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1257" w14:textId="0EFE39CD" w:rsidR="00793E75" w:rsidRDefault="00596226">
      <w:pPr>
        <w:spacing w:after="0"/>
        <w:ind w:left="-1403" w:right="11294"/>
      </w:pPr>
      <w:r>
        <w:rPr>
          <w:noProof/>
        </w:rPr>
        <mc:AlternateContent>
          <mc:Choice Requires="wpg">
            <w:drawing>
              <wp:anchor distT="0" distB="0" distL="114300" distR="114300" simplePos="0" relativeHeight="251659264" behindDoc="0" locked="0" layoutInCell="1" allowOverlap="1" wp14:anchorId="3B464F9F" wp14:editId="3F538D10">
                <wp:simplePos x="0" y="0"/>
                <wp:positionH relativeFrom="page">
                  <wp:posOffset>619125</wp:posOffset>
                </wp:positionH>
                <wp:positionV relativeFrom="page">
                  <wp:posOffset>1485900</wp:posOffset>
                </wp:positionV>
                <wp:extent cx="6939280" cy="8592185"/>
                <wp:effectExtent l="0" t="0" r="13970" b="18415"/>
                <wp:wrapTopAndBottom/>
                <wp:docPr id="4570" name="Group 4570"/>
                <wp:cNvGraphicFramePr/>
                <a:graphic xmlns:a="http://schemas.openxmlformats.org/drawingml/2006/main">
                  <a:graphicData uri="http://schemas.microsoft.com/office/word/2010/wordprocessingGroup">
                    <wpg:wgp>
                      <wpg:cNvGrpSpPr/>
                      <wpg:grpSpPr>
                        <a:xfrm>
                          <a:off x="0" y="0"/>
                          <a:ext cx="6939280" cy="8592185"/>
                          <a:chOff x="0" y="0"/>
                          <a:chExt cx="6939281" cy="8592312"/>
                        </a:xfrm>
                      </wpg:grpSpPr>
                      <wps:wsp>
                        <wps:cNvPr id="11" name="Shape 11"/>
                        <wps:cNvSpPr/>
                        <wps:spPr>
                          <a:xfrm>
                            <a:off x="0" y="0"/>
                            <a:ext cx="6939281" cy="8592312"/>
                          </a:xfrm>
                          <a:custGeom>
                            <a:avLst/>
                            <a:gdLst/>
                            <a:ahLst/>
                            <a:cxnLst/>
                            <a:rect l="0" t="0" r="0" b="0"/>
                            <a:pathLst>
                              <a:path w="6939281" h="8592312">
                                <a:moveTo>
                                  <a:pt x="6939281" y="8592312"/>
                                </a:moveTo>
                                <a:lnTo>
                                  <a:pt x="0" y="8592312"/>
                                </a:lnTo>
                                <a:lnTo>
                                  <a:pt x="0" y="0"/>
                                </a:lnTo>
                                <a:lnTo>
                                  <a:pt x="6939281"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3" name="Shape 13"/>
                        <wps:cNvSpPr/>
                        <wps:spPr>
                          <a:xfrm>
                            <a:off x="283464" y="263649"/>
                            <a:ext cx="6109716" cy="1106424"/>
                          </a:xfrm>
                          <a:custGeom>
                            <a:avLst/>
                            <a:gdLst/>
                            <a:ahLst/>
                            <a:cxnLst/>
                            <a:rect l="0" t="0" r="0" b="0"/>
                            <a:pathLst>
                              <a:path w="6109716" h="1106424">
                                <a:moveTo>
                                  <a:pt x="0" y="0"/>
                                </a:moveTo>
                                <a:lnTo>
                                  <a:pt x="6109716" y="0"/>
                                </a:lnTo>
                                <a:lnTo>
                                  <a:pt x="5527548" y="1106424"/>
                                </a:lnTo>
                                <a:lnTo>
                                  <a:pt x="0" y="1106424"/>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 name="Rectangle 14"/>
                        <wps:cNvSpPr/>
                        <wps:spPr>
                          <a:xfrm>
                            <a:off x="379476" y="363176"/>
                            <a:ext cx="6123659" cy="306470"/>
                          </a:xfrm>
                          <a:prstGeom prst="rect">
                            <a:avLst/>
                          </a:prstGeom>
                          <a:ln>
                            <a:noFill/>
                          </a:ln>
                        </wps:spPr>
                        <wps:txbx>
                          <w:txbxContent>
                            <w:p w14:paraId="5A3B6379" w14:textId="77777777" w:rsidR="00793E75" w:rsidRDefault="00BA746D">
                              <w:r>
                                <w:rPr>
                                  <w:rFonts w:ascii="Marianne" w:eastAsia="Marianne" w:hAnsi="Marianne" w:cs="Marianne"/>
                                  <w:b/>
                                  <w:sz w:val="36"/>
                                </w:rPr>
                                <w:t>Conditions d’éligibilité et de financement</w:t>
                              </w:r>
                            </w:p>
                          </w:txbxContent>
                        </wps:txbx>
                        <wps:bodyPr horzOverflow="overflow" vert="horz" lIns="0" tIns="0" rIns="0" bIns="0" rtlCol="0">
                          <a:noAutofit/>
                        </wps:bodyPr>
                      </wps:wsp>
                      <wps:wsp>
                        <wps:cNvPr id="15" name="Rectangle 15"/>
                        <wps:cNvSpPr/>
                        <wps:spPr>
                          <a:xfrm>
                            <a:off x="4983480" y="365004"/>
                            <a:ext cx="68673" cy="304038"/>
                          </a:xfrm>
                          <a:prstGeom prst="rect">
                            <a:avLst/>
                          </a:prstGeom>
                          <a:ln>
                            <a:noFill/>
                          </a:ln>
                        </wps:spPr>
                        <wps:txbx>
                          <w:txbxContent>
                            <w:p w14:paraId="1F8E0971" w14:textId="77777777" w:rsidR="00793E75" w:rsidRDefault="00BA746D">
                              <w:r>
                                <w:rPr>
                                  <w:b/>
                                  <w:sz w:val="36"/>
                                </w:rPr>
                                <w:t xml:space="preserve"> </w:t>
                              </w:r>
                            </w:p>
                          </w:txbxContent>
                        </wps:txbx>
                        <wps:bodyPr horzOverflow="overflow" vert="horz" lIns="0" tIns="0" rIns="0" bIns="0" rtlCol="0">
                          <a:noAutofit/>
                        </wps:bodyPr>
                      </wps:wsp>
                      <wps:wsp>
                        <wps:cNvPr id="4544" name="Rectangle 4544"/>
                        <wps:cNvSpPr/>
                        <wps:spPr>
                          <a:xfrm>
                            <a:off x="5035296" y="363175"/>
                            <a:ext cx="82347" cy="306470"/>
                          </a:xfrm>
                          <a:prstGeom prst="rect">
                            <a:avLst/>
                          </a:prstGeom>
                          <a:ln>
                            <a:noFill/>
                          </a:ln>
                        </wps:spPr>
                        <wps:txbx>
                          <w:txbxContent>
                            <w:p w14:paraId="39B86290" w14:textId="77777777" w:rsidR="00793E75" w:rsidRDefault="00BA746D">
                              <w:r>
                                <w:rPr>
                                  <w:rFonts w:ascii="Marianne" w:eastAsia="Marianne" w:hAnsi="Marianne" w:cs="Marianne"/>
                                  <w:b/>
                                  <w:sz w:val="36"/>
                                </w:rPr>
                                <w:t>:</w:t>
                              </w:r>
                            </w:p>
                          </w:txbxContent>
                        </wps:txbx>
                        <wps:bodyPr horzOverflow="overflow" vert="horz" lIns="0" tIns="0" rIns="0" bIns="0" rtlCol="0">
                          <a:noAutofit/>
                        </wps:bodyPr>
                      </wps:wsp>
                      <wps:wsp>
                        <wps:cNvPr id="4545" name="Rectangle 4545"/>
                        <wps:cNvSpPr/>
                        <wps:spPr>
                          <a:xfrm>
                            <a:off x="5097780" y="363175"/>
                            <a:ext cx="82043" cy="306470"/>
                          </a:xfrm>
                          <a:prstGeom prst="rect">
                            <a:avLst/>
                          </a:prstGeom>
                          <a:ln>
                            <a:noFill/>
                          </a:ln>
                        </wps:spPr>
                        <wps:txbx>
                          <w:txbxContent>
                            <w:p w14:paraId="2218FC93" w14:textId="77777777" w:rsidR="00793E75" w:rsidRDefault="00BA746D">
                              <w:r>
                                <w:rPr>
                                  <w:rFonts w:ascii="Marianne" w:eastAsia="Marianne" w:hAnsi="Marianne" w:cs="Marianne"/>
                                  <w:b/>
                                  <w:sz w:val="36"/>
                                </w:rPr>
                                <w:t xml:space="preserve"> </w:t>
                              </w:r>
                            </w:p>
                          </w:txbxContent>
                        </wps:txbx>
                        <wps:bodyPr horzOverflow="overflow" vert="horz" lIns="0" tIns="0" rIns="0" bIns="0" rtlCol="0">
                          <a:noAutofit/>
                        </wps:bodyPr>
                      </wps:wsp>
                      <wps:wsp>
                        <wps:cNvPr id="17" name="Rectangle 17"/>
                        <wps:cNvSpPr/>
                        <wps:spPr>
                          <a:xfrm>
                            <a:off x="378846" y="683128"/>
                            <a:ext cx="6554720" cy="783722"/>
                          </a:xfrm>
                          <a:prstGeom prst="rect">
                            <a:avLst/>
                          </a:prstGeom>
                          <a:ln>
                            <a:noFill/>
                          </a:ln>
                        </wps:spPr>
                        <wps:txbx>
                          <w:txbxContent>
                            <w:p w14:paraId="5F47BB67" w14:textId="7EC33C5D" w:rsidR="00793E75" w:rsidRDefault="00596226">
                              <w:r w:rsidRPr="00596226">
                                <w:rPr>
                                  <w:rFonts w:ascii="Marianne" w:eastAsia="Marianne" w:hAnsi="Marianne" w:cs="Marianne"/>
                                  <w:sz w:val="36"/>
                                </w:rPr>
                                <w:t>Plans de mobilité simplifiés</w:t>
                              </w:r>
                              <w:r>
                                <w:rPr>
                                  <w:rFonts w:ascii="Marianne" w:eastAsia="Marianne" w:hAnsi="Marianne" w:cs="Marianne"/>
                                  <w:sz w:val="36"/>
                                </w:rPr>
                                <w:br/>
                              </w:r>
                              <w:r w:rsidRPr="00596226">
                                <w:rPr>
                                  <w:rFonts w:ascii="Marianne" w:eastAsia="Marianne" w:hAnsi="Marianne" w:cs="Marianne"/>
                                  <w:sz w:val="36"/>
                                </w:rPr>
                                <w:t>schémas directeurs des modes actifs</w:t>
                              </w:r>
                              <w:r>
                                <w:rPr>
                                  <w:rFonts w:ascii="Marianne" w:eastAsia="Marianne" w:hAnsi="Marianne" w:cs="Marianne"/>
                                  <w:sz w:val="36"/>
                                </w:rPr>
                                <w:t xml:space="preserve"> 2023</w:t>
                              </w:r>
                            </w:p>
                          </w:txbxContent>
                        </wps:txbx>
                        <wps:bodyPr horzOverflow="overflow" vert="horz" lIns="0" tIns="0" rIns="0" bIns="0" rtlCol="0">
                          <a:noAutofit/>
                        </wps:bodyPr>
                      </wps:wsp>
                    </wpg:wgp>
                  </a:graphicData>
                </a:graphic>
              </wp:anchor>
            </w:drawing>
          </mc:Choice>
          <mc:Fallback>
            <w:pict>
              <v:group w14:anchorId="3B464F9F" id="Group 4570" o:spid="_x0000_s1026" style="position:absolute;left:0;text-align:left;margin-left:48.75pt;margin-top:117pt;width:546.4pt;height:676.55pt;z-index:251659264;mso-position-horizontal-relative:page;mso-position-vertical-relative:page" coordsize="69392,8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ILQgQAAMISAAAOAAAAZHJzL2Uyb0RvYy54bWzkWNuO2zYQfS/QfxD03rXuF2O9QZF0FwWK&#10;JkjSD6BlyhJAkQLFtb39+s4MRfma1Em624f1g0yJM0PO5ZyhdPtm1wlvw/XQKrnww5vA97is1KqV&#10;64X/1+f7XwrfGwyTKyaU5Av/iQ/+m7uff7rd9nMeqUaJFdceGJHDfNsv/MaYfj6bDVXDOzbcqJ5L&#10;mKyV7piBW72erTTbgvVOzKIgyGZbpVe9VhUfBnj6zk76d2S/rnll3tf1wI0nFj7szdBV03WJ19nd&#10;LZuvNeubthq3wb5jFx1rJSw6mXrHDPMedXtmqmsrrQZVm5tKdTNV123FyQfwJgxOvHnQ6rEnX9bz&#10;7bqfwgShPYnTd5ut/tw86P5T/0FDJLb9GmJBd+jLrtYd/sMuvR2F7GkKGd8Zr4KHWRmXUQGRrWCu&#10;SMsoLFIb1KqByJ/pVc1vR5rhXjMOI9ScuYVnR9vZ9lAgwz4Gw4/F4FPDek6hHeYQgw/aa1dQv7Ad&#10;yTqoU5r34J7CQjJTkIb5APH6tgh9xU82rx4H88AVBZtt/hiMrcqVG7HGjaqddEMNtf3Vqu6ZQT3c&#10;Jw69rcsW7KWxycKQ43ynNvyzIkmDKbNZBbkxqfvU7CWFPNSACjiTdRLuvyfbVpKQB6l2c+7fyhyu&#10;fywJKugMlcnkIDw8DKGQ6GtYBinWJQNWqQUz5CgASq5skQkJRrCqbDJpZJ4ExygI+ZHXUBEQipD0&#10;Br1evhXa2zDkEfqNtUqiqFO3QkxawRe1UJSJvmGjrdHMuAD5NVpCSU4Udmq2GndjeQzYAPx0bAax&#10;mJRoW0qaSV8CB9OCB97icKlWT8QAFBCAGXLBS+AtPsFb/E14i4o4yRKqvCiLs6REbfDfMUwYlHmY&#10;WYYJwyBLomQMt6O2w7J5XuS5vQDy3FZwr3s8XULHfvYEH86aI+QvIilNozxNoAmDpFvX1b/F77Fl&#10;i87rJY/RCTgUauB2gStx+h9g9IfQdhnAF2B/T7+xgF4RRgFgtid+hI7D5FpwLyQcIUVA7/z3vhjn&#10;ZZIDDqEG4ywOYXiC0yjO0tLiNAaY5q6qHEx7bRukh4OFj62PCNZBFrvCKIKgQmpnc6nugZJdsZ+R&#10;vdktd9T0J86xLOg1Sv/9Ho60tVDQRqAz0sjHUy6sjbO+J36XcACB0jVuoN1g6QbaiLeKjp12N78+&#10;GlW32NuJZe1q480LUm56IZ10ZLs6nUkJvItnPspnGgRUDQe8W2Q5EDueCOMgCeLihHRdqp4lm1Nl&#10;vopsJmlyAZ70FOrs6oymQZxG5QFCxzO866RFFCe5y+hL43MqzteS0QsIhYxOYbiKclM4+uQTRoFz&#10;zzIaJBNGXzqjxP9YnK8ioyEg56yB5siJV+MzzosisfDMCngZI0Y9INw0TfIID1JAuXkR59Hxm/S+&#10;Oz4L5U6+/N/ppC8G8KGE3qLGjzr4Jebwnhru/tPT3T8AAAD//wMAUEsDBBQABgAIAAAAIQCycyWY&#10;4wAAAAwBAAAPAAAAZHJzL2Rvd25yZXYueG1sTI/BbsIwDIbvk/YOkSftNtLQdUDXFCG07YSQBpMQ&#10;t9CYtqJJqia05e1nTtvNlj/9/v5sOZqG9dj52lkJYhIBQ1s4XdtSws/+82UOzAdltWqcRQk39LDM&#10;Hx8ylWo32G/sd6FkFGJ9qiRUIbQp576o0Cg/cS1aup1dZ1SgtSu57tRA4abh0yh640bVlj5UqsV1&#10;hcVldzUSvgY1rGLx0W8u5/XtuE+2h41AKZ+fxtU7sIBj+IPhrk/qkJPTyV2t9qyRsJglREqYxq/U&#10;6Q6IRRQDO9GUzGcCeJ7x/yXyXwAAAP//AwBQSwECLQAUAAYACAAAACEAtoM4kv4AAADhAQAAEwAA&#10;AAAAAAAAAAAAAAAAAAAAW0NvbnRlbnRfVHlwZXNdLnhtbFBLAQItABQABgAIAAAAIQA4/SH/1gAA&#10;AJQBAAALAAAAAAAAAAAAAAAAAC8BAABfcmVscy8ucmVsc1BLAQItABQABgAIAAAAIQAWIfILQgQA&#10;AMISAAAOAAAAAAAAAAAAAAAAAC4CAABkcnMvZTJvRG9jLnhtbFBLAQItABQABgAIAAAAIQCycyWY&#10;4wAAAAwBAAAPAAAAAAAAAAAAAAAAAJwGAABkcnMvZG93bnJldi54bWxQSwUGAAAAAAQABADzAAAA&#10;rAcAAAAA&#10;">
                <v:shape id="Shape 11" o:spid="_x0000_s1027" style="position:absolute;width:69392;height:85923;visibility:visible;mso-wrap-style:square;v-text-anchor:top" coordsize="6939281,859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uwuwAAANsAAAAPAAAAZHJzL2Rvd25yZXYueG1sRE9LCsIw&#10;EN0L3iGM4E5TXfipRhFBcNvqAcZmbIrNpDRRq6c3guBuHu87621na/Gg1leOFUzGCQjiwumKSwXn&#10;02G0AOEDssbaMSl4kYftpt9bY6rdkzN65KEUMYR9igpMCE0qpS8MWfRj1xBH7upaiyHCtpS6xWcM&#10;t7WcJslMWqw4NhhsaG+ouOV3q4CW5jKfZcvC53TP3vVUl9eLVmo46HYrEIG68Bf/3Ecd50/g+0s8&#10;QG4+AAAA//8DAFBLAQItABQABgAIAAAAIQDb4fbL7gAAAIUBAAATAAAAAAAAAAAAAAAAAAAAAABb&#10;Q29udGVudF9UeXBlc10ueG1sUEsBAi0AFAAGAAgAAAAhAFr0LFu/AAAAFQEAAAsAAAAAAAAAAAAA&#10;AAAAHwEAAF9yZWxzLy5yZWxzUEsBAi0AFAAGAAgAAAAhABG++7C7AAAA2wAAAA8AAAAAAAAAAAAA&#10;AAAABwIAAGRycy9kb3ducmV2LnhtbFBLBQYAAAAAAwADALcAAADvAgAAAAA=&#10;" path="m6939281,8592312l,8592312,,,6939281,e" filled="f" strokeweight="1.5pt">
                  <v:path arrowok="t" textboxrect="0,0,6939281,8592312"/>
                </v:shape>
                <v:shape id="Shape 13" o:spid="_x0000_s1028" style="position:absolute;left:2834;top:2636;width:61097;height:11064;visibility:visible;mso-wrap-style:square;v-text-anchor:top" coordsize="6109716,110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yvAAAANsAAAAPAAAAZHJzL2Rvd25yZXYueG1sRE9Ni8Iw&#10;EL0L/ocwgjdNVZClGksRXMSbut6HZmxLm0lJsm3992Zhwds83ufss9G0oifna8sKVssEBHFhdc2l&#10;gp/7afEFwgdkja1lUvAiD9lhOtljqu3AV+pvoRQxhH2KCqoQulRKX1Rk0C9tRxy5p3UGQ4SulNrh&#10;EMNNK9dJspUGa44NFXZ0rKhobr9GQcPHc+NcwMdG9sn36zJoa3Kl5rMx34EINIaP+N991nH+Bv5+&#10;iQfIwxsAAP//AwBQSwECLQAUAAYACAAAACEA2+H2y+4AAACFAQAAEwAAAAAAAAAAAAAAAAAAAAAA&#10;W0NvbnRlbnRfVHlwZXNdLnhtbFBLAQItABQABgAIAAAAIQBa9CxbvwAAABUBAAALAAAAAAAAAAAA&#10;AAAAAB8BAABfcmVscy8ucmVsc1BLAQItABQABgAIAAAAIQASLg+yvAAAANsAAAAPAAAAAAAAAAAA&#10;AAAAAAcCAABkcnMvZG93bnJldi54bWxQSwUGAAAAAAMAAwC3AAAA8AIAAAAA&#10;" path="m,l6109716,,5527548,1106424,,1106424,,xe" stroked="f" strokeweight="0">
                  <v:path arrowok="t" textboxrect="0,0,6109716,1106424"/>
                </v:shape>
                <v:rect id="Rectangle 14" o:spid="_x0000_s1029" style="position:absolute;left:3794;top:3631;width:61237;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A3B6379" w14:textId="77777777" w:rsidR="00793E75" w:rsidRDefault="00BA746D">
                        <w:r>
                          <w:rPr>
                            <w:rFonts w:ascii="Marianne" w:eastAsia="Marianne" w:hAnsi="Marianne" w:cs="Marianne"/>
                            <w:b/>
                            <w:sz w:val="36"/>
                          </w:rPr>
                          <w:t>Conditions d’éligibilité et de financement</w:t>
                        </w:r>
                      </w:p>
                    </w:txbxContent>
                  </v:textbox>
                </v:rect>
                <v:rect id="Rectangle 15" o:spid="_x0000_s1030" style="position:absolute;left:49834;top:3650;width:687;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F8E0971" w14:textId="77777777" w:rsidR="00793E75" w:rsidRDefault="00BA746D">
                        <w:r>
                          <w:rPr>
                            <w:b/>
                            <w:sz w:val="36"/>
                          </w:rPr>
                          <w:t xml:space="preserve"> </w:t>
                        </w:r>
                      </w:p>
                    </w:txbxContent>
                  </v:textbox>
                </v:rect>
                <v:rect id="Rectangle 4544" o:spid="_x0000_s1031" style="position:absolute;left:50352;top:3631;width:824;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H9xwAAAN0AAAAPAAAAZHJzL2Rvd25yZXYueG1sRI9Ba8JA&#10;FITvhf6H5Qm9NRsl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KYqMf3HAAAA3QAA&#10;AA8AAAAAAAAAAAAAAAAABwIAAGRycy9kb3ducmV2LnhtbFBLBQYAAAAAAwADALcAAAD7AgAAAAA=&#10;" filled="f" stroked="f">
                  <v:textbox inset="0,0,0,0">
                    <w:txbxContent>
                      <w:p w14:paraId="39B86290" w14:textId="77777777" w:rsidR="00793E75" w:rsidRDefault="00BA746D">
                        <w:r>
                          <w:rPr>
                            <w:rFonts w:ascii="Marianne" w:eastAsia="Marianne" w:hAnsi="Marianne" w:cs="Marianne"/>
                            <w:b/>
                            <w:sz w:val="36"/>
                          </w:rPr>
                          <w:t>:</w:t>
                        </w:r>
                      </w:p>
                    </w:txbxContent>
                  </v:textbox>
                </v:rect>
                <v:rect id="Rectangle 4545" o:spid="_x0000_s1032" style="position:absolute;left:50977;top:3631;width:821;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RmxgAAAN0AAAAPAAAAZHJzL2Rvd25yZXYueG1sRI9Pi8Iw&#10;FMTvgt8hPGFvmiq6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yWaUZsYAAADdAAAA&#10;DwAAAAAAAAAAAAAAAAAHAgAAZHJzL2Rvd25yZXYueG1sUEsFBgAAAAADAAMAtwAAAPoCAAAAAA==&#10;" filled="f" stroked="f">
                  <v:textbox inset="0,0,0,0">
                    <w:txbxContent>
                      <w:p w14:paraId="2218FC93" w14:textId="77777777" w:rsidR="00793E75" w:rsidRDefault="00BA746D">
                        <w:r>
                          <w:rPr>
                            <w:rFonts w:ascii="Marianne" w:eastAsia="Marianne" w:hAnsi="Marianne" w:cs="Marianne"/>
                            <w:b/>
                            <w:sz w:val="36"/>
                          </w:rPr>
                          <w:t xml:space="preserve"> </w:t>
                        </w:r>
                      </w:p>
                    </w:txbxContent>
                  </v:textbox>
                </v:rect>
                <v:rect id="Rectangle 17" o:spid="_x0000_s1033" style="position:absolute;left:3788;top:6831;width:65547;height:7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F47BB67" w14:textId="7EC33C5D" w:rsidR="00793E75" w:rsidRDefault="00596226">
                        <w:r w:rsidRPr="00596226">
                          <w:rPr>
                            <w:rFonts w:ascii="Marianne" w:eastAsia="Marianne" w:hAnsi="Marianne" w:cs="Marianne"/>
                            <w:sz w:val="36"/>
                          </w:rPr>
                          <w:t>Plans de mobilité simplifiés</w:t>
                        </w:r>
                        <w:r>
                          <w:rPr>
                            <w:rFonts w:ascii="Marianne" w:eastAsia="Marianne" w:hAnsi="Marianne" w:cs="Marianne"/>
                            <w:sz w:val="36"/>
                          </w:rPr>
                          <w:br/>
                        </w:r>
                        <w:r w:rsidRPr="00596226">
                          <w:rPr>
                            <w:rFonts w:ascii="Marianne" w:eastAsia="Marianne" w:hAnsi="Marianne" w:cs="Marianne"/>
                            <w:sz w:val="36"/>
                          </w:rPr>
                          <w:t>schémas directeurs des modes actifs</w:t>
                        </w:r>
                        <w:r>
                          <w:rPr>
                            <w:rFonts w:ascii="Marianne" w:eastAsia="Marianne" w:hAnsi="Marianne" w:cs="Marianne"/>
                            <w:sz w:val="36"/>
                          </w:rPr>
                          <w:t xml:space="preserve"> 2023</w:t>
                        </w:r>
                      </w:p>
                    </w:txbxContent>
                  </v:textbox>
                </v:rect>
                <w10:wrap type="topAndBottom" anchorx="page" anchory="page"/>
              </v:group>
            </w:pict>
          </mc:Fallback>
        </mc:AlternateContent>
      </w:r>
      <w:r w:rsidR="00BA746D">
        <w:rPr>
          <w:noProof/>
        </w:rPr>
        <mc:AlternateContent>
          <mc:Choice Requires="wpg">
            <w:drawing>
              <wp:anchor distT="0" distB="0" distL="114300" distR="114300" simplePos="0" relativeHeight="251658240" behindDoc="0" locked="0" layoutInCell="1" allowOverlap="1" wp14:anchorId="125DEAE2" wp14:editId="49FC199B">
                <wp:simplePos x="0" y="0"/>
                <wp:positionH relativeFrom="page">
                  <wp:posOffset>3048</wp:posOffset>
                </wp:positionH>
                <wp:positionV relativeFrom="page">
                  <wp:posOffset>9139</wp:posOffset>
                </wp:positionV>
                <wp:extent cx="7552944" cy="1319784"/>
                <wp:effectExtent l="0" t="0" r="0" b="0"/>
                <wp:wrapTopAndBottom/>
                <wp:docPr id="4569" name="Group 4569"/>
                <wp:cNvGraphicFramePr/>
                <a:graphic xmlns:a="http://schemas.openxmlformats.org/drawingml/2006/main">
                  <a:graphicData uri="http://schemas.microsoft.com/office/word/2010/wordprocessingGroup">
                    <wpg:wgp>
                      <wpg:cNvGrpSpPr/>
                      <wpg:grpSpPr>
                        <a:xfrm>
                          <a:off x="0" y="0"/>
                          <a:ext cx="7552944" cy="1319784"/>
                          <a:chOff x="0" y="0"/>
                          <a:chExt cx="7552944" cy="1319784"/>
                        </a:xfrm>
                      </wpg:grpSpPr>
                      <pic:pic xmlns:pic="http://schemas.openxmlformats.org/drawingml/2006/picture">
                        <pic:nvPicPr>
                          <pic:cNvPr id="7" name="Picture 7"/>
                          <pic:cNvPicPr/>
                        </pic:nvPicPr>
                        <pic:blipFill>
                          <a:blip r:embed="rId7"/>
                          <a:stretch>
                            <a:fillRect/>
                          </a:stretch>
                        </pic:blipFill>
                        <pic:spPr>
                          <a:xfrm>
                            <a:off x="0" y="0"/>
                            <a:ext cx="7552944" cy="659892"/>
                          </a:xfrm>
                          <a:prstGeom prst="rect">
                            <a:avLst/>
                          </a:prstGeom>
                        </pic:spPr>
                      </pic:pic>
                      <pic:pic xmlns:pic="http://schemas.openxmlformats.org/drawingml/2006/picture">
                        <pic:nvPicPr>
                          <pic:cNvPr id="9" name="Picture 9"/>
                          <pic:cNvPicPr/>
                        </pic:nvPicPr>
                        <pic:blipFill>
                          <a:blip r:embed="rId8"/>
                          <a:stretch>
                            <a:fillRect/>
                          </a:stretch>
                        </pic:blipFill>
                        <pic:spPr>
                          <a:xfrm>
                            <a:off x="0" y="659892"/>
                            <a:ext cx="7552944" cy="659892"/>
                          </a:xfrm>
                          <a:prstGeom prst="rect">
                            <a:avLst/>
                          </a:prstGeom>
                        </pic:spPr>
                      </pic:pic>
                      <wps:wsp>
                        <wps:cNvPr id="10" name="Rectangle 10"/>
                        <wps:cNvSpPr/>
                        <wps:spPr>
                          <a:xfrm>
                            <a:off x="897636" y="485784"/>
                            <a:ext cx="37998" cy="168234"/>
                          </a:xfrm>
                          <a:prstGeom prst="rect">
                            <a:avLst/>
                          </a:prstGeom>
                          <a:ln>
                            <a:noFill/>
                          </a:ln>
                        </wps:spPr>
                        <wps:txbx>
                          <w:txbxContent>
                            <w:p w14:paraId="52D774A6" w14:textId="77777777" w:rsidR="00793E75" w:rsidRDefault="00BA746D">
                              <w:r>
                                <w:rPr>
                                  <w:sz w:val="20"/>
                                </w:rPr>
                                <w:t xml:space="preserve"> </w:t>
                              </w:r>
                            </w:p>
                          </w:txbxContent>
                        </wps:txbx>
                        <wps:bodyPr horzOverflow="overflow" vert="horz" lIns="0" tIns="0" rIns="0" bIns="0" rtlCol="0">
                          <a:noAutofit/>
                        </wps:bodyPr>
                      </wps:wsp>
                      <wps:wsp>
                        <wps:cNvPr id="499" name="Rectangle 499"/>
                        <wps:cNvSpPr/>
                        <wps:spPr>
                          <a:xfrm>
                            <a:off x="897636" y="918600"/>
                            <a:ext cx="37998" cy="168234"/>
                          </a:xfrm>
                          <a:prstGeom prst="rect">
                            <a:avLst/>
                          </a:prstGeom>
                          <a:ln>
                            <a:noFill/>
                          </a:ln>
                        </wps:spPr>
                        <wps:txbx>
                          <w:txbxContent>
                            <w:p w14:paraId="390BA4CC" w14:textId="77777777" w:rsidR="00793E75" w:rsidRDefault="00BA746D">
                              <w:r>
                                <w:rPr>
                                  <w:sz w:val="20"/>
                                </w:rPr>
                                <w:t xml:space="preserve"> </w:t>
                              </w:r>
                            </w:p>
                          </w:txbxContent>
                        </wps:txbx>
                        <wps:bodyPr horzOverflow="overflow" vert="horz" lIns="0" tIns="0" rIns="0" bIns="0" rtlCol="0">
                          <a:noAutofit/>
                        </wps:bodyPr>
                      </wps:wsp>
                      <wps:wsp>
                        <wps:cNvPr id="501" name="Rectangle 501"/>
                        <wps:cNvSpPr/>
                        <wps:spPr>
                          <a:xfrm>
                            <a:off x="2726421" y="918600"/>
                            <a:ext cx="37998" cy="168234"/>
                          </a:xfrm>
                          <a:prstGeom prst="rect">
                            <a:avLst/>
                          </a:prstGeom>
                          <a:ln>
                            <a:noFill/>
                          </a:ln>
                        </wps:spPr>
                        <wps:txbx>
                          <w:txbxContent>
                            <w:p w14:paraId="268767B0" w14:textId="77777777" w:rsidR="00793E75" w:rsidRDefault="00BA746D">
                              <w:r>
                                <w:rPr>
                                  <w:sz w:val="20"/>
                                </w:rPr>
                                <w:t xml:space="preserve"> </w:t>
                              </w:r>
                            </w:p>
                          </w:txbxContent>
                        </wps:txbx>
                        <wps:bodyPr horzOverflow="overflow" vert="horz" lIns="0" tIns="0" rIns="0" bIns="0" rtlCol="0">
                          <a:noAutofit/>
                        </wps:bodyPr>
                      </wps:wsp>
                    </wpg:wgp>
                  </a:graphicData>
                </a:graphic>
              </wp:anchor>
            </w:drawing>
          </mc:Choice>
          <mc:Fallback>
            <w:pict>
              <v:group w14:anchorId="125DEAE2" id="Group 4569" o:spid="_x0000_s1034" style="position:absolute;left:0;text-align:left;margin-left:.25pt;margin-top:.7pt;width:594.7pt;height:103.9pt;z-index:251658240;mso-position-horizontal-relative:page;mso-position-vertical-relative:page" coordsize="75529,131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fFqlGgMAAEQMAAAOAAAAZHJzL2Uyb0RvYy54bWzcVltv0zAUfkfi&#10;P1h+39KktyRaOyHGJiTEKgY/wHWcxiKxLdttWn49x86lWzs0Vg0xeGh6fDvn83duvrjcViXaMG24&#10;FDMcng8wYoLKjIvVDH/7en0WY2QsERkppWAzvGMGX87fvrmoVcoiWcgyYxqBEmHSWs1wYa1Kg8DQ&#10;glXEnEvFBCzmUlfEwlCvgkyTGrRXZRANBpOgljpTWlJmDMxeNYt47vXnOaP2Ns8Ns6icYcBm/Vf7&#10;79J9g/kFSVeaqILTFgY5AUVFuACjvaorYglaa36kquJUSyNze05lFcg855T5O8BtwsHBbW60XCt/&#10;l1Var1RPE1B7wNPJaunnzY1Wd2qhgYlarYALP3J32ea6cv+AEm09ZbueMra1iMLkdDyOktEIIwpr&#10;4TBMpvGoIZUWwPzROVp8eOJk0BkOHsBRnKbwazkA6YiDp2MFTtm1ZrhVUv2Wjoro72t1Bu5SxPIl&#10;L7nd+dADxzhQYrPgdKGbAdC50IhnQAxGglQQ8bDqjKKpo8UdcHvcCRgGbvxAwbLk6pqXpePdyS1U&#10;iNgDjz9y2yaariRdV0zYJj00KwG1FKbgymCkU1YtGcDTH7Ow8ZOxmllaOIM5GP4CKeOQkbRf8Cj3&#10;wBxmAwFzUohMxkmcRM5y72eSKm3sDZMVcgJgAwhALknJ5pNpwXRbWs4a+x4YwGl4BeGfiY7kMDqS&#10;1xYd3kf3guDFomMfASR9tIrsN7xoiNQKOozpEgpGRyn1rCJ6VxDFIEqd2n3Wh9BjmrR3eUTEqmQI&#10;5iDc2319pTW/yqE4mU6GE4ygno7icV9OO6qG0ySBnurL7SSOhr7ankoUSUvhEk1IV3OapHQzUHo7&#10;fE6y2+W2vcJSZjuocIXUP26h7eelrGdYthJ2LwFIYLeKUflRAMeu6XaC7oRlJ2hbvpe+NTcw3q2t&#10;zLnPeWe4sdbiAec1NP5xL46SPj/3bnSTJ/oxCePJoH1r/G0/+ubkS/+e4P/cneNBeJyVbvI57oym&#10;0WQUgSLIy1fnT1+sX4M//ZsNnqq+vbfPavcWvj/26bx//M9/AgAA//8DAFBLAwQKAAAAAAAAACEA&#10;MXoZBnhkAAB4ZAAAFAAAAGRycy9tZWRpYS9pbWFnZTEuanBn/9j/4AAQSkZJRgABAQEAYABgAAD/&#10;2wBDAAMCAgMCAgMDAwMEAwMEBQgFBQQEBQoHBwYIDAoMDAsKCwsNDhIQDQ4RDgsLEBYQERMUFRUV&#10;DA8XGBYUGBIUFRT/2wBDAQMEBAUEBQkFBQkUDQsNFBQUFBQUFBQUFBQUFBQUFBQUFBQUFBQUFBQU&#10;FBQUFBQUFBQUFBQUFBQUFBQUFBQUFBT/wAARCADZCa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d/jL+3B4E+B/jy78J67aa&#10;pLqNtHHK72sKsmHQMMEkdiK+iK/Ib/go3/ydJrn/AF52f/ohK9fK8LTxdd06u1r/AJGFabhG6Prr&#10;/h558K/+fDXP/Adf/iqP+Hnnwr/58Nc/8B1/+Kr8qKK+p/sXCdn95xfWKh+q/wDw88+Ff/Phrn/g&#10;Ov8A8VR/w88+Ff8Az4a5/wCA6/8AxVflRRR/YuE7P7w+sVD9V/8Ah558K/8Anw1z/wAB1/8AiqP+&#10;Hnnwr/58Nc/8B1/+Kr8qKUc8DrR/YuE7P7w+sVD9ZND/AOCj3w+8Tapb6bpGg+JdT1C4YJFa2lkJ&#10;JHY9gA1fT/h/VLrWNLhu7vTZtJkkAYW1wymRQR/Fg8H2r5U/YD/ZbX4T+E4/G+ux58Ua5bKYreRM&#10;GxtzyF55DsMFvQYHrX17XyGOWHhUdPDrRdbnfT52rzCqup3U1lYTTwWr3ssallt42AZ8dhnjNWqq&#10;6nZvqGnz28dzNZvIu1biAgOh7EZrzXsdELcy5tv67HzTrP8AwUE8BeHdUutM1TRtfsNQtZGintri&#10;1VXjYHBBBaqX/Dx74Z/8+Ws/9+F/+Kr42/a4+GGv/Dn4sajJ4i1231+71Rzdx3SELM8Z4BeMfcPG&#10;PQ7eK8Sr42rmmLpVHB208j+sst8OuGswwdLF0+aSnFO6m7edrpO1++p+m3/Dx74Z/wDPlrP/AH4X&#10;/wCKo/4ePfDP/ny1n/vwv/xVfmTRWX9r4ry+49L/AIhbw7/LP/wP/gH6bf8ADx74Z/8APlrP/fhf&#10;/iqP+Hj3wz/58tZ/78L/APFV+ZNFH9r4ry+4P+IW8O/yz/8AA/8AgH7E/A39pTwx8fptWi8PQX0L&#10;aasbTfa4woIckDGCf7pr1qvgb/gmB/x/ePP+uVr/ADkr75r6nA1p4ihGpPd/5n818YZVhslzqtgc&#10;Jfkjy2u7vWKb19WFFFFd58Y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8x+Pv+CgXw7+HfjTWfDOpWWrvf6Xc&#10;vazNDApQspwSDu6Zr6cr8n77whpPj7/godqHh7XbRb/SL/xLdx3NsxIEihJGAJHPVR+VfR5Ng8Pi&#10;5VXiU3GEebTyPEzTFV8OqaoNJylbU+pf+Hmnwu/58Nc/8B1/+Ko/4eafC7/nw1z/AMB1/wDiq77/&#10;AIYT+CX/AEJcH/f+T/4qj/hhP4Jf9CXB/wB/5P8A4qtvaZH/AM+6n3oy9nm3/PyH3M4H/h5p8Lv+&#10;fDXP/Adf/iqP+Hmnwu/58Nc/8B1/+Krvv+GE/gl/0JcH/f8Ak/8AiqP+GE/gl/0JcH/f+T/4qj2m&#10;R/8APup96D2ebf8APyH3M4H/AIeafC7/AJ8Nc/8AAdf/AIqj/h5p8Lv+fDXP/Adf/iq77/hhP4Jf&#10;9CXB/wB/5P8A4qj/AIYT+CX/AEJcH/f+T/4qj2mR/wDPup96D2ebf8/Ifczgf+Hmnwu/58Nc/wDA&#10;df8A4qj/AIeafC7/AJ8Nc/8AAdf/AIqu+/4YT+CX/Qlwf9/5P/iqP+GE/gl/0JcH/f8Ak/8AiqPa&#10;ZH/z7qfeg9nm3/PyH3M4H/h5p8Lv+fDXP/Adf/iqP+Hmnwu/58Nc/wDAdf8A4qu+/wCGE/gl/wBC&#10;XB/3/k/+Ko/4YT+CX/Qlwf8Af+T/AOKo9pkf/Pup96D2ebf8/Ifczgf+Hmnwu/58Nc/8B1/+Ko/4&#10;eafC7/nw1z/wHX/4qu+/4YT+CX/Qlwf9/wCT/wCKo/4YT+CX/Qlwf9/5P/iqPaZH/wA+6n3oPZ5t&#10;/wA/Ifczgf8Ah5p8Lv8Anw1z/wAB1/8AiqP+Hmnwu/58Nc/8B1/+Krvv+GE/gl/0JcH/AH/k/wDi&#10;qP8AhhP4Jf8AQlwf9/5P/iqPaZH/AM+6n3oPZ5t/z8h9zOB/4eafC7/nw1z/AMB1/wDiqP8Ah5p8&#10;Lv8Anw1z/wAB1/8Aiq77/hhP4Jf9CXB/3/k/+Ko/4YT+CX/Qlwf9/wCT/wCKo9pkf/Pup96D2ebf&#10;8/Ifczgf+Hmnwu/58Nc/8B1/+Ko/4eafC7/nw1z/AMB1/wDiq77/AIYT+CX/AEJcH/f+T/4qj/hh&#10;P4Jf9CXB/wB/5P8A4qj2mR/8+6n3oPZ5t/z8h9zOB/4eafC7/nw1z/wHX/4qj/h5p8Lv+fDXP/Ad&#10;f/iq77/hhP4Jf9CXB/3/AJP/AIqj/hhP4Jf9CXB/3/k/+Ko9pkf/AD7qfeg9nm3/AD8h9zOB/wCH&#10;mnwu/wCfDXP/AAHX/wCKo/4eafC7/nw1z/wHX/4qu+/4YT+CX/Qlwf8Af+T/AOKo/wCGE/gl/wBC&#10;XB/3/k/+Ko9pkf8Az7qfeg9nm3/PyH3M4H/h5p8Lv+fDXP8AwHX/AOKo/wCHmnwu/wCfDXP/AAHX&#10;/wCKrvv+GE/gl/0JcH/f+T/4qj/hhP4Jf9CXB/3/AJP/AIqj2mR/8+6n3oPZ5t/z8h9zOB/4eafC&#10;7/nw1z/wHX/4qj/h5p8Lv+fDXP8AwHX/AOKrvv8AhhP4Jf8AQlwf9/5P/iqP+GE/gl/0JcH/AH/k&#10;/wDiqPaZH/z7qfeg9nm3/PyH3M4H/h5p8Lv+fDXP/Adf/iqP+Hmnwu/58Nc/8B1/+Krvv+GE/gl/&#10;0JcH/f8Ak/8AiqP+GE/gl/0JcH/f+T/4qj2mR/8APup96D2ebf8APyH3M4H/AIeafC7/AJ8Nc/8A&#10;Adf/AIqvqnw3r1v4o8P6drFoHW2vrdLmISDDBWUEZHrg1+YH/BQP4JeDfgxr3hC38H6OmkRX1vM9&#10;wqOzbyrAA8k1+kHwc/5JP4P/AOwVbf8AotanM8Jg6eEo4rCJpTb3fYeAxGKliauHxLT5UtvM7Gii&#10;ivmD3wooooAKKKKACiiigAooooAKKKKACiiigAooooAKKKKACiiigAooooAKKKKACiiigAooooAK&#10;KKKACiiigAooooAKKKKACiiigAooooAKKKKACiiigAooooAKKKKACvyG/wCCjf8AydJrn/XnZ/8A&#10;ohK/XmvyG/4KN/8AJ0muf9edn/6ISvosj/3p/wCF/mjkxPwHzFRRRX3Z5oUUVveCfA+tfEPX4dH0&#10;Kye9vHVpGxwkUajLyOx4VFGSWPAApNqKuwMGtXwpf2+l+KNHvbuMTWtveQzSxsMhkVwSCPcCu9s/&#10;2dfFniBZrnw1at4h0mNvKXUbZCsc0o+8sYb5nGejAYNYvif4I+PfBelx6nrXhPVdO0+SQxJdTWzC&#10;MsCRjOPUVl7WnL3eZFcrWtj91NLuor7TLS5gAEE0KSRhem0qCP0NWq8P/ZB+JF/48+D2k2mtaVe6&#10;TrujQRWVyl3A0azqEHlzRkjDKy46dDkV7hX5bWpulUcH0PZi+ZJhUF5ew6fbvPcSCKJerGp6gvLb&#10;7ZaywiR4i6lRJGcMhIxkHsayKPgX/go9a6J4gtfCnijS51nu45ZtMuSqlThQHUHI6gl/zr4dr9SP&#10;2lP2ZT4w+BdzYabdNda7pVxJq8c0x2m5baQ6tz12AAE91HrX5cMpjYqRgg4NfDZtScMS5W0kf2R4&#10;Y5jTxmQQw/PedJtNdk23H5Weno+wlFFFeKfrYUUUUAfdX/BMD/j+8ef9crX+clffNfA3/BMD/j+8&#10;ef8AXK1/nJX3zX32V/7pD5/mfxP4j/8AJTYn/tz/ANIiFFFFeqfmg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5ceHf8AlJof+xovP/RU1fqPX5ceHf8AlJof+xovP/RU1fW5B8GK/wCvbPnM4+LD/wCNH6j0UUV8&#10;kfRhRRRQAUVx/wAXvHcXw0+GviHxJKQGsbV3iBGcyn5UGO/zEV8JfDf9tz4hN480BfEuq21xoct2&#10;kV7ElqqHy3O0nd2wSD+FeXisyoYOpGlVveX9an2OTcK5hnuFq4vCW5afdu7dr2Wj1+7dH6O0U1HW&#10;RFdSGVhkEdCKdXqHxwUV8M/tUftO/EL4ZfGrVPD/AIf1W3tdLgtbaVIpLVZCGePLcn3ryT/ht34t&#10;9Dr1mD/15JXztbPMNRqSpSTunbZf5n6lgfDvNswwtLF0pw5ZxUldu9mr6+6fqDRXwf8AB/8A4KAa&#10;xDrVtYfEG1trrTZ3CNqljF5b2+TgMyZwyjuRz3r7rtbqK9toriCRZYJVDpIhyGUjII/CvTwmOo42&#10;LlRe266nyOd8PZhw/VjSxsLc2zTun6P9HZktFfPX7Zvxa8TfCLwXomoeGLyOyurm9MMrSQiQFduc&#10;YNfIZ/bc+La9detB/wBuKVx4rN8Pg6rpVE7+X/Dnv5LwPmWe4OONw04KLbWrd9NOiZ+oNFfl7/w2&#10;98Wv+g/Z/wDgElfcP7KHxD1v4ofBnTvEHiG5ju9TmurmN5Y4wgKpKyqMD2FPB5tQx1T2VNO9r6/8&#10;OZZ7wXmPD+FWMxUoOLko+623dpvql2PYaK8E/bG+KfiP4S/DnT9W8M3cdnfS6gkDvJEJAUKkkYP0&#10;r5//AGf/ANtDxfqnxQ0nS/GupW1zomot9l3LbrEYZWx5bEjtnj/gVXWzOhh8QsNUvd29NTDL+EMx&#10;zPLJ5phnFwjzaXfM+Xeytb01PvuikyAMk4Ffnx8av22fGcHxK1m08GanbWvh6zl+zQFrZZDKycM+&#10;T2Jzit8ZjqWBgp1evY8/IeHcbxFWnRwdlyq7bul5LRPV/oz9CKK8R/ZE+JWv/FX4UnW/El0l3qP2&#10;6aHzI4hGNqkYGBXSftHeMtV+H/wW8T+INEnW21SxhV4JXQOFJkUHIPXgmtY4mEsP9ZXw2v52OOrl&#10;Nelmf9lSa9pzqF+l27dr2+R6VRX5fn9tz4uDk69aAf8AXilN/wCG3vi1/wBB+z/8Akrw/wDWHCdp&#10;fcv8z9F/4hfnX/Pyn98v/kT9QqK+af2KvjP4q+MWkeJ7jxRfxX0tjcxRwmKFYwqlMnp15r6Wr3sN&#10;iIYqlGtDZn5rmuW1snxlTA4hpzha9ttUn5dwooorpPJPzo/4Kq/8jN4C/wCvWf8A9DFfc3wc/wCS&#10;T+D/APsFW3/ota+Gf+Cqv/IzeAv+vWf/ANDFfc3wc/5JP4P/AOwVbf8Aota+rx3/ACJ8J6y/M+ew&#10;v/IzxHpH8jsaKKK+UPoQooooAKKKKACiiigAooooAKKKKACiiigAooooAKKKKACiiigAooooAKKK&#10;KACiiigAooooAKKKKACiiigAooooAKKKKACiiigAooooAKKKKACiiigAooooAKKKKACvyG/4KN/8&#10;nSa5/wBedn/6ISv15r8hv+Cjf/J0muf9edn/AOiEr6LI/wDen/hf5o5MT8B8xUUUV92eaPhj86VE&#10;3Ku443McAe5r12x+JEmmwp4H+HdjdR6dqzRWupzRj/TtaJIDRFgMpETwI1+pyTXj9ekfBGHx7da/&#10;dQfDnTJ7rxA0JJvLSINNaxdGZXPEYOcFuD6EVjWinG8unfb5lR3P0H8S/sG6fHb2fiTwN4u1L4Z6&#10;0LRC9utw720TkAlclgyqDnjJrx7V/wBrr4p/s76zceCfFV34d+LRkANrdR3HnuMscByg5J4wrDIx&#10;1r5h/sb4j+J/HH/CC2urah4n1iaTy/s1pqT3MW88uSwbbxzuJ4GDmvp/4C+DdA/Zvhnn8Tan8N4f&#10;HIl3QX+rau14bVcYwsUIIDDnnOeOteBKj7KNsRJVeytr9+9jpUrv3FY+1f2cNa8Z+JvhjY6348jj&#10;s9d1Nmul0+GMRra25OIk29QduM55yTXqVfDnhP8AaY1nxj43uPCnwpebx/4y1MBtR8X6tCbfTtPi&#10;Bx+6gHSJM8AnLFu5Nfauh299a6PZQ6ndpf6jHCq3F1HF5SyyY+ZgmTtBPbNfK4ujKlPmkkr9P+B2&#10;9dTtpyUloXqKq6pqVvo+m3d/dyCG0tYnnmkPRUUFmP4AGvzh8af8FGvHk/jC9m8N22nWfh9Zdtta&#10;3Vt5kjIDjczZByevHAzXiYnGUsKl7TqfacP8K5lxNKosClaG7k7LXZbPV/8ADn0v+354mvPDvwBu&#10;VsrpbWS9vYbZysrJIycsQmOv3eR6Zr8ra9p+Pn7VXij9oHT9JsNXtbPT7KwJk8mzU/vZSMF2JJ7d&#10;q8Wr4zMMTHFVueG1j+suBshxHD2UrC4tJVHJydteyWvXRBRRRXmH6EFFFFAH3V/wTA/4/vHn/XK1&#10;/nJX3zXwN/wTA/4/vHn/AFytf5yV98199lf+6Q+f5n8T+I//ACU2J/7c/wDSIhRRRXqn5o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XHh3/AJSaH/saLz/0VNX6j1+XHh3/AJSaH/saLz/0VNX1uQfBiv8Ar2z5&#10;zOPiw/8AjR+o9FFFfJH0YUUUmccngUAfGn/BRX4h/ZdF8PeCreTEl5IdQu1HXy0ysY/Fi3HsK+Gp&#10;rKeO1hnkhkS3uN3lSlSFfBw2D7GvRv2kviJ/wsz4zeJNYjfzbKOY2dptJwYovlBHoSQTXoHxdj+H&#10;y/s1+BNK0LxTpeo+KNGk826tLOUl5GnGZjgj+FsfrX5fjZfXsRWq81lFaedtNPxZ/YPD9F8O5ZgM&#10;E6bcqr95pP3XJN3dtrPljr+h9ofss/EU/Ev4J+H9Qml83ULWP7Ddk4BMsXy5x7gA/jXrdfAv/BPH&#10;4if2X4w1zwdcSEQanD9ttlPQSx4Dj8VK/wDfJr76r7vK8R9awkJvdaP1R/OPF+V/2RnNehFWi3zR&#10;9Ja/g7r5H5i/tzf8nIa3/wBeVn/6Kr6I/Y5+EPgvxt8AtOvdd8Nafql5NdXcck9xCGdlEzADPsOK&#10;+d/25v8Ak5DW/wDrys//AEVX1t+wj/ybnpH/AF+3n/o9q+awEIzzaspK69780frPEderh+CsBOjN&#10;xf7rVNp/A+x8M/tI/D3Tvhf8Zdf8PaUGXTYjHPBGxz5aSKGCZ7gZxX6E/sjapcat+z14PkuHMjxW&#10;xgDMSSVRiq5P0FfD/wC22wb9pDxDtOcW9qDj18oV9q/saf8AJu3hX/ck/wDRjVplMVTzKvCOiV/z&#10;OfjSpPE8J5fXrO83yNt73cHf7zzX/gox/wAk38N/9hI/+gV89/siat8ONJ8SeIn+JD6Ylk9pELM6&#10;mhZfM3tu28HnGK+hP+CjH/JN/Df/AGEj/wCgV8cfCn4L+KfjRqGoWXha3tbi4sYlmnF1cCEBWJAw&#10;SDnkGuTMpThmilTjzOy03voezwpRoV+DnTxVZ0oNyvNOzXvLq9tdPmfcTeMv2W1Uk3HhMAcn9wf/&#10;AImvoTwroGjeG9Dt7PQLK3sNLOZoobVNsfz/ADFgPfOa/OCb9g/4vPE6jTdJyVI/5Ca//E1+lOiW&#10;sljothbSgCWG3jjcA5G4KAf5V9HllWvVlJ16Kha1tLXPyzi3C5fg6dGOX4+WI5m+ZOala1rPTvdn&#10;zJ/wUQ/5I/pP/YWj/wDQWr88lZkYMrFWU5DKcEHsR71+hv8AwUQ/5I/pP/YWj/8AQWr4h+Hvw11D&#10;4j2/iT+zDvvNH05tRFvjmZFI3qPcDn8K+WzuEqmP5YK7sj9i8Pq9LDcOKrWdoqcrv1aR9V6l+2B5&#10;37KELLeI3ji4J0OVNw8xSF+a4x6GMg/VvaviT6kk+p6mkGDyASSMcDn6V3HxQ+F198K28OW2ptjU&#10;dU01dRmg/wCeG5jtT6gYz715eJxFfHRU57QSX9ebPsMryvL+H6k6GH0lXlKVvTWy/uxW3r5n3V/w&#10;T/8A+SEf9xO4/mK7D9sP/k2/xr/17J/6NSuP/wCCf/8AyQj/ALidx/MV2H7Yf/Jt/jX/AK9k/wDR&#10;qV97S/5FP/bj/I/m3G/8lq/+wiP/AKWj89/2d7zwrp/xa0efxo1ovh1Vk+0NfLmIHYduR9a+0/8A&#10;hMv2W/8An48J/wDfg/8AxNfAvgHwFrHxM8U2vh7QY4ZdUugxjS4lESHaMnLH2r2D/hhH4u/9A3Sf&#10;/Bmv/wATXyOX18TTpNUaCmr72bP23ibL8qxWMjPHZjLDy5V7qmo3V3rZ/n5H6BfC/SfBUHh9NV8D&#10;WdhDpOpASi40+PYk+OA3vXZV55+z/wCC9U+Hvwf8NeHtajii1Oxt/LnSGTzEDbieG79a9Dr9FoX9&#10;lFuNnbbsfyzmPKsZVUKjnFSaUm7tpOyd+ugUUUVuecfnR/wVV/5GbwF/16z/APoYr7m+Dn/JJ/B/&#10;/YKtv/Ra18M/8FVf+Rm8Bf8AXrP/AOhivub4Of8AJJ/B/wD2Crb/ANFrX1eO/wCRPhPWX5nz2F/5&#10;GeI9I/kdjRRRXyh9CFFFFABRRRQAUUUUAFFFFABRRRQAUUUUAFFFFABRRRQAUUUUAFFFFABRRRQA&#10;UUUUAFFFFABRRRQAUUUUAFFFFABRRRQAUUUUAFFFFABRRRQAUUUUAFFFFABRRRQAV+Wf7fHwl8ae&#10;Lv2kta1HRfC+qapYPaWircWtq8iMRCoIBA7EEfhX6mUV34PFywdR1Iq+ljKpT9orM/Cr/hn34k/9&#10;CPrv/gDJ/hR/wz78Sf8AoR9d/wDAGT/Cv3Vor2v7fqf8+1+Jz/VV3Pwq/wCGffiT/wBCPrv/AIAy&#10;f4VuaR8NfjL4f0LUdH0zwz4ksLDUWU3kdvaSIbgLnarkDJUZPHTmv25opPPpvR00H1Vdz8QtD+Fn&#10;xd8M/a30vwj4gsbi5h+zvc29nKkoiP3kDADAbv64r2f4J/8ABN/xz8QVttS8XzjwdpEmG8mVd966&#10;89I+idvvH8K/VaisqmeVpRahFRb6lRw0Vu7nnPwU+Afg/wCAfh59L8K6f5LTENdXs533Fww7s3oO&#10;cKOBXo1FFfPznKpJzm7tnUkkrIwPH3hc+NvBOuaALlrM6lZy2onXqhdSAfpzX5gfFL9h34l/Dnfc&#10;W+nr4m00Nj7TpWXYcdWjPzDnjvX6vUV5mLwNPF2c9Gj7vhnjDMOF3KOFUZQm05Rkt7dmtV+Xkfit&#10;/wAKL+IX/Qma1/4BSf4Uf8KL+IX/AEJmtf8AgFJ/hX7U0V5f9iU/52fo/wDxGDG/9AkP/ApH4rf8&#10;KL+IX/Qma1/4BSf4Uf8ACi/iF/0Jmtf+AUn+FftTRR/YlP8AnYf8Rgxv/QJD/wACkfit/wAKL+IX&#10;/Qma1/4BSf4Uf8KL+IX/AEJmtf8AgFJ/hX7U0Uf2JT/nYf8AEYMb/wBAkP8AwKR8Sf8ABOfwH4i8&#10;GX3jU67ol9pKzx2wiN5A0YfBfOM9cZH519t0UV7eGoLDUlSTvY/H8/zmef5jUzGpBQc7aLVaJL9A&#10;ooorpPn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y48O/wDKTQ/9jRef+ipq/Uevy48O/wDKTQ/9jRef+ipq&#10;+tyD4MV/17Z85nHxYf8Axo/Ueiiivkj6MK8s/ab+Iq/DL4L+IdUSRUvZ4fsVoCcEzS5UY9wNx/Cv&#10;U65P4ifC3w18VtOtrDxPp41Kzt5POjhZ2Vd+MZODzWGIjUlSlGk7Sa0PTyyrhqONpVcYm6cZJyS3&#10;aWttbb7H5P8Aww+Gus/FrxhbeG9E8t9RnR5TJcPtVVUZZmP4j869vb/gn78SlUkXWjscdPtDc/pX&#10;218PvgD4E+FusS6p4a0GHTb+WIwtMrMzbCckDJ46CvQ6+YwvD9KNP/aXeXk9D9czbxNxk8TfKoqN&#10;Ky+OKbv12ex+OfgDxVdfC34laRreGjn0e/BmTBztViki4/3d36V+wem6hDqun217bsHt7iJZY2Hd&#10;WAIP5GvK9c/ZP+FviPWL3VdQ8LQT315K088nmONzsck4Br0vw34esfCeg2Oj6ZEYNPsolhgiLFti&#10;DoMnk135VgK2A54TacXsfOcZcSYDiRUK2HhKNWCaldKzT10afR36dT81/wBub/k5DW/+vKz/APRV&#10;UPhf+1t4z+EfgeHwvodtprWcMkskc1zEXcNIxYk84OCa+/fHH7N/w9+I3iOfXfEPh6LUNUmRI3uG&#10;kYEqgwowD2FYP/DG3wi/6FKD/v6/+NeXUynGrEzr0KijzN99m/Q+vwvG2QTynD5bmOGlUVOMU1aL&#10;V4q117y8z82T/wAJN8ZPHzFUm1zxNrFxlhGvLMT1wOFUfkAK/V/4Q+Ax8Mfhr4f8M+YJpNPtVjll&#10;Axvk6sfzJqTwL8JvB/w0jdPDPh6x0gv9+SCP52+rHJ/DNdbXq5ZljwTlUqS5pyPjeLeLo8QRpYXC&#10;0vZ0Keydrt2sttEktEkfJP8AwUY/5Jv4b/7CR/8AQK+RPgv8c9e+Beqanf6DBaTzahCkEou1LAKr&#10;FhjB9TX6ifET4V+Gfitp1tY+KNMXU7W3k86KN2KhWxjPBrgv+GN/hF/0KMH/AH9f/GuPHZZiq2L+&#10;s0JqP5/ke/w9xflGX5KspzGjKom3dJJp3d1vJHyj/wAPCPiL/wBA7Rf+/T/419ifsz/E/VfjB8Jr&#10;HxLrMVvDfz3FxEyWykJhJGUcH2FZP/DG/wAIv+hRg/7+v/jXpXgXwHofw38Ow6H4dsV0/S4neRIF&#10;YkBnYsxyfUk12YHDY+jV5sTV5o228/uPB4izbhzHYNUspwjpVOZO7SWlndaSfWx87/8ABRD/AJI/&#10;pP8A2Fo//QWrxb/gnmob4ua0CMg6UwIP++K+6PiF8MvDnxT0mLTPE2nLqdjFKJkidioDgYB4PvWL&#10;8PvgF4F+Fury6n4Z0OPTL2WLyXkR2OUznHJ9RUVsuq1Mwji01yq3qb4HinB4Xhitks4S9pPms9OX&#10;Vp979OxxFp+xT8M7PxnH4kjs743Md59tW0a6Jtg+7cBsx90HnGa+ZP8AgoV/yWTSf+wSv/oZr9Fa&#10;87+IHwA8CfFLWItV8TaHHqd9HEIUld2BCA5xwfWtcdlsa2HlRw6UW2mcfD/FlXBZpTx2aVJ1Ywi4&#10;rW7V+12jy7/gn/8A8kI/7idx/MV2H7Yf/Jt/jX/r2T/0alegeAfh34f+GOh/2P4bsF03TvNabyVY&#10;kbm6nk1c8X+EdK8eeHb3QtbtVvdLvFCT27EgOAQQMj3ArphhZxwX1ZvXlt5bWPIxGb0K3EP9rRT9&#10;n7VTtpeykn3tf5n5F/DP4h6l8K/GVl4l0mOCW+tA4RLhSUO5cHNe6/8ADwj4i/8AQO0X/v0/+NfV&#10;3/DG/wAIv+hRg/7+v/jR/wAMb/CL/oUYP+/r/wCNfOUcpzLDx5KVVJfP/I/VsfxpwpmlVVsbgpTk&#10;la7Udu3xGN+yN8evEHx00vxFc69BZwPp9xHFELRCoIZcnOTX0HXG/Dn4Q+FPhPb3sPhbSk0uK8dX&#10;nVHZt7AYB5PpXZV9XhYVadGMa8ry6s/Fc6xGDxWPqVsvp8lJ25Y9tFfq+t+oUUUV1nin50f8FVf+&#10;Rm8Bf9es/wD6GK+5vg5/ySfwf/2Crb/0WtfDP/BVX/kZvAX/AF6z/wDoYr7m+Dn/ACSfwf8A9gq2&#10;/wDRa19Xjv8AkT4T1l+Z89hf+RniPSP5HY0UUV8ofQhRRRQAUUUUAFFFFABRRRQAUUUUAFFFFABR&#10;RRQAUUUUAFFFFABRRRQAUUUUAFFFFABRRRQAUUUUAFFFFABRRRQAUUUUAFFFFABRRRQAUUUUAFFF&#10;FABRRRQAUUUUAFFFU7jWLCzmMU99bQSgZKSSqrD8CaALlFZ//CRaV/0E7P8A8CE/xq7FKk0ayRus&#10;iNyGU5B/GgB9FFRXN1DZxGS4mjgjzjfIwUfmaAJa+Y/jB/wUa+CPwR8dX3hDxDr15NrViFF0mm2L&#10;3KQsRnYzrxuHcds16V8edY8W6h8M9VsfhhrGh2ni68XyLe+1K7VY7RW4aUAZy4H3R0zg9q/Oj4F/&#10;8Eob5/itH4g+MfjHRNX0OKU3k9nY33mS6jOWztldsYQnlu5zjuTQB+lnwW+M2h/HjwTB4r8N2uqw&#10;aLcOVt5tVsXtWnUfxorcsmejdDiu9qhoraZDYw2elNai0tUWKOG0K7IlAwqgLwAAOlWLq+trFVa5&#10;uIrdWOAZXCg/nQBPRWf/AMJFpX/QTs/+/wCn+NTWup2d8zLbXcFwyjJWKRWIH4GgC1RRVe71C1sN&#10;v2m5ht933fOkC5+mTQBYoqva6ha32421zDcBfveVIGx9cVYoAKKqXWrWNlJ5dxeW8EmM7ZZVU49c&#10;E1La3kF9H5lvPHcJnG6Jwwz9RQBNRVe71C1sNv2m5ht933fOkC5+mTVf/hItK/6Cdn/3/T/GgDQo&#10;qK3uobyMSW80c8fTfGwYfmKloAKKhuryCxj8y4mjt4843yuFGfTJqK21axvJfKt723nkxnZHKrHH&#10;rgGgC3RRRQAUVTuNZ0+1mMU99bQyr1SSZVYfgTU9vcxXcQlglSaM9HjYMD+IoAlooqvfaha6XayX&#10;N5cw2ltGMvNO4RFHqSeBQBYoryrVP2qvg9o2pLYXnxK8NQXbMUEZ1GM8jqMg4ruPCvjvw344tftP&#10;h7XtN1uDG7fYXSTYHvtJx+NAG7RRSFgoJJwB1NAC0VnjxBpZbA1KzJzjHnp/jV+gBaKZJKkMbSSO&#10;saKMlmOAB7mqkOuadcSLHFqFrLIxwqJMpJ+gzQBeopCwUEk4A6mqH/CQ6V/0E7P/AL/p/jQBoUVn&#10;/wDCRaV/0E7P/v8Ap/jUlvrFhdyiKC+tppDyEjlVj+QN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8uPDv8Ayk0P/Y0Xn/oqav1Hr8uPDv8Ayk0P/Y0Xn/oqavrcg+DFf9e2fOZx&#10;8WH/AMaP1Hooor5I+jCiiigAooooAKKKKACiiigAoorK17xVpHhe3M+q6jb2MY/57OAT9B1NOMXJ&#10;2SuLbc1aK8d1v9p7wzp7lLG2vNUYHBZFEa/gW61yd5+1debv9E8PQ7f+m9wc/oK9CGX4meqh9+hk&#10;60F1Po6ivmuP9q7VPMHmeH7TZ323DZ/lXQaX+1VpUzKuoaNd2w/ikidZAPw61UstxUdeX8UJVoPq&#10;e6UVyPhn4seFvFxVLDVofPPP2ef93J+Rrrq8+cJU3aaszZNPVBRRRUDCiiigAooooAKKKKACiiig&#10;D86P+Cqv/IzeAv8Ar1n/APQxX3N8HP8Akk/g/wD7BVt/6LWvhn/gqr/yM3gL/r1n/wDQxX3N8HP+&#10;ST+D/wDsFW3/AKLWvq8d/wAifCesvzPnsL/yM8R6R/I7GiiivlD6EKKKKACiiigAooooAKKKKACi&#10;iigAooooAKKKKACiiigAooooAKKKKACiiigAooooAKKKKACiiigAooooAKKKKACiiigAooooAKKK&#10;KACiiigAooooAKKKKACiiigAr8Kv+CruualY/toeJYrbULq3i/s/TyEinZVH+jp2Br91a/B3/grR&#10;/wAnq+Jv+wdp/wD6TJQB414N+Bnxv+InhuDX/DXhfxXrei3BYRX1mJXicqcNgg9iMVf+Gf7T3xn/&#10;AGZfGRGneItZ026s5Qt3oesPI8L4PKSQydAfbB96/XX/AIJga9pumfsV+Dftmo2lrtmvN3nTom3/&#10;AEh+uTxX53f8FZvHvgzx5+04knhG5tNQmsNMitNUvrJg8ctyrMcbhwxVCqkj0x2oA/Xf9lf9obS/&#10;2nvgzo3jjTofsU9wGgv7HOTbXKHEiZ7rnkHuCK8Q/wCCtN5PY/seanLbTy28o1eyAeFyjffbjIrz&#10;/wD4Iq6bf2v7Pfi66uY5EsrrxCzWjN91gsEauV/4ECPwru/+Cuf/ACZvqn/YXsf/AENqAPxc8C6N&#10;49+J3iBND8KJrWv6u6NKtnYyySSFV+8cA9BXpP8Awyn+0f8A9CD41/79S/416F/wSr8SaV4V/a40&#10;2/1nU7TSLFdKvENzezrDHuKrgbmIGTX7Yf8AC9fhx/0Pnhv/AMGsH/xVAHxb/wAEkvhb8Rfhppfx&#10;BTx9oGtaJJdTWxtf7XVl8wBW3bdx7cVmf8FrdQu9O+FXw6e0up7Vm1icEwyMhP7kdcHmv0R0bW9P&#10;8RabDqGlX1vqVjMMx3NrKskbjpwwODX5zf8ABbn/AJJP8Of+wzcf+iRQB+YPw48C/FD4vXF9B4L0&#10;7xB4mmsUWS5TTnkkMKsSFLYPAJB/KtbxT4W+NfwBurPUdctfF/guWVgYLqZ54AzA5xuBwT7Gvtf/&#10;AIIj31tY+Nfiq1zcw26tp9jjzZAuf3s3qa+rv+CnXxS+H+n/ALKPi3QtX1bTb3W9UWOHSbBJUlm+&#10;0rIp3qoJK7VDZbj070AeN/8ABM3/AIKEeJPi14oHwu+Jd8up6xJA0uj63IAs1xsGXhlxwzYyyt1I&#10;BB7Vlf8ABbbUrzTdN+FhtLue1LTX27yZWTPyxdcGviH/AIJ62N9fftlfC4WCO0sepGVyn8MaxPvJ&#10;9tufzr7V/wCC4X/IM+FX/Xa+/wDQYqAL3/BE3UrzUtF+Jpu7ue6K3Fpt86Vnx8r9Mmv09r8uf+CI&#10;H/ID+J//AF8Wn/oL1+o1AH4p/wDBYbWdQ0/9qKxjtb+6tozodudkMzKv3n5wDX2D/wAEeL65v/2X&#10;7+W6uJbmT+3Lgb5nLnG1OMmvjL/gsl/ydNY/9gK3/wDQnr7H/wCCNv8Aya1f/wDYduP/AEFKAPLv&#10;+C22pXmm6b8LDaXc9qWmvt3kysmfli64NfnB8OPh/wDFP4vPfJ4L0zxD4maxCtcjTmkk8oMSFLYP&#10;GcH8q/Rb/guF/wAgz4Vf9dr7/wBBirzj/gkL8aPAvwfvviTL418V6Z4ZS8is/s51GcR+btMm7bnr&#10;jI/OgD5F8N/GL4x/s0+ODHaa/wCIfCuu6fIPO029kkC+u2SF/lYEe3IPWv3J/Yf/AGpIv2r/AIKW&#10;3iWe3jsvENjMbDV7WHPlrOoB3rnorqQwHbJHavyq/wCCpvx88A/Hr43aLdeA7mHVrfSdM+x3esW6&#10;YjupC5cBTjLBQcbvcjtX2R/wRa8F6rofwL8Xa7fW0lvYa1rCmxZxgTJFGEZx7bsr/wABNAHZ/wDB&#10;X+8uLH9kdZbaeW2l/wCEhshvhcocbJuMiviP/gkDrWo6h+1w0V1f3VzH/wAI9enZNMzDO+HnBNfa&#10;3/BYr/k0Ff8AsYrL/wBAmr4c/wCCOv8Ayd83/Yu3v/ocNAH7jUUUUAfgx/wVC1zUrH9s7xnFb6jd&#10;wRCGzxHHOyqP9HToAa/Tf/gl3dTXn7GPg2W4mkuJWmvMySuWY/6Q/c1+XX/BUz/k9Txp/wBcbP8A&#10;9J0r9QP+CWP/ACZX4M/67Xn/AKUPQB6j+1V+054c/ZV+Ft14r13/AEu8kJg0zS0bEl7cY4Ueijqz&#10;dh74r8J/j9+1t8UP2nvEsk/iTW7prKaQpa6Bp7MlpEpIARY1++enLZJP1r2T/gq98aLr4l/tRal4&#10;dS4Y6N4RjXTYINx2iYgNO+OmSx259FFfVP8AwST/AGQdDsfAcPxk8T6dFqGu6lK6aLFdR7ls4Eba&#10;ZlB43uwOG7KBjrQB+fXh/wDYZ+PXijRo9V074Xa/LZSIJI3kgETOp7hXIJ/KuK3fEr9m7xsv/Ie8&#10;A+JrVwwB8y1kyp444DjP1Ff00141+1N+zH4X/ag+GOo+HdbsoBqqxM+larsHnWVwAdjK3XaTwy9C&#10;CaAPmr/gnf8A8FFm/aEnT4f/ABANvZ+O4Yt1lqEeEj1VFHzAr0WUAZIHDDJHQivuHxoxXwdrpBII&#10;sJyCP+ubV/M/p+oeIfgb8VIbq3d9P8S+GNUyCCRsmhkwR9CQQfUGv6N9D8cW3xL+A0Hiu0ObfWPD&#10;5vUx23wFiPzJoA/nO0LxJq5+ImnodVviv9qxjH2l/wDnsPev6aNI50myJ5PkJ/6CK/mG0H/ko+nf&#10;9haP/wBHCv6eNH/5BNl/1wT/ANBFAHlP7YUskH7LvxOkidopF0O4KujFWB29QR0r8Q/2E/EGqXX7&#10;Xvwrim1K8libWEDI87lT8jdQTX7dftj/APJrPxQ/7AVx/wCg1+G37Bf/ACeF8Kf+wyn/AKA1AH9C&#10;njRivg7XSCQRYTkEf9c2r+ZG91/XbnXLi3g1PUJJZLlo0RblyWYsQAOfWv6bfG3/ACJuvf8AXhcf&#10;+i2r+ZPRZEh+IlhJIwRF1WNmZjgACYZJoA9aT9lf9o2RFdfAXjRlYBgRFLyD0PWvpz/gnL8A/jN4&#10;F/ao8P6v4x8JeJ9K0OK1ullutSSQQqxjwucnHJr9TdL+OXw6j0yzVvHnhwMIUznVYP7o/wBqul8M&#10;+PPDfjRpxoGv6brZgwZRp92k/l56btpOM4NAG9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XHh3/lJof8AsaLz/wBFTV+o9flx4d/5SaH/ALGi8/8ARU1fW5B8GK/69s+czj4sP/jR&#10;+o9FFFfJH0YUUUUAFFFFABRRRQAVl+JvE+k+DdEutY1zULfS9MtULzXVy4REA9/6VU8deOtE+Gvh&#10;XUPEfiK+j07SbGPzJZpP0VR3YngAdSa/If8Aah/am1/9ozxO+5pdN8JWrn+z9IDcYHSWXH3pD+Q6&#10;CveynKKuaVNNILd/ovM8jMcyp5fC71k9l/XQ96+P3/BSrVNSvJtJ+F9uunWEbFW1u9j3Szc9Y4zw&#10;i+7c+1fPw/aw8XXtw1xrEFrrFyxy00xZWP5E4/CvFaK/WMPlOCw0FCFP59X8z87q5tjKs3Nzt5dD&#10;6N039qjTpNq6hodxCT1e3lDKPwPNbn/DS3hDyt22/wB/9zyP65r5WrS8P+Hr7xNqAs7CMPJtLu7t&#10;tjjUdWdjwAPWnPLsMveei9Tenm2Mb5VZv0PbtS/abOoarZ22naZJaWLzKs0zsGmKk4wo6D+degeL&#10;vjh4a8G38lhctdXN9Gqs0MMXAyMgFjxmuS+FfwH0W2gs9d1C9j11nAlt1hBFuOeG55bn8Kb8ePg+&#10;2tLN4k0WJnv1XN3ar/y1UD76j1A6jvXmOODlWjTV0u/me1GWPhh5VZWcnrby+QR/tTadNJGkPh2/&#10;eYthVWVCT6Yxzmvbfh3+2F8RPD6gW/gjVNU0dBlotUuEQqoHOxzyD7HivgOOR4ZFeN2jdTkMpIIP&#10;se1dfqHxc8Uap4X/ALCutTkmtdwzKf8AWso/gLdStdWIymjVSioJrzueZh84qxu6snfpZL/I/Yr4&#10;IftDeD/j3orXnh2+2X8AxeaVckLc2zdCGXuM/wAQ4Nem1+Cngfxzrvw38TWfiDw5qM2l6raNujmh&#10;PUd1YdGU9CDwa/XT9lP9qfR/2jfCpDiPTvFtgijUdM3cHt5sXqhP5Hg1+f5zkM8v/fUdaf4r18vM&#10;+qyvN4Y793U0n+foe70UUV8ifRhRRRQAUUUUAFFFFAH50f8ABVX/AJGbwF/16z/+hivub4Of8kn8&#10;H/8AYKtv/Ra18M/8FVf+Rm8Bf9es/wD6GK+5vg5/ySfwf/2Crb/0WtfV47/kT4T1l+Z89hf+RniP&#10;SP5HY0UUV8ofQhRRRQAUUUUAFFFFABRRRQAUUUUAFFFFABRRRQAUUUUAFFFFABRRRQAUUUUAFFFF&#10;ABRRRQAUUUUAFFFFABRRRQAUUUUAFFFFABRRRQAUUUUAFFFFABRRRQAUUUUAFfg7/wAFaP8Ak9Xx&#10;N/2DtP8A/SZK/eKvwd/4K0f8nq+Jv+wdp/8A6TJQB89W/wAKviW/wxfxjBoGut4EXO7VI0f7GMPt&#10;OSDj73H1qT9nv4V2Hxr+L/hzwXqXiS28KW+rXAgGpXUZdQ3UIAP4m+6ueMkZr9nf+Ca/h3TvGH7B&#10;fh3Q9YtI7/StQW/tbm2mGVkjeeQMpH0Nfkz+2T+zTqv7J3xwvtAVpzoszfb9C1HJUyW5Y7fmHR0I&#10;2n3APegD99vgz8IfD3wJ+G2i+CfDFuYNJ0uHy1Z+Xmc8vK57szZJ+tfMn/BXP/kzfVP+wvY/+htV&#10;z/gm7+2RH+0t8LxoXiC6X/hP/DkSRX25vmvYOiXIHcno3o3PcVT/AOCuf/Jm+qf9hex/9DagD8W/&#10;hH8H/Ffxy8YxeFvBmmHVtbkhedbYOqZRBljknHGa9z/4dk/tFf8AQhv/AOBkP/xVbP8AwSr8R6T4&#10;V/a40y/1rU7TSbFdKvENzezLFGGKrgbmIGTX7Yf8L1+HH/Q+eG//AAawf/FUAcD+w78N9f8AhL+z&#10;H4M8K+KLD+zNcsIZFuLXeG2EyMw5HHQivlD/AILc/wDJJ/hz/wBhm4/9Eiv0K8M+OPDvjRZ20DXd&#10;O1pYCBKdPuknCE9N20nFfnr/AMFuf+ST/Dn/ALDNx/6JFAH5b/Cv4X/EL4mXWow/D/QtY1yezjR7&#10;xdHVmaNGJCl9p6Eg4+leqeHP+Cf/AO0T461SJP8AhXOs27TNg3mrlYIxzjLM7Zr6q/4Ie/8AI7/F&#10;b/sHWH/o2av1woA+Kf2AP+Cetv8AssLP4t8VXdvq/wAQL63+zj7Nk2+nxNgsiE/eckDLY6DA758K&#10;/wCC4X/IM+FX/Xa+/wDQYq/Uuvzm/wCC1Hw5vde+Dvg7xdaRNLb6DqUkF2VGdiTqoVj7bkxn/aFA&#10;HJf8EQP+QH8T/wDr5tP/AEF6/Uavww/4JbftVeHP2dPiprel+MrwaZ4b8TW8cR1GQnyrSeNmKM4H&#10;RWDEFu2BX7I6t8fvhrofh19dvvHnh6DSUjExujqURXaRkEAMSfoBmgD8hf8Agsl/ydNY/wDYCt//&#10;AEJ6+x/+CNv/ACa1f/8AYduP/QUr80P28v2iNP8A2l/2iNY8UaIsi+H7eKPT9OaVdrSxRgjzCO25&#10;iWwegIr9af8Aglt8Obr4e/sf+GXvrfyLzW5ptWIIwTHI37on/gAU/jQB81/8Fwv+QZ8Kv+u19/6D&#10;FXwR+zr+yT8Qv2pZdbj8B2lhdNo4ia6+23i2+BJu24z1+6a+9/8AguF/yDPhV/12vv8A0GKuR/4I&#10;w+N/Dvg3Uvic2v67puiieGyEX9oXSQeZhpc7dxGcZH50AfGv7QH7IfxR/Zmazk8deHjZ2F23lwal&#10;ayrcWrvjOzevRsc4OK/UT/gl9+24nxs0P/hV/iDT7HSvEmg2Svp7adEIYby0TCn92OFdMrnHDZz1&#10;zXG/8FVv2tPhl4r+Bv8Awr3w3r9h4p8Q32oQ3DDT3E0dnHESS7OOAxzgAc4Jr5W/4JJ6DqOrftg6&#10;Td2aP9m0/Tbue7kUHasZUIASPVmHWgD73/4LFf8AJoK/9jFZf+gTV8Of8Edf+Tvm/wCxdvf/AEOG&#10;vuP/AILFf8mgr/2MVl/6BNX59f8ABLL4jeGPhd+1A+teLddsvD2k/wBhXcH2y/lEcfmM0RVcnuQD&#10;+VAH70UV4p/w2r8Cf+iq+Gf/AAOWu7+HPxg8FfF6zvLrwX4m07xLbWcgiuJdOmEixORkKxHQ45oA&#10;/Dr/AIKmf8nqeNP+uNn/AOk6V+oH/BLH/kyvwZ/12vP/AEoevy//AOCpn/J6njT/AK42f/pOlfqB&#10;/wAEsf8AkyvwZ/12vP8A0oegD8ef227G6079rX4rw3hZpzr90+5hjcrPuU/Qgiv26/YE1ay1j9jv&#10;4VyWMiyRw6NFbSbf4ZYyVkB9wwNfnt/wWJ/ZvvvDXxJsvi1pdq0mha7HHZ6lJGvFveINqlsdA6Ac&#10;nuprlv8Agm3+39Yfs4/afAXjx7g+CL+58+0vol3/ANmTN98svUxscE45Bye5oA/bOiuD8O/Hr4b+&#10;LNHi1XSfHfh680+RdyzrqUSjGM8gsCPxr5C/bd/4KbeDvhl4N1Lwx8M9at/E3ji+ia3F7YtvttMD&#10;Aq0hkHDSD+FRnnBNAH5Xftfa1YeIv2ovijqWmOslhceILt4mTGCPMIyMe4NfuH+y3bS2f7CvgOGe&#10;NopV8HJuRhgj9wTX4Yfs6fBPXP2lPjVofhHTo5riTULoS6hdgEiC3DbppWPbjOM9SQO9f0g6X4bs&#10;dI8MWugW8IXTbe0WySIDjy1TYB+VAH8yGg/8lH07/sLR/wDo4V/Txo//ACCbL/rgn/oIr+Z/4weD&#10;9V+EHxo8T6BeIbXU9F1eVVOO6yFkYexG0j61+7v7LP7anw4+PHwy0a9/4SXTdI8RQ2scepaRqF0k&#10;M0EygKxAYjcpIyCOxoA6v9sf/k1n4of9gK4/9Br8Nv2C/wDk8L4U/wDYZT/0Bq/TT/gpZ+2l4E8M&#10;/A3xF8PvDniGz17xf4giFk0OmzCVbOAkM8kjrlQSBtC5z8x9K/Pr/gmP8PL3x9+2H4Mlt0Y2uhGX&#10;VruQZAVI0Krz7u6D35oA/eTxt/yJuvf9eFx/6Lav5grqzl1DxFNawLvnnujFGvqzPgD8zX9Pvjb/&#10;AJE3Xv8ArwuP/RbV/MnosiQ/EOxkkZUjXVY2ZmOAAJhkmgD6Cj/4Jm/tETRpIngRyrKGB+1w9CM/&#10;3q++v+CVf7L3xH/Z21L4gy+PfD50RdUitFtWMySGQoZCw+UnGNw/OvsfS/jl8Oo9Ls1bx34cDCFA&#10;QdUg/uj/AGq2tC+KngzxRqSafo/ivRdVvnBZbazv4pZGA6kKrE0AdT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XHh3/lJof8AsaLz/wBFTV+o9flx4d/5SaH/ALGi8/8ARU1fW5B8&#10;GK/69s+czj4sP/jR+o9FFFfJH0YUUUUAFFFFABSE45PApa85+O3jY+DfA86wPtv9QzbQeoBHzN+A&#10;/nWtKm6s1CO7JlJRV2fHn/BQL4hTfEbT9P8ADmlTZ06PVYoIgDhZ5uQWJ9ATgV8nePPgHrPgfQzq&#10;pu7fULeED7SIQVaLJxnnqM16r8UdHm+InxA0PwpDdyWdtZwNqF1cRDLRk8L+PAI+pro/F3iCx8O+&#10;B77TruaTxHewRR2EsTACWeWVcJuA4BPX8K/WcHKWBo0qNH5r18z4nFYenjKlWpVW2id+qXY+OaK7&#10;DxH8I/FnhdTLeaPMYMZ8y2/eqvsSO9cecqSCMEcEHtX1kKkaivB3PiqlKpSfLOLR6J4S+DV34w8K&#10;3GqWup2gvlBeDTd4Mkqgc5GeCe1dv8K/h/Yavp6eH9XkmstRjf7fe2MGB58OcIkzA+ozgdjzXK/A&#10;7w2fE02tWtiZrPV3g8uPVNuYbeNjhxxzvYZAqtdT6xBdT+EvCWm6hbpNIY57iSMrdXhHBLt/CnoA&#10;cYryazqVJSpc+2va39fffse9h40qVOFbk3Vu9/8Ag/hbufV2nTWL2qR6fJbtbxDYqWzKVQDjGB0q&#10;1XmXwZ+E1x8Obe5ur6986/vECvbxHMUYBz17t716apwQetfN1YxjNqErrufXUZTnTUpx5X2PjD4t&#10;X2haj42vp/D8LQWpbEoxhWlBwzKOwJrjq3/iBop8PeNta0/YUSG6fZnupOQfpzWBX29FJU4pO6sf&#10;m2JbdabkrO4V1Pwx+JOtfCTxxpninQLgwahYybtuflmjP3439VYcH8+1ctRVzhGpFwmrpmMJypyU&#10;4OzR+6vwf+KWk/Gb4d6R4s0dv9GvosvCTloJRw8be6sCK7OvzH/4Jp/GmTwv8Qr3wBfz40zXlM9m&#10;rNxHdIvIH++g/NK/Tivw3NsC8vxUqP2d16P+rH69l+MWNw8avXr6hRRRXjnpBRRRQAUUUUAfnR/w&#10;VV/5GbwF/wBes/8A6GK+5vg5/wAkn8H/APYKtv8A0WtfDP8AwVV/5GbwF/16z/8AoYr7m+Dn/JJ/&#10;B/8A2Crb/wBFrX1eO/5E+E9ZfmfPYX/kZ4j0j+R2NFFFfKH0IUUUUAFFFFABRRRQAUUUUAFFFFAB&#10;RRRQAUUUUAFFFFABRRRQAUUUUAFFFFABRRRQAUUUUAFFFFABRRRQAUUUUAFFFFABRRRQAUUUUAFF&#10;FFABRRRQAUUUUAFFFFABX5Jf8FEP2I/jF8bv2otd8V+D/CjaroVxZWcUV0LiNAzJAqsMMQeCDX62&#10;0UAfO37AXwt8S/Br9l/wx4U8Xaf/AGXrtnLctNalw+0NMzLyOOQRUf7dH7Kdn+1X8GbvSbeOGLxd&#10;pe680S8k4xMF5hZv7kg4Podp7V9G0UAfh58C/wBjL9qv9nv4oaN438M+CXXUNOl+eFr2IR3UJP7y&#10;F/m+6w49uD2r9FP2+Phj41/aG/ZKGh+GfDsjeJ7y7sruTSZJkV4dpJkUsTglc496+r6KAP5/f+HZ&#10;P7RX/Qhv/wCBkP8A8VR/w7J/aK/6EN//AAMh/wDiq/oCooA+B/8Aglb+zT8Qv2d9M8exePNBOiSa&#10;lNbNa5lSTzAqtu+6T0yK2f8Agqd+zz48/aG+HvgnTfAeinWrvT9TmuLmMSrHsRogoPzEZ5r7fooA&#10;/Oj/AIJV/sr/ABL/AGdvFfxBu/Hvh5tEt9UsrSK1dpkk8xkkkLD5SegYfnX6L0UUAFc/4+8B6J8T&#10;vBur+FfElimo6Jqtu1tdW7/xKe4PYg4IPYgGugooA/D79o3/AIJO/FP4Z69d3XgGyfx94Xd91v8A&#10;ZCovolJOEkiONxA/iXg+gr51tf2Q/jVeal9gh+GPiZ7vdt8v+z3HPTqRiv6S6KAPx2/ZJ/4JI+LP&#10;EfiPTvEPxit18P8Ahu3ZZjoCyhru8IOQkm0kRpkc85I6Y61+wVjY2+l2UFnaQR21rbosUUMShVRQ&#10;MBQB0AFT0UAfAn/BVT9mn4h/tEWPw+j8BaCdbbTJLtrrbMkfl7xHt+8RnO01+fH/AA7J/aK/6EN/&#10;/AyH/wCKr+gKigD8MfA//BIj48eJ763TVrXR/C9jIf3l1eXyytGMf8848k1+pn7H/wCxr4U/ZD8H&#10;3NjpE0mr+IdS2Nqes3ChXmK9ERR92NSTge+TX0FRQB8p/wDBSr4MeLvjv+zevhnwVpR1jWf7atbo&#10;24kVP3aLIGbLEDgsPzr8qf8Ah2T+0V/0Ib/+BkP/AMVX9AVFAH8/v/Dsn9or/oQ3/wDAyH/4qv0d&#10;/wCCV/7Ovj39njwP44sPHmiHRbrUdRhntkaVJN6LFtJ+UnvX3LRQB+Qn7fX7Dfxm+M37UHijxX4S&#10;8JNqehXkdssF0LmNN22FVbgkHgg195fsBfC3xL8Gv2X/AAx4U8Xaf/Zeu2cty01qXD7Q0zMvI45B&#10;FfRNFAGB488CaD8TPCWp+GfE2mw6tomoxGG5tZ1yrKe49COoI5BFfkV+0n/wR98beD9SvNV+FFyn&#10;i3QGZpE0u6kWK/t167AThZcZwCCDxyK/ZSigD+bbVP2QPjXo18LO8+GHiWK4JwE+wO3fHUZFcn8S&#10;vgz45+Dt1Y23jbwtqfhma+h8+1XUYDH5yZwSp74PbqK/p1r87P8AgtV/yQ3wd/2GW/8ARdAHhP8A&#10;wSl/aq+E/wAHTqPhDxZp9v4Z8SaxPmPxdO2Y7lf4LeRj/qgDnBHyknnBr9erXXtMv7aG4ttRtLi3&#10;mOI5Yp1ZHJ6BSDg/hX8s1fdP7HX/ACFPhR/2G7f/ANDNAH2/+37/AME6bb9p2YeM/B1zb6P8QYIR&#10;FMlwdtvqcaj5Fcj7kg6BuhGAegr8rPGn7Dfx18B6hLa6l8NdbkEb7BcWUH2iGT3V0yCK/ozooA/n&#10;m+Gn/BPP49fE7UreC18BX2jWkvJ1DWgLWBB3OW5P0Ar9if2KP2L9C/ZB8D3FpFdLrXizVNr6rrHl&#10;7Q+0fLFEDyI1JOM8kkk+g+kKKAMvxRZy6h4Z1e1gXfPPZzRRrnGWZCAPzNfgxqH/AATO/aIuNQuZ&#10;V8BuVeVmB+2Q9CT/ALVfv3RQB/P7/wAOyf2iv+hDf/wMh/8Aiq+j/wDgn1+w/wDGP4LftN6F4p8X&#10;+E20vQ7a2uUkumuI32s0eF4BJ5Nfrn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lx4d/wCUmh/7Gi8/9FTV+o9flx4d/wCUmh/7Gi8/9FTV9bkHwYr/AK9s+czj4sP/AI0fqPRR&#10;RXyR9GFFFFABRRRQAV8p/tLeIG1bx5HpytmDToFUjtvbkn69BX1ZX5+/tef8jJ4i/wCvxf8A0Gve&#10;yWmqmJs+xxYyfs6TkeWfDfWLTUPiN46W4/d639pWNY2I/wCPZBhdvrg9frWx4QtUh8aeM47ue2mv&#10;prmK4W2U72jg2ARlhjg5rxD4Nf8AJbov9yb/ANBr3vRf+SgeJP8Ar2tv5Gv0HE0/ZyaT3iv0PmcH&#10;U9tBSa2k/wBf8zqdx9a4rxR8I/D3iS7a/wDscVpqm0hbiNAV3H+Jk6N/9eu1orzozlTd4ux6s6ca&#10;itNXMLwb4Vg8I6LHaIlv9pb5ria3i8tZX9cfStw4LbyAXxjdjnHpmloqZScndjjFRSititqWpWuj&#10;2E97ezrb2sCl5JHOAAP614TB+09LNqF7HJpkdvp7iUWd0cllIU7Nw6HJxnHrXV/tJ/8AJNm/6+o/&#10;6183ap/yK+hfWf8A9GGvawOFp1KfNNXu7eh8/mOMq0anJTdrK/rrYztV1a71zUJ7+/ma4u523ySM&#10;eSf8Kq0UV9OkkrI+LcnJ3e4UUUUEmz4M8U3Xgfxdo3iGydkutLu4rtChwTsYEj8QCPxr93vDutQe&#10;JPD+m6rbMrwXtvHcIynIwyhv61+A7fdNfuD+zf8A8kE8Af8AYGtv/RYr884upx5KNXrqj7nhmo71&#10;afTRnpFFFFfmp90FFFFABRRRQB+dH/BVX/kZvAX/AF6z/wDoYr7m+Dn/ACSfwf8A9gq2/wDRa18M&#10;/wDBVX/kZvAX/XrP/wChivub4Of8kn8H/wDYKtv/AEWtfV47/kT4T1l+Z89hf+RniPSP5HY0UUV8&#10;ofQhRRRQAUUUUAFFFFABRRRQAUUUUAFFFFABRRRQAUUUUAFFFFABRRRQAUUUUAf/2VBLAwQKAAAA&#10;AAAAACEAgKmKnuGBAADhgQAAFAAAAGRycy9tZWRpYS9pbWFnZTIuanBn/9j/4AAQSkZJRgABAQEA&#10;YABgAAD/2wBDAAMCAgMCAgMDAwMEAwMEBQgFBQQEBQoHBwYIDAoMDAsKCwsNDhIQDQ4RDgsLEBYQ&#10;ERMUFRUVDA8XGBYUGBIUFRT/2wBDAQMEBAUEBQkFBQkUDQsNFBQUFBQUFBQUFBQUFBQUFBQUFBQU&#10;FBQUFBQUFBQUFBQUFBQUFBQUFBQUFBQUFBQUFBT/wAARCADYCa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Xfjx/wUW+FH7O3xIvfBHiv+2v7as4oZ&#10;pPsdj5se2RA64bcM8EUAfUVFfDn/AA+G+An/AFMn/gs/+zo/4fDfAT/qZP8AwWf/AGdAH3HRXJ+M&#10;PiXo/gj4Z6h461H7R/Yljp/9pS+THul8raG4XucHpXyR/wAPhvgJ/wBTJ/4LP/s6APuOivirSf8A&#10;grt+z7qVysM+oa7p+5gokuNLYoM9yVJwK+pvhn8XvBnxk0Fda8FeI7DxFpxOGlspQxQ+jr1U+xA6&#10;UAdfRRRQAUV5X+0V+0p4L/Zf8G2viXxrcXEdldXS2cENnF5s0khUtwuRwAvJ7ZHrXzin/BYX4Bs6&#10;gt4jQE4LHTOnv96gD7ioqppOqW2uaXZ6jZSiezu4UnhkXoyMoZT+RFW6ACivAP2lP22vh1+yrrWj&#10;aX41/tT7Vqtu9zb/ANn2nnLsVtpycjBzXB/C/wD4Ki/BH4rePdG8JabeatY6jq04traXUbLyoPMI&#10;O1WfccZPA9yB3oA+u6KK4/4vfFLRfgp8N9c8b+IftH9jaPCs1z9lj8yTaXVBtXPPLCgDsKK+S/hH&#10;/wAFNvg98aviPofgnw9/bn9s6xMYLb7VYeXHuCM53NuOBhTX1pQAUVj+LPGGieA9Au9c8RaraaLp&#10;Fohee8vZRHGgHqT/ACr4h+Jn/BY74P8Ag/UHs/Dml6140MbMrXNqi20GQTyrScsPcDvQB97UV+bO&#10;g/8ABbbwLdXqRat8PddsLdiAZ7e6im2juSvB/Kvsr4D/ALVnwx/aR09p/A/iWC+u413TaXcDybyE&#10;c8tE3OOOoyPegD1yiiigAor4v8T/APBWj4E+FvEeqaNNca5dTafcyWsk1rp++J2RipKncMjIPNev&#10;fs0/tjfDz9qz+3F8E3F6bjR/LN1b6hb+S4V87XAycjKkfhQB7lRRWX4o8RWvhHwzq+u3+/7DpdnN&#10;ez+Wu5vLjQu2B3OFPFAGpXN/EP4d+Hfit4P1Hwv4q0qDWdDv08ue1uFyD6MD1VgeQRyDXyl4Y/4K&#10;zfA/xb4k0nQ7H/hIftup3cNlB5mnYXzJHCLk7uBlhX2jQB+PP7RP/BHHxd4f1W51L4S6lB4j0WRm&#10;dNJ1KYQ3luvJ2hz8sgHAHQ1wP7Lf7A/x28J/tEeBda1rwDd6ZpOl6rFdXV5dTRiNY0bJIwxyfQV+&#10;qP7Sf7Znwz/Zas4B4v1VpdYuUL22i6enm3Ui8/MVz8i543Nj8a+RP+H3vg37dj/hWmufY8/f+3Q+&#10;Z9duMfrQB+l1FfO/7OX7eHwm/aYuV03w5rLad4j2bzomrIIbhuOfL5xJj/ZP4V9EUAFFfFev/wDB&#10;W34GeHNc1HSbv/hIvtVjcSWsuzTcrvRirYO7pkGqH/D4b4Cf9TJ/4LP/ALOgD7jor48+H3/BU74L&#10;fErxtonhXR/7f/tTV7pLS287T9qb2OBuO7gV9h0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XHh3/lJof8AsaLz/wBFTV+o9flx4d/5SaH/ALGi8/8ARU1fW5B8GK/69s+c&#10;zj4sP/jR+o9FFFfJH0YUUUUAFFFFABX4oftN/FO/+J3xY8RyTbodOt9QmSC1zkZDFS7epOPwr9r6&#10;/A3xdHJD4u11JVZZV1C4DBuoPmt1r7/hGnGVarN7pK3zv/kfH8SVJxowhHZt3+RU0fVrrQdTttQs&#10;pTDdW7iSNl9R2+lfZnhbXE8UtpmsW8bKLrT1afJIVSeVAHQnO76V8UV9Vfs265/anw9NkzEyafct&#10;Fz/db5h/OvtM0pp01US1R4OS1WqsqTej1+aPVqKKK+XPswqG8kkhtZpIVV5VQsqyHCkgdz2FTV5x&#10;8bNW8U6Vots/hh9kqszXXlMpmCEYXah5IznkVpTh7Saina5lVqeyg5tN27bnD+LviZpdxpPiGHxA&#10;lvrPn3kbaZpscm9UVVALlhyoJ3e+a8b8Wa3p+sXFnHpVhJp2n2sPlRxSyb3JJLMSfqa7iP8AZ/13&#10;+wP7Tv5GgvZ45LlbRYix2qNzb2HAZgeB3Ncn4l+Guv8AhphJJp9xPZSIskd1FESrKRkZHUEdCDX1&#10;WG+rwdoS1/DsfFYx4upG84WX499epy1FByrEEYIOCPSkzjrxXqHhC0URqZmCRgyOeiqMk0MpVirA&#10;qwOCCMEUBZnonhn4EeKfER06ZrZLPTrxRJ9qkcHYnqV65PYV+vP7NtjFo/wR8J6ZDLJPFp9mLRZJ&#10;fvMEJXJ/Kvgf4Ham2qfC7RXYkmFXt8n/AGGxX3v+zrG8fwr07f3lmK8/wmQ4r8x4jr1K1NRn9mX+&#10;Z+m5PhaNBc9P7SR6ZRRRXwB9KFFFFABRRRQB+dH/AAVV/wCRm8Bf9es//oYr7m+Dn/JJ/B//AGCr&#10;b/0WtfDP/BVX/kZvAX/XrP8A+hivub4Of8kn8H/9gq2/9FrX1eO/5E+E9ZfmfPYX/kZ4j0j+R2NF&#10;FFfKH0IUUUUAFFFFABRRRQAUUUUAFFFFABRRRQAUUUUAFFFFABRRRQAUUUUAFFFFABRRRQAUUUUA&#10;FFFFABRRRQAUUUUAFFFFABRRRQAUUUUAFFFFABRRRQAUUUUAFFFFABX4O/8ABWj/AJPV8Tf9g7T/&#10;AP0mSv3ir8Hf+CtH/J6vib/sHaf/AOkyUAdj+y3/AMEtX/aS+Cui+Pl8eLov9ovMn2I2Jk2eXIyf&#10;e3DOdufxr1g/8EP5scfFBM/9g0//ABdcZ+yH/wAFRvCX7N/wH0HwFqfgnWtXvdOed3vLS5hWN/Ml&#10;ZxgNyMBgPwr6j+BH/BV/wh8ePi54a8Baf4G1zTL3XLhreO7ubmFo4yI2fLAHJGFPT1oA93/ap03+&#10;xf2PfH+n7/N+yeGZLfzMY3bIwuf0r+fr4OfD0/Fj4peF/BwvBpx1q/jsvtRTeIt5xux3xX9Cf7Y/&#10;/JrPxQ/7AVx/6DX8/v7PfjnTfhn8bvBXirWPO/svSNThu7nyE3PsU5O0dzQB9sfF7/gjP4t8E+Ct&#10;V17wv40svEdxp1s90+mTWrQSTqgywjbJG7aCQD1xivk/9kf4+a/+zj8c/D+v6ZdyQWMl3HZ6tZlj&#10;5dzbM4WRXXuVBLA9iPrX6S/GT/gsP8L5Ph5rVp4K0rWtW8QXltLbWy3tsLeGJnQqJHJYkgZzgDJr&#10;8rfgn8OtX+NHxi8M+F9LtpLu+1bUY1kEQ+5HvDSyH0CruOfagD+ma1uEvLaKeI7opUDofUEZFS1W&#10;02zXTdPtbRCWS3iWIE9woA/pWL8RvHGn/DTwF4g8V6rIsWn6PYy3spY4yEUkL9ScAe5FAH49/wDB&#10;Yr43f8Jv8c9L8BWNz5mm+E7XM6owKm8mAZ/xVNin0INfD/iLwBr3hTw/4c1vVNPktNN8Q28l1psz&#10;/wDLeJJDGzD23KRW1qV5r37QnxrmnLNdeIPF2tcMwJPmTy4GcdhuH4Cv1S/4KWfsr2OlfsY+D5NA&#10;tP3vw3jgg/dgc2jqscpJ6n59jfiTQB6r/wAErvjZ/wALY/Zc0vSbufzdY8JyHSJwT8xiUboG9T8h&#10;Az6qa+xq/Dj/AIJH/GwfDX9pT/hF7yfy9L8YWxssHoLmPLwn2z86/wDAhX7j0AfkJ/wW8/5KZ8Nf&#10;+wRcf+jq/Na1uprK5iuLeV4Z4XEkckZIZGByCD2INfpT/wAFvP8Akpnw1/7BFx/6Orwf9nb9lFf2&#10;iP2Sfibrmi2hl8beFdViu7IRjLXVv5GZoPc4G5fcEd6AP1P/AOCev7VkP7T3wStX1K4Q+NNBCWOs&#10;Q9GkIX5LgD0cDn/aDCtb/gor/wAmV/FT/sHR/wDpRFX4r/sd/tJal+yz8btK8URmV9Gkb7HrNiuf&#10;31qx+bj+8h+Ye4x3r9l/28vEOneLf2DPiJrWkXcd9peoaPBc21zCcrJG88JVgfoaAPyD/wCCdX/J&#10;6nwr/wCwjJ/6Ty1/QfrOsWfh/SL3VNRuEtLCyge5uJ5DhY40UszH2ABNfz4f8E6v+T1PhX/2EZP/&#10;AEnlr9aP+Co3j+68A/sd+KTZyNDPrM9vpHmIcMFkYs+D7qjD6E0AflJ+3B+2f4h/ar+Il0sV1PY+&#10;AtOmaPSNIViEZQSPPkH8UjDnn7o4HfPon7Mf/BKn4ifHbw9ZeJ/EV/D4F8OXirLbC7haS8uYz0dY&#10;uNgIwQWPIPSvKv8Agn/8H7D42ftU+DtB1aBLvR7aR9SvLeT7sscK7gh9QW25Hpmv6HY41ijVEUIi&#10;jCqowAB2FAH5MfET/giVq1hoctx4K+IMOq6nGpZbPVrT7Osx7KHUttJ9SMV8XfDn4L/Gzwf+0Rae&#10;EPCWjaxpHxN0y6GxLbMbW+DnzWf7vlY53E7SPWv6Oqpx6PYQ6pNqcdjbJqU0awyXiwqJnQHIVnxk&#10;qD0BOKAMv4fx+I4fBGhx+L5bKfxQtpGNSk04MLdp9o3lAecZry39tb40J8Bv2a/GfidJxDqTWpsN&#10;O5wWuZvkTHuoLN/wCvcq/I3/AILS/G7+1PF3hT4XWFxmHS4f7V1KNSf9dIMRKw74TLD/AH6APzs8&#10;H+B/EHxK1TULbQ7KXVL22s59TuVTllhiG6WQ/Qc19Ef8E0fjcPgv+1P4eF3c/Z9F8Rg6LebmwgMh&#10;HlMfcSBR/wACNfVv/BGb4CW194b8d/ETWrBZ7fUlPh+zWaPh4cZuCD3DEqh/3TX59ftGfC+//Z9/&#10;aA8WeFFaS2k0bU2exnAKExFt8Mi/8BKkUAf0q1w3x2/5Ih8Q/wDsXdR/9JpK5z9k/wCMkHx6/Z98&#10;G+Mo5Fe5vLJYr1VOdl1H8kq/99Kfzro/jt/yRD4h/wDYu6j/AOk0lAH85HwJ/wCS3/Dz/sYtO/8A&#10;SmOv6Ydf1iLw/oWo6pccwWNtJcyf7qKWP6Cv5nvgT/yW/wCHn/Yxad/6Ux1/TPqWnw6tpt1Y3K77&#10;e6ieGVfVWBUj8jQB/M98UvHmv/Hz4x6x4g1K5bUNZ17UiIt7YUbn2xRrnhVA2qOwAr9JNO/4IlaR&#10;c+Abd7j4i30Hi+S2WR9tmjWSTFc7MZ3lAe+c8dK/Pn9qD4A+I/2bfjFrfhjWraSKJLl5tOv1UiK6&#10;tyxMciN64IyOoPFfZf7Ln/BYLV/BOl6b4a+K+kSeItOtkSCPXtPwLxEGADLGflkwAeRgn3oA8J8C&#10;f8E+fjcv7SX/AAgNnZTaFqWkTJdv4pjLLaW8GcpcRyjG4nHCj5s8cc1+8XhXS7zQ/DWl6fqOpy61&#10;f2ttHDPqMyBXuXVQGkYDgFjzx61ynwb+PXgT4/eG11vwN4itdctAB50cbbZ7diM7ZYz8yH6ivQKA&#10;P5hfjB/yVjxn/wBhm8/9HPX6F+Ef+CLsnirwpo2tD4mJANRs4bvyv7OJ2b0Dbc7ucZxX56fGD/kr&#10;HjP/ALDN5/6Oev068Ff8FnfA3hXwdoWjSfDvxDNJp9jBaNIt3BhikaqSPY4oA2fg5/wSAl+FPxT8&#10;LeMD8RVvxot/Hem1GnlPN2HO3O7jNfpPXyZ+yR/wUM8N/tceONT8NaN4S1bQZ7Gy+2vcX08Toy7g&#10;u0BTnPP6V9Z0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XHh3/lJof+&#10;xovP/RU1fqPX5ceHf+Umh/7Gi8/9FTV9bkHwYr/r2z5zOPiw/wDjR+o9FFFfJH0YUUUUAFFFFABX&#10;4c/tDeHW8J/HPx1pRQoLfV59mRjKltwI9iDX7jV+Vv8AwUq+Hr+F/jnbeIo49tl4hskk3KuFE0Xy&#10;OM+pG1vxr7XhSuqeMlSf2l+K1/K58txFRdTCqa+y/wAz5Jr3X9ljWY4dU1vS5JVV540mhjJ5cqSG&#10;x9BivCqu6JrN34e1a11KxlMN1bOJEYe3Y+x6V+n4mj7elKn3PgsHiPq1eNV7I+86KxPBfiiLxn4X&#10;sNYijMQuUy0Z/hccMPpmtuvh5RcW4vdH6TGSklKOzPKPjr8VbnwLaWum6TIqatdqXaUjJhj6ZA9S&#10;f5V8x3muajqF897c31xNducmZpTu/Ouu+OK6gPidrB1BSpZwYPQw4+Qj8K4SvscFQhToxaWrPgMx&#10;xVStXlFtpJ2SN/R/H3iPQZkkstavIijBgrTFl49j2r1TSP2qNTidF1PRre5i2gO9vIUcnucHjmvD&#10;KK2qYWjW+OJzUcdiKHwT/U674ja5J441y78RWumNY6UzLAm1FCqwHRivG49azfCfiyfwheS3VvZW&#10;N5K6bV+2wCUIezAHvUvg3xafDN5LHcwC/wBHu18u9sX+7KnqPRh1BrtdD+CUPiTxPbpY61bSeHbl&#10;fPiuPMXzynePy+ocdD271nKUKMfZ1F7vT+u5vCFXETVai7zb18n39PyPW/gdq03i/wAPzanqWh2F&#10;tOsvlx3kNsieeO5wBxg8cVH8VPgbY+Nt+oaX5ena11ZsYin/AN4DofevSNJ0u10PTbbT7KJYLS3Q&#10;Rxxr2A/rVuvlXiJRqupS0PtlhYzoKjW97v6nJfCvwlc+B/BFnpF66SXMckkjmM5UbmzgGv0B+DWn&#10;nTfhnoETKUdrcSspGCC3P9a+OdC0iXxBrVjpsKs0l3MsI29cE8n8Bk/hX3nY2iWFlb20YwkMaxr9&#10;AMV8rndZz5U922z1sHTVOPLHZKxPRRRXyh6QUUUUAFFFFAH50f8ABVX/AJGbwF/16z/+hivub4Of&#10;8kn8H/8AYKtv/Ra18M/8FVf+Rm8Bf9es/wD6GK+5vg5/ySfwf/2Crb/0WtfV47/kT4T1l+Z89hf+&#10;RniPSP5HY0UUV8ofQhRRRQAUUUUAFFFFABRRRQAUUUUAFFFFABRRRQAUUUUAFFFFABRRRQAUUUUA&#10;FFFFABRRRQAUUUUAFFFFABRRRQAUUUUAFFFFABRRRQAUUUUAFFFFABRRRQAUUUUAFfg7/wAFaP8A&#10;k9XxN/2DtP8A/SZK/eKvwd/4K0f8nq+Jv+wdp/8A6TJQB69+x7/wS/8ABX7R3wD0Dx5q3i3W9Lv9&#10;QedZLW0iiMa7JWQYLDPQZr6i+Bv/AASl8EfAn4s+G/Hul+Mdc1C+0S4a4itbqKIRyExsmGIGf488&#10;eldb/wAEsf8AkyvwZ/12vP8A0oevrWgDxv8AbH/5NZ+KH/YCuP8A0Gv57Pg58PT8WPil4X8HC8Gn&#10;HWr+Oy+1FN4i3nG7HfFf0J/tj/8AJrPxQ/7AVx/6DX4Pfsc/8nS/C/8A7Dtv/wChUAd3+2t+wz4g&#10;/Y/1LRZZtSHiPw3qyFYdVjgMYjnX70LjJwcYYHPIz6GvrD/gjD46+HEVx4i8MTaPa2HxNcNPDq0z&#10;7pb6z4zFHn7hQ8lV+8Dntx+iH7RXwL0P9o34Sa54H15AIb6PfbXWMta3K5MUy+6nr6gkd6/nq1jS&#10;/G/7KPxyltmeTRPGPhTUcxzJnBZTlWH95HX8CrUAf0v1+f3/AAWK+N3/AAhPwL0vwFZXGzUvFl1m&#10;4RW+YWcJDNkejOUH/ATX01+yX+0rov7Unwf0zxbprRwakoFvq2nK2WtLoD5l/wB0/eU9wRX4x/8A&#10;BSb43D41ftT+JJLS48/RdAP9i2BVtyFYiRI6n0aQufyoA8O+DfxW1X4I/EfR/Guh2tldavpTtLbL&#10;qEPmxK5UruK5HIBOPevp3xj/AMFYfjJ488J6x4c1iw8L3Ol6raS2dzEdNPMbqVOMv1Gcg9iBX2N/&#10;wT//AGB/hnrn7NHh3xH8RfA+n+IfEGvF9RSa+D7ordziFAAwwNoDf8Cr6O/4d+/s7/8ARKNC/wC+&#10;ZP8A4ugD+e3wv4jvfB/iXStd02TydQ026ivLeT+7JG4ZT+YFf0wfBf4lWPxh+FPhXxnpz7rbWdPi&#10;usd1YqN6n0IbIx7V+N3/AAVS/ZZ0L9n/AOJ/h/WPBmixaJ4R1+y2JaWwPlQ3UWBIoySeVKN9Sa+o&#10;/wDgjB8bP+Eh+GfiX4aXs2bvw/cfb7JW/wCfaYneB64kBP8AwMUAeT/8FvP+SmfDX/sEXH/o6vTf&#10;+CIf/JNPiV/2F7f/ANE15l/wW8/5KZ8Nf+wRcf8Ao6vTf+CIf/JNPiV/2F7f/wBE0AfM3/BUr9kv&#10;/hRfxaPjXw/Z+V4L8VStMFiX5LO96yRewbl1+pHaqXwT/ayOofsP/F34KeJb4Ca20sXnh6advvR/&#10;aYTJbAnuCdyj0LDtX7GftDfA/Rf2iPhHr3gbXEUQ6hDm3uduWtbheYpV91b8wSO9fzjfE34da18J&#10;fH2ueEPENs1prGkXLW08ZHBIPDL6qwwQe4IoA9m/4J1f8nqfCv8A7CMn/pPLX6t/8FWfBd14w/Y4&#10;8RSWqM7aPe2uqOq9diMUY/lJn8K/KT/gnV/yep8K/wDsIyf+k8tf0EeJ/Den+MPDmqaFq1ut3pmp&#10;W0lpcwt0eN1KsPyJoA/AT/gnD8UtO+E/7XHg7UdWlS30/UDJpMtxIcLEZ12ox9t4UfjX9Btfzmft&#10;c/st+JP2U/ite6HqEE0mhzytPourqpEdzBnK/N2dejL1BGehFfUn7L//AAV8134Z+GLLwx8S9DuP&#10;F9jZRiG21ezlCXoQYCrKG+WTA/iyD9aAP2QpokQyFAyl1AJXPIB6HH4H8q/Nb4if8FrvB1nosy+C&#10;vBOqalq7J+6k1WRIbeNv9oKSzfhj618J+D/21fjlfftFJ4+0jXLzVfFurXCW50eFGe1uoyQFtRAO&#10;NnQDHI65zk0Af0Fa3rFn4d0a/wBV1CZbewsYJLm4mbokaKWZj9ADX8037QXxUu/jZ8Z/F3jW7dmb&#10;VtQkmiUsSI4c4jQewQKK/Xr/AIKM/tA674D/AGKbG01yxi8OeOvG8UVhc6XbzmUWoKh7lVcdcDCf&#10;8Dr84P8AgnZ+z7ZftD/tJaTpWuaeuo+F9Lhk1LVYJAfLljUbUjYgjG52Xv0BoA1vgz/wUu+KnwH+&#10;HGkeCfCth4cg0bTUZY/OsC0kjMxZndg4yxJPNePftFftEeIv2mfHMfi3xVZ6ZbaytqlpJJptuYRM&#10;qE7S4yckA4z6AV+6f/Dv39nf/olGhf8AfMn/AMXXmv7SX/BOv4Qap8DPGcfgn4faXoniuLT5LnTr&#10;yzEnmLLH8+0Asc7gpX/gVAHzp/wRW+NwWbxf8K7+55bGtaZG7E+iTqo7D7jfia/R/wCO3/JEPiH/&#10;ANi7qP8A6TSV/PP+y/8AFy5+AP7QHg/xfvaCHTr9Y75CSM27nZMGHfCknHqor+hH40XkOpfAPx3d&#10;2ziW3uPDN/LHIvRla1cg/kaAP5z/AIE/8lv+Hn/Yxad/6Ux1/ThX8x/wJ/5Lf8PP+xi07/0pjr+k&#10;T4reP1+Ffw58Q+LX0jUNeTSLR7o6dpcXmXE+3+FB+pPYAntQBS+LnwT8E/Hbww+geOPD9rrunnLR&#10;+euJIWxjfG4+ZG+h7c5r8x/2lv8Agjfqfh+zvtd+EGsSa3bxBpf+Ed1MgXO0c7YpRgOcdmAJNeQa&#10;X/wVc+LVl8f7nx5cyR3XhucfZm8IMxFrHahiVCHqJR18zqTnPHA+zZv+Czvwj/4Q+W/i0DxCPEHl&#10;MU0iSFNpk7KZg2Me+KAPym+Bvxq8W/szfFaw8TaFcXGn3+n3IjvrBiVW5jDYkglXuCMjnoeeor+k&#10;Twf4mtfGnhPR9fsjm01O0iu4v910DAfrX8zmqXOtfGn4pXU9nYfaNd8S6ozxWVqpOZppMhFHplq/&#10;pS+FvhWTwN8NfC/h6V/Ml0zTbe0dj3ZI1U/qDQB/Nd8YP+SseM/+wzef+jnr9RPBP/BGn4e+KfBu&#10;g6zL468RRS6hYQXbxpDDtVnjViBx0BNfl38YP+SseM/+wzef+jnr9OvBX/BZ3wN4V8HaFo0nw78Q&#10;zSafYwWjSLdwYYpGqkj2OKAPpT9k7/gnv4V/ZK8ban4k0LxLq2tXF9Z/Ynhv441RV3BsjaOvFfVl&#10;fAfwr/4K+eDPir8RvDvhCz8Aa9ZXWtXsdlHcTXMBSNnONxAOcD2r78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8uPDv/KTQ/8AY0Xn/oqav1Hr8uPDv/KTQ/8AY0Xn/oqa&#10;vrcg+DFf9e2fOZx8WH/xo/Ueiiivkj6MKKKKACiiigAr54/bl+Cr/GP4I3zWMPm67oROpWQUZZwo&#10;/eRj/eX9VFfQ9J14PIrpw2Inha0a1PeLuY1qUa9OVKezP5+ooZJmKxxu7gZKqpJHrxXe/DX4O6t8&#10;QLhZmVrDSFbEl3IvLeoQdz+lfe/xY/Zz0b4S+JtR1/QNLSLTtbnaWZ9u7yJGOTGP7qE8gVw6IsaB&#10;EVUReiqAAPwFfrX9tLEU+agrX6nwtLIo0p3rSvboZ/hzw/aeFtEtNKsFZbW2Xam85Y+pJ9TWlRRX&#10;kNuTuz6RJRVkeafGr4VH4g6ZFd2BVNZs1IjB4EyddhPrnpXyddWs1jcy29xE0M8TFHjcYZSOoIr7&#10;8r5x/aht9Gg1TS3giVdbmVmuGTjMfRSw9c559K9zLcVJSVB6rp5HzWb4KEoPExdmt/P/AIJ4bRRR&#10;X0p8aFe8fs4/DaVr7/hK7+FooogVsVYEF2PBf6AcCuX+BPw1tvHWtXN1qaM+l2AUtGDgSyHopPpj&#10;k19XRxpBGkUaLHGgCqijAUDoAK8HMMZyp0Ib9T6nKcBzNYmpt0X6jqKK1/Cfha+8Za9a6Vp8ZeaZ&#10;vmfHyxp3c+wFfMykopylsj7DfRHq37MvgltS1y48R3Ef+jWQMVvuHDSkckfQfzr6brH8J+GbTwf4&#10;fs9JslxDbpjcert3Y+5NbFfB4zEfWazn06eh61OHJGwUUUVxGgUUUUAFFFFAH50f8FVf+Rm8Bf8A&#10;XrP/AOhivub4Of8AJJ/B/wD2Crb/ANFrXwz/AMFVf+Rm8Bf9es//AKGK+5vg5/ySfwf/ANgq2/8A&#10;Ra19Xjv+RPhPWX5nz2F/5GeI9I/kdjRRRXyh9CFFFFABRRRQAUUUUAFFFFABRRRQAUUUUAFFFFAB&#10;RRRQAUUUUAFFFFABRRRQAUUUUAFFFFABRRRQAUUUUAFFFFABRRRQAUUUUAFFFFABRRRQAUUUUAFF&#10;FFABRRRQAV8a/tLf8EyfB37TXxa1Dx7rPizWtKvryCCBrWzjiMaiKMICCwzyAK+yqKAPM/2c/gXp&#10;n7OHwn0nwHpGoXWqWOnvK6XV4FEjeY5c5C8dTXplFFAHK/FT4f2vxW+HPiLwffXM1nZ61ZyWctxA&#10;AXjVhglc8Zr41+Fv/BIrwH8K/iJ4d8X2XjXX7y80W8jvI4J4oQkjIcgNgZx9K+9KKACvln9rL/gn&#10;v4E/ay8T6V4j1fUb/wAPa3ZwG2lutNRCbqPqgkDDqvOD6HFfU1FAHyN+zb/wTz039l7WtbvvCnxF&#10;8RNBrFhJZXVlPHF5RYqRHMABw8ZOQfcjvXkbf8EV/h5c3xurvx94lupJJPNmLRQgyEnLZOO/PPvX&#10;6K0UAUtE0e18P6PY6XZRrDZ2UCW8MajAVEUKB+Qq7RRQB4v+1X+y14b/AGsvh9a+FvEN5caYLS9S&#10;9t7+zRWmiYAqyjcMYYHn6CvIf2Z/+Cavhj9l/wCKVt428O+NtcvbmO3ltZbO6iiEU8bgZVtozwQD&#10;+FfY1FAHzB+11+wZ4Y/a+8QaBq2v+ItU0SXR7V7WKPT0jZXVn3EncOua6D9kX9j3QP2QdB8QaVoO&#10;uahrcWsXSXUj6giKYyqbQBtHSvf6KACvlP8Aau/4J2+A/wBq7xlYeKdV1PUPDutQW/2We401Iz9q&#10;Qfc3hh1XoD6YHavqyigD4d+Bv/BKXwR8Cfiz4b8e6X4x1zUL7RLhriK1uoohHITGyYYgZ/jzx6V9&#10;xUUUAcj8UPhL4R+M/hW48OeM9Ctde0mbnyblMmNuzo3VWHqDX4zf8FFv2L/hp+yiNHuPCvinUZtT&#10;1qZmg8O3oWUwW6jDSmUYbG7AGRzzzxX7j1+fH7Sf/BL7xD+0t8XtY8ca78UFg+1uI7SxXTyy2dsv&#10;CRKdwzjkk9ySaAPiD9h//gnjq/7XGlan4j1HW38LeFLO4W1jult/Nlu5MZcRgkDCjGSe5x2Nfq3+&#10;zX+wb8Kv2Ymj1DQNKbVvEwTa2vaqRLcDI58sY2xg4/hGfevWvg/8K9D+Cnw20HwX4dgEGl6TbLAh&#10;xhpW6vI3qzNlifU12NAHy7+1t+wboX7XniXRNU8Q+L9Z0eDSbVra3sLBIzFlm3NIdw+8eB9FFa37&#10;In7EfhL9j+PxE2ganfa3e600QmvNQRFdI4wdsa7R0yxP419GUUAFFFFAH5++Nv8Agjb8NfF/jDWt&#10;ci8W67pMepXkt2LG2ihMcG9ixRSRnAJPWvr7w18H4tB+BUXwyuNbvdVtU0WTRDqlyF+0PE0TRBzj&#10;jcFP6V6JRQB+fPg3/gjf4A8G+LNC1+38deIZ7nSb63vo45IYQrtFIrhTgdCVx+NfoKyhlIIyDwQa&#10;WigD4n/aN/4JT/C343a1da/oU9x4B1+5ZpZ202JXtJ3OTkwnAUknJKkfSvmX/hyD4n+3KB8TtJ+x&#10;/wATf2fL5nXsN2OnvX65UUAfKH7KX/BOX4c/su6oniGKS48V+MFBWLV9RRVFsCMHyYxwp5I3ZJwe&#10;1fV9FFAH57eJ/wDgjT8PfFHiTVdZn8c+IoptQu5bt40ihKqzuWIGR0yazP8AhyX8Of8AoffEn/fm&#10;D/Cv0cooA+DPhb/wSL8B/Cv4i+HfF9j411+8u9FvI72K3nihCSMhyAxAzivvO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y48O/8AKTQ/9jRef+ipq/Uevy48O/8AKTQ/&#10;9jRef+ipq+tyD4MV/wBe2fOZx8WH/wAaP1Hooor5I+jCiiigAooooAKKKKAKOtaLZ+IdLuNP1CBb&#10;i0nXY8bd/wD69fIXxV+E1/8ADnUmkRXutFlb9zd4+5/sP6H3719l1Xv9PttUs5bS8gjubaVSrxSL&#10;lWB7EV6GExk8LLTVPdGNSmqi8z8/6K98+In7NE0LS33hWTzIuWOnTN8w9kbv9DXhup6Xe6LdNbah&#10;aTWVwpwY50Kn/wCv+FfY0MTSxCvTf+Z50oShuUpZo7eJ5ZXWKJFLO7HAUDqTXxT8TPFA8Y+ONU1N&#10;Dm3eTy4P+ua8L+gr1v8AaX8fXdnLb+GbSVoIJYhNdsODJk/KmfTua+fo1aZwkamRz0VBkn8BX2GW&#10;4fkj7aXXb0Pis4xftJfV4dN/USt3wb4L1Tx1rKadpcO9zzJK3CRL/eY/5zXYeAfgLr3i6SO4v420&#10;bSzyZZ1xJIP9hf6mvpnwn4P0rwTpa2Gk2wgj6vIeXkb+8x7mtsVmEKK5aesvyOfA5VUrtTrK0fxZ&#10;4xa+Ibj4eW0fgzwGia3q6yGS/wBSkjBhR+49OB3J4r2fwfpup6XoMEes6i2qam5Ms0xxtBPO1Mfw&#10;jtV610WwtYZLW2sII45yd8MUQHmE9cgda9W8A/APxB4uaKW6iOi6Zx+9nXDsv+wn+NfL4rGU4xvP&#10;Tu3u/wCuyPr8PhpQejv0S6Jf11Zw3h/w9qHinVItO0u2e6upDwqjhR/eY9gPWvr74V/C2y+G+klV&#10;K3GqXABubrHU/wB1fRRWr4J+H+jeAdP+y6VbBHYDzbh+ZJT6sf6V0lfEY3MHiPchpH8z3KVHk1e4&#10;UUUV450hRRRQAUUUUAFFFFAH50f8FVf+Rm8Bf9es/wD6GK+5vg5/ySfwf/2Crb/0WtfDP/BVX/kZ&#10;vAX/AF6z/wDoYr7m+Dn/ACSfwf8A9gq2/wDRa19Xjv8AkT4T1l+Z89hf+RniPSP5HY0UUV8ofQhR&#10;RRQAUUUUAFFFFABRRRQAUUUUAFFFFABRRRQAUUUUAFFFFABRRRQAUUUUAFFFFABRRRQAUUUUAFFF&#10;FABRRRQAUUUUAFFFFABRRRQAUUUUAFFFFABRRRQAUUUUAFFFFABRXhfjT9t74JfDzxNqHh7xH48s&#10;9I1mwlaG4tbmGZWVgcHHyYIyDyMjiu5+FHxw8FfG/TbrUPBWsrrljbMqSXEcEkaZIyMF1G7j0zQB&#10;3dFeN/tRftO6F+yv4J03xLr+k6lq9pe6hHYeXpsYZo92SXYngAAHjqTwKz/2lP2prb9nn4Q6f8RF&#10;8Kal4q0K6MXmfY5Uge2SRcxvIJOcEkLgAkE0Ae6UVxvwd8fXPxT+GPhzxddaLN4ek1mzS9Gm3Dh5&#10;IUcZUMQByRg/jXZUAFFFFABRRSMwVSzEAAZJPagBaK8Y+Cf7Unh34/eMPFWkeFNK1a40rw/O1rL4&#10;ikg22FzKrbSkL5+Y8E9OnPevZ6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y48&#10;O/8AKTQ/9jRef+ipq/Uevy48O/8AKTQ/9jRef+ipq+tyD4MV/wBe2fOZx8WH/wAaP1Hooor5I+jC&#10;iiigAooooAKKKKACiiigArN1vw3pfiS2MGqWEF9ERjbMgOPoeorSoppuLugPF/FX7J/gbxNub7I1&#10;s56Aqsqr9Aw4/OuPj/Ys0vS5N2lXtnAc8M1iob8xX0xRXoQzHFQVlN2Od4elJ3cdT5zj/ZRu2kHm&#10;+IY9vfbAc/qa3dL/AGV9Et2DX+rXt6O6RhYh+Y5r2+inLMcTLTn/ACKVGC6HLeGfhj4Z8I4bTdIt&#10;45sAGeRd8hx3ye/0rqaKK4JTlUd5O7NUktEFFFFQMKKKKACiiigAooooAKKKKAPzo/4Kq/8AIzeA&#10;v+vWf/0MV9zfBz/kk/g//sFW3/ota+Gf+Cqv/IzeAv8Ar1n/APQxX3N8HP8Akk/g/wD7BVt/6LWv&#10;q8d/yJ8J6y/M+ewv/IzxHpH8jsaKKK+UPoQooooAKKKKACiiigAooooAKKKKACiiigAooooAKKKK&#10;ACiiigAooooAKKKKACiiigAooooAKKKKACiiigAooooAKKKKACiiigAooooAKKKKACiiigAooooA&#10;KKKKACiiue+IfjfTfhr4F17xVq8yQadpFnLeTPI20YRSQufUnAHuRQB+fvx98Oab+1l/wUt8HeAp&#10;LKC+8N+BNO+2a2SoKzNnzPKZgP7zRLtPo1foxHHY6Bpe2NLfTtOtIydqKsUUMajJ4GAoAr4U/wCC&#10;VfhK98T6L8Rfjlr48zWvHetTGKZjyLeN2z9P3hYfRBX0XpX7Rvg74meMvHvhKxtW1rwx4X09z4h8&#10;Q7lOnRyFWL2oPWRggYtt4HTvQB5T4V/b48J/Gz9pDT/hFoHgi98Q6PcJJcPr17Got2SNSwnjicZa&#10;LIwH4zuBHFeW/wDBUT4q6LqPjL4X/CDU79rTQLi9TXfEfkxmRjaREiOFUX5i7kOAo6lkqb/gnrqm&#10;heNvit8RfjDrt1aWGseKJbiDw5pmQPsui2hVWdVA/dxj92gzgHZxVL9ki18N/Hf47fGP9p3xz9kb&#10;RNEv2sNBn1Mr5dhBAnM+DwCI9oB7EtjmgD2D9lH9vLSv2gPiprPw2TwJq3gu50my+0WcepcO0CFV&#10;2yJgGNsMpA54qr8fv+Cilj8JZtXuvDXgDWvHfhjw/frp2ueJrN1i0+2uc4aCOQg+Y4yASPlBOM5r&#10;wPT9a13TPBP7Rn7XT2s2ny+IbRtL8GrMu2VbIusKXJHbI2lT/sZ7iu1+F/7Nfw08LfB74aaJ8Tvi&#10;Trnj6w8SNbtpPg+C5CWM1xMPNfEEI3ShWLM0jtxgk0Aes/tDf8FDvCXwP+Gvg7xPZaJf+JrzxNZR&#10;apb6bB+7a2s2xmadsEIMnYuerA+hpngj/goRoPxL+NyeBvCvhPVtc0z+y5bx9ctV3Rm5SHzTbIMY&#10;Zv8Alnnd9/Ary7/goodN1K7+Gv7PfgnTrey13xtdWlreNaoBJBpVu+I48/3Ad7bf+mZPevpL4kX3&#10;hj9jT9lbW7zw/YwaXp/hjR2isI40UM9wQEjJz95mkZWbueaAPji3/a7+IPxw/axg1/RvhN451Xwl&#10;8PIZrV/DOlzpFMmpSgoZLvD7GwA4CZOMA9c19KftX/tKQaJ4R1jwJonhjxJ4n8Y3mhm/1bS/DTKs&#10;+jWLL+8knm5EZI3KMZY8kdM15p/wThv/AA38Hfg3pdlreoLc/ETxyl34uvbO3zLOlqBlJJsf6sbc&#10;Y3Yyz4FeZ/s6+F9J+JXwv+I3xz+Jfxh1rw94c8R6zeSa1oOkXKWiyLE7RQxSSAGV8pgLEuMhhjrQ&#10;B9c/sI/FLwV8Vv2dtDvfAfhhvB2iae76f/Y7kOYZIz8x3j7+7O7ceSTzzX0LXDfBX4feEPhn8ONI&#10;0fwNon/CP+HWjF1DZFGVwZAGLOGJbec5Oa7m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r8uPDv/KTQ/wDY0Xn/AKKmr9R6/Ljw7/yk0P8A2NF5/wCipq+tyD4MV/17Z85nHxYf/Gj9&#10;R6KKK+SPowooqrqmpW+jaZd6hdyCK1tYXnlkPRUVSzH8gaW2rHGLk1Fbs55fil4Xb4gN4JGrw/8A&#10;CTrD550/nfswGznGOhzXT3FxFZ28k88iwwxqXeSQ4VVAyST2FfmFH4qv18WH48vqluso8VeX/Zvm&#10;hpTakY3Kud23buXBGOlfaH7W2tG4/Zk8TXthI3k3lpCRIhIPlu6HqPUfzrw8PmXtqVWo4/Ddrzj0&#10;/I/Rs04TWBxeCwtOo2qzUJN/ZqXSmltouZW/M2dF/ao+FviDxKmhWXi6ylv5JBFFnKxyuTgKrkYJ&#10;rvfGHjLR/APh+51vXbxbDS7fHm3DgkLk4HT3r4R8VWfgjwb+zv8ADqXWfhpeatpt9p8N/ceINKuh&#10;aOl2+f3bS4JJbGcdOBXv/wC1BeJqH7It9cxRyRRTWVq6JM+91UlMBm7nHelSx1V0qkp25ox5tL9V&#10;fW/5pmuN4bwUMXhKeH51Tq1HTbk4PaSi2nHZ+Uo6ab3Ops/2ufhNqF9b2dv4wtJLm4lWGOMK2Wdi&#10;FUdO5Irt/iB8UPDPwusLW98T6pHpNrcy+TFLKCQWxnHAr5K/ZvvPEuow+A9Nu/gjp8nh1o4VPiyS&#10;MF2jClluDkdSQD+Ndb/wUQt2uvh/4VgXAaXVfLG7pkrgfzqY4+s8HPEtK620a/Pf1RdbhvALPcPl&#10;UXJRm3d88Juyva3KvdemqlqfQni34seFPA8eiSa1rENnHrUoh09jlhOxxgLgf7Q/Ot7XvEGneF9I&#10;udU1a9h0/TrZN81xcNtRF9Sa/MbWvGOvofh98N/FNtLHq/hLxFH5csjbs28jRbEz3xzg91xX1L/w&#10;UOuZI/gtYQiZoYZtViEpGcYCsckDrjrilTzR1KVaqo/Alp521T9GXieDaeHxuAwTqv8A2iUk5KzX&#10;Kpe7KPrF366nrPgT9pD4dfEjXDo2geJrW71M58u3bKNKB1KZHzVtfET4veE/hTHYyeKtXi0lL1mW&#10;BpQTvKgFhwOwIri7H9nn4aY8I6udHtdL1PTYYXs7i1kNuxYAMCefmOT355xXkX/BQJpo9Q+FjW9k&#10;up3C6s5jsW6XLZj2xH2Y4X8a6K2IxOHws6tRRcla1r21a6HlYHK8qzTN6GDwrqKnLm5ublunFSek&#10;trOy3Wmp714F/aI+HvxK8QJonhvxJb6pqbRtMLeINnYuNx5HbIr0ivnj9ne98R6v4sv5PEPwbsfh&#10;6sFtm31G3QB5WZsMmcenNfQ9duEqzrUuef5Nfg9TwM7wdDA4t0MOnZJbzjPV/wB6Hu/5HF/ET4xe&#10;EPhSbIeKdZi0n7Zu8jzVY79vXoPeovh/8bvA/wAUrie28MeIrPVbqFd728bESBf7209R7ivnf9ua&#10;3juviB8H4Jo1lhl1dI3jYZDKZogQR3BBqh4w8L6R8Pf26Ph5D4atIdGi1KB2u4bNdiuSkuQR052q&#10;cD0rzamOrU8RKNlyRlFefvfhofW4ThzAYnLKVZzmq1SnVqLbl/dN6NWvqlvfc+mPiJ8avBvwpuLO&#10;HxTrcOkyXas8IlVjvAOD0FVvh/8AHzwJ8UdXl0zwx4gt9WvoovOeKINkJnGeR6mvnj9tia8g+Lvw&#10;uk0/Q08TXqmUw6PIMrdtn/Vn6/0r1P8AZvm1vVLrWLvxB8KbL4c3MISO3kt0Aa4U5LDOOgIFaRxl&#10;WeMlQVrJ9n2vvsjkrZHg6GR08xd3UnFv44JJ87ivca55LTVo91rk/EXxU8L+FfFukeGdU1WO11zV&#10;husrRgS0wyRxxjqDXWV8hftH/wDJ43wZ/wCuX/tV67MZXlh6anFbtL73Y8HIctpZpipUKzaShOWn&#10;eMXJfK61Pr2uU8cfFHwv8N5NKj8R6tDpj6pP9ntBLn96/HAwP9ofnXV1+fn7Ulw3xy+NXiTSbXV7&#10;fT7DwXo8rI80wQS3SkM8YBI+Y/MARz8orPH4qWFpc0FeTdkv68jq4ZyannWNdLEScaUU5Sa6dF33&#10;k1+J+gQIYAjkUteYfs1/EUfFD4MeHNZdw14sAtbsDtNH8rfyB/GvT67aVSNaEakdmrnz+MwtTA4m&#10;phaq96DcX6p2CiiitTjPzo/4Kq/8jN4C/wCvWf8A9DFfc3wc/wCST+D/APsFW3/ota+Gf+Cqv/Iz&#10;eAv+vWf/ANDFfc3wc/5JP4P/AOwVbf8Aota+rx3/ACJ8J6y/M+ewv/IzxHpH8jsaKKK+UPoQoooo&#10;AKKKKACiiigAooooAKKKKACiiigAooooAKKKKACiiigAooooAKKKKACiiigAooooAKKKKACiiigA&#10;ooooAKKKKACiiigAooooAKKKKACiiigAooooAKKKKACvBfj/APsg6D+0hczJ4q8X+LotEkEedB07&#10;UhBY7lGNxjCfMT1+YkZ5r3qigD5P0b/gnT4R8OeC28IaT8Q/iJpnhdizHSbTXvKgyxy3ATIBPUA8&#10;13Phv9jvwX4F/Z21/wCEHhe41DRdH1qKZLrUklD3jtKfncvgZOAF/wB0Yr3evnb4n/HL4k3nxos/&#10;h38JfBtnrJskSbxF4j17zYdP04PgpErKP3km3LFVz2HrgA0P2eP2MPh7+zl4H1Xw9otvcapPrFsb&#10;TU9U1GTdcXMJUr5QI4SMBmwq4GST1ryT4f8A/BKn4X+BfE13cvrviXWPC81wLn/hE7q9K6e7K2UE&#10;yrjzgPRvTmvtGHzPJj83aZdo37Pu7sc49qfQBw/xV+Dvh34u/CnWfh7q9sbfw/qVoLQx2WIjAqkF&#10;DHgYXaVUgYxxivH/ANl/9gjwD+zFqjazY3mpeKfESxNbWupay4c2UBOTHAg+WPPcjk/nn6YooA8S&#10;t/2UPC3/AA09efG+8vL7UfEb2KWVpZ3DKbaywmwvGMZyV/Lc3rWz+0t+zzoX7T3wrvPA3iC8vNPs&#10;5p4rqO6sWAkikjJKnB4YYJGD6+1besfHP4faB4qg8Nah4x0e18QzTrbR6W92v2hpW+6mwHOTXT6t&#10;4l0nQbrT7bUtTtLC41Cb7PaRXMyxtcSYzsQE/McdhQB5f8AP2U/h/wDs4+GbvSvDOnPcXOoRiPUd&#10;W1F/Ou70BcBXc/wAZAQYArx34Y/8EvPhV8N/iVJ4qN5rGu2cV9/aVjoGoTg2VtOCSrlAP3hXPG7p&#10;gV9iUUAJS1n3niLStP1K20+61Oztr+5/1FrNcIksvb5VJy3Q9BWh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XHh3/lJof+xovP8A0VNX6j1+XHh3/lJof+xovP8A0VNX1uQfBiv+&#10;vbPnM4+LD/40fqPRRRXyR9GFcl8VvBV18RfAOr+G7TVG0Z9Ri8hryNNzIhILYHuBj6E11tcv8TPH&#10;A+G3gfVfEjaZd6wLBA/2GxXdNLlguFH45/CsqvL7OXPtbX0OzBe2+tUvq38TmXLtvfTfTfvoeKD9&#10;hH4ejwANH+y/8VD9lEJ1/BEvmcfvNmcfh6V6VoPwYtY/gnF8OPEV6+u2C2f2F7kjy3eMHKHr95cD&#10;n2rxFf8AgoVpklxLbR/DjxPLdRDL26BGlX6qOR+Ir6t0u+/tTS7O8ETwfaIUm8qT7yblBwfcZrzM&#10;IsBVb+rJbWej28+59jndTiTBwp/2tKSvLnjdptSXWLTbjvsrLyPlTT/2D5ZJrDS9b+IGqav4MsZv&#10;Nh0Zk2gjP3TzgA9Mj3r3j4u/CqH4ofDG98GxXZ0m3uEjjSZE3+WqEEAA+wxXiurft8aLpPiDU9NP&#10;gjX7mPT7l7ee7t9jou04LHB4HGea+gPhv8RtD+K3hGz8R+H7k3OnXOQN67XjcHDIw7MDUYWOAlz0&#10;aDvfRrW9tuvReRrnNTiWi6GPzJNKDvB2jZSfvXtHS7tfVXdjwzwt+yh4z8J/2Tb2nxf1pNK094/L&#10;09IVWLy0YHy8Z4BAx+Nei/H/AOBq/HLR9FsG1ZtJGnXq3m9YhJvxj5eeldp8QfG1h8OPBer+JdTy&#10;bLTYDM6qQGfsFGe5JA/Gsb4L/FzTfjZ4FtvE2mW01jFJI8MlrcFTJE6HBBwce49jXQsPhYXwv8yv&#10;a72XzPNnmec1+XOXtTlZTUYL3pK+tkrtrun+Jwnxh/ZV0r4qeLvDPiWPUW0jVdJaHz5I4gwu0jZW&#10;QN6EbcZ9DXe/GP4R6P8AGrwTceG9ZaSGJ3WaG4h+/DKudrjPXqeD1q98UvH9v8Lfh/rXiu6tJr+3&#10;0uETPbwMFdwWC4BPHeuC0/8Aai8Pat8C9R+JdlY3NxbaeMXWlh0FxFJvC7Cc7f4gc9xROOEpyqQn&#10;ZOSvJd0uosPUzzF0cNiKLk40p8lNq3uzlZpX37Wvp0OQ8A/seXWj+LtG1fxZ471PxZa6GR/ZunzZ&#10;SNccrv55APOPp6V2f7Q37PrfHX/hG3i1+XQJ9FuHuYpoYg7FztwRk8EFQa9B+HfjOH4ieBtD8TW1&#10;tJZwaraJdpbzEF4wwzgkcZ+leXfGL9rXw78JvE58NxaRqnifXY4xLcWelRhvIQjILE98du2aznSw&#10;VHDNT0hK3V69vM7KON4gzDNYyo+9iKXMkkopR3UtLcq3d292/QtfCv4H+L/Ani+PV9Z+JureKrJY&#10;ZIzp14gEZZsYfjuMfrXtNcP8IPivY/GLwmuu2GmalpcPmNC0OpQGNtw67T/EB0yO9Y3xp+PVh8Ft&#10;Q8K2t7pN3qbeILz7HE1s6KIWyo3NuPI+ft6V005UMPQ9pF+53u3v66nkYqjmWaZh9Vq0711dcqUY&#10;/Cm3orLRXMf9ob9nVvjpeeHbqLxBLoE+jSNLFJDCHYuSCGGTwQVBrK+E37J8HgP4gP418QeKdQ8Y&#10;+IVVlgmvgAsRYYLdTk4yB0Aya921G8/s/T7q68tpfIiaXy0+820E4HucV8p3H/BQbTbW+Wzl+HPi&#10;aO7ckRwOEWSTBPKqeT0PQVyYmOBw9VVq+kn67ry2PaymrxFmWCll+W+9SimmlyJpSbbV3aVnrfX1&#10;PSfj1+ztc/GXxF4e1my8T3Hhq90VW8ma3iDvuJzuBJ4Iq58I/gz4q+HviK41DXPiLqni61kgMS2d&#10;6gCo2Qd4x37V3Xw38aj4ieCdK8RLpt1pAv4vM+xXq7ZouSMMPXiuQ0n4/afq3x21H4YJpF3Hf2Vo&#10;122oM6eSwAQ4Azuz84/Kt3TwsakcQ9HJq2r1dtNNtjgjis4qYarliScKMZcy5YNxin73vWvu+jPV&#10;K8J+PH7M9x8Y/HGg+J7LxVceG77SLYwQtbwh2DFy28Eng84r2HxT4n03wX4ev9c1i5Wz02xiM08z&#10;fwqP5k9APU18+eGf28vBeu+JrbT7vR9Y0XTbyUQ2usXkIEErE4HTkDpz2zTxlTC2VHEySv52/Izy&#10;LDZzGU8dlNNvkTTaSa1Wqs99OiTdju/hJ8HfFfw81XULzWfiHqXi5Li38qG3v0ASF853jFcZ4O/Y&#10;f8G2c2r3njInxpqeoXjXQurpTGYg3JUAHnnPJr6PVg6hlIZSMgjvXkHw5/aY8P8AxD+J3iHwMlnc&#10;aXq+lSOkf2l1K3YQ4cx4Pbg4PY1NShhIOnCqr6u17vV+v6/I2w2Z55iFicRhJNWUXUcFGLUU7L4U&#10;ml3t8yb4A/Ag/Am316wttbk1PSdQuvtUFvLGFNscYKg55GMflXrVea/CH43WPxe1LxTZ2el3WnNo&#10;F79ila4dWErc/Mu08DjvXpVdOGVJUkqHw9Dxs3ljZ42csx/iuze3ZW202t+uoUUUV1Hjn50f8FVf&#10;+Rm8Bf8AXrP/AOhivub4Of8AJJ/B/wD2Crb/ANFrXwz/AMFVf+Rm8Bf9es//AKGK+5vg5/ySfwf/&#10;ANgq2/8ARa19Xjv+RPhPWX5nz2F/5GeI9I/kdjRRRXyh9CFFFFABRRRQAUUUUAFFFFABRRRQAUUU&#10;UAFFFFABRRRQAUUUUAFFFFABRRRQAUUUUAFFFFABRRRQAUUUUAFFFFABRRRQAUUUUAFFFFABRRRQ&#10;AUUUUAFFFFABRRRQAUUVFdXMVnby3E8iwwRIZJJHOFVQMkk9gBQB+af7ZGh+JtT/AG1PAPw5+HPx&#10;E8WaPf8Aiwm+12C31V2t7GEuSWjj/wCWZ8tHOOnK+te1/F39jltP8CatYeBPir4+i+Ic1nJNo1rq&#10;HixitzMm0tujYDK84J7bhXz/APsveAvF/wC15+0h8Wvjvovjm+8CxW9+2i6ReW9hDds9uFAKAScA&#10;BFi5H9419L/s4/APx54b/aL+IPjj4l+JbzxjJZwQ6J4Y1TUoY4G+zMolnaONPlQF9qnHJ2E0Ae1n&#10;xpoHwM+F+gN4+8UWmkC1sobee+1a7AaaZUUOQTy53Z6etTeH/j98NfFS2R0jx54evzekLbRw6jEX&#10;lJOAFXdkkntivhnxL4v8Oyf8FIPGus/G7UrfS/DfgjQftHhrT9awbWVSq7poVb5Wf5mOOSSwH8Ix&#10;V/Yj+G/hTwX4E+Kf7Q/xE8F6do2gyarNrfh9LyxUTWttGWKvCGGU3swVR3IGOooA/SLVtYsNBsZL&#10;3U76206zj+/cXcqxRr9WYgCuS8C/GzwX8TvEmvaJ4V1231270MRfb5LE+ZBE0gJVPMHylsDJAJxX&#10;58fGqaT4k/su+Kf2g/jSZLsa1bmDwL4FNy6WNgkx2W8zopHm3BGZdzdAvTnFeyfs5+F7X9hD/gn/&#10;AH/ijVoVt/ED6c+u3yuo3NdzKBbwkd9uY1/OgDlfBvhPRf2gv+CoXirxXZaXaLo3w2sUtJruGLab&#10;vUyCoZyOHKZkGfRFr2/41/DX4K/tW/FDwz4d1Xxek/jfwZOdTi03RtTC3CR7kLh1GcDcqcjDCvPv&#10;2LPglqHhn9i7VNR1PXp/CniXx0JvEOra9CMz2sMvzbhu+6whB5/hLE9q89/4JY/B3RdR8X/Er4za&#10;dpZ0/R76/l0bw7HK5kcWyPmWUyE5ZnIQMT1KmgD339pT9tTw38G7rwj4a8L6noWveLPEGqQ2Kwza&#10;gv2ext9wEs87q3ybR0B6nPpX0BD448Py+FZPEa67psmhRRtJJqiXSG1VV4ZvMztwD71+cP7O3wV+&#10;H/7Rv7dHxa8UxeD9Gb4ceE0/sm0sUs1+yXd2Th5iOhb5ZG5/viur+Ns+oeP/ANoix+B3w8+GkHif&#10;4ceA7OPUNU8N2t5Hp2mTahN88Au27wpy3lgHc+c5xQB6R+zX8O/B/wAdPjR4g+O2veKtB8deMbec&#10;2elaZo16t3aeHbVcrEoP8UzLkl8AZZsdzX2RXyN+xf8Asb6p+z38QviD441ibRtOufFhTyvDfh4S&#10;Gz0xA7P5YZ8FsFgBwMc+tfXN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5ceHf&#10;+Umh/wCxovP/AEVNX6j1+XHh3/lJof8AsaLz/wBFTV9bkHwYr/r2z5zOPiw/+NH6j0UUV8kfRhRR&#10;RQB8mfCVj/w3J8S+T/x5AfqlfWdeQ+HfCfw90H9oHXr+w1WaTx/qFoJb3T2mLKkJwQ23GFB47169&#10;Xn4Km6UJRbT96T082fUcQYqOMr0Zwi0lSprVWvaKV13T6PqfmjZ+LviP4Js/jBqfhKPT28MjVZIN&#10;Ye4iWSZPMyilAT0weT0BIr7C/Y88I6f4S+BOhjT9VXWE1DdfSXCrtUSOfmQDqNpGOfSui8M/s++E&#10;vC2n+L7G3iuri18UyPLqMd1N5gLMCDs4+Xrx7gVp/CX4RaN8F/DcmhaBPfSaa0zTrHfXHmmNj1Cn&#10;AwCecetefgsDVw9ZVJu6s+u13fTyf5n0/EHEmCzXAzw+HjyS5oO6ilzqMOX3ne94u9ujTPn/AP4K&#10;AfEG2sPD/hrwU959kj1e8S41CRTzHaowGSO4yTx/s1gfsW+OtA0P4ueNfBHh7URqHhm+P2/SZjkE&#10;lAFcHPfaR+Rr6Q1r4C+FfEnxQg8d6tFcalq1vB9nhtrqQPaRrjHERGM8k/U5qPVP2fPB+ofETQ/G&#10;sFrLpWs6QuyBdNYQQuOc+YijDcMRz2xRPB4mWL+tJrRrT+7az1+bdh0M+ymnkn9jSjP3oSblpb2j&#10;aktN3blUb3Wjehlftdf8m3+O/wDryX/0alfn/d2Pif4U/C2KWOT7T4U+IWmAOMHbHNG4OD6MMceo&#10;PtX6ffEDwPpvxJ8Hap4Z1fzv7N1GLyp/s77H27g3DduQK5LUv2dvB+r/AAms/h3dwXU2g2YX7O7T&#10;f6RGVJIYPjryR06GlmGXVMXVdSDtaNl63/Jp2K4Y4pwuS4KOFrwck6vNJWv7vKrNa/FGSTXpuL+z&#10;L/yb98P/APsD2/8A6DXjfxR+DvinRvjhq/jf4c+ONE0zXLy1X7VpOpyKJDwOx/gbaDz0r6X8F+Er&#10;HwH4T0nw7pnm/wBn6ZbpbQec+99ijAye5ryj4gfscfDr4jeLLzxJqEGpWuq3h3XElletGJGxgkg5&#10;x+HHtXVXw054enTUbyjbq1ay3TSPHy3N8Ph80xOJqVHGnV5vsKakpSvaUW1p6O9yn+yH8btb+MXh&#10;fXIvEVvapqmi3v2V57JNkUoIznA4BBz068GuE/bu/wCRj+D/AP2HP/Z4q+jPhp8LfDnwj8Nponhq&#10;wFlZ7jJIzMWklc/xOx6msz4o/BPw58Xrzw/c68bzzNDuftdp9ln8sb8qfm45HyjipqYWvUwPsJyv&#10;PTX0af5F4XOMuwvETzGhTcKHvWSWqvBx2vpdu9r6Hf18nfGlj/w3H8HuelpIP0nr6xrgvEnwW8Pe&#10;Kfid4f8AHl6bv+3dDjMdp5c22LB3Z3Jjn75rrxlGVeEYw6Si/udzxcix9HLsRVqV72lTqRVu8oNL&#10;5Xep3tfIPg3/AJSGeJv+wNJ/6DDX19Xn2nfA/wAN6X8XL34jQm8/4SK7tzaybp8w7CFHCY4PyDvS&#10;xVGdZ0nH7Mk36alZLmFHAQxca1/3lKUFbu2rX8tDj/20wx/Zx8V7c8LET9PMXrXz5+0NrPhu+/Yx&#10;+HtrpU9o92ptfIt4ivnpiNhJ8o+YHOM+9fc2uaHYeJtHu9K1S0ivtOu4zFPbzLlJFPUEV4h4Z/Yh&#10;+FvhfxNb61Bp17dS28nmw215dmSBGzkfLjnB5GTXBjsHWrzk6VrSjyu/TW9/M+k4dz3L8vw9KOMc&#10;1KjVdWKik1K8UuV3attvro2ez+E1kXwrowmz5osoQ+eu7y1z+tfmrfaF4jT4vfE7xt4XkYaj4O1Z&#10;dQaFPvPE0rhz7gBeR3BPpX6f9OBwK878EfAfwv4B8T+Ktd09Lqa78S/8hCO7m8yJhliQq44B3mts&#10;dgpYv2cU7KLevXbR/ecXDnEFLJfrdWceaVRJJWumudOSfk43R4T+wDrTeJB8RtWeNYnvtUjuGRTk&#10;KWTJA9ua+u68++E/wO8MfBf+2F8NR3MMWqTi4mjnm8xVYDACccD2r0GunA0Z4fDxp1N1f8zyOI8f&#10;h8zzSri8ImqcuW199IpefYKKKK7z5o/Oj/gqr/yM3gL/AK9Z/wD0MV9zfBz/AJJP4P8A+wVbf+i1&#10;r4Z/4Kq/8jN4C/69Z/8A0MV9zfBz/kk/g/8A7BVt/wCi1r6vHf8AInwnrL8z57C/8jPEekfyOxoo&#10;or5Q+hCiiigAooooAKKKKACiiigAooooAKKKKACiiigAooooAKKKKACiiigAooooAKKKKACiiigA&#10;ooooAKKKKACiiigAooooAKKKKACiiigAooooAKKKKACiiigAooooAK+a/wBrjTfjz488L674K+F2&#10;haDa6Zqtn9lm8Q6lqhjnVHXEqxxBTg4JXcT0ORX0pRQB8Ofsy/Dv9oz9mb4N6b4D0r4b+CtSFm80&#10;rX0niF4zcSSOW3OBGeeQOOwq/odr8QvBHjXU/jX+1H4s0bw74c8NxNH4f8P6Jdu1lDLLkNIygAzS&#10;7cIoOTyTgV9qV4R+2H+yrp/7W3wyt/C15rVxoFzZ3i31peQoJFEgVl2uhIyCG+ooA+NvivffGbxF&#10;8dE+PumfBpvif8O/sQttA0bxFaol1ZWxRWedbbl03EMwZgTznAzXc+P/AIran/wUa/ZB8beGPhzo&#10;V14Z8Z6Te2sWo+HdTcRFkRtxjVsAc7eFYDBTBr1Dwn+zv+0rZ6Tb6FrH7Q9rHpEMQhF3pvh6M6ht&#10;HA/eSHGcd8V7j8EfgP4Y+Avh+90/w+lzc3mpXLX2qavqMxmvNQuW+9LK56k+gwBQB8D/ABc/Yz/a&#10;H+J3wC8FX+vXem6v498PX1omn+FbWRIbCxso1ChmGdkszMqFyT93gdDXpH7UX7Mfxx+If7Mng/wh&#10;a6laeNPFN3rqap4ojurgQQsSCUhhPAW3jPy7euADX3tRQB8h/Ej4NfGXTf2N/FXhjTdVj8XfE/xG&#10;iQXRgkFraWcD7Y2gtFPCxpENnPLZYmp/2X/2c/ib8Gf2ctW0fVtbsl8ZtokmnaNpVgdthphCOUJI&#10;/wBZM8jl3l7nA6CvrWigD87v2Kf2KPi/4O0O20r4k6xbeGvB8GqnWrjQdFlDXms3eQUN3Oh4iUqp&#10;8sHkqM8ZqbxZ8Bf2m/ht+1p8QfE3whk0M+HPHzxSXOqauVdLLaACSmd25MtjAIYdq/QuigDhfgt8&#10;MP8AhUfgGz0KbWLzxFqhd7rUtY1CQvNe3ch3SynJ+UFjwo4AAAruq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y48O/8pND/ANjRef8Aoqav1Hr8uPDv/KTQ/wDY0Xn/AKKmr63I&#10;PgxX/XtnzmcfFh/8aP1Hooor5I+jCuE+OPxCu/hX8LNe8VWVpDfXWnRLIlvcMVR8uq4JHPeu7rxr&#10;9sP/AJNv8a/9eyf+jUrlxU5U6FScd0n+R7GT0aeJzLDUaqvGU4JrunJJo8k+HfxO+K+v6lH400b4&#10;PaKF8RrAbnWI7x/MmgBwp5PRVzgV9cXN5HY2Et3csIooYjLKx6KoGSfwANfBf7Ptx4P0W18F6lqH&#10;xzvLC7hMbSeFGz5KMTgQfTJFfb/jiwl1rwPr9lar5k93p1xDEv8AeZomCj8yK83LakpUXJu733i/&#10;P7O1331Pr+LcLRo4+nRhTUIXavy1I6JpJXqN35UlZx90+Wbn9s7x7ra6v4h8KfDf+1PA2lz+VLfS&#10;SOZXG4AkBR174AOMjNfUfgDxlbfEHwdpXiG0gntYb+ES/Z7pCksR7qwPcHIr47/ZP/aH8E/Bf4Ka&#10;npPifUmtNZ02/mL6aIyZpckD92O+MHPTGK+xfAfi+18feEtN8QWVtc2lnqEQnhju4/Lk2HoSvbPW&#10;lltaVZKU6vM2ruOmn3fdZhxZl9PAylRo4H2UIT5Y1Ly99W6p3Tb3utOljwL4jftTeLB8StW8G/DT&#10;wWPFl1oq/wDExnkdgEYdVUD06ZPU9K9G/Z2+O1v8d/CNzqBsG0rVtPuDa39kW3COTGQVPcEevIwR&#10;Xz18NfiFoPwT/ap+L7eNL5dDi1J/NtZJ1O2Vd5cEYHcHiui/4J72002j+PtVETCwvdYLW8zDAkHJ&#10;OPXG4Vy4XF1Z4mMZTvzOacdNOXbz+89jOMlwWHyirUp4fl9nGhKNS8v3jqL31q+V27JaWPS/2gfj&#10;5qnwf8VeBdKsNLtNQi8Q3y2k0lxIytEpkRcrjqcMevpXt1fHf7dl7Bpvjr4SXl1IsNrbaos00rdE&#10;RZY2Zj7AAmvofwZ8d/APxD1v+yPDniix1fUvKab7Pbli2xSAzcjoMj869Gjif9qrUqktmrL5dD5b&#10;H5TbJsDjMNRb5lUc5JNrSdld7LT0MH9ov49RfAvw3p88OmtrOuarcfZdPsQ21XfjJY+gyOByc1wP&#10;wy/ai8WTfE7TPA/xK8Gf8IrqOrx79PlickOcEhWB7HBGR3GDWH+3pv026+FuuzQSNpema2JbudVy&#10;saho2+b6hWx9K5nx1460T41ftgfCu48GX661badDm6uLdTtiAZ3OTjsCAfc4rz8TiqsMVKMZ2s4J&#10;R01T38/uPqcpyXBYjJ6dSph+bnhWlKpeXuSp35Fo+VX7Na3PsLxl4rsfA3hXVNf1Nyljp8DTykdS&#10;AOg9ycD8a+VLH9sj4jz6bF4uf4XNJ4CkuBEtzbu73DJkjcoA5PbpjIr3P9p7Q7vxH8AfG+n2MRmu&#10;pLAssYGSdrK5/RTXxvffHODSf2aPBVv4U+IV5oXijSENrPodin7y5LNwzEg4UDpjuavMsVOjV5VP&#10;lSjfS2rva2u9uxzcJ5Phsdg/aSw6qzlVUHfntCPLe/uaq705mml95+hmi6tBr2j2WpW277PdwrNH&#10;vUq21hkAg9DXj3wv+PmqePPjn488DXOl2lrY+HXZYbqKRjJNh9vzA8D8K7/4QR6zH8LfCw8Q3El3&#10;rf8AZ0JvJpvvvIVBJPvzXzh+zr/yeN8af+urf+jBXdWrzU8PZ25nr/4C2fPZfl+GnRzPnipOlC8X&#10;d6P2kY3W19O6+R7v8e/jPY/Av4fz+Iru1e+mMi29taodvmSsDjceyjBJNeNeEf2t/GWl+MvD2mfE&#10;rwKvhjS/ETqlhfRSMcM5AQMD1GSo9RuFaH/BQC0uH+DunXsdq11b2OrQTThRkBOfvegJ4z714l8c&#10;vjdpHxy+Ivww8PeGYTNHpeoWsgvS4CSl/K3IAeQU2kHPpXmY/GVKNeSjO1uWy/mu9T63hvIsJj8u&#10;pzqYbnVR1eepdr2ahFctrNK7b6p39EfenizWJPD3hbWdVijWWWxsprlI3JCsUQsAfY4rxL4b/tJa&#10;v42/Zz134jXGj2VtqGnibZZRSOYm2YxknnnNey+PLGfVPA3iKztozLc3GnXEMUY6szRMAPxJFfBv&#10;wp+LXhTwf+yL4y8H6vq0dl4n8y4iXTJFIldmKgbR3xg59MV243EyoVknK0XGX3q1j5/h/KaWZYCc&#10;lS56irUlpdtQlzc2i6PS7/E+z/gP8SLv4tfC7RvFN9Zw2FzfKzPb27FkXDEcE89q8l+KP7Svjvw/&#10;8crv4d+DvB+n+IbmO0iuozNO6SMGTc2ccYFdr+yDptzpf7PHhCK7haCR7dpVVxg7WYlTjtkGvmH9&#10;oCLT5v2ztQXVPF83gWz/ALNt92tW/wB+M+SML/wKsMViK1PB0ZqVnJxvst1rvoj08myvA4jPsfh5&#10;UlKnTjUcVaUkuWSS0i+Z2XRas+uvgz4t8f8Aiq11N/HnhS28LTwyKtqltOZRMpHJOemDXpNeN/sy&#10;3Wgr4X1Ky0X4hzfEYw3W+a/uM74dyjCfTAzXslexhZOVGLbv80/xWh8HnFONLH1YQgoJPZKUVsuk&#10;/eV99QooorqPGPzo/wCCqv8AyM3gL/r1n/8AQxX3N8HP+ST+D/8AsFW3/ota+Gf+Cqv/ACM3gL/r&#10;1n/9DFfc3wc/5JP4P/7BVt/6LWvq8d/yJ8J6y/M+ewv/ACM8R6R/I7GiiivlD6EKKKKACiiigAoo&#10;ooAKKKKACiiigAooooAKKKKACiiigAooooAKKKKACiiigAooooAKKKKACiiigAooooAKKKKACiii&#10;gAooooAKKKKACiiigAooooAKKKKACiiigAooooA+Iv2oP2z/AIvfs+/GbQPBFh4A8M+Jk8UXHl6A&#10;0OpTLcSKXCATJtwhyRkjK8H0rpPih8bv2m/hP8OdY8Z6r8N/AN7YaTbG7u7Ww1u5edYwPmKgxgMR&#10;6A89q+bZviJq3xg/4KP+IfHukeBta+Ivhv4cQnSbGDRWjxFcgMnm7nYKQWM5x16Gvpf4N/tEeNf2&#10;gPjp420678HX/hPwX4J0z7PqHh/VIY5bvUNQm+dVJBKgLGuQuefMBNAH0r4A1rUfEngfQNW1ezi0&#10;/U76xhubi1hYskLugYoCRkgZxzW/X5Z3nxq/abtv2vdX8D2uqRXOueJNBd7HwvauGsPDPm4MLztj&#10;70MYLFhnLMB3xX0JpfxS+IH7Kfwz8OfD7xVqv/C5Pjj4kv510WxhlYCSInIlndgCkMeDlseoHTgA&#10;+yKxvGHi7SPAPhbVPEevXsenaNplu91dXUpwscajJP8AgO5Nfmxqep/Hr4s/tqaN8GfFHxLjvtFt&#10;YrfWvEtl4TgaytbWJCJRbeZne+T5ak7hnd0ra/4KKaT4t+Jvx6+HXwR0fx/qQ0vxrPHNe+HobWJb&#10;eytYyB5pkB3yH5JX2vxlVoA/QnwL4z034ieDtG8T6OZm0rVrWO8tWuImikMbjKlkPKnB6Gt2vjf4&#10;mfEDWf2Ffg9Bpup/EmTx14q8RX0Wl+HbjxRDDaWumKEVWkkEQH7mJfnPcnA715J+zr48+LuofteW&#10;MWgfE3XPjH8LpNNafXNYm04w6fHN5bMY7fKgEhwoXaejYOaAP0jor8tvFHx1/ad0/wDbCfwrY3sV&#10;3rXibR5XsPBsEoa08PxyHEMt0cY3xoBIzZOSwHfFdd+0jp/x9/Zt/YluNQ134zSTeL7PX1lfUbNc&#10;y3dvLgLbiRgCu1tz8DkcdBQB+jdFflX+1h+0V+0NN8EPA3jDTdXl+G2n6g1lYafpiDbrfiC5ePMt&#10;wVAPlRBgu1Op3gnqBXu37YXxg+MPwb/Zg0iew1W20XVrfQ4Jtc8W3MYMkt022NbW1Tp57sWcsRhV&#10;QnqeAD2L4K6J8ddK+N3xKn8f6rpeofDi6uPN8NxwspnhXdgKABlVC4yGzluRXpGm/GDwtrHxS1X4&#10;e2N+bvxRpVlHf31tFGWS2jkOEDv0DHqF645r5y8G3nxD8H/8E+7fxL4z+I+p6P4uh0t9dutdmtor&#10;i5jRsyR222T5ckMiZPrXjf8AwT7/AGf/AB5r3g7/AIXlrXxa13w/deKdQbVdWsvsluy6nbRO215p&#10;XBZVYb/u4AB4oA+5fjt8Vo/gz8MdX8Sixn1fUY1EGm6XaxtJLe3kh2wwqo5O5iM+gBPasP8AZn03&#10;4r23w/W++MOs2N/4o1BxcDT9PtVhj02MjiAsD+8Ydz26DPWvgv46ftZeI/j3o/irXfh/8WJvC9xp&#10;V8bTwj4J8OWZudT1hkkCPdXLKpMIbLGMcfKCT1r9Cf2cr/xlqnwL8E3fxBhkt/GcumRNqkcsYSQT&#10;Y53qOjYxkeuaAPR6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y48O/8pND/ANjRef8Aoqav1Hr8&#10;uPDv/KTQ/wDY0Xn/AKKmr63IPgxX/XtnzmcfFh/8aP1Hooor5I+jCsrxR4X0rxpoV3o2uWMWpaXd&#10;KFntZgSkgBBAP4gVq0UmlJWexcJypyU4OzWqa3TPKrf9lf4TWlxFPD4F0qOaJ1kR1RsqwOQevqK9&#10;UVQqgAYA4FLRWdOlTpfw4peisdWJxuKxlniasp225m3b0ucHrHwJ+H3iDxIuv6j4Q0q71dWDfapI&#10;BkkdyOhP1Fd1HGsUaoihEUYVVGAAOwp1FONOEG3FJXM6uJr4iMY1puSjortuy7K+xyHjb4Q+DPiR&#10;LDL4m8N2GszQ/wCrkuIsuPbcMHHtXQ6Loen+HNNg07S7KDT7GBdsdvboERR7AVeopqnCMnNLV9Ql&#10;ia9SlGjObcI7K7svRbI5Lx38J/CHxO+yHxToFprf2Td5H2pSfL3dcYPfFUPBnwJ8AfDzWv7X8N+F&#10;rDSNS8poftNupDbGwWXk9DgflXeUVDo0nP2jiubvbX7zeOYYyFH6tGtJU/5eZ8uu+l7FDXNB07xL&#10;pk2narZQahYzDbJb3CB0b8DWB4H+Eng34bPO/hjw5Y6NJP8A6yS2jwze2Tk49q66irdODkptarqY&#10;RxNeFKVCM2oS3V3Z+q2YjKGUgjIPBBrgoPgL8O7bxMfEMXg7SU1jf5n2oW4zu9dv3c/hXfUUpU4V&#10;Lc6TsFHFV8PzKjUcebR2bV12dtwrmND+Gfhfw14o1XxHpei2tlrmqkm9vowfMnJOfm59a6eiqcYy&#10;abWxEK1SnGUYSaUtHZ7rez7lfUNPtdWsprO9t4ru0mUpJDMgZHU9iD1rgNL/AGc/hpot7Hd2PgzS&#10;7a5juFukkSLlZVztYc9s/SvR6KiVKnUac4pteRtRxmJw8ZQo1JRT3SbSfrbcK4PV/gT8Pte8SLr+&#10;oeENKu9XVg/2qSAZLDuR0J+orvKKqdOFRWmr+pFDE18K3KhNxb00bWnbQbHGsUaoihEUYVVGAAOw&#10;rgfF3wB+Hnj7XZda8Q+E9P1XVJUWN7q4Vi7Kowo4PYV6BRSnThUXLOKa8x4fFYjCT9ph6jhLa8W0&#10;/vRyvgX4W+FPhlDdw+FtDtdEiumDzraggSMBgE5PpXVUUVUYxguWKsjOtWq4ibq1pOUnu27v72FF&#10;FFUYn50f8FVf+Rm8Bf8AXrP/AOhivub4Of8AJJ/B/wD2Crb/ANFrXwz/AMFVf+Rm8Bf9es//AKGK&#10;+5vg5/ySfwf/ANgq2/8ARa19Xjv+RPhPWX5nz2F/5GeI9I/kdjRRRXyh9CFFFFABRRRQAUUUUAFF&#10;FFABRRRQAUUUUAFFFFABRRRQAUUUUAFFFFABRRRQAUUUUAFFFFABRRRQAUUUUAFFFFABRRRQAUUU&#10;UAFFFFABRRRQAUUUUAFFFFABRRRQAV82fteftl+D/wBnvwd4j0yLUzefEP7CRp+iWkLyTCSRD5Ur&#10;YXCoPvZJ7Y719J1QutB0y+naa5060uJmABklgVmOOnJFAHwX/wAEjfFHgmw+El7oS6up+JWsahda&#10;pq2m3ETxz7QwVGGRgrtwcg9WNfbXiC40H4X+HfFfixrCK1iigl1XUpbaMCS4MUWSzEfebagAz6Ct&#10;u00PTdPm8610+1tpcbfMhhVGweoyBVq4t4rqCSCeNJoZFKPHIoZWUjBBB6gigD4T/wCCZPhzVfiF&#10;efEr9oHxPA6ax441R4rHzAQEs42PCZ6LuwvHGIxXlXg39oK+h/4KMfF95vCmoeKPHrFPDPhGxCFI&#10;bWFJMSSTOf8AVRbQsjMOozjrX6e2Gn2ulWcNnZW0NnaQqEit7eMJGijoFUcAewqvD4f0u21afVYd&#10;Ns4tUnQRy3qQIJpFHRWcDcRwOCaAPzE/4JtfErxJrf7QPxMXUPDEuq/EHWtekk8Ta9MGis9OsIgw&#10;8tBjPmtMcKnHyqSfu1g/D3466n4u/b9+Kni7SfBmq+L/AB1GX8OeFdKMJjtbNVby2nu5TxEiqmT3&#10;O5sc1+rlhoun6XcXc9lYWtnPeSebcyW8Ko07/wB5yB8x9zSWOhabpd1d3Vlp9raXN4/mXM0ECo8z&#10;f3nYDLH3NAH5z/tnfEvT/hH+198EfEHxg0U694SsvDsy3BtbXzrUX7sweRIm4baQnynnBU19V/BD&#10;4261408DeKviDqvhY+DPhtZQPPoFjPAY7+4tIYy8lzJGOEV8HYg5wMnrXtOteGdH8Sxwpq+lWOqp&#10;C/mRLe2yTCNv7y7gcH3FXpLeKaB4JI0khdSjRsoKlSMEEemO1AHwZ/wTV0XVfix4u+KP7RHia3kS&#10;+8W6i1lpPnL/AKuyjOfkz0XO1P8AtnWd+2Bd3v7S37aXww+A1pBO/hvw/JH4j8RsFPlsNu9FbsV2&#10;BV+spr7/ANO0200exhsrC1hsrOFdsVvbxiONF9FUDAH0pkej2EOpzalHY28eozosUt2sSiWRF+6r&#10;PjJA7AmgD8sPih8WtT+O3/BRez0aw8IX3iO2+Hch0/Q9AZClsb1WG+7unwRHEhBfPUiOMDNdp/wU&#10;p+K9t4i+OHwh+Ed7YX+s6fb3MevazpWjQtNLeyciC3VD1DFWG48ASZPSv0ZtNC03T9Qur610+1tr&#10;67wbi5hgVZJsdN7AZb8abJ4f0qXWI9WfTLN9VjTy0vmgQzqn90PjcB7ZoA/Pr/gqB8U/EWjfsvfD&#10;7wjremjw5qPjK+ii1eLTC1xFZRRBXaBTgbzlk4HUxnFdxH4s8c+Iv2MfiHL4W8Fz+EfBWn+Ezpnh&#10;XT7xGXVb1EjKTXLxj/VoyZ2J948k4yK+z9U0PTdcWBdR0+11BYJBLELqFZBG46Mu4HB9xV1lDKQR&#10;kHgg0Afm3+xH+01pmv8Awz+HHw1+Dnw+P/CcQQQ2/ifXLywEdlp8MZHnzyTL80zuPuL1ywzwK/SQ&#10;dBnk1naL4b0jw3HNHpGlWWlRzP5ki2VukIdv7zBQMn3NaV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V/wAafgX8Z4f2kvFnjHwd4W1yKT+2Li50/VLKLnDFgHQ+4J/Ov1Qor18tzKeWznKEVLmV&#10;mmeZjsDHHRjGUnHld9D8r/J/bI/56+OP++R/hR5P7ZH/AD18cf8AfI/wr9UKK9f/AFgX/QLT+487&#10;+xn/ANBE/vPyv8n9sj/nr44/75H+FHk/tkf89fHH/fI/wr9UKKP9YF/0C0/uD+xn/wBBE/vPyv8A&#10;J/bI/wCevjj/AL5H+FHk/tkf89fHH/fI/wAK/VCij/WBf9AtP7g/sZ/9BE/vPyv8n9sj/nr44/75&#10;H+FHk/tkf89fHH/fI/wr9UKKP9YF/wBAtP7g/sZ/9BE/vPyv8n9sj/nr44/75H+FHk/tkf8APXxx&#10;/wB8j/Cv1Qoo/wBYF/0C0/uD+xn/ANBE/vPyv8n9sj/nr44/75H+FHk/tkf89fHH/fI/wr9UKKP9&#10;YF/0C0/uD+xn/wBBE/vPyv8AJ/bI/wCevjj/AL5H+FHk/tkf89fHH/fI/wAK/VCij/WBf9AtP7g/&#10;sZ/9BE/vPyv8n9sj/nr44/75H+FHk/tkf89fHH/fI/wr9UKKP9YF/wBAtP7g/sZ/9BE/vPyv8n9s&#10;j/nr44/75H+FHk/tkf8APXxx/wB8j/Cv1Qoo/wBYF/0C0/uD+xn/ANBE/vPyv8n9sj/nr44/75H+&#10;FHk/tkf89fHH/fI/wr9UKKP9YF/0C0/uD+xn/wBBE/vPyv8AJ/bI/wCevjj/AL5H+FHk/tkf89fH&#10;H/fI/wAK/VCij/WBf9AtP7g/sZ/9BE/vPyv8n9sj/nr44/75H+FHk/tkf89fHH/fI/wr9UKKP9YF&#10;/wBAtP7g/sZ/9BE/vPyv8n9sj/nr44/75H+FHk/tkf8APXxx/wB8j/Cv1Qoo/wBYF/0C0/uD+xn/&#10;ANBE/vPyv8n9sj/nr44/75H+FHk/tkf89fHH/fI/wr9UKKP9YF/0C0/uD+xn/wBBE/vPx/8AHXwZ&#10;/aS+J9xaTeLfD3ijX5bRSkD3sQYxqTkgYxX6r/C3T7rSfht4Xsr2B7W8t9NgimhkGGRxGAVPuDXU&#10;0V52YZtPMKcKTpxio3tbzO3BZdHBzlUU3Jy7+QUUUV4R64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ZUEsDBBQABgAIAAAAIQCOd7+q3QAAAAcBAAAPAAAAZHJzL2Rvd25yZXYueG1sTI7NSsNAFIX3&#10;gu8wXMGdnSRaadJMSinqqgi2gnR3m7lNQjN3QmaapG/vdKXL88M5X76aTCsG6l1jWUE8i0AQl1Y3&#10;XCn43r8/LUA4j6yxtUwKruRgVdzf5ZhpO/IXDTtfiTDCLkMFtfddJqUrazLoZrYjDtnJ9gZ9kH0l&#10;dY9jGDetTKLoVRpsODzU2NGmpvK8uxgFHyOO6+f4bdieT5vrYT///NnGpNTjw7RegvA0+b8y3PAD&#10;OhSB6WgvrJ1oFcxDL7gvIG5hvEhTEEcFSZQmIItc/ucvfgE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knxapRoDAABEDAAADgAAAAAAAAAAAAAAAAA9&#10;AgAAZHJzL2Uyb0RvYy54bWxQSwECLQAKAAAAAAAAACEAMXoZBnhkAAB4ZAAAFAAAAAAAAAAAAAAA&#10;AACDBQAAZHJzL21lZGlhL2ltYWdlMS5qcGdQSwECLQAKAAAAAAAAACEAgKmKnuGBAADhgQAAFAAA&#10;AAAAAAAAAAAAAAAtagAAZHJzL21lZGlhL2ltYWdlMi5qcGdQSwECLQAUAAYACAAAACEAjne/qt0A&#10;AAAHAQAADwAAAAAAAAAAAAAAAABA7AAAZHJzL2Rvd25yZXYueG1sUEsBAi0AFAAGAAgAAAAhAHvA&#10;OJLDAAAApQEAABkAAAAAAAAAAAAAAAAASu0AAGRycy9fcmVscy9lMm9Eb2MueG1sLnJlbHNQSwUG&#10;AAAAAAcABwC+AQAARO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5" type="#_x0000_t75" style="position:absolute;width:75529;height:6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c4xQAAANoAAAAPAAAAZHJzL2Rvd25yZXYueG1sRI/NasMw&#10;EITvgbyD2EIvIZZSaFxcKyEEAqWnNj8Nvi3W1ja1VsZSYuftq0Ihx2FmvmHy9WhbcaXeN441LBIF&#10;grh0puFKw/Gwm7+A8AHZYOuYNNzIw3o1neSYGTfwJ133oRIRwj5DDXUIXSalL2uy6BPXEUfv2/UW&#10;Q5R9JU2PQ4TbVj4ptZQWG44LNXa0ran82V+sho9NUXY0S5+9Ol++xluxG95PC60fH8bNK4hAY7iH&#10;/9tvRkMKf1fiDZCrXwAAAP//AwBQSwECLQAUAAYACAAAACEA2+H2y+4AAACFAQAAEwAAAAAAAAAA&#10;AAAAAAAAAAAAW0NvbnRlbnRfVHlwZXNdLnhtbFBLAQItABQABgAIAAAAIQBa9CxbvwAAABUBAAAL&#10;AAAAAAAAAAAAAAAAAB8BAABfcmVscy8ucmVsc1BLAQItABQABgAIAAAAIQCls3c4xQAAANoAAAAP&#10;AAAAAAAAAAAAAAAAAAcCAABkcnMvZG93bnJldi54bWxQSwUGAAAAAAMAAwC3AAAA+QIAAAAA&#10;">
                  <v:imagedata r:id="rId9" o:title=""/>
                </v:shape>
                <v:shape id="Picture 9" o:spid="_x0000_s1036" type="#_x0000_t75" style="position:absolute;top:6598;width:75529;height:6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fRGxAAAANoAAAAPAAAAZHJzL2Rvd25yZXYueG1sRI9Ba8JA&#10;FITvBf/D8gQvRTd6KBpdRQRBoZdGofX2zD6zabNvQ3ajqb/eFQo9DjPzDbNYdbYSV2p86VjBeJSA&#10;IM6dLrlQcDxsh1MQPiBrrByTgl/ysFr2XhaYanfjD7pmoRARwj5FBSaEOpXS54Ys+pGriaN3cY3F&#10;EGVTSN3gLcJtJSdJ8iYtlhwXDNa0MZT/ZK1VMM34/fuuL1tTnSbt59cr7c+zVqlBv1vPQQTqwn/4&#10;r73TCmbwvBJvgFw+AAAA//8DAFBLAQItABQABgAIAAAAIQDb4fbL7gAAAIUBAAATAAAAAAAAAAAA&#10;AAAAAAAAAABbQ29udGVudF9UeXBlc10ueG1sUEsBAi0AFAAGAAgAAAAhAFr0LFu/AAAAFQEAAAsA&#10;AAAAAAAAAAAAAAAAHwEAAF9yZWxzLy5yZWxzUEsBAi0AFAAGAAgAAAAhAHqN9EbEAAAA2gAAAA8A&#10;AAAAAAAAAAAAAAAABwIAAGRycy9kb3ducmV2LnhtbFBLBQYAAAAAAwADALcAAAD4AgAAAAA=&#10;">
                  <v:imagedata r:id="rId10" o:title=""/>
                </v:shape>
                <v:rect id="Rectangle 10" o:spid="_x0000_s1037" style="position:absolute;left:8976;top:485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2D774A6" w14:textId="77777777" w:rsidR="00793E75" w:rsidRDefault="00BA746D">
                        <w:r>
                          <w:rPr>
                            <w:sz w:val="20"/>
                          </w:rPr>
                          <w:t xml:space="preserve"> </w:t>
                        </w:r>
                      </w:p>
                    </w:txbxContent>
                  </v:textbox>
                </v:rect>
                <v:rect id="Rectangle 499" o:spid="_x0000_s1038" style="position:absolute;left:8976;top:9186;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390BA4CC" w14:textId="77777777" w:rsidR="00793E75" w:rsidRDefault="00BA746D">
                        <w:r>
                          <w:rPr>
                            <w:sz w:val="20"/>
                          </w:rPr>
                          <w:t xml:space="preserve"> </w:t>
                        </w:r>
                      </w:p>
                    </w:txbxContent>
                  </v:textbox>
                </v:rect>
                <v:rect id="Rectangle 501" o:spid="_x0000_s1039" style="position:absolute;left:27264;top:9186;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268767B0" w14:textId="77777777" w:rsidR="00793E75" w:rsidRDefault="00BA746D">
                        <w:r>
                          <w:rPr>
                            <w:sz w:val="20"/>
                          </w:rPr>
                          <w:t xml:space="preserve"> </w:t>
                        </w:r>
                      </w:p>
                    </w:txbxContent>
                  </v:textbox>
                </v:rect>
                <w10:wrap type="topAndBottom" anchorx="page" anchory="page"/>
              </v:group>
            </w:pict>
          </mc:Fallback>
        </mc:AlternateContent>
      </w:r>
      <w:r w:rsidR="00BA746D">
        <w:br w:type="page"/>
      </w:r>
    </w:p>
    <w:p w14:paraId="5BE85A56" w14:textId="77777777" w:rsidR="00793E75" w:rsidRDefault="00BA746D">
      <w:pPr>
        <w:pStyle w:val="Titre1"/>
        <w:ind w:left="358" w:hanging="358"/>
      </w:pPr>
      <w:r>
        <w:lastRenderedPageBreak/>
        <w:t xml:space="preserve">DESCRIPTION DES PROJETS ELIGIBLES  </w:t>
      </w:r>
    </w:p>
    <w:p w14:paraId="7BDE8110" w14:textId="77777777" w:rsidR="00793E75" w:rsidRDefault="00BA746D">
      <w:pPr>
        <w:spacing w:after="256"/>
        <w:ind w:left="-13"/>
      </w:pPr>
      <w:r>
        <w:rPr>
          <w:noProof/>
        </w:rPr>
        <mc:AlternateContent>
          <mc:Choice Requires="wpg">
            <w:drawing>
              <wp:inline distT="0" distB="0" distL="0" distR="0" wp14:anchorId="4A757F18" wp14:editId="18999B54">
                <wp:extent cx="5795772" cy="18288"/>
                <wp:effectExtent l="0" t="0" r="0" b="0"/>
                <wp:docPr id="4695" name="Group 4695"/>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0" name="Shape 6170"/>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5" style="width:456.36pt;height:1.44pt;mso-position-horizontal-relative:char;mso-position-vertical-relative:line" coordsize="57957,182">
                <v:shape id="Shape 6171" style="position:absolute;width:57957;height:182;left:0;top:0;" coordsize="5795772,18288" path="m0,0l5795772,0l5795772,18288l0,18288l0,0">
                  <v:stroke weight="0pt" endcap="flat" joinstyle="miter" miterlimit="10" on="false" color="#000000" opacity="0"/>
                  <v:fill on="true" color="#000000"/>
                </v:shape>
              </v:group>
            </w:pict>
          </mc:Fallback>
        </mc:AlternateContent>
      </w:r>
    </w:p>
    <w:p w14:paraId="220A2B44" w14:textId="77777777" w:rsidR="00793E75" w:rsidRDefault="00BA746D">
      <w:pPr>
        <w:spacing w:after="7"/>
        <w:ind w:left="15"/>
      </w:pPr>
      <w:r>
        <w:rPr>
          <w:rFonts w:ascii="Marianne" w:eastAsia="Marianne" w:hAnsi="Marianne" w:cs="Marianne"/>
          <w:sz w:val="20"/>
        </w:rPr>
        <w:t xml:space="preserve"> </w:t>
      </w:r>
    </w:p>
    <w:p w14:paraId="7B2A8B45" w14:textId="77777777" w:rsidR="00793E75" w:rsidRDefault="00BA746D">
      <w:pPr>
        <w:spacing w:after="119" w:line="287" w:lineRule="auto"/>
        <w:ind w:left="13" w:right="791" w:hanging="10"/>
        <w:jc w:val="both"/>
      </w:pPr>
      <w:r>
        <w:rPr>
          <w:rFonts w:ascii="Marianne" w:eastAsia="Marianne" w:hAnsi="Marianne" w:cs="Marianne"/>
          <w:sz w:val="18"/>
        </w:rPr>
        <w:t xml:space="preserve">Les présentes Conditions d’éligibilité et de financement sont applicables aux études menées dans tous les domaines d’intervention de l’ADEME.  </w:t>
      </w:r>
    </w:p>
    <w:p w14:paraId="2A2DBF6B" w14:textId="42DDC278" w:rsidR="00793E75" w:rsidRDefault="00BA746D">
      <w:pPr>
        <w:spacing w:after="119" w:line="287" w:lineRule="auto"/>
        <w:ind w:left="13" w:right="791" w:hanging="10"/>
        <w:jc w:val="both"/>
      </w:pPr>
      <w:r>
        <w:rPr>
          <w:rFonts w:ascii="Marianne" w:eastAsia="Marianne" w:hAnsi="Marianne" w:cs="Marianne"/>
          <w:sz w:val="18"/>
        </w:rPr>
        <w:t xml:space="preserve">En vue de favoriser l’atteinte des objectifs des politiques publiques en faveur de l’énergie et de l’environnement et notamment la transition écologique et énergétique, l’ADEME participe au financement </w:t>
      </w:r>
      <w:r w:rsidR="001605A0">
        <w:rPr>
          <w:rFonts w:ascii="Marianne" w:eastAsia="Marianne" w:hAnsi="Marianne" w:cs="Marianne"/>
          <w:sz w:val="18"/>
        </w:rPr>
        <w:t>d’études :</w:t>
      </w:r>
      <w:r>
        <w:rPr>
          <w:rFonts w:ascii="Marianne" w:eastAsia="Marianne" w:hAnsi="Marianne" w:cs="Marianne"/>
          <w:sz w:val="18"/>
        </w:rPr>
        <w:t xml:space="preserve">  </w:t>
      </w:r>
    </w:p>
    <w:p w14:paraId="38152E55" w14:textId="5A4C50E5" w:rsidR="00793E75" w:rsidRDefault="00BA746D" w:rsidP="00BA746D">
      <w:pPr>
        <w:pStyle w:val="Paragraphedeliste"/>
        <w:numPr>
          <w:ilvl w:val="0"/>
          <w:numId w:val="5"/>
        </w:numPr>
        <w:spacing w:after="119" w:line="287" w:lineRule="auto"/>
        <w:ind w:right="791"/>
        <w:jc w:val="both"/>
      </w:pPr>
      <w:proofErr w:type="gramStart"/>
      <w:r w:rsidRPr="00BA746D">
        <w:rPr>
          <w:rFonts w:ascii="Marianne" w:eastAsia="Marianne" w:hAnsi="Marianne" w:cs="Marianne"/>
          <w:sz w:val="18"/>
        </w:rPr>
        <w:t>pour</w:t>
      </w:r>
      <w:proofErr w:type="gramEnd"/>
      <w:r w:rsidRPr="00BA746D">
        <w:rPr>
          <w:rFonts w:ascii="Marianne" w:eastAsia="Marianne" w:hAnsi="Marianne" w:cs="Marianne"/>
          <w:sz w:val="18"/>
        </w:rPr>
        <w:t xml:space="preserve"> un porteur de projet, par des études de diagnostic et de faisabilité, ou expérimentations préalables au déploiement d’un projet d’investissement. </w:t>
      </w:r>
    </w:p>
    <w:p w14:paraId="3DF898E3" w14:textId="77777777" w:rsidR="00793E75" w:rsidRDefault="00BA746D" w:rsidP="00BA746D">
      <w:pPr>
        <w:spacing w:after="119" w:line="287" w:lineRule="auto"/>
        <w:ind w:left="708" w:right="791"/>
        <w:jc w:val="both"/>
      </w:pPr>
      <w:r>
        <w:rPr>
          <w:rFonts w:ascii="Marianne" w:eastAsia="Marianne" w:hAnsi="Marianne" w:cs="Marianne"/>
          <w:sz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50E08E5" w14:textId="77777777" w:rsidR="00793E75" w:rsidRDefault="00BA746D">
      <w:pPr>
        <w:numPr>
          <w:ilvl w:val="0"/>
          <w:numId w:val="1"/>
        </w:numPr>
        <w:spacing w:after="0" w:line="287" w:lineRule="auto"/>
        <w:ind w:right="791" w:hanging="360"/>
        <w:jc w:val="both"/>
      </w:pPr>
      <w:proofErr w:type="gramStart"/>
      <w:r>
        <w:rPr>
          <w:rFonts w:ascii="Marianne" w:eastAsia="Marianne" w:hAnsi="Marianne" w:cs="Marianne"/>
          <w:sz w:val="18"/>
        </w:rPr>
        <w:t>nécessiter</w:t>
      </w:r>
      <w:proofErr w:type="gramEnd"/>
      <w:r>
        <w:rPr>
          <w:rFonts w:ascii="Marianne" w:eastAsia="Marianne" w:hAnsi="Marianne" w:cs="Marianne"/>
          <w:sz w:val="18"/>
        </w:rPr>
        <w:t xml:space="preserve"> une compétence pointue (technique, économique, méthodologique, juridique, etc.), permettant l’accompagnement d’un maître d’ouvrage dans son projet,  </w:t>
      </w:r>
    </w:p>
    <w:p w14:paraId="0677F729" w14:textId="77777777" w:rsidR="00793E75" w:rsidRDefault="00BA746D">
      <w:pPr>
        <w:numPr>
          <w:ilvl w:val="0"/>
          <w:numId w:val="1"/>
        </w:numPr>
        <w:spacing w:after="119" w:line="287" w:lineRule="auto"/>
        <w:ind w:right="791" w:hanging="360"/>
        <w:jc w:val="both"/>
      </w:pPr>
      <w:proofErr w:type="gramStart"/>
      <w:r>
        <w:rPr>
          <w:rFonts w:ascii="Marianne" w:eastAsia="Marianne" w:hAnsi="Marianne" w:cs="Marianne"/>
          <w:sz w:val="18"/>
        </w:rPr>
        <w:t>ou</w:t>
      </w:r>
      <w:proofErr w:type="gramEnd"/>
      <w:r>
        <w:rPr>
          <w:rFonts w:ascii="Marianne" w:eastAsia="Marianne" w:hAnsi="Marianne" w:cs="Marianne"/>
          <w:sz w:val="18"/>
        </w:rPr>
        <w:t xml:space="preserve"> encore se matérialiser par un conseil plus ou moins continu sur la durée d’un projet (mission d’accompagnement, d’assistance à maîtrise d’ouvrage, …).  </w:t>
      </w:r>
    </w:p>
    <w:p w14:paraId="43519BB0" w14:textId="77777777" w:rsidR="00793E75" w:rsidRDefault="00BA746D">
      <w:pPr>
        <w:spacing w:after="119" w:line="287" w:lineRule="auto"/>
        <w:ind w:left="13" w:right="791" w:hanging="10"/>
        <w:jc w:val="both"/>
      </w:pPr>
      <w:r>
        <w:rPr>
          <w:rFonts w:ascii="Marianne" w:eastAsia="Marianne" w:hAnsi="Marianne" w:cs="Marianne"/>
          <w:sz w:val="18"/>
        </w:rPr>
        <w:t xml:space="preserve">Le champ ou périmètre de l’étude doit rentrer dans les domaines d’intervention de l’ADEME. </w:t>
      </w:r>
    </w:p>
    <w:p w14:paraId="2CCE86D4" w14:textId="7FC4CCE5" w:rsidR="00793E75" w:rsidRDefault="00BA746D">
      <w:pPr>
        <w:spacing w:after="119" w:line="287" w:lineRule="auto"/>
        <w:ind w:left="13" w:right="791" w:hanging="10"/>
        <w:jc w:val="both"/>
      </w:pPr>
      <w:r>
        <w:rPr>
          <w:rFonts w:ascii="Marianne" w:eastAsia="Marianne" w:hAnsi="Marianne" w:cs="Marianne"/>
          <w:sz w:val="18"/>
        </w:rPr>
        <w:t xml:space="preserve">Les bénéficiaires des interventions financières de l’ADEME sont les personnes morales publiques (à l’exception des services de l’État). Les personnes morales privées, exerçant une activité économique ou non, les particuliers ne sont pas éligibles au présent dispositif (mais les aides octroyées par l’ADEME à des personnes morales peuvent bénéficier indirectement à des particuliers). </w:t>
      </w:r>
    </w:p>
    <w:p w14:paraId="0A174F55" w14:textId="77777777" w:rsidR="00793E75" w:rsidRDefault="00BA746D">
      <w:pPr>
        <w:spacing w:after="144"/>
        <w:ind w:left="15"/>
      </w:pPr>
      <w:r>
        <w:rPr>
          <w:rFonts w:ascii="Marianne" w:eastAsia="Marianne" w:hAnsi="Marianne" w:cs="Marianne"/>
          <w:sz w:val="20"/>
        </w:rPr>
        <w:t xml:space="preserve"> </w:t>
      </w:r>
    </w:p>
    <w:p w14:paraId="3B4B1AF7" w14:textId="77777777" w:rsidR="00793E75" w:rsidRDefault="00BA746D">
      <w:pPr>
        <w:pStyle w:val="Titre1"/>
        <w:ind w:left="358" w:hanging="358"/>
      </w:pPr>
      <w:r>
        <w:t xml:space="preserve">CONDITIONS D’ELIGIBILITE </w:t>
      </w:r>
    </w:p>
    <w:p w14:paraId="4B563A37" w14:textId="77777777" w:rsidR="00793E75" w:rsidRDefault="00BA746D">
      <w:pPr>
        <w:spacing w:after="252"/>
        <w:ind w:left="-13"/>
      </w:pPr>
      <w:r>
        <w:rPr>
          <w:noProof/>
        </w:rPr>
        <mc:AlternateContent>
          <mc:Choice Requires="wpg">
            <w:drawing>
              <wp:inline distT="0" distB="0" distL="0" distR="0" wp14:anchorId="57E8B6A9" wp14:editId="15B466BC">
                <wp:extent cx="5795772" cy="18288"/>
                <wp:effectExtent l="0" t="0" r="0" b="0"/>
                <wp:docPr id="4697" name="Group 4697"/>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2" name="Shape 6172"/>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97" style="width:456.36pt;height:1.44pt;mso-position-horizontal-relative:char;mso-position-vertical-relative:line" coordsize="57957,182">
                <v:shape id="Shape 6173" style="position:absolute;width:57957;height:182;left:0;top:0;" coordsize="5795772,18288" path="m0,0l5795772,0l5795772,18288l0,18288l0,0">
                  <v:stroke weight="0pt" endcap="flat" joinstyle="miter" miterlimit="10" on="false" color="#000000" opacity="0"/>
                  <v:fill on="true" color="#000000"/>
                </v:shape>
              </v:group>
            </w:pict>
          </mc:Fallback>
        </mc:AlternateContent>
      </w:r>
    </w:p>
    <w:p w14:paraId="46042A92" w14:textId="77777777" w:rsidR="00793E75" w:rsidRDefault="00BA746D">
      <w:pPr>
        <w:spacing w:after="119" w:line="287" w:lineRule="auto"/>
        <w:ind w:left="13" w:right="791" w:hanging="10"/>
        <w:jc w:val="both"/>
      </w:pPr>
      <w:r>
        <w:rPr>
          <w:rFonts w:ascii="Marianne" w:eastAsia="Marianne" w:hAnsi="Marianne" w:cs="Marianne"/>
          <w:sz w:val="18"/>
        </w:rPr>
        <w:t xml:space="preserve">L’étude ne doit pas déjà être commencée ou commandée.  </w:t>
      </w:r>
    </w:p>
    <w:p w14:paraId="28E1EDAB" w14:textId="0197AE04" w:rsidR="00793E75" w:rsidRDefault="00BA746D">
      <w:pPr>
        <w:spacing w:after="119" w:line="287" w:lineRule="auto"/>
        <w:ind w:left="13" w:right="791" w:hanging="10"/>
        <w:jc w:val="both"/>
      </w:pPr>
      <w:r>
        <w:rPr>
          <w:rFonts w:ascii="Marianne" w:eastAsia="Marianne" w:hAnsi="Marianne" w:cs="Marianne"/>
          <w:sz w:val="18"/>
        </w:rPr>
        <w:t xml:space="preserve">Tous les coûts liés à l’étude sont éligibles. Ils </w:t>
      </w:r>
      <w:r w:rsidR="001605A0">
        <w:rPr>
          <w:rFonts w:ascii="Marianne" w:eastAsia="Marianne" w:hAnsi="Marianne" w:cs="Marianne"/>
          <w:sz w:val="18"/>
        </w:rPr>
        <w:t xml:space="preserve">seront </w:t>
      </w:r>
      <w:r>
        <w:rPr>
          <w:rFonts w:ascii="Marianne" w:eastAsia="Marianne" w:hAnsi="Marianne" w:cs="Marianne"/>
          <w:sz w:val="18"/>
        </w:rPr>
        <w:t xml:space="preserve">plafonnés pour les études d’accompagnement de projet </w:t>
      </w:r>
      <w:r w:rsidR="001605A0">
        <w:rPr>
          <w:rFonts w:ascii="Marianne" w:eastAsia="Marianne" w:hAnsi="Marianne" w:cs="Marianne"/>
          <w:sz w:val="18"/>
        </w:rPr>
        <w:t>dans le cadre de ce dispositif à hauteur de 8</w:t>
      </w:r>
      <w:r>
        <w:rPr>
          <w:rFonts w:ascii="Marianne" w:eastAsia="Marianne" w:hAnsi="Marianne" w:cs="Marianne"/>
          <w:sz w:val="18"/>
        </w:rPr>
        <w:t>0</w:t>
      </w:r>
      <w:r>
        <w:rPr>
          <w:sz w:val="18"/>
        </w:rPr>
        <w:t xml:space="preserve"> </w:t>
      </w:r>
      <w:r>
        <w:rPr>
          <w:rFonts w:ascii="Marianne" w:eastAsia="Marianne" w:hAnsi="Marianne" w:cs="Marianne"/>
          <w:sz w:val="18"/>
        </w:rPr>
        <w:t>000 €</w:t>
      </w:r>
      <w:r w:rsidR="001605A0" w:rsidRPr="00FE4FAA">
        <w:rPr>
          <w:rFonts w:ascii="Marianne" w:eastAsia="Marianne" w:hAnsi="Marianne" w:cs="Marianne"/>
          <w:sz w:val="18"/>
        </w:rPr>
        <w:t>HT</w:t>
      </w:r>
      <w:r w:rsidR="00FE4FAA" w:rsidRPr="00FE4FAA">
        <w:rPr>
          <w:rFonts w:ascii="Marianne" w:eastAsia="Marianne" w:hAnsi="Marianne" w:cs="Marianne"/>
          <w:sz w:val="18"/>
        </w:rPr>
        <w:t>R</w:t>
      </w:r>
      <w:r w:rsidR="001605A0">
        <w:rPr>
          <w:rFonts w:ascii="Marianne" w:eastAsia="Marianne" w:hAnsi="Marianne" w:cs="Marianne"/>
          <w:sz w:val="18"/>
        </w:rPr>
        <w:t>.</w:t>
      </w:r>
    </w:p>
    <w:p w14:paraId="0C165AFD" w14:textId="1D61C136" w:rsidR="00793E75" w:rsidRDefault="00BA746D">
      <w:pPr>
        <w:spacing w:after="119" w:line="287" w:lineRule="auto"/>
        <w:ind w:left="13" w:right="791" w:hanging="10"/>
        <w:jc w:val="both"/>
      </w:pPr>
      <w:r>
        <w:rPr>
          <w:rFonts w:ascii="Marianne" w:eastAsia="Marianne" w:hAnsi="Marianne" w:cs="Marianne"/>
          <w:sz w:val="18"/>
        </w:rPr>
        <w:t xml:space="preserve">Elle </w:t>
      </w:r>
      <w:r w:rsidR="006D7C61">
        <w:rPr>
          <w:rFonts w:ascii="Marianne" w:eastAsia="Marianne" w:hAnsi="Marianne" w:cs="Marianne"/>
          <w:sz w:val="18"/>
        </w:rPr>
        <w:t>doit</w:t>
      </w:r>
      <w:r>
        <w:rPr>
          <w:rFonts w:ascii="Marianne" w:eastAsia="Marianne" w:hAnsi="Marianne" w:cs="Marianne"/>
          <w:sz w:val="18"/>
        </w:rPr>
        <w:t xml:space="preserve"> être réalisée par un prestataire externe au bénéficiaire de l’étude et </w:t>
      </w:r>
      <w:r w:rsidR="006D7C61">
        <w:rPr>
          <w:rFonts w:ascii="Marianne" w:eastAsia="Marianne" w:hAnsi="Marianne" w:cs="Marianne"/>
          <w:sz w:val="18"/>
        </w:rPr>
        <w:t xml:space="preserve">qui </w:t>
      </w:r>
      <w:r>
        <w:rPr>
          <w:rFonts w:ascii="Marianne" w:eastAsia="Marianne" w:hAnsi="Marianne" w:cs="Marianne"/>
          <w:sz w:val="18"/>
        </w:rPr>
        <w:t xml:space="preserve">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50AD4139" w14:textId="77777777" w:rsidR="00793E75" w:rsidRDefault="00BA746D">
      <w:pPr>
        <w:spacing w:after="119" w:line="287" w:lineRule="auto"/>
        <w:ind w:left="13" w:right="791" w:hanging="10"/>
        <w:jc w:val="both"/>
      </w:pPr>
      <w:r>
        <w:rPr>
          <w:rFonts w:ascii="Marianne" w:eastAsia="Marianne" w:hAnsi="Marianne" w:cs="Marianne"/>
          <w:sz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21AC1315" w14:textId="77777777" w:rsidR="00793E75" w:rsidRDefault="00BA746D">
      <w:pPr>
        <w:spacing w:after="119" w:line="287" w:lineRule="auto"/>
        <w:ind w:left="13" w:right="791" w:hanging="10"/>
        <w:jc w:val="both"/>
      </w:pPr>
      <w:r>
        <w:rPr>
          <w:rFonts w:ascii="Marianne" w:eastAsia="Marianne" w:hAnsi="Marianne" w:cs="Marianne"/>
          <w:sz w:val="18"/>
        </w:rPr>
        <w:t xml:space="preserve">Dans tous les cas, le prestataire ne doit pas être exclu de ce champ d’activité par une quelconque réglementation.  </w:t>
      </w:r>
    </w:p>
    <w:p w14:paraId="1DB62964" w14:textId="193C09FA" w:rsidR="00793E75" w:rsidRDefault="00793E75">
      <w:pPr>
        <w:spacing w:after="144"/>
        <w:ind w:left="15"/>
      </w:pPr>
    </w:p>
    <w:p w14:paraId="705EB552" w14:textId="77777777" w:rsidR="00793E75" w:rsidRDefault="00BA746D">
      <w:pPr>
        <w:pStyle w:val="Titre1"/>
        <w:ind w:left="358" w:hanging="358"/>
      </w:pPr>
      <w:r>
        <w:t xml:space="preserve">FORME ET MODALITES DE CALCUL DE L’AIDE </w:t>
      </w:r>
    </w:p>
    <w:p w14:paraId="7C5EFC61" w14:textId="77777777" w:rsidR="00793E75" w:rsidRDefault="00BA746D">
      <w:pPr>
        <w:spacing w:after="293"/>
        <w:ind w:left="-13"/>
      </w:pPr>
      <w:r>
        <w:rPr>
          <w:noProof/>
        </w:rPr>
        <mc:AlternateContent>
          <mc:Choice Requires="wpg">
            <w:drawing>
              <wp:inline distT="0" distB="0" distL="0" distR="0" wp14:anchorId="44D5FF02" wp14:editId="60A4B8DB">
                <wp:extent cx="5795772" cy="18288"/>
                <wp:effectExtent l="0" t="0" r="0" b="0"/>
                <wp:docPr id="5814" name="Group 5814"/>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4" name="Shape 6174"/>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4" style="width:456.36pt;height:1.44pt;mso-position-horizontal-relative:char;mso-position-vertical-relative:line" coordsize="57957,182">
                <v:shape id="Shape 6175" style="position:absolute;width:57957;height:182;left:0;top:0;" coordsize="5795772,18288" path="m0,0l5795772,0l5795772,18288l0,18288l0,0">
                  <v:stroke weight="0pt" endcap="flat" joinstyle="miter" miterlimit="10" on="false" color="#000000" opacity="0"/>
                  <v:fill on="true" color="#000000"/>
                </v:shape>
              </v:group>
            </w:pict>
          </mc:Fallback>
        </mc:AlternateContent>
      </w:r>
    </w:p>
    <w:p w14:paraId="6304FD29" w14:textId="2427A5E2" w:rsidR="00793E75" w:rsidRDefault="00BA746D">
      <w:pPr>
        <w:spacing w:after="245" w:line="287" w:lineRule="auto"/>
        <w:ind w:left="13" w:right="791" w:hanging="10"/>
        <w:jc w:val="both"/>
      </w:pPr>
      <w:r>
        <w:rPr>
          <w:rFonts w:ascii="Marianne" w:eastAsia="Marianne" w:hAnsi="Marianne" w:cs="Marianne"/>
          <w:sz w:val="18"/>
        </w:rPr>
        <w:lastRenderedPageBreak/>
        <w:t xml:space="preserve">L’aide est attribuée sous forme de subvention.  </w:t>
      </w:r>
    </w:p>
    <w:p w14:paraId="51710BB3" w14:textId="32FB845B" w:rsidR="00793E75" w:rsidRDefault="00BA746D">
      <w:pPr>
        <w:spacing w:after="245" w:line="287" w:lineRule="auto"/>
        <w:ind w:left="13" w:right="791" w:hanging="10"/>
        <w:jc w:val="both"/>
      </w:pPr>
      <w:r>
        <w:rPr>
          <w:rFonts w:ascii="Marianne" w:eastAsia="Marianne" w:hAnsi="Marianne" w:cs="Marianne"/>
          <w:sz w:val="18"/>
        </w:rPr>
        <w:t xml:space="preserve">Cette aide peut aller jusqu’à </w:t>
      </w:r>
      <w:r w:rsidR="001605A0">
        <w:rPr>
          <w:rFonts w:ascii="Marianne" w:eastAsia="Marianne" w:hAnsi="Marianne" w:cs="Marianne"/>
          <w:sz w:val="18"/>
        </w:rPr>
        <w:t>5</w:t>
      </w:r>
      <w:r>
        <w:rPr>
          <w:rFonts w:ascii="Marianne" w:eastAsia="Marianne" w:hAnsi="Marianne" w:cs="Marianne"/>
          <w:sz w:val="18"/>
        </w:rPr>
        <w:t xml:space="preserve">0% </w:t>
      </w:r>
      <w:r w:rsidR="001605A0">
        <w:rPr>
          <w:rFonts w:ascii="Marianne" w:eastAsia="Marianne" w:hAnsi="Marianne" w:cs="Marianne"/>
          <w:sz w:val="18"/>
        </w:rPr>
        <w:t>des dépenses éligibles dans le cadre d’une activité non économique. Le montant maximum de ces dépenses éligibles sera plafonné à 80</w:t>
      </w:r>
      <w:r w:rsidR="001605A0">
        <w:rPr>
          <w:rFonts w:eastAsia="Marianne"/>
          <w:sz w:val="18"/>
        </w:rPr>
        <w:t> </w:t>
      </w:r>
      <w:r w:rsidR="001605A0">
        <w:rPr>
          <w:rFonts w:ascii="Marianne" w:eastAsia="Marianne" w:hAnsi="Marianne" w:cs="Marianne"/>
          <w:sz w:val="18"/>
        </w:rPr>
        <w:t>000 € HT</w:t>
      </w:r>
      <w:r w:rsidR="00FE4FAA">
        <w:rPr>
          <w:rFonts w:ascii="Marianne" w:eastAsia="Marianne" w:hAnsi="Marianne" w:cs="Marianne"/>
          <w:sz w:val="18"/>
        </w:rPr>
        <w:t>R</w:t>
      </w:r>
      <w:r w:rsidR="001605A0">
        <w:rPr>
          <w:rFonts w:ascii="Marianne" w:eastAsia="Marianne" w:hAnsi="Marianne" w:cs="Marianne"/>
          <w:sz w:val="18"/>
        </w:rPr>
        <w:t xml:space="preserve"> par projet.</w:t>
      </w:r>
      <w:r>
        <w:rPr>
          <w:rFonts w:ascii="Marianne" w:eastAsia="Marianne" w:hAnsi="Marianne" w:cs="Marianne"/>
          <w:sz w:val="18"/>
        </w:rPr>
        <w:t xml:space="preserve"> </w:t>
      </w:r>
    </w:p>
    <w:p w14:paraId="217703AD" w14:textId="77777777" w:rsidR="00793E75" w:rsidRDefault="00BA746D">
      <w:pPr>
        <w:spacing w:after="144"/>
        <w:ind w:left="15"/>
      </w:pPr>
      <w:r>
        <w:rPr>
          <w:rFonts w:ascii="Marianne" w:eastAsia="Marianne" w:hAnsi="Marianne" w:cs="Marianne"/>
          <w:sz w:val="20"/>
        </w:rPr>
        <w:t xml:space="preserve"> </w:t>
      </w:r>
    </w:p>
    <w:p w14:paraId="6DD4D43E" w14:textId="77777777" w:rsidR="00793E75" w:rsidRDefault="00BA746D">
      <w:pPr>
        <w:pStyle w:val="Titre1"/>
        <w:ind w:left="358" w:hanging="358"/>
      </w:pPr>
      <w:r>
        <w:t xml:space="preserve">ENGAGEMENTS DU BENEFICIAIRE </w:t>
      </w:r>
    </w:p>
    <w:p w14:paraId="18DF4AE8" w14:textId="77777777" w:rsidR="00793E75" w:rsidRDefault="00BA746D">
      <w:pPr>
        <w:spacing w:after="254"/>
        <w:ind w:left="-13"/>
      </w:pPr>
      <w:r>
        <w:rPr>
          <w:noProof/>
        </w:rPr>
        <mc:AlternateContent>
          <mc:Choice Requires="wpg">
            <w:drawing>
              <wp:inline distT="0" distB="0" distL="0" distR="0" wp14:anchorId="2A548E30" wp14:editId="08DF9F1B">
                <wp:extent cx="5795772" cy="18288"/>
                <wp:effectExtent l="0" t="0" r="0" b="0"/>
                <wp:docPr id="5815" name="Group 5815"/>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6" name="Shape 6176"/>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15" style="width:456.36pt;height:1.44pt;mso-position-horizontal-relative:char;mso-position-vertical-relative:line" coordsize="57957,182">
                <v:shape id="Shape 6177" style="position:absolute;width:57957;height:182;left:0;top:0;" coordsize="5795772,18288" path="m0,0l5795772,0l5795772,18288l0,18288l0,0">
                  <v:stroke weight="0pt" endcap="flat" joinstyle="miter" miterlimit="10" on="false" color="#000000" opacity="0"/>
                  <v:fill on="true" color="#000000"/>
                </v:shape>
              </v:group>
            </w:pict>
          </mc:Fallback>
        </mc:AlternateContent>
      </w:r>
    </w:p>
    <w:p w14:paraId="49496DD6" w14:textId="77777777" w:rsidR="00793E75" w:rsidRDefault="00BA746D">
      <w:pPr>
        <w:spacing w:after="122" w:line="286" w:lineRule="auto"/>
        <w:ind w:left="10" w:right="791" w:hanging="10"/>
        <w:jc w:val="both"/>
      </w:pPr>
      <w:r>
        <w:rPr>
          <w:rFonts w:ascii="Marianne" w:eastAsia="Marianne" w:hAnsi="Marianne" w:cs="Marianne"/>
          <w:sz w:val="18"/>
        </w:rPr>
        <w:t>L’attribution d’une aide ADEME engage le porteur de projet à respecter certains engagements</w:t>
      </w:r>
      <w:r>
        <w:rPr>
          <w:sz w:val="18"/>
        </w:rPr>
        <w:t xml:space="preserve"> </w:t>
      </w:r>
      <w:r>
        <w:rPr>
          <w:rFonts w:ascii="Marianne" w:eastAsia="Marianne" w:hAnsi="Marianne" w:cs="Marianne"/>
          <w:sz w:val="18"/>
        </w:rPr>
        <w:t xml:space="preserve">: </w:t>
      </w:r>
    </w:p>
    <w:p w14:paraId="2107967E" w14:textId="77777777" w:rsidR="00793E75" w:rsidRPr="001605A0" w:rsidRDefault="00BA746D">
      <w:pPr>
        <w:numPr>
          <w:ilvl w:val="0"/>
          <w:numId w:val="2"/>
        </w:numPr>
        <w:spacing w:after="122" w:line="286" w:lineRule="auto"/>
        <w:ind w:right="791" w:hanging="360"/>
        <w:jc w:val="both"/>
      </w:pPr>
      <w:proofErr w:type="gramStart"/>
      <w:r w:rsidRPr="001605A0">
        <w:rPr>
          <w:rFonts w:ascii="Marianne" w:eastAsia="Marianne" w:hAnsi="Marianne" w:cs="Marianne"/>
          <w:sz w:val="18"/>
        </w:rPr>
        <w:t>en</w:t>
      </w:r>
      <w:proofErr w:type="gramEnd"/>
      <w:r w:rsidRPr="001605A0">
        <w:rPr>
          <w:rFonts w:ascii="Marianne" w:eastAsia="Marianne" w:hAnsi="Marianne" w:cs="Marianne"/>
          <w:sz w:val="18"/>
        </w:rPr>
        <w:t xml:space="preserve"> matière d’échanges avec l’ADEME</w:t>
      </w:r>
      <w:r w:rsidRPr="001605A0">
        <w:rPr>
          <w:sz w:val="18"/>
        </w:rPr>
        <w:t xml:space="preserve"> </w:t>
      </w:r>
      <w:r w:rsidRPr="001605A0">
        <w:rPr>
          <w:rFonts w:ascii="Marianne" w:eastAsia="Marianne" w:hAnsi="Marianne" w:cs="Marianne"/>
          <w:sz w:val="18"/>
        </w:rPr>
        <w:t xml:space="preserve">; le bénéficiaire devant inviter l’ADEME à participer aux comités de suivi de l’étude   </w:t>
      </w:r>
    </w:p>
    <w:p w14:paraId="3B251AE4" w14:textId="77777777" w:rsidR="00793E75" w:rsidRPr="001605A0" w:rsidRDefault="00BA746D">
      <w:pPr>
        <w:numPr>
          <w:ilvl w:val="0"/>
          <w:numId w:val="2"/>
        </w:numPr>
        <w:spacing w:after="122" w:line="286" w:lineRule="auto"/>
        <w:ind w:right="791" w:hanging="360"/>
        <w:jc w:val="both"/>
      </w:pPr>
      <w:proofErr w:type="gramStart"/>
      <w:r w:rsidRPr="001605A0">
        <w:rPr>
          <w:rFonts w:ascii="Marianne" w:eastAsia="Marianne" w:hAnsi="Marianne" w:cs="Marianne"/>
          <w:sz w:val="18"/>
        </w:rPr>
        <w:t>en</w:t>
      </w:r>
      <w:proofErr w:type="gramEnd"/>
      <w:r w:rsidRPr="001605A0">
        <w:rPr>
          <w:rFonts w:ascii="Marianne" w:eastAsia="Marianne" w:hAnsi="Marianne" w:cs="Marianne"/>
          <w:sz w:val="18"/>
        </w:rPr>
        <w:t xml:space="preserve"> matière de communication</w:t>
      </w:r>
      <w:r w:rsidRPr="001605A0">
        <w:rPr>
          <w:sz w:val="18"/>
        </w:rPr>
        <w:t xml:space="preserve"> </w:t>
      </w:r>
      <w:r w:rsidRPr="001605A0">
        <w:rPr>
          <w:rFonts w:ascii="Marianne" w:eastAsia="Marianne" w:hAnsi="Marianne" w:cs="Marianne"/>
          <w:sz w:val="18"/>
        </w:rPr>
        <w:t xml:space="preserve">: </w:t>
      </w:r>
    </w:p>
    <w:p w14:paraId="04379B4B" w14:textId="77777777" w:rsidR="001605A0" w:rsidRPr="001605A0" w:rsidRDefault="00BA746D">
      <w:pPr>
        <w:numPr>
          <w:ilvl w:val="1"/>
          <w:numId w:val="2"/>
        </w:numPr>
        <w:spacing w:after="122" w:line="352" w:lineRule="auto"/>
        <w:ind w:right="1559" w:hanging="10"/>
        <w:jc w:val="both"/>
      </w:pPr>
      <w:proofErr w:type="gramStart"/>
      <w:r w:rsidRPr="001605A0">
        <w:rPr>
          <w:rFonts w:ascii="Marianne" w:eastAsia="Marianne" w:hAnsi="Marianne" w:cs="Marianne"/>
          <w:sz w:val="18"/>
        </w:rPr>
        <w:t>selon</w:t>
      </w:r>
      <w:proofErr w:type="gramEnd"/>
      <w:r w:rsidRPr="001605A0">
        <w:rPr>
          <w:rFonts w:ascii="Marianne" w:eastAsia="Marianne" w:hAnsi="Marianne" w:cs="Marianne"/>
          <w:sz w:val="18"/>
        </w:rPr>
        <w:t xml:space="preserve"> les spécifications des Règles générales de l’ADEME, en vigueur au moment</w:t>
      </w:r>
      <w:r w:rsidR="001605A0" w:rsidRPr="001605A0">
        <w:rPr>
          <w:rFonts w:ascii="Marianne" w:eastAsia="Marianne" w:hAnsi="Marianne" w:cs="Marianne"/>
          <w:sz w:val="18"/>
        </w:rPr>
        <w:t xml:space="preserve"> </w:t>
      </w:r>
      <w:r w:rsidRPr="001605A0">
        <w:rPr>
          <w:rFonts w:ascii="Marianne" w:eastAsia="Marianne" w:hAnsi="Marianne" w:cs="Marianne"/>
          <w:sz w:val="18"/>
        </w:rPr>
        <w:t>de la notification du contrat de financement</w:t>
      </w:r>
    </w:p>
    <w:p w14:paraId="198582BC" w14:textId="6105B001" w:rsidR="00793E75" w:rsidRPr="001605A0" w:rsidRDefault="00BA746D" w:rsidP="001605A0">
      <w:pPr>
        <w:numPr>
          <w:ilvl w:val="0"/>
          <w:numId w:val="2"/>
        </w:numPr>
        <w:spacing w:after="122" w:line="286" w:lineRule="auto"/>
        <w:ind w:right="791" w:hanging="360"/>
        <w:jc w:val="both"/>
        <w:rPr>
          <w:rFonts w:ascii="Marianne" w:eastAsia="Marianne" w:hAnsi="Marianne" w:cs="Marianne"/>
          <w:sz w:val="18"/>
        </w:rPr>
      </w:pPr>
      <w:proofErr w:type="gramStart"/>
      <w:r w:rsidRPr="001605A0">
        <w:rPr>
          <w:rFonts w:ascii="Marianne" w:eastAsia="Marianne" w:hAnsi="Marianne" w:cs="Marianne"/>
          <w:sz w:val="18"/>
        </w:rPr>
        <w:t>en</w:t>
      </w:r>
      <w:proofErr w:type="gramEnd"/>
      <w:r w:rsidRPr="001605A0">
        <w:rPr>
          <w:rFonts w:ascii="Marianne" w:eastAsia="Marianne" w:hAnsi="Marianne" w:cs="Marianne"/>
          <w:sz w:val="18"/>
        </w:rPr>
        <w:t xml:space="preserve"> matière de remise de rapports : </w:t>
      </w:r>
    </w:p>
    <w:p w14:paraId="38C6A955" w14:textId="77777777" w:rsidR="00596226" w:rsidRPr="001605A0" w:rsidRDefault="00BA746D">
      <w:pPr>
        <w:numPr>
          <w:ilvl w:val="1"/>
          <w:numId w:val="2"/>
        </w:numPr>
        <w:spacing w:after="0" w:line="419" w:lineRule="auto"/>
        <w:ind w:right="1559" w:hanging="10"/>
        <w:jc w:val="both"/>
      </w:pPr>
      <w:proofErr w:type="gramStart"/>
      <w:r w:rsidRPr="001605A0">
        <w:rPr>
          <w:rFonts w:ascii="Marianne" w:eastAsia="Marianne" w:hAnsi="Marianne" w:cs="Marianne"/>
          <w:sz w:val="18"/>
        </w:rPr>
        <w:t>d’avancement</w:t>
      </w:r>
      <w:proofErr w:type="gramEnd"/>
      <w:r w:rsidRPr="001605A0">
        <w:rPr>
          <w:rFonts w:ascii="Marianne" w:eastAsia="Marianne" w:hAnsi="Marianne" w:cs="Marianne"/>
          <w:sz w:val="18"/>
        </w:rPr>
        <w:t xml:space="preserve">, le cas échéant, pendant la réalisation de l’opération, </w:t>
      </w:r>
    </w:p>
    <w:p w14:paraId="31F51AF9" w14:textId="2BB596D3" w:rsidR="00793E75" w:rsidRPr="001605A0" w:rsidRDefault="00BA746D">
      <w:pPr>
        <w:numPr>
          <w:ilvl w:val="1"/>
          <w:numId w:val="2"/>
        </w:numPr>
        <w:spacing w:after="0" w:line="419" w:lineRule="auto"/>
        <w:ind w:right="1559" w:hanging="10"/>
        <w:jc w:val="both"/>
      </w:pPr>
      <w:proofErr w:type="gramStart"/>
      <w:r w:rsidRPr="001605A0">
        <w:rPr>
          <w:rFonts w:ascii="Marianne" w:eastAsia="Marianne" w:hAnsi="Marianne" w:cs="Marianne"/>
          <w:sz w:val="18"/>
        </w:rPr>
        <w:t>final</w:t>
      </w:r>
      <w:proofErr w:type="gramEnd"/>
      <w:r w:rsidRPr="001605A0">
        <w:rPr>
          <w:rFonts w:ascii="Marianne" w:eastAsia="Marianne" w:hAnsi="Marianne" w:cs="Marianne"/>
          <w:sz w:val="18"/>
        </w:rPr>
        <w:t xml:space="preserve">, en fin d’opération,  </w:t>
      </w:r>
    </w:p>
    <w:p w14:paraId="23189089" w14:textId="77777777" w:rsidR="00793E75" w:rsidRDefault="00BA746D">
      <w:pPr>
        <w:spacing w:after="122" w:line="286" w:lineRule="auto"/>
        <w:ind w:left="10" w:right="791" w:hanging="10"/>
        <w:jc w:val="both"/>
      </w:pPr>
      <w:r w:rsidRPr="001605A0">
        <w:rPr>
          <w:rFonts w:ascii="Marianne" w:eastAsia="Marianne" w:hAnsi="Marianne" w:cs="Marianne"/>
          <w:sz w:val="18"/>
        </w:rPr>
        <w:t>Des précisions sur le contenu et la forme des fiches de valorisation et des</w:t>
      </w:r>
      <w:r>
        <w:rPr>
          <w:rFonts w:ascii="Marianne" w:eastAsia="Marianne" w:hAnsi="Marianne" w:cs="Marianne"/>
          <w:sz w:val="18"/>
        </w:rPr>
        <w:t xml:space="preserve"> rapports seront précisées dans le contrat de financement.     </w:t>
      </w:r>
    </w:p>
    <w:p w14:paraId="006D9597" w14:textId="77777777" w:rsidR="00793E75" w:rsidRDefault="00BA746D">
      <w:pPr>
        <w:spacing w:after="86" w:line="286" w:lineRule="auto"/>
        <w:ind w:left="10" w:right="791" w:hanging="10"/>
        <w:jc w:val="both"/>
      </w:pPr>
      <w:r>
        <w:rPr>
          <w:rFonts w:ascii="Marianne" w:eastAsia="Marianne" w:hAnsi="Marianne" w:cs="Marianne"/>
          <w:sz w:val="18"/>
        </w:rPr>
        <w:t>Des engagements spécifiques pourront également être demandés selon les dispositifs d’aide et les types d’opération</w:t>
      </w:r>
      <w:r>
        <w:rPr>
          <w:sz w:val="18"/>
        </w:rPr>
        <w:t xml:space="preserve"> </w:t>
      </w:r>
      <w:r>
        <w:rPr>
          <w:rFonts w:ascii="Marianne" w:eastAsia="Marianne" w:hAnsi="Marianne" w:cs="Marianne"/>
          <w:sz w:val="18"/>
        </w:rPr>
        <w:t xml:space="preserve">; ceux-ci sont indiqués dans le contrat de financement.  </w:t>
      </w:r>
    </w:p>
    <w:p w14:paraId="07106FB7" w14:textId="77777777" w:rsidR="00793E75" w:rsidRDefault="00BA746D">
      <w:pPr>
        <w:spacing w:after="279"/>
        <w:ind w:left="15"/>
      </w:pPr>
      <w:r>
        <w:rPr>
          <w:rFonts w:ascii="Marianne" w:eastAsia="Marianne" w:hAnsi="Marianne" w:cs="Marianne"/>
          <w:sz w:val="18"/>
        </w:rPr>
        <w:t xml:space="preserve"> </w:t>
      </w:r>
    </w:p>
    <w:p w14:paraId="1C9A7941" w14:textId="77777777" w:rsidR="00793E75" w:rsidRDefault="00BA746D">
      <w:pPr>
        <w:pStyle w:val="Titre1"/>
        <w:ind w:left="358" w:hanging="358"/>
      </w:pPr>
      <w:r>
        <w:t xml:space="preserve">CONDITIONS DE DEPOT SUR AGIR </w:t>
      </w:r>
    </w:p>
    <w:p w14:paraId="6D2A7350" w14:textId="77777777" w:rsidR="00793E75" w:rsidRDefault="00BA746D">
      <w:pPr>
        <w:spacing w:after="252"/>
        <w:ind w:left="-13"/>
      </w:pPr>
      <w:r>
        <w:rPr>
          <w:noProof/>
        </w:rPr>
        <mc:AlternateContent>
          <mc:Choice Requires="wpg">
            <w:drawing>
              <wp:inline distT="0" distB="0" distL="0" distR="0" wp14:anchorId="05E79638" wp14:editId="207A99CB">
                <wp:extent cx="5795772" cy="18288"/>
                <wp:effectExtent l="0" t="0" r="0" b="0"/>
                <wp:docPr id="5233" name="Group 5233"/>
                <wp:cNvGraphicFramePr/>
                <a:graphic xmlns:a="http://schemas.openxmlformats.org/drawingml/2006/main">
                  <a:graphicData uri="http://schemas.microsoft.com/office/word/2010/wordprocessingGroup">
                    <wpg:wgp>
                      <wpg:cNvGrpSpPr/>
                      <wpg:grpSpPr>
                        <a:xfrm>
                          <a:off x="0" y="0"/>
                          <a:ext cx="5795772" cy="18288"/>
                          <a:chOff x="0" y="0"/>
                          <a:chExt cx="5795772" cy="18288"/>
                        </a:xfrm>
                      </wpg:grpSpPr>
                      <wps:wsp>
                        <wps:cNvPr id="6178" name="Shape 6178"/>
                        <wps:cNvSpPr/>
                        <wps:spPr>
                          <a:xfrm>
                            <a:off x="0" y="0"/>
                            <a:ext cx="5795772" cy="18288"/>
                          </a:xfrm>
                          <a:custGeom>
                            <a:avLst/>
                            <a:gdLst/>
                            <a:ahLst/>
                            <a:cxnLst/>
                            <a:rect l="0" t="0" r="0" b="0"/>
                            <a:pathLst>
                              <a:path w="5795772" h="18288">
                                <a:moveTo>
                                  <a:pt x="0" y="0"/>
                                </a:moveTo>
                                <a:lnTo>
                                  <a:pt x="5795772" y="0"/>
                                </a:lnTo>
                                <a:lnTo>
                                  <a:pt x="57957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33" style="width:456.36pt;height:1.44pt;mso-position-horizontal-relative:char;mso-position-vertical-relative:line" coordsize="57957,182">
                <v:shape id="Shape 6179" style="position:absolute;width:57957;height:182;left:0;top:0;" coordsize="5795772,18288" path="m0,0l5795772,0l5795772,18288l0,18288l0,0">
                  <v:stroke weight="0pt" endcap="flat" joinstyle="miter" miterlimit="10" on="false" color="#000000" opacity="0"/>
                  <v:fill on="true" color="#000000"/>
                </v:shape>
              </v:group>
            </w:pict>
          </mc:Fallback>
        </mc:AlternateContent>
      </w:r>
    </w:p>
    <w:p w14:paraId="1096AB34" w14:textId="77777777" w:rsidR="00793E75" w:rsidRDefault="00BA746D">
      <w:pPr>
        <w:spacing w:after="218" w:line="286" w:lineRule="auto"/>
        <w:ind w:left="10" w:right="791" w:hanging="10"/>
        <w:jc w:val="both"/>
      </w:pPr>
      <w:r>
        <w:rPr>
          <w:rFonts w:ascii="Marianne" w:eastAsia="Marianne" w:hAnsi="Marianne" w:cs="Marianne"/>
          <w:sz w:val="18"/>
        </w:rPr>
        <w:t>Lors du dépôt de votre demande d’aide en ligne, vous serez amenés à compléter notamment les informations suivantes en les personnalisant</w:t>
      </w:r>
      <w:r>
        <w:rPr>
          <w:sz w:val="18"/>
        </w:rPr>
        <w:t xml:space="preserve"> </w:t>
      </w:r>
      <w:r>
        <w:rPr>
          <w:rFonts w:ascii="Marianne" w:eastAsia="Marianne" w:hAnsi="Marianne" w:cs="Marianne"/>
          <w:sz w:val="18"/>
        </w:rPr>
        <w:t xml:space="preserve">: </w:t>
      </w:r>
    </w:p>
    <w:p w14:paraId="7F32B1BE" w14:textId="77777777" w:rsidR="00793E75" w:rsidRDefault="00BA746D">
      <w:pPr>
        <w:pStyle w:val="Titre2"/>
        <w:ind w:left="10"/>
      </w:pPr>
      <w:r>
        <w:t>Les éléments administratifs vous concernant</w:t>
      </w:r>
      <w:r>
        <w:rPr>
          <w:rFonts w:ascii="Calibri" w:eastAsia="Calibri" w:hAnsi="Calibri" w:cs="Calibri"/>
        </w:rPr>
        <w:t xml:space="preserve"> </w:t>
      </w:r>
      <w:r>
        <w:t xml:space="preserve">  </w:t>
      </w:r>
    </w:p>
    <w:p w14:paraId="56D9CDA5" w14:textId="77777777" w:rsidR="00793E75" w:rsidRDefault="00BA746D">
      <w:pPr>
        <w:spacing w:after="216" w:line="286" w:lineRule="auto"/>
        <w:ind w:left="10" w:right="791" w:hanging="10"/>
        <w:jc w:val="both"/>
      </w:pPr>
      <w:r>
        <w:rPr>
          <w:rFonts w:ascii="Marianne" w:eastAsia="Marianne" w:hAnsi="Marianne" w:cs="Marianne"/>
          <w:sz w:val="18"/>
        </w:rPr>
        <w:t>Il conviendra de saisir en ligne les informations suivantes</w:t>
      </w:r>
      <w:r>
        <w:rPr>
          <w:sz w:val="18"/>
        </w:rPr>
        <w:t xml:space="preserve"> </w:t>
      </w:r>
      <w:r>
        <w:rPr>
          <w:rFonts w:ascii="Marianne" w:eastAsia="Marianne" w:hAnsi="Marianne" w:cs="Marianne"/>
          <w:sz w:val="18"/>
        </w:rPr>
        <w:t xml:space="preserve">: SIRET, définition PME (si concerné), noms et coordonnées (mail, téléphone) du représentant légal, du responsable technique, du responsable administratif …   </w:t>
      </w:r>
    </w:p>
    <w:p w14:paraId="7CB30416" w14:textId="77777777" w:rsidR="00793E75" w:rsidRDefault="00BA746D">
      <w:pPr>
        <w:pStyle w:val="Titre2"/>
        <w:ind w:left="10"/>
      </w:pPr>
      <w:r>
        <w:t xml:space="preserve">Le contexte du projet (1300 caractères espaces compris) </w:t>
      </w:r>
    </w:p>
    <w:p w14:paraId="7AB0B554" w14:textId="687F8CD3" w:rsidR="00793E75" w:rsidRDefault="00BA746D">
      <w:pPr>
        <w:spacing w:after="149" w:line="288" w:lineRule="auto"/>
        <w:ind w:left="10" w:right="428" w:hanging="10"/>
      </w:pPr>
      <w:r>
        <w:rPr>
          <w:rFonts w:ascii="Marianne" w:eastAsia="Marianne" w:hAnsi="Marianne" w:cs="Marianne"/>
          <w:sz w:val="18"/>
          <w:shd w:val="clear" w:color="auto" w:fill="D3D3D3"/>
        </w:rPr>
        <w:t>Décrire le contexte, citer les projets ou études antérieurs, en cours ou à venir afin de pouvoir évaluer les</w:t>
      </w:r>
      <w:r>
        <w:rPr>
          <w:rFonts w:ascii="Marianne" w:eastAsia="Marianne" w:hAnsi="Marianne" w:cs="Marianne"/>
          <w:sz w:val="18"/>
        </w:rPr>
        <w:t xml:space="preserve"> </w:t>
      </w:r>
      <w:r>
        <w:rPr>
          <w:rFonts w:ascii="Marianne" w:eastAsia="Marianne" w:hAnsi="Marianne" w:cs="Marianne"/>
          <w:sz w:val="18"/>
          <w:shd w:val="clear" w:color="auto" w:fill="D3D3D3"/>
        </w:rPr>
        <w:t>liens entre les projets et mieux comprendre les filiations. Indiquer ce qui vous conduit à envisager cette</w:t>
      </w:r>
      <w:r>
        <w:rPr>
          <w:rFonts w:ascii="Marianne" w:eastAsia="Marianne" w:hAnsi="Marianne" w:cs="Marianne"/>
          <w:sz w:val="18"/>
        </w:rPr>
        <w:t xml:space="preserve"> </w:t>
      </w:r>
      <w:r>
        <w:rPr>
          <w:rFonts w:ascii="Marianne" w:eastAsia="Marianne" w:hAnsi="Marianne" w:cs="Marianne"/>
          <w:sz w:val="18"/>
          <w:shd w:val="clear" w:color="auto" w:fill="D3D3D3"/>
        </w:rPr>
        <w:t xml:space="preserve">étude, les </w:t>
      </w:r>
      <w:r w:rsidR="001605A0">
        <w:rPr>
          <w:rFonts w:ascii="Marianne" w:eastAsia="Marianne" w:hAnsi="Marianne" w:cs="Marianne"/>
          <w:sz w:val="18"/>
          <w:shd w:val="clear" w:color="auto" w:fill="D3D3D3"/>
        </w:rPr>
        <w:t>partenaires éventuels</w:t>
      </w:r>
      <w:r>
        <w:rPr>
          <w:rFonts w:ascii="Marianne" w:eastAsia="Marianne" w:hAnsi="Marianne" w:cs="Marianne"/>
          <w:sz w:val="18"/>
          <w:shd w:val="clear" w:color="auto" w:fill="D3D3D3"/>
        </w:rPr>
        <w:t>.</w:t>
      </w:r>
      <w:r>
        <w:rPr>
          <w:rFonts w:ascii="Marianne" w:eastAsia="Marianne" w:hAnsi="Marianne" w:cs="Marianne"/>
          <w:sz w:val="18"/>
        </w:rPr>
        <w:t xml:space="preserve"> </w:t>
      </w:r>
    </w:p>
    <w:p w14:paraId="682942BC" w14:textId="24281623" w:rsidR="00793E75" w:rsidRDefault="001605A0">
      <w:pPr>
        <w:pBdr>
          <w:top w:val="single" w:sz="4" w:space="0" w:color="000000"/>
          <w:left w:val="single" w:sz="4" w:space="0" w:color="000000"/>
          <w:bottom w:val="single" w:sz="4" w:space="0" w:color="000000"/>
          <w:right w:val="single" w:sz="4" w:space="0" w:color="000000"/>
        </w:pBdr>
        <w:spacing w:after="151" w:line="268" w:lineRule="auto"/>
        <w:ind w:left="-5" w:right="17" w:hanging="10"/>
      </w:pPr>
      <w:r w:rsidRPr="001605A0">
        <w:rPr>
          <w:rFonts w:ascii="Marianne" w:eastAsia="Marianne" w:hAnsi="Marianne" w:cs="Marianne"/>
          <w:sz w:val="19"/>
        </w:rPr>
        <w:t>Ce paragraphe sera à copier-coller dans la partie « Description- Contexte du projet » de la plateforme ADEME.</w:t>
      </w:r>
      <w:r w:rsidR="00BA746D">
        <w:rPr>
          <w:rFonts w:ascii="Marianne" w:eastAsia="Marianne" w:hAnsi="Marianne" w:cs="Marianne"/>
          <w:sz w:val="19"/>
        </w:rPr>
        <w:t xml:space="preserve">  </w:t>
      </w:r>
    </w:p>
    <w:p w14:paraId="11F223CE" w14:textId="77777777" w:rsidR="00793E75" w:rsidRDefault="00BA746D">
      <w:pPr>
        <w:spacing w:after="243"/>
        <w:ind w:left="15"/>
      </w:pPr>
      <w:r>
        <w:rPr>
          <w:rFonts w:ascii="Marianne" w:eastAsia="Marianne" w:hAnsi="Marianne" w:cs="Marianne"/>
          <w:sz w:val="18"/>
        </w:rPr>
        <w:t xml:space="preserve"> </w:t>
      </w:r>
    </w:p>
    <w:p w14:paraId="115452D5" w14:textId="77777777" w:rsidR="00793E75" w:rsidRDefault="00BA746D">
      <w:pPr>
        <w:pStyle w:val="Titre2"/>
        <w:ind w:left="10"/>
      </w:pPr>
      <w:r>
        <w:lastRenderedPageBreak/>
        <w:t xml:space="preserve">La description du projet (1300 caractères espaces compris) </w:t>
      </w:r>
    </w:p>
    <w:p w14:paraId="6AFA634F" w14:textId="77777777" w:rsidR="00793E75" w:rsidRDefault="00BA746D">
      <w:pPr>
        <w:spacing w:after="149" w:line="288" w:lineRule="auto"/>
        <w:ind w:left="10" w:right="428" w:hanging="10"/>
      </w:pPr>
      <w:r>
        <w:rPr>
          <w:rFonts w:ascii="Marianne" w:eastAsia="Marianne" w:hAnsi="Marianne" w:cs="Marianne"/>
          <w:sz w:val="18"/>
          <w:shd w:val="clear" w:color="auto" w:fill="D3D3D3"/>
        </w:rPr>
        <w:t>Présenter le périmètre de l’étude</w:t>
      </w:r>
      <w:r>
        <w:rPr>
          <w:sz w:val="18"/>
          <w:shd w:val="clear" w:color="auto" w:fill="D3D3D3"/>
        </w:rPr>
        <w:t xml:space="preserve"> </w:t>
      </w:r>
      <w:r>
        <w:rPr>
          <w:rFonts w:ascii="Marianne" w:eastAsia="Marianne" w:hAnsi="Marianne" w:cs="Marianne"/>
          <w:sz w:val="18"/>
          <w:shd w:val="clear" w:color="auto" w:fill="D3D3D3"/>
        </w:rPr>
        <w:t>: géographique, technique, thématique, etc. et les principales tâches</w:t>
      </w:r>
      <w:r>
        <w:rPr>
          <w:rFonts w:ascii="Marianne" w:eastAsia="Marianne" w:hAnsi="Marianne" w:cs="Marianne"/>
          <w:sz w:val="18"/>
        </w:rPr>
        <w:t xml:space="preserve"> </w:t>
      </w:r>
      <w:r>
        <w:rPr>
          <w:rFonts w:ascii="Marianne" w:eastAsia="Marianne" w:hAnsi="Marianne" w:cs="Marianne"/>
          <w:sz w:val="18"/>
          <w:shd w:val="clear" w:color="auto" w:fill="D3D3D3"/>
        </w:rPr>
        <w:t>réalisées</w:t>
      </w:r>
      <w:r>
        <w:rPr>
          <w:rFonts w:ascii="Marianne" w:eastAsia="Marianne" w:hAnsi="Marianne" w:cs="Marianne"/>
          <w:sz w:val="18"/>
        </w:rPr>
        <w:t xml:space="preserve"> </w:t>
      </w:r>
    </w:p>
    <w:p w14:paraId="4B6E30DF" w14:textId="5BA8B40E" w:rsidR="00793E75" w:rsidRDefault="001605A0" w:rsidP="001605A0">
      <w:pPr>
        <w:pBdr>
          <w:top w:val="single" w:sz="4" w:space="0" w:color="000000"/>
          <w:left w:val="single" w:sz="4" w:space="0" w:color="000000"/>
          <w:bottom w:val="single" w:sz="4" w:space="0" w:color="000000"/>
          <w:right w:val="single" w:sz="4" w:space="0" w:color="000000"/>
        </w:pBdr>
        <w:spacing w:after="122" w:line="268" w:lineRule="auto"/>
        <w:ind w:left="-5" w:right="17" w:hanging="10"/>
      </w:pPr>
      <w:r w:rsidRPr="001605A0">
        <w:rPr>
          <w:rFonts w:ascii="Marianne" w:eastAsia="Marianne" w:hAnsi="Marianne" w:cs="Marianne"/>
          <w:sz w:val="19"/>
        </w:rPr>
        <w:t>Ce paragraphe sera à copier-coller dans la partie « Description- Description du projet » de la plateforme ADEME</w:t>
      </w:r>
      <w:r w:rsidR="00BA746D">
        <w:rPr>
          <w:rFonts w:ascii="Marianne" w:eastAsia="Marianne" w:hAnsi="Marianne" w:cs="Marianne"/>
          <w:sz w:val="19"/>
        </w:rPr>
        <w:t xml:space="preserve"> </w:t>
      </w:r>
    </w:p>
    <w:p w14:paraId="5D55C52F" w14:textId="77777777" w:rsidR="00793E75" w:rsidRDefault="00BA746D">
      <w:pPr>
        <w:pStyle w:val="Titre2"/>
        <w:ind w:left="10"/>
      </w:pPr>
      <w:r>
        <w:t xml:space="preserve">Les objectifs et résultats attendus (1300 caractères maximum) </w:t>
      </w:r>
    </w:p>
    <w:p w14:paraId="3E7A84AD" w14:textId="77777777" w:rsidR="00793E75" w:rsidRDefault="00BA746D">
      <w:pPr>
        <w:spacing w:after="149" w:line="288" w:lineRule="auto"/>
        <w:ind w:left="10" w:right="428" w:hanging="10"/>
      </w:pPr>
      <w:r>
        <w:rPr>
          <w:rFonts w:ascii="Marianne" w:eastAsia="Marianne" w:hAnsi="Marianne" w:cs="Marianne"/>
          <w:sz w:val="18"/>
          <w:shd w:val="clear" w:color="auto" w:fill="D3D3D3"/>
        </w:rPr>
        <w:t>Décrire succinctement les objectifs du projet et les résultats escomptés, notamment si l’étude est une</w:t>
      </w:r>
      <w:r>
        <w:rPr>
          <w:rFonts w:ascii="Marianne" w:eastAsia="Marianne" w:hAnsi="Marianne" w:cs="Marianne"/>
          <w:sz w:val="18"/>
        </w:rPr>
        <w:t xml:space="preserve"> </w:t>
      </w:r>
      <w:r>
        <w:rPr>
          <w:rFonts w:ascii="Marianne" w:eastAsia="Marianne" w:hAnsi="Marianne" w:cs="Marianne"/>
          <w:sz w:val="18"/>
          <w:shd w:val="clear" w:color="auto" w:fill="D3D3D3"/>
        </w:rPr>
        <w:t>étude d’expérimentation, les enseignements recherchés et moyens mis en œuvre pour y parvenir.</w:t>
      </w:r>
      <w:r>
        <w:rPr>
          <w:rFonts w:ascii="Marianne" w:eastAsia="Marianne" w:hAnsi="Marianne" w:cs="Marianne"/>
          <w:sz w:val="18"/>
        </w:rPr>
        <w:t xml:space="preserve">  </w:t>
      </w:r>
    </w:p>
    <w:p w14:paraId="6C481143" w14:textId="611A1974" w:rsidR="00793E75" w:rsidRPr="00596226" w:rsidRDefault="001605A0" w:rsidP="001605A0">
      <w:pPr>
        <w:pBdr>
          <w:top w:val="single" w:sz="4" w:space="0" w:color="000000"/>
          <w:left w:val="single" w:sz="4" w:space="0" w:color="000000"/>
          <w:bottom w:val="single" w:sz="4" w:space="0" w:color="000000"/>
          <w:right w:val="single" w:sz="4" w:space="0" w:color="000000"/>
        </w:pBdr>
        <w:spacing w:after="122" w:line="268" w:lineRule="auto"/>
        <w:ind w:left="-5" w:right="17" w:hanging="10"/>
        <w:rPr>
          <w:highlight w:val="yellow"/>
        </w:rPr>
      </w:pPr>
      <w:r w:rsidRPr="001605A0">
        <w:rPr>
          <w:rFonts w:ascii="Marianne" w:eastAsia="Marianne" w:hAnsi="Marianne" w:cs="Marianne"/>
          <w:sz w:val="19"/>
        </w:rPr>
        <w:t>Ce paragraphe sera à copier-coller dans la partie « Description- Objectifs et résultats attendus</w:t>
      </w:r>
    </w:p>
    <w:p w14:paraId="23CB342C" w14:textId="77777777" w:rsidR="00793E75" w:rsidRDefault="00BA746D">
      <w:pPr>
        <w:pStyle w:val="Titre2"/>
        <w:ind w:left="10"/>
      </w:pPr>
      <w:r>
        <w:t xml:space="preserve">Le coût total puis le détail des dépenses  </w:t>
      </w:r>
    </w:p>
    <w:p w14:paraId="3DBEEAAC" w14:textId="02451D45" w:rsidR="00793E75" w:rsidRDefault="001605A0">
      <w:pPr>
        <w:spacing w:after="122" w:line="286" w:lineRule="auto"/>
        <w:ind w:left="10" w:right="791" w:hanging="10"/>
        <w:jc w:val="both"/>
      </w:pPr>
      <w:r>
        <w:rPr>
          <w:rFonts w:ascii="Marianne" w:eastAsia="Marianne" w:hAnsi="Marianne" w:cs="Marianne"/>
          <w:sz w:val="18"/>
        </w:rPr>
        <w:t>Seules les dépenses liées à des prestations intellectuelles externalisées seront éligibles.</w:t>
      </w:r>
    </w:p>
    <w:p w14:paraId="603DA3F8" w14:textId="77777777" w:rsidR="00793E75" w:rsidRDefault="00BA746D">
      <w:pPr>
        <w:spacing w:after="122" w:line="286" w:lineRule="auto"/>
        <w:ind w:left="10" w:right="791" w:hanging="10"/>
        <w:jc w:val="both"/>
      </w:pPr>
      <w:r>
        <w:rPr>
          <w:rFonts w:ascii="Marianne" w:eastAsia="Marianne" w:hAnsi="Marianne" w:cs="Marianne"/>
          <w:sz w:val="18"/>
        </w:rPr>
        <w:t xml:space="preserve">Seuls les champs qui vous concernent sont à saisir. </w:t>
      </w:r>
    </w:p>
    <w:p w14:paraId="37C858FB" w14:textId="77777777" w:rsidR="00793E75" w:rsidRDefault="00BA746D">
      <w:pPr>
        <w:spacing w:after="222" w:line="286" w:lineRule="auto"/>
        <w:ind w:left="10" w:right="791" w:hanging="10"/>
        <w:jc w:val="both"/>
      </w:pPr>
      <w:r>
        <w:rPr>
          <w:rFonts w:ascii="Marianne" w:eastAsia="Marianne" w:hAnsi="Marianne" w:cs="Marianne"/>
          <w:sz w:val="18"/>
        </w:rPr>
        <w:t>Nota</w:t>
      </w:r>
      <w:r>
        <w:rPr>
          <w:sz w:val="18"/>
        </w:rPr>
        <w:t xml:space="preserve"> </w:t>
      </w:r>
      <w:r>
        <w:rPr>
          <w:rFonts w:ascii="Marianne" w:eastAsia="Marianne" w:hAnsi="Marianne" w:cs="Marianne"/>
          <w:sz w:val="18"/>
        </w:rPr>
        <w:t xml:space="preserve">: certaines dépenses de votre projet peuvent ne pas être éligibles aux aides ADEME. </w:t>
      </w:r>
    </w:p>
    <w:p w14:paraId="1C0A60A4" w14:textId="77777777" w:rsidR="00793E75" w:rsidRDefault="00BA746D">
      <w:pPr>
        <w:pStyle w:val="Titre2"/>
        <w:ind w:left="10"/>
      </w:pPr>
      <w:r>
        <w:t xml:space="preserve">Les documents que vous devez fournir pour l’instruction  </w:t>
      </w:r>
    </w:p>
    <w:p w14:paraId="552A23AE" w14:textId="77777777" w:rsidR="00793E75" w:rsidRDefault="00BA746D">
      <w:pPr>
        <w:spacing w:after="122" w:line="286" w:lineRule="auto"/>
        <w:ind w:left="10" w:right="791" w:hanging="10"/>
        <w:jc w:val="both"/>
      </w:pPr>
      <w:r>
        <w:rPr>
          <w:rFonts w:ascii="Marianne" w:eastAsia="Marianne" w:hAnsi="Marianne" w:cs="Marianne"/>
          <w:sz w:val="18"/>
        </w:rPr>
        <w:t>Vous devez fournir sur AGIR les documents suivants (le nom de fichier ne doit pas comporter plus de 100 caractères, espaces compris)</w:t>
      </w:r>
      <w:r>
        <w:rPr>
          <w:sz w:val="18"/>
        </w:rPr>
        <w:t xml:space="preserve"> </w:t>
      </w:r>
      <w:r>
        <w:rPr>
          <w:rFonts w:ascii="Marianne" w:eastAsia="Marianne" w:hAnsi="Marianne" w:cs="Marianne"/>
          <w:sz w:val="18"/>
        </w:rPr>
        <w:t xml:space="preserve">: </w:t>
      </w:r>
    </w:p>
    <w:p w14:paraId="4CA7BB94" w14:textId="77777777" w:rsidR="00793E75" w:rsidRDefault="00BA746D">
      <w:pPr>
        <w:spacing w:after="5" w:line="286" w:lineRule="auto"/>
        <w:ind w:left="385" w:right="791" w:hanging="10"/>
        <w:jc w:val="both"/>
      </w:pPr>
      <w:r>
        <w:rPr>
          <w:rFonts w:ascii="Marianne" w:eastAsia="Marianne" w:hAnsi="Marianne" w:cs="Marianne"/>
          <w:sz w:val="18"/>
        </w:rPr>
        <w:t xml:space="preserve">La proposition technique et financière du bureau d’étude le cas échéant </w:t>
      </w:r>
    </w:p>
    <w:p w14:paraId="59D3EFC9" w14:textId="77777777" w:rsidR="00793E75" w:rsidRDefault="00BA746D">
      <w:pPr>
        <w:spacing w:after="0" w:line="286" w:lineRule="auto"/>
        <w:ind w:left="735" w:right="791" w:hanging="360"/>
        <w:jc w:val="both"/>
      </w:pPr>
      <w:r>
        <w:rPr>
          <w:rFonts w:ascii="Marianne" w:eastAsia="Marianne" w:hAnsi="Marianne" w:cs="Marianne"/>
          <w:sz w:val="18"/>
        </w:rPr>
        <w:t xml:space="preserve">Les documents demandés dans la liste des pièces à joindre du dispositif d’aide de la plateforme AGIR.  </w:t>
      </w:r>
    </w:p>
    <w:p w14:paraId="32A2D5C0" w14:textId="77777777" w:rsidR="00793E75" w:rsidRDefault="00BA746D">
      <w:pPr>
        <w:spacing w:after="25"/>
        <w:ind w:left="375"/>
      </w:pPr>
      <w:r>
        <w:rPr>
          <w:rFonts w:ascii="Marianne" w:eastAsia="Marianne" w:hAnsi="Marianne" w:cs="Marianne"/>
          <w:sz w:val="18"/>
        </w:rPr>
        <w:t xml:space="preserve"> </w:t>
      </w:r>
    </w:p>
    <w:p w14:paraId="2BEEF786" w14:textId="77777777" w:rsidR="00793E75" w:rsidRDefault="00BA746D">
      <w:pPr>
        <w:spacing w:after="22" w:line="286" w:lineRule="auto"/>
        <w:ind w:left="10" w:right="791" w:hanging="10"/>
        <w:jc w:val="both"/>
      </w:pPr>
      <w:r>
        <w:rPr>
          <w:rFonts w:ascii="Marianne" w:eastAsia="Marianne" w:hAnsi="Marianne" w:cs="Marianne"/>
          <w:sz w:val="18"/>
        </w:rPr>
        <w:t xml:space="preserve">Il est conseillé de compresser les fichiers, d’une taille importante, avant leur intégration dans votre demande d’aide dématérialisée et de donner un nom de fichier court. </w:t>
      </w:r>
    </w:p>
    <w:p w14:paraId="6BB14E03" w14:textId="70061FA4" w:rsidR="00793E75" w:rsidRDefault="00BA746D" w:rsidP="001605A0">
      <w:pPr>
        <w:spacing w:after="124"/>
        <w:ind w:left="15"/>
      </w:pPr>
      <w:r>
        <w:rPr>
          <w:rFonts w:ascii="Marianne" w:eastAsia="Marianne" w:hAnsi="Marianne" w:cs="Marianne"/>
          <w:sz w:val="20"/>
        </w:rPr>
        <w:t xml:space="preserve"> </w:t>
      </w:r>
      <w:r>
        <w:rPr>
          <w:rFonts w:ascii="Marianne" w:eastAsia="Marianne" w:hAnsi="Marianne" w:cs="Marianne"/>
          <w:sz w:val="18"/>
        </w:rPr>
        <w:t xml:space="preserve"> </w:t>
      </w:r>
    </w:p>
    <w:p w14:paraId="0C0ABF55" w14:textId="77777777" w:rsidR="00793E75" w:rsidRDefault="00BA746D">
      <w:pPr>
        <w:pBdr>
          <w:top w:val="single" w:sz="6" w:space="0" w:color="000000"/>
          <w:left w:val="single" w:sz="6" w:space="0" w:color="000000"/>
          <w:bottom w:val="single" w:sz="6" w:space="0" w:color="000000"/>
          <w:right w:val="single" w:sz="6" w:space="0" w:color="000000"/>
        </w:pBdr>
        <w:spacing w:after="121" w:line="359" w:lineRule="auto"/>
        <w:ind w:left="162" w:hanging="10"/>
      </w:pPr>
      <w:r>
        <w:rPr>
          <w:rFonts w:ascii="Arial" w:eastAsia="Arial" w:hAnsi="Arial" w:cs="Arial"/>
          <w:sz w:val="18"/>
        </w:rPr>
        <w:t xml:space="preserve">En application des articles L. 131-3 à L.131-7 et R.131-1 à R.131-26-4 du Code de l’environnement, l’ADEME peut délivrer des aides aux personnes physiques ou morales, publiques ou privées, qui conduisent des actions entrant dans le champ de ses missions, telles que définies par les textes en vigueur et notamment ceux précités.   </w:t>
      </w:r>
    </w:p>
    <w:p w14:paraId="135AC545" w14:textId="77777777" w:rsidR="00793E75" w:rsidRDefault="00BA746D">
      <w:pPr>
        <w:pBdr>
          <w:top w:val="single" w:sz="6" w:space="0" w:color="000000"/>
          <w:left w:val="single" w:sz="6" w:space="0" w:color="000000"/>
          <w:bottom w:val="single" w:sz="6" w:space="0" w:color="000000"/>
          <w:right w:val="single" w:sz="6" w:space="0" w:color="000000"/>
        </w:pBdr>
        <w:spacing w:after="121" w:line="359" w:lineRule="auto"/>
        <w:ind w:left="162" w:hanging="10"/>
      </w:pPr>
      <w:r>
        <w:rPr>
          <w:rFonts w:ascii="Arial" w:eastAsia="Arial" w:hAnsi="Arial" w:cs="Arial"/>
          <w:sz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1C4EB40C" w14:textId="77777777" w:rsidR="00793E75" w:rsidRDefault="00BA746D">
      <w:pPr>
        <w:pBdr>
          <w:top w:val="single" w:sz="6" w:space="0" w:color="000000"/>
          <w:left w:val="single" w:sz="6" w:space="0" w:color="000000"/>
          <w:bottom w:val="single" w:sz="6" w:space="0" w:color="000000"/>
          <w:right w:val="single" w:sz="6" w:space="0" w:color="000000"/>
        </w:pBdr>
        <w:spacing w:after="121" w:line="359" w:lineRule="auto"/>
        <w:ind w:left="162" w:hanging="10"/>
      </w:pPr>
      <w:r>
        <w:rPr>
          <w:rFonts w:ascii="Arial" w:eastAsia="Arial" w:hAnsi="Arial" w:cs="Arial"/>
          <w:sz w:val="18"/>
        </w:rPr>
        <w:t xml:space="preserve">Les dispositions des Règles générales d’attribution des aides de l’ADEME sont disponibles sur le site internet de l’ADEME à l’adresse suivante : </w:t>
      </w:r>
      <w:r>
        <w:rPr>
          <w:rFonts w:ascii="Arial" w:eastAsia="Arial" w:hAnsi="Arial" w:cs="Arial"/>
          <w:color w:val="0000FF"/>
          <w:sz w:val="18"/>
          <w:u w:val="single" w:color="0000FF"/>
        </w:rPr>
        <w:t>https://www.ademe.fr/dossier/aides-lademe/aides-financieres-lademe</w:t>
      </w:r>
      <w:r>
        <w:rPr>
          <w:rFonts w:ascii="Arial" w:eastAsia="Arial" w:hAnsi="Arial" w:cs="Arial"/>
          <w:sz w:val="18"/>
        </w:rPr>
        <w:t xml:space="preserve">. </w:t>
      </w:r>
    </w:p>
    <w:sectPr w:rsidR="00793E75">
      <w:footerReference w:type="even" r:id="rId11"/>
      <w:footerReference w:type="default" r:id="rId12"/>
      <w:pgSz w:w="11900" w:h="16840"/>
      <w:pgMar w:top="1430" w:right="606" w:bottom="1063" w:left="14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BA76" w14:textId="77777777" w:rsidR="00E517EA" w:rsidRDefault="00BA746D">
      <w:pPr>
        <w:spacing w:after="0" w:line="240" w:lineRule="auto"/>
      </w:pPr>
      <w:r>
        <w:separator/>
      </w:r>
    </w:p>
  </w:endnote>
  <w:endnote w:type="continuationSeparator" w:id="0">
    <w:p w14:paraId="6D79128E" w14:textId="77777777" w:rsidR="00E517EA" w:rsidRDefault="00BA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8169" w14:textId="77777777" w:rsidR="00793E75" w:rsidRDefault="00BA746D">
    <w:pPr>
      <w:spacing w:after="0"/>
      <w:ind w:right="750"/>
      <w:jc w:val="center"/>
    </w:pPr>
    <w:r>
      <w:rPr>
        <w:rFonts w:ascii="Marianne" w:eastAsia="Marianne" w:hAnsi="Marianne" w:cs="Marianne"/>
        <w:sz w:val="16"/>
      </w:rPr>
      <w:t xml:space="preserve"> </w:t>
    </w:r>
  </w:p>
  <w:p w14:paraId="3B72814C" w14:textId="77777777" w:rsidR="00793E75" w:rsidRDefault="00BA746D">
    <w:pPr>
      <w:spacing w:after="0"/>
      <w:ind w:right="559"/>
      <w:jc w:val="right"/>
    </w:pPr>
    <w:r>
      <w:rPr>
        <w:noProof/>
      </w:rPr>
      <w:drawing>
        <wp:anchor distT="0" distB="0" distL="114300" distR="114300" simplePos="0" relativeHeight="251658240" behindDoc="0" locked="0" layoutInCell="1" allowOverlap="0" wp14:anchorId="4E24136E" wp14:editId="590A3E73">
          <wp:simplePos x="0" y="0"/>
          <wp:positionH relativeFrom="page">
            <wp:posOffset>6717791</wp:posOffset>
          </wp:positionH>
          <wp:positionV relativeFrom="page">
            <wp:posOffset>10195557</wp:posOffset>
          </wp:positionV>
          <wp:extent cx="99060" cy="100584"/>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9060" cy="100584"/>
                  </a:xfrm>
                  <a:prstGeom prst="rect">
                    <a:avLst/>
                  </a:prstGeom>
                </pic:spPr>
              </pic:pic>
            </a:graphicData>
          </a:graphic>
        </wp:anchor>
      </w:drawing>
    </w:r>
    <w:r>
      <w:rPr>
        <w:rFonts w:ascii="Marianne" w:eastAsia="Marianne" w:hAnsi="Marianne" w:cs="Marianne"/>
        <w:sz w:val="16"/>
      </w:rPr>
      <w:t xml:space="preserve">Études en faveur de la transition écologique et énergétique I </w:t>
    </w:r>
    <w:r>
      <w:fldChar w:fldCharType="begin"/>
    </w:r>
    <w:r>
      <w:instrText xml:space="preserve"> PAGE   \* MERGEFORMAT </w:instrText>
    </w:r>
    <w:r>
      <w:fldChar w:fldCharType="separate"/>
    </w:r>
    <w:r>
      <w:rPr>
        <w:rFonts w:ascii="Marianne" w:eastAsia="Marianne" w:hAnsi="Marianne" w:cs="Marianne"/>
        <w:sz w:val="16"/>
      </w:rPr>
      <w:t>2</w:t>
    </w:r>
    <w:r>
      <w:rPr>
        <w:rFonts w:ascii="Marianne" w:eastAsia="Marianne" w:hAnsi="Marianne" w:cs="Marianne"/>
        <w:sz w:val="16"/>
      </w:rPr>
      <w:fldChar w:fldCharType="end"/>
    </w:r>
    <w:r>
      <w:rPr>
        <w:rFonts w:ascii="Marianne" w:eastAsia="Marianne" w:hAnsi="Marianne" w:cs="Marianne"/>
        <w:sz w:val="16"/>
      </w:rPr>
      <w:t xml:space="preserve"> I </w:t>
    </w:r>
  </w:p>
  <w:p w14:paraId="32D70685" w14:textId="77777777" w:rsidR="00793E75" w:rsidRDefault="00BA746D">
    <w:pPr>
      <w:spacing w:after="0"/>
      <w:ind w:right="804"/>
      <w:jc w:val="right"/>
    </w:pPr>
    <w:r>
      <w:rPr>
        <w:rFonts w:ascii="Marianne" w:eastAsia="Marianne" w:hAnsi="Marianne" w:cs="Marianne"/>
        <w:sz w:val="16"/>
      </w:rPr>
      <w:t>CONDITIONS D’ELIGIBILITE ET DE FINANCEMENT 2023</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313F" w14:textId="77777777" w:rsidR="00793E75" w:rsidRDefault="00BA746D">
    <w:pPr>
      <w:spacing w:after="0"/>
      <w:ind w:right="750"/>
      <w:jc w:val="center"/>
    </w:pPr>
    <w:r>
      <w:rPr>
        <w:rFonts w:ascii="Marianne" w:eastAsia="Marianne" w:hAnsi="Marianne" w:cs="Marianne"/>
        <w:sz w:val="16"/>
      </w:rPr>
      <w:t xml:space="preserve"> </w:t>
    </w:r>
  </w:p>
  <w:p w14:paraId="248841FD" w14:textId="6ADE12A8" w:rsidR="00793E75" w:rsidRDefault="00BA746D">
    <w:pPr>
      <w:spacing w:after="0"/>
      <w:ind w:right="559"/>
      <w:jc w:val="right"/>
    </w:pPr>
    <w:r w:rsidRPr="00596226">
      <w:rPr>
        <w:rFonts w:ascii="Marianne" w:hAnsi="Marianne"/>
        <w:noProof/>
        <w:sz w:val="16"/>
        <w:szCs w:val="16"/>
      </w:rPr>
      <w:drawing>
        <wp:anchor distT="0" distB="0" distL="114300" distR="114300" simplePos="0" relativeHeight="251659264" behindDoc="0" locked="0" layoutInCell="1" allowOverlap="0" wp14:anchorId="790AAA4D" wp14:editId="293434B9">
          <wp:simplePos x="0" y="0"/>
          <wp:positionH relativeFrom="page">
            <wp:posOffset>6717791</wp:posOffset>
          </wp:positionH>
          <wp:positionV relativeFrom="page">
            <wp:posOffset>10195557</wp:posOffset>
          </wp:positionV>
          <wp:extent cx="99060" cy="100584"/>
          <wp:effectExtent l="0" t="0" r="0" b="0"/>
          <wp:wrapSquare wrapText="bothSides"/>
          <wp:docPr id="12472748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99060" cy="100584"/>
                  </a:xfrm>
                  <a:prstGeom prst="rect">
                    <a:avLst/>
                  </a:prstGeom>
                </pic:spPr>
              </pic:pic>
            </a:graphicData>
          </a:graphic>
        </wp:anchor>
      </w:drawing>
    </w:r>
    <w:r w:rsidR="00596226" w:rsidRPr="00596226">
      <w:rPr>
        <w:rFonts w:ascii="Marianne" w:hAnsi="Marianne"/>
        <w:noProof/>
        <w:sz w:val="16"/>
        <w:szCs w:val="16"/>
      </w:rPr>
      <w:t xml:space="preserve">Plans de mobilité simplifiés, schémas directeurs des modes actifs </w:t>
    </w:r>
    <w:r>
      <w:rPr>
        <w:rFonts w:ascii="Marianne" w:eastAsia="Marianne" w:hAnsi="Marianne" w:cs="Marianne"/>
        <w:sz w:val="16"/>
      </w:rPr>
      <w:t xml:space="preserve">I </w:t>
    </w:r>
    <w:r>
      <w:fldChar w:fldCharType="begin"/>
    </w:r>
    <w:r>
      <w:instrText xml:space="preserve"> PAGE   \* MERGEFORMAT </w:instrText>
    </w:r>
    <w:r>
      <w:fldChar w:fldCharType="separate"/>
    </w:r>
    <w:r>
      <w:rPr>
        <w:rFonts w:ascii="Marianne" w:eastAsia="Marianne" w:hAnsi="Marianne" w:cs="Marianne"/>
        <w:sz w:val="16"/>
      </w:rPr>
      <w:t>2</w:t>
    </w:r>
    <w:r>
      <w:rPr>
        <w:rFonts w:ascii="Marianne" w:eastAsia="Marianne" w:hAnsi="Marianne" w:cs="Marianne"/>
        <w:sz w:val="16"/>
      </w:rPr>
      <w:fldChar w:fldCharType="end"/>
    </w:r>
    <w:r>
      <w:rPr>
        <w:rFonts w:ascii="Marianne" w:eastAsia="Marianne" w:hAnsi="Marianne" w:cs="Marianne"/>
        <w:sz w:val="16"/>
      </w:rPr>
      <w:t xml:space="preserve"> I </w:t>
    </w:r>
  </w:p>
  <w:p w14:paraId="1A584361" w14:textId="77777777" w:rsidR="00793E75" w:rsidRDefault="00BA746D">
    <w:pPr>
      <w:spacing w:after="0"/>
      <w:ind w:right="804"/>
      <w:jc w:val="right"/>
    </w:pPr>
    <w:r>
      <w:rPr>
        <w:rFonts w:ascii="Marianne" w:eastAsia="Marianne" w:hAnsi="Marianne" w:cs="Marianne"/>
        <w:sz w:val="16"/>
      </w:rPr>
      <w:t>CONDITIONS D’ELIGIBILITE ET DE FINANCEMENT 2023</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C41C" w14:textId="77777777" w:rsidR="00E517EA" w:rsidRDefault="00BA746D">
      <w:pPr>
        <w:spacing w:after="0" w:line="240" w:lineRule="auto"/>
      </w:pPr>
      <w:r>
        <w:separator/>
      </w:r>
    </w:p>
  </w:footnote>
  <w:footnote w:type="continuationSeparator" w:id="0">
    <w:p w14:paraId="4080D373" w14:textId="77777777" w:rsidR="00E517EA" w:rsidRDefault="00BA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0486"/>
    <w:multiLevelType w:val="hybridMultilevel"/>
    <w:tmpl w:val="91A257F6"/>
    <w:lvl w:ilvl="0" w:tplc="E6560E80">
      <w:start w:val="1"/>
      <w:numFmt w:val="bullet"/>
      <w:lvlText w:val="•"/>
      <w:lvlJc w:val="left"/>
      <w:pPr>
        <w:ind w:left="1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ECC084">
      <w:start w:val="1"/>
      <w:numFmt w:val="bullet"/>
      <w:lvlText w:val="o"/>
      <w:lvlJc w:val="left"/>
      <w:pPr>
        <w:ind w:left="22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91426B4">
      <w:start w:val="1"/>
      <w:numFmt w:val="bullet"/>
      <w:lvlText w:val="▪"/>
      <w:lvlJc w:val="left"/>
      <w:pPr>
        <w:ind w:left="30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796EA6E">
      <w:start w:val="1"/>
      <w:numFmt w:val="bullet"/>
      <w:lvlText w:val="•"/>
      <w:lvlJc w:val="left"/>
      <w:pPr>
        <w:ind w:left="3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FA4580">
      <w:start w:val="1"/>
      <w:numFmt w:val="bullet"/>
      <w:lvlText w:val="o"/>
      <w:lvlJc w:val="left"/>
      <w:pPr>
        <w:ind w:left="44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9FCB6A2">
      <w:start w:val="1"/>
      <w:numFmt w:val="bullet"/>
      <w:lvlText w:val="▪"/>
      <w:lvlJc w:val="left"/>
      <w:pPr>
        <w:ind w:left="51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7C4DF6C">
      <w:start w:val="1"/>
      <w:numFmt w:val="bullet"/>
      <w:lvlText w:val="•"/>
      <w:lvlJc w:val="left"/>
      <w:pPr>
        <w:ind w:left="5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487016">
      <w:start w:val="1"/>
      <w:numFmt w:val="bullet"/>
      <w:lvlText w:val="o"/>
      <w:lvlJc w:val="left"/>
      <w:pPr>
        <w:ind w:left="66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E70CEF0">
      <w:start w:val="1"/>
      <w:numFmt w:val="bullet"/>
      <w:lvlText w:val="▪"/>
      <w:lvlJc w:val="left"/>
      <w:pPr>
        <w:ind w:left="73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916503"/>
    <w:multiLevelType w:val="hybridMultilevel"/>
    <w:tmpl w:val="02BC4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9A1C5C"/>
    <w:multiLevelType w:val="hybridMultilevel"/>
    <w:tmpl w:val="76ECC8DE"/>
    <w:lvl w:ilvl="0" w:tplc="7556D71C">
      <w:start w:val="1"/>
      <w:numFmt w:val="bullet"/>
      <w:lvlText w:val="-"/>
      <w:lvlJc w:val="left"/>
      <w:pPr>
        <w:ind w:left="7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64A266A">
      <w:start w:val="1"/>
      <w:numFmt w:val="bullet"/>
      <w:lvlText w:val="o"/>
      <w:lvlJc w:val="left"/>
      <w:pPr>
        <w:ind w:left="745"/>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88472E6">
      <w:start w:val="1"/>
      <w:numFmt w:val="bullet"/>
      <w:lvlText w:val="▪"/>
      <w:lvlJc w:val="left"/>
      <w:pPr>
        <w:ind w:left="21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7AA77B4">
      <w:start w:val="1"/>
      <w:numFmt w:val="bullet"/>
      <w:lvlText w:val="•"/>
      <w:lvlJc w:val="left"/>
      <w:pPr>
        <w:ind w:left="28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98FEEEA2">
      <w:start w:val="1"/>
      <w:numFmt w:val="bullet"/>
      <w:lvlText w:val="o"/>
      <w:lvlJc w:val="left"/>
      <w:pPr>
        <w:ind w:left="36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6646CD2">
      <w:start w:val="1"/>
      <w:numFmt w:val="bullet"/>
      <w:lvlText w:val="▪"/>
      <w:lvlJc w:val="left"/>
      <w:pPr>
        <w:ind w:left="43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EA25604">
      <w:start w:val="1"/>
      <w:numFmt w:val="bullet"/>
      <w:lvlText w:val="•"/>
      <w:lvlJc w:val="left"/>
      <w:pPr>
        <w:ind w:left="50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1103532">
      <w:start w:val="1"/>
      <w:numFmt w:val="bullet"/>
      <w:lvlText w:val="o"/>
      <w:lvlJc w:val="left"/>
      <w:pPr>
        <w:ind w:left="57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85E22A4">
      <w:start w:val="1"/>
      <w:numFmt w:val="bullet"/>
      <w:lvlText w:val="▪"/>
      <w:lvlJc w:val="left"/>
      <w:pPr>
        <w:ind w:left="64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DC03275"/>
    <w:multiLevelType w:val="hybridMultilevel"/>
    <w:tmpl w:val="C8783B5C"/>
    <w:lvl w:ilvl="0" w:tplc="848A2AB6">
      <w:start w:val="1"/>
      <w:numFmt w:val="decimal"/>
      <w:pStyle w:val="Titre1"/>
      <w:lvlText w:val="%1."/>
      <w:lvlJc w:val="left"/>
      <w:pPr>
        <w:ind w:left="0"/>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1" w:tplc="F048A58E">
      <w:start w:val="1"/>
      <w:numFmt w:val="lowerLetter"/>
      <w:lvlText w:val="%2"/>
      <w:lvlJc w:val="left"/>
      <w:pPr>
        <w:ind w:left="108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2" w:tplc="D21E6B04">
      <w:start w:val="1"/>
      <w:numFmt w:val="lowerRoman"/>
      <w:lvlText w:val="%3"/>
      <w:lvlJc w:val="left"/>
      <w:pPr>
        <w:ind w:left="180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3" w:tplc="D05A8540">
      <w:start w:val="1"/>
      <w:numFmt w:val="decimal"/>
      <w:lvlText w:val="%4"/>
      <w:lvlJc w:val="left"/>
      <w:pPr>
        <w:ind w:left="252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4" w:tplc="7B58418C">
      <w:start w:val="1"/>
      <w:numFmt w:val="lowerLetter"/>
      <w:lvlText w:val="%5"/>
      <w:lvlJc w:val="left"/>
      <w:pPr>
        <w:ind w:left="324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5" w:tplc="FB38465E">
      <w:start w:val="1"/>
      <w:numFmt w:val="lowerRoman"/>
      <w:lvlText w:val="%6"/>
      <w:lvlJc w:val="left"/>
      <w:pPr>
        <w:ind w:left="396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6" w:tplc="D600500A">
      <w:start w:val="1"/>
      <w:numFmt w:val="decimal"/>
      <w:lvlText w:val="%7"/>
      <w:lvlJc w:val="left"/>
      <w:pPr>
        <w:ind w:left="468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7" w:tplc="03D2DE9E">
      <w:start w:val="1"/>
      <w:numFmt w:val="lowerLetter"/>
      <w:lvlText w:val="%8"/>
      <w:lvlJc w:val="left"/>
      <w:pPr>
        <w:ind w:left="540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lvl w:ilvl="8" w:tplc="DADA9352">
      <w:start w:val="1"/>
      <w:numFmt w:val="lowerRoman"/>
      <w:lvlText w:val="%9"/>
      <w:lvlJc w:val="left"/>
      <w:pPr>
        <w:ind w:left="6123"/>
      </w:pPr>
      <w:rPr>
        <w:rFonts w:ascii="Marianne" w:eastAsia="Marianne" w:hAnsi="Marianne" w:cs="Marianne"/>
        <w:b/>
        <w:bCs/>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9824FEC"/>
    <w:multiLevelType w:val="hybridMultilevel"/>
    <w:tmpl w:val="8BFE26AA"/>
    <w:lvl w:ilvl="0" w:tplc="90B4DEF0">
      <w:start w:val="1"/>
      <w:numFmt w:val="bullet"/>
      <w:lvlText w:val="-"/>
      <w:lvlJc w:val="left"/>
      <w:pPr>
        <w:ind w:left="103"/>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1" w:tplc="3C026D50">
      <w:start w:val="1"/>
      <w:numFmt w:val="bullet"/>
      <w:lvlText w:val="o"/>
      <w:lvlJc w:val="left"/>
      <w:pPr>
        <w:ind w:left="108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2" w:tplc="ED9E5E6E">
      <w:start w:val="1"/>
      <w:numFmt w:val="bullet"/>
      <w:lvlText w:val="▪"/>
      <w:lvlJc w:val="left"/>
      <w:pPr>
        <w:ind w:left="180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3" w:tplc="04045880">
      <w:start w:val="1"/>
      <w:numFmt w:val="bullet"/>
      <w:lvlText w:val="•"/>
      <w:lvlJc w:val="left"/>
      <w:pPr>
        <w:ind w:left="252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4" w:tplc="B80AF07E">
      <w:start w:val="1"/>
      <w:numFmt w:val="bullet"/>
      <w:lvlText w:val="o"/>
      <w:lvlJc w:val="left"/>
      <w:pPr>
        <w:ind w:left="324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5" w:tplc="C8E69AF8">
      <w:start w:val="1"/>
      <w:numFmt w:val="bullet"/>
      <w:lvlText w:val="▪"/>
      <w:lvlJc w:val="left"/>
      <w:pPr>
        <w:ind w:left="396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6" w:tplc="BB066932">
      <w:start w:val="1"/>
      <w:numFmt w:val="bullet"/>
      <w:lvlText w:val="•"/>
      <w:lvlJc w:val="left"/>
      <w:pPr>
        <w:ind w:left="468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7" w:tplc="10807BFE">
      <w:start w:val="1"/>
      <w:numFmt w:val="bullet"/>
      <w:lvlText w:val="o"/>
      <w:lvlJc w:val="left"/>
      <w:pPr>
        <w:ind w:left="540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lvl w:ilvl="8" w:tplc="2304CEBC">
      <w:start w:val="1"/>
      <w:numFmt w:val="bullet"/>
      <w:lvlText w:val="▪"/>
      <w:lvlJc w:val="left"/>
      <w:pPr>
        <w:ind w:left="6120"/>
      </w:pPr>
      <w:rPr>
        <w:rFonts w:ascii="Marianne" w:eastAsia="Marianne" w:hAnsi="Marianne" w:cs="Marianne"/>
        <w:b w:val="0"/>
        <w:i w:val="0"/>
        <w:strike w:val="0"/>
        <w:dstrike w:val="0"/>
        <w:color w:val="000000"/>
        <w:sz w:val="19"/>
        <w:szCs w:val="19"/>
        <w:u w:val="none" w:color="000000"/>
        <w:bdr w:val="none" w:sz="0" w:space="0" w:color="auto"/>
        <w:shd w:val="clear" w:color="auto" w:fill="auto"/>
        <w:vertAlign w:val="baseline"/>
      </w:rPr>
    </w:lvl>
  </w:abstractNum>
  <w:num w:numId="1" w16cid:durableId="113330371">
    <w:abstractNumId w:val="0"/>
  </w:num>
  <w:num w:numId="2" w16cid:durableId="1514299155">
    <w:abstractNumId w:val="2"/>
  </w:num>
  <w:num w:numId="3" w16cid:durableId="130828597">
    <w:abstractNumId w:val="4"/>
  </w:num>
  <w:num w:numId="4" w16cid:durableId="779958084">
    <w:abstractNumId w:val="3"/>
  </w:num>
  <w:num w:numId="5" w16cid:durableId="120810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E75"/>
    <w:rsid w:val="001605A0"/>
    <w:rsid w:val="00596226"/>
    <w:rsid w:val="006D7C61"/>
    <w:rsid w:val="006D7F7C"/>
    <w:rsid w:val="00793E75"/>
    <w:rsid w:val="00A850D7"/>
    <w:rsid w:val="00BA746D"/>
    <w:rsid w:val="00D4276B"/>
    <w:rsid w:val="00E517EA"/>
    <w:rsid w:val="00FE4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4312"/>
  <w15:docId w15:val="{60C5490F-1817-4F8B-A8CC-FE8DF2DC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numPr>
        <w:numId w:val="4"/>
      </w:numPr>
      <w:spacing w:after="0"/>
      <w:ind w:left="25" w:hanging="10"/>
      <w:outlineLvl w:val="0"/>
    </w:pPr>
    <w:rPr>
      <w:rFonts w:ascii="Marianne" w:eastAsia="Marianne" w:hAnsi="Marianne" w:cs="Marianne"/>
      <w:b/>
      <w:color w:val="000000"/>
      <w:sz w:val="32"/>
    </w:rPr>
  </w:style>
  <w:style w:type="paragraph" w:styleId="Titre2">
    <w:name w:val="heading 2"/>
    <w:next w:val="Normal"/>
    <w:link w:val="Titre2Car"/>
    <w:uiPriority w:val="9"/>
    <w:unhideWhenUsed/>
    <w:qFormat/>
    <w:pPr>
      <w:keepNext/>
      <w:keepLines/>
      <w:spacing w:after="116"/>
      <w:ind w:left="25" w:hanging="10"/>
      <w:outlineLvl w:val="1"/>
    </w:pPr>
    <w:rPr>
      <w:rFonts w:ascii="Marianne" w:eastAsia="Marianne" w:hAnsi="Marianne" w:cs="Marianne"/>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Marianne" w:eastAsia="Marianne" w:hAnsi="Marianne" w:cs="Marianne"/>
      <w:b/>
      <w:color w:val="000000"/>
      <w:sz w:val="28"/>
    </w:rPr>
  </w:style>
  <w:style w:type="character" w:customStyle="1" w:styleId="Titre1Car">
    <w:name w:val="Titre 1 Car"/>
    <w:link w:val="Titre1"/>
    <w:rPr>
      <w:rFonts w:ascii="Marianne" w:eastAsia="Marianne" w:hAnsi="Marianne" w:cs="Marianne"/>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596226"/>
    <w:pPr>
      <w:tabs>
        <w:tab w:val="center" w:pos="4536"/>
        <w:tab w:val="right" w:pos="9072"/>
      </w:tabs>
      <w:spacing w:after="0" w:line="240" w:lineRule="auto"/>
    </w:pPr>
  </w:style>
  <w:style w:type="character" w:customStyle="1" w:styleId="En-tteCar">
    <w:name w:val="En-tête Car"/>
    <w:basedOn w:val="Policepardfaut"/>
    <w:link w:val="En-tte"/>
    <w:uiPriority w:val="99"/>
    <w:rsid w:val="00596226"/>
    <w:rPr>
      <w:rFonts w:ascii="Calibri" w:eastAsia="Calibri" w:hAnsi="Calibri" w:cs="Calibri"/>
      <w:color w:val="000000"/>
    </w:rPr>
  </w:style>
  <w:style w:type="paragraph" w:styleId="Paragraphedeliste">
    <w:name w:val="List Paragraph"/>
    <w:basedOn w:val="Normal"/>
    <w:uiPriority w:val="34"/>
    <w:qFormat/>
    <w:rsid w:val="00160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2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1081</Words>
  <Characters>6135</Characters>
  <Application>Microsoft Office Word</Application>
  <DocSecurity>0</DocSecurity>
  <Lines>98</Lines>
  <Paragraphs>5</Paragraphs>
  <ScaleCrop>false</ScaleCrop>
  <HeadingPairs>
    <vt:vector size="2" baseType="variant">
      <vt:variant>
        <vt:lpstr>Titre</vt:lpstr>
      </vt:variant>
      <vt:variant>
        <vt:i4>1</vt:i4>
      </vt:variant>
    </vt:vector>
  </HeadingPairs>
  <TitlesOfParts>
    <vt:vector size="1" baseType="lpstr">
      <vt:lpstr>Conditions d'éligibilité et de financement Etudes en faveur de la TE générique 2023</vt:lpstr>
    </vt:vector>
  </TitlesOfParts>
  <Company>ADEME</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d'éligibilité et de financement Etudes en faveur de la TE générique 2023</dc:title>
  <dc:subject/>
  <dc:creator>thouins</dc:creator>
  <cp:keywords/>
  <cp:lastModifiedBy>BEHAXETEGUY Jean-Pierre</cp:lastModifiedBy>
  <cp:revision>4</cp:revision>
  <dcterms:created xsi:type="dcterms:W3CDTF">2023-05-31T09:10:00Z</dcterms:created>
  <dcterms:modified xsi:type="dcterms:W3CDTF">2023-05-31T09:53:00Z</dcterms:modified>
</cp:coreProperties>
</file>