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8FD27" w14:textId="4E0DD0DE" w:rsidR="000924D0" w:rsidRPr="0088259E" w:rsidRDefault="006E75D4" w:rsidP="00930B38">
      <w:pPr>
        <w:pStyle w:val="Date10"/>
        <w:rPr>
          <w:rStyle w:val="Rfrenceintense"/>
          <w:rFonts w:ascii="Marianne" w:hAnsi="Marianne"/>
          <w:b w:val="0"/>
          <w:bCs w:val="0"/>
          <w:smallCaps w:val="0"/>
          <w:color w:val="000000" w:themeColor="text1"/>
          <w:spacing w:val="0"/>
        </w:rPr>
      </w:pPr>
      <w:r>
        <w:rPr>
          <w:noProof/>
        </w:rPr>
        <w:drawing>
          <wp:anchor distT="0" distB="0" distL="114300" distR="114300" simplePos="0" relativeHeight="251658240" behindDoc="0" locked="0" layoutInCell="1" allowOverlap="1" wp14:anchorId="037D86F7" wp14:editId="1A5418A1">
            <wp:simplePos x="0" y="0"/>
            <wp:positionH relativeFrom="column">
              <wp:posOffset>1151890</wp:posOffset>
            </wp:positionH>
            <wp:positionV relativeFrom="paragraph">
              <wp:posOffset>-124460</wp:posOffset>
            </wp:positionV>
            <wp:extent cx="1152255" cy="1314450"/>
            <wp:effectExtent l="0" t="0" r="0" b="0"/>
            <wp:wrapNone/>
            <wp:docPr id="1981089167" name="Image 2" descr="ADEME – Green Cross France et Terri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EME – Green Cross France et Territoi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25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D44">
        <w:rPr>
          <w:rFonts w:ascii="Marianne" w:hAnsi="Marianne"/>
          <w:noProof/>
          <w:color w:val="000000" w:themeColor="text1"/>
          <w:lang w:eastAsia="fr-FR"/>
        </w:rPr>
        <w:drawing>
          <wp:inline distT="0" distB="0" distL="0" distR="0" wp14:anchorId="6C2E66A3" wp14:editId="150EFC5F">
            <wp:extent cx="1047750" cy="105655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9762" cy="1058583"/>
                    </a:xfrm>
                    <a:prstGeom prst="rect">
                      <a:avLst/>
                    </a:prstGeom>
                  </pic:spPr>
                </pic:pic>
              </a:graphicData>
            </a:graphic>
          </wp:inline>
        </w:drawing>
      </w:r>
    </w:p>
    <w:p w14:paraId="2DD48461" w14:textId="77777777" w:rsidR="0079276E" w:rsidRPr="0088259E" w:rsidRDefault="0079276E" w:rsidP="00B55B58">
      <w:pPr>
        <w:pStyle w:val="Corpsdetexte"/>
        <w:rPr>
          <w:rFonts w:ascii="Marianne" w:hAnsi="Marianne"/>
          <w:noProof/>
        </w:rPr>
      </w:pPr>
    </w:p>
    <w:p w14:paraId="51171CCB" w14:textId="77777777" w:rsidR="00261C14" w:rsidRPr="0088259E" w:rsidRDefault="00261C14" w:rsidP="00B55B58">
      <w:pPr>
        <w:pStyle w:val="Corpsdetexte"/>
        <w:rPr>
          <w:rFonts w:ascii="Marianne" w:hAnsi="Marianne"/>
        </w:rPr>
      </w:pPr>
    </w:p>
    <w:p w14:paraId="7EB883CA" w14:textId="77777777" w:rsidR="00941377" w:rsidRPr="0088259E" w:rsidRDefault="00941377" w:rsidP="00B55B58">
      <w:pPr>
        <w:pStyle w:val="Corpsdetexte"/>
        <w:rPr>
          <w:rFonts w:ascii="Marianne" w:hAnsi="Marianne"/>
        </w:rPr>
      </w:pPr>
    </w:p>
    <w:p w14:paraId="3099A4AD" w14:textId="33F98ECB" w:rsidR="002C53DF" w:rsidRPr="00FB6D44" w:rsidRDefault="00FB6D44" w:rsidP="00FB6D44">
      <w:pPr>
        <w:widowControl/>
        <w:pBdr>
          <w:top w:val="single" w:sz="4" w:space="1" w:color="auto"/>
          <w:left w:val="single" w:sz="4" w:space="4" w:color="auto"/>
          <w:bottom w:val="single" w:sz="4" w:space="1" w:color="auto"/>
          <w:right w:val="single" w:sz="4" w:space="4" w:color="auto"/>
        </w:pBdr>
        <w:autoSpaceDE/>
        <w:autoSpaceDN/>
        <w:spacing w:after="160" w:line="259" w:lineRule="auto"/>
        <w:jc w:val="center"/>
        <w:rPr>
          <w:rFonts w:ascii="Marianne" w:eastAsia="Calibri" w:hAnsi="Marianne" w:cstheme="majorHAnsi"/>
          <w:sz w:val="32"/>
          <w:szCs w:val="32"/>
          <w:lang w:val="fr-FR"/>
        </w:rPr>
      </w:pPr>
      <w:r w:rsidRPr="00FB6D44">
        <w:rPr>
          <w:rFonts w:ascii="Marianne" w:eastAsia="Calibri" w:hAnsi="Marianne" w:cstheme="majorHAnsi"/>
          <w:sz w:val="32"/>
          <w:szCs w:val="32"/>
          <w:lang w:val="fr-FR"/>
        </w:rPr>
        <w:t xml:space="preserve">Note de cadrage scientifique et méthodologique </w:t>
      </w:r>
    </w:p>
    <w:p w14:paraId="4E613CCC" w14:textId="77777777" w:rsidR="005B7647" w:rsidRPr="0088259E" w:rsidRDefault="005B7647" w:rsidP="00A33560">
      <w:pPr>
        <w:widowControl/>
        <w:autoSpaceDE/>
        <w:autoSpaceDN/>
        <w:spacing w:after="160" w:line="259" w:lineRule="auto"/>
        <w:jc w:val="center"/>
        <w:rPr>
          <w:rFonts w:ascii="Marianne" w:eastAsia="Calibri" w:hAnsi="Marianne" w:cstheme="majorHAnsi"/>
          <w:lang w:val="fr-FR"/>
        </w:rPr>
      </w:pPr>
    </w:p>
    <w:p w14:paraId="03662FEF" w14:textId="77777777" w:rsidR="00261C14" w:rsidRDefault="00261C14" w:rsidP="00A33560">
      <w:pPr>
        <w:widowControl/>
        <w:autoSpaceDE/>
        <w:autoSpaceDN/>
        <w:spacing w:after="160" w:line="259" w:lineRule="auto"/>
        <w:jc w:val="center"/>
        <w:rPr>
          <w:rFonts w:ascii="Marianne" w:eastAsia="Calibri" w:hAnsi="Marianne" w:cstheme="majorHAnsi"/>
          <w:lang w:val="fr-FR"/>
        </w:rPr>
      </w:pPr>
    </w:p>
    <w:p w14:paraId="1CE88B2A" w14:textId="7010F42A" w:rsidR="00FB6D44" w:rsidRPr="00FB6D44" w:rsidRDefault="00FB6D44" w:rsidP="00FB6D44">
      <w:pPr>
        <w:widowControl/>
        <w:shd w:val="clear" w:color="auto" w:fill="00B0F0"/>
        <w:autoSpaceDE/>
        <w:autoSpaceDN/>
        <w:spacing w:after="160" w:line="259" w:lineRule="auto"/>
        <w:jc w:val="center"/>
        <w:rPr>
          <w:rFonts w:ascii="Marianne" w:eastAsia="Calibri" w:hAnsi="Marianne" w:cstheme="majorHAnsi"/>
          <w:sz w:val="28"/>
          <w:szCs w:val="28"/>
          <w:lang w:val="fr-FR"/>
        </w:rPr>
      </w:pPr>
      <w:r w:rsidRPr="00FB6D44">
        <w:rPr>
          <w:rFonts w:ascii="Marianne" w:eastAsia="Calibri" w:hAnsi="Marianne" w:cstheme="majorHAnsi"/>
          <w:sz w:val="28"/>
          <w:szCs w:val="28"/>
          <w:lang w:val="fr-FR"/>
        </w:rPr>
        <w:t xml:space="preserve">[Appel à </w:t>
      </w:r>
      <w:r w:rsidR="00B10EAF">
        <w:rPr>
          <w:rFonts w:ascii="Marianne" w:eastAsia="Calibri" w:hAnsi="Marianne" w:cstheme="majorHAnsi"/>
          <w:sz w:val="28"/>
          <w:szCs w:val="28"/>
          <w:lang w:val="fr-FR"/>
        </w:rPr>
        <w:t>projets de recherche</w:t>
      </w:r>
      <w:r w:rsidR="00F91B81">
        <w:rPr>
          <w:rFonts w:ascii="Marianne" w:eastAsia="Calibri" w:hAnsi="Marianne" w:cstheme="majorHAnsi"/>
          <w:sz w:val="28"/>
          <w:szCs w:val="28"/>
          <w:lang w:val="fr-FR"/>
        </w:rPr>
        <w:t>]</w:t>
      </w:r>
    </w:p>
    <w:p w14:paraId="0FE34918" w14:textId="202F97D0" w:rsidR="008B72D7" w:rsidRPr="00FB6D44" w:rsidRDefault="008B72D7" w:rsidP="00FB6D44">
      <w:pPr>
        <w:widowControl/>
        <w:shd w:val="clear" w:color="auto" w:fill="00B0F0"/>
        <w:autoSpaceDE/>
        <w:autoSpaceDN/>
        <w:spacing w:after="160" w:line="259" w:lineRule="auto"/>
        <w:jc w:val="center"/>
        <w:rPr>
          <w:rFonts w:ascii="Marianne" w:eastAsia="Calibri" w:hAnsi="Marianne" w:cs="Courier New"/>
          <w:b/>
          <w:sz w:val="36"/>
          <w:szCs w:val="36"/>
          <w:lang w:val="fr-FR"/>
        </w:rPr>
      </w:pPr>
      <w:r w:rsidRPr="00FB6D44">
        <w:rPr>
          <w:rFonts w:ascii="Marianne" w:eastAsia="Calibri" w:hAnsi="Marianne" w:cstheme="majorHAnsi"/>
          <w:b/>
          <w:sz w:val="36"/>
          <w:szCs w:val="36"/>
          <w:lang w:val="fr-FR"/>
        </w:rPr>
        <w:t>ENVOLtaïque</w:t>
      </w:r>
    </w:p>
    <w:p w14:paraId="168DDB76" w14:textId="3AF3CFF2" w:rsidR="00A91595" w:rsidRPr="00FB6D44" w:rsidRDefault="008B72D7" w:rsidP="00FB6D44">
      <w:pPr>
        <w:widowControl/>
        <w:shd w:val="clear" w:color="auto" w:fill="00B0F0"/>
        <w:autoSpaceDE/>
        <w:autoSpaceDN/>
        <w:spacing w:after="160" w:line="259" w:lineRule="auto"/>
        <w:jc w:val="center"/>
        <w:rPr>
          <w:rFonts w:ascii="Marianne" w:eastAsia="Calibri" w:hAnsi="Marianne" w:cs="Courier New"/>
          <w:sz w:val="28"/>
          <w:szCs w:val="28"/>
          <w:lang w:val="fr-FR"/>
        </w:rPr>
      </w:pPr>
      <w:r w:rsidRPr="00FB6D44">
        <w:rPr>
          <w:rFonts w:ascii="Marianne" w:eastAsia="Calibri" w:hAnsi="Marianne" w:cstheme="majorHAnsi"/>
          <w:sz w:val="28"/>
          <w:szCs w:val="28"/>
          <w:lang w:val="fr-FR"/>
        </w:rPr>
        <w:t>C</w:t>
      </w:r>
      <w:r w:rsidR="00A91595" w:rsidRPr="00FB6D44">
        <w:rPr>
          <w:rFonts w:ascii="Marianne" w:eastAsia="Calibri" w:hAnsi="Marianne" w:cstheme="majorHAnsi"/>
          <w:sz w:val="28"/>
          <w:szCs w:val="28"/>
          <w:lang w:val="fr-FR"/>
        </w:rPr>
        <w:t>ommunautés d’</w:t>
      </w:r>
      <w:r w:rsidRPr="00FB6D44">
        <w:rPr>
          <w:rFonts w:ascii="Marianne" w:eastAsia="Calibri" w:hAnsi="Marianne" w:cstheme="majorHAnsi"/>
          <w:sz w:val="28"/>
          <w:szCs w:val="28"/>
          <w:lang w:val="fr-FR"/>
        </w:rPr>
        <w:t>oi</w:t>
      </w:r>
      <w:r w:rsidR="00A91595" w:rsidRPr="00FB6D44">
        <w:rPr>
          <w:rFonts w:ascii="Marianne" w:eastAsia="Calibri" w:hAnsi="Marianne" w:cstheme="majorHAnsi"/>
          <w:sz w:val="28"/>
          <w:szCs w:val="28"/>
          <w:lang w:val="fr-FR"/>
        </w:rPr>
        <w:t xml:space="preserve">seaux et </w:t>
      </w:r>
      <w:r w:rsidRPr="00FB6D44">
        <w:rPr>
          <w:rFonts w:ascii="Marianne" w:eastAsia="Calibri" w:hAnsi="Marianne" w:cstheme="majorHAnsi"/>
          <w:sz w:val="28"/>
          <w:szCs w:val="28"/>
          <w:lang w:val="fr-FR"/>
        </w:rPr>
        <w:t>parcs photovoltaïques</w:t>
      </w:r>
      <w:r w:rsidR="004C5985" w:rsidRPr="00FB6D44">
        <w:rPr>
          <w:rFonts w:ascii="Courier New" w:eastAsia="Calibri" w:hAnsi="Courier New" w:cs="Courier New"/>
          <w:sz w:val="28"/>
          <w:szCs w:val="28"/>
          <w:lang w:val="fr-FR"/>
        </w:rPr>
        <w:t> </w:t>
      </w:r>
      <w:r w:rsidR="004C5985" w:rsidRPr="00FB6D44">
        <w:rPr>
          <w:rFonts w:ascii="Marianne" w:eastAsia="Calibri" w:hAnsi="Marianne" w:cstheme="majorHAnsi"/>
          <w:sz w:val="28"/>
          <w:szCs w:val="28"/>
          <w:lang w:val="fr-FR"/>
        </w:rPr>
        <w:t>:</w:t>
      </w:r>
    </w:p>
    <w:p w14:paraId="01F0D39C" w14:textId="32E90FD1" w:rsidR="00612FAB" w:rsidRPr="00FB6D44" w:rsidRDefault="008B72D7" w:rsidP="00FB6D44">
      <w:pPr>
        <w:widowControl/>
        <w:shd w:val="clear" w:color="auto" w:fill="00B0F0"/>
        <w:autoSpaceDE/>
        <w:autoSpaceDN/>
        <w:spacing w:after="160" w:line="259" w:lineRule="auto"/>
        <w:jc w:val="center"/>
        <w:rPr>
          <w:rFonts w:ascii="Marianne" w:eastAsia="Calibri" w:hAnsi="Marianne" w:cstheme="majorHAnsi"/>
          <w:i/>
          <w:sz w:val="28"/>
          <w:szCs w:val="28"/>
          <w:lang w:val="fr-FR"/>
        </w:rPr>
      </w:pPr>
      <w:proofErr w:type="gramStart"/>
      <w:r w:rsidRPr="00FB6D44">
        <w:rPr>
          <w:rFonts w:ascii="Marianne" w:eastAsia="Calibri" w:hAnsi="Marianne" w:cstheme="majorHAnsi"/>
          <w:i/>
          <w:sz w:val="28"/>
          <w:szCs w:val="28"/>
          <w:lang w:val="fr-FR"/>
        </w:rPr>
        <w:t>évolutions</w:t>
      </w:r>
      <w:proofErr w:type="gramEnd"/>
      <w:r w:rsidRPr="00FB6D44">
        <w:rPr>
          <w:rFonts w:ascii="Marianne" w:eastAsia="Calibri" w:hAnsi="Marianne" w:cstheme="majorHAnsi"/>
          <w:i/>
          <w:sz w:val="28"/>
          <w:szCs w:val="28"/>
          <w:lang w:val="fr-FR"/>
        </w:rPr>
        <w:t xml:space="preserve"> </w:t>
      </w:r>
      <w:r w:rsidR="004C5985" w:rsidRPr="00FB6D44">
        <w:rPr>
          <w:rFonts w:ascii="Marianne" w:eastAsia="Calibri" w:hAnsi="Marianne" w:cstheme="majorHAnsi"/>
          <w:i/>
          <w:sz w:val="28"/>
          <w:szCs w:val="28"/>
          <w:lang w:val="fr-FR"/>
        </w:rPr>
        <w:t>de l’avifaune</w:t>
      </w:r>
      <w:r w:rsidRPr="00FB6D44">
        <w:rPr>
          <w:rFonts w:ascii="Marianne" w:eastAsia="Calibri" w:hAnsi="Marianne" w:cstheme="majorHAnsi"/>
          <w:i/>
          <w:sz w:val="28"/>
          <w:szCs w:val="28"/>
          <w:lang w:val="fr-FR"/>
        </w:rPr>
        <w:t xml:space="preserve"> suite à l’implantation de parcs dans les écosystèmes terrestres </w:t>
      </w:r>
      <w:r w:rsidR="004C5985" w:rsidRPr="00FB6D44">
        <w:rPr>
          <w:rFonts w:ascii="Marianne" w:eastAsia="Calibri" w:hAnsi="Marianne" w:cstheme="majorHAnsi"/>
          <w:i/>
          <w:sz w:val="28"/>
          <w:szCs w:val="28"/>
          <w:lang w:val="fr-FR"/>
        </w:rPr>
        <w:t>et influence des</w:t>
      </w:r>
      <w:r w:rsidRPr="00FB6D44">
        <w:rPr>
          <w:rFonts w:ascii="Marianne" w:eastAsia="Calibri" w:hAnsi="Marianne" w:cstheme="majorHAnsi"/>
          <w:i/>
          <w:sz w:val="28"/>
          <w:szCs w:val="28"/>
          <w:lang w:val="fr-FR"/>
        </w:rPr>
        <w:t xml:space="preserve"> modalités de conception</w:t>
      </w:r>
      <w:r w:rsidR="00350630">
        <w:rPr>
          <w:rFonts w:ascii="Marianne" w:eastAsia="Calibri" w:hAnsi="Marianne" w:cstheme="majorHAnsi"/>
          <w:i/>
          <w:sz w:val="28"/>
          <w:szCs w:val="28"/>
          <w:lang w:val="fr-FR"/>
        </w:rPr>
        <w:t xml:space="preserve"> (deuxième édition)</w:t>
      </w:r>
    </w:p>
    <w:p w14:paraId="54362FD0" w14:textId="77777777" w:rsidR="00BE2D09" w:rsidRDefault="00BE2D09">
      <w:pPr>
        <w:rPr>
          <w:rFonts w:ascii="Marianne" w:eastAsia="Calibri" w:hAnsi="Marianne" w:cstheme="majorHAnsi"/>
          <w:lang w:val="fr-FR"/>
        </w:rPr>
      </w:pPr>
    </w:p>
    <w:p w14:paraId="34A2A73E" w14:textId="77777777" w:rsidR="00BE2D09" w:rsidRDefault="00BE2D09">
      <w:pPr>
        <w:rPr>
          <w:rFonts w:ascii="Marianne" w:eastAsia="Calibri" w:hAnsi="Marianne" w:cstheme="majorHAnsi"/>
          <w:lang w:val="fr-FR"/>
        </w:rPr>
      </w:pPr>
    </w:p>
    <w:p w14:paraId="3E6F6998" w14:textId="50744677" w:rsidR="00BE2D09" w:rsidRDefault="00BE2D09">
      <w:pPr>
        <w:rPr>
          <w:rFonts w:ascii="Marianne" w:eastAsia="Calibri" w:hAnsi="Marianne" w:cstheme="majorHAnsi"/>
          <w:lang w:val="fr-FR"/>
        </w:rPr>
      </w:pPr>
    </w:p>
    <w:p w14:paraId="17C016C7" w14:textId="3F369813" w:rsidR="0081260E" w:rsidRDefault="0081260E">
      <w:pPr>
        <w:rPr>
          <w:rFonts w:ascii="Marianne" w:eastAsia="Calibri" w:hAnsi="Marianne" w:cstheme="majorHAnsi"/>
          <w:lang w:val="fr-FR"/>
        </w:rPr>
      </w:pPr>
    </w:p>
    <w:p w14:paraId="2C74EB31" w14:textId="1C6F8BEC" w:rsidR="0081260E" w:rsidRDefault="0081260E">
      <w:pPr>
        <w:rPr>
          <w:rFonts w:ascii="Marianne" w:eastAsia="Calibri" w:hAnsi="Marianne" w:cstheme="majorHAnsi"/>
          <w:lang w:val="fr-FR"/>
        </w:rPr>
      </w:pPr>
    </w:p>
    <w:p w14:paraId="7E579D65" w14:textId="023E2288" w:rsidR="0081260E" w:rsidRDefault="0081260E">
      <w:pPr>
        <w:rPr>
          <w:rFonts w:ascii="Marianne" w:eastAsia="Calibri" w:hAnsi="Marianne" w:cstheme="majorHAnsi"/>
          <w:lang w:val="fr-FR"/>
        </w:rPr>
      </w:pPr>
    </w:p>
    <w:p w14:paraId="24BF722E" w14:textId="5F8C2015" w:rsidR="0081260E" w:rsidRDefault="0081260E">
      <w:pPr>
        <w:rPr>
          <w:rFonts w:ascii="Marianne" w:eastAsia="Calibri" w:hAnsi="Marianne" w:cstheme="majorHAnsi"/>
          <w:lang w:val="fr-FR"/>
        </w:rPr>
      </w:pPr>
    </w:p>
    <w:p w14:paraId="1DB7C084" w14:textId="2D61373C" w:rsidR="0081260E" w:rsidRDefault="0081260E">
      <w:pPr>
        <w:rPr>
          <w:rFonts w:ascii="Marianne" w:eastAsia="Calibri" w:hAnsi="Marianne" w:cstheme="majorHAnsi"/>
          <w:lang w:val="fr-FR"/>
        </w:rPr>
      </w:pPr>
    </w:p>
    <w:p w14:paraId="0590C3E1" w14:textId="36372D57" w:rsidR="0081260E" w:rsidRDefault="0081260E">
      <w:pPr>
        <w:rPr>
          <w:rFonts w:ascii="Marianne" w:eastAsia="Calibri" w:hAnsi="Marianne" w:cstheme="majorHAnsi"/>
          <w:lang w:val="fr-FR"/>
        </w:rPr>
      </w:pPr>
    </w:p>
    <w:p w14:paraId="7DD32BBB" w14:textId="2941AFED" w:rsidR="0081260E" w:rsidRDefault="0081260E">
      <w:pPr>
        <w:rPr>
          <w:rFonts w:ascii="Marianne" w:eastAsia="Calibri" w:hAnsi="Marianne" w:cstheme="majorHAnsi"/>
          <w:lang w:val="fr-FR"/>
        </w:rPr>
      </w:pPr>
    </w:p>
    <w:p w14:paraId="5806EED6" w14:textId="1D057C7C" w:rsidR="0081260E" w:rsidRDefault="0081260E">
      <w:pPr>
        <w:rPr>
          <w:rFonts w:ascii="Marianne" w:eastAsia="Calibri" w:hAnsi="Marianne" w:cstheme="majorHAnsi"/>
          <w:lang w:val="fr-FR"/>
        </w:rPr>
      </w:pPr>
    </w:p>
    <w:p w14:paraId="7685545F" w14:textId="7402AA9B" w:rsidR="0081260E" w:rsidRDefault="0081260E">
      <w:pPr>
        <w:rPr>
          <w:rFonts w:ascii="Marianne" w:eastAsia="Calibri" w:hAnsi="Marianne" w:cstheme="majorHAnsi"/>
          <w:lang w:val="fr-FR"/>
        </w:rPr>
      </w:pPr>
    </w:p>
    <w:p w14:paraId="2558044E" w14:textId="3CA9F1E3" w:rsidR="0081260E" w:rsidRDefault="0081260E">
      <w:pPr>
        <w:rPr>
          <w:rFonts w:ascii="Marianne" w:eastAsia="Calibri" w:hAnsi="Marianne" w:cstheme="majorHAnsi"/>
          <w:lang w:val="fr-FR"/>
        </w:rPr>
      </w:pPr>
    </w:p>
    <w:p w14:paraId="5EB16B3A" w14:textId="576B8123" w:rsidR="0081260E" w:rsidRDefault="0081260E">
      <w:pPr>
        <w:rPr>
          <w:rFonts w:ascii="Marianne" w:eastAsia="Calibri" w:hAnsi="Marianne" w:cstheme="majorHAnsi"/>
          <w:lang w:val="fr-FR"/>
        </w:rPr>
      </w:pPr>
    </w:p>
    <w:p w14:paraId="5245F939" w14:textId="6176F3EB" w:rsidR="0081260E" w:rsidRDefault="0081260E">
      <w:pPr>
        <w:rPr>
          <w:rFonts w:ascii="Marianne" w:eastAsia="Calibri" w:hAnsi="Marianne" w:cstheme="majorHAnsi"/>
          <w:lang w:val="fr-FR"/>
        </w:rPr>
      </w:pPr>
    </w:p>
    <w:p w14:paraId="2B787403" w14:textId="77777777" w:rsidR="0081260E" w:rsidRDefault="0081260E">
      <w:pPr>
        <w:rPr>
          <w:rFonts w:ascii="Marianne" w:eastAsia="Calibri" w:hAnsi="Marianne" w:cstheme="majorHAnsi"/>
          <w:lang w:val="fr-FR"/>
        </w:rPr>
      </w:pPr>
    </w:p>
    <w:p w14:paraId="1A79C965" w14:textId="4D2FF8D7" w:rsidR="0081260E" w:rsidRDefault="0081260E">
      <w:pPr>
        <w:rPr>
          <w:rFonts w:ascii="Marianne" w:eastAsia="Calibri" w:hAnsi="Marianne" w:cstheme="majorHAnsi"/>
          <w:lang w:val="fr-FR"/>
        </w:rPr>
      </w:pPr>
    </w:p>
    <w:p w14:paraId="446A1F14" w14:textId="77777777" w:rsidR="0081260E" w:rsidRDefault="0081260E">
      <w:pPr>
        <w:rPr>
          <w:rFonts w:ascii="Marianne" w:eastAsia="Calibri" w:hAnsi="Marianne" w:cstheme="majorHAnsi"/>
          <w:lang w:val="fr-FR"/>
        </w:rPr>
      </w:pPr>
    </w:p>
    <w:p w14:paraId="6A8EAB5B" w14:textId="2901C83E" w:rsidR="00BE2D09" w:rsidRPr="004740ED" w:rsidRDefault="00010774" w:rsidP="004740ED">
      <w:pPr>
        <w:rPr>
          <w:rFonts w:ascii="Marianne" w:eastAsia="Calibri" w:hAnsi="Marianne" w:cstheme="majorHAnsi"/>
          <w:i/>
          <w:lang w:val="fr-FR"/>
        </w:rPr>
      </w:pPr>
      <w:r>
        <w:rPr>
          <w:rFonts w:ascii="Marianne" w:eastAsia="Calibri" w:hAnsi="Marianne" w:cstheme="majorHAnsi"/>
          <w:lang w:val="fr-FR"/>
        </w:rPr>
        <w:t>L’élaboration de cette note est le fruit d’échanges et/ou de contributions des personnes suivantes</w:t>
      </w:r>
      <w:r>
        <w:rPr>
          <w:rFonts w:ascii="Calibri" w:eastAsia="Calibri" w:hAnsi="Calibri" w:cs="Calibri"/>
          <w:lang w:val="fr-FR"/>
        </w:rPr>
        <w:t> </w:t>
      </w:r>
      <w:r>
        <w:rPr>
          <w:rFonts w:ascii="Marianne" w:eastAsia="Calibri" w:hAnsi="Marianne" w:cstheme="majorHAnsi"/>
          <w:lang w:val="fr-FR"/>
        </w:rPr>
        <w:t xml:space="preserve">: </w:t>
      </w:r>
      <w:r w:rsidR="009C6406" w:rsidRPr="004740ED">
        <w:rPr>
          <w:rFonts w:ascii="Marianne" w:eastAsia="Calibri" w:hAnsi="Marianne" w:cstheme="majorHAnsi"/>
          <w:i/>
          <w:lang w:val="fr-FR"/>
        </w:rPr>
        <w:t>Elisabeth Bro</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 xml:space="preserve">(OFB/DRAS), </w:t>
      </w:r>
      <w:r w:rsidR="00ED44B8">
        <w:rPr>
          <w:rFonts w:ascii="Marianne" w:eastAsia="Calibri" w:hAnsi="Marianne" w:cstheme="majorHAnsi"/>
          <w:i/>
          <w:lang w:val="fr-FR"/>
        </w:rPr>
        <w:t xml:space="preserve">Jacques </w:t>
      </w:r>
      <w:proofErr w:type="spellStart"/>
      <w:r w:rsidR="00ED44B8">
        <w:rPr>
          <w:rFonts w:ascii="Marianne" w:eastAsia="Calibri" w:hAnsi="Marianne" w:cstheme="majorHAnsi"/>
          <w:i/>
          <w:lang w:val="fr-FR"/>
        </w:rPr>
        <w:t>Comolet-Tirman</w:t>
      </w:r>
      <w:proofErr w:type="spellEnd"/>
      <w:r w:rsidR="00ED44B8">
        <w:rPr>
          <w:rFonts w:ascii="Courier New" w:eastAsia="Calibri" w:hAnsi="Courier New" w:cs="Courier New"/>
          <w:i/>
          <w:lang w:val="fr-FR"/>
        </w:rPr>
        <w:t> </w:t>
      </w:r>
      <w:r w:rsidR="00ED44B8" w:rsidRPr="00ED44B8">
        <w:rPr>
          <w:rFonts w:ascii="Marianne" w:eastAsia="Calibri" w:hAnsi="Marianne" w:cstheme="majorHAnsi"/>
          <w:i/>
          <w:lang w:val="fr-FR"/>
        </w:rPr>
        <w:t xml:space="preserve">(OFB/UAR </w:t>
      </w:r>
      <w:proofErr w:type="spellStart"/>
      <w:r w:rsidR="00ED44B8" w:rsidRPr="00ED44B8">
        <w:rPr>
          <w:rFonts w:ascii="Marianne" w:eastAsia="Calibri" w:hAnsi="Marianne" w:cstheme="majorHAnsi"/>
          <w:i/>
          <w:lang w:val="fr-FR"/>
        </w:rPr>
        <w:t>Patrinat</w:t>
      </w:r>
      <w:proofErr w:type="spellEnd"/>
      <w:r w:rsidR="00ED44B8" w:rsidRPr="00ED44B8">
        <w:rPr>
          <w:rFonts w:ascii="Marianne" w:eastAsia="Calibri" w:hAnsi="Marianne" w:cstheme="majorHAnsi"/>
          <w:i/>
          <w:lang w:val="fr-FR"/>
        </w:rPr>
        <w:t>),</w:t>
      </w:r>
      <w:r w:rsidR="00ED44B8">
        <w:rPr>
          <w:rFonts w:ascii="Courier New" w:eastAsia="Calibri" w:hAnsi="Courier New" w:cs="Courier New"/>
          <w:i/>
          <w:lang w:val="fr-FR"/>
        </w:rPr>
        <w:t xml:space="preserve"> </w:t>
      </w:r>
      <w:r w:rsidR="0081260E" w:rsidRPr="004740ED">
        <w:rPr>
          <w:rFonts w:ascii="Marianne" w:eastAsia="Calibri" w:hAnsi="Marianne" w:cstheme="majorHAnsi"/>
          <w:i/>
          <w:lang w:val="fr-FR"/>
        </w:rPr>
        <w:t>Véronique de Bill</w:t>
      </w:r>
      <w:r w:rsidR="009C6406" w:rsidRPr="004740ED">
        <w:rPr>
          <w:rFonts w:ascii="Marianne" w:eastAsia="Calibri" w:hAnsi="Marianne" w:cstheme="majorHAnsi"/>
          <w:i/>
          <w:lang w:val="fr-FR"/>
        </w:rPr>
        <w:t>y</w:t>
      </w:r>
      <w:r w:rsidR="009C6406" w:rsidRPr="004740ED">
        <w:rPr>
          <w:rFonts w:ascii="Calibri" w:eastAsia="Calibri" w:hAnsi="Calibri" w:cs="Calibri"/>
          <w:i/>
          <w:lang w:val="fr-FR"/>
        </w:rPr>
        <w:t> </w:t>
      </w:r>
      <w:r w:rsidRPr="004740ED">
        <w:rPr>
          <w:rFonts w:ascii="Marianne" w:eastAsia="Calibri" w:hAnsi="Marianne" w:cstheme="majorHAnsi"/>
          <w:i/>
          <w:lang w:val="fr-FR"/>
        </w:rPr>
        <w:t>(OFB/DASB), Thomas Eglin</w:t>
      </w:r>
      <w:r w:rsidR="009C6406" w:rsidRPr="004740ED">
        <w:rPr>
          <w:rFonts w:ascii="Calibri" w:eastAsia="Calibri" w:hAnsi="Calibri" w:cs="Calibri"/>
          <w:i/>
          <w:lang w:val="fr-FR"/>
        </w:rPr>
        <w:t> </w:t>
      </w:r>
      <w:r w:rsidRPr="004740ED">
        <w:rPr>
          <w:rFonts w:ascii="Marianne" w:eastAsia="Calibri" w:hAnsi="Marianne" w:cstheme="majorHAnsi"/>
          <w:i/>
          <w:lang w:val="fr-FR"/>
        </w:rPr>
        <w:t>(Ademe), Jérémy Froidevaux</w:t>
      </w:r>
      <w:r w:rsidR="004740ED" w:rsidRPr="004740ED">
        <w:rPr>
          <w:rFonts w:ascii="Calibri" w:eastAsia="Calibri" w:hAnsi="Calibri" w:cs="Calibri"/>
          <w:i/>
          <w:lang w:val="fr-FR"/>
        </w:rPr>
        <w:t> </w:t>
      </w:r>
      <w:r w:rsidRPr="004740ED">
        <w:rPr>
          <w:rFonts w:ascii="Marianne" w:eastAsia="Calibri" w:hAnsi="Marianne" w:cstheme="majorHAnsi"/>
          <w:i/>
          <w:lang w:val="fr-FR"/>
        </w:rPr>
        <w:t>(</w:t>
      </w:r>
      <w:proofErr w:type="spellStart"/>
      <w:r w:rsidR="009C6406" w:rsidRPr="004740ED">
        <w:rPr>
          <w:rFonts w:ascii="Marianne" w:eastAsia="Calibri" w:hAnsi="Marianne" w:cstheme="majorHAnsi"/>
          <w:i/>
          <w:lang w:val="fr-FR"/>
        </w:rPr>
        <w:t>Mnhn</w:t>
      </w:r>
      <w:proofErr w:type="spellEnd"/>
      <w:r w:rsidR="009C6406" w:rsidRPr="004740ED">
        <w:rPr>
          <w:rFonts w:ascii="Marianne" w:eastAsia="Calibri" w:hAnsi="Marianne" w:cstheme="majorHAnsi"/>
          <w:i/>
          <w:lang w:val="fr-FR"/>
        </w:rPr>
        <w:t>, Université de Stirling</w:t>
      </w:r>
      <w:r w:rsidRPr="004740ED">
        <w:rPr>
          <w:rFonts w:ascii="Marianne" w:eastAsia="Calibri" w:hAnsi="Marianne" w:cstheme="majorHAnsi"/>
          <w:i/>
          <w:lang w:val="fr-FR"/>
        </w:rPr>
        <w:t>),</w:t>
      </w:r>
      <w:r w:rsidR="009C6406" w:rsidRPr="004740ED">
        <w:rPr>
          <w:rFonts w:ascii="Marianne" w:eastAsia="Calibri" w:hAnsi="Marianne" w:cstheme="majorHAnsi"/>
          <w:i/>
          <w:lang w:val="fr-FR"/>
        </w:rPr>
        <w:t xml:space="preserve"> Stéphane </w:t>
      </w:r>
      <w:proofErr w:type="spellStart"/>
      <w:r w:rsidR="009C6406" w:rsidRPr="004740ED">
        <w:rPr>
          <w:rFonts w:ascii="Marianne" w:eastAsia="Calibri" w:hAnsi="Marianne" w:cstheme="majorHAnsi"/>
          <w:i/>
          <w:lang w:val="fr-FR"/>
        </w:rPr>
        <w:t>Garnaud-Corbe</w:t>
      </w:r>
      <w:r w:rsidR="004740ED" w:rsidRPr="004740ED">
        <w:rPr>
          <w:rFonts w:ascii="Marianne" w:eastAsia="Calibri" w:hAnsi="Marianne" w:cstheme="majorHAnsi"/>
          <w:i/>
          <w:lang w:val="fr-FR"/>
        </w:rPr>
        <w:t>l</w:t>
      </w:r>
      <w:proofErr w:type="spellEnd"/>
      <w:r w:rsidR="004740ED" w:rsidRPr="004740ED">
        <w:rPr>
          <w:rFonts w:ascii="Calibri" w:eastAsia="Calibri" w:hAnsi="Calibri" w:cs="Calibri"/>
          <w:i/>
          <w:lang w:val="fr-FR"/>
        </w:rPr>
        <w:t> </w:t>
      </w:r>
      <w:r w:rsidR="009C6406" w:rsidRPr="004740ED">
        <w:rPr>
          <w:rFonts w:ascii="Marianne" w:eastAsia="Calibri" w:hAnsi="Marianne" w:cstheme="majorHAnsi"/>
          <w:i/>
          <w:lang w:val="fr-FR"/>
        </w:rPr>
        <w:t>(OFB/DRAS), Philippe Gourdain</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 xml:space="preserve">(OFB/UAR </w:t>
      </w:r>
      <w:proofErr w:type="spellStart"/>
      <w:r w:rsidR="009C6406" w:rsidRPr="004740ED">
        <w:rPr>
          <w:rFonts w:ascii="Marianne" w:eastAsia="Calibri" w:hAnsi="Marianne" w:cstheme="majorHAnsi"/>
          <w:i/>
          <w:lang w:val="fr-FR"/>
        </w:rPr>
        <w:t>Patrinat</w:t>
      </w:r>
      <w:proofErr w:type="spellEnd"/>
      <w:r w:rsidR="009C6406" w:rsidRPr="004740ED">
        <w:rPr>
          <w:rFonts w:ascii="Marianne" w:eastAsia="Calibri" w:hAnsi="Marianne" w:cstheme="majorHAnsi"/>
          <w:i/>
          <w:lang w:val="fr-FR"/>
        </w:rPr>
        <w:t>), Matthieu Guillemain</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 xml:space="preserve">(OFB/DRAS), </w:t>
      </w:r>
      <w:r w:rsidR="0039032E">
        <w:rPr>
          <w:rFonts w:ascii="Marianne" w:eastAsia="Calibri" w:hAnsi="Marianne" w:cstheme="majorHAnsi"/>
          <w:i/>
          <w:lang w:val="fr-FR"/>
        </w:rPr>
        <w:t xml:space="preserve">Nicolas Kaldonski (Aix-Marseille Université, </w:t>
      </w:r>
      <w:proofErr w:type="spellStart"/>
      <w:r w:rsidR="0039032E">
        <w:rPr>
          <w:rFonts w:ascii="Marianne" w:eastAsia="Calibri" w:hAnsi="Marianne" w:cstheme="majorHAnsi"/>
          <w:i/>
          <w:lang w:val="fr-FR"/>
        </w:rPr>
        <w:t>Imbe</w:t>
      </w:r>
      <w:proofErr w:type="spellEnd"/>
      <w:r w:rsidR="0039032E">
        <w:rPr>
          <w:rFonts w:ascii="Marianne" w:eastAsia="Calibri" w:hAnsi="Marianne" w:cstheme="majorHAnsi"/>
          <w:i/>
          <w:lang w:val="fr-FR"/>
        </w:rPr>
        <w:t xml:space="preserve">), </w:t>
      </w:r>
      <w:r w:rsidR="009C6406" w:rsidRPr="004740ED">
        <w:rPr>
          <w:rFonts w:ascii="Marianne" w:eastAsia="Calibri" w:hAnsi="Marianne" w:cstheme="majorHAnsi"/>
          <w:i/>
          <w:lang w:val="fr-FR"/>
        </w:rPr>
        <w:t>Alix Lafitte</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w:t>
      </w:r>
      <w:proofErr w:type="spellStart"/>
      <w:r w:rsidR="009C6406" w:rsidRPr="004740ED">
        <w:rPr>
          <w:rFonts w:ascii="Marianne" w:eastAsia="Calibri" w:hAnsi="Marianne" w:cstheme="majorHAnsi"/>
          <w:i/>
          <w:lang w:val="fr-FR"/>
        </w:rPr>
        <w:t>Mnhn</w:t>
      </w:r>
      <w:proofErr w:type="spellEnd"/>
      <w:r w:rsidR="009C6406" w:rsidRPr="004740ED">
        <w:rPr>
          <w:rFonts w:ascii="Marianne" w:eastAsia="Calibri" w:hAnsi="Marianne" w:cstheme="majorHAnsi"/>
          <w:i/>
          <w:lang w:val="fr-FR"/>
        </w:rPr>
        <w:t xml:space="preserve">/UAR </w:t>
      </w:r>
      <w:proofErr w:type="spellStart"/>
      <w:r w:rsidR="009C6406" w:rsidRPr="004740ED">
        <w:rPr>
          <w:rFonts w:ascii="Marianne" w:eastAsia="Calibri" w:hAnsi="Marianne" w:cstheme="majorHAnsi"/>
          <w:i/>
          <w:lang w:val="fr-FR"/>
        </w:rPr>
        <w:t>Patrinat</w:t>
      </w:r>
      <w:proofErr w:type="spellEnd"/>
      <w:r w:rsidR="009C6406" w:rsidRPr="004740ED">
        <w:rPr>
          <w:rFonts w:ascii="Marianne" w:eastAsia="Calibri" w:hAnsi="Marianne" w:cstheme="majorHAnsi"/>
          <w:i/>
          <w:lang w:val="fr-FR"/>
        </w:rPr>
        <w:t>), Julien Laignel</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w:t>
      </w:r>
      <w:proofErr w:type="spellStart"/>
      <w:r w:rsidR="009C6406" w:rsidRPr="004740ED">
        <w:rPr>
          <w:rFonts w:ascii="Marianne" w:eastAsia="Calibri" w:hAnsi="Marianne" w:cstheme="majorHAnsi"/>
          <w:i/>
          <w:lang w:val="fr-FR"/>
        </w:rPr>
        <w:t>Mnhn</w:t>
      </w:r>
      <w:proofErr w:type="spellEnd"/>
      <w:r w:rsidR="009C6406" w:rsidRPr="004740ED">
        <w:rPr>
          <w:rFonts w:ascii="Marianne" w:eastAsia="Calibri" w:hAnsi="Marianne" w:cstheme="majorHAnsi"/>
          <w:i/>
          <w:lang w:val="fr-FR"/>
        </w:rPr>
        <w:t xml:space="preserve">/UAR </w:t>
      </w:r>
      <w:proofErr w:type="spellStart"/>
      <w:r w:rsidR="009C6406" w:rsidRPr="004740ED">
        <w:rPr>
          <w:rFonts w:ascii="Marianne" w:eastAsia="Calibri" w:hAnsi="Marianne" w:cstheme="majorHAnsi"/>
          <w:i/>
          <w:lang w:val="fr-FR"/>
        </w:rPr>
        <w:t>Patrinat</w:t>
      </w:r>
      <w:proofErr w:type="spellEnd"/>
      <w:r w:rsidR="009C6406" w:rsidRPr="004740ED">
        <w:rPr>
          <w:rFonts w:ascii="Marianne" w:eastAsia="Calibri" w:hAnsi="Marianne" w:cstheme="majorHAnsi"/>
          <w:i/>
          <w:lang w:val="fr-FR"/>
        </w:rPr>
        <w:t>), Éric Marboutin</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(OFB/DRAS), Brian Padilla</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w:t>
      </w:r>
      <w:proofErr w:type="spellStart"/>
      <w:r w:rsidR="009C6406" w:rsidRPr="004740ED">
        <w:rPr>
          <w:rFonts w:ascii="Marianne" w:eastAsia="Calibri" w:hAnsi="Marianne" w:cstheme="majorHAnsi"/>
          <w:i/>
          <w:lang w:val="fr-FR"/>
        </w:rPr>
        <w:t>Mnhn</w:t>
      </w:r>
      <w:proofErr w:type="spellEnd"/>
      <w:r w:rsidR="009C6406" w:rsidRPr="004740ED">
        <w:rPr>
          <w:rFonts w:ascii="Marianne" w:eastAsia="Calibri" w:hAnsi="Marianne" w:cstheme="majorHAnsi"/>
          <w:i/>
          <w:lang w:val="fr-FR"/>
        </w:rPr>
        <w:t xml:space="preserve">/UAR </w:t>
      </w:r>
      <w:proofErr w:type="spellStart"/>
      <w:r w:rsidR="009C6406" w:rsidRPr="004740ED">
        <w:rPr>
          <w:rFonts w:ascii="Marianne" w:eastAsia="Calibri" w:hAnsi="Marianne" w:cstheme="majorHAnsi"/>
          <w:i/>
          <w:lang w:val="fr-FR"/>
        </w:rPr>
        <w:t>Patrinat</w:t>
      </w:r>
      <w:proofErr w:type="spellEnd"/>
      <w:r w:rsidR="009C6406" w:rsidRPr="004740ED">
        <w:rPr>
          <w:rFonts w:ascii="Marianne" w:eastAsia="Calibri" w:hAnsi="Marianne" w:cstheme="majorHAnsi"/>
          <w:i/>
          <w:lang w:val="fr-FR"/>
        </w:rPr>
        <w:t xml:space="preserve">), Maxime </w:t>
      </w:r>
      <w:proofErr w:type="spellStart"/>
      <w:r w:rsidR="009C6406" w:rsidRPr="004740ED">
        <w:rPr>
          <w:rFonts w:ascii="Marianne" w:eastAsia="Calibri" w:hAnsi="Marianne" w:cstheme="majorHAnsi"/>
          <w:i/>
          <w:lang w:val="fr-FR"/>
        </w:rPr>
        <w:t>Passerault</w:t>
      </w:r>
      <w:proofErr w:type="spellEnd"/>
      <w:r w:rsidR="004740ED" w:rsidRPr="004740ED">
        <w:rPr>
          <w:rFonts w:ascii="Calibri" w:eastAsia="Calibri" w:hAnsi="Calibri" w:cs="Calibri"/>
          <w:i/>
          <w:lang w:val="fr-FR"/>
        </w:rPr>
        <w:t> </w:t>
      </w:r>
      <w:r w:rsidR="009C6406" w:rsidRPr="004740ED">
        <w:rPr>
          <w:rFonts w:ascii="Marianne" w:eastAsia="Calibri" w:hAnsi="Marianne" w:cstheme="majorHAnsi"/>
          <w:i/>
          <w:lang w:val="fr-FR"/>
        </w:rPr>
        <w:t>(OFB/DRAS), Pierre Rale</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(Ademe), Hector Rodriguez-Perez</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(OFB/DRAS), Paul Rouveyrol</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 xml:space="preserve">(OFB/UAR </w:t>
      </w:r>
      <w:proofErr w:type="spellStart"/>
      <w:r w:rsidR="009C6406" w:rsidRPr="004740ED">
        <w:rPr>
          <w:rFonts w:ascii="Marianne" w:eastAsia="Calibri" w:hAnsi="Marianne" w:cstheme="majorHAnsi"/>
          <w:i/>
          <w:lang w:val="fr-FR"/>
        </w:rPr>
        <w:t>Patrinat</w:t>
      </w:r>
      <w:proofErr w:type="spellEnd"/>
      <w:r w:rsidR="009C6406" w:rsidRPr="004740ED">
        <w:rPr>
          <w:rFonts w:ascii="Marianne" w:eastAsia="Calibri" w:hAnsi="Marianne" w:cstheme="majorHAnsi"/>
          <w:i/>
          <w:lang w:val="fr-FR"/>
        </w:rPr>
        <w:t xml:space="preserve">), Christine </w:t>
      </w:r>
      <w:proofErr w:type="spellStart"/>
      <w:r w:rsidR="009C6406" w:rsidRPr="004740ED">
        <w:rPr>
          <w:rFonts w:ascii="Marianne" w:eastAsia="Calibri" w:hAnsi="Marianne" w:cstheme="majorHAnsi"/>
          <w:i/>
          <w:lang w:val="fr-FR"/>
        </w:rPr>
        <w:t>Saint-Andrieux</w:t>
      </w:r>
      <w:proofErr w:type="spellEnd"/>
      <w:r w:rsidR="004740ED" w:rsidRPr="004740ED">
        <w:rPr>
          <w:rFonts w:ascii="Calibri" w:eastAsia="Calibri" w:hAnsi="Calibri" w:cs="Calibri"/>
          <w:i/>
          <w:lang w:val="fr-FR"/>
        </w:rPr>
        <w:t> </w:t>
      </w:r>
      <w:r w:rsidR="009C6406" w:rsidRPr="004740ED">
        <w:rPr>
          <w:rFonts w:ascii="Marianne" w:eastAsia="Calibri" w:hAnsi="Marianne" w:cstheme="majorHAnsi"/>
          <w:i/>
          <w:lang w:val="fr-FR"/>
        </w:rPr>
        <w:t>(OFB/DRAS), Romain Sordello</w:t>
      </w:r>
      <w:r w:rsidR="004740ED" w:rsidRPr="004740ED">
        <w:rPr>
          <w:rFonts w:ascii="Calibri" w:eastAsia="Calibri" w:hAnsi="Calibri" w:cs="Calibri"/>
          <w:i/>
          <w:lang w:val="fr-FR"/>
        </w:rPr>
        <w:t> </w:t>
      </w:r>
      <w:r w:rsidR="009C6406" w:rsidRPr="004740ED">
        <w:rPr>
          <w:rFonts w:ascii="Marianne" w:eastAsia="Calibri" w:hAnsi="Marianne" w:cstheme="majorHAnsi"/>
          <w:i/>
          <w:lang w:val="fr-FR"/>
        </w:rPr>
        <w:t xml:space="preserve">(OFB/UAR </w:t>
      </w:r>
      <w:proofErr w:type="spellStart"/>
      <w:r w:rsidR="009C6406" w:rsidRPr="004740ED">
        <w:rPr>
          <w:rFonts w:ascii="Marianne" w:eastAsia="Calibri" w:hAnsi="Marianne" w:cstheme="majorHAnsi"/>
          <w:i/>
          <w:lang w:val="fr-FR"/>
        </w:rPr>
        <w:t>Patrinat</w:t>
      </w:r>
      <w:proofErr w:type="spellEnd"/>
      <w:r w:rsidR="009C6406" w:rsidRPr="004740ED">
        <w:rPr>
          <w:rFonts w:ascii="Marianne" w:eastAsia="Calibri" w:hAnsi="Marianne" w:cstheme="majorHAnsi"/>
          <w:i/>
          <w:lang w:val="fr-FR"/>
        </w:rPr>
        <w:t>)</w:t>
      </w:r>
    </w:p>
    <w:p w14:paraId="2C489E4D" w14:textId="491A7A8C" w:rsidR="00BE2D09" w:rsidRDefault="00BE2D09">
      <w:pPr>
        <w:rPr>
          <w:rFonts w:ascii="Marianne" w:eastAsia="Calibri" w:hAnsi="Marianne" w:cstheme="majorHAnsi"/>
          <w:lang w:val="fr-FR"/>
        </w:rPr>
      </w:pPr>
      <w:r>
        <w:rPr>
          <w:rFonts w:ascii="Marianne" w:eastAsia="Calibri" w:hAnsi="Marianne" w:cstheme="majorHAnsi"/>
          <w:lang w:val="fr-FR"/>
        </w:rPr>
        <w:br w:type="page"/>
      </w:r>
    </w:p>
    <w:p w14:paraId="7D4668AD" w14:textId="77777777" w:rsidR="00261C14" w:rsidRDefault="00261C14">
      <w:pPr>
        <w:rPr>
          <w:rFonts w:ascii="Marianne" w:eastAsia="Calibri" w:hAnsi="Marianne" w:cstheme="majorHAnsi"/>
          <w:lang w:val="fr-FR"/>
        </w:rPr>
      </w:pPr>
    </w:p>
    <w:p w14:paraId="01357FF2" w14:textId="7C7A1D4F" w:rsidR="00BE2D09" w:rsidRDefault="00BE2D09">
      <w:pPr>
        <w:rPr>
          <w:rFonts w:ascii="Marianne" w:eastAsia="Calibri" w:hAnsi="Marianne" w:cstheme="majorHAnsi"/>
          <w:lang w:val="fr-FR"/>
        </w:rPr>
      </w:pPr>
    </w:p>
    <w:p w14:paraId="73C35AF4" w14:textId="77777777" w:rsidR="00BE2D09" w:rsidRPr="0088259E" w:rsidRDefault="00BE2D09">
      <w:pPr>
        <w:rPr>
          <w:rFonts w:ascii="Marianne" w:eastAsia="Calibri" w:hAnsi="Marianne" w:cstheme="majorHAnsi"/>
          <w:lang w:val="fr-FR"/>
        </w:rPr>
      </w:pPr>
    </w:p>
    <w:sdt>
      <w:sdtPr>
        <w:rPr>
          <w:rFonts w:ascii="Arial" w:eastAsiaTheme="minorHAnsi" w:hAnsi="Arial" w:cs="Arial"/>
          <w:color w:val="auto"/>
          <w:sz w:val="22"/>
          <w:szCs w:val="22"/>
          <w:lang w:val="en-US" w:eastAsia="en-US"/>
        </w:rPr>
        <w:id w:val="488602206"/>
        <w:docPartObj>
          <w:docPartGallery w:val="Table of Contents"/>
          <w:docPartUnique/>
        </w:docPartObj>
      </w:sdtPr>
      <w:sdtEndPr>
        <w:rPr>
          <w:rFonts w:ascii="Marianne" w:hAnsi="Marianne"/>
          <w:b/>
          <w:bCs/>
        </w:rPr>
      </w:sdtEndPr>
      <w:sdtContent>
        <w:p w14:paraId="7E50BBF7" w14:textId="0EE87A74" w:rsidR="0079349B" w:rsidRDefault="0079349B" w:rsidP="00803FCC">
          <w:pPr>
            <w:pStyle w:val="En-ttedetabledesmatires"/>
          </w:pPr>
          <w:r w:rsidRPr="00891295">
            <w:t>Table des matières</w:t>
          </w:r>
        </w:p>
        <w:p w14:paraId="07AE5D6F" w14:textId="2152BF94" w:rsidR="0088259E" w:rsidRPr="00891295" w:rsidRDefault="0088259E" w:rsidP="00891295"/>
        <w:p w14:paraId="79AC88CC" w14:textId="769FFC8C" w:rsidR="00A349A5" w:rsidRDefault="0079349B">
          <w:pPr>
            <w:pStyle w:val="TM1"/>
            <w:tabs>
              <w:tab w:val="right" w:leader="dot" w:pos="9972"/>
            </w:tabs>
            <w:rPr>
              <w:rFonts w:asciiTheme="minorHAnsi" w:eastAsiaTheme="minorEastAsia" w:hAnsiTheme="minorHAnsi" w:cstheme="minorBidi"/>
              <w:noProof/>
              <w:lang w:val="fr-FR" w:eastAsia="fr-FR"/>
            </w:rPr>
          </w:pPr>
          <w:r w:rsidRPr="0088259E">
            <w:rPr>
              <w:rFonts w:ascii="Marianne" w:hAnsi="Marianne"/>
            </w:rPr>
            <w:fldChar w:fldCharType="begin"/>
          </w:r>
          <w:r w:rsidRPr="0088259E">
            <w:rPr>
              <w:rFonts w:ascii="Marianne" w:hAnsi="Marianne"/>
            </w:rPr>
            <w:instrText xml:space="preserve"> TOC \o "1-3" \h \z \u </w:instrText>
          </w:r>
          <w:r w:rsidRPr="0088259E">
            <w:rPr>
              <w:rFonts w:ascii="Marianne" w:hAnsi="Marianne"/>
            </w:rPr>
            <w:fldChar w:fldCharType="separate"/>
          </w:r>
          <w:hyperlink w:anchor="_Toc130198158" w:history="1">
            <w:r w:rsidR="00A349A5" w:rsidRPr="00412DE1">
              <w:rPr>
                <w:rStyle w:val="Lienhypertexte"/>
                <w:noProof/>
              </w:rPr>
              <w:t>Préambule</w:t>
            </w:r>
            <w:r w:rsidR="00A349A5" w:rsidRPr="00412DE1">
              <w:rPr>
                <w:rStyle w:val="Lienhypertexte"/>
                <w:rFonts w:ascii="Calibri" w:hAnsi="Calibri" w:cs="Calibri"/>
                <w:noProof/>
              </w:rPr>
              <w:t> </w:t>
            </w:r>
            <w:r w:rsidR="00A349A5" w:rsidRPr="00412DE1">
              <w:rPr>
                <w:rStyle w:val="Lienhypertexte"/>
                <w:noProof/>
              </w:rPr>
              <w:t>:</w:t>
            </w:r>
            <w:r w:rsidR="00A349A5">
              <w:rPr>
                <w:noProof/>
                <w:webHidden/>
              </w:rPr>
              <w:tab/>
            </w:r>
            <w:r w:rsidR="00A349A5">
              <w:rPr>
                <w:noProof/>
                <w:webHidden/>
              </w:rPr>
              <w:fldChar w:fldCharType="begin"/>
            </w:r>
            <w:r w:rsidR="00A349A5">
              <w:rPr>
                <w:noProof/>
                <w:webHidden/>
              </w:rPr>
              <w:instrText xml:space="preserve"> PAGEREF _Toc130198158 \h </w:instrText>
            </w:r>
            <w:r w:rsidR="00A349A5">
              <w:rPr>
                <w:noProof/>
                <w:webHidden/>
              </w:rPr>
            </w:r>
            <w:r w:rsidR="00A349A5">
              <w:rPr>
                <w:noProof/>
                <w:webHidden/>
              </w:rPr>
              <w:fldChar w:fldCharType="separate"/>
            </w:r>
            <w:r w:rsidR="0039032E">
              <w:rPr>
                <w:noProof/>
                <w:webHidden/>
              </w:rPr>
              <w:t>3</w:t>
            </w:r>
            <w:r w:rsidR="00A349A5">
              <w:rPr>
                <w:noProof/>
                <w:webHidden/>
              </w:rPr>
              <w:fldChar w:fldCharType="end"/>
            </w:r>
          </w:hyperlink>
        </w:p>
        <w:p w14:paraId="6B08E721" w14:textId="5F186E70" w:rsidR="00A349A5" w:rsidRDefault="00B71126">
          <w:pPr>
            <w:pStyle w:val="TM1"/>
            <w:tabs>
              <w:tab w:val="right" w:leader="dot" w:pos="9972"/>
            </w:tabs>
            <w:rPr>
              <w:rFonts w:asciiTheme="minorHAnsi" w:eastAsiaTheme="minorEastAsia" w:hAnsiTheme="minorHAnsi" w:cstheme="minorBidi"/>
              <w:noProof/>
              <w:lang w:val="fr-FR" w:eastAsia="fr-FR"/>
            </w:rPr>
          </w:pPr>
          <w:hyperlink w:anchor="_Toc130198159" w:history="1">
            <w:r w:rsidR="00A349A5" w:rsidRPr="00412DE1">
              <w:rPr>
                <w:rStyle w:val="Lienhypertexte"/>
                <w:noProof/>
              </w:rPr>
              <w:t>1. Objectifs de l’appel à projets, attentes vis-à-vis des porteurs de projets</w:t>
            </w:r>
            <w:r w:rsidR="00A349A5">
              <w:rPr>
                <w:noProof/>
                <w:webHidden/>
              </w:rPr>
              <w:tab/>
            </w:r>
            <w:r w:rsidR="00A349A5">
              <w:rPr>
                <w:noProof/>
                <w:webHidden/>
              </w:rPr>
              <w:fldChar w:fldCharType="begin"/>
            </w:r>
            <w:r w:rsidR="00A349A5">
              <w:rPr>
                <w:noProof/>
                <w:webHidden/>
              </w:rPr>
              <w:instrText xml:space="preserve"> PAGEREF _Toc130198159 \h </w:instrText>
            </w:r>
            <w:r w:rsidR="00A349A5">
              <w:rPr>
                <w:noProof/>
                <w:webHidden/>
              </w:rPr>
            </w:r>
            <w:r w:rsidR="00A349A5">
              <w:rPr>
                <w:noProof/>
                <w:webHidden/>
              </w:rPr>
              <w:fldChar w:fldCharType="separate"/>
            </w:r>
            <w:r w:rsidR="0039032E">
              <w:rPr>
                <w:noProof/>
                <w:webHidden/>
              </w:rPr>
              <w:t>3</w:t>
            </w:r>
            <w:r w:rsidR="00A349A5">
              <w:rPr>
                <w:noProof/>
                <w:webHidden/>
              </w:rPr>
              <w:fldChar w:fldCharType="end"/>
            </w:r>
          </w:hyperlink>
        </w:p>
        <w:p w14:paraId="4F97C1EB" w14:textId="24D8D0BA" w:rsidR="00A349A5" w:rsidRDefault="00B71126">
          <w:pPr>
            <w:pStyle w:val="TM1"/>
            <w:tabs>
              <w:tab w:val="right" w:leader="dot" w:pos="9972"/>
            </w:tabs>
            <w:rPr>
              <w:rFonts w:asciiTheme="minorHAnsi" w:eastAsiaTheme="minorEastAsia" w:hAnsiTheme="minorHAnsi" w:cstheme="minorBidi"/>
              <w:noProof/>
              <w:lang w:val="fr-FR" w:eastAsia="fr-FR"/>
            </w:rPr>
          </w:pPr>
          <w:hyperlink w:anchor="_Toc130198160" w:history="1">
            <w:r w:rsidR="00A349A5" w:rsidRPr="00412DE1">
              <w:rPr>
                <w:rStyle w:val="Lienhypertexte"/>
                <w:noProof/>
              </w:rPr>
              <w:t>2. Périmètre des projets</w:t>
            </w:r>
            <w:r w:rsidR="00A349A5">
              <w:rPr>
                <w:noProof/>
                <w:webHidden/>
              </w:rPr>
              <w:tab/>
            </w:r>
            <w:r w:rsidR="00A349A5">
              <w:rPr>
                <w:noProof/>
                <w:webHidden/>
              </w:rPr>
              <w:fldChar w:fldCharType="begin"/>
            </w:r>
            <w:r w:rsidR="00A349A5">
              <w:rPr>
                <w:noProof/>
                <w:webHidden/>
              </w:rPr>
              <w:instrText xml:space="preserve"> PAGEREF _Toc130198160 \h </w:instrText>
            </w:r>
            <w:r w:rsidR="00A349A5">
              <w:rPr>
                <w:noProof/>
                <w:webHidden/>
              </w:rPr>
            </w:r>
            <w:r w:rsidR="00A349A5">
              <w:rPr>
                <w:noProof/>
                <w:webHidden/>
              </w:rPr>
              <w:fldChar w:fldCharType="separate"/>
            </w:r>
            <w:r w:rsidR="0039032E">
              <w:rPr>
                <w:noProof/>
                <w:webHidden/>
              </w:rPr>
              <w:t>4</w:t>
            </w:r>
            <w:r w:rsidR="00A349A5">
              <w:rPr>
                <w:noProof/>
                <w:webHidden/>
              </w:rPr>
              <w:fldChar w:fldCharType="end"/>
            </w:r>
          </w:hyperlink>
        </w:p>
        <w:p w14:paraId="0BF721A0" w14:textId="33099FC0" w:rsidR="00A349A5" w:rsidRDefault="00B71126">
          <w:pPr>
            <w:pStyle w:val="TM1"/>
            <w:tabs>
              <w:tab w:val="right" w:leader="dot" w:pos="9972"/>
            </w:tabs>
            <w:rPr>
              <w:rFonts w:asciiTheme="minorHAnsi" w:eastAsiaTheme="minorEastAsia" w:hAnsiTheme="minorHAnsi" w:cstheme="minorBidi"/>
              <w:noProof/>
              <w:lang w:val="fr-FR" w:eastAsia="fr-FR"/>
            </w:rPr>
          </w:pPr>
          <w:hyperlink w:anchor="_Toc130198161" w:history="1">
            <w:r w:rsidR="00A349A5" w:rsidRPr="00412DE1">
              <w:rPr>
                <w:rStyle w:val="Lienhypertexte"/>
                <w:noProof/>
              </w:rPr>
              <w:t>3. Type et contenu des projets, livrables envisagés</w:t>
            </w:r>
            <w:r w:rsidR="00A349A5">
              <w:rPr>
                <w:noProof/>
                <w:webHidden/>
              </w:rPr>
              <w:tab/>
            </w:r>
            <w:r w:rsidR="00A349A5">
              <w:rPr>
                <w:noProof/>
                <w:webHidden/>
              </w:rPr>
              <w:fldChar w:fldCharType="begin"/>
            </w:r>
            <w:r w:rsidR="00A349A5">
              <w:rPr>
                <w:noProof/>
                <w:webHidden/>
              </w:rPr>
              <w:instrText xml:space="preserve"> PAGEREF _Toc130198161 \h </w:instrText>
            </w:r>
            <w:r w:rsidR="00A349A5">
              <w:rPr>
                <w:noProof/>
                <w:webHidden/>
              </w:rPr>
            </w:r>
            <w:r w:rsidR="00A349A5">
              <w:rPr>
                <w:noProof/>
                <w:webHidden/>
              </w:rPr>
              <w:fldChar w:fldCharType="separate"/>
            </w:r>
            <w:r w:rsidR="0039032E">
              <w:rPr>
                <w:noProof/>
                <w:webHidden/>
              </w:rPr>
              <w:t>6</w:t>
            </w:r>
            <w:r w:rsidR="00A349A5">
              <w:rPr>
                <w:noProof/>
                <w:webHidden/>
              </w:rPr>
              <w:fldChar w:fldCharType="end"/>
            </w:r>
          </w:hyperlink>
        </w:p>
        <w:p w14:paraId="22D1B505" w14:textId="73405E5F" w:rsidR="00A349A5" w:rsidRDefault="00B71126">
          <w:pPr>
            <w:pStyle w:val="TM1"/>
            <w:tabs>
              <w:tab w:val="right" w:leader="dot" w:pos="9972"/>
            </w:tabs>
            <w:rPr>
              <w:rFonts w:asciiTheme="minorHAnsi" w:eastAsiaTheme="minorEastAsia" w:hAnsiTheme="minorHAnsi" w:cstheme="minorBidi"/>
              <w:noProof/>
              <w:lang w:val="fr-FR" w:eastAsia="fr-FR"/>
            </w:rPr>
          </w:pPr>
          <w:hyperlink w:anchor="_Toc130198162" w:history="1">
            <w:r w:rsidR="00A349A5" w:rsidRPr="00412DE1">
              <w:rPr>
                <w:rStyle w:val="Lienhypertexte"/>
                <w:noProof/>
              </w:rPr>
              <w:t>4. Organisation</w:t>
            </w:r>
            <w:r w:rsidR="00A349A5">
              <w:rPr>
                <w:noProof/>
                <w:webHidden/>
              </w:rPr>
              <w:tab/>
            </w:r>
            <w:r w:rsidR="00A349A5">
              <w:rPr>
                <w:noProof/>
                <w:webHidden/>
              </w:rPr>
              <w:fldChar w:fldCharType="begin"/>
            </w:r>
            <w:r w:rsidR="00A349A5">
              <w:rPr>
                <w:noProof/>
                <w:webHidden/>
              </w:rPr>
              <w:instrText xml:space="preserve"> PAGEREF _Toc130198162 \h </w:instrText>
            </w:r>
            <w:r w:rsidR="00A349A5">
              <w:rPr>
                <w:noProof/>
                <w:webHidden/>
              </w:rPr>
            </w:r>
            <w:r w:rsidR="00A349A5">
              <w:rPr>
                <w:noProof/>
                <w:webHidden/>
              </w:rPr>
              <w:fldChar w:fldCharType="separate"/>
            </w:r>
            <w:r w:rsidR="0039032E">
              <w:rPr>
                <w:noProof/>
                <w:webHidden/>
              </w:rPr>
              <w:t>7</w:t>
            </w:r>
            <w:r w:rsidR="00A349A5">
              <w:rPr>
                <w:noProof/>
                <w:webHidden/>
              </w:rPr>
              <w:fldChar w:fldCharType="end"/>
            </w:r>
          </w:hyperlink>
        </w:p>
        <w:p w14:paraId="621A35A4" w14:textId="22D0E4A5" w:rsidR="00A349A5" w:rsidRDefault="00B71126">
          <w:pPr>
            <w:pStyle w:val="TM1"/>
            <w:tabs>
              <w:tab w:val="right" w:leader="dot" w:pos="9972"/>
            </w:tabs>
            <w:rPr>
              <w:rFonts w:asciiTheme="minorHAnsi" w:eastAsiaTheme="minorEastAsia" w:hAnsiTheme="minorHAnsi" w:cstheme="minorBidi"/>
              <w:noProof/>
              <w:lang w:val="fr-FR" w:eastAsia="fr-FR"/>
            </w:rPr>
          </w:pPr>
          <w:hyperlink w:anchor="_Toc130198163" w:history="1">
            <w:r w:rsidR="00A349A5" w:rsidRPr="00412DE1">
              <w:rPr>
                <w:rStyle w:val="Lienhypertexte"/>
                <w:noProof/>
              </w:rPr>
              <w:t>5. Dispositif expérimental</w:t>
            </w:r>
            <w:r w:rsidR="00A349A5">
              <w:rPr>
                <w:noProof/>
                <w:webHidden/>
              </w:rPr>
              <w:tab/>
            </w:r>
            <w:r w:rsidR="00A349A5">
              <w:rPr>
                <w:noProof/>
                <w:webHidden/>
              </w:rPr>
              <w:fldChar w:fldCharType="begin"/>
            </w:r>
            <w:r w:rsidR="00A349A5">
              <w:rPr>
                <w:noProof/>
                <w:webHidden/>
              </w:rPr>
              <w:instrText xml:space="preserve"> PAGEREF _Toc130198163 \h </w:instrText>
            </w:r>
            <w:r w:rsidR="00A349A5">
              <w:rPr>
                <w:noProof/>
                <w:webHidden/>
              </w:rPr>
            </w:r>
            <w:r w:rsidR="00A349A5">
              <w:rPr>
                <w:noProof/>
                <w:webHidden/>
              </w:rPr>
              <w:fldChar w:fldCharType="separate"/>
            </w:r>
            <w:r w:rsidR="0039032E">
              <w:rPr>
                <w:noProof/>
                <w:webHidden/>
              </w:rPr>
              <w:t>7</w:t>
            </w:r>
            <w:r w:rsidR="00A349A5">
              <w:rPr>
                <w:noProof/>
                <w:webHidden/>
              </w:rPr>
              <w:fldChar w:fldCharType="end"/>
            </w:r>
          </w:hyperlink>
        </w:p>
        <w:p w14:paraId="2288B098" w14:textId="3300779A" w:rsidR="00A349A5" w:rsidRDefault="00B71126">
          <w:pPr>
            <w:pStyle w:val="TM1"/>
            <w:tabs>
              <w:tab w:val="right" w:leader="dot" w:pos="9972"/>
            </w:tabs>
            <w:rPr>
              <w:rFonts w:asciiTheme="minorHAnsi" w:eastAsiaTheme="minorEastAsia" w:hAnsiTheme="minorHAnsi" w:cstheme="minorBidi"/>
              <w:noProof/>
              <w:lang w:val="fr-FR" w:eastAsia="fr-FR"/>
            </w:rPr>
          </w:pPr>
          <w:hyperlink w:anchor="_Toc130198164" w:history="1">
            <w:r w:rsidR="00A349A5" w:rsidRPr="00412DE1">
              <w:rPr>
                <w:rStyle w:val="Lienhypertexte"/>
                <w:noProof/>
              </w:rPr>
              <w:t>6. Indicateurs du socle</w:t>
            </w:r>
            <w:r w:rsidR="00A349A5">
              <w:rPr>
                <w:noProof/>
                <w:webHidden/>
              </w:rPr>
              <w:tab/>
            </w:r>
            <w:r w:rsidR="00A349A5">
              <w:rPr>
                <w:noProof/>
                <w:webHidden/>
              </w:rPr>
              <w:fldChar w:fldCharType="begin"/>
            </w:r>
            <w:r w:rsidR="00A349A5">
              <w:rPr>
                <w:noProof/>
                <w:webHidden/>
              </w:rPr>
              <w:instrText xml:space="preserve"> PAGEREF _Toc130198164 \h </w:instrText>
            </w:r>
            <w:r w:rsidR="00A349A5">
              <w:rPr>
                <w:noProof/>
                <w:webHidden/>
              </w:rPr>
            </w:r>
            <w:r w:rsidR="00A349A5">
              <w:rPr>
                <w:noProof/>
                <w:webHidden/>
              </w:rPr>
              <w:fldChar w:fldCharType="separate"/>
            </w:r>
            <w:r w:rsidR="0039032E">
              <w:rPr>
                <w:noProof/>
                <w:webHidden/>
              </w:rPr>
              <w:t>9</w:t>
            </w:r>
            <w:r w:rsidR="00A349A5">
              <w:rPr>
                <w:noProof/>
                <w:webHidden/>
              </w:rPr>
              <w:fldChar w:fldCharType="end"/>
            </w:r>
          </w:hyperlink>
        </w:p>
        <w:p w14:paraId="70EB6CCA" w14:textId="757C7CC5" w:rsidR="00A349A5" w:rsidRDefault="00B71126">
          <w:pPr>
            <w:pStyle w:val="TM1"/>
            <w:tabs>
              <w:tab w:val="right" w:leader="dot" w:pos="9972"/>
            </w:tabs>
            <w:rPr>
              <w:rFonts w:asciiTheme="minorHAnsi" w:eastAsiaTheme="minorEastAsia" w:hAnsiTheme="minorHAnsi" w:cstheme="minorBidi"/>
              <w:noProof/>
              <w:lang w:val="fr-FR" w:eastAsia="fr-FR"/>
            </w:rPr>
          </w:pPr>
          <w:hyperlink w:anchor="_Toc130198165" w:history="1">
            <w:r w:rsidR="00A349A5" w:rsidRPr="00412DE1">
              <w:rPr>
                <w:rStyle w:val="Lienhypertexte"/>
                <w:noProof/>
              </w:rPr>
              <w:t>7. Indicateurs de la boîte à outils</w:t>
            </w:r>
            <w:r w:rsidR="00A349A5">
              <w:rPr>
                <w:noProof/>
                <w:webHidden/>
              </w:rPr>
              <w:tab/>
            </w:r>
            <w:r w:rsidR="00A349A5">
              <w:rPr>
                <w:noProof/>
                <w:webHidden/>
              </w:rPr>
              <w:fldChar w:fldCharType="begin"/>
            </w:r>
            <w:r w:rsidR="00A349A5">
              <w:rPr>
                <w:noProof/>
                <w:webHidden/>
              </w:rPr>
              <w:instrText xml:space="preserve"> PAGEREF _Toc130198165 \h </w:instrText>
            </w:r>
            <w:r w:rsidR="00A349A5">
              <w:rPr>
                <w:noProof/>
                <w:webHidden/>
              </w:rPr>
            </w:r>
            <w:r w:rsidR="00A349A5">
              <w:rPr>
                <w:noProof/>
                <w:webHidden/>
              </w:rPr>
              <w:fldChar w:fldCharType="separate"/>
            </w:r>
            <w:r w:rsidR="0039032E">
              <w:rPr>
                <w:noProof/>
                <w:webHidden/>
              </w:rPr>
              <w:t>14</w:t>
            </w:r>
            <w:r w:rsidR="00A349A5">
              <w:rPr>
                <w:noProof/>
                <w:webHidden/>
              </w:rPr>
              <w:fldChar w:fldCharType="end"/>
            </w:r>
          </w:hyperlink>
        </w:p>
        <w:p w14:paraId="12B97CB8" w14:textId="7367A71A" w:rsidR="00A349A5" w:rsidRDefault="00B71126">
          <w:pPr>
            <w:pStyle w:val="TM1"/>
            <w:tabs>
              <w:tab w:val="right" w:leader="dot" w:pos="9972"/>
            </w:tabs>
            <w:rPr>
              <w:rFonts w:asciiTheme="minorHAnsi" w:eastAsiaTheme="minorEastAsia" w:hAnsiTheme="minorHAnsi" w:cstheme="minorBidi"/>
              <w:noProof/>
              <w:lang w:val="fr-FR" w:eastAsia="fr-FR"/>
            </w:rPr>
          </w:pPr>
          <w:hyperlink w:anchor="_Toc130198166" w:history="1">
            <w:r w:rsidR="00A349A5" w:rsidRPr="00412DE1">
              <w:rPr>
                <w:rStyle w:val="Lienhypertexte"/>
                <w:noProof/>
              </w:rPr>
              <w:t>Annexe</w:t>
            </w:r>
            <w:r w:rsidR="00A349A5">
              <w:rPr>
                <w:noProof/>
                <w:webHidden/>
              </w:rPr>
              <w:tab/>
            </w:r>
            <w:r w:rsidR="00A349A5">
              <w:rPr>
                <w:noProof/>
                <w:webHidden/>
              </w:rPr>
              <w:fldChar w:fldCharType="begin"/>
            </w:r>
            <w:r w:rsidR="00A349A5">
              <w:rPr>
                <w:noProof/>
                <w:webHidden/>
              </w:rPr>
              <w:instrText xml:space="preserve"> PAGEREF _Toc130198166 \h </w:instrText>
            </w:r>
            <w:r w:rsidR="00A349A5">
              <w:rPr>
                <w:noProof/>
                <w:webHidden/>
              </w:rPr>
            </w:r>
            <w:r w:rsidR="00A349A5">
              <w:rPr>
                <w:noProof/>
                <w:webHidden/>
              </w:rPr>
              <w:fldChar w:fldCharType="separate"/>
            </w:r>
            <w:r w:rsidR="0039032E">
              <w:rPr>
                <w:noProof/>
                <w:webHidden/>
              </w:rPr>
              <w:t>17</w:t>
            </w:r>
            <w:r w:rsidR="00A349A5">
              <w:rPr>
                <w:noProof/>
                <w:webHidden/>
              </w:rPr>
              <w:fldChar w:fldCharType="end"/>
            </w:r>
          </w:hyperlink>
        </w:p>
        <w:p w14:paraId="21731462" w14:textId="192176A2" w:rsidR="001B283A" w:rsidRDefault="0079349B">
          <w:pPr>
            <w:rPr>
              <w:rFonts w:ascii="Marianne" w:hAnsi="Marianne"/>
              <w:b/>
              <w:bCs/>
            </w:rPr>
          </w:pPr>
          <w:r w:rsidRPr="0088259E">
            <w:rPr>
              <w:rFonts w:ascii="Marianne" w:hAnsi="Marianne"/>
              <w:b/>
              <w:bCs/>
            </w:rPr>
            <w:fldChar w:fldCharType="end"/>
          </w:r>
        </w:p>
      </w:sdtContent>
    </w:sdt>
    <w:p w14:paraId="2B4323A8" w14:textId="27CDE912" w:rsidR="00397914" w:rsidRPr="001B283A" w:rsidRDefault="00397914">
      <w:pPr>
        <w:rPr>
          <w:rFonts w:ascii="Marianne" w:hAnsi="Marianne"/>
        </w:rPr>
      </w:pPr>
      <w:r w:rsidRPr="0088259E">
        <w:rPr>
          <w:rFonts w:ascii="Marianne" w:eastAsia="Calibri" w:hAnsi="Marianne" w:cstheme="majorHAnsi"/>
          <w:lang w:val="fr-FR"/>
        </w:rPr>
        <w:br w:type="page"/>
      </w:r>
    </w:p>
    <w:p w14:paraId="15D7E331" w14:textId="5054E6C4" w:rsidR="00811190" w:rsidRDefault="00811190" w:rsidP="00803FCC">
      <w:pPr>
        <w:pStyle w:val="Titre1"/>
      </w:pPr>
      <w:bookmarkStart w:id="0" w:name="_Toc130198158"/>
      <w:r>
        <w:lastRenderedPageBreak/>
        <w:t>Préambule</w:t>
      </w:r>
      <w:r>
        <w:rPr>
          <w:rFonts w:ascii="Calibri" w:hAnsi="Calibri" w:cs="Calibri"/>
        </w:rPr>
        <w:t> </w:t>
      </w:r>
      <w:r>
        <w:t>:</w:t>
      </w:r>
      <w:bookmarkEnd w:id="0"/>
    </w:p>
    <w:p w14:paraId="16535025" w14:textId="1CA964B4" w:rsidR="00C9626F" w:rsidRDefault="00C9626F" w:rsidP="00811190">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Cette édition est la seconde édition de l’appel </w:t>
      </w:r>
      <w:proofErr w:type="spellStart"/>
      <w:r>
        <w:rPr>
          <w:rFonts w:ascii="Marianne" w:eastAsia="Calibri" w:hAnsi="Marianne" w:cstheme="majorHAnsi"/>
          <w:lang w:val="fr-FR"/>
        </w:rPr>
        <w:t>Envoltaïque</w:t>
      </w:r>
      <w:proofErr w:type="spellEnd"/>
      <w:r>
        <w:rPr>
          <w:rFonts w:ascii="Marianne" w:eastAsia="Calibri" w:hAnsi="Marianne" w:cstheme="majorHAnsi"/>
          <w:lang w:val="fr-FR"/>
        </w:rPr>
        <w:t>. La première édition a permis le financement d’un projet sur la région Sud-Est. La seconde édition vise à financer des projets sur les autres régions (Nord-Est</w:t>
      </w:r>
      <w:r w:rsidR="008F636C">
        <w:rPr>
          <w:rFonts w:ascii="Calibri" w:eastAsia="Calibri" w:hAnsi="Calibri" w:cs="Calibri"/>
          <w:lang w:val="fr-FR"/>
        </w:rPr>
        <w:t>,</w:t>
      </w:r>
      <w:r>
        <w:rPr>
          <w:rFonts w:ascii="Marianne" w:eastAsia="Calibri" w:hAnsi="Marianne" w:cstheme="majorHAnsi"/>
          <w:lang w:val="fr-FR"/>
        </w:rPr>
        <w:t xml:space="preserve"> Nord-Ouest</w:t>
      </w:r>
      <w:r w:rsidR="008F636C">
        <w:rPr>
          <w:rFonts w:ascii="Marianne" w:eastAsia="Calibri" w:hAnsi="Marianne" w:cstheme="majorHAnsi"/>
          <w:lang w:val="fr-FR"/>
        </w:rPr>
        <w:t xml:space="preserve"> et Sud-Ouest).</w:t>
      </w:r>
    </w:p>
    <w:p w14:paraId="01A2C5E5" w14:textId="22CBCE82" w:rsidR="00811190" w:rsidRDefault="00811190" w:rsidP="00811190">
      <w:pPr>
        <w:widowControl/>
        <w:autoSpaceDE/>
        <w:autoSpaceDN/>
        <w:spacing w:after="160" w:line="259" w:lineRule="auto"/>
        <w:jc w:val="both"/>
        <w:rPr>
          <w:rStyle w:val="Lienhypertexte"/>
          <w:rFonts w:ascii="Marianne" w:eastAsia="Calibri" w:hAnsi="Marianne" w:cstheme="majorHAnsi"/>
          <w:lang w:val="fr-FR"/>
        </w:rPr>
      </w:pPr>
      <w:r>
        <w:rPr>
          <w:rFonts w:ascii="Marianne" w:eastAsia="Calibri" w:hAnsi="Marianne" w:cstheme="majorHAnsi"/>
          <w:lang w:val="fr-FR"/>
        </w:rPr>
        <w:t>En amont du lancement de l’appel ENVOLtaïque, l’OFB</w:t>
      </w:r>
      <w:r w:rsidR="00C25681">
        <w:rPr>
          <w:rFonts w:ascii="Marianne" w:eastAsia="Calibri" w:hAnsi="Marianne" w:cstheme="majorHAnsi"/>
          <w:lang w:val="fr-FR"/>
        </w:rPr>
        <w:t xml:space="preserve"> et l’ADEME</w:t>
      </w:r>
      <w:r w:rsidR="006E75D4">
        <w:rPr>
          <w:rFonts w:ascii="Marianne" w:eastAsia="Calibri" w:hAnsi="Marianne" w:cstheme="majorHAnsi"/>
          <w:lang w:val="fr-FR"/>
        </w:rPr>
        <w:t xml:space="preserve"> ont</w:t>
      </w:r>
      <w:r>
        <w:rPr>
          <w:rFonts w:ascii="Marianne" w:eastAsia="Calibri" w:hAnsi="Marianne" w:cstheme="majorHAnsi"/>
          <w:lang w:val="fr-FR"/>
        </w:rPr>
        <w:t xml:space="preserve"> sollicité les exploitants et développeurs de parcs photovoltaïques afin de recenser les parcs accessibles aux futurs projets de recherche. La liste des parcs accessibles et des coordonnées des exploitants associés est disponible sur demande à l’adresse de l’appel </w:t>
      </w:r>
      <w:r w:rsidR="00B71126">
        <w:fldChar w:fldCharType="begin"/>
      </w:r>
      <w:bookmarkStart w:id="1" w:name="_GoBack"/>
      <w:r w:rsidR="00B71126" w:rsidRPr="00350630">
        <w:rPr>
          <w:lang w:val="fr-FR"/>
        </w:rPr>
        <w:instrText xml:space="preserve"> HYPERLINK "mailto:envoltaique@ofb.gouv.fr" </w:instrText>
      </w:r>
      <w:bookmarkEnd w:id="1"/>
      <w:r w:rsidR="00B71126">
        <w:fldChar w:fldCharType="separate"/>
      </w:r>
      <w:r w:rsidRPr="002964DC">
        <w:rPr>
          <w:rStyle w:val="Lienhypertexte"/>
          <w:rFonts w:ascii="Marianne" w:eastAsia="Calibri" w:hAnsi="Marianne" w:cstheme="majorHAnsi"/>
          <w:lang w:val="fr-FR"/>
        </w:rPr>
        <w:t>envoltaique@ofb.gouv.fr</w:t>
      </w:r>
      <w:r w:rsidR="00B71126">
        <w:rPr>
          <w:rStyle w:val="Lienhypertexte"/>
          <w:rFonts w:ascii="Marianne" w:eastAsia="Calibri" w:hAnsi="Marianne" w:cstheme="majorHAnsi"/>
          <w:lang w:val="fr-FR"/>
        </w:rPr>
        <w:fldChar w:fldCharType="end"/>
      </w:r>
      <w:r>
        <w:rPr>
          <w:rStyle w:val="Lienhypertexte"/>
          <w:rFonts w:ascii="Marianne" w:eastAsia="Calibri" w:hAnsi="Marianne" w:cstheme="majorHAnsi"/>
          <w:lang w:val="fr-FR"/>
        </w:rPr>
        <w:t>.</w:t>
      </w:r>
      <w:bookmarkStart w:id="2" w:name="_Hlk129943015"/>
    </w:p>
    <w:p w14:paraId="2CCB5A21" w14:textId="2D6BA64F" w:rsidR="00397914" w:rsidRPr="0088259E" w:rsidRDefault="00397914" w:rsidP="00803FCC">
      <w:pPr>
        <w:pStyle w:val="Titre1"/>
      </w:pPr>
      <w:bookmarkStart w:id="3" w:name="_Toc130198159"/>
      <w:bookmarkEnd w:id="2"/>
      <w:r w:rsidRPr="0088259E">
        <w:t xml:space="preserve">1. </w:t>
      </w:r>
      <w:r w:rsidR="00216485">
        <w:t>O</w:t>
      </w:r>
      <w:r w:rsidRPr="0088259E">
        <w:t xml:space="preserve">bjectifs de l’appel à </w:t>
      </w:r>
      <w:r w:rsidR="00662D44">
        <w:t>projets, attente</w:t>
      </w:r>
      <w:r w:rsidR="00696019">
        <w:t>s</w:t>
      </w:r>
      <w:r w:rsidR="00662D44">
        <w:t xml:space="preserve"> vis-à-vis des </w:t>
      </w:r>
      <w:r w:rsidR="00AC39D9">
        <w:t xml:space="preserve">porteurs de </w:t>
      </w:r>
      <w:r w:rsidR="00662D44">
        <w:t>projets</w:t>
      </w:r>
      <w:bookmarkEnd w:id="3"/>
    </w:p>
    <w:p w14:paraId="13EBA206" w14:textId="24756EEF" w:rsidR="00662D44" w:rsidRDefault="00662D44" w:rsidP="00662D44">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En cohérence avec la mise en œuvre du plan d’actions de l’État pour accélérer le développement du photovoltaïque, dont la mesure 5 vise à «</w:t>
      </w:r>
      <w:r>
        <w:rPr>
          <w:rFonts w:ascii="Courier New" w:eastAsia="Calibri" w:hAnsi="Courier New" w:cs="Courier New"/>
          <w:lang w:val="fr-FR"/>
        </w:rPr>
        <w:t> </w:t>
      </w:r>
      <w:r>
        <w:rPr>
          <w:rFonts w:ascii="Marianne" w:eastAsia="Calibri" w:hAnsi="Marianne" w:cstheme="majorHAnsi"/>
          <w:lang w:val="fr-FR"/>
        </w:rPr>
        <w:t>m</w:t>
      </w:r>
      <w:r w:rsidRPr="00BA4D4B">
        <w:rPr>
          <w:rFonts w:ascii="Marianne" w:eastAsia="Calibri" w:hAnsi="Marianne" w:cstheme="majorHAnsi"/>
          <w:lang w:val="fr-FR"/>
        </w:rPr>
        <w:t>ieux documenter les impacts sur la biodiversité, les sols, les paysages et</w:t>
      </w:r>
      <w:r>
        <w:rPr>
          <w:rFonts w:ascii="Marianne" w:eastAsia="Calibri" w:hAnsi="Marianne" w:cstheme="majorHAnsi"/>
          <w:lang w:val="fr-FR"/>
        </w:rPr>
        <w:t xml:space="preserve"> </w:t>
      </w:r>
      <w:r w:rsidRPr="00BA4D4B">
        <w:rPr>
          <w:rFonts w:ascii="Marianne" w:eastAsia="Calibri" w:hAnsi="Marianne" w:cstheme="majorHAnsi"/>
          <w:lang w:val="fr-FR"/>
        </w:rPr>
        <w:t>favoriser les bonnes pratiques</w:t>
      </w:r>
      <w:r>
        <w:rPr>
          <w:rFonts w:ascii="Courier New" w:eastAsia="Calibri" w:hAnsi="Courier New" w:cs="Courier New"/>
          <w:lang w:val="fr-FR"/>
        </w:rPr>
        <w:t> </w:t>
      </w:r>
      <w:r>
        <w:rPr>
          <w:rFonts w:ascii="Marianne" w:eastAsia="Calibri" w:hAnsi="Marianne" w:cs="Marianne"/>
          <w:lang w:val="fr-FR"/>
        </w:rPr>
        <w:t>»</w:t>
      </w:r>
      <w:r>
        <w:rPr>
          <w:rFonts w:ascii="Marianne" w:eastAsia="Calibri" w:hAnsi="Marianne" w:cstheme="majorHAnsi"/>
          <w:lang w:val="fr-FR"/>
        </w:rPr>
        <w:t xml:space="preserve">, l’OFB </w:t>
      </w:r>
      <w:r w:rsidR="00402E1E">
        <w:rPr>
          <w:rFonts w:ascii="Marianne" w:eastAsia="Calibri" w:hAnsi="Marianne" w:cstheme="majorHAnsi"/>
          <w:lang w:val="fr-FR"/>
        </w:rPr>
        <w:t>et l’ADEME ont</w:t>
      </w:r>
      <w:r>
        <w:rPr>
          <w:rFonts w:ascii="Marianne" w:eastAsia="Calibri" w:hAnsi="Marianne" w:cstheme="majorHAnsi"/>
          <w:lang w:val="fr-FR"/>
        </w:rPr>
        <w:t xml:space="preserve"> identifié le besoin prioritaire de préciser les effets des parcs photovoltaïques terrestres sur les oiseaux.</w:t>
      </w:r>
      <w:r w:rsidR="00E9020E">
        <w:rPr>
          <w:rFonts w:ascii="Marianne" w:eastAsia="Calibri" w:hAnsi="Marianne" w:cstheme="majorHAnsi"/>
          <w:lang w:val="fr-FR"/>
        </w:rPr>
        <w:t xml:space="preserve"> L’appel à projets ENVOLtaïque a l’ambition d’y répondre.</w:t>
      </w:r>
    </w:p>
    <w:p w14:paraId="51B38291" w14:textId="0DD41AF1" w:rsidR="00662D44" w:rsidRDefault="00662D44" w:rsidP="00662D44">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Les objectifs </w:t>
      </w:r>
      <w:r w:rsidR="00E9020E">
        <w:rPr>
          <w:rFonts w:ascii="Marianne" w:eastAsia="Calibri" w:hAnsi="Marianne" w:cstheme="majorHAnsi"/>
          <w:lang w:val="fr-FR"/>
        </w:rPr>
        <w:t xml:space="preserve">de l’appel </w:t>
      </w:r>
      <w:r>
        <w:rPr>
          <w:rFonts w:ascii="Marianne" w:eastAsia="Calibri" w:hAnsi="Marianne" w:cstheme="majorHAnsi"/>
          <w:lang w:val="fr-FR"/>
        </w:rPr>
        <w:t>sont de</w:t>
      </w:r>
      <w:r>
        <w:rPr>
          <w:rFonts w:ascii="Courier New" w:eastAsia="Calibri" w:hAnsi="Courier New" w:cs="Courier New"/>
          <w:lang w:val="fr-FR"/>
        </w:rPr>
        <w:t> </w:t>
      </w:r>
      <w:r>
        <w:rPr>
          <w:rFonts w:ascii="Marianne" w:eastAsia="Calibri" w:hAnsi="Marianne" w:cstheme="majorHAnsi"/>
          <w:lang w:val="fr-FR"/>
        </w:rPr>
        <w:t>:</w:t>
      </w:r>
    </w:p>
    <w:p w14:paraId="6EA4CBF7" w14:textId="77777777" w:rsidR="00662D44" w:rsidRDefault="00662D44" w:rsidP="00662D44">
      <w:pPr>
        <w:pStyle w:val="Paragraphedeliste"/>
        <w:widowControl/>
        <w:numPr>
          <w:ilvl w:val="0"/>
          <w:numId w:val="25"/>
        </w:numPr>
        <w:autoSpaceDE/>
        <w:autoSpaceDN/>
        <w:spacing w:after="160" w:line="259" w:lineRule="auto"/>
        <w:jc w:val="both"/>
        <w:rPr>
          <w:rFonts w:ascii="Marianne" w:eastAsia="Calibri" w:hAnsi="Marianne" w:cstheme="majorHAnsi"/>
          <w:lang w:val="fr-FR"/>
        </w:rPr>
      </w:pPr>
      <w:proofErr w:type="gramStart"/>
      <w:r w:rsidRPr="008C2E63">
        <w:rPr>
          <w:rFonts w:ascii="Marianne" w:eastAsia="Calibri" w:hAnsi="Marianne" w:cstheme="majorHAnsi"/>
          <w:lang w:val="fr-FR"/>
        </w:rPr>
        <w:t>caractériser</w:t>
      </w:r>
      <w:proofErr w:type="gramEnd"/>
      <w:r w:rsidRPr="008C2E63">
        <w:rPr>
          <w:rFonts w:ascii="Marianne" w:eastAsia="Calibri" w:hAnsi="Marianne" w:cstheme="majorHAnsi"/>
          <w:lang w:val="fr-FR"/>
        </w:rPr>
        <w:t xml:space="preserve"> l’évolution sur 5 ans des communautés d’oiseaux à l’échelle de chaque parc photovoltaïque étudié</w:t>
      </w:r>
      <w:r>
        <w:rPr>
          <w:rFonts w:ascii="Calibri" w:eastAsia="Calibri" w:hAnsi="Calibri" w:cs="Calibri"/>
          <w:lang w:val="fr-FR"/>
        </w:rPr>
        <w:t> </w:t>
      </w:r>
      <w:r>
        <w:rPr>
          <w:rFonts w:ascii="Marianne" w:eastAsia="Calibri" w:hAnsi="Marianne" w:cstheme="majorHAnsi"/>
          <w:lang w:val="fr-FR"/>
        </w:rPr>
        <w:t>;</w:t>
      </w:r>
    </w:p>
    <w:p w14:paraId="4331B406" w14:textId="3740FF45" w:rsidR="00662D44" w:rsidRDefault="00662D44" w:rsidP="00662D44">
      <w:pPr>
        <w:pStyle w:val="Paragraphedeliste"/>
        <w:widowControl/>
        <w:numPr>
          <w:ilvl w:val="0"/>
          <w:numId w:val="25"/>
        </w:numPr>
        <w:autoSpaceDE/>
        <w:autoSpaceDN/>
        <w:spacing w:after="160" w:line="259" w:lineRule="auto"/>
        <w:jc w:val="both"/>
        <w:rPr>
          <w:rFonts w:ascii="Marianne" w:eastAsia="Calibri" w:hAnsi="Marianne" w:cstheme="majorHAnsi"/>
          <w:lang w:val="fr-FR"/>
        </w:rPr>
      </w:pPr>
      <w:proofErr w:type="gramStart"/>
      <w:r w:rsidRPr="008C2E63">
        <w:rPr>
          <w:rFonts w:ascii="Marianne" w:eastAsia="Calibri" w:hAnsi="Marianne" w:cstheme="majorHAnsi"/>
          <w:lang w:val="fr-FR"/>
        </w:rPr>
        <w:t>évaluer</w:t>
      </w:r>
      <w:proofErr w:type="gramEnd"/>
      <w:r w:rsidRPr="008C2E63">
        <w:rPr>
          <w:rFonts w:ascii="Marianne" w:eastAsia="Calibri" w:hAnsi="Marianne" w:cstheme="majorHAnsi"/>
          <w:lang w:val="fr-FR"/>
        </w:rPr>
        <w:t xml:space="preserve">, à large échelle, les effets </w:t>
      </w:r>
      <w:r>
        <w:rPr>
          <w:rFonts w:ascii="Marianne" w:eastAsia="Calibri" w:hAnsi="Marianne" w:cstheme="majorHAnsi"/>
          <w:lang w:val="fr-FR"/>
        </w:rPr>
        <w:t xml:space="preserve">sur cette évolution </w:t>
      </w:r>
      <w:r w:rsidRPr="008C2E63">
        <w:rPr>
          <w:rFonts w:ascii="Marianne" w:eastAsia="Calibri" w:hAnsi="Marianne" w:cstheme="majorHAnsi"/>
          <w:lang w:val="fr-FR"/>
        </w:rPr>
        <w:t>de différentes modalités de conception des parcs photovoltaïques</w:t>
      </w:r>
      <w:r>
        <w:rPr>
          <w:rFonts w:ascii="Marianne" w:eastAsia="Calibri" w:hAnsi="Marianne" w:cstheme="majorHAnsi"/>
          <w:lang w:val="fr-FR"/>
        </w:rPr>
        <w:t xml:space="preserve"> </w:t>
      </w:r>
      <w:r w:rsidRPr="008C2E63">
        <w:rPr>
          <w:rFonts w:ascii="Marianne" w:eastAsia="Calibri" w:hAnsi="Marianne" w:cstheme="majorHAnsi"/>
          <w:lang w:val="fr-FR"/>
        </w:rPr>
        <w:t>en s’appuyant sur des suivis standardisés et répliqués</w:t>
      </w:r>
      <w:r w:rsidR="00AE0098">
        <w:rPr>
          <w:rFonts w:ascii="Marianne" w:eastAsia="Calibri" w:hAnsi="Marianne" w:cstheme="majorHAnsi"/>
          <w:lang w:val="fr-FR"/>
        </w:rPr>
        <w:t xml:space="preserve"> (ceux proposés dans ce document)</w:t>
      </w:r>
      <w:r>
        <w:rPr>
          <w:rFonts w:ascii="Marianne" w:eastAsia="Calibri" w:hAnsi="Marianne" w:cstheme="majorHAnsi"/>
          <w:lang w:val="fr-FR"/>
        </w:rPr>
        <w:t>,</w:t>
      </w:r>
      <w:r w:rsidRPr="008C2E63">
        <w:rPr>
          <w:rFonts w:ascii="Marianne" w:eastAsia="Calibri" w:hAnsi="Marianne" w:cstheme="majorHAnsi"/>
          <w:lang w:val="fr-FR"/>
        </w:rPr>
        <w:t xml:space="preserve"> afin</w:t>
      </w:r>
      <w:r>
        <w:rPr>
          <w:rFonts w:ascii="Marianne" w:eastAsia="Calibri" w:hAnsi="Marianne" w:cstheme="majorHAnsi"/>
          <w:lang w:val="fr-FR"/>
        </w:rPr>
        <w:t xml:space="preserve"> de préciser les liens entre conception de parcs et communautés d’oiseaux hébergées par les parcs </w:t>
      </w:r>
      <w:r w:rsidRPr="008C2E63">
        <w:rPr>
          <w:rFonts w:ascii="Marianne" w:eastAsia="Calibri" w:hAnsi="Marianne" w:cstheme="majorHAnsi"/>
          <w:lang w:val="fr-FR"/>
        </w:rPr>
        <w:t>;</w:t>
      </w:r>
    </w:p>
    <w:p w14:paraId="17F9C359" w14:textId="686D4854" w:rsidR="00662D44" w:rsidRDefault="00662D44" w:rsidP="00662D44">
      <w:pPr>
        <w:pStyle w:val="Paragraphedeliste"/>
        <w:widowControl/>
        <w:numPr>
          <w:ilvl w:val="0"/>
          <w:numId w:val="25"/>
        </w:numPr>
        <w:autoSpaceDE/>
        <w:autoSpaceDN/>
        <w:spacing w:after="160" w:line="259" w:lineRule="auto"/>
        <w:jc w:val="both"/>
        <w:rPr>
          <w:rFonts w:ascii="Marianne" w:eastAsia="Calibri" w:hAnsi="Marianne" w:cstheme="majorHAnsi"/>
          <w:lang w:val="fr-FR"/>
        </w:rPr>
      </w:pPr>
      <w:proofErr w:type="gramStart"/>
      <w:r w:rsidRPr="008C2E63">
        <w:rPr>
          <w:rFonts w:ascii="Marianne" w:eastAsia="Calibri" w:hAnsi="Marianne" w:cstheme="majorHAnsi"/>
          <w:lang w:val="fr-FR"/>
        </w:rPr>
        <w:t>initier</w:t>
      </w:r>
      <w:proofErr w:type="gramEnd"/>
      <w:r w:rsidRPr="008C2E63">
        <w:rPr>
          <w:rFonts w:ascii="Marianne" w:eastAsia="Calibri" w:hAnsi="Marianne" w:cstheme="majorHAnsi"/>
          <w:lang w:val="fr-FR"/>
        </w:rPr>
        <w:t xml:space="preserve"> une dynamique de suivi basée sur des outils robustes, que les exploitants </w:t>
      </w:r>
      <w:r>
        <w:rPr>
          <w:rFonts w:ascii="Marianne" w:eastAsia="Calibri" w:hAnsi="Marianne" w:cstheme="majorHAnsi"/>
          <w:lang w:val="fr-FR"/>
        </w:rPr>
        <w:t xml:space="preserve">de parcs photovoltaïques </w:t>
      </w:r>
      <w:r w:rsidRPr="008C2E63">
        <w:rPr>
          <w:rFonts w:ascii="Marianne" w:eastAsia="Calibri" w:hAnsi="Marianne" w:cstheme="majorHAnsi"/>
          <w:lang w:val="fr-FR"/>
        </w:rPr>
        <w:t>pourront maintenir au-delà de la durée de l’</w:t>
      </w:r>
      <w:r>
        <w:rPr>
          <w:rFonts w:ascii="Marianne" w:eastAsia="Calibri" w:hAnsi="Marianne" w:cstheme="majorHAnsi"/>
          <w:lang w:val="fr-FR"/>
        </w:rPr>
        <w:t>A</w:t>
      </w:r>
      <w:r w:rsidR="00AE0098">
        <w:rPr>
          <w:rFonts w:ascii="Marianne" w:eastAsia="Calibri" w:hAnsi="Marianne" w:cstheme="majorHAnsi"/>
          <w:lang w:val="fr-FR"/>
        </w:rPr>
        <w:t>A</w:t>
      </w:r>
      <w:r>
        <w:rPr>
          <w:rFonts w:ascii="Marianne" w:eastAsia="Calibri" w:hAnsi="Marianne" w:cstheme="majorHAnsi"/>
          <w:lang w:val="fr-FR"/>
        </w:rPr>
        <w:t>P</w:t>
      </w:r>
      <w:r w:rsidRPr="008C2E63">
        <w:rPr>
          <w:rFonts w:ascii="Marianne" w:eastAsia="Calibri" w:hAnsi="Marianne" w:cstheme="majorHAnsi"/>
          <w:lang w:val="fr-FR"/>
        </w:rPr>
        <w:t xml:space="preserve"> (financements en régie ou à des partenaires)</w:t>
      </w:r>
      <w:r>
        <w:rPr>
          <w:rFonts w:ascii="Marianne" w:eastAsia="Calibri" w:hAnsi="Marianne" w:cstheme="majorHAnsi"/>
          <w:lang w:val="fr-FR"/>
        </w:rPr>
        <w:t xml:space="preserve"> </w:t>
      </w:r>
      <w:r w:rsidRPr="008C2E63">
        <w:rPr>
          <w:rFonts w:ascii="Marianne" w:eastAsia="Calibri" w:hAnsi="Marianne" w:cstheme="majorHAnsi"/>
          <w:lang w:val="fr-FR"/>
        </w:rPr>
        <w:t>;</w:t>
      </w:r>
    </w:p>
    <w:p w14:paraId="7C7ED61E" w14:textId="63C7EE38" w:rsidR="00662D44" w:rsidRPr="00662D44" w:rsidRDefault="00662D44" w:rsidP="00662D44">
      <w:pPr>
        <w:pStyle w:val="Paragraphedeliste"/>
        <w:widowControl/>
        <w:numPr>
          <w:ilvl w:val="0"/>
          <w:numId w:val="25"/>
        </w:numPr>
        <w:autoSpaceDE/>
        <w:autoSpaceDN/>
        <w:spacing w:after="160" w:line="259" w:lineRule="auto"/>
        <w:jc w:val="both"/>
        <w:rPr>
          <w:rFonts w:ascii="Marianne" w:eastAsia="Calibri" w:hAnsi="Marianne" w:cstheme="majorHAnsi"/>
          <w:lang w:val="fr-FR"/>
        </w:rPr>
      </w:pPr>
      <w:proofErr w:type="gramStart"/>
      <w:r w:rsidRPr="00662D44">
        <w:rPr>
          <w:rFonts w:ascii="Marianne" w:eastAsia="Calibri" w:hAnsi="Marianne" w:cstheme="majorHAnsi"/>
          <w:lang w:val="fr-FR"/>
        </w:rPr>
        <w:t>générer</w:t>
      </w:r>
      <w:proofErr w:type="gramEnd"/>
      <w:r w:rsidRPr="00662D44">
        <w:rPr>
          <w:rFonts w:ascii="Marianne" w:eastAsia="Calibri" w:hAnsi="Marianne" w:cstheme="majorHAnsi"/>
          <w:lang w:val="fr-FR"/>
        </w:rPr>
        <w:t xml:space="preserve"> des retours d’expérience, tant pour les méthodes et indicateurs de suivis que sur les modalités de conception, profitables à l’ensemble des exploitants de parcs photovoltaïques.</w:t>
      </w:r>
    </w:p>
    <w:p w14:paraId="28E9298C" w14:textId="082B6330" w:rsidR="00662D44" w:rsidRDefault="00696019" w:rsidP="00BA4D4B">
      <w:pPr>
        <w:widowControl/>
        <w:autoSpaceDE/>
        <w:autoSpaceDN/>
        <w:spacing w:after="160" w:line="259" w:lineRule="auto"/>
        <w:jc w:val="both"/>
        <w:rPr>
          <w:rFonts w:ascii="Marianne" w:eastAsia="Calibri" w:hAnsi="Marianne" w:cstheme="minorHAnsi"/>
          <w:lang w:val="fr-FR"/>
        </w:rPr>
      </w:pPr>
      <w:r>
        <w:rPr>
          <w:rFonts w:ascii="Marianne" w:eastAsia="Calibri" w:hAnsi="Marianne" w:cstheme="minorHAnsi"/>
          <w:lang w:val="fr-FR"/>
        </w:rPr>
        <w:t>Il est attendu des projets qu’ils contribuent à atteindre ces objectifs.</w:t>
      </w:r>
    </w:p>
    <w:p w14:paraId="7C920088" w14:textId="691C07D4" w:rsidR="00696019" w:rsidRDefault="00696019" w:rsidP="00BA4D4B">
      <w:pPr>
        <w:widowControl/>
        <w:autoSpaceDE/>
        <w:autoSpaceDN/>
        <w:spacing w:after="160" w:line="259" w:lineRule="auto"/>
        <w:jc w:val="both"/>
        <w:rPr>
          <w:rFonts w:ascii="Marianne" w:eastAsia="Calibri" w:hAnsi="Marianne" w:cstheme="minorHAnsi"/>
          <w:lang w:val="fr-FR"/>
        </w:rPr>
      </w:pPr>
      <w:r>
        <w:rPr>
          <w:rFonts w:ascii="Marianne" w:eastAsia="Calibri" w:hAnsi="Marianne" w:cstheme="minorHAnsi"/>
          <w:lang w:val="fr-FR"/>
        </w:rPr>
        <w:t>En priorité</w:t>
      </w:r>
      <w:r w:rsidR="00F45739">
        <w:rPr>
          <w:rFonts w:ascii="Marianne" w:eastAsia="Calibri" w:hAnsi="Marianne" w:cstheme="minorHAnsi"/>
          <w:lang w:val="fr-FR"/>
        </w:rPr>
        <w:t>,</w:t>
      </w:r>
      <w:r>
        <w:rPr>
          <w:rFonts w:ascii="Marianne" w:eastAsia="Calibri" w:hAnsi="Marianne" w:cstheme="minorHAnsi"/>
          <w:lang w:val="fr-FR"/>
        </w:rPr>
        <w:t xml:space="preserve"> les </w:t>
      </w:r>
      <w:r w:rsidR="00AC39D9">
        <w:rPr>
          <w:rFonts w:ascii="Marianne" w:eastAsia="Calibri" w:hAnsi="Marianne" w:cstheme="minorHAnsi"/>
          <w:lang w:val="fr-FR"/>
        </w:rPr>
        <w:t xml:space="preserve">porteurs de </w:t>
      </w:r>
      <w:r>
        <w:rPr>
          <w:rFonts w:ascii="Marianne" w:eastAsia="Calibri" w:hAnsi="Marianne" w:cstheme="minorHAnsi"/>
          <w:lang w:val="fr-FR"/>
        </w:rPr>
        <w:t xml:space="preserve">projets devront s’attacher à </w:t>
      </w:r>
      <w:r w:rsidRPr="00237492">
        <w:rPr>
          <w:rFonts w:ascii="Marianne" w:eastAsia="Calibri" w:hAnsi="Marianne" w:cstheme="minorHAnsi"/>
          <w:b/>
          <w:lang w:val="fr-FR"/>
        </w:rPr>
        <w:t>caractériser l’évolution de la communauté d’oiseau</w:t>
      </w:r>
      <w:r w:rsidR="00237492" w:rsidRPr="00237492">
        <w:rPr>
          <w:rFonts w:ascii="Marianne" w:eastAsia="Calibri" w:hAnsi="Marianne" w:cstheme="minorHAnsi"/>
          <w:b/>
          <w:lang w:val="fr-FR"/>
        </w:rPr>
        <w:t>x</w:t>
      </w:r>
      <w:r w:rsidRPr="00237492">
        <w:rPr>
          <w:rFonts w:ascii="Marianne" w:eastAsia="Calibri" w:hAnsi="Marianne" w:cstheme="minorHAnsi"/>
          <w:b/>
          <w:lang w:val="fr-FR"/>
        </w:rPr>
        <w:t xml:space="preserve"> dans son ensemble</w:t>
      </w:r>
      <w:r>
        <w:rPr>
          <w:rFonts w:ascii="Marianne" w:eastAsia="Calibri" w:hAnsi="Marianne" w:cstheme="minorHAnsi"/>
          <w:lang w:val="fr-FR"/>
        </w:rPr>
        <w:t xml:space="preserve"> tant en terme</w:t>
      </w:r>
      <w:r w:rsidR="00225E09">
        <w:rPr>
          <w:rFonts w:ascii="Marianne" w:eastAsia="Calibri" w:hAnsi="Marianne" w:cstheme="minorHAnsi"/>
          <w:lang w:val="fr-FR"/>
        </w:rPr>
        <w:t>s</w:t>
      </w:r>
      <w:r>
        <w:rPr>
          <w:rFonts w:ascii="Marianne" w:eastAsia="Calibri" w:hAnsi="Marianne" w:cstheme="minorHAnsi"/>
          <w:lang w:val="fr-FR"/>
        </w:rPr>
        <w:t xml:space="preserve"> de structure de la communauté (richesse spécifique</w:t>
      </w:r>
      <w:r w:rsidR="00B72233">
        <w:rPr>
          <w:rFonts w:ascii="Marianne" w:eastAsia="Calibri" w:hAnsi="Marianne" w:cstheme="minorHAnsi"/>
          <w:lang w:val="fr-FR"/>
        </w:rPr>
        <w:t xml:space="preserve"> et composition de la communauté</w:t>
      </w:r>
      <w:r>
        <w:rPr>
          <w:rFonts w:ascii="Marianne" w:eastAsia="Calibri" w:hAnsi="Marianne" w:cstheme="minorHAnsi"/>
          <w:lang w:val="fr-FR"/>
        </w:rPr>
        <w:t>) qu’en terme</w:t>
      </w:r>
      <w:r w:rsidR="00225E09">
        <w:rPr>
          <w:rFonts w:ascii="Marianne" w:eastAsia="Calibri" w:hAnsi="Marianne" w:cstheme="minorHAnsi"/>
          <w:lang w:val="fr-FR"/>
        </w:rPr>
        <w:t>s</w:t>
      </w:r>
      <w:r>
        <w:rPr>
          <w:rFonts w:ascii="Marianne" w:eastAsia="Calibri" w:hAnsi="Marianne" w:cstheme="minorHAnsi"/>
          <w:lang w:val="fr-FR"/>
        </w:rPr>
        <w:t xml:space="preserve"> de diversité fonctionnelle (par ex. guildes trophiques). En complément, les </w:t>
      </w:r>
      <w:r w:rsidR="00AC39D9">
        <w:rPr>
          <w:rFonts w:ascii="Marianne" w:eastAsia="Calibri" w:hAnsi="Marianne" w:cstheme="minorHAnsi"/>
          <w:lang w:val="fr-FR"/>
        </w:rPr>
        <w:t xml:space="preserve">porteurs de </w:t>
      </w:r>
      <w:r>
        <w:rPr>
          <w:rFonts w:ascii="Marianne" w:eastAsia="Calibri" w:hAnsi="Marianne" w:cstheme="minorHAnsi"/>
          <w:lang w:val="fr-FR"/>
        </w:rPr>
        <w:t>projets pourront proposer d’approfondir les suivis pour une partie de la communauté</w:t>
      </w:r>
      <w:r w:rsidR="000F781C">
        <w:rPr>
          <w:rFonts w:ascii="Marianne" w:eastAsia="Calibri" w:hAnsi="Marianne" w:cstheme="minorHAnsi"/>
          <w:lang w:val="fr-FR"/>
        </w:rPr>
        <w:t xml:space="preserve"> (par ex. </w:t>
      </w:r>
      <w:r w:rsidR="00BE2D09">
        <w:rPr>
          <w:rFonts w:ascii="Marianne" w:eastAsia="Calibri" w:hAnsi="Marianne" w:cstheme="minorHAnsi"/>
          <w:lang w:val="fr-FR"/>
        </w:rPr>
        <w:t>oiseaux nicheurs</w:t>
      </w:r>
      <w:r w:rsidR="000F781C">
        <w:rPr>
          <w:rFonts w:ascii="Marianne" w:eastAsia="Calibri" w:hAnsi="Marianne" w:cstheme="minorHAnsi"/>
          <w:lang w:val="fr-FR"/>
        </w:rPr>
        <w:t xml:space="preserve"> nocturnes) en fonction des contextes étudiés.</w:t>
      </w:r>
    </w:p>
    <w:p w14:paraId="1C9F11DC" w14:textId="0851F5A7" w:rsidR="00C059A9" w:rsidRDefault="00C059A9" w:rsidP="00BA4D4B">
      <w:pPr>
        <w:widowControl/>
        <w:autoSpaceDE/>
        <w:autoSpaceDN/>
        <w:spacing w:after="160" w:line="259" w:lineRule="auto"/>
        <w:jc w:val="both"/>
        <w:rPr>
          <w:rFonts w:ascii="Marianne" w:eastAsia="Calibri" w:hAnsi="Marianne" w:cstheme="minorHAnsi"/>
          <w:lang w:val="fr-FR"/>
        </w:rPr>
      </w:pPr>
      <w:r>
        <w:rPr>
          <w:rFonts w:ascii="Marianne" w:eastAsia="Calibri" w:hAnsi="Marianne" w:cstheme="minorHAnsi"/>
          <w:lang w:val="fr-FR"/>
        </w:rPr>
        <w:t xml:space="preserve">La seconde attente prioritaire vis-à-vis des </w:t>
      </w:r>
      <w:r w:rsidR="00AC39D9">
        <w:rPr>
          <w:rFonts w:ascii="Marianne" w:eastAsia="Calibri" w:hAnsi="Marianne" w:cstheme="minorHAnsi"/>
          <w:lang w:val="fr-FR"/>
        </w:rPr>
        <w:t xml:space="preserve">porteurs de </w:t>
      </w:r>
      <w:r>
        <w:rPr>
          <w:rFonts w:ascii="Marianne" w:eastAsia="Calibri" w:hAnsi="Marianne" w:cstheme="minorHAnsi"/>
          <w:lang w:val="fr-FR"/>
        </w:rPr>
        <w:t xml:space="preserve">projets est de </w:t>
      </w:r>
      <w:r w:rsidRPr="00237492">
        <w:rPr>
          <w:rFonts w:ascii="Marianne" w:eastAsia="Calibri" w:hAnsi="Marianne" w:cstheme="minorHAnsi"/>
          <w:b/>
          <w:lang w:val="fr-FR"/>
        </w:rPr>
        <w:t>préciser les liens entre les évolutions observées des communautés d’oiseaux</w:t>
      </w:r>
      <w:r w:rsidR="009413AA">
        <w:rPr>
          <w:rFonts w:ascii="Marianne" w:eastAsia="Calibri" w:hAnsi="Marianne" w:cstheme="minorHAnsi"/>
          <w:b/>
          <w:lang w:val="fr-FR"/>
        </w:rPr>
        <w:t xml:space="preserve"> </w:t>
      </w:r>
      <w:r w:rsidRPr="00237492">
        <w:rPr>
          <w:rFonts w:ascii="Marianne" w:eastAsia="Calibri" w:hAnsi="Marianne" w:cstheme="minorHAnsi"/>
          <w:b/>
          <w:lang w:val="fr-FR"/>
        </w:rPr>
        <w:t>et les modalités de conception des parcs photovoltaïques</w:t>
      </w:r>
      <w:r>
        <w:rPr>
          <w:rFonts w:ascii="Marianne" w:eastAsia="Calibri" w:hAnsi="Marianne" w:cstheme="minorHAnsi"/>
          <w:lang w:val="fr-FR"/>
        </w:rPr>
        <w:t xml:space="preserve">. </w:t>
      </w:r>
      <w:r w:rsidR="005C716C">
        <w:rPr>
          <w:rFonts w:ascii="Marianne" w:eastAsia="Calibri" w:hAnsi="Marianne" w:cstheme="minorHAnsi"/>
          <w:lang w:val="fr-FR"/>
        </w:rPr>
        <w:t xml:space="preserve">Sans que la liste </w:t>
      </w:r>
      <w:r w:rsidR="00563BEC">
        <w:rPr>
          <w:rFonts w:ascii="Marianne" w:eastAsia="Calibri" w:hAnsi="Marianne" w:cstheme="minorHAnsi"/>
          <w:lang w:val="fr-FR"/>
        </w:rPr>
        <w:t xml:space="preserve">ne </w:t>
      </w:r>
      <w:r w:rsidR="005C716C">
        <w:rPr>
          <w:rFonts w:ascii="Marianne" w:eastAsia="Calibri" w:hAnsi="Marianne" w:cstheme="minorHAnsi"/>
          <w:lang w:val="fr-FR"/>
        </w:rPr>
        <w:t>soit exhaustive, l</w:t>
      </w:r>
      <w:r>
        <w:rPr>
          <w:rFonts w:ascii="Marianne" w:eastAsia="Calibri" w:hAnsi="Marianne" w:cstheme="minorHAnsi"/>
          <w:lang w:val="fr-FR"/>
        </w:rPr>
        <w:t xml:space="preserve">es modalités de conception </w:t>
      </w:r>
      <w:r w:rsidR="005C716C">
        <w:rPr>
          <w:rFonts w:ascii="Marianne" w:eastAsia="Calibri" w:hAnsi="Marianne" w:cstheme="minorHAnsi"/>
          <w:lang w:val="fr-FR"/>
        </w:rPr>
        <w:t>identifiées comme pouvant avoir une incidence sur les évolutions des communautés d’oiseaux sont</w:t>
      </w:r>
      <w:r w:rsidR="0026559C">
        <w:rPr>
          <w:rFonts w:ascii="Courier New" w:eastAsia="Calibri" w:hAnsi="Courier New" w:cs="Courier New"/>
          <w:lang w:val="fr-FR"/>
        </w:rPr>
        <w:t> </w:t>
      </w:r>
      <w:r w:rsidR="0026559C">
        <w:rPr>
          <w:rFonts w:ascii="Marianne" w:eastAsia="Calibri" w:hAnsi="Marianne" w:cstheme="minorHAnsi"/>
          <w:lang w:val="fr-FR"/>
        </w:rPr>
        <w:t>:</w:t>
      </w:r>
      <w:r w:rsidR="005C716C">
        <w:rPr>
          <w:rFonts w:ascii="Marianne" w:eastAsia="Calibri" w:hAnsi="Marianne" w:cstheme="minorHAnsi"/>
          <w:lang w:val="fr-FR"/>
        </w:rPr>
        <w:t xml:space="preserve"> </w:t>
      </w:r>
      <w:r w:rsidR="006C3E78">
        <w:rPr>
          <w:rFonts w:ascii="Marianne" w:eastAsia="Calibri" w:hAnsi="Marianne" w:cstheme="minorHAnsi"/>
          <w:lang w:val="fr-FR"/>
        </w:rPr>
        <w:t xml:space="preserve">le design du parc (surface totale des parcs, surface couverte par les panneaux, géométrie et organisation des zones de production, présence de mesures préventives), </w:t>
      </w:r>
      <w:r w:rsidR="0026559C">
        <w:rPr>
          <w:rFonts w:ascii="Marianne" w:eastAsia="Calibri" w:hAnsi="Marianne" w:cstheme="minorHAnsi"/>
          <w:lang w:val="fr-FR"/>
        </w:rPr>
        <w:t>l’insertion des parcs dans la matrice paysagère (matrice majoritairement forestière, agricole, urbaine, proximité de plans d’eau ou de zones humides…),</w:t>
      </w:r>
      <w:r w:rsidR="00761949">
        <w:rPr>
          <w:rFonts w:ascii="Marianne" w:eastAsia="Calibri" w:hAnsi="Marianne" w:cstheme="minorHAnsi"/>
          <w:lang w:val="fr-FR"/>
        </w:rPr>
        <w:t xml:space="preserve"> </w:t>
      </w:r>
      <w:r w:rsidR="005C716C">
        <w:rPr>
          <w:rFonts w:ascii="Marianne" w:eastAsia="Calibri" w:hAnsi="Marianne" w:cstheme="minorHAnsi"/>
          <w:lang w:val="fr-FR"/>
        </w:rPr>
        <w:t xml:space="preserve">la technologie utilisée (panneaux mobiles, fixes, </w:t>
      </w:r>
      <w:proofErr w:type="spellStart"/>
      <w:r w:rsidR="005C716C">
        <w:rPr>
          <w:rFonts w:ascii="Marianne" w:eastAsia="Calibri" w:hAnsi="Marianne" w:cstheme="minorHAnsi"/>
          <w:lang w:val="fr-FR"/>
        </w:rPr>
        <w:t>bi-faciaux</w:t>
      </w:r>
      <w:proofErr w:type="spellEnd"/>
      <w:r w:rsidR="005C716C">
        <w:rPr>
          <w:rFonts w:ascii="Marianne" w:eastAsia="Calibri" w:hAnsi="Marianne" w:cstheme="minorHAnsi"/>
          <w:lang w:val="fr-FR"/>
        </w:rPr>
        <w:t xml:space="preserve">, </w:t>
      </w:r>
      <w:r w:rsidR="00AE0098">
        <w:rPr>
          <w:rFonts w:ascii="Marianne" w:eastAsia="Calibri" w:hAnsi="Marianne" w:cstheme="minorHAnsi"/>
          <w:lang w:val="fr-FR"/>
        </w:rPr>
        <w:t>réfléchissant de la</w:t>
      </w:r>
      <w:r w:rsidR="005C716C">
        <w:rPr>
          <w:rFonts w:ascii="Marianne" w:eastAsia="Calibri" w:hAnsi="Marianne" w:cstheme="minorHAnsi"/>
          <w:lang w:val="fr-FR"/>
        </w:rPr>
        <w:t xml:space="preserve"> lumière </w:t>
      </w:r>
      <w:r w:rsidR="00AE0098">
        <w:rPr>
          <w:rFonts w:ascii="Marianne" w:eastAsia="Calibri" w:hAnsi="Marianne" w:cstheme="minorHAnsi"/>
          <w:lang w:val="fr-FR"/>
        </w:rPr>
        <w:t xml:space="preserve">polarisée </w:t>
      </w:r>
      <w:r w:rsidR="005C716C">
        <w:rPr>
          <w:rFonts w:ascii="Marianne" w:eastAsia="Calibri" w:hAnsi="Marianne" w:cstheme="minorHAnsi"/>
          <w:lang w:val="fr-FR"/>
        </w:rPr>
        <w:t xml:space="preserve">ou non…), </w:t>
      </w:r>
      <w:r w:rsidR="006C3E78">
        <w:rPr>
          <w:rFonts w:ascii="Marianne" w:eastAsia="Calibri" w:hAnsi="Marianne" w:cstheme="minorHAnsi"/>
          <w:lang w:val="fr-FR"/>
        </w:rPr>
        <w:t xml:space="preserve">le </w:t>
      </w:r>
      <w:r w:rsidR="006C3E78">
        <w:rPr>
          <w:rFonts w:ascii="Marianne" w:eastAsia="Calibri" w:hAnsi="Marianne" w:cstheme="minorHAnsi"/>
          <w:lang w:val="fr-FR"/>
        </w:rPr>
        <w:lastRenderedPageBreak/>
        <w:t>design des panneaux (</w:t>
      </w:r>
      <w:r w:rsidR="005C716C">
        <w:rPr>
          <w:rFonts w:ascii="Marianne" w:eastAsia="Calibri" w:hAnsi="Marianne" w:cstheme="minorHAnsi"/>
          <w:lang w:val="fr-FR"/>
        </w:rPr>
        <w:t>dimension, hauteur</w:t>
      </w:r>
      <w:r w:rsidR="00AE0098">
        <w:rPr>
          <w:rFonts w:ascii="Marianne" w:eastAsia="Calibri" w:hAnsi="Marianne" w:cstheme="minorHAnsi"/>
          <w:lang w:val="fr-FR"/>
        </w:rPr>
        <w:t>, orientation</w:t>
      </w:r>
      <w:r w:rsidR="006C3E78">
        <w:rPr>
          <w:rFonts w:ascii="Marianne" w:eastAsia="Calibri" w:hAnsi="Marianne" w:cstheme="minorHAnsi"/>
          <w:lang w:val="fr-FR"/>
        </w:rPr>
        <w:t>,</w:t>
      </w:r>
      <w:r w:rsidR="00AE0098">
        <w:rPr>
          <w:rFonts w:ascii="Marianne" w:eastAsia="Calibri" w:hAnsi="Marianne" w:cstheme="minorHAnsi"/>
          <w:lang w:val="fr-FR"/>
        </w:rPr>
        <w:t xml:space="preserve"> </w:t>
      </w:r>
      <w:r w:rsidR="005C716C">
        <w:rPr>
          <w:rFonts w:ascii="Marianne" w:eastAsia="Calibri" w:hAnsi="Marianne" w:cstheme="minorHAnsi"/>
          <w:lang w:val="fr-FR"/>
        </w:rPr>
        <w:t>inclinaison</w:t>
      </w:r>
      <w:r w:rsidR="006C3E78">
        <w:rPr>
          <w:rFonts w:ascii="Marianne" w:eastAsia="Calibri" w:hAnsi="Marianne" w:cstheme="minorHAnsi"/>
          <w:lang w:val="fr-FR"/>
        </w:rPr>
        <w:t xml:space="preserve"> et</w:t>
      </w:r>
      <w:r w:rsidR="005C716C">
        <w:rPr>
          <w:rFonts w:ascii="Marianne" w:eastAsia="Calibri" w:hAnsi="Marianne" w:cstheme="minorHAnsi"/>
          <w:lang w:val="fr-FR"/>
        </w:rPr>
        <w:t xml:space="preserve"> distance inter-rang</w:t>
      </w:r>
      <w:r w:rsidR="006C3E78">
        <w:rPr>
          <w:rFonts w:ascii="Marianne" w:eastAsia="Calibri" w:hAnsi="Marianne" w:cstheme="minorHAnsi"/>
          <w:lang w:val="fr-FR"/>
        </w:rPr>
        <w:t>)</w:t>
      </w:r>
      <w:r w:rsidR="005C716C">
        <w:rPr>
          <w:rFonts w:ascii="Marianne" w:eastAsia="Calibri" w:hAnsi="Marianne" w:cstheme="minorHAnsi"/>
          <w:lang w:val="fr-FR"/>
        </w:rPr>
        <w:t xml:space="preserve">, </w:t>
      </w:r>
      <w:r w:rsidR="006A7E3A">
        <w:rPr>
          <w:rFonts w:ascii="Marianne" w:eastAsia="Calibri" w:hAnsi="Marianne" w:cstheme="minorHAnsi"/>
          <w:lang w:val="fr-FR"/>
        </w:rPr>
        <w:t xml:space="preserve">… Les </w:t>
      </w:r>
      <w:r w:rsidR="00AC39D9">
        <w:rPr>
          <w:rFonts w:ascii="Marianne" w:eastAsia="Calibri" w:hAnsi="Marianne" w:cstheme="minorHAnsi"/>
          <w:lang w:val="fr-FR"/>
        </w:rPr>
        <w:t xml:space="preserve">porteurs de </w:t>
      </w:r>
      <w:r w:rsidR="006A7E3A">
        <w:rPr>
          <w:rFonts w:ascii="Marianne" w:eastAsia="Calibri" w:hAnsi="Marianne" w:cstheme="minorHAnsi"/>
          <w:lang w:val="fr-FR"/>
        </w:rPr>
        <w:t>projets devront étudier une ou plusieurs de ces modalités.</w:t>
      </w:r>
    </w:p>
    <w:p w14:paraId="243E4D91" w14:textId="3972546C" w:rsidR="0026559C" w:rsidRDefault="006A7E3A" w:rsidP="00BA4D4B">
      <w:pPr>
        <w:widowControl/>
        <w:autoSpaceDE/>
        <w:autoSpaceDN/>
        <w:spacing w:after="160" w:line="259" w:lineRule="auto"/>
        <w:jc w:val="both"/>
        <w:rPr>
          <w:rFonts w:ascii="Marianne" w:eastAsia="Calibri" w:hAnsi="Marianne" w:cstheme="minorHAnsi"/>
          <w:lang w:val="fr-FR"/>
        </w:rPr>
      </w:pPr>
      <w:r>
        <w:rPr>
          <w:rFonts w:ascii="Marianne" w:eastAsia="Calibri" w:hAnsi="Marianne" w:cstheme="minorHAnsi"/>
          <w:lang w:val="fr-FR"/>
        </w:rPr>
        <w:t xml:space="preserve">En complément de ces deux attentes, les </w:t>
      </w:r>
      <w:r w:rsidR="00AC39D9">
        <w:rPr>
          <w:rFonts w:ascii="Marianne" w:eastAsia="Calibri" w:hAnsi="Marianne" w:cstheme="minorHAnsi"/>
          <w:lang w:val="fr-FR"/>
        </w:rPr>
        <w:t xml:space="preserve">porteurs de </w:t>
      </w:r>
      <w:r>
        <w:rPr>
          <w:rFonts w:ascii="Marianne" w:eastAsia="Calibri" w:hAnsi="Marianne" w:cstheme="minorHAnsi"/>
          <w:lang w:val="fr-FR"/>
        </w:rPr>
        <w:t xml:space="preserve">projets pourront proposer d’étudier d’autres facteurs pouvant expliquer les évolutions </w:t>
      </w:r>
      <w:r w:rsidR="00BE2D09">
        <w:rPr>
          <w:rFonts w:ascii="Marianne" w:eastAsia="Calibri" w:hAnsi="Marianne" w:cstheme="minorHAnsi"/>
          <w:lang w:val="fr-FR"/>
        </w:rPr>
        <w:t xml:space="preserve">observées </w:t>
      </w:r>
      <w:r>
        <w:rPr>
          <w:rFonts w:ascii="Marianne" w:eastAsia="Calibri" w:hAnsi="Marianne" w:cstheme="minorHAnsi"/>
          <w:lang w:val="fr-FR"/>
        </w:rPr>
        <w:t>des communautés d’oiseaux. Par exemple, l</w:t>
      </w:r>
      <w:r w:rsidR="00237492">
        <w:rPr>
          <w:rFonts w:ascii="Marianne" w:eastAsia="Calibri" w:hAnsi="Marianne" w:cstheme="minorHAnsi"/>
          <w:lang w:val="fr-FR"/>
        </w:rPr>
        <w:t>es</w:t>
      </w:r>
      <w:r>
        <w:rPr>
          <w:rFonts w:ascii="Marianne" w:eastAsia="Calibri" w:hAnsi="Marianne" w:cstheme="minorHAnsi"/>
          <w:lang w:val="fr-FR"/>
        </w:rPr>
        <w:t xml:space="preserve"> ressources trophiques </w:t>
      </w:r>
      <w:r w:rsidR="00237492">
        <w:rPr>
          <w:rFonts w:ascii="Marianne" w:eastAsia="Calibri" w:hAnsi="Marianne" w:cstheme="minorHAnsi"/>
          <w:lang w:val="fr-FR"/>
        </w:rPr>
        <w:t xml:space="preserve">ou la qualité des habitats disponibles sont </w:t>
      </w:r>
      <w:r w:rsidR="00B72233">
        <w:rPr>
          <w:rFonts w:ascii="Marianne" w:eastAsia="Calibri" w:hAnsi="Marianne" w:cstheme="minorHAnsi"/>
          <w:lang w:val="fr-FR"/>
        </w:rPr>
        <w:t xml:space="preserve">connues pour </w:t>
      </w:r>
      <w:r w:rsidR="00237492">
        <w:rPr>
          <w:rFonts w:ascii="Marianne" w:eastAsia="Calibri" w:hAnsi="Marianne" w:cstheme="minorHAnsi"/>
          <w:lang w:val="fr-FR"/>
        </w:rPr>
        <w:t xml:space="preserve">avoir </w:t>
      </w:r>
      <w:r w:rsidR="00B72233">
        <w:rPr>
          <w:rFonts w:ascii="Marianne" w:eastAsia="Calibri" w:hAnsi="Marianne" w:cstheme="minorHAnsi"/>
          <w:lang w:val="fr-FR"/>
        </w:rPr>
        <w:t>des</w:t>
      </w:r>
      <w:r w:rsidR="00237492">
        <w:rPr>
          <w:rFonts w:ascii="Marianne" w:eastAsia="Calibri" w:hAnsi="Marianne" w:cstheme="minorHAnsi"/>
          <w:lang w:val="fr-FR"/>
        </w:rPr>
        <w:t xml:space="preserve"> incidence</w:t>
      </w:r>
      <w:r w:rsidR="00B72233">
        <w:rPr>
          <w:rFonts w:ascii="Marianne" w:eastAsia="Calibri" w:hAnsi="Marianne" w:cstheme="minorHAnsi"/>
          <w:lang w:val="fr-FR"/>
        </w:rPr>
        <w:t>s</w:t>
      </w:r>
      <w:r w:rsidR="00237492">
        <w:rPr>
          <w:rFonts w:ascii="Marianne" w:eastAsia="Calibri" w:hAnsi="Marianne" w:cstheme="minorHAnsi"/>
          <w:lang w:val="fr-FR"/>
        </w:rPr>
        <w:t xml:space="preserve"> sur les communautés d’oiseaux. Ces facteurs </w:t>
      </w:r>
      <w:r>
        <w:rPr>
          <w:rFonts w:ascii="Marianne" w:eastAsia="Calibri" w:hAnsi="Marianne" w:cstheme="minorHAnsi"/>
          <w:lang w:val="fr-FR"/>
        </w:rPr>
        <w:t>pourrai</w:t>
      </w:r>
      <w:r w:rsidR="00237492">
        <w:rPr>
          <w:rFonts w:ascii="Marianne" w:eastAsia="Calibri" w:hAnsi="Marianne" w:cstheme="minorHAnsi"/>
          <w:lang w:val="fr-FR"/>
        </w:rPr>
        <w:t>en</w:t>
      </w:r>
      <w:r>
        <w:rPr>
          <w:rFonts w:ascii="Marianne" w:eastAsia="Calibri" w:hAnsi="Marianne" w:cstheme="minorHAnsi"/>
          <w:lang w:val="fr-FR"/>
        </w:rPr>
        <w:t xml:space="preserve">t </w:t>
      </w:r>
      <w:r w:rsidR="00237492">
        <w:rPr>
          <w:rFonts w:ascii="Marianne" w:eastAsia="Calibri" w:hAnsi="Marianne" w:cstheme="minorHAnsi"/>
          <w:lang w:val="fr-FR"/>
        </w:rPr>
        <w:t>permettre de mieux comprendre les éventuels liens entre évolution</w:t>
      </w:r>
      <w:r w:rsidR="00D8241D">
        <w:rPr>
          <w:rFonts w:ascii="Marianne" w:eastAsia="Calibri" w:hAnsi="Marianne" w:cstheme="minorHAnsi"/>
          <w:lang w:val="fr-FR"/>
        </w:rPr>
        <w:t>s</w:t>
      </w:r>
      <w:r w:rsidR="00237492">
        <w:rPr>
          <w:rFonts w:ascii="Marianne" w:eastAsia="Calibri" w:hAnsi="Marianne" w:cstheme="minorHAnsi"/>
          <w:lang w:val="fr-FR"/>
        </w:rPr>
        <w:t xml:space="preserve"> des communautés d’oiseaux et </w:t>
      </w:r>
      <w:r>
        <w:rPr>
          <w:rFonts w:ascii="Marianne" w:eastAsia="Calibri" w:hAnsi="Marianne" w:cstheme="minorHAnsi"/>
          <w:lang w:val="fr-FR"/>
        </w:rPr>
        <w:t>modalités de conception</w:t>
      </w:r>
      <w:r w:rsidR="0026559C">
        <w:rPr>
          <w:rFonts w:ascii="Marianne" w:eastAsia="Calibri" w:hAnsi="Marianne" w:cstheme="minorHAnsi"/>
          <w:lang w:val="fr-FR"/>
        </w:rPr>
        <w:t xml:space="preserve"> des parcs.</w:t>
      </w:r>
    </w:p>
    <w:p w14:paraId="3CC85CD9" w14:textId="3852B855" w:rsidR="00237492" w:rsidRDefault="00237492" w:rsidP="00BA4D4B">
      <w:pPr>
        <w:widowControl/>
        <w:autoSpaceDE/>
        <w:autoSpaceDN/>
        <w:spacing w:after="160" w:line="259" w:lineRule="auto"/>
        <w:jc w:val="both"/>
        <w:rPr>
          <w:rFonts w:ascii="Marianne" w:eastAsia="Calibri" w:hAnsi="Marianne" w:cstheme="minorHAnsi"/>
          <w:lang w:val="fr-FR"/>
        </w:rPr>
      </w:pPr>
      <w:r>
        <w:rPr>
          <w:rFonts w:ascii="Marianne" w:eastAsia="Calibri" w:hAnsi="Marianne" w:cstheme="minorHAnsi"/>
          <w:lang w:val="fr-FR"/>
        </w:rPr>
        <w:t xml:space="preserve">À noter que </w:t>
      </w:r>
      <w:r w:rsidRPr="00555A1A">
        <w:rPr>
          <w:rFonts w:ascii="Marianne" w:eastAsia="Calibri" w:hAnsi="Marianne" w:cstheme="minorHAnsi"/>
          <w:b/>
          <w:lang w:val="fr-FR"/>
        </w:rPr>
        <w:t xml:space="preserve">les mesures de gestion </w:t>
      </w:r>
      <w:r w:rsidR="00E928B3" w:rsidRPr="00555A1A">
        <w:rPr>
          <w:rFonts w:ascii="Marianne" w:eastAsia="Calibri" w:hAnsi="Marianne" w:cstheme="minorHAnsi"/>
          <w:b/>
          <w:lang w:val="fr-FR"/>
        </w:rPr>
        <w:t xml:space="preserve">des parcs </w:t>
      </w:r>
      <w:r w:rsidR="004740ED">
        <w:rPr>
          <w:rFonts w:ascii="Marianne" w:eastAsia="Calibri" w:hAnsi="Marianne" w:cstheme="minorHAnsi"/>
          <w:b/>
          <w:lang w:val="fr-FR"/>
        </w:rPr>
        <w:t xml:space="preserve">(maintenance des parcs ou gestion de la végétation) </w:t>
      </w:r>
      <w:r w:rsidR="00E928B3" w:rsidRPr="00555A1A">
        <w:rPr>
          <w:rFonts w:ascii="Marianne" w:eastAsia="Calibri" w:hAnsi="Marianne" w:cstheme="minorHAnsi"/>
          <w:b/>
          <w:lang w:val="fr-FR"/>
        </w:rPr>
        <w:t>ne sont pas ciblées par cet appel</w:t>
      </w:r>
      <w:r w:rsidR="00E928B3">
        <w:rPr>
          <w:rFonts w:ascii="Marianne" w:eastAsia="Calibri" w:hAnsi="Marianne" w:cstheme="minorHAnsi"/>
          <w:lang w:val="fr-FR"/>
        </w:rPr>
        <w:t xml:space="preserve">, même si elles sont susceptibles d’avoir </w:t>
      </w:r>
      <w:r w:rsidR="00D8241D">
        <w:rPr>
          <w:rFonts w:ascii="Marianne" w:eastAsia="Calibri" w:hAnsi="Marianne" w:cstheme="minorHAnsi"/>
          <w:lang w:val="fr-FR"/>
        </w:rPr>
        <w:t xml:space="preserve">des </w:t>
      </w:r>
      <w:r w:rsidR="00E928B3">
        <w:rPr>
          <w:rFonts w:ascii="Marianne" w:eastAsia="Calibri" w:hAnsi="Marianne" w:cstheme="minorHAnsi"/>
          <w:lang w:val="fr-FR"/>
        </w:rPr>
        <w:t>incidence</w:t>
      </w:r>
      <w:r w:rsidR="00D8241D">
        <w:rPr>
          <w:rFonts w:ascii="Marianne" w:eastAsia="Calibri" w:hAnsi="Marianne" w:cstheme="minorHAnsi"/>
          <w:lang w:val="fr-FR"/>
        </w:rPr>
        <w:t>s</w:t>
      </w:r>
      <w:r w:rsidR="00E928B3">
        <w:rPr>
          <w:rFonts w:ascii="Marianne" w:eastAsia="Calibri" w:hAnsi="Marianne" w:cstheme="minorHAnsi"/>
          <w:lang w:val="fr-FR"/>
        </w:rPr>
        <w:t xml:space="preserve"> sur les communautés d’oiseaux.</w:t>
      </w:r>
      <w:r w:rsidR="006340BE">
        <w:rPr>
          <w:rFonts w:ascii="Marianne" w:eastAsia="Calibri" w:hAnsi="Marianne" w:cstheme="minorHAnsi"/>
          <w:lang w:val="fr-FR"/>
        </w:rPr>
        <w:t xml:space="preserve"> Par conséquent, les </w:t>
      </w:r>
      <w:r w:rsidR="00AC39D9">
        <w:rPr>
          <w:rFonts w:ascii="Marianne" w:eastAsia="Calibri" w:hAnsi="Marianne" w:cstheme="minorHAnsi"/>
          <w:lang w:val="fr-FR"/>
        </w:rPr>
        <w:t xml:space="preserve">porteurs de </w:t>
      </w:r>
      <w:r w:rsidR="006340BE">
        <w:rPr>
          <w:rFonts w:ascii="Marianne" w:eastAsia="Calibri" w:hAnsi="Marianne" w:cstheme="minorHAnsi"/>
          <w:lang w:val="fr-FR"/>
        </w:rPr>
        <w:t>projets devront étudier préférentiellement des parcs photovoltaïques utilisant des pratiques de gestion similaires</w:t>
      </w:r>
      <w:r w:rsidR="004740ED">
        <w:rPr>
          <w:rFonts w:ascii="Marianne" w:eastAsia="Calibri" w:hAnsi="Marianne" w:cstheme="minorHAnsi"/>
          <w:lang w:val="fr-FR"/>
        </w:rPr>
        <w:t xml:space="preserve"> (par exemple</w:t>
      </w:r>
      <w:r w:rsidR="004740ED">
        <w:rPr>
          <w:rFonts w:ascii="Calibri" w:eastAsia="Calibri" w:hAnsi="Calibri" w:cs="Calibri"/>
          <w:lang w:val="fr-FR"/>
        </w:rPr>
        <w:t> </w:t>
      </w:r>
      <w:r w:rsidR="004740ED">
        <w:rPr>
          <w:rFonts w:ascii="Marianne" w:eastAsia="Calibri" w:hAnsi="Marianne" w:cstheme="minorHAnsi"/>
          <w:lang w:val="fr-FR"/>
        </w:rPr>
        <w:t>: gestion de la végétation avec du pâturage</w:t>
      </w:r>
      <w:r w:rsidR="00C111CB">
        <w:rPr>
          <w:rFonts w:ascii="Marianne" w:eastAsia="Calibri" w:hAnsi="Marianne" w:cstheme="minorHAnsi"/>
          <w:lang w:val="fr-FR"/>
        </w:rPr>
        <w:t xml:space="preserve"> dont les caractéristiques sont semblables </w:t>
      </w:r>
      <w:r w:rsidR="004740ED">
        <w:rPr>
          <w:rFonts w:ascii="Marianne" w:eastAsia="Calibri" w:hAnsi="Marianne" w:cstheme="minorHAnsi"/>
          <w:lang w:val="fr-FR"/>
        </w:rPr>
        <w:t>pour tous les parcs étudiés)</w:t>
      </w:r>
      <w:r w:rsidR="006340BE">
        <w:rPr>
          <w:rFonts w:ascii="Marianne" w:eastAsia="Calibri" w:hAnsi="Marianne" w:cstheme="minorHAnsi"/>
          <w:lang w:val="fr-FR"/>
        </w:rPr>
        <w:t xml:space="preserve">. Dans tous les cas, ce facteur devra être </w:t>
      </w:r>
      <w:r w:rsidR="004740ED">
        <w:rPr>
          <w:rFonts w:ascii="Marianne" w:eastAsia="Calibri" w:hAnsi="Marianne" w:cstheme="minorHAnsi"/>
          <w:lang w:val="fr-FR"/>
        </w:rPr>
        <w:t xml:space="preserve">documenté précisément et </w:t>
      </w:r>
      <w:r w:rsidR="006340BE">
        <w:rPr>
          <w:rFonts w:ascii="Marianne" w:eastAsia="Calibri" w:hAnsi="Marianne" w:cstheme="minorHAnsi"/>
          <w:lang w:val="fr-FR"/>
        </w:rPr>
        <w:t>pris en compte comme un facteur confondant dans l’analyse des liens entre évolution</w:t>
      </w:r>
      <w:r w:rsidR="00D8241D">
        <w:rPr>
          <w:rFonts w:ascii="Marianne" w:eastAsia="Calibri" w:hAnsi="Marianne" w:cstheme="minorHAnsi"/>
          <w:lang w:val="fr-FR"/>
        </w:rPr>
        <w:t>s</w:t>
      </w:r>
      <w:r w:rsidR="006340BE">
        <w:rPr>
          <w:rFonts w:ascii="Marianne" w:eastAsia="Calibri" w:hAnsi="Marianne" w:cstheme="minorHAnsi"/>
          <w:lang w:val="fr-FR"/>
        </w:rPr>
        <w:t xml:space="preserve"> des communautés d’oiseaux et modalités de conception des parcs.</w:t>
      </w:r>
    </w:p>
    <w:p w14:paraId="4C776500" w14:textId="37B1B2F1" w:rsidR="00986A70" w:rsidRPr="00986A70" w:rsidRDefault="00986A70" w:rsidP="00803FCC">
      <w:pPr>
        <w:pStyle w:val="Titre1"/>
      </w:pPr>
      <w:bookmarkStart w:id="4" w:name="_Toc130198160"/>
      <w:r>
        <w:t>2</w:t>
      </w:r>
      <w:r w:rsidRPr="0088259E">
        <w:t xml:space="preserve">. </w:t>
      </w:r>
      <w:r>
        <w:t>Périmètre</w:t>
      </w:r>
      <w:r w:rsidR="00237492" w:rsidRPr="00986A70">
        <w:t xml:space="preserve"> des projets</w:t>
      </w:r>
      <w:bookmarkEnd w:id="4"/>
    </w:p>
    <w:p w14:paraId="444E0C2F" w14:textId="78B5140D" w:rsidR="000F5991" w:rsidRPr="000F5991" w:rsidRDefault="000F5991" w:rsidP="00540F0A">
      <w:pPr>
        <w:widowControl/>
        <w:autoSpaceDE/>
        <w:autoSpaceDN/>
        <w:spacing w:after="160" w:line="259" w:lineRule="auto"/>
        <w:jc w:val="both"/>
        <w:rPr>
          <w:rFonts w:ascii="Marianne" w:eastAsia="Calibri" w:hAnsi="Marianne" w:cstheme="majorHAnsi"/>
          <w:i/>
          <w:lang w:val="fr-FR"/>
        </w:rPr>
      </w:pPr>
      <w:r w:rsidRPr="000F5991">
        <w:rPr>
          <w:rFonts w:ascii="Marianne" w:eastAsia="Calibri" w:hAnsi="Marianne" w:cstheme="majorHAnsi"/>
          <w:i/>
          <w:lang w:val="fr-FR"/>
        </w:rPr>
        <w:t>Type de parcs photovoltaïques</w:t>
      </w:r>
    </w:p>
    <w:p w14:paraId="5FA83F6F" w14:textId="3E94D55C" w:rsidR="00986A70" w:rsidRDefault="00540F0A" w:rsidP="00540F0A">
      <w:pPr>
        <w:widowControl/>
        <w:autoSpaceDE/>
        <w:autoSpaceDN/>
        <w:spacing w:after="160" w:line="259" w:lineRule="auto"/>
        <w:jc w:val="both"/>
        <w:rPr>
          <w:rFonts w:ascii="Marianne" w:eastAsia="Calibri" w:hAnsi="Marianne" w:cstheme="majorHAnsi"/>
          <w:lang w:val="fr-FR"/>
        </w:rPr>
      </w:pPr>
      <w:r w:rsidRPr="0088259E">
        <w:rPr>
          <w:rFonts w:ascii="Marianne" w:eastAsia="Calibri" w:hAnsi="Marianne" w:cstheme="majorHAnsi"/>
          <w:lang w:val="fr-FR"/>
        </w:rPr>
        <w:t xml:space="preserve">Les </w:t>
      </w:r>
      <w:r>
        <w:rPr>
          <w:rFonts w:ascii="Marianne" w:eastAsia="Calibri" w:hAnsi="Marianne" w:cstheme="majorHAnsi"/>
          <w:lang w:val="fr-FR"/>
        </w:rPr>
        <w:t>parcs photovoltaïques étudiés concernent exclusivement des parcs installés sur des milieux terrestres (les parcs flottants sont exclus de cet appel à projets).</w:t>
      </w:r>
    </w:p>
    <w:p w14:paraId="4960D8D1" w14:textId="15BD24F1" w:rsidR="000F5991" w:rsidRDefault="002D65F1" w:rsidP="00540F0A">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Le cas spécifique de l’</w:t>
      </w:r>
      <w:proofErr w:type="spellStart"/>
      <w:r>
        <w:rPr>
          <w:rFonts w:ascii="Marianne" w:eastAsia="Calibri" w:hAnsi="Marianne" w:cstheme="majorHAnsi"/>
          <w:lang w:val="fr-FR"/>
        </w:rPr>
        <w:t>agrivoltaïsme</w:t>
      </w:r>
      <w:proofErr w:type="spellEnd"/>
      <w:r>
        <w:rPr>
          <w:rFonts w:ascii="Marianne" w:eastAsia="Calibri" w:hAnsi="Marianne" w:cstheme="majorHAnsi"/>
          <w:lang w:val="fr-FR"/>
        </w:rPr>
        <w:t xml:space="preserve"> fait bien partie du périmètre de l’appel. Néanmoins, les </w:t>
      </w:r>
      <w:r w:rsidR="00542E58">
        <w:rPr>
          <w:rFonts w:ascii="Marianne" w:eastAsia="Calibri" w:hAnsi="Marianne" w:cstheme="majorHAnsi"/>
          <w:lang w:val="fr-FR"/>
        </w:rPr>
        <w:t xml:space="preserve">porteurs de </w:t>
      </w:r>
      <w:r>
        <w:rPr>
          <w:rFonts w:ascii="Marianne" w:eastAsia="Calibri" w:hAnsi="Marianne" w:cstheme="majorHAnsi"/>
          <w:lang w:val="fr-FR"/>
        </w:rPr>
        <w:t xml:space="preserve">projets souhaitant </w:t>
      </w:r>
      <w:r w:rsidR="002A3A72">
        <w:rPr>
          <w:rFonts w:ascii="Marianne" w:eastAsia="Calibri" w:hAnsi="Marianne" w:cstheme="majorHAnsi"/>
          <w:lang w:val="fr-FR"/>
        </w:rPr>
        <w:t>inclure</w:t>
      </w:r>
      <w:r>
        <w:rPr>
          <w:rFonts w:ascii="Marianne" w:eastAsia="Calibri" w:hAnsi="Marianne" w:cstheme="majorHAnsi"/>
          <w:lang w:val="fr-FR"/>
        </w:rPr>
        <w:t xml:space="preserve"> ce type de parcs devront veiller à une bonne adéquation entre nombre de parcs étudiés et variabilité des pratiques agricoles considérées. En tant que cas particulier de pratique</w:t>
      </w:r>
      <w:r w:rsidR="002A3A72">
        <w:rPr>
          <w:rFonts w:ascii="Marianne" w:eastAsia="Calibri" w:hAnsi="Marianne" w:cstheme="majorHAnsi"/>
          <w:lang w:val="fr-FR"/>
        </w:rPr>
        <w:t>s</w:t>
      </w:r>
      <w:r>
        <w:rPr>
          <w:rFonts w:ascii="Marianne" w:eastAsia="Calibri" w:hAnsi="Marianne" w:cstheme="majorHAnsi"/>
          <w:lang w:val="fr-FR"/>
        </w:rPr>
        <w:t xml:space="preserve"> de gestion des parcs, les pratiques agricoles considérées devront être très similaires afin de limiter ce facteur confondant d</w:t>
      </w:r>
      <w:r w:rsidR="000F5991">
        <w:rPr>
          <w:rFonts w:ascii="Marianne" w:eastAsia="Calibri" w:hAnsi="Marianne" w:cstheme="majorHAnsi"/>
          <w:lang w:val="fr-FR"/>
        </w:rPr>
        <w:t>ans l</w:t>
      </w:r>
      <w:r>
        <w:rPr>
          <w:rFonts w:ascii="Marianne" w:eastAsia="Calibri" w:hAnsi="Marianne" w:cstheme="majorHAnsi"/>
          <w:lang w:val="fr-FR"/>
        </w:rPr>
        <w:t>es analyses.</w:t>
      </w:r>
      <w:r w:rsidR="002A3A72">
        <w:rPr>
          <w:rFonts w:ascii="Marianne" w:eastAsia="Calibri" w:hAnsi="Marianne" w:cstheme="majorHAnsi"/>
          <w:lang w:val="fr-FR"/>
        </w:rPr>
        <w:t xml:space="preserve"> De plus</w:t>
      </w:r>
      <w:r w:rsidR="00F45739">
        <w:rPr>
          <w:rFonts w:ascii="Marianne" w:eastAsia="Calibri" w:hAnsi="Marianne" w:cstheme="majorHAnsi"/>
          <w:lang w:val="fr-FR"/>
        </w:rPr>
        <w:t>,</w:t>
      </w:r>
      <w:r w:rsidR="002A3A72">
        <w:rPr>
          <w:rFonts w:ascii="Marianne" w:eastAsia="Calibri" w:hAnsi="Marianne" w:cstheme="majorHAnsi"/>
          <w:lang w:val="fr-FR"/>
        </w:rPr>
        <w:t xml:space="preserve"> nous recommandons que les projets ne se limitent pas à des parcs </w:t>
      </w:r>
      <w:r w:rsidR="00585BF3">
        <w:rPr>
          <w:rFonts w:ascii="Marianne" w:eastAsia="Calibri" w:hAnsi="Marianne" w:cstheme="majorHAnsi"/>
          <w:lang w:val="fr-FR"/>
        </w:rPr>
        <w:t>agrivoltaïques et essaient d’être représentatifs de l’ensemble des parcs photovoltaïques installés en milieux terrestres.</w:t>
      </w:r>
    </w:p>
    <w:p w14:paraId="49B5EE58" w14:textId="0E5E11FD" w:rsidR="00585BF3" w:rsidRDefault="00585BF3" w:rsidP="00540F0A">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En revanche, les installations photovoltaïques en toiture ou sous forme d’ombrières </w:t>
      </w:r>
      <w:r w:rsidR="00831ED4">
        <w:rPr>
          <w:rFonts w:ascii="Marianne" w:eastAsia="Calibri" w:hAnsi="Marianne" w:cstheme="majorHAnsi"/>
          <w:lang w:val="fr-FR"/>
        </w:rPr>
        <w:t>sur</w:t>
      </w:r>
      <w:r>
        <w:rPr>
          <w:rFonts w:ascii="Marianne" w:eastAsia="Calibri" w:hAnsi="Marianne" w:cstheme="majorHAnsi"/>
          <w:lang w:val="fr-FR"/>
        </w:rPr>
        <w:t xml:space="preserve"> parking sont exclues du périmètre de l’appel.</w:t>
      </w:r>
    </w:p>
    <w:p w14:paraId="74F23276" w14:textId="68F18C83" w:rsidR="000F5991" w:rsidRPr="000F5991" w:rsidRDefault="000F5991" w:rsidP="000F5991">
      <w:pPr>
        <w:widowControl/>
        <w:autoSpaceDE/>
        <w:autoSpaceDN/>
        <w:spacing w:after="160" w:line="259" w:lineRule="auto"/>
        <w:jc w:val="both"/>
        <w:rPr>
          <w:rFonts w:ascii="Marianne" w:eastAsia="Calibri" w:hAnsi="Marianne" w:cstheme="majorHAnsi"/>
          <w:i/>
          <w:lang w:val="fr-FR"/>
        </w:rPr>
      </w:pPr>
      <w:r>
        <w:rPr>
          <w:rFonts w:ascii="Marianne" w:eastAsia="Calibri" w:hAnsi="Marianne" w:cstheme="majorHAnsi"/>
          <w:i/>
          <w:lang w:val="fr-FR"/>
        </w:rPr>
        <w:t>Zones d’étude</w:t>
      </w:r>
    </w:p>
    <w:p w14:paraId="3AB87E09" w14:textId="68E2DC0D" w:rsidR="000F5991" w:rsidRDefault="00151E3E" w:rsidP="00540F0A">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Le périmètre géographique des projets éligibles devra porter, au choix, sur l’une des trois zones géographiques identifiées par l’OFB</w:t>
      </w:r>
      <w:r w:rsidR="00AD4522">
        <w:rPr>
          <w:rFonts w:ascii="Marianne" w:eastAsia="Calibri" w:hAnsi="Marianne" w:cstheme="majorHAnsi"/>
          <w:lang w:val="fr-FR"/>
        </w:rPr>
        <w:t xml:space="preserve"> et l’ADEME</w:t>
      </w:r>
      <w:r>
        <w:rPr>
          <w:rFonts w:ascii="Marianne" w:eastAsia="Calibri" w:hAnsi="Marianne" w:cstheme="majorHAnsi"/>
          <w:lang w:val="fr-FR"/>
        </w:rPr>
        <w:t xml:space="preserve"> (</w:t>
      </w:r>
      <w:r w:rsidR="008A5B33">
        <w:rPr>
          <w:rFonts w:ascii="Marianne" w:eastAsia="Calibri" w:hAnsi="Marianne" w:cstheme="majorHAnsi"/>
          <w:lang w:val="fr-FR"/>
        </w:rPr>
        <w:t>zone 1</w:t>
      </w:r>
      <w:r w:rsidR="008A5B33">
        <w:rPr>
          <w:rFonts w:ascii="Courier New" w:eastAsia="Calibri" w:hAnsi="Courier New" w:cs="Courier New"/>
          <w:lang w:val="fr-FR"/>
        </w:rPr>
        <w:t> </w:t>
      </w:r>
      <w:r w:rsidR="008A5B33">
        <w:rPr>
          <w:rFonts w:ascii="Marianne" w:eastAsia="Calibri" w:hAnsi="Marianne" w:cstheme="majorHAnsi"/>
          <w:lang w:val="fr-FR"/>
        </w:rPr>
        <w:t xml:space="preserve">: </w:t>
      </w:r>
      <w:r w:rsidR="008B26DB">
        <w:rPr>
          <w:rFonts w:ascii="Marianne" w:eastAsia="Calibri" w:hAnsi="Marianne" w:cstheme="majorHAnsi"/>
          <w:lang w:val="fr-FR"/>
        </w:rPr>
        <w:t>grand quart Nord-Ouest</w:t>
      </w:r>
      <w:r w:rsidR="008A5B33">
        <w:rPr>
          <w:rFonts w:ascii="Marianne" w:eastAsia="Calibri" w:hAnsi="Marianne" w:cstheme="majorHAnsi"/>
          <w:lang w:val="fr-FR"/>
        </w:rPr>
        <w:t>, zone 2</w:t>
      </w:r>
      <w:r w:rsidR="008A5B33">
        <w:rPr>
          <w:rFonts w:ascii="Courier New" w:eastAsia="Calibri" w:hAnsi="Courier New" w:cs="Courier New"/>
          <w:lang w:val="fr-FR"/>
        </w:rPr>
        <w:t> </w:t>
      </w:r>
      <w:r w:rsidR="008A5B33">
        <w:rPr>
          <w:rFonts w:ascii="Marianne" w:eastAsia="Calibri" w:hAnsi="Marianne" w:cstheme="majorHAnsi"/>
          <w:lang w:val="fr-FR"/>
        </w:rPr>
        <w:t>: grand quart nord-est</w:t>
      </w:r>
      <w:r w:rsidR="008B26DB">
        <w:rPr>
          <w:rFonts w:ascii="Marianne" w:eastAsia="Calibri" w:hAnsi="Marianne" w:cstheme="majorHAnsi"/>
          <w:lang w:val="fr-FR"/>
        </w:rPr>
        <w:t xml:space="preserve">, zone </w:t>
      </w:r>
      <w:r w:rsidR="00D43542">
        <w:rPr>
          <w:rFonts w:ascii="Marianne" w:eastAsia="Calibri" w:hAnsi="Marianne" w:cstheme="majorHAnsi"/>
          <w:lang w:val="fr-FR"/>
        </w:rPr>
        <w:t>4</w:t>
      </w:r>
      <w:r w:rsidR="008B26DB">
        <w:rPr>
          <w:rFonts w:ascii="Calibri" w:eastAsia="Calibri" w:hAnsi="Calibri" w:cs="Calibri"/>
          <w:lang w:val="fr-FR"/>
        </w:rPr>
        <w:t> </w:t>
      </w:r>
      <w:r w:rsidR="008B26DB">
        <w:rPr>
          <w:rFonts w:ascii="Marianne" w:eastAsia="Calibri" w:hAnsi="Marianne" w:cstheme="majorHAnsi"/>
          <w:lang w:val="fr-FR"/>
        </w:rPr>
        <w:t>: grand quart Sud-Ouest</w:t>
      </w:r>
      <w:r w:rsidR="008E0B59">
        <w:rPr>
          <w:rFonts w:ascii="Marianne" w:eastAsia="Calibri" w:hAnsi="Marianne" w:cstheme="majorHAnsi"/>
          <w:lang w:val="fr-FR"/>
        </w:rPr>
        <w:t xml:space="preserve"> </w:t>
      </w:r>
      <w:r>
        <w:rPr>
          <w:rFonts w:ascii="Marianne" w:eastAsia="Calibri" w:hAnsi="Marianne" w:cstheme="majorHAnsi"/>
          <w:lang w:val="fr-FR"/>
        </w:rPr>
        <w:t xml:space="preserve">cf. </w:t>
      </w:r>
      <w:r w:rsidR="0021427D">
        <w:rPr>
          <w:rFonts w:ascii="Marianne" w:eastAsia="Calibri" w:hAnsi="Marianne" w:cstheme="majorHAnsi"/>
          <w:lang w:val="fr-FR"/>
        </w:rPr>
        <w:t>Figure 1</w:t>
      </w:r>
      <w:r w:rsidR="00D43542">
        <w:rPr>
          <w:rFonts w:ascii="Calibri" w:eastAsia="Calibri" w:hAnsi="Calibri" w:cs="Calibri"/>
          <w:lang w:val="fr-FR"/>
        </w:rPr>
        <w:t> </w:t>
      </w:r>
      <w:r w:rsidR="00D43542">
        <w:rPr>
          <w:rFonts w:ascii="Marianne" w:eastAsia="Calibri" w:hAnsi="Marianne" w:cstheme="majorHAnsi"/>
          <w:lang w:val="fr-FR"/>
        </w:rPr>
        <w:t>; la zone 3 fait déjà l’objet d’un projet sélectionné en 2023</w:t>
      </w:r>
      <w:r>
        <w:rPr>
          <w:rFonts w:ascii="Marianne" w:eastAsia="Calibri" w:hAnsi="Marianne" w:cstheme="majorHAnsi"/>
          <w:lang w:val="fr-FR"/>
        </w:rPr>
        <w:t xml:space="preserve">). </w:t>
      </w:r>
      <w:r w:rsidR="008A5B33">
        <w:rPr>
          <w:rFonts w:ascii="Marianne" w:eastAsia="Calibri" w:hAnsi="Marianne" w:cstheme="majorHAnsi"/>
          <w:lang w:val="fr-FR"/>
        </w:rPr>
        <w:t xml:space="preserve">La délimitation géographique des trois zones n’est pas stricte </w:t>
      </w:r>
      <w:r w:rsidR="00C878A1">
        <w:rPr>
          <w:rFonts w:ascii="Marianne" w:eastAsia="Calibri" w:hAnsi="Marianne" w:cstheme="majorHAnsi"/>
          <w:lang w:val="fr-FR"/>
        </w:rPr>
        <w:t>et l’inclusion/exclusion de départements limitrophes est possible</w:t>
      </w:r>
      <w:r w:rsidR="008A5B33">
        <w:rPr>
          <w:rFonts w:ascii="Marianne" w:eastAsia="Calibri" w:hAnsi="Marianne" w:cstheme="majorHAnsi"/>
          <w:lang w:val="fr-FR"/>
        </w:rPr>
        <w:t>. Dans le cas où u</w:t>
      </w:r>
      <w:r>
        <w:rPr>
          <w:rFonts w:ascii="Marianne" w:eastAsia="Calibri" w:hAnsi="Marianne" w:cstheme="majorHAnsi"/>
          <w:lang w:val="fr-FR"/>
        </w:rPr>
        <w:t>n partenaire souhait</w:t>
      </w:r>
      <w:r w:rsidR="008A5B33">
        <w:rPr>
          <w:rFonts w:ascii="Marianne" w:eastAsia="Calibri" w:hAnsi="Marianne" w:cstheme="majorHAnsi"/>
          <w:lang w:val="fr-FR"/>
        </w:rPr>
        <w:t>e étudier l’ensemble des trois</w:t>
      </w:r>
      <w:r>
        <w:rPr>
          <w:rFonts w:ascii="Marianne" w:eastAsia="Calibri" w:hAnsi="Marianne" w:cstheme="majorHAnsi"/>
          <w:lang w:val="fr-FR"/>
        </w:rPr>
        <w:t xml:space="preserve"> zones</w:t>
      </w:r>
      <w:r w:rsidR="008A5B33">
        <w:rPr>
          <w:rFonts w:ascii="Marianne" w:eastAsia="Calibri" w:hAnsi="Marianne" w:cstheme="majorHAnsi"/>
          <w:lang w:val="fr-FR"/>
        </w:rPr>
        <w:t>, il</w:t>
      </w:r>
      <w:r>
        <w:rPr>
          <w:rFonts w:ascii="Marianne" w:eastAsia="Calibri" w:hAnsi="Marianne" w:cstheme="majorHAnsi"/>
          <w:lang w:val="fr-FR"/>
        </w:rPr>
        <w:t xml:space="preserve"> devra déposer trois projets différents</w:t>
      </w:r>
      <w:r w:rsidR="008A5B33">
        <w:rPr>
          <w:rFonts w:ascii="Marianne" w:eastAsia="Calibri" w:hAnsi="Marianne" w:cstheme="majorHAnsi"/>
          <w:lang w:val="fr-FR"/>
        </w:rPr>
        <w:t xml:space="preserve"> (un par zone)</w:t>
      </w:r>
      <w:r>
        <w:rPr>
          <w:rFonts w:ascii="Marianne" w:eastAsia="Calibri" w:hAnsi="Marianne" w:cstheme="majorHAnsi"/>
          <w:lang w:val="fr-FR"/>
        </w:rPr>
        <w:t>.</w:t>
      </w:r>
    </w:p>
    <w:p w14:paraId="290AFBB2" w14:textId="017D4C42" w:rsidR="00F17450" w:rsidRDefault="00C111CB" w:rsidP="00540F0A">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Afin de couvrir la zone géographique retenue, les projets devront assurer le suivi d’au minimum 15 parcs différents (l’idéal étant plutôt autour de </w:t>
      </w:r>
      <w:r w:rsidR="00C45F27">
        <w:rPr>
          <w:rFonts w:ascii="Marianne" w:eastAsia="Calibri" w:hAnsi="Marianne" w:cstheme="majorHAnsi"/>
          <w:lang w:val="fr-FR"/>
        </w:rPr>
        <w:t>3</w:t>
      </w:r>
      <w:r>
        <w:rPr>
          <w:rFonts w:ascii="Marianne" w:eastAsia="Calibri" w:hAnsi="Marianne" w:cstheme="majorHAnsi"/>
          <w:lang w:val="fr-FR"/>
        </w:rPr>
        <w:t xml:space="preserve">0). La répartition géographique des parcs étudiés est laissée à l’appréciation des </w:t>
      </w:r>
      <w:r w:rsidR="007C79BE">
        <w:rPr>
          <w:rFonts w:ascii="Marianne" w:eastAsia="Calibri" w:hAnsi="Marianne" w:cstheme="majorHAnsi"/>
          <w:lang w:val="fr-FR"/>
        </w:rPr>
        <w:t xml:space="preserve">porteurs de </w:t>
      </w:r>
      <w:r>
        <w:rPr>
          <w:rFonts w:ascii="Marianne" w:eastAsia="Calibri" w:hAnsi="Marianne" w:cstheme="majorHAnsi"/>
          <w:lang w:val="fr-FR"/>
        </w:rPr>
        <w:t>projets, mais elle devra permettre d’obtenir un échantillonnage représentatif de la zone étudiée.</w:t>
      </w:r>
    </w:p>
    <w:p w14:paraId="6C9DA325" w14:textId="77777777" w:rsidR="002C3627" w:rsidRDefault="002C3627">
      <w:pPr>
        <w:rPr>
          <w:rFonts w:ascii="Marianne" w:eastAsia="Calibri" w:hAnsi="Marianne" w:cstheme="majorHAnsi"/>
          <w:i/>
          <w:lang w:val="fr-FR"/>
        </w:rPr>
      </w:pPr>
      <w:r>
        <w:rPr>
          <w:rFonts w:ascii="Marianne" w:eastAsia="Calibri" w:hAnsi="Marianne" w:cstheme="majorHAnsi"/>
          <w:i/>
          <w:lang w:val="fr-FR"/>
        </w:rPr>
        <w:br w:type="page"/>
      </w:r>
    </w:p>
    <w:p w14:paraId="32BEC790" w14:textId="7854E9E3" w:rsidR="00D83606" w:rsidRPr="000F5991" w:rsidRDefault="00D83606" w:rsidP="00D83606">
      <w:pPr>
        <w:widowControl/>
        <w:autoSpaceDE/>
        <w:autoSpaceDN/>
        <w:spacing w:after="160" w:line="259" w:lineRule="auto"/>
        <w:jc w:val="both"/>
        <w:rPr>
          <w:rFonts w:ascii="Marianne" w:eastAsia="Calibri" w:hAnsi="Marianne" w:cstheme="majorHAnsi"/>
          <w:i/>
          <w:lang w:val="fr-FR"/>
        </w:rPr>
      </w:pPr>
      <w:r w:rsidRPr="000F5991">
        <w:rPr>
          <w:rFonts w:ascii="Marianne" w:eastAsia="Calibri" w:hAnsi="Marianne" w:cstheme="majorHAnsi"/>
          <w:i/>
          <w:lang w:val="fr-FR"/>
        </w:rPr>
        <w:lastRenderedPageBreak/>
        <w:t>Durée des projets</w:t>
      </w:r>
    </w:p>
    <w:p w14:paraId="5BFAB16F" w14:textId="2D453A4C" w:rsidR="00D83606" w:rsidRDefault="00D83606" w:rsidP="00D83606">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La durée minimale des suivis est fixée à 5 ans, soit du printemps 202</w:t>
      </w:r>
      <w:r w:rsidR="002D07F5">
        <w:rPr>
          <w:rFonts w:ascii="Marianne" w:eastAsia="Calibri" w:hAnsi="Marianne" w:cstheme="majorHAnsi"/>
          <w:lang w:val="fr-FR"/>
        </w:rPr>
        <w:t>5</w:t>
      </w:r>
      <w:r>
        <w:rPr>
          <w:rFonts w:ascii="Marianne" w:eastAsia="Calibri" w:hAnsi="Marianne" w:cstheme="majorHAnsi"/>
          <w:lang w:val="fr-FR"/>
        </w:rPr>
        <w:t xml:space="preserve"> à l’hiver 202</w:t>
      </w:r>
      <w:r w:rsidR="002D07F5">
        <w:rPr>
          <w:rFonts w:ascii="Marianne" w:eastAsia="Calibri" w:hAnsi="Marianne" w:cstheme="majorHAnsi"/>
          <w:lang w:val="fr-FR"/>
        </w:rPr>
        <w:t>9</w:t>
      </w:r>
      <w:r>
        <w:rPr>
          <w:rFonts w:ascii="Marianne" w:eastAsia="Calibri" w:hAnsi="Marianne" w:cstheme="majorHAnsi"/>
          <w:lang w:val="fr-FR"/>
        </w:rPr>
        <w:t xml:space="preserve">. Les </w:t>
      </w:r>
      <w:r w:rsidR="00542E58">
        <w:rPr>
          <w:rFonts w:ascii="Marianne" w:eastAsia="Calibri" w:hAnsi="Marianne" w:cstheme="majorHAnsi"/>
          <w:lang w:val="fr-FR"/>
        </w:rPr>
        <w:t xml:space="preserve">porteurs de </w:t>
      </w:r>
      <w:r>
        <w:rPr>
          <w:rFonts w:ascii="Marianne" w:eastAsia="Calibri" w:hAnsi="Marianne" w:cstheme="majorHAnsi"/>
          <w:lang w:val="fr-FR"/>
        </w:rPr>
        <w:t>projets devront veiller au respect de cette période de suivis afin de garantir la coordination des trois projets de l’appel.</w:t>
      </w:r>
    </w:p>
    <w:p w14:paraId="3B75CC29" w14:textId="30693B26" w:rsidR="00D83606" w:rsidRDefault="00D83606" w:rsidP="00D83606">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Les </w:t>
      </w:r>
      <w:r w:rsidR="00542E58">
        <w:rPr>
          <w:rFonts w:ascii="Marianne" w:eastAsia="Calibri" w:hAnsi="Marianne" w:cstheme="majorHAnsi"/>
          <w:lang w:val="fr-FR"/>
        </w:rPr>
        <w:t xml:space="preserve">porteurs de </w:t>
      </w:r>
      <w:r>
        <w:rPr>
          <w:rFonts w:ascii="Marianne" w:eastAsia="Calibri" w:hAnsi="Marianne" w:cstheme="majorHAnsi"/>
          <w:lang w:val="fr-FR"/>
        </w:rPr>
        <w:t>projets pourront proposer de poursuivre les suivis au-delà de cette période, si cela ne remet pas en question les analyses attendues dans le cadre de cet appel, après 5 ans de suivis. Le surcoût engendré par la prolongation des suivis ne sera pas éligible au financement de l’appel.</w:t>
      </w:r>
    </w:p>
    <w:p w14:paraId="0515DCA8" w14:textId="77777777" w:rsidR="00D83606" w:rsidRDefault="00D83606" w:rsidP="00540F0A">
      <w:pPr>
        <w:widowControl/>
        <w:autoSpaceDE/>
        <w:autoSpaceDN/>
        <w:spacing w:after="160" w:line="259" w:lineRule="auto"/>
        <w:jc w:val="both"/>
        <w:rPr>
          <w:rFonts w:ascii="Marianne" w:eastAsia="Calibri" w:hAnsi="Marianne" w:cstheme="majorHAnsi"/>
          <w:lang w:val="fr-FR"/>
        </w:rPr>
      </w:pPr>
    </w:p>
    <w:p w14:paraId="7CF33C77" w14:textId="08366AC7" w:rsidR="008A5B33" w:rsidRDefault="00D43542" w:rsidP="008A5B33">
      <w:pPr>
        <w:widowControl/>
        <w:autoSpaceDE/>
        <w:autoSpaceDN/>
        <w:spacing w:after="160" w:line="259" w:lineRule="auto"/>
        <w:jc w:val="center"/>
        <w:rPr>
          <w:rFonts w:ascii="Marianne" w:eastAsia="Calibri" w:hAnsi="Marianne" w:cstheme="majorHAnsi"/>
          <w:lang w:val="fr-FR"/>
        </w:rPr>
      </w:pPr>
      <w:r>
        <w:rPr>
          <w:rFonts w:ascii="Marianne" w:eastAsia="Calibri" w:hAnsi="Marianne" w:cstheme="majorHAnsi"/>
          <w:noProof/>
          <w:lang w:val="fr-FR"/>
        </w:rPr>
        <w:drawing>
          <wp:inline distT="0" distB="0" distL="0" distR="0" wp14:anchorId="2AAB140F" wp14:editId="2177254F">
            <wp:extent cx="4371109" cy="374184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ones_geo_20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2951" cy="3751985"/>
                    </a:xfrm>
                    <a:prstGeom prst="rect">
                      <a:avLst/>
                    </a:prstGeom>
                  </pic:spPr>
                </pic:pic>
              </a:graphicData>
            </a:graphic>
          </wp:inline>
        </w:drawing>
      </w:r>
    </w:p>
    <w:p w14:paraId="12EB52F4" w14:textId="176A6CF6" w:rsidR="00C878A1" w:rsidRPr="00C878A1" w:rsidRDefault="00C878A1" w:rsidP="00C878A1">
      <w:pPr>
        <w:pStyle w:val="Lgende"/>
        <w:rPr>
          <w:rFonts w:ascii="Marianne" w:eastAsia="Calibri" w:hAnsi="Marianne" w:cstheme="majorHAnsi"/>
          <w:lang w:val="fr-FR"/>
        </w:rPr>
      </w:pPr>
      <w:r w:rsidRPr="00C878A1">
        <w:rPr>
          <w:lang w:val="fr-FR"/>
        </w:rPr>
        <w:t xml:space="preserve">Figure </w:t>
      </w:r>
      <w:r>
        <w:fldChar w:fldCharType="begin"/>
      </w:r>
      <w:r w:rsidRPr="00C878A1">
        <w:rPr>
          <w:lang w:val="fr-FR"/>
        </w:rPr>
        <w:instrText xml:space="preserve"> SEQ Figure \* ARABIC </w:instrText>
      </w:r>
      <w:r>
        <w:fldChar w:fldCharType="separate"/>
      </w:r>
      <w:r w:rsidR="0039032E">
        <w:rPr>
          <w:noProof/>
          <w:lang w:val="fr-FR"/>
        </w:rPr>
        <w:t>1</w:t>
      </w:r>
      <w:r>
        <w:fldChar w:fldCharType="end"/>
      </w:r>
      <w:r w:rsidRPr="00C878A1">
        <w:rPr>
          <w:lang w:val="fr-FR"/>
        </w:rPr>
        <w:t>: d</w:t>
      </w:r>
      <w:r>
        <w:rPr>
          <w:lang w:val="fr-FR"/>
        </w:rPr>
        <w:t>é</w:t>
      </w:r>
      <w:r w:rsidRPr="00C878A1">
        <w:rPr>
          <w:lang w:val="fr-FR"/>
        </w:rPr>
        <w:t xml:space="preserve">limitation </w:t>
      </w:r>
      <w:r>
        <w:rPr>
          <w:lang w:val="fr-FR"/>
        </w:rPr>
        <w:t xml:space="preserve">géographique </w:t>
      </w:r>
      <w:r w:rsidRPr="00C878A1">
        <w:rPr>
          <w:lang w:val="fr-FR"/>
        </w:rPr>
        <w:t>des trois zones d’étude</w:t>
      </w:r>
      <w:r w:rsidR="00D43542">
        <w:rPr>
          <w:lang w:val="fr-FR"/>
        </w:rPr>
        <w:t xml:space="preserve"> (1, 2 et 4) ; la zone 3 est déjà étudiée par un projet sélectionné en 2023. Puissance installée à fin 2022.</w:t>
      </w:r>
    </w:p>
    <w:p w14:paraId="6922292A" w14:textId="77777777" w:rsidR="00C111CB" w:rsidRDefault="00C111CB" w:rsidP="00540F0A">
      <w:pPr>
        <w:widowControl/>
        <w:autoSpaceDE/>
        <w:autoSpaceDN/>
        <w:spacing w:after="160" w:line="259" w:lineRule="auto"/>
        <w:jc w:val="both"/>
        <w:rPr>
          <w:rFonts w:ascii="Marianne" w:eastAsia="Calibri" w:hAnsi="Marianne" w:cstheme="majorHAnsi"/>
          <w:i/>
          <w:lang w:val="fr-FR"/>
        </w:rPr>
      </w:pPr>
    </w:p>
    <w:p w14:paraId="6DF30E08" w14:textId="7C79FB04" w:rsidR="00A62E89" w:rsidRPr="000F5991" w:rsidRDefault="00A62E89" w:rsidP="00A62E89">
      <w:pPr>
        <w:widowControl/>
        <w:autoSpaceDE/>
        <w:autoSpaceDN/>
        <w:spacing w:after="160" w:line="259" w:lineRule="auto"/>
        <w:jc w:val="both"/>
        <w:rPr>
          <w:rFonts w:ascii="Marianne" w:eastAsia="Calibri" w:hAnsi="Marianne" w:cstheme="majorHAnsi"/>
          <w:i/>
          <w:lang w:val="fr-FR"/>
        </w:rPr>
      </w:pPr>
      <w:r>
        <w:rPr>
          <w:rFonts w:ascii="Marianne" w:eastAsia="Calibri" w:hAnsi="Marianne" w:cstheme="majorHAnsi"/>
          <w:i/>
          <w:lang w:val="fr-FR"/>
        </w:rPr>
        <w:t>Comparabilité des résultats</w:t>
      </w:r>
    </w:p>
    <w:p w14:paraId="7A6404DA" w14:textId="70EF1F22" w:rsidR="00004DCC" w:rsidRDefault="00A62E89" w:rsidP="00004DCC">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Les </w:t>
      </w:r>
      <w:r w:rsidR="00542E58">
        <w:rPr>
          <w:rFonts w:ascii="Marianne" w:eastAsia="Calibri" w:hAnsi="Marianne" w:cstheme="majorHAnsi"/>
          <w:lang w:val="fr-FR"/>
        </w:rPr>
        <w:t xml:space="preserve">porteurs de </w:t>
      </w:r>
      <w:r>
        <w:rPr>
          <w:rFonts w:ascii="Marianne" w:eastAsia="Calibri" w:hAnsi="Marianne" w:cstheme="majorHAnsi"/>
          <w:lang w:val="fr-FR"/>
        </w:rPr>
        <w:t xml:space="preserve">projets devront porter une attention très forte </w:t>
      </w:r>
      <w:r w:rsidR="00C82189">
        <w:rPr>
          <w:rFonts w:ascii="Marianne" w:eastAsia="Calibri" w:hAnsi="Marianne" w:cstheme="majorHAnsi"/>
          <w:lang w:val="fr-FR"/>
        </w:rPr>
        <w:t xml:space="preserve">à </w:t>
      </w:r>
      <w:r>
        <w:rPr>
          <w:rFonts w:ascii="Marianne" w:eastAsia="Calibri" w:hAnsi="Marianne" w:cstheme="majorHAnsi"/>
          <w:lang w:val="fr-FR"/>
        </w:rPr>
        <w:t xml:space="preserve">la comparabilité des </w:t>
      </w:r>
      <w:r w:rsidR="002F1F56">
        <w:rPr>
          <w:rFonts w:ascii="Marianne" w:eastAsia="Calibri" w:hAnsi="Marianne" w:cstheme="majorHAnsi"/>
          <w:lang w:val="fr-FR"/>
        </w:rPr>
        <w:t>résultats obtenus</w:t>
      </w:r>
      <w:r>
        <w:rPr>
          <w:rFonts w:ascii="Marianne" w:eastAsia="Calibri" w:hAnsi="Marianne" w:cstheme="majorHAnsi"/>
          <w:lang w:val="fr-FR"/>
        </w:rPr>
        <w:t>.</w:t>
      </w:r>
      <w:r w:rsidR="002A3A72">
        <w:rPr>
          <w:rFonts w:ascii="Marianne" w:eastAsia="Calibri" w:hAnsi="Marianne" w:cstheme="majorHAnsi"/>
          <w:lang w:val="fr-FR"/>
        </w:rPr>
        <w:t xml:space="preserve"> </w:t>
      </w:r>
      <w:r w:rsidR="00004DCC">
        <w:rPr>
          <w:rFonts w:ascii="Marianne" w:eastAsia="Calibri" w:hAnsi="Marianne" w:cstheme="majorHAnsi"/>
          <w:lang w:val="fr-FR"/>
        </w:rPr>
        <w:t xml:space="preserve">Pour garantir la robustesse des résultats, il est attendu que les </w:t>
      </w:r>
      <w:r w:rsidR="00542E58">
        <w:rPr>
          <w:rFonts w:ascii="Marianne" w:eastAsia="Calibri" w:hAnsi="Marianne" w:cstheme="majorHAnsi"/>
          <w:lang w:val="fr-FR"/>
        </w:rPr>
        <w:t xml:space="preserve">porteurs de </w:t>
      </w:r>
      <w:r w:rsidR="00004DCC">
        <w:rPr>
          <w:rFonts w:ascii="Marianne" w:eastAsia="Calibri" w:hAnsi="Marianne" w:cstheme="majorHAnsi"/>
          <w:lang w:val="fr-FR"/>
        </w:rPr>
        <w:t>projets comparent les communautés d’oiseaux hébergées au sein de parcs photovoltaïques avec celles hébergées au sein de sites témoins (cf. dispositif expérimental). Cette comparaison implique de réaliser les mêmes suivis sur tous les sites étudiés.</w:t>
      </w:r>
    </w:p>
    <w:p w14:paraId="491394D7" w14:textId="29C4BCA8" w:rsidR="00082765" w:rsidRDefault="00C111CB" w:rsidP="00004DCC">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Les </w:t>
      </w:r>
      <w:r w:rsidR="00542E58">
        <w:rPr>
          <w:rFonts w:ascii="Marianne" w:eastAsia="Calibri" w:hAnsi="Marianne" w:cstheme="majorHAnsi"/>
          <w:lang w:val="fr-FR"/>
        </w:rPr>
        <w:t xml:space="preserve">porteurs de </w:t>
      </w:r>
      <w:r>
        <w:rPr>
          <w:rFonts w:ascii="Marianne" w:eastAsia="Calibri" w:hAnsi="Marianne" w:cstheme="majorHAnsi"/>
          <w:lang w:val="fr-FR"/>
        </w:rPr>
        <w:t>projets devront porter une attention particulière vis-à-vis du bi</w:t>
      </w:r>
      <w:r w:rsidR="00082765">
        <w:rPr>
          <w:rFonts w:ascii="Marianne" w:eastAsia="Calibri" w:hAnsi="Marianne" w:cstheme="majorHAnsi"/>
          <w:lang w:val="fr-FR"/>
        </w:rPr>
        <w:t>ais opérateur</w:t>
      </w:r>
      <w:r>
        <w:rPr>
          <w:rFonts w:ascii="Marianne" w:eastAsia="Calibri" w:hAnsi="Marianne" w:cstheme="majorHAnsi"/>
          <w:lang w:val="fr-FR"/>
        </w:rPr>
        <w:t xml:space="preserve"> qui est susceptible d’influencer les suivis ornithologique</w:t>
      </w:r>
      <w:r w:rsidR="00A16C8A">
        <w:rPr>
          <w:rFonts w:ascii="Marianne" w:eastAsia="Calibri" w:hAnsi="Marianne" w:cstheme="majorHAnsi"/>
          <w:lang w:val="fr-FR"/>
        </w:rPr>
        <w:t>s</w:t>
      </w:r>
      <w:r>
        <w:rPr>
          <w:rFonts w:ascii="Marianne" w:eastAsia="Calibri" w:hAnsi="Marianne" w:cstheme="majorHAnsi"/>
          <w:lang w:val="fr-FR"/>
        </w:rPr>
        <w:t xml:space="preserve">. Il est recommandé que ces suivis soient pris en charge par des ornithologues expérimentés, que les suivis des sites soient attribués </w:t>
      </w:r>
      <w:r w:rsidR="00D535CF">
        <w:rPr>
          <w:rFonts w:ascii="Marianne" w:eastAsia="Calibri" w:hAnsi="Marianne" w:cstheme="majorHAnsi"/>
          <w:lang w:val="fr-FR"/>
        </w:rPr>
        <w:t>aux</w:t>
      </w:r>
      <w:r>
        <w:rPr>
          <w:rFonts w:ascii="Marianne" w:eastAsia="Calibri" w:hAnsi="Marianne" w:cstheme="majorHAnsi"/>
          <w:lang w:val="fr-FR"/>
        </w:rPr>
        <w:t xml:space="preserve"> même</w:t>
      </w:r>
      <w:r w:rsidR="00D535CF">
        <w:rPr>
          <w:rFonts w:ascii="Marianne" w:eastAsia="Calibri" w:hAnsi="Marianne" w:cstheme="majorHAnsi"/>
          <w:lang w:val="fr-FR"/>
        </w:rPr>
        <w:t>s</w:t>
      </w:r>
      <w:r>
        <w:rPr>
          <w:rFonts w:ascii="Marianne" w:eastAsia="Calibri" w:hAnsi="Marianne" w:cstheme="majorHAnsi"/>
          <w:lang w:val="fr-FR"/>
        </w:rPr>
        <w:t xml:space="preserve"> personne</w:t>
      </w:r>
      <w:r w:rsidR="00D535CF">
        <w:rPr>
          <w:rFonts w:ascii="Marianne" w:eastAsia="Calibri" w:hAnsi="Marianne" w:cstheme="majorHAnsi"/>
          <w:lang w:val="fr-FR"/>
        </w:rPr>
        <w:t>s</w:t>
      </w:r>
      <w:r>
        <w:rPr>
          <w:rFonts w:ascii="Marianne" w:eastAsia="Calibri" w:hAnsi="Marianne" w:cstheme="majorHAnsi"/>
          <w:lang w:val="fr-FR"/>
        </w:rPr>
        <w:t xml:space="preserve"> sur toute la durée du projet et que les </w:t>
      </w:r>
      <w:r w:rsidR="00A16C8A">
        <w:rPr>
          <w:rFonts w:ascii="Marianne" w:eastAsia="Calibri" w:hAnsi="Marianne" w:cstheme="majorHAnsi"/>
          <w:lang w:val="fr-FR"/>
        </w:rPr>
        <w:t>triplets «</w:t>
      </w:r>
      <w:r w:rsidR="00A16C8A">
        <w:rPr>
          <w:rFonts w:ascii="Calibri" w:eastAsia="Calibri" w:hAnsi="Calibri" w:cs="Calibri"/>
          <w:lang w:val="fr-FR"/>
        </w:rPr>
        <w:t> </w:t>
      </w:r>
      <w:r w:rsidR="00A16C8A">
        <w:rPr>
          <w:rFonts w:ascii="Marianne" w:eastAsia="Calibri" w:hAnsi="Marianne" w:cstheme="majorHAnsi"/>
          <w:lang w:val="fr-FR"/>
        </w:rPr>
        <w:t>parc-</w:t>
      </w:r>
      <w:r>
        <w:rPr>
          <w:rFonts w:ascii="Marianne" w:eastAsia="Calibri" w:hAnsi="Marianne" w:cstheme="majorHAnsi"/>
          <w:lang w:val="fr-FR"/>
        </w:rPr>
        <w:t>sites témoins associés</w:t>
      </w:r>
      <w:r w:rsidR="00A16C8A">
        <w:rPr>
          <w:rFonts w:ascii="Calibri" w:eastAsia="Calibri" w:hAnsi="Calibri" w:cs="Calibri"/>
          <w:lang w:val="fr-FR"/>
        </w:rPr>
        <w:t> </w:t>
      </w:r>
      <w:r w:rsidR="00A16C8A">
        <w:rPr>
          <w:rFonts w:ascii="Marianne" w:eastAsia="Calibri" w:hAnsi="Marianne" w:cs="Marianne"/>
          <w:lang w:val="fr-FR"/>
        </w:rPr>
        <w:t>»</w:t>
      </w:r>
      <w:r>
        <w:rPr>
          <w:rFonts w:ascii="Marianne" w:eastAsia="Calibri" w:hAnsi="Marianne" w:cstheme="majorHAnsi"/>
          <w:lang w:val="fr-FR"/>
        </w:rPr>
        <w:t xml:space="preserve"> soient suivis par </w:t>
      </w:r>
      <w:r w:rsidR="00A16C8A">
        <w:rPr>
          <w:rFonts w:ascii="Marianne" w:eastAsia="Calibri" w:hAnsi="Marianne" w:cstheme="majorHAnsi"/>
          <w:lang w:val="fr-FR"/>
        </w:rPr>
        <w:t>l</w:t>
      </w:r>
      <w:r w:rsidR="00D535CF">
        <w:rPr>
          <w:rFonts w:ascii="Marianne" w:eastAsia="Calibri" w:hAnsi="Marianne" w:cstheme="majorHAnsi"/>
          <w:lang w:val="fr-FR"/>
        </w:rPr>
        <w:t>es</w:t>
      </w:r>
      <w:r w:rsidR="00A16C8A">
        <w:rPr>
          <w:rFonts w:ascii="Marianne" w:eastAsia="Calibri" w:hAnsi="Marianne" w:cstheme="majorHAnsi"/>
          <w:lang w:val="fr-FR"/>
        </w:rPr>
        <w:t xml:space="preserve"> même</w:t>
      </w:r>
      <w:r w:rsidR="00D535CF">
        <w:rPr>
          <w:rFonts w:ascii="Marianne" w:eastAsia="Calibri" w:hAnsi="Marianne" w:cstheme="majorHAnsi"/>
          <w:lang w:val="fr-FR"/>
        </w:rPr>
        <w:t>s</w:t>
      </w:r>
      <w:r w:rsidR="00A16C8A">
        <w:rPr>
          <w:rFonts w:ascii="Marianne" w:eastAsia="Calibri" w:hAnsi="Marianne" w:cstheme="majorHAnsi"/>
          <w:lang w:val="fr-FR"/>
        </w:rPr>
        <w:t xml:space="preserve"> personne</w:t>
      </w:r>
      <w:r w:rsidR="00D535CF">
        <w:rPr>
          <w:rFonts w:ascii="Marianne" w:eastAsia="Calibri" w:hAnsi="Marianne" w:cstheme="majorHAnsi"/>
          <w:lang w:val="fr-FR"/>
        </w:rPr>
        <w:t>s</w:t>
      </w:r>
      <w:r w:rsidR="00A16C8A">
        <w:rPr>
          <w:rFonts w:ascii="Marianne" w:eastAsia="Calibri" w:hAnsi="Marianne" w:cstheme="majorHAnsi"/>
          <w:lang w:val="fr-FR"/>
        </w:rPr>
        <w:t>.</w:t>
      </w:r>
      <w:r w:rsidR="00D535CF">
        <w:rPr>
          <w:rFonts w:ascii="Marianne" w:eastAsia="Calibri" w:hAnsi="Marianne" w:cstheme="majorHAnsi"/>
          <w:lang w:val="fr-FR"/>
        </w:rPr>
        <w:t xml:space="preserve"> Des tests inter-opérateurs peuvent également être proposés par les </w:t>
      </w:r>
      <w:r w:rsidR="00AC39D9">
        <w:rPr>
          <w:rFonts w:ascii="Marianne" w:eastAsia="Calibri" w:hAnsi="Marianne" w:cstheme="majorHAnsi"/>
          <w:lang w:val="fr-FR"/>
        </w:rPr>
        <w:t xml:space="preserve">porteurs de </w:t>
      </w:r>
      <w:r w:rsidR="00D535CF">
        <w:rPr>
          <w:rFonts w:ascii="Marianne" w:eastAsia="Calibri" w:hAnsi="Marianne" w:cstheme="majorHAnsi"/>
          <w:lang w:val="fr-FR"/>
        </w:rPr>
        <w:t>projets pour fournir une estimation de ce biais.</w:t>
      </w:r>
    </w:p>
    <w:p w14:paraId="16AF191D" w14:textId="6C67F26B" w:rsidR="00D83606" w:rsidRDefault="00004DCC" w:rsidP="000E76C4">
      <w:pPr>
        <w:widowControl/>
        <w:autoSpaceDE/>
        <w:autoSpaceDN/>
        <w:spacing w:after="160" w:line="259" w:lineRule="auto"/>
        <w:jc w:val="both"/>
        <w:rPr>
          <w:rFonts w:ascii="Marianne" w:hAnsi="Marianne"/>
          <w:b/>
          <w:bCs/>
          <w:sz w:val="24"/>
          <w:szCs w:val="24"/>
          <w:lang w:val="fr-FR"/>
        </w:rPr>
      </w:pPr>
      <w:r>
        <w:rPr>
          <w:rFonts w:ascii="Marianne" w:eastAsia="Calibri" w:hAnsi="Marianne" w:cstheme="majorHAnsi"/>
          <w:lang w:val="fr-FR"/>
        </w:rPr>
        <w:lastRenderedPageBreak/>
        <w:t>L</w:t>
      </w:r>
      <w:r w:rsidR="002A3A72">
        <w:rPr>
          <w:rFonts w:ascii="Marianne" w:eastAsia="Calibri" w:hAnsi="Marianne" w:cstheme="majorHAnsi"/>
          <w:lang w:val="fr-FR"/>
        </w:rPr>
        <w:t>ors du choix des parcs étudiés, il faudra</w:t>
      </w:r>
      <w:r w:rsidR="00831ED4">
        <w:rPr>
          <w:rFonts w:ascii="Marianne" w:eastAsia="Calibri" w:hAnsi="Marianne" w:cstheme="majorHAnsi"/>
          <w:lang w:val="fr-FR"/>
        </w:rPr>
        <w:t xml:space="preserve"> </w:t>
      </w:r>
      <w:r>
        <w:rPr>
          <w:rFonts w:ascii="Marianne" w:eastAsia="Calibri" w:hAnsi="Marianne" w:cstheme="majorHAnsi"/>
          <w:lang w:val="fr-FR"/>
        </w:rPr>
        <w:t xml:space="preserve">aussi </w:t>
      </w:r>
      <w:r w:rsidR="002A3A72">
        <w:rPr>
          <w:rFonts w:ascii="Marianne" w:eastAsia="Calibri" w:hAnsi="Marianne" w:cstheme="majorHAnsi"/>
          <w:lang w:val="fr-FR"/>
        </w:rPr>
        <w:t xml:space="preserve">éviter les corrélations entre </w:t>
      </w:r>
      <w:r w:rsidR="00831ED4">
        <w:rPr>
          <w:rFonts w:ascii="Marianne" w:eastAsia="Calibri" w:hAnsi="Marianne" w:cstheme="majorHAnsi"/>
          <w:lang w:val="fr-FR"/>
        </w:rPr>
        <w:t>variables (étudiées ou confondantes) car elles empêcheraient de distinguer les effets de ces variables lors de l’analyse inter-parc</w:t>
      </w:r>
      <w:r>
        <w:rPr>
          <w:rFonts w:ascii="Marianne" w:eastAsia="Calibri" w:hAnsi="Marianne" w:cstheme="majorHAnsi"/>
          <w:lang w:val="fr-FR"/>
        </w:rPr>
        <w:t>s</w:t>
      </w:r>
      <w:r w:rsidR="00831ED4">
        <w:rPr>
          <w:rFonts w:ascii="Marianne" w:eastAsia="Calibri" w:hAnsi="Marianne" w:cstheme="majorHAnsi"/>
          <w:lang w:val="fr-FR"/>
        </w:rPr>
        <w:t xml:space="preserve">. </w:t>
      </w:r>
      <w:r>
        <w:rPr>
          <w:rFonts w:ascii="Marianne" w:eastAsia="Calibri" w:hAnsi="Marianne" w:cstheme="majorHAnsi"/>
          <w:lang w:val="fr-FR"/>
        </w:rPr>
        <w:t>Par exemple</w:t>
      </w:r>
      <w:r w:rsidR="00764B84">
        <w:rPr>
          <w:rFonts w:ascii="Marianne" w:eastAsia="Calibri" w:hAnsi="Marianne" w:cstheme="majorHAnsi"/>
          <w:lang w:val="fr-FR"/>
        </w:rPr>
        <w:t>,</w:t>
      </w:r>
      <w:r>
        <w:rPr>
          <w:rFonts w:ascii="Marianne" w:eastAsia="Calibri" w:hAnsi="Marianne" w:cstheme="majorHAnsi"/>
          <w:lang w:val="fr-FR"/>
        </w:rPr>
        <w:t xml:space="preserve"> si la modalité </w:t>
      </w:r>
      <w:r w:rsidR="00FE4CA1">
        <w:rPr>
          <w:rFonts w:ascii="Marianne" w:eastAsia="Calibri" w:hAnsi="Marianne" w:cstheme="majorHAnsi"/>
          <w:lang w:val="fr-FR"/>
        </w:rPr>
        <w:t>de conception ‘</w:t>
      </w:r>
      <w:r>
        <w:rPr>
          <w:rFonts w:ascii="Marianne" w:eastAsia="Calibri" w:hAnsi="Marianne" w:cstheme="majorHAnsi"/>
          <w:lang w:val="fr-FR"/>
        </w:rPr>
        <w:t>panneaux trackers</w:t>
      </w:r>
      <w:r w:rsidR="00FE4CA1">
        <w:rPr>
          <w:rFonts w:ascii="Marianne" w:eastAsia="Calibri" w:hAnsi="Marianne" w:cstheme="majorHAnsi"/>
          <w:lang w:val="fr-FR"/>
        </w:rPr>
        <w:t>’</w:t>
      </w:r>
      <w:r>
        <w:rPr>
          <w:rFonts w:ascii="Marianne" w:eastAsia="Calibri" w:hAnsi="Marianne" w:cstheme="majorHAnsi"/>
          <w:lang w:val="fr-FR"/>
        </w:rPr>
        <w:t xml:space="preserve"> n’est étudiée qu’avec la modalité de gestion </w:t>
      </w:r>
      <w:r w:rsidR="00FE4CA1">
        <w:rPr>
          <w:rFonts w:ascii="Marianne" w:eastAsia="Calibri" w:hAnsi="Marianne" w:cstheme="majorHAnsi"/>
          <w:lang w:val="fr-FR"/>
        </w:rPr>
        <w:t>de végétation ‘fauche’ et que la modalité de conception ‘panneaux fixes’ n’est étudiée qu’avec la modalité de gestion de végétation ‘pâturage’, il sera impossible d’identifier si les communautés d’oiseaux sont différentes en raison d’une conception ou d’une gestion différente.</w:t>
      </w:r>
    </w:p>
    <w:p w14:paraId="1350D4D6" w14:textId="24DB9350" w:rsidR="00540F0A" w:rsidRDefault="00540F0A" w:rsidP="00803FCC">
      <w:pPr>
        <w:pStyle w:val="Titre1"/>
        <w:rPr>
          <w:rFonts w:eastAsia="Calibri" w:cstheme="majorHAnsi"/>
        </w:rPr>
      </w:pPr>
      <w:bookmarkStart w:id="5" w:name="_Toc130198161"/>
      <w:r>
        <w:t>3</w:t>
      </w:r>
      <w:r w:rsidRPr="0088259E">
        <w:t xml:space="preserve">. </w:t>
      </w:r>
      <w:r w:rsidR="00F47650">
        <w:t>Type et contenu des projets, livrables envisagés</w:t>
      </w:r>
      <w:bookmarkEnd w:id="5"/>
    </w:p>
    <w:p w14:paraId="5ADA699F" w14:textId="53DA49FA" w:rsidR="006D5FA2" w:rsidRDefault="00240375" w:rsidP="00151E3E">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Les projets </w:t>
      </w:r>
      <w:r w:rsidRPr="002452CF">
        <w:rPr>
          <w:rFonts w:ascii="Marianne" w:eastAsia="Calibri" w:hAnsi="Marianne" w:cstheme="majorHAnsi"/>
          <w:b/>
          <w:lang w:val="fr-FR"/>
        </w:rPr>
        <w:t>doivent relever du périmètre de la «</w:t>
      </w:r>
      <w:r w:rsidRPr="002452CF">
        <w:rPr>
          <w:rFonts w:ascii="Courier New" w:eastAsia="Calibri" w:hAnsi="Courier New" w:cs="Courier New"/>
          <w:b/>
          <w:lang w:val="fr-FR"/>
        </w:rPr>
        <w:t> </w:t>
      </w:r>
      <w:r w:rsidRPr="002452CF">
        <w:rPr>
          <w:rFonts w:ascii="Marianne" w:eastAsia="Calibri" w:hAnsi="Marianne" w:cstheme="majorHAnsi"/>
          <w:b/>
          <w:lang w:val="fr-FR"/>
        </w:rPr>
        <w:t>recherche et développement</w:t>
      </w:r>
      <w:r w:rsidRPr="002452CF">
        <w:rPr>
          <w:rFonts w:ascii="Courier New" w:eastAsia="Calibri" w:hAnsi="Courier New" w:cs="Courier New"/>
          <w:b/>
          <w:lang w:val="fr-FR"/>
        </w:rPr>
        <w:t> </w:t>
      </w:r>
      <w:r w:rsidRPr="002452CF">
        <w:rPr>
          <w:rFonts w:ascii="Marianne" w:eastAsia="Calibri" w:hAnsi="Marianne" w:cs="Marianne"/>
          <w:b/>
          <w:lang w:val="fr-FR"/>
        </w:rPr>
        <w:t>»</w:t>
      </w:r>
      <w:r>
        <w:rPr>
          <w:rFonts w:ascii="Marianne" w:eastAsia="Calibri" w:hAnsi="Marianne" w:cstheme="majorHAnsi"/>
          <w:lang w:val="fr-FR"/>
        </w:rPr>
        <w:t xml:space="preserve"> (R&amp;D</w:t>
      </w:r>
      <w:r w:rsidR="006D5FA2">
        <w:rPr>
          <w:rFonts w:ascii="Marianne" w:eastAsia="Calibri" w:hAnsi="Marianne" w:cstheme="majorHAnsi"/>
          <w:lang w:val="fr-FR"/>
        </w:rPr>
        <w:t>, cf. règlement administratif de l’appel</w:t>
      </w:r>
      <w:r>
        <w:rPr>
          <w:rFonts w:ascii="Marianne" w:eastAsia="Calibri" w:hAnsi="Marianne" w:cstheme="majorHAnsi"/>
          <w:lang w:val="fr-FR"/>
        </w:rPr>
        <w:t xml:space="preserve">). </w:t>
      </w:r>
      <w:r w:rsidR="00CF0072" w:rsidRPr="002C3627">
        <w:rPr>
          <w:rFonts w:ascii="Marianne" w:eastAsia="Calibri" w:hAnsi="Marianne" w:cstheme="majorHAnsi"/>
          <w:b/>
          <w:bCs/>
          <w:lang w:val="fr-FR"/>
        </w:rPr>
        <w:t xml:space="preserve">Une </w:t>
      </w:r>
      <w:r w:rsidR="00017773">
        <w:rPr>
          <w:rFonts w:ascii="Marianne" w:eastAsia="Calibri" w:hAnsi="Marianne" w:cstheme="majorHAnsi"/>
          <w:b/>
          <w:bCs/>
          <w:lang w:val="fr-FR"/>
        </w:rPr>
        <w:t>condition nécessaire</w:t>
      </w:r>
      <w:r w:rsidR="00CF0072" w:rsidRPr="002C3627">
        <w:rPr>
          <w:rFonts w:ascii="Marianne" w:eastAsia="Calibri" w:hAnsi="Marianne" w:cstheme="majorHAnsi"/>
          <w:b/>
          <w:bCs/>
          <w:lang w:val="fr-FR"/>
        </w:rPr>
        <w:t xml:space="preserve"> est la contribution au projet d’un ou plusieurs </w:t>
      </w:r>
      <w:bookmarkStart w:id="6" w:name="_Hlk129768928"/>
      <w:r w:rsidR="00CF0072" w:rsidRPr="002C3627">
        <w:rPr>
          <w:rFonts w:ascii="Marianne" w:eastAsia="Calibri" w:hAnsi="Marianne" w:cstheme="majorHAnsi"/>
          <w:b/>
          <w:bCs/>
          <w:lang w:val="fr-FR"/>
        </w:rPr>
        <w:t>chercheurs dont l’activité de recherche est attestée par des publications scientifiques</w:t>
      </w:r>
      <w:bookmarkEnd w:id="6"/>
      <w:r w:rsidR="00CF0072">
        <w:rPr>
          <w:rFonts w:ascii="Marianne" w:eastAsia="Calibri" w:hAnsi="Marianne" w:cstheme="majorHAnsi"/>
          <w:lang w:val="fr-FR"/>
        </w:rPr>
        <w:t>.</w:t>
      </w:r>
      <w:r w:rsidR="00611D09">
        <w:rPr>
          <w:rFonts w:ascii="Marianne" w:eastAsia="Calibri" w:hAnsi="Marianne" w:cstheme="majorHAnsi"/>
          <w:lang w:val="fr-FR"/>
        </w:rPr>
        <w:t xml:space="preserve"> Les projets devront également viser une finalité scientifique (ici la connaissance des communautés d’oiseaux hébergées par les parcs photovoltaïques) et ne pas servir directement à un but industriel ou à la prise de décision par une personne publique. Un corolaire est que les suivis mis en </w:t>
      </w:r>
      <w:r w:rsidR="003C72B5">
        <w:rPr>
          <w:rFonts w:ascii="Marianne" w:eastAsia="Calibri" w:hAnsi="Marianne" w:cstheme="majorHAnsi"/>
          <w:lang w:val="fr-FR"/>
        </w:rPr>
        <w:t>place pour répondre à cet appel</w:t>
      </w:r>
      <w:r w:rsidR="00611D09">
        <w:rPr>
          <w:rFonts w:ascii="Marianne" w:eastAsia="Calibri" w:hAnsi="Marianne" w:cstheme="majorHAnsi"/>
          <w:lang w:val="fr-FR"/>
        </w:rPr>
        <w:t xml:space="preserve"> ne doivent pas correspondre à des inventaires qui seraient déjà prévus et financés sur les mêmes parcs photovoltaïques et les mêmes objets d’études.</w:t>
      </w:r>
      <w:r w:rsidR="009D0251">
        <w:rPr>
          <w:rFonts w:ascii="Marianne" w:eastAsia="Calibri" w:hAnsi="Marianne" w:cstheme="majorHAnsi"/>
          <w:lang w:val="fr-FR"/>
        </w:rPr>
        <w:t xml:space="preserve"> En particulier </w:t>
      </w:r>
      <w:r w:rsidR="003C72B5">
        <w:rPr>
          <w:rFonts w:ascii="Marianne" w:eastAsia="Calibri" w:hAnsi="Marianne" w:cstheme="majorHAnsi"/>
          <w:lang w:val="fr-FR"/>
        </w:rPr>
        <w:t xml:space="preserve">les suivis financés dans le cadre de l’appel ENVOLtaïque ne peuvent pas se substituer aux </w:t>
      </w:r>
      <w:r w:rsidR="009D0251">
        <w:rPr>
          <w:rFonts w:ascii="Marianne" w:eastAsia="Calibri" w:hAnsi="Marianne" w:cstheme="majorHAnsi"/>
          <w:lang w:val="fr-FR"/>
        </w:rPr>
        <w:t xml:space="preserve">suivis environnementaux </w:t>
      </w:r>
      <w:r w:rsidR="003C72B5">
        <w:rPr>
          <w:rFonts w:ascii="Marianne" w:eastAsia="Calibri" w:hAnsi="Marianne" w:cstheme="majorHAnsi"/>
          <w:lang w:val="fr-FR"/>
        </w:rPr>
        <w:t xml:space="preserve">prescrits réglementairement. En revanche, ces suivis, comme d’autres suivis </w:t>
      </w:r>
      <w:proofErr w:type="spellStart"/>
      <w:r w:rsidR="003C72B5">
        <w:rPr>
          <w:rFonts w:ascii="Marianne" w:eastAsia="Calibri" w:hAnsi="Marianne" w:cstheme="majorHAnsi"/>
          <w:lang w:val="fr-FR"/>
        </w:rPr>
        <w:t>pré-existants</w:t>
      </w:r>
      <w:proofErr w:type="spellEnd"/>
      <w:r w:rsidR="003C72B5">
        <w:rPr>
          <w:rFonts w:ascii="Marianne" w:eastAsia="Calibri" w:hAnsi="Marianne" w:cstheme="majorHAnsi"/>
          <w:lang w:val="fr-FR"/>
        </w:rPr>
        <w:t xml:space="preserve"> constituent une source de données que les </w:t>
      </w:r>
      <w:r w:rsidR="00542E58">
        <w:rPr>
          <w:rFonts w:ascii="Marianne" w:eastAsia="Calibri" w:hAnsi="Marianne" w:cstheme="majorHAnsi"/>
          <w:lang w:val="fr-FR"/>
        </w:rPr>
        <w:t xml:space="preserve">porteurs de </w:t>
      </w:r>
      <w:r w:rsidR="003C72B5">
        <w:rPr>
          <w:rFonts w:ascii="Marianne" w:eastAsia="Calibri" w:hAnsi="Marianne" w:cstheme="majorHAnsi"/>
          <w:lang w:val="fr-FR"/>
        </w:rPr>
        <w:t xml:space="preserve">projets pourront mobiliser pour compléter leurs analyses. </w:t>
      </w:r>
      <w:r w:rsidR="00461174">
        <w:rPr>
          <w:rFonts w:ascii="Marianne" w:eastAsia="Calibri" w:hAnsi="Marianne" w:cstheme="majorHAnsi"/>
          <w:lang w:val="fr-FR"/>
        </w:rPr>
        <w:t xml:space="preserve">Dans ce cadre, la mutualisation des sites d’étude avec d’autres projets de recherche portant sur d’autres compartiments de la biodiversité est </w:t>
      </w:r>
      <w:r w:rsidR="00C928FE">
        <w:rPr>
          <w:rFonts w:ascii="Marianne" w:eastAsia="Calibri" w:hAnsi="Marianne" w:cstheme="majorHAnsi"/>
          <w:lang w:val="fr-FR"/>
        </w:rPr>
        <w:t>souhaitable</w:t>
      </w:r>
      <w:r w:rsidR="00461174">
        <w:rPr>
          <w:rFonts w:ascii="Marianne" w:eastAsia="Calibri" w:hAnsi="Marianne" w:cstheme="majorHAnsi"/>
          <w:lang w:val="fr-FR"/>
        </w:rPr>
        <w:t>.</w:t>
      </w:r>
    </w:p>
    <w:p w14:paraId="32C41573" w14:textId="5ACD99F6" w:rsidR="008C198F" w:rsidRDefault="00F155CE" w:rsidP="00151E3E">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Dans le cadre du projet, les porteurs de projet mèneront nécessairement plusieurs étapes/phases, incluant notamment une phase de collecte et d’analyse de données sans que cela ne constitue l’objet principal et unique du projet. </w:t>
      </w:r>
      <w:r w:rsidR="00D95899">
        <w:rPr>
          <w:rFonts w:ascii="Marianne" w:eastAsia="Calibri" w:hAnsi="Marianne" w:cstheme="majorHAnsi"/>
          <w:lang w:val="fr-FR"/>
        </w:rPr>
        <w:t xml:space="preserve">Il est </w:t>
      </w:r>
      <w:r w:rsidR="00E91328">
        <w:rPr>
          <w:rFonts w:ascii="Marianne" w:eastAsia="Calibri" w:hAnsi="Marianne" w:cstheme="majorHAnsi"/>
          <w:lang w:val="fr-FR"/>
        </w:rPr>
        <w:t xml:space="preserve">notamment </w:t>
      </w:r>
      <w:r w:rsidR="00D95899">
        <w:rPr>
          <w:rFonts w:ascii="Marianne" w:eastAsia="Calibri" w:hAnsi="Marianne" w:cstheme="majorHAnsi"/>
          <w:lang w:val="fr-FR"/>
        </w:rPr>
        <w:t xml:space="preserve">attendu des </w:t>
      </w:r>
      <w:r w:rsidR="00AC39D9">
        <w:rPr>
          <w:rFonts w:ascii="Marianne" w:eastAsia="Calibri" w:hAnsi="Marianne" w:cstheme="majorHAnsi"/>
          <w:lang w:val="fr-FR"/>
        </w:rPr>
        <w:t xml:space="preserve">porteurs de </w:t>
      </w:r>
      <w:r w:rsidR="00D95899">
        <w:rPr>
          <w:rFonts w:ascii="Marianne" w:eastAsia="Calibri" w:hAnsi="Marianne" w:cstheme="majorHAnsi"/>
          <w:lang w:val="fr-FR"/>
        </w:rPr>
        <w:t xml:space="preserve">projets qu’ils mènent </w:t>
      </w:r>
      <w:r w:rsidR="00D95899" w:rsidRPr="002452CF">
        <w:rPr>
          <w:rFonts w:ascii="Marianne" w:eastAsia="Calibri" w:hAnsi="Marianne" w:cstheme="majorHAnsi"/>
          <w:b/>
          <w:lang w:val="fr-FR"/>
        </w:rPr>
        <w:t>l’analyse des données</w:t>
      </w:r>
      <w:r w:rsidR="00D95899">
        <w:rPr>
          <w:rFonts w:ascii="Marianne" w:eastAsia="Calibri" w:hAnsi="Marianne" w:cstheme="majorHAnsi"/>
          <w:lang w:val="fr-FR"/>
        </w:rPr>
        <w:t xml:space="preserve"> permettant de caractériser l’évolution des communautés d’oiseaux. </w:t>
      </w:r>
      <w:r w:rsidR="009C2D73">
        <w:rPr>
          <w:rFonts w:ascii="Marianne" w:eastAsia="Calibri" w:hAnsi="Marianne" w:cstheme="majorHAnsi"/>
          <w:lang w:val="fr-FR"/>
        </w:rPr>
        <w:t>Un premier niveau d’analyse doit comparer les évolutions entre sites témoins et parcs photovoltaïques</w:t>
      </w:r>
      <w:r w:rsidR="002452CF">
        <w:rPr>
          <w:rFonts w:ascii="Marianne" w:eastAsia="Calibri" w:hAnsi="Marianne" w:cstheme="majorHAnsi"/>
          <w:lang w:val="fr-FR"/>
        </w:rPr>
        <w:t xml:space="preserve"> pour identifier un effet sur la communauté dans son ensemble en terme</w:t>
      </w:r>
      <w:r w:rsidR="00C82189">
        <w:rPr>
          <w:rFonts w:ascii="Marianne" w:eastAsia="Calibri" w:hAnsi="Marianne" w:cstheme="majorHAnsi"/>
          <w:lang w:val="fr-FR"/>
        </w:rPr>
        <w:t>s</w:t>
      </w:r>
      <w:r w:rsidR="002452CF">
        <w:rPr>
          <w:rFonts w:ascii="Marianne" w:eastAsia="Calibri" w:hAnsi="Marianne" w:cstheme="majorHAnsi"/>
          <w:lang w:val="fr-FR"/>
        </w:rPr>
        <w:t xml:space="preserve"> de composition </w:t>
      </w:r>
      <w:r w:rsidR="00D535CF">
        <w:rPr>
          <w:rFonts w:ascii="Marianne" w:eastAsia="Calibri" w:hAnsi="Marianne" w:cstheme="majorHAnsi"/>
          <w:lang w:val="fr-FR"/>
        </w:rPr>
        <w:t>et de comportements</w:t>
      </w:r>
      <w:r w:rsidR="002452CF">
        <w:rPr>
          <w:rFonts w:ascii="Marianne" w:eastAsia="Calibri" w:hAnsi="Marianne" w:cstheme="majorHAnsi"/>
          <w:lang w:val="fr-FR"/>
        </w:rPr>
        <w:t>. Un</w:t>
      </w:r>
      <w:r w:rsidR="0050799B">
        <w:rPr>
          <w:rFonts w:ascii="Marianne" w:eastAsia="Calibri" w:hAnsi="Marianne" w:cstheme="majorHAnsi"/>
          <w:lang w:val="fr-FR"/>
        </w:rPr>
        <w:t xml:space="preserve"> exemple d’</w:t>
      </w:r>
      <w:r w:rsidR="002452CF">
        <w:rPr>
          <w:rFonts w:ascii="Marianne" w:eastAsia="Calibri" w:hAnsi="Marianne" w:cstheme="majorHAnsi"/>
          <w:lang w:val="fr-FR"/>
        </w:rPr>
        <w:t>hypothèse</w:t>
      </w:r>
      <w:r w:rsidR="0050799B">
        <w:rPr>
          <w:rFonts w:ascii="Marianne" w:eastAsia="Calibri" w:hAnsi="Marianne" w:cstheme="majorHAnsi"/>
          <w:lang w:val="fr-FR"/>
        </w:rPr>
        <w:t>s</w:t>
      </w:r>
      <w:r w:rsidR="002452CF">
        <w:rPr>
          <w:rFonts w:ascii="Marianne" w:eastAsia="Calibri" w:hAnsi="Marianne" w:cstheme="majorHAnsi"/>
          <w:lang w:val="fr-FR"/>
        </w:rPr>
        <w:t xml:space="preserve"> qui pourrai</w:t>
      </w:r>
      <w:r w:rsidR="0050799B">
        <w:rPr>
          <w:rFonts w:ascii="Marianne" w:eastAsia="Calibri" w:hAnsi="Marianne" w:cstheme="majorHAnsi"/>
          <w:lang w:val="fr-FR"/>
        </w:rPr>
        <w:t>en</w:t>
      </w:r>
      <w:r w:rsidR="002452CF">
        <w:rPr>
          <w:rFonts w:ascii="Marianne" w:eastAsia="Calibri" w:hAnsi="Marianne" w:cstheme="majorHAnsi"/>
          <w:lang w:val="fr-FR"/>
        </w:rPr>
        <w:t>t être testée</w:t>
      </w:r>
      <w:r w:rsidR="0050799B">
        <w:rPr>
          <w:rFonts w:ascii="Marianne" w:eastAsia="Calibri" w:hAnsi="Marianne" w:cstheme="majorHAnsi"/>
          <w:lang w:val="fr-FR"/>
        </w:rPr>
        <w:t>s</w:t>
      </w:r>
      <w:r w:rsidR="002452CF">
        <w:rPr>
          <w:rFonts w:ascii="Marianne" w:eastAsia="Calibri" w:hAnsi="Marianne" w:cstheme="majorHAnsi"/>
          <w:lang w:val="fr-FR"/>
        </w:rPr>
        <w:t xml:space="preserve"> est l’attrait </w:t>
      </w:r>
      <w:r w:rsidR="00AF7152">
        <w:rPr>
          <w:rFonts w:ascii="Marianne" w:eastAsia="Calibri" w:hAnsi="Marianne" w:cstheme="majorHAnsi"/>
          <w:lang w:val="fr-FR"/>
        </w:rPr>
        <w:t xml:space="preserve">dans les parcs photovoltaïques </w:t>
      </w:r>
      <w:r w:rsidR="002452CF">
        <w:rPr>
          <w:rFonts w:ascii="Marianne" w:eastAsia="Calibri" w:hAnsi="Marianne" w:cstheme="majorHAnsi"/>
          <w:lang w:val="fr-FR"/>
        </w:rPr>
        <w:t>des espèces qui ont une affinité pour les milieux ouverts au détriment des autres</w:t>
      </w:r>
      <w:r w:rsidR="00AC39D9">
        <w:rPr>
          <w:rFonts w:ascii="Marianne" w:eastAsia="Calibri" w:hAnsi="Marianne" w:cstheme="majorHAnsi"/>
          <w:lang w:val="fr-FR"/>
        </w:rPr>
        <w:t xml:space="preserve"> espèces</w:t>
      </w:r>
      <w:r w:rsidR="002452CF">
        <w:rPr>
          <w:rFonts w:ascii="Marianne" w:eastAsia="Calibri" w:hAnsi="Marianne" w:cstheme="majorHAnsi"/>
          <w:lang w:val="fr-FR"/>
        </w:rPr>
        <w:t xml:space="preserve">. Il est également attendu des </w:t>
      </w:r>
      <w:r w:rsidR="00AC39D9">
        <w:rPr>
          <w:rFonts w:ascii="Marianne" w:eastAsia="Calibri" w:hAnsi="Marianne" w:cstheme="majorHAnsi"/>
          <w:lang w:val="fr-FR"/>
        </w:rPr>
        <w:t xml:space="preserve">porteurs de </w:t>
      </w:r>
      <w:r w:rsidR="002452CF">
        <w:rPr>
          <w:rFonts w:ascii="Marianne" w:eastAsia="Calibri" w:hAnsi="Marianne" w:cstheme="majorHAnsi"/>
          <w:lang w:val="fr-FR"/>
        </w:rPr>
        <w:t xml:space="preserve">projets qu’ils mènent une analyse à l’échelle de la zone géographique qu’ils couvrent afin de tester l’incidence des modalités de conception des parcs sur les évolutions des communautés d’oiseaux. </w:t>
      </w:r>
      <w:r w:rsidR="005C0E6C">
        <w:rPr>
          <w:rFonts w:ascii="Marianne" w:eastAsia="Calibri" w:hAnsi="Marianne" w:cstheme="majorHAnsi"/>
          <w:lang w:val="fr-FR"/>
        </w:rPr>
        <w:t>Les projets devront clairement identifier les modalités qu’ils souhaitent tester</w:t>
      </w:r>
      <w:r w:rsidR="00A078D6">
        <w:rPr>
          <w:rFonts w:ascii="Marianne" w:eastAsia="Calibri" w:hAnsi="Marianne" w:cstheme="majorHAnsi"/>
          <w:lang w:val="fr-FR"/>
        </w:rPr>
        <w:t xml:space="preserve"> et proposer un plan d’échantillonnage en adéquation avec ce test.</w:t>
      </w:r>
      <w:r w:rsidR="006130C6">
        <w:rPr>
          <w:rFonts w:ascii="Marianne" w:eastAsia="Calibri" w:hAnsi="Marianne" w:cstheme="majorHAnsi"/>
          <w:lang w:val="fr-FR"/>
        </w:rPr>
        <w:t xml:space="preserve"> La pha</w:t>
      </w:r>
      <w:r w:rsidR="0050799B">
        <w:rPr>
          <w:rFonts w:ascii="Marianne" w:eastAsia="Calibri" w:hAnsi="Marianne" w:cstheme="majorHAnsi"/>
          <w:lang w:val="fr-FR"/>
        </w:rPr>
        <w:t>se de collecte de données durera</w:t>
      </w:r>
      <w:r w:rsidR="006130C6">
        <w:rPr>
          <w:rFonts w:ascii="Marianne" w:eastAsia="Calibri" w:hAnsi="Marianne" w:cstheme="majorHAnsi"/>
          <w:lang w:val="fr-FR"/>
        </w:rPr>
        <w:t xml:space="preserve"> 5 ans, </w:t>
      </w:r>
      <w:r w:rsidR="0050799B">
        <w:rPr>
          <w:rFonts w:ascii="Marianne" w:eastAsia="Calibri" w:hAnsi="Marianne" w:cstheme="majorHAnsi"/>
          <w:lang w:val="fr-FR"/>
        </w:rPr>
        <w:t xml:space="preserve">mais </w:t>
      </w:r>
      <w:r w:rsidR="006130C6">
        <w:rPr>
          <w:rFonts w:ascii="Marianne" w:eastAsia="Calibri" w:hAnsi="Marianne" w:cstheme="majorHAnsi"/>
          <w:lang w:val="fr-FR"/>
        </w:rPr>
        <w:t xml:space="preserve">les analyses devront démarrer avant la fin des suivis. </w:t>
      </w:r>
      <w:r w:rsidR="001C14E2" w:rsidRPr="00811190">
        <w:rPr>
          <w:rFonts w:ascii="Marianne" w:eastAsia="Calibri" w:hAnsi="Marianne" w:cstheme="majorHAnsi"/>
          <w:i/>
          <w:lang w:val="fr-FR"/>
        </w:rPr>
        <w:t>A minima</w:t>
      </w:r>
      <w:r w:rsidR="001C14E2">
        <w:rPr>
          <w:rFonts w:ascii="Marianne" w:eastAsia="Calibri" w:hAnsi="Marianne" w:cstheme="majorHAnsi"/>
          <w:lang w:val="fr-FR"/>
        </w:rPr>
        <w:t>, les projets devront présenter une analyse intermédiaire à mi-parcours des projets (2-3 années de suivis) et une analyse utilisant l’ensemble des 5 années de suivis</w:t>
      </w:r>
      <w:r w:rsidR="001A6689">
        <w:rPr>
          <w:rFonts w:ascii="Marianne" w:eastAsia="Calibri" w:hAnsi="Marianne" w:cstheme="majorHAnsi"/>
          <w:lang w:val="fr-FR"/>
        </w:rPr>
        <w:t xml:space="preserve"> à la fin des projets</w:t>
      </w:r>
      <w:r w:rsidR="001C14E2">
        <w:rPr>
          <w:rFonts w:ascii="Marianne" w:eastAsia="Calibri" w:hAnsi="Marianne" w:cstheme="majorHAnsi"/>
          <w:lang w:val="fr-FR"/>
        </w:rPr>
        <w:t>.</w:t>
      </w:r>
      <w:r w:rsidR="00BE30B3">
        <w:rPr>
          <w:rFonts w:ascii="Marianne" w:eastAsia="Calibri" w:hAnsi="Marianne" w:cstheme="majorHAnsi"/>
          <w:lang w:val="fr-FR"/>
        </w:rPr>
        <w:t xml:space="preserve"> Une analyse à l’échelle de la métropole complètera ces deux niveaux d’analyse réalisés par les projets</w:t>
      </w:r>
      <w:r w:rsidR="00E76653">
        <w:rPr>
          <w:rFonts w:ascii="Marianne" w:eastAsia="Calibri" w:hAnsi="Marianne" w:cstheme="majorHAnsi"/>
          <w:lang w:val="fr-FR"/>
        </w:rPr>
        <w:t xml:space="preserve">. Cette analyse </w:t>
      </w:r>
      <w:proofErr w:type="spellStart"/>
      <w:r w:rsidR="0073536D">
        <w:rPr>
          <w:rFonts w:ascii="Marianne" w:eastAsia="Calibri" w:hAnsi="Marianne" w:cstheme="majorHAnsi"/>
          <w:lang w:val="fr-FR"/>
        </w:rPr>
        <w:t>inter-zone</w:t>
      </w:r>
      <w:r w:rsidR="00F17450">
        <w:rPr>
          <w:rFonts w:ascii="Marianne" w:eastAsia="Calibri" w:hAnsi="Marianne" w:cstheme="majorHAnsi"/>
          <w:lang w:val="fr-FR"/>
        </w:rPr>
        <w:t>s</w:t>
      </w:r>
      <w:proofErr w:type="spellEnd"/>
      <w:r w:rsidR="00E76653">
        <w:rPr>
          <w:rFonts w:ascii="Marianne" w:eastAsia="Calibri" w:hAnsi="Marianne" w:cstheme="majorHAnsi"/>
          <w:lang w:val="fr-FR"/>
        </w:rPr>
        <w:t xml:space="preserve"> géographique</w:t>
      </w:r>
      <w:r w:rsidR="00F17450">
        <w:rPr>
          <w:rFonts w:ascii="Marianne" w:eastAsia="Calibri" w:hAnsi="Marianne" w:cstheme="majorHAnsi"/>
          <w:lang w:val="fr-FR"/>
        </w:rPr>
        <w:t>s</w:t>
      </w:r>
      <w:r w:rsidR="00E76653">
        <w:rPr>
          <w:rFonts w:ascii="Marianne" w:eastAsia="Calibri" w:hAnsi="Marianne" w:cstheme="majorHAnsi"/>
          <w:lang w:val="fr-FR"/>
        </w:rPr>
        <w:t xml:space="preserve"> ne fait pas partie de l’appel ENVOLtaïque et sera réalisée ultérieurement par l’</w:t>
      </w:r>
      <w:r w:rsidR="0073536D">
        <w:rPr>
          <w:rFonts w:ascii="Marianne" w:eastAsia="Calibri" w:hAnsi="Marianne" w:cstheme="majorHAnsi"/>
          <w:lang w:val="fr-FR"/>
        </w:rPr>
        <w:t>OFB</w:t>
      </w:r>
      <w:r w:rsidR="0034380D">
        <w:rPr>
          <w:rFonts w:ascii="Marianne" w:eastAsia="Calibri" w:hAnsi="Marianne" w:cstheme="majorHAnsi"/>
          <w:lang w:val="fr-FR"/>
        </w:rPr>
        <w:t xml:space="preserve"> et l’ADEME</w:t>
      </w:r>
      <w:r w:rsidR="0073536D">
        <w:rPr>
          <w:rFonts w:ascii="Marianne" w:eastAsia="Calibri" w:hAnsi="Marianne" w:cstheme="majorHAnsi"/>
          <w:lang w:val="fr-FR"/>
        </w:rPr>
        <w:t>, mais elle nécessite une bonne coordination entre les projets (cf. comparabilité des résultats).</w:t>
      </w:r>
    </w:p>
    <w:p w14:paraId="09654913" w14:textId="6295B6CD" w:rsidR="002452CF" w:rsidRDefault="00AF7152" w:rsidP="00151E3E">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Dans le respect du cadre méthodologique proposé, les </w:t>
      </w:r>
      <w:r w:rsidR="00AC39D9">
        <w:rPr>
          <w:rFonts w:ascii="Marianne" w:eastAsia="Calibri" w:hAnsi="Marianne" w:cstheme="majorHAnsi"/>
          <w:lang w:val="fr-FR"/>
        </w:rPr>
        <w:t xml:space="preserve">porteurs de </w:t>
      </w:r>
      <w:r>
        <w:rPr>
          <w:rFonts w:ascii="Marianne" w:eastAsia="Calibri" w:hAnsi="Marianne" w:cstheme="majorHAnsi"/>
          <w:lang w:val="fr-FR"/>
        </w:rPr>
        <w:t xml:space="preserve">projets </w:t>
      </w:r>
      <w:r w:rsidR="004B56FA">
        <w:rPr>
          <w:rFonts w:ascii="Marianne" w:eastAsia="Calibri" w:hAnsi="Marianne" w:cstheme="majorHAnsi"/>
          <w:lang w:val="fr-FR"/>
        </w:rPr>
        <w:t xml:space="preserve">sont libres de choisir les modalités de conception qu’ils souhaitent </w:t>
      </w:r>
      <w:r w:rsidR="006707D4">
        <w:rPr>
          <w:rFonts w:ascii="Marianne" w:eastAsia="Calibri" w:hAnsi="Marianne" w:cstheme="majorHAnsi"/>
          <w:lang w:val="fr-FR"/>
        </w:rPr>
        <w:t>étudie</w:t>
      </w:r>
      <w:r w:rsidR="004B56FA">
        <w:rPr>
          <w:rFonts w:ascii="Marianne" w:eastAsia="Calibri" w:hAnsi="Marianne" w:cstheme="majorHAnsi"/>
          <w:lang w:val="fr-FR"/>
        </w:rPr>
        <w:t>r et de proposer des approfondissements sur certaines parties de la communauté d’oiseaux ou d’autres compartiments de la biodiversité. Il est attendu que leur</w:t>
      </w:r>
      <w:r w:rsidR="0050799B">
        <w:rPr>
          <w:rFonts w:ascii="Marianne" w:eastAsia="Calibri" w:hAnsi="Marianne" w:cstheme="majorHAnsi"/>
          <w:lang w:val="fr-FR"/>
        </w:rPr>
        <w:t>s</w:t>
      </w:r>
      <w:r w:rsidR="004B56FA">
        <w:rPr>
          <w:rFonts w:ascii="Marianne" w:eastAsia="Calibri" w:hAnsi="Marianne" w:cstheme="majorHAnsi"/>
          <w:lang w:val="fr-FR"/>
        </w:rPr>
        <w:t xml:space="preserve"> choix soi</w:t>
      </w:r>
      <w:r w:rsidR="006707D4">
        <w:rPr>
          <w:rFonts w:ascii="Marianne" w:eastAsia="Calibri" w:hAnsi="Marianne" w:cstheme="majorHAnsi"/>
          <w:lang w:val="fr-FR"/>
        </w:rPr>
        <w:t>en</w:t>
      </w:r>
      <w:r w:rsidR="004B56FA">
        <w:rPr>
          <w:rFonts w:ascii="Marianne" w:eastAsia="Calibri" w:hAnsi="Marianne" w:cstheme="majorHAnsi"/>
          <w:lang w:val="fr-FR"/>
        </w:rPr>
        <w:t>t explicité</w:t>
      </w:r>
      <w:r w:rsidR="006707D4">
        <w:rPr>
          <w:rFonts w:ascii="Marianne" w:eastAsia="Calibri" w:hAnsi="Marianne" w:cstheme="majorHAnsi"/>
          <w:lang w:val="fr-FR"/>
        </w:rPr>
        <w:t>s</w:t>
      </w:r>
      <w:r w:rsidR="004B56FA">
        <w:rPr>
          <w:rFonts w:ascii="Marianne" w:eastAsia="Calibri" w:hAnsi="Marianne" w:cstheme="majorHAnsi"/>
          <w:lang w:val="fr-FR"/>
        </w:rPr>
        <w:t xml:space="preserve"> et argumenté</w:t>
      </w:r>
      <w:r w:rsidR="006707D4">
        <w:rPr>
          <w:rFonts w:ascii="Marianne" w:eastAsia="Calibri" w:hAnsi="Marianne" w:cstheme="majorHAnsi"/>
          <w:lang w:val="fr-FR"/>
        </w:rPr>
        <w:t>s en les mettant en relation avec les hypothèses qu’ils souhaitent tester</w:t>
      </w:r>
      <w:r w:rsidR="004B56FA">
        <w:rPr>
          <w:rFonts w:ascii="Marianne" w:eastAsia="Calibri" w:hAnsi="Marianne" w:cstheme="majorHAnsi"/>
          <w:lang w:val="fr-FR"/>
        </w:rPr>
        <w:t xml:space="preserve">. Il est </w:t>
      </w:r>
      <w:r w:rsidR="004B56FA">
        <w:rPr>
          <w:rFonts w:ascii="Marianne" w:eastAsia="Calibri" w:hAnsi="Marianne" w:cstheme="majorHAnsi"/>
          <w:lang w:val="fr-FR"/>
        </w:rPr>
        <w:lastRenderedPageBreak/>
        <w:t>rappelé que la pertinence et la qualité des suivis et des analyses proposés constituent un des critère</w:t>
      </w:r>
      <w:r w:rsidR="006707D4">
        <w:rPr>
          <w:rFonts w:ascii="Marianne" w:eastAsia="Calibri" w:hAnsi="Marianne" w:cstheme="majorHAnsi"/>
          <w:lang w:val="fr-FR"/>
        </w:rPr>
        <w:t>s</w:t>
      </w:r>
      <w:r w:rsidR="004B56FA">
        <w:rPr>
          <w:rFonts w:ascii="Marianne" w:eastAsia="Calibri" w:hAnsi="Marianne" w:cstheme="majorHAnsi"/>
          <w:lang w:val="fr-FR"/>
        </w:rPr>
        <w:t xml:space="preserve"> de sélection des projets.</w:t>
      </w:r>
    </w:p>
    <w:p w14:paraId="7983296D" w14:textId="7130D8EA" w:rsidR="00D83606" w:rsidRDefault="001F141E" w:rsidP="002C5823">
      <w:pPr>
        <w:widowControl/>
        <w:autoSpaceDE/>
        <w:autoSpaceDN/>
        <w:spacing w:after="160" w:line="259" w:lineRule="auto"/>
        <w:jc w:val="both"/>
        <w:rPr>
          <w:rFonts w:ascii="Marianne" w:hAnsi="Marianne"/>
          <w:b/>
          <w:bCs/>
          <w:sz w:val="24"/>
          <w:szCs w:val="24"/>
          <w:lang w:val="fr-FR"/>
        </w:rPr>
      </w:pPr>
      <w:bookmarkStart w:id="7" w:name="_Hlk165628196"/>
      <w:r>
        <w:rPr>
          <w:rFonts w:ascii="Marianne" w:eastAsia="Calibri" w:hAnsi="Marianne" w:cstheme="majorHAnsi"/>
          <w:lang w:val="fr-FR"/>
        </w:rPr>
        <w:t xml:space="preserve">Les livrables envisagés pour les projets </w:t>
      </w:r>
      <w:r w:rsidR="00F67DDA">
        <w:rPr>
          <w:rFonts w:ascii="Marianne" w:eastAsia="Calibri" w:hAnsi="Marianne" w:cstheme="majorHAnsi"/>
          <w:lang w:val="fr-FR"/>
        </w:rPr>
        <w:t xml:space="preserve">sont </w:t>
      </w:r>
      <w:r>
        <w:rPr>
          <w:rFonts w:ascii="Marianne" w:eastAsia="Calibri" w:hAnsi="Marianne" w:cstheme="majorHAnsi"/>
          <w:lang w:val="fr-FR"/>
        </w:rPr>
        <w:t>à titre indicatif</w:t>
      </w:r>
      <w:r w:rsidR="00F67DDA">
        <w:rPr>
          <w:rFonts w:ascii="Courier New" w:eastAsia="Calibri" w:hAnsi="Courier New" w:cs="Courier New"/>
          <w:lang w:val="fr-FR"/>
        </w:rPr>
        <w:t> </w:t>
      </w:r>
      <w:r w:rsidR="00F67DDA">
        <w:rPr>
          <w:rFonts w:ascii="Marianne" w:eastAsia="Calibri" w:hAnsi="Marianne" w:cstheme="majorHAnsi"/>
          <w:lang w:val="fr-FR"/>
        </w:rPr>
        <w:t>:</w:t>
      </w:r>
      <w:r>
        <w:rPr>
          <w:rFonts w:ascii="Marianne" w:eastAsia="Calibri" w:hAnsi="Marianne" w:cstheme="majorHAnsi"/>
          <w:lang w:val="fr-FR"/>
        </w:rPr>
        <w:t xml:space="preserve"> une note méthodologique (hypothèse retenue, plan d’échantillonnage, analyses prévues), </w:t>
      </w:r>
      <w:r w:rsidR="00F67DDA">
        <w:rPr>
          <w:rFonts w:ascii="Marianne" w:eastAsia="Calibri" w:hAnsi="Marianne" w:cstheme="majorHAnsi"/>
          <w:lang w:val="fr-FR"/>
        </w:rPr>
        <w:t xml:space="preserve">un plan de gestion des données, </w:t>
      </w:r>
      <w:r>
        <w:rPr>
          <w:rFonts w:ascii="Marianne" w:eastAsia="Calibri" w:hAnsi="Marianne" w:cstheme="majorHAnsi"/>
          <w:lang w:val="fr-FR"/>
        </w:rPr>
        <w:t xml:space="preserve">un </w:t>
      </w:r>
      <w:r w:rsidR="0050799B">
        <w:rPr>
          <w:rFonts w:ascii="Marianne" w:eastAsia="Calibri" w:hAnsi="Marianne" w:cstheme="majorHAnsi"/>
          <w:lang w:val="fr-FR"/>
        </w:rPr>
        <w:t xml:space="preserve">ou plusieurs </w:t>
      </w:r>
      <w:r>
        <w:rPr>
          <w:rFonts w:ascii="Marianne" w:eastAsia="Calibri" w:hAnsi="Marianne" w:cstheme="majorHAnsi"/>
          <w:lang w:val="fr-FR"/>
        </w:rPr>
        <w:t>article</w:t>
      </w:r>
      <w:r w:rsidR="0050799B">
        <w:rPr>
          <w:rFonts w:ascii="Marianne" w:eastAsia="Calibri" w:hAnsi="Marianne" w:cstheme="majorHAnsi"/>
          <w:lang w:val="fr-FR"/>
        </w:rPr>
        <w:t>s</w:t>
      </w:r>
      <w:r>
        <w:rPr>
          <w:rFonts w:ascii="Marianne" w:eastAsia="Calibri" w:hAnsi="Marianne" w:cstheme="majorHAnsi"/>
          <w:lang w:val="fr-FR"/>
        </w:rPr>
        <w:t xml:space="preserve"> scientifique</w:t>
      </w:r>
      <w:r w:rsidR="0050799B">
        <w:rPr>
          <w:rFonts w:ascii="Marianne" w:eastAsia="Calibri" w:hAnsi="Marianne" w:cstheme="majorHAnsi"/>
          <w:lang w:val="fr-FR"/>
        </w:rPr>
        <w:t>s</w:t>
      </w:r>
      <w:r>
        <w:rPr>
          <w:rFonts w:ascii="Marianne" w:eastAsia="Calibri" w:hAnsi="Marianne" w:cstheme="majorHAnsi"/>
          <w:lang w:val="fr-FR"/>
        </w:rPr>
        <w:t xml:space="preserve"> sur les résultats du projet, des rapports d’activité intermédiaires et final (rappelant les activités réalisées ainsi que les principaux résultats du projet</w:t>
      </w:r>
      <w:r w:rsidR="0050799B">
        <w:rPr>
          <w:rFonts w:ascii="Marianne" w:eastAsia="Calibri" w:hAnsi="Marianne" w:cstheme="majorHAnsi"/>
          <w:lang w:val="fr-FR"/>
        </w:rPr>
        <w:t xml:space="preserve"> à la date de publication du </w:t>
      </w:r>
      <w:r w:rsidR="001A6689">
        <w:rPr>
          <w:rFonts w:ascii="Marianne" w:eastAsia="Calibri" w:hAnsi="Marianne" w:cstheme="majorHAnsi"/>
          <w:lang w:val="fr-FR"/>
        </w:rPr>
        <w:t>rapport)</w:t>
      </w:r>
      <w:r w:rsidR="00F17450">
        <w:rPr>
          <w:rFonts w:ascii="Marianne" w:eastAsia="Calibri" w:hAnsi="Marianne" w:cstheme="majorHAnsi"/>
          <w:lang w:val="fr-FR"/>
        </w:rPr>
        <w:t>,</w:t>
      </w:r>
      <w:r w:rsidR="001A6689">
        <w:rPr>
          <w:rFonts w:ascii="Marianne" w:eastAsia="Calibri" w:hAnsi="Marianne" w:cstheme="majorHAnsi"/>
          <w:lang w:val="fr-FR"/>
        </w:rPr>
        <w:t xml:space="preserve"> </w:t>
      </w:r>
      <w:bookmarkEnd w:id="7"/>
      <w:r w:rsidR="001A6689">
        <w:rPr>
          <w:rFonts w:ascii="Marianne" w:eastAsia="Calibri" w:hAnsi="Marianne" w:cstheme="majorHAnsi"/>
          <w:lang w:val="fr-FR"/>
        </w:rPr>
        <w:t>…</w:t>
      </w:r>
    </w:p>
    <w:p w14:paraId="4F936373" w14:textId="3759579E" w:rsidR="00F47650" w:rsidRDefault="002B296F" w:rsidP="00803FCC">
      <w:pPr>
        <w:pStyle w:val="Titre1"/>
        <w:rPr>
          <w:rFonts w:eastAsia="Calibri" w:cstheme="majorHAnsi"/>
        </w:rPr>
      </w:pPr>
      <w:bookmarkStart w:id="8" w:name="_Toc130198162"/>
      <w:r>
        <w:t>4</w:t>
      </w:r>
      <w:r w:rsidR="00F47650" w:rsidRPr="0088259E">
        <w:t xml:space="preserve">. </w:t>
      </w:r>
      <w:r w:rsidR="00F47650">
        <w:t>Organisation</w:t>
      </w:r>
      <w:bookmarkEnd w:id="8"/>
    </w:p>
    <w:p w14:paraId="144288F5" w14:textId="7688C20B" w:rsidR="00D170C7" w:rsidRDefault="00F67DDA" w:rsidP="00F67DDA">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L’OFB</w:t>
      </w:r>
      <w:r w:rsidRPr="00F67DDA">
        <w:rPr>
          <w:rFonts w:ascii="Marianne" w:eastAsia="Calibri" w:hAnsi="Marianne" w:cstheme="majorHAnsi"/>
          <w:lang w:val="fr-FR"/>
        </w:rPr>
        <w:t xml:space="preserve"> </w:t>
      </w:r>
      <w:r w:rsidR="0034380D">
        <w:rPr>
          <w:rFonts w:ascii="Marianne" w:eastAsia="Calibri" w:hAnsi="Marianne" w:cstheme="majorHAnsi"/>
          <w:lang w:val="fr-FR"/>
        </w:rPr>
        <w:t xml:space="preserve">et l’ADEME </w:t>
      </w:r>
      <w:r w:rsidRPr="00F67DDA">
        <w:rPr>
          <w:rFonts w:ascii="Marianne" w:eastAsia="Calibri" w:hAnsi="Marianne" w:cstheme="majorHAnsi"/>
          <w:lang w:val="fr-FR"/>
        </w:rPr>
        <w:t>accompagner</w:t>
      </w:r>
      <w:r w:rsidR="0034380D">
        <w:rPr>
          <w:rFonts w:ascii="Marianne" w:eastAsia="Calibri" w:hAnsi="Marianne" w:cstheme="majorHAnsi"/>
          <w:lang w:val="fr-FR"/>
        </w:rPr>
        <w:t>ont</w:t>
      </w:r>
      <w:r w:rsidRPr="00F67DDA">
        <w:rPr>
          <w:rFonts w:ascii="Marianne" w:eastAsia="Calibri" w:hAnsi="Marianne" w:cstheme="majorHAnsi"/>
          <w:lang w:val="fr-FR"/>
        </w:rPr>
        <w:t xml:space="preserve"> les participants tout au long d</w:t>
      </w:r>
      <w:r>
        <w:rPr>
          <w:rFonts w:ascii="Marianne" w:eastAsia="Calibri" w:hAnsi="Marianne" w:cstheme="majorHAnsi"/>
          <w:lang w:val="fr-FR"/>
        </w:rPr>
        <w:t>es projets</w:t>
      </w:r>
      <w:r w:rsidRPr="00F67DDA">
        <w:rPr>
          <w:rFonts w:ascii="Marianne" w:eastAsia="Calibri" w:hAnsi="Marianne" w:cstheme="majorHAnsi"/>
          <w:lang w:val="fr-FR"/>
        </w:rPr>
        <w:t>,</w:t>
      </w:r>
      <w:r w:rsidR="00D170C7">
        <w:rPr>
          <w:rFonts w:ascii="Marianne" w:eastAsia="Calibri" w:hAnsi="Marianne" w:cstheme="majorHAnsi"/>
          <w:lang w:val="fr-FR"/>
        </w:rPr>
        <w:t xml:space="preserve"> en organisant des échanges techniques annuels avec le comité de pilotage mis e</w:t>
      </w:r>
      <w:r w:rsidR="0050799B">
        <w:rPr>
          <w:rFonts w:ascii="Marianne" w:eastAsia="Calibri" w:hAnsi="Marianne" w:cstheme="majorHAnsi"/>
          <w:lang w:val="fr-FR"/>
        </w:rPr>
        <w:t>n place pour chacun des projets</w:t>
      </w:r>
      <w:r w:rsidR="00D170C7">
        <w:rPr>
          <w:rFonts w:ascii="Marianne" w:eastAsia="Calibri" w:hAnsi="Marianne" w:cstheme="majorHAnsi"/>
          <w:lang w:val="fr-FR"/>
        </w:rPr>
        <w:t>.</w:t>
      </w:r>
      <w:r w:rsidRPr="00F67DDA">
        <w:rPr>
          <w:rFonts w:ascii="Marianne" w:eastAsia="Calibri" w:hAnsi="Marianne" w:cstheme="majorHAnsi"/>
          <w:lang w:val="fr-FR"/>
        </w:rPr>
        <w:t xml:space="preserve"> </w:t>
      </w:r>
      <w:r w:rsidR="00D170C7">
        <w:rPr>
          <w:rFonts w:ascii="Marianne" w:eastAsia="Calibri" w:hAnsi="Marianne" w:cstheme="majorHAnsi"/>
          <w:lang w:val="fr-FR"/>
        </w:rPr>
        <w:t>Selon les besoins, cet accompagnement concernera</w:t>
      </w:r>
      <w:r>
        <w:rPr>
          <w:rFonts w:ascii="Marianne" w:eastAsia="Calibri" w:hAnsi="Marianne" w:cstheme="majorHAnsi"/>
          <w:lang w:val="fr-FR"/>
        </w:rPr>
        <w:t xml:space="preserve"> les modalités de mise en œuvre </w:t>
      </w:r>
      <w:r w:rsidRPr="00F67DDA">
        <w:rPr>
          <w:rFonts w:ascii="Marianne" w:eastAsia="Calibri" w:hAnsi="Marianne" w:cstheme="majorHAnsi"/>
          <w:lang w:val="fr-FR"/>
        </w:rPr>
        <w:t>de</w:t>
      </w:r>
      <w:r>
        <w:rPr>
          <w:rFonts w:ascii="Marianne" w:eastAsia="Calibri" w:hAnsi="Marianne" w:cstheme="majorHAnsi"/>
          <w:lang w:val="fr-FR"/>
        </w:rPr>
        <w:t xml:space="preserve">s protocoles, l’échantillonnage, </w:t>
      </w:r>
      <w:r w:rsidRPr="00F67DDA">
        <w:rPr>
          <w:rFonts w:ascii="Marianne" w:eastAsia="Calibri" w:hAnsi="Marianne" w:cstheme="majorHAnsi"/>
          <w:lang w:val="fr-FR"/>
        </w:rPr>
        <w:t xml:space="preserve">la remontée </w:t>
      </w:r>
      <w:r w:rsidR="00D170C7">
        <w:rPr>
          <w:rFonts w:ascii="Marianne" w:eastAsia="Calibri" w:hAnsi="Marianne" w:cstheme="majorHAnsi"/>
          <w:lang w:val="fr-FR"/>
        </w:rPr>
        <w:t>ou</w:t>
      </w:r>
      <w:r>
        <w:rPr>
          <w:rFonts w:ascii="Marianne" w:eastAsia="Calibri" w:hAnsi="Marianne" w:cstheme="majorHAnsi"/>
          <w:lang w:val="fr-FR"/>
        </w:rPr>
        <w:t xml:space="preserve"> l’analyse </w:t>
      </w:r>
      <w:r w:rsidRPr="00F67DDA">
        <w:rPr>
          <w:rFonts w:ascii="Marianne" w:eastAsia="Calibri" w:hAnsi="Marianne" w:cstheme="majorHAnsi"/>
          <w:lang w:val="fr-FR"/>
        </w:rPr>
        <w:t>des données</w:t>
      </w:r>
      <w:r w:rsidR="005967D4">
        <w:rPr>
          <w:rFonts w:ascii="Marianne" w:eastAsia="Calibri" w:hAnsi="Marianne" w:cstheme="majorHAnsi"/>
          <w:lang w:val="fr-FR"/>
        </w:rPr>
        <w:t xml:space="preserve"> à l’échelle des projets</w:t>
      </w:r>
      <w:r w:rsidR="00D170C7">
        <w:rPr>
          <w:rFonts w:ascii="Marianne" w:eastAsia="Calibri" w:hAnsi="Marianne" w:cstheme="majorHAnsi"/>
          <w:lang w:val="fr-FR"/>
        </w:rPr>
        <w:t>.</w:t>
      </w:r>
      <w:r w:rsidR="009A4C9F">
        <w:rPr>
          <w:rFonts w:ascii="Marianne" w:eastAsia="Calibri" w:hAnsi="Marianne" w:cstheme="majorHAnsi"/>
          <w:lang w:val="fr-FR"/>
        </w:rPr>
        <w:t xml:space="preserve"> En complément</w:t>
      </w:r>
      <w:r w:rsidR="0050799B">
        <w:rPr>
          <w:rFonts w:ascii="Marianne" w:eastAsia="Calibri" w:hAnsi="Marianne" w:cstheme="majorHAnsi"/>
          <w:lang w:val="fr-FR"/>
        </w:rPr>
        <w:t xml:space="preserve"> des échanges avec le comité de pilotage,</w:t>
      </w:r>
      <w:r w:rsidR="009A4C9F">
        <w:rPr>
          <w:rFonts w:ascii="Marianne" w:eastAsia="Calibri" w:hAnsi="Marianne" w:cstheme="majorHAnsi"/>
          <w:lang w:val="fr-FR"/>
        </w:rPr>
        <w:t xml:space="preserve"> des réunions inter-projets seront organisées pour assurer l</w:t>
      </w:r>
      <w:r w:rsidR="00217B99">
        <w:rPr>
          <w:rFonts w:ascii="Marianne" w:eastAsia="Calibri" w:hAnsi="Marianne" w:cstheme="majorHAnsi"/>
          <w:lang w:val="fr-FR"/>
        </w:rPr>
        <w:t>a</w:t>
      </w:r>
      <w:r w:rsidR="009A4C9F">
        <w:rPr>
          <w:rFonts w:ascii="Marianne" w:eastAsia="Calibri" w:hAnsi="Marianne" w:cstheme="majorHAnsi"/>
          <w:lang w:val="fr-FR"/>
        </w:rPr>
        <w:t xml:space="preserve"> coordination </w:t>
      </w:r>
      <w:r w:rsidR="00217B99">
        <w:rPr>
          <w:rFonts w:ascii="Marianne" w:eastAsia="Calibri" w:hAnsi="Marianne" w:cstheme="majorHAnsi"/>
          <w:lang w:val="fr-FR"/>
        </w:rPr>
        <w:t xml:space="preserve">entre projets </w:t>
      </w:r>
      <w:r w:rsidR="009A4C9F">
        <w:rPr>
          <w:rFonts w:ascii="Marianne" w:eastAsia="Calibri" w:hAnsi="Marianne" w:cstheme="majorHAnsi"/>
          <w:lang w:val="fr-FR"/>
        </w:rPr>
        <w:t>et partager les retours d’expériences.</w:t>
      </w:r>
    </w:p>
    <w:p w14:paraId="6F85E7C0" w14:textId="778906B8" w:rsidR="00F67DDA" w:rsidRDefault="00F67DDA" w:rsidP="00F67DDA">
      <w:pPr>
        <w:widowControl/>
        <w:autoSpaceDE/>
        <w:autoSpaceDN/>
        <w:spacing w:after="160" w:line="259" w:lineRule="auto"/>
        <w:jc w:val="both"/>
        <w:rPr>
          <w:rFonts w:ascii="Marianne" w:eastAsia="Calibri" w:hAnsi="Marianne" w:cstheme="majorHAnsi"/>
          <w:lang w:val="fr-FR"/>
        </w:rPr>
      </w:pPr>
      <w:r w:rsidRPr="00F67DDA">
        <w:rPr>
          <w:rFonts w:ascii="Marianne" w:eastAsia="Calibri" w:hAnsi="Marianne" w:cstheme="majorHAnsi"/>
          <w:lang w:val="fr-FR"/>
        </w:rPr>
        <w:t xml:space="preserve">A l’issue des </w:t>
      </w:r>
      <w:r w:rsidR="009A4C9F">
        <w:rPr>
          <w:rFonts w:ascii="Marianne" w:eastAsia="Calibri" w:hAnsi="Marianne" w:cstheme="majorHAnsi"/>
          <w:lang w:val="fr-FR"/>
        </w:rPr>
        <w:t>projets</w:t>
      </w:r>
      <w:r w:rsidRPr="00F67DDA">
        <w:rPr>
          <w:rFonts w:ascii="Marianne" w:eastAsia="Calibri" w:hAnsi="Marianne" w:cstheme="majorHAnsi"/>
          <w:lang w:val="fr-FR"/>
        </w:rPr>
        <w:t xml:space="preserve">, </w:t>
      </w:r>
      <w:r>
        <w:rPr>
          <w:rFonts w:ascii="Marianne" w:eastAsia="Calibri" w:hAnsi="Marianne" w:cstheme="majorHAnsi"/>
          <w:lang w:val="fr-FR"/>
        </w:rPr>
        <w:t>l’OFB</w:t>
      </w:r>
      <w:r w:rsidRPr="00F67DDA">
        <w:rPr>
          <w:rFonts w:ascii="Marianne" w:eastAsia="Calibri" w:hAnsi="Marianne" w:cstheme="majorHAnsi"/>
          <w:lang w:val="fr-FR"/>
        </w:rPr>
        <w:t xml:space="preserve"> </w:t>
      </w:r>
      <w:r w:rsidR="0034380D">
        <w:rPr>
          <w:rFonts w:ascii="Marianne" w:eastAsia="Calibri" w:hAnsi="Marianne" w:cstheme="majorHAnsi"/>
          <w:lang w:val="fr-FR"/>
        </w:rPr>
        <w:t xml:space="preserve">et l’ADEME </w:t>
      </w:r>
      <w:r w:rsidR="0014468B">
        <w:rPr>
          <w:rFonts w:ascii="Marianne" w:eastAsia="Calibri" w:hAnsi="Marianne" w:cstheme="majorHAnsi"/>
          <w:lang w:val="fr-FR"/>
        </w:rPr>
        <w:t>aur</w:t>
      </w:r>
      <w:r w:rsidR="0034380D">
        <w:rPr>
          <w:rFonts w:ascii="Marianne" w:eastAsia="Calibri" w:hAnsi="Marianne" w:cstheme="majorHAnsi"/>
          <w:lang w:val="fr-FR"/>
        </w:rPr>
        <w:t>ont</w:t>
      </w:r>
      <w:r w:rsidR="0014468B">
        <w:rPr>
          <w:rFonts w:ascii="Marianne" w:eastAsia="Calibri" w:hAnsi="Marianne" w:cstheme="majorHAnsi"/>
          <w:lang w:val="fr-FR"/>
        </w:rPr>
        <w:t xml:space="preserve"> la responsabilité</w:t>
      </w:r>
      <w:r w:rsidRPr="00F67DDA">
        <w:rPr>
          <w:rFonts w:ascii="Marianne" w:eastAsia="Calibri" w:hAnsi="Marianne" w:cstheme="majorHAnsi"/>
          <w:lang w:val="fr-FR"/>
        </w:rPr>
        <w:t xml:space="preserve"> d’analyser les données </w:t>
      </w:r>
      <w:r w:rsidR="009A4C9F">
        <w:rPr>
          <w:rFonts w:ascii="Marianne" w:eastAsia="Calibri" w:hAnsi="Marianne" w:cstheme="majorHAnsi"/>
          <w:lang w:val="fr-FR"/>
        </w:rPr>
        <w:t xml:space="preserve">à l’échelle de la métropole </w:t>
      </w:r>
      <w:r w:rsidRPr="00F67DDA">
        <w:rPr>
          <w:rFonts w:ascii="Marianne" w:eastAsia="Calibri" w:hAnsi="Marianne" w:cstheme="majorHAnsi"/>
          <w:lang w:val="fr-FR"/>
        </w:rPr>
        <w:t xml:space="preserve">et </w:t>
      </w:r>
      <w:r w:rsidR="009A4C9F">
        <w:rPr>
          <w:rFonts w:ascii="Marianne" w:eastAsia="Calibri" w:hAnsi="Marianne" w:cstheme="majorHAnsi"/>
          <w:lang w:val="fr-FR"/>
        </w:rPr>
        <w:t xml:space="preserve">organisera un retour aux </w:t>
      </w:r>
      <w:r w:rsidR="00AC39D9">
        <w:rPr>
          <w:rFonts w:ascii="Marianne" w:eastAsia="Calibri" w:hAnsi="Marianne" w:cstheme="majorHAnsi"/>
          <w:lang w:val="fr-FR"/>
        </w:rPr>
        <w:t xml:space="preserve">porteurs de </w:t>
      </w:r>
      <w:r w:rsidR="009A4C9F">
        <w:rPr>
          <w:rFonts w:ascii="Marianne" w:eastAsia="Calibri" w:hAnsi="Marianne" w:cstheme="majorHAnsi"/>
          <w:lang w:val="fr-FR"/>
        </w:rPr>
        <w:t>projets sélectionnés.</w:t>
      </w:r>
    </w:p>
    <w:p w14:paraId="102AEC4B" w14:textId="5ED3C23E" w:rsidR="00453770" w:rsidRPr="00F67DDA" w:rsidRDefault="00453770" w:rsidP="00F67DDA">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L’OFB</w:t>
      </w:r>
      <w:r w:rsidR="0034380D">
        <w:rPr>
          <w:rFonts w:ascii="Marianne" w:eastAsia="Calibri" w:hAnsi="Marianne" w:cstheme="majorHAnsi"/>
          <w:lang w:val="fr-FR"/>
        </w:rPr>
        <w:t xml:space="preserve"> et l’ADEME</w:t>
      </w:r>
      <w:r>
        <w:rPr>
          <w:rFonts w:ascii="Marianne" w:eastAsia="Calibri" w:hAnsi="Marianne" w:cstheme="majorHAnsi"/>
          <w:lang w:val="fr-FR"/>
        </w:rPr>
        <w:t xml:space="preserve"> se charger</w:t>
      </w:r>
      <w:r w:rsidR="0034380D">
        <w:rPr>
          <w:rFonts w:ascii="Marianne" w:eastAsia="Calibri" w:hAnsi="Marianne" w:cstheme="majorHAnsi"/>
          <w:lang w:val="fr-FR"/>
        </w:rPr>
        <w:t>ont</w:t>
      </w:r>
      <w:r>
        <w:rPr>
          <w:rFonts w:ascii="Marianne" w:eastAsia="Calibri" w:hAnsi="Marianne" w:cstheme="majorHAnsi"/>
          <w:lang w:val="fr-FR"/>
        </w:rPr>
        <w:t xml:space="preserve"> d’organiser le séminaire final de restitution des résultats auprès de l’ensemble des acteurs concernés par la filière photovoltaïque</w:t>
      </w:r>
      <w:r w:rsidR="0050799B">
        <w:rPr>
          <w:rFonts w:ascii="Marianne" w:eastAsia="Calibri" w:hAnsi="Marianne" w:cstheme="majorHAnsi"/>
          <w:lang w:val="fr-FR"/>
        </w:rPr>
        <w:t xml:space="preserve"> auquel les </w:t>
      </w:r>
      <w:r w:rsidR="00542E58">
        <w:rPr>
          <w:rFonts w:ascii="Marianne" w:eastAsia="Calibri" w:hAnsi="Marianne" w:cstheme="majorHAnsi"/>
          <w:lang w:val="fr-FR"/>
        </w:rPr>
        <w:t xml:space="preserve">porteurs de </w:t>
      </w:r>
      <w:r w:rsidR="0050799B">
        <w:rPr>
          <w:rFonts w:ascii="Marianne" w:eastAsia="Calibri" w:hAnsi="Marianne" w:cstheme="majorHAnsi"/>
          <w:lang w:val="fr-FR"/>
        </w:rPr>
        <w:t>projets devront contribuer</w:t>
      </w:r>
      <w:r>
        <w:rPr>
          <w:rFonts w:ascii="Marianne" w:eastAsia="Calibri" w:hAnsi="Marianne" w:cstheme="majorHAnsi"/>
          <w:lang w:val="fr-FR"/>
        </w:rPr>
        <w:t>.</w:t>
      </w:r>
    </w:p>
    <w:p w14:paraId="576BF8F3" w14:textId="7CCFB909" w:rsidR="00B846AA" w:rsidRDefault="00B846AA" w:rsidP="00B846AA">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Les </w:t>
      </w:r>
      <w:r w:rsidR="00AC39D9">
        <w:rPr>
          <w:rFonts w:ascii="Marianne" w:eastAsia="Calibri" w:hAnsi="Marianne" w:cstheme="majorHAnsi"/>
          <w:lang w:val="fr-FR"/>
        </w:rPr>
        <w:t xml:space="preserve">porteurs de </w:t>
      </w:r>
      <w:r>
        <w:rPr>
          <w:rFonts w:ascii="Marianne" w:eastAsia="Calibri" w:hAnsi="Marianne" w:cstheme="majorHAnsi"/>
          <w:lang w:val="fr-FR"/>
        </w:rPr>
        <w:t xml:space="preserve">projets devront </w:t>
      </w:r>
      <w:r w:rsidRPr="002452CF">
        <w:rPr>
          <w:rFonts w:ascii="Marianne" w:eastAsia="Calibri" w:hAnsi="Marianne" w:cstheme="majorHAnsi"/>
          <w:b/>
          <w:lang w:val="fr-FR"/>
        </w:rPr>
        <w:t>organiser et réaliser les suivis</w:t>
      </w:r>
      <w:r>
        <w:rPr>
          <w:rFonts w:ascii="Marianne" w:eastAsia="Calibri" w:hAnsi="Marianne" w:cstheme="majorHAnsi"/>
          <w:lang w:val="fr-FR"/>
        </w:rPr>
        <w:t xml:space="preserve"> de la partie socle du cadre méthodologique (cf. </w:t>
      </w:r>
      <w:r w:rsidR="000D0020">
        <w:rPr>
          <w:rFonts w:ascii="Marianne" w:eastAsia="Calibri" w:hAnsi="Marianne" w:cstheme="majorHAnsi"/>
          <w:lang w:val="fr-FR"/>
        </w:rPr>
        <w:t>6</w:t>
      </w:r>
      <w:r>
        <w:rPr>
          <w:rFonts w:ascii="Marianne" w:eastAsia="Calibri" w:hAnsi="Marianne" w:cstheme="majorHAnsi"/>
          <w:lang w:val="fr-FR"/>
        </w:rPr>
        <w:t xml:space="preserve">. Indicateurs du socle) qu’ils pourront compléter par la mobilisation de la boîte à outils ou de tout autre suivi qu’ils jugeront pertinent (cf. </w:t>
      </w:r>
      <w:r w:rsidR="000D0020">
        <w:rPr>
          <w:rFonts w:ascii="Marianne" w:eastAsia="Calibri" w:hAnsi="Marianne" w:cstheme="majorHAnsi"/>
          <w:lang w:val="fr-FR"/>
        </w:rPr>
        <w:t>7</w:t>
      </w:r>
      <w:r>
        <w:rPr>
          <w:rFonts w:ascii="Marianne" w:eastAsia="Calibri" w:hAnsi="Marianne" w:cstheme="majorHAnsi"/>
          <w:lang w:val="fr-FR"/>
        </w:rPr>
        <w:t xml:space="preserve">. Indicateurs de la boîte à outils). </w:t>
      </w:r>
      <w:r w:rsidRPr="00F67DDA">
        <w:rPr>
          <w:rFonts w:ascii="Marianne" w:eastAsia="Calibri" w:hAnsi="Marianne" w:cstheme="majorHAnsi"/>
          <w:lang w:val="fr-FR"/>
        </w:rPr>
        <w:t xml:space="preserve">L’ensemble des protocoles du socle </w:t>
      </w:r>
      <w:r>
        <w:rPr>
          <w:rFonts w:ascii="Marianne" w:eastAsia="Calibri" w:hAnsi="Marianne" w:cstheme="majorHAnsi"/>
          <w:lang w:val="fr-FR"/>
        </w:rPr>
        <w:t>(obligatoires)</w:t>
      </w:r>
      <w:r w:rsidR="00764B84">
        <w:rPr>
          <w:rFonts w:ascii="Marianne" w:eastAsia="Calibri" w:hAnsi="Marianne" w:cstheme="majorHAnsi"/>
          <w:lang w:val="fr-FR"/>
        </w:rPr>
        <w:t>,</w:t>
      </w:r>
      <w:r>
        <w:rPr>
          <w:rFonts w:ascii="Marianne" w:eastAsia="Calibri" w:hAnsi="Marianne" w:cstheme="majorHAnsi"/>
          <w:lang w:val="fr-FR"/>
        </w:rPr>
        <w:t xml:space="preserve"> </w:t>
      </w:r>
      <w:r w:rsidRPr="00F67DDA">
        <w:rPr>
          <w:rFonts w:ascii="Marianne" w:eastAsia="Calibri" w:hAnsi="Marianne" w:cstheme="majorHAnsi"/>
          <w:lang w:val="fr-FR"/>
        </w:rPr>
        <w:t>ainsi que ceux que le porteur de projet</w:t>
      </w:r>
      <w:r w:rsidR="00542E58">
        <w:rPr>
          <w:rFonts w:ascii="Marianne" w:eastAsia="Calibri" w:hAnsi="Marianne" w:cstheme="majorHAnsi"/>
          <w:lang w:val="fr-FR"/>
        </w:rPr>
        <w:t>s</w:t>
      </w:r>
      <w:r w:rsidRPr="00F67DDA">
        <w:rPr>
          <w:rFonts w:ascii="Marianne" w:eastAsia="Calibri" w:hAnsi="Marianne" w:cstheme="majorHAnsi"/>
          <w:lang w:val="fr-FR"/>
        </w:rPr>
        <w:t xml:space="preserve"> aura choisi de </w:t>
      </w:r>
      <w:r w:rsidR="008F0044">
        <w:rPr>
          <w:rFonts w:ascii="Marianne" w:eastAsia="Calibri" w:hAnsi="Marianne" w:cstheme="majorHAnsi"/>
          <w:lang w:val="fr-FR"/>
        </w:rPr>
        <w:t>mobiliser en complément</w:t>
      </w:r>
      <w:r w:rsidR="00764B84">
        <w:rPr>
          <w:rFonts w:ascii="Marianne" w:eastAsia="Calibri" w:hAnsi="Marianne" w:cstheme="majorHAnsi"/>
          <w:lang w:val="fr-FR"/>
        </w:rPr>
        <w:t>,</w:t>
      </w:r>
      <w:r w:rsidRPr="00F67DDA">
        <w:rPr>
          <w:rFonts w:ascii="Marianne" w:eastAsia="Calibri" w:hAnsi="Marianne" w:cstheme="majorHAnsi"/>
          <w:lang w:val="fr-FR"/>
        </w:rPr>
        <w:t xml:space="preserve"> seront appliqués sur les </w:t>
      </w:r>
      <w:r>
        <w:rPr>
          <w:rFonts w:ascii="Marianne" w:eastAsia="Calibri" w:hAnsi="Marianne" w:cstheme="majorHAnsi"/>
          <w:lang w:val="fr-FR"/>
        </w:rPr>
        <w:t>parcs photovoltaïques</w:t>
      </w:r>
      <w:r w:rsidRPr="00F67DDA">
        <w:rPr>
          <w:rFonts w:ascii="Marianne" w:eastAsia="Calibri" w:hAnsi="Marianne" w:cstheme="majorHAnsi"/>
          <w:lang w:val="fr-FR"/>
        </w:rPr>
        <w:t xml:space="preserve"> et </w:t>
      </w:r>
      <w:r>
        <w:rPr>
          <w:rFonts w:ascii="Marianne" w:eastAsia="Calibri" w:hAnsi="Marianne" w:cstheme="majorHAnsi"/>
          <w:lang w:val="fr-FR"/>
        </w:rPr>
        <w:t xml:space="preserve">sur les sites </w:t>
      </w:r>
      <w:r w:rsidRPr="00F67DDA">
        <w:rPr>
          <w:rFonts w:ascii="Marianne" w:eastAsia="Calibri" w:hAnsi="Marianne" w:cstheme="majorHAnsi"/>
          <w:lang w:val="fr-FR"/>
        </w:rPr>
        <w:t xml:space="preserve">témoins. </w:t>
      </w:r>
      <w:r>
        <w:rPr>
          <w:rFonts w:ascii="Marianne" w:eastAsia="Calibri" w:hAnsi="Marianne" w:cstheme="majorHAnsi"/>
          <w:lang w:val="fr-FR"/>
        </w:rPr>
        <w:t xml:space="preserve">Les </w:t>
      </w:r>
      <w:r w:rsidR="00AC39D9">
        <w:rPr>
          <w:rFonts w:ascii="Marianne" w:eastAsia="Calibri" w:hAnsi="Marianne" w:cstheme="majorHAnsi"/>
          <w:lang w:val="fr-FR"/>
        </w:rPr>
        <w:t xml:space="preserve">porteurs de </w:t>
      </w:r>
      <w:r>
        <w:rPr>
          <w:rFonts w:ascii="Marianne" w:eastAsia="Calibri" w:hAnsi="Marianne" w:cstheme="majorHAnsi"/>
          <w:lang w:val="fr-FR"/>
        </w:rPr>
        <w:t>projets gèreront la collecte des données ainsi produites et les transmettron</w:t>
      </w:r>
      <w:r w:rsidR="00C82189">
        <w:rPr>
          <w:rFonts w:ascii="Marianne" w:eastAsia="Calibri" w:hAnsi="Marianne" w:cstheme="majorHAnsi"/>
          <w:lang w:val="fr-FR"/>
        </w:rPr>
        <w:t>t</w:t>
      </w:r>
      <w:r>
        <w:rPr>
          <w:rFonts w:ascii="Marianne" w:eastAsia="Calibri" w:hAnsi="Marianne" w:cstheme="majorHAnsi"/>
          <w:lang w:val="fr-FR"/>
        </w:rPr>
        <w:t xml:space="preserve"> une fois par an à l’OFB,</w:t>
      </w:r>
      <w:r w:rsidR="00F070F0">
        <w:rPr>
          <w:rFonts w:ascii="Marianne" w:eastAsia="Calibri" w:hAnsi="Marianne" w:cstheme="majorHAnsi"/>
          <w:lang w:val="fr-FR"/>
        </w:rPr>
        <w:t xml:space="preserve"> et l’ADEME,</w:t>
      </w:r>
      <w:r>
        <w:rPr>
          <w:rFonts w:ascii="Marianne" w:eastAsia="Calibri" w:hAnsi="Marianne" w:cstheme="majorHAnsi"/>
          <w:lang w:val="fr-FR"/>
        </w:rPr>
        <w:t xml:space="preserve"> </w:t>
      </w:r>
      <w:r w:rsidRPr="00A87E39">
        <w:rPr>
          <w:rFonts w:ascii="Marianne" w:eastAsia="Calibri" w:hAnsi="Marianne" w:cstheme="majorHAnsi"/>
          <w:lang w:val="fr-FR"/>
        </w:rPr>
        <w:t xml:space="preserve">sur des fichiers standardisés qui seront fournis par </w:t>
      </w:r>
      <w:r>
        <w:rPr>
          <w:rFonts w:ascii="Marianne" w:eastAsia="Calibri" w:hAnsi="Marianne" w:cstheme="majorHAnsi"/>
          <w:lang w:val="fr-FR"/>
        </w:rPr>
        <w:t>l’OFB</w:t>
      </w:r>
      <w:r w:rsidR="00F070F0">
        <w:rPr>
          <w:rFonts w:ascii="Marianne" w:eastAsia="Calibri" w:hAnsi="Marianne" w:cstheme="majorHAnsi"/>
          <w:lang w:val="fr-FR"/>
        </w:rPr>
        <w:t xml:space="preserve"> et l’ADEME</w:t>
      </w:r>
      <w:r w:rsidRPr="00A87E39">
        <w:rPr>
          <w:rFonts w:ascii="Marianne" w:eastAsia="Calibri" w:hAnsi="Marianne" w:cstheme="majorHAnsi"/>
          <w:lang w:val="fr-FR"/>
        </w:rPr>
        <w:t xml:space="preserve"> aux partenaires après</w:t>
      </w:r>
      <w:r>
        <w:rPr>
          <w:rFonts w:ascii="Marianne" w:eastAsia="Calibri" w:hAnsi="Marianne" w:cstheme="majorHAnsi"/>
          <w:lang w:val="fr-FR"/>
        </w:rPr>
        <w:t xml:space="preserve"> </w:t>
      </w:r>
      <w:r w:rsidRPr="00A87E39">
        <w:rPr>
          <w:rFonts w:ascii="Marianne" w:eastAsia="Calibri" w:hAnsi="Marianne" w:cstheme="majorHAnsi"/>
          <w:lang w:val="fr-FR"/>
        </w:rPr>
        <w:t>l’annonce de leur sélection</w:t>
      </w:r>
      <w:r>
        <w:rPr>
          <w:rFonts w:ascii="Marianne" w:eastAsia="Calibri" w:hAnsi="Marianne" w:cstheme="majorHAnsi"/>
          <w:lang w:val="fr-FR"/>
        </w:rPr>
        <w:t>. La transmission des données sera accompagnée d’un compte-rendu synthétique des suivis annuels. Il devra aborder les éléments suivants</w:t>
      </w:r>
      <w:r w:rsidR="008F0400">
        <w:rPr>
          <w:rFonts w:ascii="Courier New" w:eastAsia="Calibri" w:hAnsi="Courier New" w:cs="Courier New"/>
          <w:lang w:val="fr-FR"/>
        </w:rPr>
        <w:t> </w:t>
      </w:r>
      <w:r>
        <w:rPr>
          <w:rFonts w:ascii="Marianne" w:eastAsia="Calibri" w:hAnsi="Marianne" w:cstheme="majorHAnsi"/>
          <w:lang w:val="fr-FR"/>
        </w:rPr>
        <w:t>: bilan des suivis réalisés, implication</w:t>
      </w:r>
      <w:r w:rsidR="0050799B">
        <w:rPr>
          <w:rFonts w:ascii="Marianne" w:eastAsia="Calibri" w:hAnsi="Marianne" w:cstheme="majorHAnsi"/>
          <w:lang w:val="fr-FR"/>
        </w:rPr>
        <w:t>s</w:t>
      </w:r>
      <w:r>
        <w:rPr>
          <w:rFonts w:ascii="Marianne" w:eastAsia="Calibri" w:hAnsi="Marianne" w:cstheme="majorHAnsi"/>
          <w:lang w:val="fr-FR"/>
        </w:rPr>
        <w:t xml:space="preserve"> des écarts </w:t>
      </w:r>
      <w:r w:rsidR="00AC39D9">
        <w:rPr>
          <w:rFonts w:ascii="Marianne" w:eastAsia="Calibri" w:hAnsi="Marianne" w:cstheme="majorHAnsi"/>
          <w:lang w:val="fr-FR"/>
        </w:rPr>
        <w:t xml:space="preserve">entre actions réalisées et prévues </w:t>
      </w:r>
      <w:r>
        <w:rPr>
          <w:rFonts w:ascii="Marianne" w:eastAsia="Calibri" w:hAnsi="Marianne" w:cstheme="majorHAnsi"/>
          <w:lang w:val="fr-FR"/>
        </w:rPr>
        <w:t xml:space="preserve">et solutions pour y remédier, </w:t>
      </w:r>
      <w:r w:rsidRPr="00F67DDA">
        <w:rPr>
          <w:rFonts w:ascii="Marianne" w:eastAsia="Calibri" w:hAnsi="Marianne" w:cstheme="majorHAnsi"/>
          <w:lang w:val="fr-FR"/>
        </w:rPr>
        <w:t xml:space="preserve">retours d’expérience relatifs </w:t>
      </w:r>
      <w:r>
        <w:rPr>
          <w:rFonts w:ascii="Marianne" w:eastAsia="Calibri" w:hAnsi="Marianne" w:cstheme="majorHAnsi"/>
          <w:lang w:val="fr-FR"/>
        </w:rPr>
        <w:t>aux pro</w:t>
      </w:r>
      <w:r w:rsidRPr="00F67DDA">
        <w:rPr>
          <w:rFonts w:ascii="Marianne" w:eastAsia="Calibri" w:hAnsi="Marianne" w:cstheme="majorHAnsi"/>
          <w:lang w:val="fr-FR"/>
        </w:rPr>
        <w:t>tocoles</w:t>
      </w:r>
      <w:r>
        <w:rPr>
          <w:rFonts w:ascii="Marianne" w:eastAsia="Calibri" w:hAnsi="Marianne" w:cstheme="majorHAnsi"/>
          <w:lang w:val="fr-FR"/>
        </w:rPr>
        <w:t xml:space="preserve"> de suivis</w:t>
      </w:r>
      <w:r w:rsidRPr="00F67DDA">
        <w:rPr>
          <w:rFonts w:ascii="Marianne" w:eastAsia="Calibri" w:hAnsi="Marianne" w:cstheme="majorHAnsi"/>
          <w:lang w:val="fr-FR"/>
        </w:rPr>
        <w:t xml:space="preserve"> (difficultés rencontrées, facilités d’application, suggestions d’amélioration</w:t>
      </w:r>
      <w:r w:rsidR="00AC39D9">
        <w:rPr>
          <w:rFonts w:ascii="Marianne" w:eastAsia="Calibri" w:hAnsi="Marianne" w:cstheme="majorHAnsi"/>
          <w:lang w:val="fr-FR"/>
        </w:rPr>
        <w:t xml:space="preserve">, </w:t>
      </w:r>
      <w:r w:rsidRPr="00F67DDA">
        <w:rPr>
          <w:rFonts w:ascii="Marianne" w:eastAsia="Calibri" w:hAnsi="Marianne" w:cstheme="majorHAnsi"/>
          <w:lang w:val="fr-FR"/>
        </w:rPr>
        <w:t>…)</w:t>
      </w:r>
      <w:r>
        <w:rPr>
          <w:rFonts w:ascii="Marianne" w:eastAsia="Calibri" w:hAnsi="Marianne" w:cstheme="majorHAnsi"/>
          <w:lang w:val="fr-FR"/>
        </w:rPr>
        <w:t>.</w:t>
      </w:r>
    </w:p>
    <w:p w14:paraId="2F637174" w14:textId="35890112" w:rsidR="005E2203" w:rsidRDefault="00F67DDA" w:rsidP="000D0020">
      <w:pPr>
        <w:widowControl/>
        <w:autoSpaceDE/>
        <w:autoSpaceDN/>
        <w:spacing w:after="160" w:line="259" w:lineRule="auto"/>
        <w:jc w:val="both"/>
        <w:rPr>
          <w:rFonts w:ascii="Marianne" w:eastAsia="Calibri" w:hAnsi="Marianne" w:cstheme="majorHAnsi"/>
          <w:lang w:val="fr-FR"/>
        </w:rPr>
      </w:pPr>
      <w:r w:rsidRPr="00F67DDA">
        <w:rPr>
          <w:rFonts w:ascii="Marianne" w:eastAsia="Calibri" w:hAnsi="Marianne" w:cstheme="majorHAnsi"/>
          <w:lang w:val="fr-FR"/>
        </w:rPr>
        <w:t xml:space="preserve">Si </w:t>
      </w:r>
      <w:r w:rsidR="009A4C9F">
        <w:rPr>
          <w:rFonts w:ascii="Marianne" w:eastAsia="Calibri" w:hAnsi="Marianne" w:cstheme="majorHAnsi"/>
          <w:lang w:val="fr-FR"/>
        </w:rPr>
        <w:t>un</w:t>
      </w:r>
      <w:r w:rsidRPr="00F67DDA">
        <w:rPr>
          <w:rFonts w:ascii="Marianne" w:eastAsia="Calibri" w:hAnsi="Marianne" w:cstheme="majorHAnsi"/>
          <w:lang w:val="fr-FR"/>
        </w:rPr>
        <w:t xml:space="preserve"> porteur de projet</w:t>
      </w:r>
      <w:r w:rsidR="00542E58">
        <w:rPr>
          <w:rFonts w:ascii="Marianne" w:eastAsia="Calibri" w:hAnsi="Marianne" w:cstheme="majorHAnsi"/>
          <w:lang w:val="fr-FR"/>
        </w:rPr>
        <w:t>s</w:t>
      </w:r>
      <w:r w:rsidRPr="00F67DDA">
        <w:rPr>
          <w:rFonts w:ascii="Marianne" w:eastAsia="Calibri" w:hAnsi="Marianne" w:cstheme="majorHAnsi"/>
          <w:lang w:val="fr-FR"/>
        </w:rPr>
        <w:t xml:space="preserve"> ne dispose pas des compétences nécessaires au suivi de certains indicateurs, il pourra faire appel à </w:t>
      </w:r>
      <w:r w:rsidR="0050799B">
        <w:rPr>
          <w:rFonts w:ascii="Marianne" w:eastAsia="Calibri" w:hAnsi="Marianne" w:cstheme="majorHAnsi"/>
          <w:lang w:val="fr-FR"/>
        </w:rPr>
        <w:t>un/des partenaires (naturaliste</w:t>
      </w:r>
      <w:r w:rsidRPr="00F67DDA">
        <w:rPr>
          <w:rFonts w:ascii="Marianne" w:eastAsia="Calibri" w:hAnsi="Marianne" w:cstheme="majorHAnsi"/>
          <w:lang w:val="fr-FR"/>
        </w:rPr>
        <w:t xml:space="preserve"> indépendant, association, bureau d’étude</w:t>
      </w:r>
      <w:r w:rsidR="00AC39D9">
        <w:rPr>
          <w:rFonts w:ascii="Marianne" w:eastAsia="Calibri" w:hAnsi="Marianne" w:cstheme="majorHAnsi"/>
          <w:lang w:val="fr-FR"/>
        </w:rPr>
        <w:t xml:space="preserve"> spécialisé</w:t>
      </w:r>
      <w:r w:rsidR="00F17450">
        <w:rPr>
          <w:rFonts w:ascii="Marianne" w:eastAsia="Calibri" w:hAnsi="Marianne" w:cstheme="majorHAnsi"/>
          <w:lang w:val="fr-FR"/>
        </w:rPr>
        <w:t xml:space="preserve">, </w:t>
      </w:r>
      <w:r w:rsidRPr="00F67DDA">
        <w:rPr>
          <w:rFonts w:ascii="Marianne" w:eastAsia="Calibri" w:hAnsi="Marianne" w:cstheme="majorHAnsi"/>
          <w:lang w:val="fr-FR"/>
        </w:rPr>
        <w:t>…) pour le suivi de tout ou partie d’un ou plusieurs indicateur(s) du socle et/ou de la bo</w:t>
      </w:r>
      <w:r w:rsidR="00764B84">
        <w:rPr>
          <w:rFonts w:ascii="Marianne" w:eastAsia="Calibri" w:hAnsi="Marianne" w:cstheme="majorHAnsi"/>
          <w:lang w:val="fr-FR"/>
        </w:rPr>
        <w:t>î</w:t>
      </w:r>
      <w:r w:rsidRPr="00F67DDA">
        <w:rPr>
          <w:rFonts w:ascii="Marianne" w:eastAsia="Calibri" w:hAnsi="Marianne" w:cstheme="majorHAnsi"/>
          <w:lang w:val="fr-FR"/>
        </w:rPr>
        <w:t>te à outils. Par exemple, le porteur de projet</w:t>
      </w:r>
      <w:r w:rsidR="00542E58">
        <w:rPr>
          <w:rFonts w:ascii="Marianne" w:eastAsia="Calibri" w:hAnsi="Marianne" w:cstheme="majorHAnsi"/>
          <w:lang w:val="fr-FR"/>
        </w:rPr>
        <w:t>s</w:t>
      </w:r>
      <w:r w:rsidRPr="00F67DDA">
        <w:rPr>
          <w:rFonts w:ascii="Marianne" w:eastAsia="Calibri" w:hAnsi="Marianne" w:cstheme="majorHAnsi"/>
          <w:lang w:val="fr-FR"/>
        </w:rPr>
        <w:t xml:space="preserve"> peut </w:t>
      </w:r>
      <w:r w:rsidR="00082765">
        <w:rPr>
          <w:rFonts w:ascii="Marianne" w:eastAsia="Calibri" w:hAnsi="Marianne" w:cstheme="majorHAnsi"/>
          <w:lang w:val="fr-FR"/>
        </w:rPr>
        <w:t>réaliser les analyses de données et déléguer les inventaires de l’avifaune à un partenaire.</w:t>
      </w:r>
      <w:r w:rsidR="005E2203">
        <w:rPr>
          <w:rFonts w:ascii="Marianne" w:eastAsia="Calibri" w:hAnsi="Marianne" w:cstheme="majorHAnsi"/>
          <w:lang w:val="fr-FR"/>
        </w:rPr>
        <w:t xml:space="preserve"> Dans ce cas</w:t>
      </w:r>
      <w:r w:rsidR="00F73842">
        <w:rPr>
          <w:rFonts w:ascii="Marianne" w:eastAsia="Calibri" w:hAnsi="Marianne" w:cstheme="majorHAnsi"/>
          <w:lang w:val="fr-FR"/>
        </w:rPr>
        <w:t>,</w:t>
      </w:r>
      <w:r w:rsidR="005E2203">
        <w:rPr>
          <w:rFonts w:ascii="Marianne" w:eastAsia="Calibri" w:hAnsi="Marianne" w:cstheme="majorHAnsi"/>
          <w:lang w:val="fr-FR"/>
        </w:rPr>
        <w:t xml:space="preserve"> </w:t>
      </w:r>
      <w:r w:rsidR="00F73842">
        <w:rPr>
          <w:rFonts w:ascii="Marianne" w:eastAsia="Calibri" w:hAnsi="Marianne" w:cstheme="majorHAnsi"/>
          <w:lang w:val="fr-FR"/>
        </w:rPr>
        <w:t>le porteur de projet</w:t>
      </w:r>
      <w:r w:rsidR="00542E58">
        <w:rPr>
          <w:rFonts w:ascii="Marianne" w:eastAsia="Calibri" w:hAnsi="Marianne" w:cstheme="majorHAnsi"/>
          <w:lang w:val="fr-FR"/>
        </w:rPr>
        <w:t>s</w:t>
      </w:r>
      <w:r w:rsidR="00F73842">
        <w:rPr>
          <w:rFonts w:ascii="Marianne" w:eastAsia="Calibri" w:hAnsi="Marianne" w:cstheme="majorHAnsi"/>
          <w:lang w:val="fr-FR"/>
        </w:rPr>
        <w:t xml:space="preserve"> devra s’assurer auprès du partenaire du respect des protocoles et du cadre méthodologique</w:t>
      </w:r>
      <w:r w:rsidR="000D0020">
        <w:rPr>
          <w:rFonts w:ascii="Marianne" w:eastAsia="Calibri" w:hAnsi="Marianne" w:cstheme="majorHAnsi"/>
          <w:lang w:val="fr-FR"/>
        </w:rPr>
        <w:t xml:space="preserve"> avec une attention particulière sur le biais opérateur mentionné ci-dessus (cf. comparabilité des résultats)</w:t>
      </w:r>
      <w:r w:rsidR="00F73842">
        <w:rPr>
          <w:rFonts w:ascii="Marianne" w:eastAsia="Calibri" w:hAnsi="Marianne" w:cstheme="majorHAnsi"/>
          <w:lang w:val="fr-FR"/>
        </w:rPr>
        <w:t>.</w:t>
      </w:r>
    </w:p>
    <w:p w14:paraId="7469A1D6" w14:textId="1C0111B4" w:rsidR="00540F0A" w:rsidRPr="002C5823" w:rsidRDefault="002B296F" w:rsidP="00803FCC">
      <w:pPr>
        <w:pStyle w:val="Titre1"/>
        <w:rPr>
          <w:rFonts w:eastAsia="Calibri" w:cstheme="majorHAnsi"/>
        </w:rPr>
      </w:pPr>
      <w:bookmarkStart w:id="9" w:name="_Toc130198163"/>
      <w:r w:rsidRPr="002C5823">
        <w:t>5</w:t>
      </w:r>
      <w:r w:rsidR="00540F0A" w:rsidRPr="002C5823">
        <w:t>. Dispositif expérimental</w:t>
      </w:r>
      <w:bookmarkEnd w:id="9"/>
    </w:p>
    <w:p w14:paraId="5CF71FE9" w14:textId="47FA796B" w:rsidR="0039447E" w:rsidRPr="00C836F6" w:rsidRDefault="0039447E" w:rsidP="004630DE">
      <w:pPr>
        <w:widowControl/>
        <w:autoSpaceDE/>
        <w:autoSpaceDN/>
        <w:spacing w:after="160" w:line="259" w:lineRule="auto"/>
        <w:jc w:val="both"/>
        <w:rPr>
          <w:rFonts w:ascii="Marianne" w:eastAsia="Calibri" w:hAnsi="Marianne" w:cstheme="majorHAnsi"/>
          <w:lang w:val="fr-FR"/>
        </w:rPr>
      </w:pPr>
      <w:r w:rsidRPr="004630DE">
        <w:rPr>
          <w:rFonts w:ascii="Marianne" w:eastAsia="Calibri" w:hAnsi="Marianne" w:cstheme="majorHAnsi"/>
          <w:lang w:val="fr-FR"/>
        </w:rPr>
        <w:t xml:space="preserve">Chacun des </w:t>
      </w:r>
      <w:r w:rsidR="00AC39D9">
        <w:rPr>
          <w:rFonts w:ascii="Marianne" w:eastAsia="Calibri" w:hAnsi="Marianne" w:cstheme="majorHAnsi"/>
          <w:lang w:val="fr-FR"/>
        </w:rPr>
        <w:t xml:space="preserve">porteurs de </w:t>
      </w:r>
      <w:r w:rsidRPr="004630DE">
        <w:rPr>
          <w:rFonts w:ascii="Marianne" w:eastAsia="Calibri" w:hAnsi="Marianne" w:cstheme="majorHAnsi"/>
          <w:lang w:val="fr-FR"/>
        </w:rPr>
        <w:t>projets sélectionnés dans le cadre de l’A</w:t>
      </w:r>
      <w:r w:rsidR="00A31041">
        <w:rPr>
          <w:rFonts w:ascii="Marianne" w:eastAsia="Calibri" w:hAnsi="Marianne" w:cstheme="majorHAnsi"/>
          <w:lang w:val="fr-FR"/>
        </w:rPr>
        <w:t>A</w:t>
      </w:r>
      <w:r w:rsidR="001A6689">
        <w:rPr>
          <w:rFonts w:ascii="Marianne" w:eastAsia="Calibri" w:hAnsi="Marianne" w:cstheme="majorHAnsi"/>
          <w:lang w:val="fr-FR"/>
        </w:rPr>
        <w:t>P</w:t>
      </w:r>
      <w:r w:rsidRPr="004630DE">
        <w:rPr>
          <w:rFonts w:ascii="Marianne" w:eastAsia="Calibri" w:hAnsi="Marianne" w:cstheme="majorHAnsi"/>
          <w:lang w:val="fr-FR"/>
        </w:rPr>
        <w:t xml:space="preserve"> devra mettre en place les suivis </w:t>
      </w:r>
      <w:r w:rsidR="004630DE">
        <w:rPr>
          <w:rFonts w:ascii="Marianne" w:eastAsia="Calibri" w:hAnsi="Marianne" w:cstheme="majorHAnsi"/>
          <w:lang w:val="fr-FR"/>
        </w:rPr>
        <w:t xml:space="preserve">au sein des parcs photovoltaïques ainsi que sur des sites témoins. Chaque parc devra </w:t>
      </w:r>
      <w:r w:rsidR="004630DE" w:rsidRPr="00C836F6">
        <w:rPr>
          <w:rFonts w:ascii="Marianne" w:eastAsia="Calibri" w:hAnsi="Marianne" w:cstheme="majorHAnsi"/>
          <w:lang w:val="fr-FR"/>
        </w:rPr>
        <w:t>être associé à deux sites témoins</w:t>
      </w:r>
      <w:r w:rsidR="008F0400" w:rsidRPr="00C836F6">
        <w:rPr>
          <w:rFonts w:ascii="Courier New" w:eastAsia="Calibri" w:hAnsi="Courier New" w:cs="Courier New"/>
          <w:lang w:val="fr-FR"/>
        </w:rPr>
        <w:t> </w:t>
      </w:r>
      <w:r w:rsidR="004630DE" w:rsidRPr="00C836F6">
        <w:rPr>
          <w:rFonts w:ascii="Marianne" w:eastAsia="Calibri" w:hAnsi="Marianne" w:cstheme="majorHAnsi"/>
          <w:lang w:val="fr-FR"/>
        </w:rPr>
        <w:t>:</w:t>
      </w:r>
    </w:p>
    <w:p w14:paraId="2548150F" w14:textId="43FE1DE7" w:rsidR="004630DE" w:rsidRPr="00C836F6" w:rsidRDefault="004630DE" w:rsidP="0054340D">
      <w:pPr>
        <w:pStyle w:val="Paragraphedeliste"/>
        <w:widowControl/>
        <w:numPr>
          <w:ilvl w:val="0"/>
          <w:numId w:val="32"/>
        </w:numPr>
        <w:autoSpaceDE/>
        <w:autoSpaceDN/>
        <w:spacing w:after="160" w:line="259" w:lineRule="auto"/>
        <w:jc w:val="both"/>
        <w:rPr>
          <w:rFonts w:ascii="Marianne" w:eastAsia="Calibri" w:hAnsi="Marianne" w:cstheme="majorHAnsi"/>
          <w:lang w:val="fr-FR"/>
        </w:rPr>
      </w:pPr>
      <w:proofErr w:type="gramStart"/>
      <w:r w:rsidRPr="00C836F6">
        <w:rPr>
          <w:rFonts w:ascii="Marianne" w:eastAsia="Calibri" w:hAnsi="Marianne" w:cstheme="majorHAnsi"/>
          <w:lang w:val="fr-FR"/>
        </w:rPr>
        <w:lastRenderedPageBreak/>
        <w:t>un</w:t>
      </w:r>
      <w:proofErr w:type="gramEnd"/>
      <w:r w:rsidRPr="00C836F6">
        <w:rPr>
          <w:rFonts w:ascii="Marianne" w:eastAsia="Calibri" w:hAnsi="Marianne" w:cstheme="majorHAnsi"/>
          <w:lang w:val="fr-FR"/>
        </w:rPr>
        <w:t xml:space="preserve"> site témoin </w:t>
      </w:r>
      <w:r w:rsidR="001E64FB" w:rsidRPr="00C836F6">
        <w:rPr>
          <w:rFonts w:ascii="Marianne" w:eastAsia="Calibri" w:hAnsi="Marianne" w:cstheme="majorHAnsi"/>
          <w:lang w:val="fr-FR"/>
        </w:rPr>
        <w:t xml:space="preserve">non altéré </w:t>
      </w:r>
      <w:proofErr w:type="spellStart"/>
      <w:r w:rsidR="0054340D" w:rsidRPr="00C836F6">
        <w:rPr>
          <w:rFonts w:ascii="Marianne" w:eastAsia="Calibri" w:hAnsi="Marianne" w:cstheme="majorHAnsi"/>
          <w:lang w:val="fr-FR"/>
        </w:rPr>
        <w:t>T</w:t>
      </w:r>
      <w:r w:rsidR="001E64FB" w:rsidRPr="00C836F6">
        <w:rPr>
          <w:rFonts w:ascii="Marianne" w:eastAsia="Calibri" w:hAnsi="Marianne" w:cstheme="majorHAnsi"/>
          <w:vertAlign w:val="subscript"/>
          <w:lang w:val="fr-FR"/>
        </w:rPr>
        <w:t>na</w:t>
      </w:r>
      <w:proofErr w:type="spellEnd"/>
      <w:r w:rsidR="0054340D" w:rsidRPr="00C836F6">
        <w:rPr>
          <w:rFonts w:ascii="Marianne" w:eastAsia="Calibri" w:hAnsi="Marianne" w:cstheme="majorHAnsi"/>
          <w:lang w:val="fr-FR"/>
        </w:rPr>
        <w:t xml:space="preserve"> </w:t>
      </w:r>
      <w:r w:rsidR="006B4C2E" w:rsidRPr="00C836F6">
        <w:rPr>
          <w:rFonts w:ascii="Marianne" w:eastAsia="Calibri" w:hAnsi="Marianne" w:cstheme="majorHAnsi"/>
          <w:lang w:val="fr-FR"/>
        </w:rPr>
        <w:t>dont les habitats sont similaires à ceux présents</w:t>
      </w:r>
      <w:r w:rsidRPr="00C836F6">
        <w:rPr>
          <w:rFonts w:ascii="Marianne" w:eastAsia="Calibri" w:hAnsi="Marianne" w:cstheme="majorHAnsi"/>
          <w:lang w:val="fr-FR"/>
        </w:rPr>
        <w:t xml:space="preserve"> avant construction du </w:t>
      </w:r>
      <w:r w:rsidR="00927071" w:rsidRPr="00C836F6">
        <w:rPr>
          <w:rFonts w:ascii="Marianne" w:eastAsia="Calibri" w:hAnsi="Marianne" w:cstheme="majorHAnsi"/>
          <w:lang w:val="fr-FR"/>
        </w:rPr>
        <w:t>parc</w:t>
      </w:r>
      <w:r w:rsidR="001E64FB" w:rsidRPr="00C836F6">
        <w:rPr>
          <w:rFonts w:ascii="Marianne" w:eastAsia="Calibri" w:hAnsi="Marianne" w:cstheme="majorHAnsi"/>
          <w:lang w:val="fr-FR"/>
        </w:rPr>
        <w:t xml:space="preserve">, </w:t>
      </w:r>
      <w:r w:rsidR="00927071" w:rsidRPr="00C836F6">
        <w:rPr>
          <w:rFonts w:ascii="Marianne" w:eastAsia="Calibri" w:hAnsi="Marianne" w:cstheme="majorHAnsi"/>
          <w:lang w:val="fr-FR"/>
        </w:rPr>
        <w:t xml:space="preserve">à proximité </w:t>
      </w:r>
      <w:r w:rsidR="001E64FB" w:rsidRPr="00C836F6">
        <w:rPr>
          <w:rFonts w:ascii="Marianne" w:eastAsia="Calibri" w:hAnsi="Marianne" w:cstheme="majorHAnsi"/>
          <w:lang w:val="fr-FR"/>
        </w:rPr>
        <w:t xml:space="preserve">mais non soumis à l’influence </w:t>
      </w:r>
      <w:r w:rsidR="00927071" w:rsidRPr="00C836F6">
        <w:rPr>
          <w:rFonts w:ascii="Marianne" w:eastAsia="Calibri" w:hAnsi="Marianne" w:cstheme="majorHAnsi"/>
          <w:lang w:val="fr-FR"/>
        </w:rPr>
        <w:t>du parc</w:t>
      </w:r>
      <w:r w:rsidR="008F0400" w:rsidRPr="00C836F6">
        <w:rPr>
          <w:rFonts w:ascii="Courier New" w:eastAsia="Calibri" w:hAnsi="Courier New" w:cs="Courier New"/>
          <w:lang w:val="fr-FR"/>
        </w:rPr>
        <w:t> </w:t>
      </w:r>
      <w:r w:rsidR="00764B84" w:rsidRPr="00C836F6">
        <w:rPr>
          <w:rFonts w:ascii="Marianne" w:eastAsia="Calibri" w:hAnsi="Marianne" w:cstheme="majorHAnsi"/>
          <w:lang w:val="fr-FR"/>
        </w:rPr>
        <w:t>;</w:t>
      </w:r>
    </w:p>
    <w:p w14:paraId="76786067" w14:textId="6027DE48" w:rsidR="004630DE" w:rsidRPr="0054340D" w:rsidRDefault="004630DE" w:rsidP="0054340D">
      <w:pPr>
        <w:pStyle w:val="Paragraphedeliste"/>
        <w:widowControl/>
        <w:numPr>
          <w:ilvl w:val="0"/>
          <w:numId w:val="32"/>
        </w:numPr>
        <w:autoSpaceDE/>
        <w:autoSpaceDN/>
        <w:spacing w:after="160" w:line="259" w:lineRule="auto"/>
        <w:jc w:val="both"/>
        <w:rPr>
          <w:rFonts w:ascii="Marianne" w:eastAsia="Calibri" w:hAnsi="Marianne" w:cstheme="majorHAnsi"/>
          <w:lang w:val="fr-FR"/>
        </w:rPr>
      </w:pPr>
      <w:proofErr w:type="gramStart"/>
      <w:r w:rsidRPr="00C836F6">
        <w:rPr>
          <w:rFonts w:ascii="Marianne" w:eastAsia="Calibri" w:hAnsi="Marianne" w:cstheme="majorHAnsi"/>
          <w:lang w:val="fr-FR"/>
        </w:rPr>
        <w:t>un</w:t>
      </w:r>
      <w:proofErr w:type="gramEnd"/>
      <w:r w:rsidRPr="00C836F6">
        <w:rPr>
          <w:rFonts w:ascii="Marianne" w:eastAsia="Calibri" w:hAnsi="Marianne" w:cstheme="majorHAnsi"/>
          <w:lang w:val="fr-FR"/>
        </w:rPr>
        <w:t xml:space="preserve"> site témoin </w:t>
      </w:r>
      <w:r w:rsidR="001E64FB" w:rsidRPr="00C836F6">
        <w:rPr>
          <w:rFonts w:ascii="Marianne" w:eastAsia="Calibri" w:hAnsi="Marianne" w:cstheme="majorHAnsi"/>
          <w:lang w:val="fr-FR"/>
        </w:rPr>
        <w:t xml:space="preserve">intermédiaire </w:t>
      </w:r>
      <w:r w:rsidR="0054340D" w:rsidRPr="00C836F6">
        <w:rPr>
          <w:rFonts w:ascii="Marianne" w:eastAsia="Calibri" w:hAnsi="Marianne" w:cstheme="majorHAnsi"/>
          <w:lang w:val="fr-FR"/>
        </w:rPr>
        <w:t>T</w:t>
      </w:r>
      <w:r w:rsidR="0054340D" w:rsidRPr="00C836F6">
        <w:rPr>
          <w:rFonts w:ascii="Marianne" w:eastAsia="Calibri" w:hAnsi="Marianne" w:cstheme="majorHAnsi"/>
          <w:vertAlign w:val="subscript"/>
          <w:lang w:val="fr-FR"/>
        </w:rPr>
        <w:t>in</w:t>
      </w:r>
      <w:r w:rsidR="001E64FB" w:rsidRPr="00C836F6">
        <w:rPr>
          <w:rFonts w:ascii="Marianne" w:eastAsia="Calibri" w:hAnsi="Marianne" w:cstheme="majorHAnsi"/>
          <w:vertAlign w:val="subscript"/>
          <w:lang w:val="fr-FR"/>
        </w:rPr>
        <w:t>t</w:t>
      </w:r>
      <w:r w:rsidR="0054340D" w:rsidRPr="00C836F6">
        <w:rPr>
          <w:rFonts w:ascii="Marianne" w:eastAsia="Calibri" w:hAnsi="Marianne" w:cstheme="majorHAnsi"/>
          <w:lang w:val="fr-FR"/>
        </w:rPr>
        <w:t xml:space="preserve"> </w:t>
      </w:r>
      <w:r w:rsidR="006B4C2E" w:rsidRPr="00C836F6">
        <w:rPr>
          <w:rFonts w:ascii="Marianne" w:eastAsia="Calibri" w:hAnsi="Marianne" w:cstheme="majorHAnsi"/>
          <w:lang w:val="fr-FR"/>
        </w:rPr>
        <w:t>dont</w:t>
      </w:r>
      <w:r w:rsidR="001E64FB" w:rsidRPr="00C836F6">
        <w:rPr>
          <w:rFonts w:ascii="Marianne" w:eastAsia="Calibri" w:hAnsi="Marianne" w:cstheme="majorHAnsi"/>
          <w:lang w:val="fr-FR"/>
        </w:rPr>
        <w:t xml:space="preserve"> </w:t>
      </w:r>
      <w:r w:rsidR="006B4C2E" w:rsidRPr="00C836F6">
        <w:rPr>
          <w:rFonts w:ascii="Marianne" w:eastAsia="Calibri" w:hAnsi="Marianne" w:cstheme="majorHAnsi"/>
          <w:lang w:val="fr-FR"/>
        </w:rPr>
        <w:t xml:space="preserve">les habitats </w:t>
      </w:r>
      <w:r w:rsidR="001E64FB" w:rsidRPr="00C836F6">
        <w:rPr>
          <w:rFonts w:ascii="Marianne" w:eastAsia="Calibri" w:hAnsi="Marianne" w:cstheme="majorHAnsi"/>
          <w:lang w:val="fr-FR"/>
        </w:rPr>
        <w:t>sont similaires à ceux présents avant construction du parc</w:t>
      </w:r>
      <w:r w:rsidR="00AE2D0F" w:rsidRPr="00C836F6">
        <w:rPr>
          <w:rFonts w:ascii="Marianne" w:eastAsia="Calibri" w:hAnsi="Marianne" w:cstheme="majorHAnsi"/>
          <w:lang w:val="fr-FR"/>
        </w:rPr>
        <w:t>, à proximité du parc</w:t>
      </w:r>
      <w:r w:rsidR="007574C3" w:rsidRPr="00C836F6">
        <w:rPr>
          <w:rFonts w:ascii="Marianne" w:eastAsia="Calibri" w:hAnsi="Marianne" w:cstheme="majorHAnsi"/>
          <w:lang w:val="fr-FR"/>
        </w:rPr>
        <w:t xml:space="preserve"> </w:t>
      </w:r>
      <w:r w:rsidR="00AE2D0F" w:rsidRPr="00C836F6">
        <w:rPr>
          <w:rFonts w:ascii="Marianne" w:eastAsia="Calibri" w:hAnsi="Marianne" w:cstheme="majorHAnsi"/>
          <w:lang w:val="fr-FR"/>
        </w:rPr>
        <w:t>et soumis à son influence, de sorte à constituer un gradient d’intensité des incidences</w:t>
      </w:r>
      <w:r w:rsidR="00AE2D0F" w:rsidRPr="00C836F6">
        <w:rPr>
          <w:rFonts w:ascii="Calibri" w:eastAsia="Calibri" w:hAnsi="Calibri" w:cs="Calibri"/>
          <w:lang w:val="fr-FR"/>
        </w:rPr>
        <w:t> </w:t>
      </w:r>
      <w:r w:rsidR="00AE2D0F" w:rsidRPr="00C836F6">
        <w:rPr>
          <w:rFonts w:ascii="Marianne" w:eastAsia="Calibri" w:hAnsi="Marianne" w:cstheme="majorHAnsi"/>
          <w:lang w:val="fr-FR"/>
        </w:rPr>
        <w:t>: intérieur</w:t>
      </w:r>
      <w:r w:rsidR="00AE2D0F">
        <w:rPr>
          <w:rFonts w:ascii="Marianne" w:eastAsia="Calibri" w:hAnsi="Marianne" w:cstheme="majorHAnsi"/>
          <w:lang w:val="fr-FR"/>
        </w:rPr>
        <w:t xml:space="preserve"> du parc &gt; T</w:t>
      </w:r>
      <w:r w:rsidR="00AE2D0F">
        <w:rPr>
          <w:rFonts w:ascii="Marianne" w:eastAsia="Calibri" w:hAnsi="Marianne" w:cstheme="majorHAnsi"/>
          <w:vertAlign w:val="subscript"/>
          <w:lang w:val="fr-FR"/>
        </w:rPr>
        <w:t>int</w:t>
      </w:r>
      <w:r w:rsidR="00AE2D0F">
        <w:rPr>
          <w:rFonts w:ascii="Marianne" w:eastAsia="Calibri" w:hAnsi="Marianne" w:cstheme="majorHAnsi"/>
          <w:lang w:val="fr-FR"/>
        </w:rPr>
        <w:t xml:space="preserve"> &gt; </w:t>
      </w:r>
      <w:proofErr w:type="spellStart"/>
      <w:r w:rsidR="00AE2D0F">
        <w:rPr>
          <w:rFonts w:ascii="Marianne" w:eastAsia="Calibri" w:hAnsi="Marianne" w:cstheme="majorHAnsi"/>
          <w:lang w:val="fr-FR"/>
        </w:rPr>
        <w:t>T</w:t>
      </w:r>
      <w:r w:rsidR="00AE2D0F">
        <w:rPr>
          <w:rFonts w:ascii="Marianne" w:eastAsia="Calibri" w:hAnsi="Marianne" w:cstheme="majorHAnsi"/>
          <w:vertAlign w:val="subscript"/>
          <w:lang w:val="fr-FR"/>
        </w:rPr>
        <w:t>na</w:t>
      </w:r>
      <w:proofErr w:type="spellEnd"/>
      <w:r w:rsidR="00AE2D0F">
        <w:rPr>
          <w:rFonts w:ascii="Marianne" w:eastAsia="Calibri" w:hAnsi="Marianne" w:cstheme="majorHAnsi"/>
          <w:lang w:val="fr-FR"/>
        </w:rPr>
        <w:t>.</w:t>
      </w:r>
      <w:r w:rsidR="00AE2D0F" w:rsidDel="00AE2D0F">
        <w:rPr>
          <w:rFonts w:ascii="Marianne" w:eastAsia="Calibri" w:hAnsi="Marianne" w:cstheme="majorHAnsi"/>
          <w:lang w:val="fr-FR"/>
        </w:rPr>
        <w:t xml:space="preserve"> </w:t>
      </w:r>
    </w:p>
    <w:p w14:paraId="64FB8A24" w14:textId="6F10CE1E" w:rsidR="00B90DC5" w:rsidRPr="004630DE" w:rsidRDefault="00B90DC5" w:rsidP="00B90DC5">
      <w:pPr>
        <w:widowControl/>
        <w:autoSpaceDE/>
        <w:autoSpaceDN/>
        <w:spacing w:after="160" w:line="259" w:lineRule="auto"/>
        <w:jc w:val="both"/>
        <w:rPr>
          <w:rFonts w:ascii="Marianne" w:eastAsia="Calibri" w:hAnsi="Marianne" w:cstheme="majorHAnsi"/>
          <w:lang w:val="fr-FR"/>
        </w:rPr>
      </w:pPr>
      <w:r w:rsidRPr="004630DE">
        <w:rPr>
          <w:rFonts w:ascii="Marianne" w:eastAsia="Calibri" w:hAnsi="Marianne" w:cstheme="majorHAnsi"/>
          <w:lang w:val="fr-FR"/>
        </w:rPr>
        <w:t xml:space="preserve">Autant que possible, les témoins seront choisis par rapport aux </w:t>
      </w:r>
      <w:r>
        <w:rPr>
          <w:rFonts w:ascii="Marianne" w:eastAsia="Calibri" w:hAnsi="Marianne" w:cstheme="majorHAnsi"/>
          <w:lang w:val="fr-FR"/>
        </w:rPr>
        <w:t>parcs photovoltaïques de manière à</w:t>
      </w:r>
      <w:r w:rsidR="008F0400">
        <w:rPr>
          <w:rFonts w:ascii="Courier New" w:eastAsia="Calibri" w:hAnsi="Courier New" w:cs="Courier New"/>
          <w:lang w:val="fr-FR"/>
        </w:rPr>
        <w:t> </w:t>
      </w:r>
      <w:r>
        <w:rPr>
          <w:rFonts w:ascii="Marianne" w:eastAsia="Calibri" w:hAnsi="Marianne" w:cstheme="majorHAnsi"/>
          <w:lang w:val="fr-FR"/>
        </w:rPr>
        <w:t>:</w:t>
      </w:r>
    </w:p>
    <w:p w14:paraId="20EF8662" w14:textId="54E456EB" w:rsidR="00B90DC5" w:rsidRPr="0054340D" w:rsidRDefault="00764B84" w:rsidP="0054340D">
      <w:pPr>
        <w:pStyle w:val="Paragraphedeliste"/>
        <w:widowControl/>
        <w:numPr>
          <w:ilvl w:val="0"/>
          <w:numId w:val="33"/>
        </w:numPr>
        <w:autoSpaceDE/>
        <w:autoSpaceDN/>
        <w:spacing w:after="160" w:line="259" w:lineRule="auto"/>
        <w:jc w:val="both"/>
        <w:rPr>
          <w:rFonts w:ascii="Marianne" w:eastAsia="Calibri" w:hAnsi="Marianne" w:cstheme="majorHAnsi"/>
          <w:lang w:val="fr-FR"/>
        </w:rPr>
      </w:pPr>
      <w:proofErr w:type="gramStart"/>
      <w:r>
        <w:rPr>
          <w:rFonts w:ascii="Marianne" w:eastAsia="Calibri" w:hAnsi="Marianne" w:cstheme="majorHAnsi"/>
          <w:lang w:val="fr-FR"/>
        </w:rPr>
        <w:t>p</w:t>
      </w:r>
      <w:r w:rsidR="00B90DC5" w:rsidRPr="0054340D">
        <w:rPr>
          <w:rFonts w:ascii="Marianne" w:eastAsia="Calibri" w:hAnsi="Marianne" w:cstheme="majorHAnsi"/>
          <w:lang w:val="fr-FR"/>
        </w:rPr>
        <w:t>résenter</w:t>
      </w:r>
      <w:proofErr w:type="gramEnd"/>
      <w:r w:rsidR="00B90DC5" w:rsidRPr="0054340D">
        <w:rPr>
          <w:rFonts w:ascii="Marianne" w:eastAsia="Calibri" w:hAnsi="Marianne" w:cstheme="majorHAnsi"/>
          <w:lang w:val="fr-FR"/>
        </w:rPr>
        <w:t xml:space="preserve"> une topographie similaire</w:t>
      </w:r>
      <w:r w:rsidR="008F0400">
        <w:rPr>
          <w:rFonts w:ascii="Calibri" w:eastAsia="Calibri" w:hAnsi="Calibri" w:cs="Calibri"/>
          <w:lang w:val="fr-FR"/>
        </w:rPr>
        <w:t> </w:t>
      </w:r>
      <w:r w:rsidR="00B90DC5" w:rsidRPr="0054340D">
        <w:rPr>
          <w:rFonts w:ascii="Marianne" w:eastAsia="Calibri" w:hAnsi="Marianne" w:cstheme="majorHAnsi"/>
          <w:lang w:val="fr-FR"/>
        </w:rPr>
        <w:t xml:space="preserve">: </w:t>
      </w:r>
      <w:r w:rsidR="00A74FB5">
        <w:rPr>
          <w:rFonts w:ascii="Marianne" w:eastAsia="Calibri" w:hAnsi="Marianne" w:cstheme="majorHAnsi"/>
          <w:lang w:val="fr-FR"/>
        </w:rPr>
        <w:t>exposi</w:t>
      </w:r>
      <w:r w:rsidR="00A74FB5" w:rsidRPr="0054340D">
        <w:rPr>
          <w:rFonts w:ascii="Marianne" w:eastAsia="Calibri" w:hAnsi="Marianne" w:cstheme="majorHAnsi"/>
          <w:lang w:val="fr-FR"/>
        </w:rPr>
        <w:t>tion</w:t>
      </w:r>
      <w:r w:rsidR="00B90DC5" w:rsidRPr="0054340D">
        <w:rPr>
          <w:rFonts w:ascii="Marianne" w:eastAsia="Calibri" w:hAnsi="Marianne" w:cstheme="majorHAnsi"/>
          <w:lang w:val="fr-FR"/>
        </w:rPr>
        <w:t xml:space="preserve">, pente, </w:t>
      </w:r>
      <w:r w:rsidR="0054340D" w:rsidRPr="0054340D">
        <w:rPr>
          <w:rFonts w:ascii="Marianne" w:eastAsia="Calibri" w:hAnsi="Marianne" w:cstheme="majorHAnsi"/>
          <w:lang w:val="fr-FR"/>
        </w:rPr>
        <w:t xml:space="preserve">altitude, géologie </w:t>
      </w:r>
      <w:r w:rsidR="00A74FB5">
        <w:rPr>
          <w:rFonts w:ascii="Marianne" w:eastAsia="Calibri" w:hAnsi="Marianne" w:cstheme="majorHAnsi"/>
          <w:lang w:val="fr-FR"/>
        </w:rPr>
        <w:t>et/</w:t>
      </w:r>
      <w:r w:rsidR="0054340D" w:rsidRPr="0054340D">
        <w:rPr>
          <w:rFonts w:ascii="Marianne" w:eastAsia="Calibri" w:hAnsi="Marianne" w:cstheme="majorHAnsi"/>
          <w:lang w:val="fr-FR"/>
        </w:rPr>
        <w:t>ou pédologie</w:t>
      </w:r>
      <w:r w:rsidR="008F0400">
        <w:rPr>
          <w:rFonts w:ascii="Courier New" w:eastAsia="Calibri" w:hAnsi="Courier New" w:cs="Courier New"/>
          <w:lang w:val="fr-FR"/>
        </w:rPr>
        <w:t> </w:t>
      </w:r>
      <w:r>
        <w:rPr>
          <w:rFonts w:ascii="Marianne" w:eastAsia="Calibri" w:hAnsi="Marianne" w:cstheme="majorHAnsi"/>
          <w:lang w:val="fr-FR"/>
        </w:rPr>
        <w:t>;</w:t>
      </w:r>
    </w:p>
    <w:p w14:paraId="554F5D92" w14:textId="68C22237" w:rsidR="00B90DC5" w:rsidRPr="0054340D" w:rsidRDefault="00764B84" w:rsidP="0054340D">
      <w:pPr>
        <w:pStyle w:val="Paragraphedeliste"/>
        <w:widowControl/>
        <w:numPr>
          <w:ilvl w:val="0"/>
          <w:numId w:val="33"/>
        </w:numPr>
        <w:autoSpaceDE/>
        <w:autoSpaceDN/>
        <w:spacing w:after="160" w:line="259" w:lineRule="auto"/>
        <w:jc w:val="both"/>
        <w:rPr>
          <w:rFonts w:ascii="Marianne" w:eastAsia="Calibri" w:hAnsi="Marianne" w:cstheme="majorHAnsi"/>
          <w:lang w:val="fr-FR"/>
        </w:rPr>
      </w:pPr>
      <w:proofErr w:type="gramStart"/>
      <w:r>
        <w:rPr>
          <w:rFonts w:ascii="Marianne" w:eastAsia="Calibri" w:hAnsi="Marianne" w:cstheme="majorHAnsi"/>
          <w:lang w:val="fr-FR"/>
        </w:rPr>
        <w:t>p</w:t>
      </w:r>
      <w:r w:rsidR="00B90DC5" w:rsidRPr="0054340D">
        <w:rPr>
          <w:rFonts w:ascii="Marianne" w:eastAsia="Calibri" w:hAnsi="Marianne" w:cstheme="majorHAnsi"/>
          <w:lang w:val="fr-FR"/>
        </w:rPr>
        <w:t>résen</w:t>
      </w:r>
      <w:r w:rsidR="0054340D" w:rsidRPr="0054340D">
        <w:rPr>
          <w:rFonts w:ascii="Marianne" w:eastAsia="Calibri" w:hAnsi="Marianne" w:cstheme="majorHAnsi"/>
          <w:lang w:val="fr-FR"/>
        </w:rPr>
        <w:t>ter</w:t>
      </w:r>
      <w:proofErr w:type="gramEnd"/>
      <w:r w:rsidR="0054340D" w:rsidRPr="0054340D">
        <w:rPr>
          <w:rFonts w:ascii="Marianne" w:eastAsia="Calibri" w:hAnsi="Marianne" w:cstheme="majorHAnsi"/>
          <w:lang w:val="fr-FR"/>
        </w:rPr>
        <w:t xml:space="preserve"> une su</w:t>
      </w:r>
      <w:r w:rsidR="00FC6974">
        <w:rPr>
          <w:rFonts w:ascii="Marianne" w:eastAsia="Calibri" w:hAnsi="Marianne" w:cstheme="majorHAnsi"/>
          <w:lang w:val="fr-FR"/>
        </w:rPr>
        <w:t xml:space="preserve">perficie </w:t>
      </w:r>
      <w:r w:rsidR="00D43542">
        <w:rPr>
          <w:rFonts w:ascii="Marianne" w:eastAsia="Calibri" w:hAnsi="Marianne" w:cstheme="majorHAnsi"/>
          <w:lang w:val="fr-FR"/>
        </w:rPr>
        <w:t>suffisante pour héberger une communauté d’oiseau caractéristique des habitats présents</w:t>
      </w:r>
      <w:r w:rsidR="008F0400">
        <w:rPr>
          <w:rFonts w:ascii="Courier New" w:eastAsia="Calibri" w:hAnsi="Courier New" w:cs="Courier New"/>
          <w:lang w:val="fr-FR"/>
        </w:rPr>
        <w:t> </w:t>
      </w:r>
      <w:r>
        <w:rPr>
          <w:rFonts w:ascii="Marianne" w:eastAsia="Calibri" w:hAnsi="Marianne" w:cstheme="majorHAnsi"/>
          <w:lang w:val="fr-FR"/>
        </w:rPr>
        <w:t>;</w:t>
      </w:r>
    </w:p>
    <w:p w14:paraId="61145B32" w14:textId="01C2A8B5" w:rsidR="00B90DC5" w:rsidRDefault="00764B84" w:rsidP="0054340D">
      <w:pPr>
        <w:pStyle w:val="Paragraphedeliste"/>
        <w:widowControl/>
        <w:numPr>
          <w:ilvl w:val="0"/>
          <w:numId w:val="33"/>
        </w:numPr>
        <w:autoSpaceDE/>
        <w:autoSpaceDN/>
        <w:spacing w:after="160" w:line="259" w:lineRule="auto"/>
        <w:jc w:val="both"/>
        <w:rPr>
          <w:rFonts w:ascii="Marianne" w:eastAsia="Calibri" w:hAnsi="Marianne" w:cstheme="majorHAnsi"/>
          <w:lang w:val="fr-FR"/>
        </w:rPr>
      </w:pPr>
      <w:proofErr w:type="gramStart"/>
      <w:r>
        <w:rPr>
          <w:rFonts w:ascii="Marianne" w:eastAsia="Calibri" w:hAnsi="Marianne" w:cstheme="majorHAnsi"/>
          <w:lang w:val="fr-FR"/>
        </w:rPr>
        <w:t>ê</w:t>
      </w:r>
      <w:r w:rsidR="00B90DC5" w:rsidRPr="0054340D">
        <w:rPr>
          <w:rFonts w:ascii="Marianne" w:eastAsia="Calibri" w:hAnsi="Marianne" w:cstheme="majorHAnsi"/>
          <w:lang w:val="fr-FR"/>
        </w:rPr>
        <w:t>tre</w:t>
      </w:r>
      <w:proofErr w:type="gramEnd"/>
      <w:r w:rsidR="00B90DC5" w:rsidRPr="0054340D">
        <w:rPr>
          <w:rFonts w:ascii="Marianne" w:eastAsia="Calibri" w:hAnsi="Marianne" w:cstheme="majorHAnsi"/>
          <w:lang w:val="fr-FR"/>
        </w:rPr>
        <w:t xml:space="preserve"> soumis</w:t>
      </w:r>
      <w:r w:rsidR="0054340D" w:rsidRPr="0054340D">
        <w:rPr>
          <w:rFonts w:ascii="Marianne" w:eastAsia="Calibri" w:hAnsi="Marianne" w:cstheme="majorHAnsi"/>
          <w:lang w:val="fr-FR"/>
        </w:rPr>
        <w:t xml:space="preserve"> au même climat/microclimat</w:t>
      </w:r>
      <w:r w:rsidR="008F0400">
        <w:rPr>
          <w:rFonts w:ascii="Courier New" w:eastAsia="Calibri" w:hAnsi="Courier New" w:cs="Courier New"/>
          <w:lang w:val="fr-FR"/>
        </w:rPr>
        <w:t> </w:t>
      </w:r>
      <w:r>
        <w:rPr>
          <w:rFonts w:ascii="Marianne" w:eastAsia="Calibri" w:hAnsi="Marianne" w:cstheme="majorHAnsi"/>
          <w:lang w:val="fr-FR"/>
        </w:rPr>
        <w:t>;</w:t>
      </w:r>
    </w:p>
    <w:p w14:paraId="31DC1950" w14:textId="23CEE6C5" w:rsidR="004B2647" w:rsidRDefault="00764B84" w:rsidP="0054340D">
      <w:pPr>
        <w:pStyle w:val="Paragraphedeliste"/>
        <w:widowControl/>
        <w:numPr>
          <w:ilvl w:val="0"/>
          <w:numId w:val="33"/>
        </w:numPr>
        <w:autoSpaceDE/>
        <w:autoSpaceDN/>
        <w:spacing w:after="160" w:line="259" w:lineRule="auto"/>
        <w:jc w:val="both"/>
        <w:rPr>
          <w:rFonts w:ascii="Marianne" w:eastAsia="Calibri" w:hAnsi="Marianne" w:cstheme="majorHAnsi"/>
          <w:lang w:val="fr-FR"/>
        </w:rPr>
      </w:pPr>
      <w:proofErr w:type="gramStart"/>
      <w:r>
        <w:rPr>
          <w:rFonts w:ascii="Marianne" w:eastAsia="Calibri" w:hAnsi="Marianne" w:cstheme="majorHAnsi"/>
          <w:lang w:val="fr-FR"/>
        </w:rPr>
        <w:t>ê</w:t>
      </w:r>
      <w:r w:rsidR="004B2647">
        <w:rPr>
          <w:rFonts w:ascii="Marianne" w:eastAsia="Calibri" w:hAnsi="Marianne" w:cstheme="majorHAnsi"/>
          <w:lang w:val="fr-FR"/>
        </w:rPr>
        <w:t>tre</w:t>
      </w:r>
      <w:proofErr w:type="gramEnd"/>
      <w:r w:rsidR="004B2647">
        <w:rPr>
          <w:rFonts w:ascii="Marianne" w:eastAsia="Calibri" w:hAnsi="Marianne" w:cstheme="majorHAnsi"/>
          <w:lang w:val="fr-FR"/>
        </w:rPr>
        <w:t xml:space="preserve"> inséré dans la même matrice paysagère</w:t>
      </w:r>
      <w:r w:rsidR="008F0400">
        <w:rPr>
          <w:rFonts w:ascii="Courier New" w:eastAsia="Calibri" w:hAnsi="Courier New" w:cs="Courier New"/>
          <w:lang w:val="fr-FR"/>
        </w:rPr>
        <w:t> </w:t>
      </w:r>
      <w:r>
        <w:rPr>
          <w:rFonts w:ascii="Marianne" w:eastAsia="Calibri" w:hAnsi="Marianne" w:cstheme="majorHAnsi"/>
          <w:lang w:val="fr-FR"/>
        </w:rPr>
        <w:t>;</w:t>
      </w:r>
    </w:p>
    <w:p w14:paraId="24EEB943" w14:textId="3B06D6D6" w:rsidR="0054340D" w:rsidRDefault="00764B84" w:rsidP="0054340D">
      <w:pPr>
        <w:pStyle w:val="Paragraphedeliste"/>
        <w:widowControl/>
        <w:numPr>
          <w:ilvl w:val="0"/>
          <w:numId w:val="33"/>
        </w:numPr>
        <w:autoSpaceDE/>
        <w:autoSpaceDN/>
        <w:spacing w:after="160" w:line="259" w:lineRule="auto"/>
        <w:jc w:val="both"/>
        <w:rPr>
          <w:rFonts w:ascii="Marianne" w:eastAsia="Calibri" w:hAnsi="Marianne" w:cstheme="majorHAnsi"/>
          <w:lang w:val="fr-FR"/>
        </w:rPr>
      </w:pPr>
      <w:proofErr w:type="gramStart"/>
      <w:r w:rsidRPr="00AE2D0F">
        <w:rPr>
          <w:rFonts w:ascii="Marianne" w:eastAsia="Calibri" w:hAnsi="Marianne" w:cstheme="majorHAnsi"/>
          <w:lang w:val="fr-FR"/>
        </w:rPr>
        <w:t>p</w:t>
      </w:r>
      <w:r w:rsidR="003D236B" w:rsidRPr="00AE2D0F">
        <w:rPr>
          <w:rFonts w:ascii="Marianne" w:eastAsia="Calibri" w:hAnsi="Marianne" w:cstheme="majorHAnsi"/>
          <w:lang w:val="fr-FR"/>
        </w:rPr>
        <w:t>résenter</w:t>
      </w:r>
      <w:proofErr w:type="gramEnd"/>
      <w:r w:rsidR="003D236B" w:rsidRPr="00AE2D0F">
        <w:rPr>
          <w:rFonts w:ascii="Marianne" w:eastAsia="Calibri" w:hAnsi="Marianne" w:cstheme="majorHAnsi"/>
          <w:lang w:val="fr-FR"/>
        </w:rPr>
        <w:t xml:space="preserve"> des modalités de gestion </w:t>
      </w:r>
      <w:r w:rsidR="00AE2D0F" w:rsidRPr="00AE2D0F">
        <w:rPr>
          <w:rFonts w:ascii="Marianne" w:eastAsia="Calibri" w:hAnsi="Marianne" w:cstheme="majorHAnsi"/>
          <w:lang w:val="fr-FR"/>
        </w:rPr>
        <w:t>connues et de préférence similaires</w:t>
      </w:r>
      <w:r w:rsidR="00AD0964" w:rsidRPr="00AD0964">
        <w:rPr>
          <w:rFonts w:ascii="Marianne" w:eastAsia="Calibri" w:hAnsi="Marianne" w:cstheme="majorHAnsi"/>
          <w:lang w:val="fr-FR"/>
        </w:rPr>
        <w:t xml:space="preserve"> </w:t>
      </w:r>
      <w:r w:rsidR="00AD0964">
        <w:rPr>
          <w:rFonts w:ascii="Marianne" w:eastAsia="Calibri" w:hAnsi="Marianne" w:cstheme="majorHAnsi"/>
          <w:lang w:val="fr-FR"/>
        </w:rPr>
        <w:t>à celles qui sont mises en œuvre au sein du parc</w:t>
      </w:r>
      <w:r w:rsidR="00AE2D0F" w:rsidRPr="00AE2D0F">
        <w:rPr>
          <w:rFonts w:ascii="Calibri" w:eastAsia="Calibri" w:hAnsi="Calibri" w:cs="Calibri"/>
          <w:lang w:val="fr-FR"/>
        </w:rPr>
        <w:t> </w:t>
      </w:r>
      <w:r w:rsidR="00AE2D0F" w:rsidRPr="00AE2D0F">
        <w:rPr>
          <w:rFonts w:ascii="Marianne" w:eastAsia="Calibri" w:hAnsi="Marianne" w:cstheme="majorHAnsi"/>
          <w:lang w:val="fr-FR"/>
        </w:rPr>
        <w:t>;</w:t>
      </w:r>
    </w:p>
    <w:p w14:paraId="4B006861" w14:textId="51C782EC" w:rsidR="006170E1" w:rsidRDefault="002B3A3C" w:rsidP="0054340D">
      <w:pPr>
        <w:pStyle w:val="Paragraphedeliste"/>
        <w:widowControl/>
        <w:numPr>
          <w:ilvl w:val="0"/>
          <w:numId w:val="33"/>
        </w:numPr>
        <w:autoSpaceDE/>
        <w:autoSpaceDN/>
        <w:spacing w:after="160" w:line="259" w:lineRule="auto"/>
        <w:jc w:val="both"/>
        <w:rPr>
          <w:rFonts w:ascii="Marianne" w:eastAsia="Calibri" w:hAnsi="Marianne" w:cstheme="majorHAnsi"/>
          <w:lang w:val="fr-FR"/>
        </w:rPr>
      </w:pPr>
      <w:proofErr w:type="gramStart"/>
      <w:r>
        <w:rPr>
          <w:rFonts w:ascii="Marianne" w:eastAsia="Calibri" w:hAnsi="Marianne" w:cstheme="majorHAnsi"/>
          <w:lang w:val="fr-FR"/>
        </w:rPr>
        <w:t>p</w:t>
      </w:r>
      <w:r w:rsidR="006170E1">
        <w:rPr>
          <w:rFonts w:ascii="Marianne" w:eastAsia="Calibri" w:hAnsi="Marianne" w:cstheme="majorHAnsi"/>
          <w:lang w:val="fr-FR"/>
        </w:rPr>
        <w:t>résenter</w:t>
      </w:r>
      <w:proofErr w:type="gramEnd"/>
      <w:r w:rsidR="006170E1">
        <w:rPr>
          <w:rFonts w:ascii="Marianne" w:eastAsia="Calibri" w:hAnsi="Marianne" w:cstheme="majorHAnsi"/>
          <w:lang w:val="fr-FR"/>
        </w:rPr>
        <w:t xml:space="preserve"> une certaine proximité géographique avec les parcs auxquels ils sont associés (en lien avec les critères précédents).</w:t>
      </w:r>
    </w:p>
    <w:p w14:paraId="758C6F8D" w14:textId="412C8352" w:rsidR="004630DE" w:rsidRDefault="00A349A5" w:rsidP="00B90DC5">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Les mutualisations de sites témoins entre parcs sont envisageables mais à proposer avec précaution à la lumière du risque de perte de robustesse des résultats.</w:t>
      </w:r>
    </w:p>
    <w:p w14:paraId="701B6953" w14:textId="63903D90" w:rsidR="000C41A6" w:rsidRPr="004630DE" w:rsidRDefault="004B2647" w:rsidP="000C41A6">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Pour les suivis avant/après construction du parc</w:t>
      </w:r>
      <w:r w:rsidR="00277E2D">
        <w:rPr>
          <w:rFonts w:ascii="Marianne" w:eastAsia="Calibri" w:hAnsi="Marianne" w:cstheme="majorHAnsi"/>
          <w:lang w:val="fr-FR"/>
        </w:rPr>
        <w:t xml:space="preserve"> (au minimum 3 suivis de ce type par projet)</w:t>
      </w:r>
      <w:r>
        <w:rPr>
          <w:rFonts w:ascii="Marianne" w:eastAsia="Calibri" w:hAnsi="Marianne" w:cstheme="majorHAnsi"/>
          <w:lang w:val="fr-FR"/>
        </w:rPr>
        <w:t>, l</w:t>
      </w:r>
      <w:r w:rsidR="000C41A6" w:rsidRPr="004630DE">
        <w:rPr>
          <w:rFonts w:ascii="Marianne" w:eastAsia="Calibri" w:hAnsi="Marianne" w:cstheme="majorHAnsi"/>
          <w:lang w:val="fr-FR"/>
        </w:rPr>
        <w:t xml:space="preserve">’année N correspond à l’année de lancement du projet et </w:t>
      </w:r>
      <w:r w:rsidR="000C41A6">
        <w:rPr>
          <w:rFonts w:ascii="Marianne" w:eastAsia="Calibri" w:hAnsi="Marianne" w:cstheme="majorHAnsi"/>
          <w:lang w:val="fr-FR"/>
        </w:rPr>
        <w:t xml:space="preserve">à </w:t>
      </w:r>
      <w:r w:rsidR="000C41A6" w:rsidRPr="004630DE">
        <w:rPr>
          <w:rFonts w:ascii="Marianne" w:eastAsia="Calibri" w:hAnsi="Marianne" w:cstheme="majorHAnsi"/>
          <w:lang w:val="fr-FR"/>
        </w:rPr>
        <w:t>la 1</w:t>
      </w:r>
      <w:r w:rsidR="000C41A6" w:rsidRPr="002C3627">
        <w:rPr>
          <w:rFonts w:ascii="Marianne" w:eastAsia="Calibri" w:hAnsi="Marianne" w:cstheme="majorHAnsi"/>
          <w:vertAlign w:val="superscript"/>
          <w:lang w:val="fr-FR"/>
        </w:rPr>
        <w:t>ère</w:t>
      </w:r>
      <w:r w:rsidR="000C41A6" w:rsidRPr="004630DE">
        <w:rPr>
          <w:rFonts w:ascii="Marianne" w:eastAsia="Calibri" w:hAnsi="Marianne" w:cstheme="majorHAnsi"/>
          <w:lang w:val="fr-FR"/>
        </w:rPr>
        <w:t xml:space="preserve"> année de suivi. L’idéal est de mettre en </w:t>
      </w:r>
      <w:r>
        <w:rPr>
          <w:rFonts w:ascii="Marianne" w:eastAsia="Calibri" w:hAnsi="Marianne" w:cstheme="majorHAnsi"/>
          <w:lang w:val="fr-FR"/>
        </w:rPr>
        <w:t>œuvre les suivis pendant deux</w:t>
      </w:r>
      <w:r w:rsidR="000C41A6" w:rsidRPr="004630DE">
        <w:rPr>
          <w:rFonts w:ascii="Marianne" w:eastAsia="Calibri" w:hAnsi="Marianne" w:cstheme="majorHAnsi"/>
          <w:lang w:val="fr-FR"/>
        </w:rPr>
        <w:t xml:space="preserve"> année</w:t>
      </w:r>
      <w:r>
        <w:rPr>
          <w:rFonts w:ascii="Marianne" w:eastAsia="Calibri" w:hAnsi="Marianne" w:cstheme="majorHAnsi"/>
          <w:lang w:val="fr-FR"/>
        </w:rPr>
        <w:t>s</w:t>
      </w:r>
      <w:r w:rsidR="000C41A6" w:rsidRPr="004630DE">
        <w:rPr>
          <w:rFonts w:ascii="Marianne" w:eastAsia="Calibri" w:hAnsi="Marianne" w:cstheme="majorHAnsi"/>
          <w:lang w:val="fr-FR"/>
        </w:rPr>
        <w:t xml:space="preserve"> avant </w:t>
      </w:r>
      <w:r>
        <w:rPr>
          <w:rFonts w:ascii="Marianne" w:eastAsia="Calibri" w:hAnsi="Marianne" w:cstheme="majorHAnsi"/>
          <w:lang w:val="fr-FR"/>
        </w:rPr>
        <w:t>la construction du parc</w:t>
      </w:r>
      <w:r w:rsidR="000C41A6" w:rsidRPr="004630DE">
        <w:rPr>
          <w:rFonts w:ascii="Marianne" w:eastAsia="Calibri" w:hAnsi="Marianne" w:cstheme="majorHAnsi"/>
          <w:lang w:val="fr-FR"/>
        </w:rPr>
        <w:t xml:space="preserve"> </w:t>
      </w:r>
      <w:r>
        <w:rPr>
          <w:rFonts w:ascii="Marianne" w:eastAsia="Calibri" w:hAnsi="Marianne" w:cstheme="majorHAnsi"/>
          <w:lang w:val="fr-FR"/>
        </w:rPr>
        <w:t xml:space="preserve">(à N et N+1) </w:t>
      </w:r>
      <w:r w:rsidR="000C41A6" w:rsidRPr="004630DE">
        <w:rPr>
          <w:rFonts w:ascii="Marianne" w:eastAsia="Calibri" w:hAnsi="Marianne" w:cstheme="majorHAnsi"/>
          <w:lang w:val="fr-FR"/>
        </w:rPr>
        <w:t xml:space="preserve">pour constituer un état initial. </w:t>
      </w:r>
      <w:r>
        <w:rPr>
          <w:rFonts w:ascii="Marianne" w:eastAsia="Calibri" w:hAnsi="Marianne" w:cstheme="majorHAnsi"/>
          <w:lang w:val="fr-FR"/>
        </w:rPr>
        <w:t xml:space="preserve">Les suivis post-construction du parc auront lieu en N+2, N+3 et N+4. </w:t>
      </w:r>
      <w:r w:rsidR="000C41A6" w:rsidRPr="004630DE">
        <w:rPr>
          <w:rFonts w:ascii="Marianne" w:eastAsia="Calibri" w:hAnsi="Marianne" w:cstheme="majorHAnsi"/>
          <w:lang w:val="fr-FR"/>
        </w:rPr>
        <w:t xml:space="preserve">Les </w:t>
      </w:r>
      <w:r>
        <w:rPr>
          <w:rFonts w:ascii="Marianne" w:eastAsia="Calibri" w:hAnsi="Marianne" w:cstheme="majorHAnsi"/>
          <w:lang w:val="fr-FR"/>
        </w:rPr>
        <w:t xml:space="preserve">travaux de construction doivent donc se dérouler préférentiellement </w:t>
      </w:r>
      <w:r w:rsidR="000C41A6" w:rsidRPr="004630DE">
        <w:rPr>
          <w:rFonts w:ascii="Marianne" w:eastAsia="Calibri" w:hAnsi="Marianne" w:cstheme="majorHAnsi"/>
          <w:lang w:val="fr-FR"/>
        </w:rPr>
        <w:t>en année N</w:t>
      </w:r>
      <w:r>
        <w:rPr>
          <w:rFonts w:ascii="Marianne" w:eastAsia="Calibri" w:hAnsi="Marianne" w:cstheme="majorHAnsi"/>
          <w:lang w:val="fr-FR"/>
        </w:rPr>
        <w:t>+1 après les derniers suivis</w:t>
      </w:r>
      <w:r w:rsidR="000C41A6" w:rsidRPr="004630DE">
        <w:rPr>
          <w:rFonts w:ascii="Marianne" w:eastAsia="Calibri" w:hAnsi="Marianne" w:cstheme="majorHAnsi"/>
          <w:lang w:val="fr-FR"/>
        </w:rPr>
        <w:t xml:space="preserve"> (</w:t>
      </w:r>
      <w:r w:rsidR="0046137D">
        <w:rPr>
          <w:rFonts w:ascii="Marianne" w:eastAsia="Calibri" w:hAnsi="Marianne" w:cstheme="majorHAnsi"/>
          <w:lang w:val="fr-FR"/>
        </w:rPr>
        <w:t xml:space="preserve">soit des travaux en </w:t>
      </w:r>
      <w:r w:rsidR="000C41A6" w:rsidRPr="004630DE">
        <w:rPr>
          <w:rFonts w:ascii="Marianne" w:eastAsia="Calibri" w:hAnsi="Marianne" w:cstheme="majorHAnsi"/>
          <w:lang w:val="fr-FR"/>
        </w:rPr>
        <w:t xml:space="preserve">automne/hiver). Cette configuration idéale pourra être rediscutée en cas de contrainte liée </w:t>
      </w:r>
      <w:r w:rsidR="00277E2D">
        <w:rPr>
          <w:rFonts w:ascii="Marianne" w:eastAsia="Calibri" w:hAnsi="Marianne" w:cstheme="majorHAnsi"/>
          <w:lang w:val="fr-FR"/>
        </w:rPr>
        <w:t xml:space="preserve">à la programmation </w:t>
      </w:r>
      <w:r w:rsidR="0050799B">
        <w:rPr>
          <w:rFonts w:ascii="Marianne" w:eastAsia="Calibri" w:hAnsi="Marianne" w:cstheme="majorHAnsi"/>
          <w:lang w:val="fr-FR"/>
        </w:rPr>
        <w:t xml:space="preserve">et </w:t>
      </w:r>
      <w:r w:rsidR="005E2203">
        <w:rPr>
          <w:rFonts w:ascii="Marianne" w:eastAsia="Calibri" w:hAnsi="Marianne" w:cstheme="majorHAnsi"/>
          <w:lang w:val="fr-FR"/>
        </w:rPr>
        <w:t xml:space="preserve">à la </w:t>
      </w:r>
      <w:r w:rsidR="0050799B">
        <w:rPr>
          <w:rFonts w:ascii="Marianne" w:eastAsia="Calibri" w:hAnsi="Marianne" w:cstheme="majorHAnsi"/>
          <w:lang w:val="fr-FR"/>
        </w:rPr>
        <w:t>durée effective des travaux sur les</w:t>
      </w:r>
      <w:r w:rsidR="00277E2D">
        <w:rPr>
          <w:rFonts w:ascii="Marianne" w:eastAsia="Calibri" w:hAnsi="Marianne" w:cstheme="majorHAnsi"/>
          <w:lang w:val="fr-FR"/>
        </w:rPr>
        <w:t>quelle</w:t>
      </w:r>
      <w:r w:rsidR="0050799B">
        <w:rPr>
          <w:rFonts w:ascii="Marianne" w:eastAsia="Calibri" w:hAnsi="Marianne" w:cstheme="majorHAnsi"/>
          <w:lang w:val="fr-FR"/>
        </w:rPr>
        <w:t>s</w:t>
      </w:r>
      <w:r w:rsidR="00277E2D">
        <w:rPr>
          <w:rFonts w:ascii="Marianne" w:eastAsia="Calibri" w:hAnsi="Marianne" w:cstheme="majorHAnsi"/>
          <w:lang w:val="fr-FR"/>
        </w:rPr>
        <w:t xml:space="preserve"> les projets n’ont pas de maîtrise.</w:t>
      </w:r>
      <w:r w:rsidR="0050799B">
        <w:rPr>
          <w:rFonts w:ascii="Marianne" w:eastAsia="Calibri" w:hAnsi="Marianne" w:cstheme="majorHAnsi"/>
          <w:lang w:val="fr-FR"/>
        </w:rPr>
        <w:t xml:space="preserve"> </w:t>
      </w:r>
      <w:r w:rsidR="005A2FA9">
        <w:rPr>
          <w:rFonts w:ascii="Marianne" w:eastAsia="Calibri" w:hAnsi="Marianne" w:cstheme="majorHAnsi"/>
          <w:lang w:val="fr-FR"/>
        </w:rPr>
        <w:t>Par ailleurs</w:t>
      </w:r>
      <w:r w:rsidR="009B14D3">
        <w:rPr>
          <w:rFonts w:ascii="Marianne" w:eastAsia="Calibri" w:hAnsi="Marianne" w:cstheme="majorHAnsi"/>
          <w:lang w:val="fr-FR"/>
        </w:rPr>
        <w:t>,</w:t>
      </w:r>
      <w:r w:rsidR="005A2FA9">
        <w:rPr>
          <w:rFonts w:ascii="Marianne" w:eastAsia="Calibri" w:hAnsi="Marianne" w:cstheme="majorHAnsi"/>
          <w:lang w:val="fr-FR"/>
        </w:rPr>
        <w:t xml:space="preserve"> l</w:t>
      </w:r>
      <w:r w:rsidR="0050799B">
        <w:rPr>
          <w:rFonts w:ascii="Marianne" w:eastAsia="Calibri" w:hAnsi="Marianne" w:cstheme="majorHAnsi"/>
          <w:lang w:val="fr-FR"/>
        </w:rPr>
        <w:t xml:space="preserve">a forte incertitude liée à la réalisation effective des travaux </w:t>
      </w:r>
      <w:r w:rsidR="005A2FA9">
        <w:rPr>
          <w:rFonts w:ascii="Marianne" w:eastAsia="Calibri" w:hAnsi="Marianne" w:cstheme="majorHAnsi"/>
          <w:lang w:val="fr-FR"/>
        </w:rPr>
        <w:t xml:space="preserve">implique qu’il est sans doute nécessaire de suivre plus de trois projets de construction </w:t>
      </w:r>
      <w:r w:rsidR="0050799B">
        <w:rPr>
          <w:rFonts w:ascii="Marianne" w:eastAsia="Calibri" w:hAnsi="Marianne" w:cstheme="majorHAnsi"/>
          <w:lang w:val="fr-FR"/>
        </w:rPr>
        <w:t xml:space="preserve">afin de </w:t>
      </w:r>
      <w:r w:rsidR="005A2FA9">
        <w:rPr>
          <w:rFonts w:ascii="Marianne" w:eastAsia="Calibri" w:hAnsi="Marianne" w:cstheme="majorHAnsi"/>
          <w:lang w:val="fr-FR"/>
        </w:rPr>
        <w:t xml:space="preserve">garantir la réalisation effective </w:t>
      </w:r>
      <w:r w:rsidR="0050799B">
        <w:rPr>
          <w:rFonts w:ascii="Marianne" w:eastAsia="Calibri" w:hAnsi="Marianne" w:cstheme="majorHAnsi"/>
          <w:lang w:val="fr-FR"/>
        </w:rPr>
        <w:t>d</w:t>
      </w:r>
      <w:r w:rsidR="005A2FA9">
        <w:rPr>
          <w:rFonts w:ascii="Marianne" w:eastAsia="Calibri" w:hAnsi="Marianne" w:cstheme="majorHAnsi"/>
          <w:lang w:val="fr-FR"/>
        </w:rPr>
        <w:t>’au minimum</w:t>
      </w:r>
      <w:r w:rsidR="0050799B">
        <w:rPr>
          <w:rFonts w:ascii="Marianne" w:eastAsia="Calibri" w:hAnsi="Marianne" w:cstheme="majorHAnsi"/>
          <w:lang w:val="fr-FR"/>
        </w:rPr>
        <w:t xml:space="preserve"> trois suivis </w:t>
      </w:r>
      <w:r w:rsidR="005A2FA9">
        <w:rPr>
          <w:rFonts w:ascii="Marianne" w:eastAsia="Calibri" w:hAnsi="Marianne" w:cstheme="majorHAnsi"/>
          <w:lang w:val="fr-FR"/>
        </w:rPr>
        <w:t>avant/après construction dans la durée de l’appel.</w:t>
      </w:r>
    </w:p>
    <w:p w14:paraId="21C47517" w14:textId="17F7A44D" w:rsidR="00151E3E" w:rsidRDefault="00083CDE" w:rsidP="00083CDE">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La construction du dispositif expérimental est un exercice </w:t>
      </w:r>
      <w:r w:rsidR="00422A61">
        <w:rPr>
          <w:rFonts w:ascii="Marianne" w:eastAsia="Calibri" w:hAnsi="Marianne" w:cstheme="majorHAnsi"/>
          <w:lang w:val="fr-FR"/>
        </w:rPr>
        <w:t xml:space="preserve">crucial </w:t>
      </w:r>
      <w:r>
        <w:rPr>
          <w:rFonts w:ascii="Marianne" w:eastAsia="Calibri" w:hAnsi="Marianne" w:cstheme="majorHAnsi"/>
          <w:lang w:val="fr-FR"/>
        </w:rPr>
        <w:t>qui devra retenir l’attention des projets. Le</w:t>
      </w:r>
      <w:r w:rsidR="00151E3E">
        <w:rPr>
          <w:rFonts w:ascii="Marianne" w:eastAsia="Calibri" w:hAnsi="Marianne" w:cstheme="majorHAnsi"/>
          <w:lang w:val="fr-FR"/>
        </w:rPr>
        <w:t xml:space="preserve"> nombre de parcs étudiés et leur répartition géographique au sein de la zone </w:t>
      </w:r>
      <w:r>
        <w:rPr>
          <w:rFonts w:ascii="Marianne" w:eastAsia="Calibri" w:hAnsi="Marianne" w:cstheme="majorHAnsi"/>
          <w:lang w:val="fr-FR"/>
        </w:rPr>
        <w:t xml:space="preserve">géographique </w:t>
      </w:r>
      <w:r w:rsidR="00151E3E">
        <w:rPr>
          <w:rFonts w:ascii="Marianne" w:eastAsia="Calibri" w:hAnsi="Marianne" w:cstheme="majorHAnsi"/>
          <w:lang w:val="fr-FR"/>
        </w:rPr>
        <w:t>choisie</w:t>
      </w:r>
      <w:r>
        <w:rPr>
          <w:rFonts w:ascii="Marianne" w:eastAsia="Calibri" w:hAnsi="Marianne" w:cstheme="majorHAnsi"/>
          <w:lang w:val="fr-FR"/>
        </w:rPr>
        <w:t xml:space="preserve"> par le projet</w:t>
      </w:r>
      <w:r w:rsidR="00151E3E">
        <w:rPr>
          <w:rFonts w:ascii="Marianne" w:eastAsia="Calibri" w:hAnsi="Marianne" w:cstheme="majorHAnsi"/>
          <w:lang w:val="fr-FR"/>
        </w:rPr>
        <w:t xml:space="preserve">, </w:t>
      </w:r>
      <w:r>
        <w:rPr>
          <w:rFonts w:ascii="Marianne" w:eastAsia="Calibri" w:hAnsi="Marianne" w:cstheme="majorHAnsi"/>
          <w:lang w:val="fr-FR"/>
        </w:rPr>
        <w:t xml:space="preserve">la </w:t>
      </w:r>
      <w:r w:rsidR="00151E3E">
        <w:rPr>
          <w:rFonts w:ascii="Marianne" w:eastAsia="Calibri" w:hAnsi="Marianne" w:cstheme="majorHAnsi"/>
          <w:lang w:val="fr-FR"/>
        </w:rPr>
        <w:t xml:space="preserve">variabilité des modalités de conception des parcs étudiés, </w:t>
      </w:r>
      <w:r>
        <w:rPr>
          <w:rFonts w:ascii="Marianne" w:eastAsia="Calibri" w:hAnsi="Marianne" w:cstheme="majorHAnsi"/>
          <w:lang w:val="fr-FR"/>
        </w:rPr>
        <w:t xml:space="preserve">le </w:t>
      </w:r>
      <w:r w:rsidR="00151E3E">
        <w:rPr>
          <w:rFonts w:ascii="Marianne" w:eastAsia="Calibri" w:hAnsi="Marianne" w:cstheme="majorHAnsi"/>
          <w:lang w:val="fr-FR"/>
        </w:rPr>
        <w:t xml:space="preserve">nombre de parcs bénéficiant d’un </w:t>
      </w:r>
      <w:r>
        <w:rPr>
          <w:rFonts w:ascii="Marianne" w:eastAsia="Calibri" w:hAnsi="Marianne" w:cstheme="majorHAnsi"/>
          <w:lang w:val="fr-FR"/>
        </w:rPr>
        <w:t xml:space="preserve">suivi avant/après construction et le </w:t>
      </w:r>
      <w:r w:rsidR="00151E3E">
        <w:rPr>
          <w:rFonts w:ascii="Marianne" w:eastAsia="Calibri" w:hAnsi="Marianne" w:cstheme="majorHAnsi"/>
          <w:lang w:val="fr-FR"/>
        </w:rPr>
        <w:t>nombre de sites témoi</w:t>
      </w:r>
      <w:r>
        <w:rPr>
          <w:rFonts w:ascii="Marianne" w:eastAsia="Calibri" w:hAnsi="Marianne" w:cstheme="majorHAnsi"/>
          <w:lang w:val="fr-FR"/>
        </w:rPr>
        <w:t xml:space="preserve">ns retenus sont autant de critères </w:t>
      </w:r>
      <w:r w:rsidR="00727072">
        <w:rPr>
          <w:rFonts w:ascii="Marianne" w:eastAsia="Calibri" w:hAnsi="Marianne" w:cstheme="majorHAnsi"/>
          <w:lang w:val="fr-FR"/>
        </w:rPr>
        <w:t xml:space="preserve">qui seront </w:t>
      </w:r>
      <w:r>
        <w:rPr>
          <w:rFonts w:ascii="Marianne" w:eastAsia="Calibri" w:hAnsi="Marianne" w:cstheme="majorHAnsi"/>
          <w:lang w:val="fr-FR"/>
        </w:rPr>
        <w:t>pris en compte pour la sélection des projets.</w:t>
      </w:r>
    </w:p>
    <w:p w14:paraId="1ABF8255" w14:textId="476DD8A9" w:rsidR="004630DE" w:rsidRDefault="004630DE">
      <w:pPr>
        <w:rPr>
          <w:rFonts w:ascii="Marianne" w:hAnsi="Marianne"/>
          <w:b/>
          <w:bCs/>
          <w:sz w:val="24"/>
          <w:szCs w:val="24"/>
          <w:lang w:val="fr-FR"/>
        </w:rPr>
      </w:pPr>
      <w:r>
        <w:rPr>
          <w:rFonts w:ascii="Marianne" w:hAnsi="Marianne"/>
          <w:lang w:val="fr-FR"/>
        </w:rPr>
        <w:br w:type="page"/>
      </w:r>
    </w:p>
    <w:p w14:paraId="51B89639" w14:textId="3F454801" w:rsidR="00540F0A" w:rsidRPr="002C5823" w:rsidRDefault="004630DE" w:rsidP="00803FCC">
      <w:pPr>
        <w:pStyle w:val="Titre1"/>
        <w:rPr>
          <w:rFonts w:eastAsia="Calibri" w:cstheme="majorHAnsi"/>
        </w:rPr>
      </w:pPr>
      <w:bookmarkStart w:id="10" w:name="_Toc130198164"/>
      <w:r w:rsidRPr="002C5823">
        <w:lastRenderedPageBreak/>
        <w:t>6</w:t>
      </w:r>
      <w:r w:rsidR="00540F0A" w:rsidRPr="002C5823">
        <w:t>. Indicateurs du socle</w:t>
      </w:r>
      <w:bookmarkEnd w:id="10"/>
    </w:p>
    <w:p w14:paraId="11C0C4B3" w14:textId="513B7FA1" w:rsidR="008F0044" w:rsidRDefault="008F0044" w:rsidP="004630DE">
      <w:pPr>
        <w:widowControl/>
        <w:autoSpaceDE/>
        <w:autoSpaceDN/>
        <w:spacing w:after="160" w:line="259" w:lineRule="auto"/>
        <w:jc w:val="both"/>
        <w:rPr>
          <w:rFonts w:ascii="Marianne" w:eastAsia="Calibri" w:hAnsi="Marianne" w:cstheme="majorHAnsi"/>
          <w:lang w:val="fr-FR"/>
        </w:rPr>
      </w:pPr>
      <w:r w:rsidRPr="00003F69">
        <w:rPr>
          <w:rFonts w:ascii="Marianne" w:eastAsia="Calibri" w:hAnsi="Marianne" w:cstheme="majorHAnsi"/>
          <w:lang w:val="fr-FR"/>
        </w:rPr>
        <w:t>Pour rappel, les indicateurs du socle correspondent à ceux dont le suivi est obligatoire.</w:t>
      </w:r>
      <w:r w:rsidR="00036F61">
        <w:rPr>
          <w:rFonts w:ascii="Marianne" w:eastAsia="Calibri" w:hAnsi="Marianne" w:cstheme="majorHAnsi"/>
          <w:lang w:val="fr-FR"/>
        </w:rPr>
        <w:t xml:space="preserve"> </w:t>
      </w:r>
      <w:r w:rsidR="002147F7">
        <w:rPr>
          <w:rFonts w:ascii="Marianne" w:eastAsia="Calibri" w:hAnsi="Marianne" w:cstheme="majorHAnsi"/>
          <w:lang w:val="fr-FR"/>
        </w:rPr>
        <w:t xml:space="preserve">À ce titre la complétude des données et </w:t>
      </w:r>
      <w:r w:rsidR="000E6F56">
        <w:rPr>
          <w:rFonts w:ascii="Marianne" w:eastAsia="Calibri" w:hAnsi="Marianne" w:cstheme="majorHAnsi"/>
          <w:lang w:val="fr-FR"/>
        </w:rPr>
        <w:t xml:space="preserve">des </w:t>
      </w:r>
      <w:r w:rsidR="002147F7">
        <w:rPr>
          <w:rFonts w:ascii="Marianne" w:eastAsia="Calibri" w:hAnsi="Marianne" w:cstheme="majorHAnsi"/>
          <w:lang w:val="fr-FR"/>
        </w:rPr>
        <w:t xml:space="preserve">informations relatives à ces indicateurs est impérative. </w:t>
      </w:r>
      <w:r w:rsidR="000E6F56">
        <w:rPr>
          <w:rFonts w:ascii="Marianne" w:eastAsia="Calibri" w:hAnsi="Marianne" w:cstheme="majorHAnsi"/>
          <w:lang w:val="fr-FR"/>
        </w:rPr>
        <w:t xml:space="preserve">Certains suivis devront être mis en œuvre chaque année (cf. Tableau 1) tandis que d’autres (indicateurs B1, B2 et B4) devront être appliqués l’année N de démarrage des projets, puis chaque fois que </w:t>
      </w:r>
      <w:r w:rsidR="00176397">
        <w:rPr>
          <w:rFonts w:ascii="Marianne" w:eastAsia="Calibri" w:hAnsi="Marianne" w:cstheme="majorHAnsi"/>
          <w:lang w:val="fr-FR"/>
        </w:rPr>
        <w:t>le</w:t>
      </w:r>
      <w:r w:rsidR="000E6F56">
        <w:rPr>
          <w:rFonts w:ascii="Marianne" w:eastAsia="Calibri" w:hAnsi="Marianne" w:cstheme="majorHAnsi"/>
          <w:lang w:val="fr-FR"/>
        </w:rPr>
        <w:t xml:space="preserve">s paramètres suivis sont </w:t>
      </w:r>
      <w:r w:rsidR="00176397">
        <w:rPr>
          <w:rFonts w:ascii="Marianne" w:eastAsia="Calibri" w:hAnsi="Marianne" w:cstheme="majorHAnsi"/>
          <w:lang w:val="fr-FR"/>
        </w:rPr>
        <w:t>susceptibles d’avoir subi des changements importants</w:t>
      </w:r>
      <w:r w:rsidR="000E6F56">
        <w:rPr>
          <w:rFonts w:ascii="Marianne" w:eastAsia="Calibri" w:hAnsi="Marianne" w:cstheme="majorHAnsi"/>
          <w:lang w:val="fr-FR"/>
        </w:rPr>
        <w:t>.</w:t>
      </w:r>
      <w:r w:rsidR="00176397">
        <w:rPr>
          <w:rFonts w:ascii="Marianne" w:eastAsia="Calibri" w:hAnsi="Marianne" w:cstheme="majorHAnsi"/>
          <w:lang w:val="fr-FR"/>
        </w:rPr>
        <w:t xml:space="preserve"> Ces situations étant de potentielles sources de biais d’analyse, les porteurs de projets devront veiller à les minimiser.</w:t>
      </w:r>
    </w:p>
    <w:p w14:paraId="77618B96" w14:textId="2FB3710B" w:rsidR="008F0044" w:rsidRDefault="00497A5C" w:rsidP="004630DE">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Pour ces indicateurs, il est impératif que les suivis soient effectués suivant les mêmes protocoles pour tous les sites étudiés (cf. </w:t>
      </w:r>
      <w:r w:rsidR="002C5823">
        <w:rPr>
          <w:rFonts w:ascii="Marianne" w:eastAsia="Calibri" w:hAnsi="Marianne" w:cstheme="majorHAnsi"/>
          <w:lang w:val="fr-FR"/>
        </w:rPr>
        <w:t xml:space="preserve">pour mémoire </w:t>
      </w:r>
      <w:r>
        <w:rPr>
          <w:rFonts w:ascii="Marianne" w:eastAsia="Calibri" w:hAnsi="Marianne" w:cstheme="majorHAnsi"/>
          <w:lang w:val="fr-FR"/>
        </w:rPr>
        <w:t xml:space="preserve">les </w:t>
      </w:r>
      <w:r w:rsidR="002C5823">
        <w:rPr>
          <w:rFonts w:ascii="Marianne" w:eastAsia="Calibri" w:hAnsi="Marianne" w:cstheme="majorHAnsi"/>
          <w:lang w:val="fr-FR"/>
        </w:rPr>
        <w:t xml:space="preserve">autres </w:t>
      </w:r>
      <w:r>
        <w:rPr>
          <w:rFonts w:ascii="Marianne" w:eastAsia="Calibri" w:hAnsi="Marianne" w:cstheme="majorHAnsi"/>
          <w:lang w:val="fr-FR"/>
        </w:rPr>
        <w:t xml:space="preserve">points d’attention soulevés au paragraphe </w:t>
      </w:r>
      <w:r w:rsidRPr="002C5823">
        <w:rPr>
          <w:rFonts w:ascii="Marianne" w:eastAsia="Calibri" w:hAnsi="Marianne" w:cstheme="majorHAnsi"/>
          <w:i/>
          <w:lang w:val="fr-FR"/>
        </w:rPr>
        <w:t>Comparabilité des résultats</w:t>
      </w:r>
      <w:r>
        <w:rPr>
          <w:rFonts w:ascii="Marianne" w:eastAsia="Calibri" w:hAnsi="Marianne" w:cstheme="majorHAnsi"/>
          <w:lang w:val="fr-FR"/>
        </w:rPr>
        <w:t>)</w:t>
      </w:r>
      <w:r w:rsidR="002952C7">
        <w:rPr>
          <w:rFonts w:ascii="Marianne" w:eastAsia="Calibri" w:hAnsi="Marianne" w:cstheme="majorHAnsi"/>
          <w:lang w:val="fr-FR"/>
        </w:rPr>
        <w:t xml:space="preserve">. Au lancement des projets, </w:t>
      </w:r>
      <w:r w:rsidR="00763864" w:rsidRPr="00C80E6D">
        <w:rPr>
          <w:rFonts w:ascii="Marianne" w:eastAsia="Calibri" w:hAnsi="Marianne" w:cstheme="majorHAnsi"/>
          <w:lang w:val="fr-FR"/>
        </w:rPr>
        <w:t>l’OFB</w:t>
      </w:r>
      <w:r w:rsidR="008E0B59" w:rsidRPr="00C80E6D">
        <w:rPr>
          <w:rFonts w:ascii="Marianne" w:eastAsia="Calibri" w:hAnsi="Marianne" w:cstheme="majorHAnsi"/>
          <w:lang w:val="fr-FR"/>
        </w:rPr>
        <w:t xml:space="preserve"> et l’ADEME</w:t>
      </w:r>
      <w:r w:rsidR="00763864" w:rsidRPr="00C80E6D">
        <w:rPr>
          <w:rFonts w:ascii="Marianne" w:eastAsia="Calibri" w:hAnsi="Marianne" w:cstheme="majorHAnsi"/>
          <w:lang w:val="fr-FR"/>
        </w:rPr>
        <w:t xml:space="preserve"> </w:t>
      </w:r>
      <w:r w:rsidR="00763864">
        <w:rPr>
          <w:rFonts w:ascii="Marianne" w:eastAsia="Calibri" w:hAnsi="Marianne" w:cstheme="majorHAnsi"/>
          <w:lang w:val="fr-FR"/>
        </w:rPr>
        <w:t>organiser</w:t>
      </w:r>
      <w:r w:rsidR="008E0B59">
        <w:rPr>
          <w:rFonts w:ascii="Marianne" w:eastAsia="Calibri" w:hAnsi="Marianne" w:cstheme="majorHAnsi"/>
          <w:lang w:val="fr-FR"/>
        </w:rPr>
        <w:t>ont</w:t>
      </w:r>
      <w:r w:rsidR="00763864">
        <w:rPr>
          <w:rFonts w:ascii="Marianne" w:eastAsia="Calibri" w:hAnsi="Marianne" w:cstheme="majorHAnsi"/>
          <w:lang w:val="fr-FR"/>
        </w:rPr>
        <w:t xml:space="preserve"> une réunion afin d’assurer </w:t>
      </w:r>
      <w:r w:rsidR="00934E07">
        <w:rPr>
          <w:rFonts w:ascii="Marianne" w:eastAsia="Calibri" w:hAnsi="Marianne" w:cstheme="majorHAnsi"/>
          <w:lang w:val="fr-FR"/>
        </w:rPr>
        <w:t>la même compréhension des protocoles par l’ensemble des porteurs de projets sélectionnés.</w:t>
      </w:r>
    </w:p>
    <w:p w14:paraId="2F828946" w14:textId="141217A0" w:rsidR="00497A5C" w:rsidRDefault="00497A5C" w:rsidP="004630DE">
      <w:pPr>
        <w:widowControl/>
        <w:autoSpaceDE/>
        <w:autoSpaceDN/>
        <w:spacing w:after="160" w:line="259" w:lineRule="auto"/>
        <w:jc w:val="both"/>
        <w:rPr>
          <w:rFonts w:ascii="Marianne" w:eastAsia="Calibri" w:hAnsi="Marianne" w:cstheme="majorHAnsi"/>
          <w:lang w:val="fr-FR"/>
        </w:rPr>
      </w:pPr>
    </w:p>
    <w:p w14:paraId="6D3EB6CD" w14:textId="30EFC7D2" w:rsidR="00784C0A" w:rsidRDefault="00036F61" w:rsidP="00036F61">
      <w:pPr>
        <w:widowControl/>
        <w:autoSpaceDE/>
        <w:autoSpaceDN/>
        <w:spacing w:after="160" w:line="259" w:lineRule="auto"/>
        <w:jc w:val="center"/>
        <w:rPr>
          <w:rFonts w:ascii="Marianne" w:eastAsia="Calibri" w:hAnsi="Marianne" w:cstheme="majorHAnsi"/>
          <w:lang w:val="fr-FR"/>
        </w:rPr>
      </w:pPr>
      <w:r>
        <w:rPr>
          <w:rFonts w:ascii="Marianne" w:eastAsia="Calibri" w:hAnsi="Marianne" w:cstheme="majorHAnsi"/>
          <w:noProof/>
          <w:lang w:val="fr-FR"/>
        </w:rPr>
        <w:drawing>
          <wp:inline distT="0" distB="0" distL="0" distR="0" wp14:anchorId="0F0A4F5B" wp14:editId="7C5AB168">
            <wp:extent cx="3294000" cy="3423600"/>
            <wp:effectExtent l="0" t="0" r="190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4000" cy="3423600"/>
                    </a:xfrm>
                    <a:prstGeom prst="rect">
                      <a:avLst/>
                    </a:prstGeom>
                    <a:noFill/>
                  </pic:spPr>
                </pic:pic>
              </a:graphicData>
            </a:graphic>
          </wp:inline>
        </w:drawing>
      </w:r>
    </w:p>
    <w:p w14:paraId="75CE4E2F" w14:textId="4A0D612D" w:rsidR="00B555AC" w:rsidRPr="00C878A1" w:rsidRDefault="00B555AC" w:rsidP="00B555AC">
      <w:pPr>
        <w:pStyle w:val="Lgende"/>
        <w:rPr>
          <w:rFonts w:ascii="Marianne" w:eastAsia="Calibri" w:hAnsi="Marianne" w:cstheme="majorHAnsi"/>
          <w:lang w:val="fr-FR"/>
        </w:rPr>
      </w:pPr>
      <w:r w:rsidRPr="00C878A1">
        <w:rPr>
          <w:lang w:val="fr-FR"/>
        </w:rPr>
        <w:t xml:space="preserve">Figure </w:t>
      </w:r>
      <w:r>
        <w:fldChar w:fldCharType="begin"/>
      </w:r>
      <w:r w:rsidRPr="00C878A1">
        <w:rPr>
          <w:lang w:val="fr-FR"/>
        </w:rPr>
        <w:instrText xml:space="preserve"> SEQ Figure \* ARABIC </w:instrText>
      </w:r>
      <w:r>
        <w:fldChar w:fldCharType="separate"/>
      </w:r>
      <w:r w:rsidR="0039032E">
        <w:rPr>
          <w:noProof/>
          <w:lang w:val="fr-FR"/>
        </w:rPr>
        <w:t>2</w:t>
      </w:r>
      <w:r>
        <w:fldChar w:fldCharType="end"/>
      </w:r>
      <w:r w:rsidR="008F0400" w:rsidRPr="00C80E6D">
        <w:rPr>
          <w:lang w:val="fr-FR"/>
        </w:rPr>
        <w:t> </w:t>
      </w:r>
      <w:r w:rsidRPr="00C878A1">
        <w:rPr>
          <w:lang w:val="fr-FR"/>
        </w:rPr>
        <w:t xml:space="preserve">: </w:t>
      </w:r>
      <w:r>
        <w:rPr>
          <w:lang w:val="fr-FR"/>
        </w:rPr>
        <w:t>récapitulatif des indicateurs du socle</w:t>
      </w:r>
    </w:p>
    <w:p w14:paraId="09085FE8" w14:textId="2AE51B76" w:rsidR="00784C0A" w:rsidRDefault="00784C0A" w:rsidP="004630DE">
      <w:pPr>
        <w:widowControl/>
        <w:autoSpaceDE/>
        <w:autoSpaceDN/>
        <w:spacing w:after="160" w:line="259" w:lineRule="auto"/>
        <w:jc w:val="both"/>
        <w:rPr>
          <w:rFonts w:ascii="Marianne" w:eastAsia="Calibri" w:hAnsi="Marianne" w:cstheme="majorHAnsi"/>
          <w:lang w:val="fr-FR"/>
        </w:rPr>
      </w:pPr>
    </w:p>
    <w:p w14:paraId="325B42E1" w14:textId="12047DB4" w:rsidR="00B555AC" w:rsidRPr="00ED44B8" w:rsidRDefault="00B555AC" w:rsidP="004630DE">
      <w:pPr>
        <w:widowControl/>
        <w:autoSpaceDE/>
        <w:autoSpaceDN/>
        <w:spacing w:after="160" w:line="259" w:lineRule="auto"/>
        <w:jc w:val="both"/>
        <w:rPr>
          <w:rFonts w:ascii="Marianne" w:eastAsia="Calibri" w:hAnsi="Marianne" w:cstheme="majorHAnsi"/>
          <w:lang w:val="fr-FR"/>
        </w:rPr>
      </w:pPr>
      <w:r w:rsidRPr="00ED44B8">
        <w:rPr>
          <w:i/>
          <w:color w:val="44536A"/>
          <w:sz w:val="18"/>
          <w:lang w:val="fr-FR"/>
        </w:rPr>
        <w:t>Tableau</w:t>
      </w:r>
      <w:r w:rsidRPr="00ED44B8">
        <w:rPr>
          <w:i/>
          <w:color w:val="44536A"/>
          <w:spacing w:val="-4"/>
          <w:sz w:val="18"/>
          <w:lang w:val="fr-FR"/>
        </w:rPr>
        <w:t xml:space="preserve"> </w:t>
      </w:r>
      <w:r w:rsidRPr="00ED44B8">
        <w:rPr>
          <w:i/>
          <w:color w:val="44536A"/>
          <w:sz w:val="18"/>
          <w:lang w:val="fr-FR"/>
        </w:rPr>
        <w:t>1</w:t>
      </w:r>
      <w:r w:rsidR="008F0400">
        <w:rPr>
          <w:i/>
          <w:color w:val="44536A"/>
          <w:spacing w:val="-2"/>
          <w:sz w:val="18"/>
          <w:lang w:val="fr-FR"/>
        </w:rPr>
        <w:t> </w:t>
      </w:r>
      <w:r w:rsidRPr="00ED44B8">
        <w:rPr>
          <w:i/>
          <w:color w:val="44536A"/>
          <w:sz w:val="18"/>
          <w:lang w:val="fr-FR"/>
        </w:rPr>
        <w:t>:</w:t>
      </w:r>
      <w:r w:rsidRPr="00ED44B8">
        <w:rPr>
          <w:i/>
          <w:color w:val="44536A"/>
          <w:spacing w:val="-3"/>
          <w:sz w:val="18"/>
          <w:lang w:val="fr-FR"/>
        </w:rPr>
        <w:t xml:space="preserve"> </w:t>
      </w:r>
      <w:r w:rsidRPr="00ED44B8">
        <w:rPr>
          <w:i/>
          <w:color w:val="44536A"/>
          <w:sz w:val="18"/>
          <w:lang w:val="fr-FR"/>
        </w:rPr>
        <w:t>Organisation</w:t>
      </w:r>
      <w:r w:rsidRPr="00ED44B8">
        <w:rPr>
          <w:i/>
          <w:color w:val="44536A"/>
          <w:spacing w:val="-2"/>
          <w:sz w:val="18"/>
          <w:lang w:val="fr-FR"/>
        </w:rPr>
        <w:t xml:space="preserve"> </w:t>
      </w:r>
      <w:r w:rsidRPr="00ED44B8">
        <w:rPr>
          <w:i/>
          <w:color w:val="44536A"/>
          <w:sz w:val="18"/>
          <w:lang w:val="fr-FR"/>
        </w:rPr>
        <w:t>temporelle</w:t>
      </w:r>
      <w:r w:rsidRPr="00ED44B8">
        <w:rPr>
          <w:i/>
          <w:color w:val="44536A"/>
          <w:spacing w:val="-2"/>
          <w:sz w:val="18"/>
          <w:lang w:val="fr-FR"/>
        </w:rPr>
        <w:t xml:space="preserve"> </w:t>
      </w:r>
      <w:r w:rsidRPr="00ED44B8">
        <w:rPr>
          <w:i/>
          <w:color w:val="44536A"/>
          <w:sz w:val="18"/>
          <w:lang w:val="fr-FR"/>
        </w:rPr>
        <w:t>du</w:t>
      </w:r>
      <w:r w:rsidRPr="00ED44B8">
        <w:rPr>
          <w:i/>
          <w:color w:val="44536A"/>
          <w:spacing w:val="-3"/>
          <w:sz w:val="18"/>
          <w:lang w:val="fr-FR"/>
        </w:rPr>
        <w:t xml:space="preserve"> </w:t>
      </w:r>
      <w:r w:rsidRPr="00ED44B8">
        <w:rPr>
          <w:i/>
          <w:color w:val="44536A"/>
          <w:sz w:val="18"/>
          <w:lang w:val="fr-FR"/>
        </w:rPr>
        <w:t>suivi</w:t>
      </w:r>
      <w:r w:rsidRPr="00ED44B8">
        <w:rPr>
          <w:i/>
          <w:color w:val="44536A"/>
          <w:spacing w:val="-3"/>
          <w:sz w:val="18"/>
          <w:lang w:val="fr-FR"/>
        </w:rPr>
        <w:t xml:space="preserve"> </w:t>
      </w:r>
      <w:r w:rsidRPr="00ED44B8">
        <w:rPr>
          <w:i/>
          <w:color w:val="44536A"/>
          <w:sz w:val="18"/>
          <w:lang w:val="fr-FR"/>
        </w:rPr>
        <w:t>des indicateurs socles</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3633"/>
        <w:gridCol w:w="1145"/>
        <w:gridCol w:w="1145"/>
        <w:gridCol w:w="1145"/>
        <w:gridCol w:w="1145"/>
        <w:gridCol w:w="1146"/>
      </w:tblGrid>
      <w:tr w:rsidR="00063EE2" w:rsidRPr="00ED44B8" w14:paraId="71279C7D" w14:textId="77777777" w:rsidTr="000E6F56">
        <w:trPr>
          <w:trHeight w:val="268"/>
        </w:trPr>
        <w:tc>
          <w:tcPr>
            <w:tcW w:w="4764" w:type="dxa"/>
            <w:gridSpan w:val="2"/>
            <w:vMerge w:val="restart"/>
            <w:shd w:val="clear" w:color="auto" w:fill="006FC0"/>
          </w:tcPr>
          <w:p w14:paraId="4A26EBE2" w14:textId="77777777" w:rsidR="00776690" w:rsidRPr="00ED44B8" w:rsidRDefault="00776690" w:rsidP="002952C7">
            <w:pPr>
              <w:pStyle w:val="TableParagraph"/>
              <w:spacing w:before="8"/>
              <w:rPr>
                <w:i/>
                <w:sz w:val="17"/>
                <w:lang w:val="fr-FR"/>
              </w:rPr>
            </w:pPr>
          </w:p>
          <w:p w14:paraId="52341E35" w14:textId="3CC479E8" w:rsidR="00776690" w:rsidRPr="00ED44B8" w:rsidRDefault="00776690" w:rsidP="000E6F56">
            <w:pPr>
              <w:pStyle w:val="TableParagraph"/>
              <w:ind w:right="422"/>
              <w:jc w:val="center"/>
              <w:rPr>
                <w:lang w:val="fr-FR"/>
              </w:rPr>
            </w:pPr>
            <w:r w:rsidRPr="00ED44B8">
              <w:rPr>
                <w:color w:val="FFFFFF"/>
                <w:spacing w:val="-2"/>
                <w:lang w:val="fr-FR"/>
              </w:rPr>
              <w:t>Protocole</w:t>
            </w:r>
            <w:r w:rsidR="00063EE2" w:rsidRPr="00ED44B8">
              <w:rPr>
                <w:color w:val="FFFFFF"/>
                <w:spacing w:val="-2"/>
                <w:lang w:val="fr-FR"/>
              </w:rPr>
              <w:t>s</w:t>
            </w:r>
          </w:p>
        </w:tc>
        <w:tc>
          <w:tcPr>
            <w:tcW w:w="5726" w:type="dxa"/>
            <w:gridSpan w:val="5"/>
            <w:shd w:val="clear" w:color="auto" w:fill="006FC0"/>
          </w:tcPr>
          <w:p w14:paraId="3477C0AE" w14:textId="77777777" w:rsidR="00776690" w:rsidRPr="00ED44B8" w:rsidRDefault="00776690" w:rsidP="002952C7">
            <w:pPr>
              <w:pStyle w:val="TableParagraph"/>
              <w:spacing w:line="248" w:lineRule="exact"/>
              <w:ind w:left="1733" w:right="1720"/>
              <w:jc w:val="center"/>
              <w:rPr>
                <w:lang w:val="fr-FR"/>
              </w:rPr>
            </w:pPr>
            <w:r w:rsidRPr="00ED44B8">
              <w:rPr>
                <w:color w:val="FFFFFF"/>
                <w:lang w:val="fr-FR"/>
              </w:rPr>
              <w:t>Année</w:t>
            </w:r>
            <w:r w:rsidRPr="00ED44B8">
              <w:rPr>
                <w:color w:val="FFFFFF"/>
                <w:spacing w:val="-5"/>
                <w:lang w:val="fr-FR"/>
              </w:rPr>
              <w:t xml:space="preserve"> </w:t>
            </w:r>
            <w:r w:rsidRPr="00ED44B8">
              <w:rPr>
                <w:color w:val="FFFFFF"/>
                <w:lang w:val="fr-FR"/>
              </w:rPr>
              <w:t>des</w:t>
            </w:r>
            <w:r w:rsidRPr="00ED44B8">
              <w:rPr>
                <w:color w:val="FFFFFF"/>
                <w:spacing w:val="-2"/>
                <w:lang w:val="fr-FR"/>
              </w:rPr>
              <w:t xml:space="preserve"> suivis</w:t>
            </w:r>
          </w:p>
        </w:tc>
      </w:tr>
      <w:tr w:rsidR="00063EE2" w:rsidRPr="00ED44B8" w14:paraId="663CC743" w14:textId="77777777" w:rsidTr="000E6F56">
        <w:trPr>
          <w:trHeight w:val="422"/>
        </w:trPr>
        <w:tc>
          <w:tcPr>
            <w:tcW w:w="4764" w:type="dxa"/>
            <w:gridSpan w:val="2"/>
            <w:vMerge/>
            <w:tcBorders>
              <w:top w:val="nil"/>
            </w:tcBorders>
            <w:shd w:val="clear" w:color="auto" w:fill="006FC0"/>
          </w:tcPr>
          <w:p w14:paraId="17AB59FA" w14:textId="77777777" w:rsidR="00776690" w:rsidRPr="00ED44B8" w:rsidRDefault="00776690" w:rsidP="002952C7">
            <w:pPr>
              <w:rPr>
                <w:sz w:val="2"/>
                <w:szCs w:val="2"/>
                <w:lang w:val="fr-FR"/>
              </w:rPr>
            </w:pPr>
          </w:p>
        </w:tc>
        <w:tc>
          <w:tcPr>
            <w:tcW w:w="1145" w:type="dxa"/>
            <w:shd w:val="clear" w:color="auto" w:fill="006FC0"/>
          </w:tcPr>
          <w:p w14:paraId="23A79B52" w14:textId="77777777" w:rsidR="00776690" w:rsidRPr="00ED44B8" w:rsidRDefault="00776690" w:rsidP="002952C7">
            <w:pPr>
              <w:pStyle w:val="TableParagraph"/>
              <w:spacing w:before="76"/>
              <w:ind w:left="10"/>
              <w:jc w:val="center"/>
              <w:rPr>
                <w:lang w:val="fr-FR"/>
              </w:rPr>
            </w:pPr>
            <w:r w:rsidRPr="00ED44B8">
              <w:rPr>
                <w:color w:val="FFFFFF"/>
                <w:lang w:val="fr-FR"/>
              </w:rPr>
              <w:t>N</w:t>
            </w:r>
          </w:p>
        </w:tc>
        <w:tc>
          <w:tcPr>
            <w:tcW w:w="1145" w:type="dxa"/>
            <w:shd w:val="clear" w:color="auto" w:fill="006FC0"/>
          </w:tcPr>
          <w:p w14:paraId="6FFE67E9" w14:textId="77777777" w:rsidR="00776690" w:rsidRPr="00ED44B8" w:rsidRDefault="00776690" w:rsidP="002952C7">
            <w:pPr>
              <w:pStyle w:val="TableParagraph"/>
              <w:spacing w:before="76"/>
              <w:ind w:left="314"/>
              <w:rPr>
                <w:lang w:val="fr-FR"/>
              </w:rPr>
            </w:pPr>
            <w:r w:rsidRPr="00ED44B8">
              <w:rPr>
                <w:color w:val="FFFFFF"/>
                <w:spacing w:val="-5"/>
                <w:lang w:val="fr-FR"/>
              </w:rPr>
              <w:t>N+1</w:t>
            </w:r>
          </w:p>
        </w:tc>
        <w:tc>
          <w:tcPr>
            <w:tcW w:w="1145" w:type="dxa"/>
            <w:shd w:val="clear" w:color="auto" w:fill="006FC0"/>
          </w:tcPr>
          <w:p w14:paraId="0DE54EA8" w14:textId="77777777" w:rsidR="00776690" w:rsidRPr="00ED44B8" w:rsidRDefault="00776690" w:rsidP="002952C7">
            <w:pPr>
              <w:pStyle w:val="TableParagraph"/>
              <w:spacing w:before="76"/>
              <w:ind w:left="314"/>
              <w:rPr>
                <w:lang w:val="fr-FR"/>
              </w:rPr>
            </w:pPr>
            <w:r w:rsidRPr="00ED44B8">
              <w:rPr>
                <w:color w:val="FFFFFF"/>
                <w:spacing w:val="-5"/>
                <w:lang w:val="fr-FR"/>
              </w:rPr>
              <w:t>N+2</w:t>
            </w:r>
          </w:p>
        </w:tc>
        <w:tc>
          <w:tcPr>
            <w:tcW w:w="1145" w:type="dxa"/>
            <w:shd w:val="clear" w:color="auto" w:fill="006FC0"/>
          </w:tcPr>
          <w:p w14:paraId="310743FF" w14:textId="77777777" w:rsidR="00776690" w:rsidRPr="00ED44B8" w:rsidRDefault="00776690" w:rsidP="002952C7">
            <w:pPr>
              <w:pStyle w:val="TableParagraph"/>
              <w:spacing w:before="76"/>
              <w:ind w:left="312"/>
              <w:rPr>
                <w:lang w:val="fr-FR"/>
              </w:rPr>
            </w:pPr>
            <w:r w:rsidRPr="00ED44B8">
              <w:rPr>
                <w:color w:val="FFFFFF"/>
                <w:spacing w:val="-5"/>
                <w:lang w:val="fr-FR"/>
              </w:rPr>
              <w:t>N+3</w:t>
            </w:r>
          </w:p>
        </w:tc>
        <w:tc>
          <w:tcPr>
            <w:tcW w:w="1146" w:type="dxa"/>
            <w:shd w:val="clear" w:color="auto" w:fill="006FC0"/>
          </w:tcPr>
          <w:p w14:paraId="7EC8539E" w14:textId="77777777" w:rsidR="00776690" w:rsidRPr="00ED44B8" w:rsidRDefault="00776690" w:rsidP="002952C7">
            <w:pPr>
              <w:pStyle w:val="TableParagraph"/>
              <w:spacing w:before="76"/>
              <w:ind w:left="315"/>
              <w:rPr>
                <w:lang w:val="fr-FR"/>
              </w:rPr>
            </w:pPr>
            <w:r w:rsidRPr="00ED44B8">
              <w:rPr>
                <w:color w:val="FFFFFF"/>
                <w:spacing w:val="-5"/>
                <w:lang w:val="fr-FR"/>
              </w:rPr>
              <w:t>N+4</w:t>
            </w:r>
          </w:p>
        </w:tc>
      </w:tr>
      <w:tr w:rsidR="00063EE2" w:rsidRPr="00ED44B8" w14:paraId="1461D180" w14:textId="77777777" w:rsidTr="000E6F56">
        <w:trPr>
          <w:trHeight w:val="268"/>
        </w:trPr>
        <w:tc>
          <w:tcPr>
            <w:tcW w:w="1131" w:type="dxa"/>
            <w:vMerge w:val="restart"/>
            <w:shd w:val="clear" w:color="auto" w:fill="DEEAF6"/>
          </w:tcPr>
          <w:p w14:paraId="44B540B6" w14:textId="77777777" w:rsidR="00063EE2" w:rsidRPr="00ED44B8" w:rsidRDefault="00063EE2" w:rsidP="000E6F56">
            <w:pPr>
              <w:pStyle w:val="TableParagraph"/>
              <w:rPr>
                <w:i/>
                <w:lang w:val="fr-FR"/>
              </w:rPr>
            </w:pPr>
          </w:p>
          <w:p w14:paraId="78806B1E" w14:textId="77777777" w:rsidR="00063EE2" w:rsidRPr="00ED44B8" w:rsidRDefault="00063EE2" w:rsidP="000E6F56">
            <w:pPr>
              <w:pStyle w:val="TableParagraph"/>
              <w:rPr>
                <w:i/>
                <w:lang w:val="fr-FR"/>
              </w:rPr>
            </w:pPr>
          </w:p>
          <w:p w14:paraId="493E6705" w14:textId="77777777" w:rsidR="00063EE2" w:rsidRPr="00ED44B8" w:rsidRDefault="00063EE2" w:rsidP="000E6F56">
            <w:pPr>
              <w:pStyle w:val="TableParagraph"/>
              <w:jc w:val="center"/>
              <w:rPr>
                <w:lang w:val="fr-FR"/>
              </w:rPr>
            </w:pPr>
            <w:r w:rsidRPr="00ED44B8">
              <w:rPr>
                <w:spacing w:val="-2"/>
                <w:lang w:val="fr-FR"/>
              </w:rPr>
              <w:t>Socle</w:t>
            </w:r>
          </w:p>
        </w:tc>
        <w:tc>
          <w:tcPr>
            <w:tcW w:w="3633" w:type="dxa"/>
            <w:shd w:val="clear" w:color="auto" w:fill="DEEAF6"/>
          </w:tcPr>
          <w:p w14:paraId="7A03118A" w14:textId="23FE7DD0" w:rsidR="00063EE2" w:rsidRPr="00ED44B8" w:rsidRDefault="00063EE2" w:rsidP="000E6F56">
            <w:pPr>
              <w:pStyle w:val="TableParagraph"/>
              <w:spacing w:line="248" w:lineRule="exact"/>
              <w:ind w:left="107"/>
              <w:rPr>
                <w:lang w:val="fr-FR"/>
              </w:rPr>
            </w:pPr>
            <w:r w:rsidRPr="00ED44B8">
              <w:rPr>
                <w:lang w:val="fr-FR"/>
              </w:rPr>
              <w:t>A1</w:t>
            </w:r>
            <w:r w:rsidRPr="00ED44B8">
              <w:rPr>
                <w:spacing w:val="-1"/>
                <w:lang w:val="fr-FR"/>
              </w:rPr>
              <w:t xml:space="preserve"> </w:t>
            </w:r>
            <w:r w:rsidRPr="00ED44B8">
              <w:rPr>
                <w:lang w:val="fr-FR"/>
              </w:rPr>
              <w:t>–</w:t>
            </w:r>
            <w:r w:rsidRPr="00ED44B8">
              <w:rPr>
                <w:spacing w:val="-3"/>
                <w:lang w:val="fr-FR"/>
              </w:rPr>
              <w:t xml:space="preserve"> </w:t>
            </w:r>
            <w:r w:rsidRPr="00ED44B8">
              <w:rPr>
                <w:lang w:val="fr-FR"/>
              </w:rPr>
              <w:t>points d’observation</w:t>
            </w:r>
          </w:p>
        </w:tc>
        <w:tc>
          <w:tcPr>
            <w:tcW w:w="1145" w:type="dxa"/>
            <w:shd w:val="clear" w:color="auto" w:fill="92D050"/>
          </w:tcPr>
          <w:p w14:paraId="62C4DC75"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354A6220"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01A33581"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6D483B1A" w14:textId="77777777" w:rsidR="00063EE2" w:rsidRPr="00ED44B8" w:rsidRDefault="00063EE2" w:rsidP="000E6F56">
            <w:pPr>
              <w:pStyle w:val="TableParagraph"/>
              <w:rPr>
                <w:rFonts w:ascii="Times New Roman"/>
                <w:sz w:val="18"/>
                <w:lang w:val="fr-FR"/>
              </w:rPr>
            </w:pPr>
          </w:p>
        </w:tc>
        <w:tc>
          <w:tcPr>
            <w:tcW w:w="1146" w:type="dxa"/>
            <w:shd w:val="clear" w:color="auto" w:fill="92D050"/>
          </w:tcPr>
          <w:p w14:paraId="071038DB" w14:textId="77777777" w:rsidR="00063EE2" w:rsidRPr="00ED44B8" w:rsidRDefault="00063EE2" w:rsidP="000E6F56">
            <w:pPr>
              <w:pStyle w:val="TableParagraph"/>
              <w:rPr>
                <w:rFonts w:ascii="Times New Roman"/>
                <w:sz w:val="18"/>
                <w:lang w:val="fr-FR"/>
              </w:rPr>
            </w:pPr>
          </w:p>
        </w:tc>
      </w:tr>
      <w:tr w:rsidR="00063EE2" w:rsidRPr="00ED44B8" w14:paraId="19552239" w14:textId="77777777" w:rsidTr="000E6F56">
        <w:trPr>
          <w:trHeight w:val="268"/>
        </w:trPr>
        <w:tc>
          <w:tcPr>
            <w:tcW w:w="1131" w:type="dxa"/>
            <w:vMerge/>
            <w:tcBorders>
              <w:top w:val="nil"/>
            </w:tcBorders>
            <w:shd w:val="clear" w:color="auto" w:fill="DEEAF6"/>
          </w:tcPr>
          <w:p w14:paraId="07AEC7DC" w14:textId="77777777" w:rsidR="00063EE2" w:rsidRPr="00ED44B8" w:rsidRDefault="00063EE2" w:rsidP="000E6F56">
            <w:pPr>
              <w:rPr>
                <w:sz w:val="2"/>
                <w:szCs w:val="2"/>
                <w:lang w:val="fr-FR"/>
              </w:rPr>
            </w:pPr>
            <w:bookmarkStart w:id="11" w:name="_Hlk130135682"/>
          </w:p>
        </w:tc>
        <w:tc>
          <w:tcPr>
            <w:tcW w:w="3633" w:type="dxa"/>
            <w:shd w:val="clear" w:color="auto" w:fill="DEEAF6"/>
          </w:tcPr>
          <w:p w14:paraId="57360AC7" w14:textId="19C5BD17" w:rsidR="00063EE2" w:rsidRPr="00ED44B8" w:rsidRDefault="00063EE2" w:rsidP="000E6F56">
            <w:pPr>
              <w:pStyle w:val="TableParagraph"/>
              <w:spacing w:line="248" w:lineRule="exact"/>
              <w:ind w:left="107"/>
              <w:rPr>
                <w:lang w:val="fr-FR"/>
              </w:rPr>
            </w:pPr>
            <w:r w:rsidRPr="00ED44B8">
              <w:rPr>
                <w:lang w:val="fr-FR"/>
              </w:rPr>
              <w:t>A2</w:t>
            </w:r>
            <w:r w:rsidRPr="00ED44B8">
              <w:rPr>
                <w:spacing w:val="-2"/>
                <w:lang w:val="fr-FR"/>
              </w:rPr>
              <w:t xml:space="preserve"> </w:t>
            </w:r>
            <w:r w:rsidRPr="00ED44B8">
              <w:rPr>
                <w:lang w:val="fr-FR"/>
              </w:rPr>
              <w:t>–</w:t>
            </w:r>
            <w:r w:rsidRPr="00ED44B8">
              <w:rPr>
                <w:spacing w:val="-5"/>
                <w:lang w:val="fr-FR"/>
              </w:rPr>
              <w:t xml:space="preserve"> enregistrements acoustiques</w:t>
            </w:r>
          </w:p>
        </w:tc>
        <w:tc>
          <w:tcPr>
            <w:tcW w:w="1145" w:type="dxa"/>
            <w:shd w:val="clear" w:color="auto" w:fill="92D050"/>
          </w:tcPr>
          <w:p w14:paraId="4F48558D"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2506D339"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11E1F2BF"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242A5657" w14:textId="77777777" w:rsidR="00063EE2" w:rsidRPr="00ED44B8" w:rsidRDefault="00063EE2" w:rsidP="000E6F56">
            <w:pPr>
              <w:pStyle w:val="TableParagraph"/>
              <w:rPr>
                <w:rFonts w:ascii="Times New Roman"/>
                <w:sz w:val="18"/>
                <w:lang w:val="fr-FR"/>
              </w:rPr>
            </w:pPr>
          </w:p>
        </w:tc>
        <w:tc>
          <w:tcPr>
            <w:tcW w:w="1146" w:type="dxa"/>
            <w:shd w:val="clear" w:color="auto" w:fill="92D050"/>
          </w:tcPr>
          <w:p w14:paraId="073F0FFD" w14:textId="77777777" w:rsidR="00063EE2" w:rsidRPr="00ED44B8" w:rsidRDefault="00063EE2" w:rsidP="000E6F56">
            <w:pPr>
              <w:pStyle w:val="TableParagraph"/>
              <w:rPr>
                <w:rFonts w:ascii="Times New Roman"/>
                <w:sz w:val="18"/>
                <w:lang w:val="fr-FR"/>
              </w:rPr>
            </w:pPr>
          </w:p>
        </w:tc>
      </w:tr>
      <w:bookmarkEnd w:id="11"/>
      <w:tr w:rsidR="00063EE2" w:rsidRPr="00ED44B8" w14:paraId="755BEC7B" w14:textId="77777777" w:rsidTr="000E6F56">
        <w:trPr>
          <w:trHeight w:val="268"/>
        </w:trPr>
        <w:tc>
          <w:tcPr>
            <w:tcW w:w="1131" w:type="dxa"/>
            <w:vMerge/>
            <w:tcBorders>
              <w:top w:val="nil"/>
            </w:tcBorders>
            <w:shd w:val="clear" w:color="auto" w:fill="DEEAF6"/>
          </w:tcPr>
          <w:p w14:paraId="720E98DB" w14:textId="77777777" w:rsidR="00063EE2" w:rsidRPr="00ED44B8" w:rsidRDefault="00063EE2" w:rsidP="000E6F56">
            <w:pPr>
              <w:rPr>
                <w:sz w:val="2"/>
                <w:szCs w:val="2"/>
                <w:lang w:val="fr-FR"/>
              </w:rPr>
            </w:pPr>
          </w:p>
        </w:tc>
        <w:tc>
          <w:tcPr>
            <w:tcW w:w="3633" w:type="dxa"/>
            <w:shd w:val="clear" w:color="auto" w:fill="DEEAF6"/>
          </w:tcPr>
          <w:p w14:paraId="350AF395" w14:textId="49631314" w:rsidR="00063EE2" w:rsidRPr="00ED44B8" w:rsidRDefault="00063EE2" w:rsidP="000E6F56">
            <w:pPr>
              <w:pStyle w:val="TableParagraph"/>
              <w:spacing w:line="248" w:lineRule="exact"/>
              <w:ind w:left="107"/>
              <w:rPr>
                <w:lang w:val="fr-FR"/>
              </w:rPr>
            </w:pPr>
            <w:r w:rsidRPr="00ED44B8">
              <w:rPr>
                <w:lang w:val="fr-FR"/>
              </w:rPr>
              <w:t>B1 –</w:t>
            </w:r>
            <w:r w:rsidRPr="00ED44B8">
              <w:rPr>
                <w:spacing w:val="-2"/>
                <w:lang w:val="fr-FR"/>
              </w:rPr>
              <w:t xml:space="preserve"> matrice paysagère</w:t>
            </w:r>
          </w:p>
        </w:tc>
        <w:tc>
          <w:tcPr>
            <w:tcW w:w="1145" w:type="dxa"/>
            <w:shd w:val="clear" w:color="auto" w:fill="92D050"/>
          </w:tcPr>
          <w:p w14:paraId="002F75DF" w14:textId="77777777" w:rsidR="00063EE2" w:rsidRPr="00ED44B8" w:rsidRDefault="00063EE2" w:rsidP="000E6F56">
            <w:pPr>
              <w:pStyle w:val="TableParagraph"/>
              <w:rPr>
                <w:rFonts w:ascii="Times New Roman"/>
                <w:sz w:val="18"/>
                <w:lang w:val="fr-FR"/>
              </w:rPr>
            </w:pPr>
          </w:p>
        </w:tc>
        <w:tc>
          <w:tcPr>
            <w:tcW w:w="1145" w:type="dxa"/>
            <w:shd w:val="clear" w:color="auto" w:fill="FFFFFF" w:themeFill="background1"/>
          </w:tcPr>
          <w:p w14:paraId="37C99E37" w14:textId="77777777" w:rsidR="00063EE2" w:rsidRPr="00ED44B8" w:rsidRDefault="00063EE2" w:rsidP="000E6F56">
            <w:pPr>
              <w:pStyle w:val="TableParagraph"/>
              <w:rPr>
                <w:rFonts w:ascii="Times New Roman"/>
                <w:sz w:val="18"/>
                <w:lang w:val="fr-FR"/>
              </w:rPr>
            </w:pPr>
          </w:p>
        </w:tc>
        <w:tc>
          <w:tcPr>
            <w:tcW w:w="1145" w:type="dxa"/>
            <w:shd w:val="clear" w:color="auto" w:fill="FFFFFF" w:themeFill="background1"/>
          </w:tcPr>
          <w:p w14:paraId="4CC77248" w14:textId="77777777" w:rsidR="00063EE2" w:rsidRPr="00ED44B8" w:rsidRDefault="00063EE2" w:rsidP="000E6F56">
            <w:pPr>
              <w:pStyle w:val="TableParagraph"/>
              <w:rPr>
                <w:rFonts w:ascii="Times New Roman"/>
                <w:sz w:val="18"/>
                <w:lang w:val="fr-FR"/>
              </w:rPr>
            </w:pPr>
          </w:p>
        </w:tc>
        <w:tc>
          <w:tcPr>
            <w:tcW w:w="1145" w:type="dxa"/>
            <w:shd w:val="clear" w:color="auto" w:fill="FFFFFF" w:themeFill="background1"/>
          </w:tcPr>
          <w:p w14:paraId="1A781544" w14:textId="77777777" w:rsidR="00063EE2" w:rsidRPr="00ED44B8" w:rsidRDefault="00063EE2" w:rsidP="000E6F56">
            <w:pPr>
              <w:pStyle w:val="TableParagraph"/>
              <w:rPr>
                <w:rFonts w:ascii="Times New Roman"/>
                <w:sz w:val="18"/>
                <w:lang w:val="fr-FR"/>
              </w:rPr>
            </w:pPr>
          </w:p>
        </w:tc>
        <w:tc>
          <w:tcPr>
            <w:tcW w:w="1146" w:type="dxa"/>
            <w:shd w:val="clear" w:color="auto" w:fill="FFFFFF" w:themeFill="background1"/>
          </w:tcPr>
          <w:p w14:paraId="0BD494C4" w14:textId="77777777" w:rsidR="00063EE2" w:rsidRPr="00ED44B8" w:rsidRDefault="00063EE2" w:rsidP="000E6F56">
            <w:pPr>
              <w:pStyle w:val="TableParagraph"/>
              <w:rPr>
                <w:rFonts w:ascii="Times New Roman"/>
                <w:sz w:val="18"/>
                <w:lang w:val="fr-FR"/>
              </w:rPr>
            </w:pPr>
          </w:p>
        </w:tc>
      </w:tr>
      <w:tr w:rsidR="00063EE2" w:rsidRPr="00ED44B8" w14:paraId="1B1B8F2E" w14:textId="77777777" w:rsidTr="000E6F56">
        <w:trPr>
          <w:trHeight w:val="268"/>
        </w:trPr>
        <w:tc>
          <w:tcPr>
            <w:tcW w:w="1131" w:type="dxa"/>
            <w:vMerge/>
            <w:tcBorders>
              <w:top w:val="nil"/>
            </w:tcBorders>
            <w:shd w:val="clear" w:color="auto" w:fill="DEEAF6"/>
          </w:tcPr>
          <w:p w14:paraId="628C1D3F" w14:textId="77777777" w:rsidR="00063EE2" w:rsidRPr="00ED44B8" w:rsidRDefault="00063EE2" w:rsidP="000E6F56">
            <w:pPr>
              <w:rPr>
                <w:sz w:val="2"/>
                <w:szCs w:val="2"/>
                <w:lang w:val="fr-FR"/>
              </w:rPr>
            </w:pPr>
          </w:p>
        </w:tc>
        <w:tc>
          <w:tcPr>
            <w:tcW w:w="3633" w:type="dxa"/>
            <w:shd w:val="clear" w:color="auto" w:fill="DEEAF6"/>
          </w:tcPr>
          <w:p w14:paraId="344AEFC0" w14:textId="0B9DFE43" w:rsidR="00063EE2" w:rsidRPr="00ED44B8" w:rsidRDefault="00063EE2" w:rsidP="000E6F56">
            <w:pPr>
              <w:pStyle w:val="TableParagraph"/>
              <w:spacing w:line="248" w:lineRule="exact"/>
              <w:ind w:left="107"/>
              <w:rPr>
                <w:lang w:val="fr-FR"/>
              </w:rPr>
            </w:pPr>
            <w:r w:rsidRPr="00ED44B8">
              <w:rPr>
                <w:lang w:val="fr-FR"/>
              </w:rPr>
              <w:t>B2</w:t>
            </w:r>
            <w:r w:rsidRPr="00ED44B8">
              <w:rPr>
                <w:spacing w:val="-1"/>
                <w:lang w:val="fr-FR"/>
              </w:rPr>
              <w:t xml:space="preserve"> </w:t>
            </w:r>
            <w:r w:rsidRPr="00ED44B8">
              <w:rPr>
                <w:lang w:val="fr-FR"/>
              </w:rPr>
              <w:t>–</w:t>
            </w:r>
            <w:r w:rsidRPr="00ED44B8">
              <w:rPr>
                <w:spacing w:val="-3"/>
                <w:lang w:val="fr-FR"/>
              </w:rPr>
              <w:t xml:space="preserve"> </w:t>
            </w:r>
            <w:r w:rsidRPr="00ED44B8">
              <w:rPr>
                <w:lang w:val="fr-FR"/>
              </w:rPr>
              <w:t>description des sites</w:t>
            </w:r>
          </w:p>
        </w:tc>
        <w:tc>
          <w:tcPr>
            <w:tcW w:w="1145" w:type="dxa"/>
            <w:shd w:val="clear" w:color="auto" w:fill="92D050"/>
          </w:tcPr>
          <w:p w14:paraId="39DC67E0" w14:textId="77777777" w:rsidR="00063EE2" w:rsidRPr="00ED44B8" w:rsidRDefault="00063EE2" w:rsidP="000E6F56">
            <w:pPr>
              <w:pStyle w:val="TableParagraph"/>
              <w:rPr>
                <w:rFonts w:ascii="Times New Roman"/>
                <w:sz w:val="18"/>
                <w:lang w:val="fr-FR"/>
              </w:rPr>
            </w:pPr>
          </w:p>
        </w:tc>
        <w:tc>
          <w:tcPr>
            <w:tcW w:w="1145" w:type="dxa"/>
          </w:tcPr>
          <w:p w14:paraId="5789CF05" w14:textId="77777777" w:rsidR="00063EE2" w:rsidRPr="00ED44B8" w:rsidRDefault="00063EE2" w:rsidP="000E6F56">
            <w:pPr>
              <w:pStyle w:val="TableParagraph"/>
              <w:rPr>
                <w:rFonts w:ascii="Times New Roman"/>
                <w:sz w:val="18"/>
                <w:lang w:val="fr-FR"/>
              </w:rPr>
            </w:pPr>
          </w:p>
        </w:tc>
        <w:tc>
          <w:tcPr>
            <w:tcW w:w="1145" w:type="dxa"/>
          </w:tcPr>
          <w:p w14:paraId="5CD7DA11" w14:textId="77777777" w:rsidR="00063EE2" w:rsidRPr="00ED44B8" w:rsidRDefault="00063EE2" w:rsidP="000E6F56">
            <w:pPr>
              <w:pStyle w:val="TableParagraph"/>
              <w:rPr>
                <w:rFonts w:ascii="Times New Roman"/>
                <w:sz w:val="18"/>
                <w:lang w:val="fr-FR"/>
              </w:rPr>
            </w:pPr>
          </w:p>
        </w:tc>
        <w:tc>
          <w:tcPr>
            <w:tcW w:w="1145" w:type="dxa"/>
            <w:shd w:val="clear" w:color="auto" w:fill="FFFFFF" w:themeFill="background1"/>
          </w:tcPr>
          <w:p w14:paraId="5FD5A38D" w14:textId="77777777" w:rsidR="00063EE2" w:rsidRPr="00ED44B8" w:rsidRDefault="00063EE2" w:rsidP="000E6F56">
            <w:pPr>
              <w:pStyle w:val="TableParagraph"/>
              <w:rPr>
                <w:rFonts w:ascii="Times New Roman"/>
                <w:sz w:val="18"/>
                <w:lang w:val="fr-FR"/>
              </w:rPr>
            </w:pPr>
          </w:p>
        </w:tc>
        <w:tc>
          <w:tcPr>
            <w:tcW w:w="1146" w:type="dxa"/>
            <w:shd w:val="clear" w:color="auto" w:fill="FFFFFF" w:themeFill="background1"/>
          </w:tcPr>
          <w:p w14:paraId="21F04F36" w14:textId="77777777" w:rsidR="00063EE2" w:rsidRPr="00ED44B8" w:rsidRDefault="00063EE2" w:rsidP="000E6F56">
            <w:pPr>
              <w:pStyle w:val="TableParagraph"/>
              <w:rPr>
                <w:rFonts w:ascii="Times New Roman"/>
                <w:sz w:val="18"/>
                <w:lang w:val="fr-FR"/>
              </w:rPr>
            </w:pPr>
          </w:p>
        </w:tc>
      </w:tr>
      <w:tr w:rsidR="00063EE2" w:rsidRPr="00ED44B8" w14:paraId="1DD0DB4C" w14:textId="77777777" w:rsidTr="000E6F56">
        <w:trPr>
          <w:trHeight w:val="268"/>
        </w:trPr>
        <w:tc>
          <w:tcPr>
            <w:tcW w:w="1131" w:type="dxa"/>
            <w:vMerge/>
            <w:tcBorders>
              <w:top w:val="nil"/>
            </w:tcBorders>
            <w:shd w:val="clear" w:color="auto" w:fill="DEEAF6"/>
          </w:tcPr>
          <w:p w14:paraId="0B5092E8" w14:textId="77777777" w:rsidR="00063EE2" w:rsidRPr="00ED44B8" w:rsidRDefault="00063EE2" w:rsidP="000E6F56">
            <w:pPr>
              <w:rPr>
                <w:sz w:val="2"/>
                <w:szCs w:val="2"/>
                <w:lang w:val="fr-FR"/>
              </w:rPr>
            </w:pPr>
          </w:p>
        </w:tc>
        <w:tc>
          <w:tcPr>
            <w:tcW w:w="3633" w:type="dxa"/>
            <w:shd w:val="clear" w:color="auto" w:fill="DEEAF6"/>
          </w:tcPr>
          <w:p w14:paraId="2D2094CA" w14:textId="3D669920" w:rsidR="00063EE2" w:rsidRPr="00ED44B8" w:rsidRDefault="00063EE2" w:rsidP="000E6F56">
            <w:pPr>
              <w:pStyle w:val="TableParagraph"/>
              <w:spacing w:line="248" w:lineRule="exact"/>
              <w:ind w:left="107"/>
              <w:rPr>
                <w:lang w:val="fr-FR"/>
              </w:rPr>
            </w:pPr>
            <w:r w:rsidRPr="00ED44B8">
              <w:rPr>
                <w:lang w:val="fr-FR"/>
              </w:rPr>
              <w:t>B3</w:t>
            </w:r>
            <w:r w:rsidRPr="00ED44B8">
              <w:rPr>
                <w:spacing w:val="-3"/>
                <w:lang w:val="fr-FR"/>
              </w:rPr>
              <w:t xml:space="preserve"> </w:t>
            </w:r>
            <w:r w:rsidRPr="00ED44B8">
              <w:rPr>
                <w:lang w:val="fr-FR"/>
              </w:rPr>
              <w:t>–</w:t>
            </w:r>
            <w:r w:rsidRPr="00ED44B8">
              <w:rPr>
                <w:spacing w:val="-2"/>
                <w:lang w:val="fr-FR"/>
              </w:rPr>
              <w:t xml:space="preserve"> </w:t>
            </w:r>
            <w:r w:rsidRPr="00ED44B8">
              <w:rPr>
                <w:lang w:val="fr-FR"/>
              </w:rPr>
              <w:t>pratiques de gestion</w:t>
            </w:r>
          </w:p>
        </w:tc>
        <w:tc>
          <w:tcPr>
            <w:tcW w:w="1145" w:type="dxa"/>
            <w:shd w:val="clear" w:color="auto" w:fill="92D050"/>
          </w:tcPr>
          <w:p w14:paraId="55F8E04C"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47C1B86C"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6DCCE7E4" w14:textId="77777777" w:rsidR="00063EE2" w:rsidRPr="00ED44B8" w:rsidRDefault="00063EE2" w:rsidP="000E6F56">
            <w:pPr>
              <w:pStyle w:val="TableParagraph"/>
              <w:rPr>
                <w:rFonts w:ascii="Times New Roman"/>
                <w:sz w:val="18"/>
                <w:lang w:val="fr-FR"/>
              </w:rPr>
            </w:pPr>
          </w:p>
        </w:tc>
        <w:tc>
          <w:tcPr>
            <w:tcW w:w="1145" w:type="dxa"/>
            <w:shd w:val="clear" w:color="auto" w:fill="92D050"/>
          </w:tcPr>
          <w:p w14:paraId="68E8FBCE" w14:textId="77777777" w:rsidR="00063EE2" w:rsidRPr="00ED44B8" w:rsidRDefault="00063EE2" w:rsidP="000E6F56">
            <w:pPr>
              <w:pStyle w:val="TableParagraph"/>
              <w:rPr>
                <w:rFonts w:ascii="Times New Roman"/>
                <w:sz w:val="18"/>
                <w:lang w:val="fr-FR"/>
              </w:rPr>
            </w:pPr>
          </w:p>
        </w:tc>
        <w:tc>
          <w:tcPr>
            <w:tcW w:w="1146" w:type="dxa"/>
            <w:shd w:val="clear" w:color="auto" w:fill="92D050"/>
          </w:tcPr>
          <w:p w14:paraId="4D10EFEB" w14:textId="77777777" w:rsidR="00063EE2" w:rsidRPr="00ED44B8" w:rsidRDefault="00063EE2" w:rsidP="000E6F56">
            <w:pPr>
              <w:pStyle w:val="TableParagraph"/>
              <w:rPr>
                <w:rFonts w:ascii="Times New Roman"/>
                <w:sz w:val="18"/>
                <w:lang w:val="fr-FR"/>
              </w:rPr>
            </w:pPr>
          </w:p>
        </w:tc>
      </w:tr>
      <w:tr w:rsidR="00063EE2" w:rsidRPr="00ED44B8" w14:paraId="0D5B8E43" w14:textId="77777777" w:rsidTr="000E6F56">
        <w:trPr>
          <w:trHeight w:val="268"/>
        </w:trPr>
        <w:tc>
          <w:tcPr>
            <w:tcW w:w="1131" w:type="dxa"/>
            <w:vMerge/>
            <w:tcBorders>
              <w:top w:val="nil"/>
            </w:tcBorders>
            <w:shd w:val="clear" w:color="auto" w:fill="DEEAF6"/>
          </w:tcPr>
          <w:p w14:paraId="7079ACAD" w14:textId="77777777" w:rsidR="00063EE2" w:rsidRPr="00ED44B8" w:rsidRDefault="00063EE2" w:rsidP="000E6F56">
            <w:pPr>
              <w:rPr>
                <w:sz w:val="2"/>
                <w:szCs w:val="2"/>
                <w:lang w:val="fr-FR"/>
              </w:rPr>
            </w:pPr>
          </w:p>
        </w:tc>
        <w:tc>
          <w:tcPr>
            <w:tcW w:w="3633" w:type="dxa"/>
            <w:shd w:val="clear" w:color="auto" w:fill="DEEAF6"/>
          </w:tcPr>
          <w:p w14:paraId="06E2604A" w14:textId="0A0E2D3C" w:rsidR="00063EE2" w:rsidRPr="00ED44B8" w:rsidRDefault="00063EE2" w:rsidP="000E6F56">
            <w:pPr>
              <w:pStyle w:val="TableParagraph"/>
              <w:spacing w:line="248" w:lineRule="exact"/>
              <w:ind w:left="107"/>
              <w:rPr>
                <w:lang w:val="fr-FR"/>
              </w:rPr>
            </w:pPr>
            <w:r w:rsidRPr="00ED44B8">
              <w:rPr>
                <w:lang w:val="fr-FR"/>
              </w:rPr>
              <w:t>B4</w:t>
            </w:r>
            <w:r w:rsidRPr="00ED44B8">
              <w:rPr>
                <w:spacing w:val="-3"/>
                <w:lang w:val="fr-FR"/>
              </w:rPr>
              <w:t xml:space="preserve"> </w:t>
            </w:r>
            <w:r w:rsidRPr="00ED44B8">
              <w:rPr>
                <w:lang w:val="fr-FR"/>
              </w:rPr>
              <w:t>–</w:t>
            </w:r>
            <w:r w:rsidRPr="00ED44B8">
              <w:rPr>
                <w:spacing w:val="-2"/>
                <w:lang w:val="fr-FR"/>
              </w:rPr>
              <w:t xml:space="preserve"> </w:t>
            </w:r>
            <w:r w:rsidRPr="00ED44B8">
              <w:rPr>
                <w:lang w:val="fr-FR"/>
              </w:rPr>
              <w:t>caractérisation des parcs</w:t>
            </w:r>
          </w:p>
        </w:tc>
        <w:tc>
          <w:tcPr>
            <w:tcW w:w="1145" w:type="dxa"/>
            <w:shd w:val="clear" w:color="auto" w:fill="92D050"/>
          </w:tcPr>
          <w:p w14:paraId="359498AD" w14:textId="77777777" w:rsidR="00063EE2" w:rsidRPr="00ED44B8" w:rsidRDefault="00063EE2" w:rsidP="000E6F56">
            <w:pPr>
              <w:pStyle w:val="TableParagraph"/>
              <w:rPr>
                <w:rFonts w:ascii="Times New Roman"/>
                <w:sz w:val="18"/>
                <w:lang w:val="fr-FR"/>
              </w:rPr>
            </w:pPr>
          </w:p>
        </w:tc>
        <w:tc>
          <w:tcPr>
            <w:tcW w:w="1145" w:type="dxa"/>
            <w:shd w:val="clear" w:color="auto" w:fill="FFFFFF" w:themeFill="background1"/>
          </w:tcPr>
          <w:p w14:paraId="20B1FB9E" w14:textId="77777777" w:rsidR="00063EE2" w:rsidRPr="00ED44B8" w:rsidRDefault="00063EE2" w:rsidP="000E6F56">
            <w:pPr>
              <w:pStyle w:val="TableParagraph"/>
              <w:rPr>
                <w:rFonts w:ascii="Times New Roman"/>
                <w:sz w:val="18"/>
                <w:lang w:val="fr-FR"/>
              </w:rPr>
            </w:pPr>
          </w:p>
        </w:tc>
        <w:tc>
          <w:tcPr>
            <w:tcW w:w="1145" w:type="dxa"/>
            <w:shd w:val="clear" w:color="auto" w:fill="FFFFFF" w:themeFill="background1"/>
          </w:tcPr>
          <w:p w14:paraId="670E9CE9" w14:textId="77777777" w:rsidR="00063EE2" w:rsidRPr="00ED44B8" w:rsidRDefault="00063EE2" w:rsidP="000E6F56">
            <w:pPr>
              <w:pStyle w:val="TableParagraph"/>
              <w:rPr>
                <w:rFonts w:ascii="Times New Roman"/>
                <w:sz w:val="18"/>
                <w:lang w:val="fr-FR"/>
              </w:rPr>
            </w:pPr>
          </w:p>
        </w:tc>
        <w:tc>
          <w:tcPr>
            <w:tcW w:w="1145" w:type="dxa"/>
            <w:shd w:val="clear" w:color="auto" w:fill="FFFFFF" w:themeFill="background1"/>
          </w:tcPr>
          <w:p w14:paraId="36A67F8C" w14:textId="77777777" w:rsidR="00063EE2" w:rsidRPr="00ED44B8" w:rsidRDefault="00063EE2" w:rsidP="000E6F56">
            <w:pPr>
              <w:pStyle w:val="TableParagraph"/>
              <w:rPr>
                <w:rFonts w:ascii="Times New Roman"/>
                <w:sz w:val="18"/>
                <w:lang w:val="fr-FR"/>
              </w:rPr>
            </w:pPr>
          </w:p>
        </w:tc>
        <w:tc>
          <w:tcPr>
            <w:tcW w:w="1146" w:type="dxa"/>
            <w:shd w:val="clear" w:color="auto" w:fill="FFFFFF" w:themeFill="background1"/>
          </w:tcPr>
          <w:p w14:paraId="2C77DCBA" w14:textId="77777777" w:rsidR="00063EE2" w:rsidRPr="00ED44B8" w:rsidRDefault="00063EE2" w:rsidP="000E6F56">
            <w:pPr>
              <w:pStyle w:val="TableParagraph"/>
              <w:rPr>
                <w:rFonts w:ascii="Times New Roman"/>
                <w:sz w:val="18"/>
                <w:lang w:val="fr-FR"/>
              </w:rPr>
            </w:pPr>
          </w:p>
        </w:tc>
      </w:tr>
    </w:tbl>
    <w:p w14:paraId="228B797A" w14:textId="77C9C415" w:rsidR="008F0044" w:rsidRDefault="008F0044" w:rsidP="00B33104">
      <w:pPr>
        <w:widowControl/>
        <w:autoSpaceDE/>
        <w:autoSpaceDN/>
        <w:spacing w:after="160" w:line="259" w:lineRule="auto"/>
        <w:jc w:val="center"/>
        <w:rPr>
          <w:rFonts w:ascii="Marianne" w:eastAsia="Calibri" w:hAnsi="Marianne" w:cstheme="majorHAnsi"/>
          <w:b/>
          <w:lang w:val="fr-FR"/>
        </w:rPr>
      </w:pPr>
    </w:p>
    <w:p w14:paraId="4E05E2A6" w14:textId="77777777" w:rsidR="00176397" w:rsidRDefault="00176397">
      <w:pPr>
        <w:rPr>
          <w:rFonts w:ascii="Marianne" w:eastAsia="Calibri" w:hAnsi="Marianne" w:cstheme="majorHAnsi"/>
          <w:b/>
          <w:sz w:val="24"/>
          <w:szCs w:val="24"/>
          <w:lang w:val="fr-FR"/>
        </w:rPr>
      </w:pPr>
      <w:r>
        <w:rPr>
          <w:rFonts w:ascii="Marianne" w:eastAsia="Calibri" w:hAnsi="Marianne" w:cstheme="majorHAnsi"/>
          <w:b/>
          <w:sz w:val="24"/>
          <w:szCs w:val="24"/>
          <w:lang w:val="fr-FR"/>
        </w:rPr>
        <w:br w:type="page"/>
      </w:r>
    </w:p>
    <w:p w14:paraId="10B55084" w14:textId="0EC8F258" w:rsidR="00A16717" w:rsidRPr="006C59CC" w:rsidRDefault="00730BCE" w:rsidP="004630DE">
      <w:pPr>
        <w:widowControl/>
        <w:autoSpaceDE/>
        <w:autoSpaceDN/>
        <w:spacing w:after="160" w:line="259" w:lineRule="auto"/>
        <w:jc w:val="both"/>
        <w:rPr>
          <w:rFonts w:ascii="Marianne" w:eastAsia="Calibri" w:hAnsi="Marianne" w:cstheme="majorHAnsi"/>
          <w:b/>
          <w:sz w:val="28"/>
          <w:szCs w:val="28"/>
          <w:lang w:val="fr-FR"/>
        </w:rPr>
      </w:pPr>
      <w:r w:rsidRPr="006C59CC">
        <w:rPr>
          <w:rFonts w:ascii="Marianne" w:eastAsia="Calibri" w:hAnsi="Marianne" w:cstheme="majorHAnsi"/>
          <w:b/>
          <w:sz w:val="28"/>
          <w:szCs w:val="28"/>
          <w:lang w:val="fr-FR"/>
        </w:rPr>
        <w:lastRenderedPageBreak/>
        <w:t xml:space="preserve">A </w:t>
      </w:r>
      <w:r w:rsidR="004630DE" w:rsidRPr="006C59CC">
        <w:rPr>
          <w:rFonts w:ascii="Marianne" w:eastAsia="Calibri" w:hAnsi="Marianne" w:cstheme="majorHAnsi"/>
          <w:b/>
          <w:sz w:val="28"/>
          <w:szCs w:val="28"/>
          <w:lang w:val="fr-FR"/>
        </w:rPr>
        <w:t>caractérisation de la communauté d’oiseaux</w:t>
      </w:r>
    </w:p>
    <w:p w14:paraId="651062FC" w14:textId="4DFEE6B2" w:rsidR="000B534C" w:rsidRPr="00003F69" w:rsidRDefault="009B14D3" w:rsidP="004630DE">
      <w:pPr>
        <w:widowControl/>
        <w:autoSpaceDE/>
        <w:autoSpaceDN/>
        <w:spacing w:after="160" w:line="259" w:lineRule="auto"/>
        <w:jc w:val="both"/>
        <w:rPr>
          <w:rFonts w:ascii="Marianne" w:eastAsia="Calibri" w:hAnsi="Marianne" w:cstheme="majorHAnsi"/>
          <w:sz w:val="24"/>
          <w:szCs w:val="24"/>
          <w:lang w:val="fr-FR"/>
        </w:rPr>
      </w:pPr>
      <w:r w:rsidRPr="00003F69">
        <w:rPr>
          <w:rFonts w:ascii="Marianne" w:eastAsia="Calibri" w:hAnsi="Marianne" w:cstheme="majorHAnsi"/>
          <w:sz w:val="24"/>
          <w:szCs w:val="24"/>
          <w:lang w:val="fr-FR"/>
        </w:rPr>
        <w:t>E</w:t>
      </w:r>
      <w:r w:rsidR="00A16717" w:rsidRPr="00003F69">
        <w:rPr>
          <w:rFonts w:ascii="Marianne" w:eastAsia="Calibri" w:hAnsi="Marianne" w:cstheme="majorHAnsi"/>
          <w:sz w:val="24"/>
          <w:szCs w:val="24"/>
          <w:lang w:val="fr-FR"/>
        </w:rPr>
        <w:t>tude des oiseaux nicheurs diurnes</w:t>
      </w:r>
    </w:p>
    <w:p w14:paraId="33161095" w14:textId="5157198A" w:rsidR="00995A99" w:rsidRPr="00995A99" w:rsidRDefault="00701083" w:rsidP="004630DE">
      <w:pPr>
        <w:widowControl/>
        <w:autoSpaceDE/>
        <w:autoSpaceDN/>
        <w:spacing w:after="160" w:line="259" w:lineRule="auto"/>
        <w:jc w:val="both"/>
        <w:rPr>
          <w:rFonts w:ascii="Marianne" w:eastAsia="Calibri" w:hAnsi="Marianne" w:cstheme="majorHAnsi"/>
          <w:b/>
          <w:lang w:val="fr-FR"/>
        </w:rPr>
      </w:pPr>
      <w:r>
        <w:rPr>
          <w:rFonts w:ascii="Marianne" w:eastAsia="Calibri" w:hAnsi="Marianne" w:cstheme="majorHAnsi"/>
          <w:b/>
          <w:lang w:val="fr-FR"/>
        </w:rPr>
        <w:t>A</w:t>
      </w:r>
      <w:r w:rsidR="000B534C" w:rsidRPr="00995A99">
        <w:rPr>
          <w:rFonts w:ascii="Marianne" w:eastAsia="Calibri" w:hAnsi="Marianne" w:cstheme="majorHAnsi"/>
          <w:b/>
          <w:lang w:val="fr-FR"/>
        </w:rPr>
        <w:t>1</w:t>
      </w:r>
      <w:r w:rsidR="008F0400">
        <w:rPr>
          <w:rFonts w:ascii="Courier New" w:eastAsia="Calibri" w:hAnsi="Courier New" w:cs="Courier New"/>
          <w:b/>
          <w:lang w:val="fr-FR"/>
        </w:rPr>
        <w:t> </w:t>
      </w:r>
      <w:r w:rsidR="000B534C" w:rsidRPr="00995A99">
        <w:rPr>
          <w:rFonts w:ascii="Marianne" w:eastAsia="Calibri" w:hAnsi="Marianne" w:cstheme="majorHAnsi"/>
          <w:b/>
          <w:lang w:val="fr-FR"/>
        </w:rPr>
        <w:t xml:space="preserve">: </w:t>
      </w:r>
      <w:r w:rsidR="00A16717" w:rsidRPr="00995A99">
        <w:rPr>
          <w:rFonts w:ascii="Marianne" w:eastAsia="Calibri" w:hAnsi="Marianne" w:cstheme="majorHAnsi"/>
          <w:b/>
          <w:lang w:val="fr-FR"/>
        </w:rPr>
        <w:t>réalisation d</w:t>
      </w:r>
      <w:r w:rsidR="00B33104">
        <w:rPr>
          <w:rFonts w:ascii="Marianne" w:eastAsia="Calibri" w:hAnsi="Marianne" w:cstheme="majorHAnsi"/>
          <w:b/>
          <w:lang w:val="fr-FR"/>
        </w:rPr>
        <w:t>e points d’observation</w:t>
      </w:r>
    </w:p>
    <w:p w14:paraId="649963E7" w14:textId="09F81423" w:rsidR="00B33104" w:rsidRDefault="00B33104" w:rsidP="00B57860">
      <w:pPr>
        <w:widowControl/>
        <w:autoSpaceDE/>
        <w:autoSpaceDN/>
        <w:spacing w:line="259" w:lineRule="auto"/>
        <w:rPr>
          <w:rFonts w:ascii="Marianne" w:eastAsia="Calibri" w:hAnsi="Marianne" w:cstheme="majorHAnsi"/>
          <w:lang w:val="fr-FR"/>
        </w:rPr>
      </w:pPr>
      <w:r>
        <w:rPr>
          <w:rFonts w:ascii="Marianne" w:eastAsia="Calibri" w:hAnsi="Marianne" w:cstheme="majorHAnsi"/>
          <w:lang w:val="fr-FR"/>
        </w:rPr>
        <w:t xml:space="preserve">La méthode </w:t>
      </w:r>
      <w:r w:rsidR="00003F69">
        <w:rPr>
          <w:rFonts w:ascii="Marianne" w:eastAsia="Calibri" w:hAnsi="Marianne" w:cstheme="majorHAnsi"/>
          <w:lang w:val="fr-FR"/>
        </w:rPr>
        <w:t>est adaptée du protocole d’échantillonnage STOC-EPS</w:t>
      </w:r>
      <w:r w:rsidR="004355DA">
        <w:rPr>
          <w:rStyle w:val="Appelnotedebasdep"/>
          <w:rFonts w:ascii="Marianne" w:eastAsia="Calibri" w:hAnsi="Marianne" w:cstheme="majorHAnsi"/>
          <w:lang w:val="fr-FR"/>
        </w:rPr>
        <w:footnoteReference w:id="1"/>
      </w:r>
      <w:r w:rsidR="006B1308">
        <w:rPr>
          <w:rFonts w:ascii="Marianne" w:eastAsia="Calibri" w:hAnsi="Marianne" w:cstheme="majorHAnsi"/>
          <w:lang w:val="fr-FR"/>
        </w:rPr>
        <w:t xml:space="preserve"> et reprend des éléments de Gourdain et al. (2011)</w:t>
      </w:r>
      <w:r w:rsidR="006B1308">
        <w:rPr>
          <w:rStyle w:val="Appelnotedebasdep"/>
          <w:rFonts w:ascii="Marianne" w:eastAsia="Calibri" w:hAnsi="Marianne" w:cstheme="majorHAnsi"/>
          <w:lang w:val="fr-FR"/>
        </w:rPr>
        <w:footnoteReference w:id="2"/>
      </w:r>
      <w:r w:rsidR="006B1308">
        <w:rPr>
          <w:rFonts w:ascii="Marianne" w:eastAsia="Calibri" w:hAnsi="Marianne" w:cstheme="majorHAnsi"/>
          <w:lang w:val="fr-FR"/>
        </w:rPr>
        <w:t>.</w:t>
      </w:r>
    </w:p>
    <w:p w14:paraId="6B9380A5" w14:textId="5C1C9D43" w:rsidR="00B33104" w:rsidRDefault="00B33104" w:rsidP="005A465D">
      <w:pPr>
        <w:widowControl/>
        <w:autoSpaceDE/>
        <w:autoSpaceDN/>
        <w:spacing w:line="259" w:lineRule="auto"/>
        <w:jc w:val="both"/>
        <w:rPr>
          <w:rFonts w:ascii="Marianne" w:eastAsia="Calibri" w:hAnsi="Marianne" w:cstheme="majorHAnsi"/>
          <w:lang w:val="fr-FR"/>
        </w:rPr>
      </w:pPr>
    </w:p>
    <w:p w14:paraId="50CA0827" w14:textId="157B90FC" w:rsidR="00562338" w:rsidRDefault="00562338" w:rsidP="005A465D">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Objectif</w:t>
      </w:r>
      <w:r w:rsidR="008F0400">
        <w:rPr>
          <w:rFonts w:ascii="Calibri" w:eastAsia="Calibri" w:hAnsi="Calibri" w:cs="Calibri"/>
          <w:lang w:val="fr-FR"/>
        </w:rPr>
        <w:t> </w:t>
      </w:r>
      <w:r>
        <w:rPr>
          <w:rFonts w:ascii="Marianne" w:eastAsia="Calibri" w:hAnsi="Marianne" w:cstheme="majorHAnsi"/>
          <w:lang w:val="fr-FR"/>
        </w:rPr>
        <w:t xml:space="preserve">: </w:t>
      </w:r>
      <w:r w:rsidR="0086178D">
        <w:rPr>
          <w:rFonts w:ascii="Marianne" w:eastAsia="Calibri" w:hAnsi="Marianne" w:cstheme="majorHAnsi"/>
          <w:lang w:val="fr-FR"/>
        </w:rPr>
        <w:t>caractériser la communauté des oiseaux nicheurs diurnes</w:t>
      </w:r>
      <w:r w:rsidR="001A1093">
        <w:rPr>
          <w:rFonts w:ascii="Marianne" w:eastAsia="Calibri" w:hAnsi="Marianne" w:cstheme="majorHAnsi"/>
          <w:lang w:val="fr-FR"/>
        </w:rPr>
        <w:t>.</w:t>
      </w:r>
    </w:p>
    <w:p w14:paraId="05FA8A78" w14:textId="4075E2D2" w:rsidR="00562338" w:rsidRDefault="004355DA" w:rsidP="005A465D">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Compétences</w:t>
      </w:r>
      <w:r w:rsidR="008F0400">
        <w:rPr>
          <w:rFonts w:ascii="Calibri" w:eastAsia="Calibri" w:hAnsi="Calibri" w:cs="Calibri"/>
          <w:lang w:val="fr-FR"/>
        </w:rPr>
        <w:t> </w:t>
      </w:r>
      <w:r w:rsidR="0086178D">
        <w:rPr>
          <w:rFonts w:ascii="Marianne" w:eastAsia="Calibri" w:hAnsi="Marianne" w:cstheme="majorHAnsi"/>
          <w:lang w:val="fr-FR"/>
        </w:rPr>
        <w:t>: ornithologue expérimenté</w:t>
      </w:r>
      <w:r w:rsidR="001A1093">
        <w:rPr>
          <w:rFonts w:ascii="Marianne" w:eastAsia="Calibri" w:hAnsi="Marianne" w:cstheme="majorHAnsi"/>
          <w:lang w:val="fr-FR"/>
        </w:rPr>
        <w:t>.</w:t>
      </w:r>
    </w:p>
    <w:p w14:paraId="0CFE0681" w14:textId="058B72E0" w:rsidR="004355DA" w:rsidRDefault="004355DA" w:rsidP="005A465D">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Matériel</w:t>
      </w:r>
      <w:r w:rsidR="008F0400">
        <w:rPr>
          <w:rFonts w:ascii="Calibri" w:eastAsia="Calibri" w:hAnsi="Calibri" w:cs="Calibri"/>
          <w:lang w:val="fr-FR"/>
        </w:rPr>
        <w:t> </w:t>
      </w:r>
      <w:r w:rsidR="0086178D">
        <w:rPr>
          <w:rFonts w:ascii="Marianne" w:eastAsia="Calibri" w:hAnsi="Marianne" w:cstheme="majorHAnsi"/>
          <w:lang w:val="fr-FR"/>
        </w:rPr>
        <w:t>: une paire de jumelle</w:t>
      </w:r>
      <w:r w:rsidR="00523890">
        <w:rPr>
          <w:rFonts w:ascii="Marianne" w:eastAsia="Calibri" w:hAnsi="Marianne" w:cstheme="majorHAnsi"/>
          <w:lang w:val="fr-FR"/>
        </w:rPr>
        <w:t xml:space="preserve"> et un GPS</w:t>
      </w:r>
      <w:r w:rsidR="001A1093">
        <w:rPr>
          <w:rFonts w:ascii="Marianne" w:eastAsia="Calibri" w:hAnsi="Marianne" w:cstheme="majorHAnsi"/>
          <w:lang w:val="fr-FR"/>
        </w:rPr>
        <w:t>.</w:t>
      </w:r>
    </w:p>
    <w:p w14:paraId="028BBD8C" w14:textId="51C2B405" w:rsidR="0086178D" w:rsidRDefault="004355DA" w:rsidP="0086178D">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Calendrier des passages</w:t>
      </w:r>
      <w:r w:rsidR="008F0400">
        <w:rPr>
          <w:rFonts w:ascii="Calibri" w:eastAsia="Calibri" w:hAnsi="Calibri" w:cs="Calibri"/>
          <w:lang w:val="fr-FR"/>
        </w:rPr>
        <w:t> </w:t>
      </w:r>
      <w:r w:rsidR="0086178D">
        <w:rPr>
          <w:rFonts w:ascii="Marianne" w:eastAsia="Calibri" w:hAnsi="Marianne" w:cstheme="majorHAnsi"/>
          <w:lang w:val="fr-FR"/>
        </w:rPr>
        <w:t>:</w:t>
      </w:r>
      <w:r w:rsidR="0086178D" w:rsidRPr="0086178D">
        <w:rPr>
          <w:rFonts w:ascii="Marianne" w:eastAsia="Calibri" w:hAnsi="Marianne" w:cstheme="majorHAnsi"/>
          <w:lang w:val="fr-FR"/>
        </w:rPr>
        <w:t xml:space="preserve"> </w:t>
      </w:r>
      <w:r w:rsidR="0086178D">
        <w:rPr>
          <w:rFonts w:ascii="Marianne" w:eastAsia="Calibri" w:hAnsi="Marianne" w:cstheme="majorHAnsi"/>
          <w:lang w:val="fr-FR"/>
        </w:rPr>
        <w:t>chaque année, l</w:t>
      </w:r>
      <w:r w:rsidR="0086178D" w:rsidRPr="00995A99">
        <w:rPr>
          <w:rFonts w:ascii="Marianne" w:eastAsia="Calibri" w:hAnsi="Marianne" w:cstheme="majorHAnsi"/>
          <w:lang w:val="fr-FR"/>
        </w:rPr>
        <w:t xml:space="preserve">es </w:t>
      </w:r>
      <w:r w:rsidR="0086178D">
        <w:rPr>
          <w:rFonts w:ascii="Marianne" w:eastAsia="Calibri" w:hAnsi="Marianne" w:cstheme="majorHAnsi"/>
          <w:lang w:val="fr-FR"/>
        </w:rPr>
        <w:t>opérateurs</w:t>
      </w:r>
      <w:r w:rsidR="0086178D" w:rsidRPr="00995A99">
        <w:rPr>
          <w:rFonts w:ascii="Marianne" w:eastAsia="Calibri" w:hAnsi="Marianne" w:cstheme="majorHAnsi"/>
          <w:lang w:val="fr-FR"/>
        </w:rPr>
        <w:t xml:space="preserve"> devront réaliser</w:t>
      </w:r>
      <w:r w:rsidR="0086178D" w:rsidRPr="00463E99">
        <w:rPr>
          <w:rFonts w:ascii="Marianne" w:eastAsia="Calibri" w:hAnsi="Marianne" w:cstheme="majorHAnsi"/>
          <w:lang w:val="fr-FR"/>
        </w:rPr>
        <w:t xml:space="preserve"> pour chaque </w:t>
      </w:r>
      <w:r w:rsidR="0086178D">
        <w:rPr>
          <w:rFonts w:ascii="Marianne" w:eastAsia="Calibri" w:hAnsi="Marianne" w:cstheme="majorHAnsi"/>
          <w:lang w:val="fr-FR"/>
        </w:rPr>
        <w:t>point</w:t>
      </w:r>
      <w:r w:rsidR="0086178D" w:rsidRPr="00463E99">
        <w:rPr>
          <w:rFonts w:ascii="Marianne" w:eastAsia="Calibri" w:hAnsi="Marianne" w:cstheme="majorHAnsi"/>
          <w:lang w:val="fr-FR"/>
        </w:rPr>
        <w:t xml:space="preserve"> un</w:t>
      </w:r>
      <w:r w:rsidR="0086178D">
        <w:rPr>
          <w:rFonts w:ascii="Marianne" w:eastAsia="Calibri" w:hAnsi="Marianne" w:cstheme="majorHAnsi"/>
          <w:lang w:val="fr-FR"/>
        </w:rPr>
        <w:t>e session de comptage entre le 1</w:t>
      </w:r>
      <w:r w:rsidR="0086178D" w:rsidRPr="0086178D">
        <w:rPr>
          <w:rFonts w:ascii="Marianne" w:eastAsia="Calibri" w:hAnsi="Marianne" w:cstheme="majorHAnsi"/>
          <w:vertAlign w:val="superscript"/>
          <w:lang w:val="fr-FR"/>
        </w:rPr>
        <w:t>er</w:t>
      </w:r>
      <w:r w:rsidR="0086178D">
        <w:rPr>
          <w:rFonts w:ascii="Marianne" w:eastAsia="Calibri" w:hAnsi="Marianne" w:cstheme="majorHAnsi"/>
          <w:lang w:val="fr-FR"/>
        </w:rPr>
        <w:t xml:space="preserve"> avril et le 1</w:t>
      </w:r>
      <w:r w:rsidR="0086178D" w:rsidRPr="0086178D">
        <w:rPr>
          <w:rFonts w:ascii="Marianne" w:eastAsia="Calibri" w:hAnsi="Marianne" w:cstheme="majorHAnsi"/>
          <w:vertAlign w:val="superscript"/>
          <w:lang w:val="fr-FR"/>
        </w:rPr>
        <w:t>er</w:t>
      </w:r>
      <w:r w:rsidR="0086178D">
        <w:rPr>
          <w:rFonts w:ascii="Marianne" w:eastAsia="Calibri" w:hAnsi="Marianne" w:cstheme="majorHAnsi"/>
          <w:lang w:val="fr-FR"/>
        </w:rPr>
        <w:t xml:space="preserve"> mai</w:t>
      </w:r>
      <w:r w:rsidR="0086178D" w:rsidRPr="00995A99">
        <w:rPr>
          <w:rFonts w:ascii="Marianne" w:eastAsia="Calibri" w:hAnsi="Marianne" w:cstheme="majorHAnsi"/>
          <w:lang w:val="fr-FR"/>
        </w:rPr>
        <w:t xml:space="preserve"> pour prendre en compte les nicheurs précoces et un</w:t>
      </w:r>
      <w:r w:rsidR="0086178D">
        <w:rPr>
          <w:rFonts w:ascii="Marianne" w:eastAsia="Calibri" w:hAnsi="Marianne" w:cstheme="majorHAnsi"/>
          <w:lang w:val="fr-FR"/>
        </w:rPr>
        <w:t>e</w:t>
      </w:r>
      <w:r w:rsidR="0086178D" w:rsidRPr="00995A99">
        <w:rPr>
          <w:rFonts w:ascii="Marianne" w:eastAsia="Calibri" w:hAnsi="Marianne" w:cstheme="majorHAnsi"/>
          <w:lang w:val="fr-FR"/>
        </w:rPr>
        <w:t xml:space="preserve"> second</w:t>
      </w:r>
      <w:r w:rsidR="0086178D">
        <w:rPr>
          <w:rFonts w:ascii="Marianne" w:eastAsia="Calibri" w:hAnsi="Marianne" w:cstheme="majorHAnsi"/>
          <w:lang w:val="fr-FR"/>
        </w:rPr>
        <w:t>e session entre le 15 mai et le 15 juin</w:t>
      </w:r>
      <w:r w:rsidR="0086178D" w:rsidRPr="00995A99">
        <w:rPr>
          <w:rFonts w:ascii="Marianne" w:eastAsia="Calibri" w:hAnsi="Marianne" w:cstheme="majorHAnsi"/>
          <w:lang w:val="fr-FR"/>
        </w:rPr>
        <w:t xml:space="preserve"> </w:t>
      </w:r>
      <w:r w:rsidR="00ED44B8">
        <w:rPr>
          <w:rFonts w:ascii="Marianne" w:eastAsia="Calibri" w:hAnsi="Marianne" w:cstheme="majorHAnsi"/>
          <w:lang w:val="fr-FR"/>
        </w:rPr>
        <w:t xml:space="preserve">pour </w:t>
      </w:r>
      <w:r w:rsidR="0086178D" w:rsidRPr="00995A99">
        <w:rPr>
          <w:rFonts w:ascii="Marianne" w:eastAsia="Calibri" w:hAnsi="Marianne" w:cstheme="majorHAnsi"/>
          <w:lang w:val="fr-FR"/>
        </w:rPr>
        <w:t>les espèces plus tardives</w:t>
      </w:r>
      <w:r w:rsidR="0086178D">
        <w:rPr>
          <w:rFonts w:ascii="Marianne" w:eastAsia="Calibri" w:hAnsi="Marianne" w:cstheme="majorHAnsi"/>
          <w:lang w:val="fr-FR"/>
        </w:rPr>
        <w:t>.</w:t>
      </w:r>
    </w:p>
    <w:p w14:paraId="21D77BC7" w14:textId="3267527F" w:rsidR="0086178D" w:rsidRDefault="0086178D" w:rsidP="0086178D">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Conditions</w:t>
      </w:r>
      <w:r w:rsidR="008F0400">
        <w:rPr>
          <w:rFonts w:ascii="Calibri" w:eastAsia="Calibri" w:hAnsi="Calibri" w:cs="Calibri"/>
          <w:lang w:val="fr-FR"/>
        </w:rPr>
        <w:t> </w:t>
      </w:r>
      <w:r>
        <w:rPr>
          <w:rFonts w:ascii="Marianne" w:eastAsia="Calibri" w:hAnsi="Marianne" w:cstheme="majorHAnsi"/>
          <w:lang w:val="fr-FR"/>
        </w:rPr>
        <w:t>:</w:t>
      </w:r>
      <w:r w:rsidR="00F27D13">
        <w:rPr>
          <w:rFonts w:ascii="Marianne" w:eastAsia="Calibri" w:hAnsi="Marianne" w:cstheme="majorHAnsi"/>
          <w:lang w:val="fr-FR"/>
        </w:rPr>
        <w:t xml:space="preserve"> </w:t>
      </w:r>
      <w:r w:rsidR="00602336">
        <w:rPr>
          <w:rFonts w:ascii="Marianne" w:eastAsia="Calibri" w:hAnsi="Marianne" w:cstheme="majorHAnsi"/>
          <w:lang w:val="fr-FR"/>
        </w:rPr>
        <w:t>l</w:t>
      </w:r>
      <w:r w:rsidR="00F27D13" w:rsidRPr="00463E99">
        <w:rPr>
          <w:rFonts w:ascii="Marianne" w:eastAsia="Calibri" w:hAnsi="Marianne" w:cstheme="majorHAnsi"/>
          <w:lang w:val="fr-FR"/>
        </w:rPr>
        <w:t xml:space="preserve">’échantillonnage doit être réalisé au moment de la journée où les oiseaux sont censés être les plus actifs, à savoir </w:t>
      </w:r>
      <w:r w:rsidR="00F27D13" w:rsidRPr="00995A99">
        <w:rPr>
          <w:rFonts w:ascii="Marianne" w:eastAsia="Calibri" w:hAnsi="Marianne" w:cstheme="majorHAnsi"/>
          <w:lang w:val="fr-FR"/>
        </w:rPr>
        <w:t>entre le levé du jour et 10h30.</w:t>
      </w:r>
      <w:r w:rsidR="00F27D13">
        <w:rPr>
          <w:rFonts w:ascii="Marianne" w:eastAsia="Calibri" w:hAnsi="Marianne" w:cstheme="majorHAnsi"/>
          <w:lang w:val="fr-FR"/>
        </w:rPr>
        <w:t xml:space="preserve"> Il faudra également choisir une météo favorable</w:t>
      </w:r>
      <w:r w:rsidR="008F0400">
        <w:rPr>
          <w:rFonts w:ascii="Calibri" w:eastAsia="Calibri" w:hAnsi="Calibri" w:cs="Calibri"/>
          <w:lang w:val="fr-FR"/>
        </w:rPr>
        <w:t> </w:t>
      </w:r>
      <w:r w:rsidR="00F27D13">
        <w:rPr>
          <w:rFonts w:ascii="Marianne" w:eastAsia="Calibri" w:hAnsi="Marianne" w:cstheme="majorHAnsi"/>
          <w:lang w:val="fr-FR"/>
        </w:rPr>
        <w:t>: sans précipitation et vent nul ou faible.</w:t>
      </w:r>
    </w:p>
    <w:p w14:paraId="5AD69DAA" w14:textId="40D493D9" w:rsidR="0086178D" w:rsidRPr="00AE2D0F" w:rsidRDefault="004355DA" w:rsidP="0086178D">
      <w:pPr>
        <w:widowControl/>
        <w:autoSpaceDE/>
        <w:autoSpaceDN/>
        <w:spacing w:line="259" w:lineRule="auto"/>
        <w:jc w:val="both"/>
        <w:rPr>
          <w:rFonts w:ascii="Marianne" w:eastAsia="Calibri" w:hAnsi="Marianne" w:cstheme="majorHAnsi"/>
          <w:lang w:val="fr-FR"/>
        </w:rPr>
      </w:pPr>
      <w:r w:rsidRPr="00602336">
        <w:rPr>
          <w:rFonts w:ascii="Marianne" w:eastAsia="Calibri" w:hAnsi="Marianne" w:cstheme="majorHAnsi"/>
          <w:b/>
          <w:lang w:val="fr-FR"/>
        </w:rPr>
        <w:t xml:space="preserve">Plan </w:t>
      </w:r>
      <w:r w:rsidRPr="00AE2D0F">
        <w:rPr>
          <w:rFonts w:ascii="Marianne" w:eastAsia="Calibri" w:hAnsi="Marianne" w:cstheme="majorHAnsi"/>
          <w:b/>
          <w:lang w:val="fr-FR"/>
        </w:rPr>
        <w:t>d’échantillonnage</w:t>
      </w:r>
      <w:r w:rsidR="008F0400" w:rsidRPr="00AE2D0F">
        <w:rPr>
          <w:rFonts w:ascii="Calibri" w:eastAsia="Calibri" w:hAnsi="Calibri" w:cs="Calibri"/>
          <w:lang w:val="fr-FR"/>
        </w:rPr>
        <w:t> </w:t>
      </w:r>
      <w:r w:rsidR="0086178D" w:rsidRPr="00AE2D0F">
        <w:rPr>
          <w:rFonts w:ascii="Marianne" w:eastAsia="Calibri" w:hAnsi="Marianne" w:cstheme="majorHAnsi"/>
          <w:lang w:val="fr-FR"/>
        </w:rPr>
        <w:t xml:space="preserve">: </w:t>
      </w:r>
      <w:r w:rsidR="00F27D13" w:rsidRPr="00AE2D0F">
        <w:rPr>
          <w:rFonts w:ascii="Marianne" w:eastAsia="Calibri" w:hAnsi="Marianne" w:cstheme="majorHAnsi"/>
          <w:lang w:val="fr-FR"/>
        </w:rPr>
        <w:t>a</w:t>
      </w:r>
      <w:r w:rsidR="0086178D" w:rsidRPr="00AE2D0F">
        <w:rPr>
          <w:rFonts w:ascii="Marianne" w:eastAsia="Calibri" w:hAnsi="Marianne" w:cstheme="majorHAnsi"/>
          <w:lang w:val="fr-FR"/>
        </w:rPr>
        <w:t>dapter le nombre et la position des points en fonction de la surface S des parcs</w:t>
      </w:r>
      <w:r w:rsidR="00025148" w:rsidRPr="00AE2D0F">
        <w:rPr>
          <w:rFonts w:ascii="Marianne" w:eastAsia="Calibri" w:hAnsi="Marianne" w:cstheme="majorHAnsi"/>
          <w:lang w:val="fr-FR"/>
        </w:rPr>
        <w:t>.</w:t>
      </w:r>
    </w:p>
    <w:p w14:paraId="766B5E64" w14:textId="3638D123" w:rsidR="0086178D" w:rsidRPr="00AE2D0F" w:rsidRDefault="0086178D" w:rsidP="0086178D">
      <w:pPr>
        <w:pStyle w:val="Paragraphedeliste"/>
        <w:widowControl/>
        <w:numPr>
          <w:ilvl w:val="0"/>
          <w:numId w:val="36"/>
        </w:numPr>
        <w:autoSpaceDE/>
        <w:autoSpaceDN/>
        <w:spacing w:line="259" w:lineRule="auto"/>
        <w:jc w:val="both"/>
        <w:rPr>
          <w:rFonts w:ascii="Marianne" w:eastAsia="Calibri" w:hAnsi="Marianne" w:cstheme="majorHAnsi"/>
          <w:lang w:val="fr-FR"/>
        </w:rPr>
      </w:pPr>
      <w:r w:rsidRPr="00AE2D0F">
        <w:rPr>
          <w:rFonts w:ascii="Marianne" w:eastAsia="Calibri" w:hAnsi="Marianne" w:cstheme="majorHAnsi"/>
          <w:lang w:val="fr-FR"/>
        </w:rPr>
        <w:t>S &lt; 15 ha, 1 seul point</w:t>
      </w:r>
      <w:r w:rsidR="008F0400" w:rsidRPr="00AE2D0F">
        <w:rPr>
          <w:rFonts w:ascii="Courier New" w:eastAsia="Calibri" w:hAnsi="Courier New" w:cs="Courier New"/>
          <w:lang w:val="fr-FR"/>
        </w:rPr>
        <w:t> </w:t>
      </w:r>
      <w:r w:rsidRPr="00AE2D0F">
        <w:rPr>
          <w:rFonts w:ascii="Marianne" w:eastAsia="Calibri" w:hAnsi="Marianne" w:cstheme="majorHAnsi"/>
          <w:lang w:val="fr-FR"/>
        </w:rPr>
        <w:t>; se placer au centre du parc.</w:t>
      </w:r>
    </w:p>
    <w:p w14:paraId="10112827" w14:textId="4D43937F" w:rsidR="0086178D" w:rsidRPr="00AE2D0F" w:rsidRDefault="0086178D" w:rsidP="0086178D">
      <w:pPr>
        <w:pStyle w:val="Paragraphedeliste"/>
        <w:widowControl/>
        <w:numPr>
          <w:ilvl w:val="0"/>
          <w:numId w:val="36"/>
        </w:numPr>
        <w:autoSpaceDE/>
        <w:autoSpaceDN/>
        <w:spacing w:line="259" w:lineRule="auto"/>
        <w:jc w:val="both"/>
        <w:rPr>
          <w:rFonts w:ascii="Marianne" w:eastAsia="Calibri" w:hAnsi="Marianne" w:cstheme="majorHAnsi"/>
          <w:lang w:val="fr-FR"/>
        </w:rPr>
      </w:pPr>
      <w:r w:rsidRPr="00AE2D0F">
        <w:rPr>
          <w:rFonts w:ascii="Marianne" w:eastAsia="Calibri" w:hAnsi="Marianne" w:cstheme="majorHAnsi"/>
          <w:lang w:val="fr-FR"/>
        </w:rPr>
        <w:t>S &gt; 15 ha, ajouter un IPA par tranche de 15 ha de sorte à tendre vers une densité d</w:t>
      </w:r>
      <w:r w:rsidR="00ED44B8" w:rsidRPr="00AE2D0F">
        <w:rPr>
          <w:rFonts w:ascii="Marianne" w:eastAsia="Calibri" w:hAnsi="Marianne" w:cstheme="majorHAnsi"/>
          <w:lang w:val="fr-FR"/>
        </w:rPr>
        <w:t>’environ</w:t>
      </w:r>
      <w:r w:rsidRPr="00AE2D0F">
        <w:rPr>
          <w:rFonts w:ascii="Marianne" w:eastAsia="Calibri" w:hAnsi="Marianne" w:cstheme="majorHAnsi"/>
          <w:lang w:val="fr-FR"/>
        </w:rPr>
        <w:t xml:space="preserve"> 6 IPA/100 ha.</w:t>
      </w:r>
    </w:p>
    <w:p w14:paraId="53E5D732" w14:textId="3CBBF55F" w:rsidR="0086178D" w:rsidRDefault="0086178D" w:rsidP="0086178D">
      <w:pPr>
        <w:widowControl/>
        <w:autoSpaceDE/>
        <w:autoSpaceDN/>
        <w:spacing w:after="160" w:line="259" w:lineRule="auto"/>
        <w:jc w:val="both"/>
        <w:rPr>
          <w:rFonts w:ascii="Marianne" w:eastAsia="Calibri" w:hAnsi="Marianne" w:cstheme="majorHAnsi"/>
          <w:lang w:val="fr-FR"/>
        </w:rPr>
      </w:pPr>
      <w:r w:rsidRPr="00AE2D0F">
        <w:rPr>
          <w:rFonts w:ascii="Marianne" w:eastAsia="Calibri" w:hAnsi="Marianne" w:cstheme="majorHAnsi"/>
          <w:lang w:val="fr-FR"/>
        </w:rPr>
        <w:t>Dans la mesure du possible, la répartition des points devra tenir compte de deux contraintes</w:t>
      </w:r>
      <w:r w:rsidR="008F0400" w:rsidRPr="00AE2D0F">
        <w:rPr>
          <w:rFonts w:ascii="Courier New" w:eastAsia="Calibri" w:hAnsi="Courier New" w:cs="Courier New"/>
          <w:lang w:val="fr-FR"/>
        </w:rPr>
        <w:t> </w:t>
      </w:r>
      <w:r w:rsidRPr="00AE2D0F">
        <w:rPr>
          <w:rFonts w:ascii="Marianne" w:eastAsia="Calibri" w:hAnsi="Marianne" w:cstheme="majorHAnsi"/>
          <w:lang w:val="fr-FR"/>
        </w:rPr>
        <w:t xml:space="preserve">: distance </w:t>
      </w:r>
      <w:r w:rsidR="00523890" w:rsidRPr="00AE2D0F">
        <w:rPr>
          <w:rFonts w:ascii="Marianne" w:eastAsia="Calibri" w:hAnsi="Marianne" w:cstheme="majorHAnsi"/>
          <w:lang w:val="fr-FR"/>
        </w:rPr>
        <w:t xml:space="preserve">minimale </w:t>
      </w:r>
      <w:r w:rsidRPr="00AE2D0F">
        <w:rPr>
          <w:rFonts w:ascii="Marianne" w:eastAsia="Calibri" w:hAnsi="Marianne" w:cstheme="majorHAnsi"/>
          <w:lang w:val="fr-FR"/>
        </w:rPr>
        <w:t>entre</w:t>
      </w:r>
      <w:r>
        <w:rPr>
          <w:rFonts w:ascii="Marianne" w:eastAsia="Calibri" w:hAnsi="Marianne" w:cstheme="majorHAnsi"/>
          <w:lang w:val="fr-FR"/>
        </w:rPr>
        <w:t xml:space="preserve"> points de 300 mètres et distance </w:t>
      </w:r>
      <w:r w:rsidR="00523890">
        <w:rPr>
          <w:rFonts w:ascii="Marianne" w:eastAsia="Calibri" w:hAnsi="Marianne" w:cstheme="majorHAnsi"/>
          <w:lang w:val="fr-FR"/>
        </w:rPr>
        <w:t xml:space="preserve">minimale </w:t>
      </w:r>
      <w:r w:rsidR="002B3A3C">
        <w:rPr>
          <w:rFonts w:ascii="Marianne" w:eastAsia="Calibri" w:hAnsi="Marianne" w:cstheme="majorHAnsi"/>
          <w:lang w:val="fr-FR"/>
        </w:rPr>
        <w:t xml:space="preserve">d’un point </w:t>
      </w:r>
      <w:r>
        <w:rPr>
          <w:rFonts w:ascii="Marianne" w:eastAsia="Calibri" w:hAnsi="Marianne" w:cstheme="majorHAnsi"/>
          <w:lang w:val="fr-FR"/>
        </w:rPr>
        <w:t>aux limites extérieures du parc photovoltaïque de 200 mètres. La position des points devra être localisée précisément afin de suivre les mêmes points à chaque passage et chaque année de suivis.</w:t>
      </w:r>
    </w:p>
    <w:p w14:paraId="71F74A82" w14:textId="56F62E66" w:rsidR="00CA554D" w:rsidRDefault="004355DA" w:rsidP="00ED44B8">
      <w:pPr>
        <w:widowControl/>
        <w:autoSpaceDE/>
        <w:autoSpaceDN/>
        <w:spacing w:after="160" w:line="259" w:lineRule="auto"/>
        <w:jc w:val="both"/>
        <w:rPr>
          <w:rFonts w:ascii="Marianne" w:eastAsia="Calibri" w:hAnsi="Marianne" w:cstheme="majorHAnsi"/>
          <w:lang w:val="fr-FR"/>
        </w:rPr>
      </w:pPr>
      <w:r w:rsidRPr="00C832FD">
        <w:rPr>
          <w:rFonts w:ascii="Marianne" w:eastAsia="Calibri" w:hAnsi="Marianne" w:cstheme="majorHAnsi"/>
          <w:b/>
          <w:lang w:val="fr-FR"/>
        </w:rPr>
        <w:t>Protocole</w:t>
      </w:r>
      <w:r w:rsidR="008F0400">
        <w:rPr>
          <w:rFonts w:ascii="Calibri" w:eastAsia="Calibri" w:hAnsi="Calibri" w:cs="Calibri"/>
          <w:lang w:val="fr-FR"/>
        </w:rPr>
        <w:t> </w:t>
      </w:r>
      <w:r w:rsidR="0086178D">
        <w:rPr>
          <w:rFonts w:ascii="Marianne" w:eastAsia="Calibri" w:hAnsi="Marianne" w:cstheme="majorHAnsi"/>
          <w:lang w:val="fr-FR"/>
        </w:rPr>
        <w:t xml:space="preserve">: </w:t>
      </w:r>
      <w:r w:rsidR="00CA554D">
        <w:rPr>
          <w:rFonts w:ascii="Marianne" w:eastAsia="Calibri" w:hAnsi="Marianne" w:cstheme="majorHAnsi"/>
          <w:lang w:val="fr-FR"/>
        </w:rPr>
        <w:t xml:space="preserve">5 minutes après son arrivée sur le point, </w:t>
      </w:r>
      <w:r w:rsidR="0086178D" w:rsidRPr="00995A99">
        <w:rPr>
          <w:rFonts w:ascii="Marianne" w:eastAsia="Calibri" w:hAnsi="Marianne" w:cstheme="majorHAnsi"/>
          <w:lang w:val="fr-FR"/>
        </w:rPr>
        <w:t>l</w:t>
      </w:r>
      <w:r w:rsidR="0086178D" w:rsidRPr="00463E99">
        <w:rPr>
          <w:rFonts w:ascii="Marianne" w:eastAsia="Calibri" w:hAnsi="Marianne" w:cstheme="majorHAnsi"/>
          <w:lang w:val="fr-FR"/>
        </w:rPr>
        <w:t xml:space="preserve">’observateur </w:t>
      </w:r>
      <w:r w:rsidR="0086178D" w:rsidRPr="00995A99">
        <w:rPr>
          <w:rFonts w:ascii="Marianne" w:eastAsia="Calibri" w:hAnsi="Marianne" w:cstheme="majorHAnsi"/>
          <w:lang w:val="fr-FR"/>
        </w:rPr>
        <w:t>immobile note tous les contacts sonores ou visuels avec les différentes espèces</w:t>
      </w:r>
      <w:r w:rsidR="00CA554D" w:rsidRPr="00CA554D">
        <w:rPr>
          <w:rFonts w:ascii="Marianne" w:eastAsia="Calibri" w:hAnsi="Marianne" w:cstheme="majorHAnsi"/>
          <w:lang w:val="fr-FR"/>
        </w:rPr>
        <w:t xml:space="preserve"> </w:t>
      </w:r>
      <w:r w:rsidR="00CA554D" w:rsidRPr="00463E99">
        <w:rPr>
          <w:rFonts w:ascii="Marianne" w:eastAsia="Calibri" w:hAnsi="Marianne" w:cstheme="majorHAnsi"/>
          <w:lang w:val="fr-FR"/>
        </w:rPr>
        <w:t xml:space="preserve">pendant une durée de </w:t>
      </w:r>
      <w:r w:rsidR="00CA554D">
        <w:rPr>
          <w:rFonts w:ascii="Marianne" w:eastAsia="Calibri" w:hAnsi="Marianne" w:cstheme="majorHAnsi"/>
          <w:lang w:val="fr-FR"/>
        </w:rPr>
        <w:t>1</w:t>
      </w:r>
      <w:r w:rsidR="00CA554D" w:rsidRPr="00995A99">
        <w:rPr>
          <w:rFonts w:ascii="Marianne" w:eastAsia="Calibri" w:hAnsi="Marianne" w:cstheme="majorHAnsi"/>
          <w:lang w:val="fr-FR"/>
        </w:rPr>
        <w:t>0 minutes</w:t>
      </w:r>
      <w:r w:rsidR="0086178D" w:rsidRPr="00995A99">
        <w:rPr>
          <w:rFonts w:ascii="Marianne" w:eastAsia="Calibri" w:hAnsi="Marianne" w:cstheme="majorHAnsi"/>
          <w:lang w:val="fr-FR"/>
        </w:rPr>
        <w:t xml:space="preserve">. </w:t>
      </w:r>
      <w:r w:rsidR="0086178D">
        <w:rPr>
          <w:rFonts w:ascii="Marianne" w:eastAsia="Calibri" w:hAnsi="Marianne" w:cstheme="majorHAnsi"/>
          <w:lang w:val="fr-FR"/>
        </w:rPr>
        <w:t>L</w:t>
      </w:r>
      <w:r w:rsidR="0086178D" w:rsidRPr="003E0090">
        <w:rPr>
          <w:rFonts w:ascii="Marianne" w:eastAsia="Calibri" w:hAnsi="Marianne" w:cstheme="majorHAnsi"/>
          <w:lang w:val="fr-FR"/>
        </w:rPr>
        <w:t xml:space="preserve">’observateur juge </w:t>
      </w:r>
      <w:r w:rsidR="0086178D">
        <w:rPr>
          <w:rFonts w:ascii="Marianne" w:eastAsia="Calibri" w:hAnsi="Marianne" w:cstheme="majorHAnsi"/>
          <w:lang w:val="fr-FR"/>
        </w:rPr>
        <w:t xml:space="preserve">lors du relevé </w:t>
      </w:r>
      <w:r w:rsidR="0086178D" w:rsidRPr="003E0090">
        <w:rPr>
          <w:rFonts w:ascii="Marianne" w:eastAsia="Calibri" w:hAnsi="Marianne" w:cstheme="majorHAnsi"/>
          <w:lang w:val="fr-FR"/>
        </w:rPr>
        <w:t>si deux contacts sont à attribuer au même</w:t>
      </w:r>
      <w:r w:rsidR="0086178D">
        <w:rPr>
          <w:rFonts w:ascii="Marianne" w:eastAsia="Calibri" w:hAnsi="Marianne" w:cstheme="majorHAnsi"/>
          <w:lang w:val="fr-FR"/>
        </w:rPr>
        <w:t xml:space="preserve"> </w:t>
      </w:r>
      <w:r w:rsidR="0086178D" w:rsidRPr="003E0090">
        <w:rPr>
          <w:rFonts w:ascii="Marianne" w:eastAsia="Calibri" w:hAnsi="Marianne" w:cstheme="majorHAnsi"/>
          <w:lang w:val="fr-FR"/>
        </w:rPr>
        <w:t>individu ou à deux individus différents.</w:t>
      </w:r>
      <w:r w:rsidR="00CA554D">
        <w:rPr>
          <w:rFonts w:ascii="Marianne" w:eastAsia="Calibri" w:hAnsi="Marianne" w:cstheme="majorHAnsi"/>
          <w:lang w:val="fr-FR"/>
        </w:rPr>
        <w:t xml:space="preserve"> </w:t>
      </w:r>
      <w:r w:rsidR="00A34506">
        <w:rPr>
          <w:rFonts w:ascii="Marianne" w:eastAsia="Calibri" w:hAnsi="Marianne" w:cstheme="majorHAnsi"/>
          <w:lang w:val="fr-FR"/>
        </w:rPr>
        <w:t>Tous les individus contactés doivent être associés à une classe de distance (0-25m</w:t>
      </w:r>
      <w:r w:rsidR="008F0400">
        <w:rPr>
          <w:rFonts w:ascii="Calibri" w:eastAsia="Calibri" w:hAnsi="Calibri" w:cs="Calibri"/>
          <w:lang w:val="fr-FR"/>
        </w:rPr>
        <w:t> </w:t>
      </w:r>
      <w:r w:rsidR="00A34506">
        <w:rPr>
          <w:rFonts w:ascii="Marianne" w:eastAsia="Calibri" w:hAnsi="Marianne" w:cstheme="majorHAnsi"/>
          <w:lang w:val="fr-FR"/>
        </w:rPr>
        <w:t>; 25-</w:t>
      </w:r>
      <w:r w:rsidR="0081093A">
        <w:rPr>
          <w:rFonts w:ascii="Marianne" w:eastAsia="Calibri" w:hAnsi="Marianne" w:cstheme="majorHAnsi"/>
          <w:lang w:val="fr-FR"/>
        </w:rPr>
        <w:t>10</w:t>
      </w:r>
      <w:r w:rsidR="00A34506">
        <w:rPr>
          <w:rFonts w:ascii="Marianne" w:eastAsia="Calibri" w:hAnsi="Marianne" w:cstheme="majorHAnsi"/>
          <w:lang w:val="fr-FR"/>
        </w:rPr>
        <w:t>0m</w:t>
      </w:r>
      <w:r w:rsidR="008F0400">
        <w:rPr>
          <w:rFonts w:ascii="Calibri" w:eastAsia="Calibri" w:hAnsi="Calibri" w:cs="Calibri"/>
          <w:lang w:val="fr-FR"/>
        </w:rPr>
        <w:t> </w:t>
      </w:r>
      <w:r w:rsidR="00A34506">
        <w:rPr>
          <w:rFonts w:ascii="Marianne" w:eastAsia="Calibri" w:hAnsi="Marianne" w:cstheme="majorHAnsi"/>
          <w:lang w:val="fr-FR"/>
        </w:rPr>
        <w:t>; 100-200m</w:t>
      </w:r>
      <w:r w:rsidR="008F0400">
        <w:rPr>
          <w:rFonts w:ascii="Calibri" w:eastAsia="Calibri" w:hAnsi="Calibri" w:cs="Calibri"/>
          <w:lang w:val="fr-FR"/>
        </w:rPr>
        <w:t> </w:t>
      </w:r>
      <w:r w:rsidR="00A34506">
        <w:rPr>
          <w:rFonts w:ascii="Marianne" w:eastAsia="Calibri" w:hAnsi="Marianne" w:cstheme="majorHAnsi"/>
          <w:lang w:val="fr-FR"/>
        </w:rPr>
        <w:t xml:space="preserve">; </w:t>
      </w:r>
      <w:r w:rsidR="0081093A">
        <w:rPr>
          <w:rFonts w:ascii="Marianne" w:eastAsia="Calibri" w:hAnsi="Marianne" w:cstheme="majorHAnsi"/>
          <w:lang w:val="fr-FR"/>
        </w:rPr>
        <w:t>plus de 2</w:t>
      </w:r>
      <w:r w:rsidR="00A34506">
        <w:rPr>
          <w:rFonts w:ascii="Marianne" w:eastAsia="Calibri" w:hAnsi="Marianne" w:cstheme="majorHAnsi"/>
          <w:lang w:val="fr-FR"/>
        </w:rPr>
        <w:t>00m</w:t>
      </w:r>
      <w:r w:rsidR="008F0400">
        <w:rPr>
          <w:rFonts w:ascii="Calibri" w:eastAsia="Calibri" w:hAnsi="Calibri" w:cs="Calibri"/>
          <w:lang w:val="fr-FR"/>
        </w:rPr>
        <w:t> </w:t>
      </w:r>
      <w:r w:rsidR="0081093A">
        <w:rPr>
          <w:rFonts w:ascii="Marianne" w:eastAsia="Calibri" w:hAnsi="Marianne" w:cstheme="majorHAnsi"/>
          <w:lang w:val="fr-FR"/>
        </w:rPr>
        <w:t>; ou survol</w:t>
      </w:r>
      <w:r w:rsidR="00A34506">
        <w:rPr>
          <w:rFonts w:ascii="Marianne" w:eastAsia="Calibri" w:hAnsi="Marianne" w:cstheme="majorHAnsi"/>
          <w:lang w:val="fr-FR"/>
        </w:rPr>
        <w:t xml:space="preserve">). </w:t>
      </w:r>
      <w:r w:rsidR="0081093A">
        <w:rPr>
          <w:rFonts w:ascii="Marianne" w:eastAsia="Calibri" w:hAnsi="Marianne" w:cstheme="majorHAnsi"/>
          <w:lang w:val="fr-FR"/>
        </w:rPr>
        <w:t xml:space="preserve">La localisation précise sur plan des oiseaux contactés est recommandée. </w:t>
      </w:r>
      <w:r w:rsidR="00A34506">
        <w:rPr>
          <w:rFonts w:ascii="Marianne" w:eastAsia="Calibri" w:hAnsi="Marianne" w:cstheme="majorHAnsi"/>
          <w:lang w:val="fr-FR"/>
        </w:rPr>
        <w:t xml:space="preserve">Il est impératif que les opérateurs relèvent également les </w:t>
      </w:r>
      <w:r w:rsidR="0081093A">
        <w:rPr>
          <w:rFonts w:ascii="Marianne" w:eastAsia="Calibri" w:hAnsi="Marianne" w:cstheme="majorHAnsi"/>
          <w:lang w:val="fr-FR"/>
        </w:rPr>
        <w:t>indices de reproduction</w:t>
      </w:r>
      <w:r w:rsidR="00A34506">
        <w:rPr>
          <w:rFonts w:ascii="Marianne" w:eastAsia="Calibri" w:hAnsi="Marianne" w:cstheme="majorHAnsi"/>
          <w:lang w:val="fr-FR"/>
        </w:rPr>
        <w:t xml:space="preserve"> des espèces en fonction de la grille de l’atlas des oiseaux nicheurs</w:t>
      </w:r>
      <w:r w:rsidR="00803FCC">
        <w:rPr>
          <w:rFonts w:ascii="Marianne" w:eastAsia="Calibri" w:hAnsi="Marianne" w:cstheme="majorHAnsi"/>
          <w:lang w:val="fr-FR"/>
        </w:rPr>
        <w:t xml:space="preserve"> (cf. Annexe).</w:t>
      </w:r>
      <w:r w:rsidR="00ED44B8">
        <w:rPr>
          <w:rFonts w:ascii="Marianne" w:eastAsia="Calibri" w:hAnsi="Marianne" w:cstheme="majorHAnsi"/>
          <w:lang w:val="fr-FR"/>
        </w:rPr>
        <w:t xml:space="preserve"> Par ailleurs, toutes les détections d’individus doivent être associées à une cotation (note de </w:t>
      </w:r>
      <w:r w:rsidR="00B56941" w:rsidRPr="00995A99">
        <w:rPr>
          <w:rFonts w:ascii="Marianne" w:eastAsia="Calibri" w:hAnsi="Marianne" w:cstheme="majorHAnsi"/>
          <w:lang w:val="fr-FR"/>
        </w:rPr>
        <w:t>1</w:t>
      </w:r>
      <w:r w:rsidR="008F0400">
        <w:rPr>
          <w:rFonts w:ascii="Calibri" w:eastAsia="Calibri" w:hAnsi="Calibri" w:cs="Calibri"/>
          <w:lang w:val="fr-FR"/>
        </w:rPr>
        <w:t> </w:t>
      </w:r>
      <w:r w:rsidR="00ED44B8">
        <w:rPr>
          <w:rFonts w:ascii="Marianne" w:eastAsia="Calibri" w:hAnsi="Marianne" w:cstheme="majorHAnsi"/>
          <w:lang w:val="fr-FR"/>
        </w:rPr>
        <w:t>:</w:t>
      </w:r>
      <w:r w:rsidR="00B56941" w:rsidRPr="00995A99">
        <w:rPr>
          <w:rFonts w:ascii="Marianne" w:eastAsia="Calibri" w:hAnsi="Marianne" w:cstheme="majorHAnsi"/>
          <w:lang w:val="fr-FR"/>
        </w:rPr>
        <w:t xml:space="preserve"> pour un mâle chanteur, un couple, un nid occupé ou un</w:t>
      </w:r>
      <w:r w:rsidR="00B56941">
        <w:rPr>
          <w:rFonts w:ascii="Marianne" w:eastAsia="Calibri" w:hAnsi="Marianne" w:cstheme="majorHAnsi"/>
          <w:lang w:val="fr-FR"/>
        </w:rPr>
        <w:t xml:space="preserve"> </w:t>
      </w:r>
      <w:r w:rsidR="00B56941" w:rsidRPr="00995A99">
        <w:rPr>
          <w:rFonts w:ascii="Marianne" w:eastAsia="Calibri" w:hAnsi="Marianne" w:cstheme="majorHAnsi"/>
          <w:lang w:val="fr-FR"/>
        </w:rPr>
        <w:t>groupe familial</w:t>
      </w:r>
      <w:r w:rsidR="008F0400">
        <w:rPr>
          <w:rFonts w:ascii="Calibri" w:eastAsia="Calibri" w:hAnsi="Calibri" w:cs="Calibri"/>
          <w:lang w:val="fr-FR"/>
        </w:rPr>
        <w:t> </w:t>
      </w:r>
      <w:r w:rsidR="00ED44B8">
        <w:rPr>
          <w:rFonts w:ascii="Marianne" w:eastAsia="Calibri" w:hAnsi="Marianne" w:cstheme="majorHAnsi"/>
          <w:lang w:val="fr-FR"/>
        </w:rPr>
        <w:t>;</w:t>
      </w:r>
      <w:r w:rsidR="00B56941" w:rsidRPr="00995A99">
        <w:rPr>
          <w:rFonts w:ascii="Marianne" w:eastAsia="Calibri" w:hAnsi="Marianne" w:cstheme="majorHAnsi"/>
          <w:lang w:val="fr-FR"/>
        </w:rPr>
        <w:t xml:space="preserve"> </w:t>
      </w:r>
      <w:r w:rsidR="00ED44B8">
        <w:rPr>
          <w:rFonts w:ascii="Marianne" w:eastAsia="Calibri" w:hAnsi="Marianne" w:cstheme="majorHAnsi"/>
          <w:lang w:val="fr-FR"/>
        </w:rPr>
        <w:t xml:space="preserve">note de </w:t>
      </w:r>
      <w:r w:rsidR="00B56941" w:rsidRPr="00995A99">
        <w:rPr>
          <w:rFonts w:ascii="Marianne" w:eastAsia="Calibri" w:hAnsi="Marianne" w:cstheme="majorHAnsi"/>
          <w:lang w:val="fr-FR"/>
        </w:rPr>
        <w:t>0,5</w:t>
      </w:r>
      <w:r w:rsidR="008F0400">
        <w:rPr>
          <w:rFonts w:ascii="Calibri" w:eastAsia="Calibri" w:hAnsi="Calibri" w:cs="Calibri"/>
          <w:lang w:val="fr-FR"/>
        </w:rPr>
        <w:t> </w:t>
      </w:r>
      <w:r w:rsidR="00ED44B8">
        <w:rPr>
          <w:rFonts w:ascii="Marianne" w:eastAsia="Calibri" w:hAnsi="Marianne" w:cstheme="majorHAnsi"/>
          <w:lang w:val="fr-FR"/>
        </w:rPr>
        <w:t>:</w:t>
      </w:r>
      <w:r w:rsidR="00B56941" w:rsidRPr="00995A99">
        <w:rPr>
          <w:rFonts w:ascii="Marianne" w:eastAsia="Calibri" w:hAnsi="Marianne" w:cstheme="majorHAnsi"/>
          <w:lang w:val="fr-FR"/>
        </w:rPr>
        <w:t xml:space="preserve"> pour un individu observé ou entendu par son cri</w:t>
      </w:r>
      <w:r w:rsidR="00ED44B8">
        <w:rPr>
          <w:rFonts w:ascii="Marianne" w:eastAsia="Calibri" w:hAnsi="Marianne" w:cstheme="majorHAnsi"/>
          <w:lang w:val="fr-FR"/>
        </w:rPr>
        <w:t>), ce qui permettra de calculer l’indice ponctuel d’abondance (IPA) de chaque espèce contactée sur le site</w:t>
      </w:r>
      <w:r w:rsidR="00B56941" w:rsidRPr="00995A99">
        <w:rPr>
          <w:rFonts w:ascii="Marianne" w:eastAsia="Calibri" w:hAnsi="Marianne" w:cstheme="majorHAnsi"/>
          <w:lang w:val="fr-FR"/>
        </w:rPr>
        <w:t>.</w:t>
      </w:r>
    </w:p>
    <w:p w14:paraId="6A577F20" w14:textId="622CA2C6" w:rsidR="0086178D" w:rsidRDefault="00ED44B8" w:rsidP="0086178D">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b/>
          <w:lang w:val="fr-FR"/>
        </w:rPr>
        <w:t>P</w:t>
      </w:r>
      <w:r w:rsidR="004355DA" w:rsidRPr="00C832FD">
        <w:rPr>
          <w:rFonts w:ascii="Marianne" w:eastAsia="Calibri" w:hAnsi="Marianne" w:cstheme="majorHAnsi"/>
          <w:b/>
          <w:lang w:val="fr-FR"/>
        </w:rPr>
        <w:t>aramètres à relever</w:t>
      </w:r>
      <w:r w:rsidR="008F0400">
        <w:rPr>
          <w:rFonts w:ascii="Calibri" w:eastAsia="Calibri" w:hAnsi="Calibri" w:cs="Calibri"/>
          <w:lang w:val="fr-FR"/>
        </w:rPr>
        <w:t> </w:t>
      </w:r>
      <w:r w:rsidR="0086178D">
        <w:rPr>
          <w:rFonts w:ascii="Marianne" w:eastAsia="Calibri" w:hAnsi="Marianne" w:cstheme="majorHAnsi"/>
          <w:lang w:val="fr-FR"/>
        </w:rPr>
        <w:t>:</w:t>
      </w:r>
      <w:r w:rsidR="0086178D" w:rsidRPr="0086178D">
        <w:rPr>
          <w:rFonts w:ascii="Marianne" w:eastAsia="Calibri" w:hAnsi="Marianne" w:cstheme="majorHAnsi"/>
          <w:lang w:val="fr-FR"/>
        </w:rPr>
        <w:t xml:space="preserve"> </w:t>
      </w:r>
      <w:r w:rsidR="0086178D">
        <w:rPr>
          <w:rFonts w:ascii="Marianne" w:eastAsia="Calibri" w:hAnsi="Marianne" w:cstheme="majorHAnsi"/>
          <w:lang w:val="fr-FR"/>
        </w:rPr>
        <w:t>date de prospection</w:t>
      </w:r>
      <w:r w:rsidR="008F0400">
        <w:rPr>
          <w:rFonts w:ascii="Courier New" w:eastAsia="Calibri" w:hAnsi="Courier New" w:cs="Courier New"/>
          <w:lang w:val="fr-FR"/>
        </w:rPr>
        <w:t> </w:t>
      </w:r>
      <w:r w:rsidR="0086178D">
        <w:rPr>
          <w:rFonts w:ascii="Marianne" w:eastAsia="Calibri" w:hAnsi="Marianne" w:cstheme="majorHAnsi"/>
          <w:lang w:val="fr-FR"/>
        </w:rPr>
        <w:t xml:space="preserve">; </w:t>
      </w:r>
      <w:r w:rsidR="0086178D" w:rsidRPr="00995A99">
        <w:rPr>
          <w:rFonts w:ascii="Marianne" w:eastAsia="Calibri" w:hAnsi="Marianne" w:cstheme="majorHAnsi"/>
          <w:lang w:val="fr-FR"/>
        </w:rPr>
        <w:t>localisation GPS en Lambert 93</w:t>
      </w:r>
      <w:r w:rsidR="008F0400">
        <w:rPr>
          <w:rFonts w:ascii="Courier New" w:eastAsia="Calibri" w:hAnsi="Courier New" w:cs="Courier New"/>
          <w:lang w:val="fr-FR"/>
        </w:rPr>
        <w:t> </w:t>
      </w:r>
      <w:r w:rsidR="0086178D">
        <w:rPr>
          <w:rFonts w:ascii="Marianne" w:eastAsia="Calibri" w:hAnsi="Marianne" w:cstheme="majorHAnsi"/>
          <w:lang w:val="fr-FR"/>
        </w:rPr>
        <w:t>;</w:t>
      </w:r>
      <w:r w:rsidR="0086178D" w:rsidRPr="00995A99">
        <w:rPr>
          <w:rFonts w:ascii="Marianne" w:eastAsia="Calibri" w:hAnsi="Marianne" w:cstheme="majorHAnsi"/>
          <w:lang w:val="fr-FR"/>
        </w:rPr>
        <w:t xml:space="preserve"> nom de l’observateur et coordonnées de l’organisme opérateur</w:t>
      </w:r>
      <w:r w:rsidR="008F0400">
        <w:rPr>
          <w:rFonts w:ascii="Courier New" w:eastAsia="Calibri" w:hAnsi="Courier New" w:cs="Courier New"/>
          <w:lang w:val="fr-FR"/>
        </w:rPr>
        <w:t> </w:t>
      </w:r>
      <w:r w:rsidR="0086178D">
        <w:rPr>
          <w:rFonts w:ascii="Marianne" w:eastAsia="Calibri" w:hAnsi="Marianne" w:cstheme="majorHAnsi"/>
          <w:lang w:val="fr-FR"/>
        </w:rPr>
        <w:t>;</w:t>
      </w:r>
      <w:r w:rsidR="0086178D" w:rsidRPr="00995A99">
        <w:rPr>
          <w:rFonts w:ascii="Marianne" w:eastAsia="Calibri" w:hAnsi="Marianne" w:cstheme="majorHAnsi"/>
          <w:lang w:val="fr-FR"/>
        </w:rPr>
        <w:t xml:space="preserve"> identité des espèces présentes </w:t>
      </w:r>
      <w:r w:rsidR="0086178D">
        <w:rPr>
          <w:rFonts w:ascii="Marianne" w:eastAsia="Calibri" w:hAnsi="Marianne" w:cstheme="majorHAnsi"/>
          <w:lang w:val="fr-FR"/>
        </w:rPr>
        <w:t xml:space="preserve">sur le </w:t>
      </w:r>
      <w:r w:rsidR="00AF2476">
        <w:rPr>
          <w:rFonts w:ascii="Marianne" w:eastAsia="Calibri" w:hAnsi="Marianne" w:cstheme="majorHAnsi"/>
          <w:lang w:val="fr-FR"/>
        </w:rPr>
        <w:t xml:space="preserve">site étudié </w:t>
      </w:r>
      <w:r w:rsidR="0086178D">
        <w:rPr>
          <w:rFonts w:ascii="Marianne" w:eastAsia="Calibri" w:hAnsi="Marianne" w:cstheme="majorHAnsi"/>
          <w:lang w:val="fr-FR"/>
        </w:rPr>
        <w:t>(en utilisant l</w:t>
      </w:r>
      <w:r w:rsidR="004D393F">
        <w:rPr>
          <w:rFonts w:ascii="Marianne" w:eastAsia="Calibri" w:hAnsi="Marianne" w:cstheme="majorHAnsi"/>
          <w:lang w:val="fr-FR"/>
        </w:rPr>
        <w:t>a dernière version du</w:t>
      </w:r>
      <w:r w:rsidR="0086178D">
        <w:rPr>
          <w:rFonts w:ascii="Marianne" w:eastAsia="Calibri" w:hAnsi="Marianne" w:cstheme="majorHAnsi"/>
          <w:lang w:val="fr-FR"/>
        </w:rPr>
        <w:t xml:space="preserve"> référentiel </w:t>
      </w:r>
      <w:proofErr w:type="spellStart"/>
      <w:r w:rsidR="0086178D">
        <w:rPr>
          <w:rFonts w:ascii="Marianne" w:eastAsia="Calibri" w:hAnsi="Marianne" w:cstheme="majorHAnsi"/>
          <w:lang w:val="fr-FR"/>
        </w:rPr>
        <w:t>TaxREF</w:t>
      </w:r>
      <w:proofErr w:type="spellEnd"/>
      <w:r w:rsidR="004D393F">
        <w:rPr>
          <w:rFonts w:ascii="Marianne" w:eastAsia="Calibri" w:hAnsi="Marianne" w:cstheme="majorHAnsi"/>
          <w:lang w:val="fr-FR"/>
        </w:rPr>
        <w:t xml:space="preserve"> disponible sur le site de l’INPN</w:t>
      </w:r>
      <w:r w:rsidR="006B1308">
        <w:rPr>
          <w:rStyle w:val="Appelnotedebasdep"/>
          <w:rFonts w:ascii="Marianne" w:eastAsia="Calibri" w:hAnsi="Marianne" w:cstheme="majorHAnsi"/>
          <w:lang w:val="fr-FR"/>
        </w:rPr>
        <w:footnoteReference w:id="3"/>
      </w:r>
      <w:r w:rsidR="0086178D">
        <w:rPr>
          <w:rFonts w:ascii="Marianne" w:eastAsia="Calibri" w:hAnsi="Marianne" w:cstheme="majorHAnsi"/>
          <w:lang w:val="fr-FR"/>
        </w:rPr>
        <w:t>)</w:t>
      </w:r>
      <w:r w:rsidR="008F0400">
        <w:rPr>
          <w:rFonts w:ascii="Courier New" w:eastAsia="Calibri" w:hAnsi="Courier New" w:cs="Courier New"/>
          <w:lang w:val="fr-FR"/>
        </w:rPr>
        <w:t> </w:t>
      </w:r>
      <w:r w:rsidR="0086178D">
        <w:rPr>
          <w:rFonts w:ascii="Marianne" w:eastAsia="Calibri" w:hAnsi="Marianne" w:cstheme="majorHAnsi"/>
          <w:lang w:val="fr-FR"/>
        </w:rPr>
        <w:t xml:space="preserve">; </w:t>
      </w:r>
      <w:r w:rsidR="0086178D" w:rsidRPr="00995A99">
        <w:rPr>
          <w:rFonts w:ascii="Marianne" w:eastAsia="Calibri" w:hAnsi="Marianne" w:cstheme="majorHAnsi"/>
          <w:lang w:val="fr-FR"/>
        </w:rPr>
        <w:t xml:space="preserve">le nombre d’individus </w:t>
      </w:r>
      <w:r w:rsidR="0086178D">
        <w:rPr>
          <w:rFonts w:ascii="Marianne" w:eastAsia="Calibri" w:hAnsi="Marianne" w:cstheme="majorHAnsi"/>
          <w:lang w:val="fr-FR"/>
        </w:rPr>
        <w:t>présumés différents par l’observateur</w:t>
      </w:r>
      <w:r w:rsidR="00AF2476">
        <w:rPr>
          <w:rFonts w:ascii="Marianne" w:eastAsia="Calibri" w:hAnsi="Marianne" w:cstheme="majorHAnsi"/>
          <w:lang w:val="fr-FR"/>
        </w:rPr>
        <w:t>,</w:t>
      </w:r>
      <w:r w:rsidR="0086178D">
        <w:rPr>
          <w:rFonts w:ascii="Marianne" w:eastAsia="Calibri" w:hAnsi="Marianne" w:cstheme="majorHAnsi"/>
          <w:lang w:val="fr-FR"/>
        </w:rPr>
        <w:t xml:space="preserve"> </w:t>
      </w:r>
      <w:r w:rsidR="0086178D" w:rsidRPr="00995A99">
        <w:rPr>
          <w:rFonts w:ascii="Marianne" w:eastAsia="Calibri" w:hAnsi="Marianne" w:cstheme="majorHAnsi"/>
          <w:lang w:val="fr-FR"/>
        </w:rPr>
        <w:t>contactés pour chaque espèce</w:t>
      </w:r>
      <w:r w:rsidR="0086178D">
        <w:rPr>
          <w:rFonts w:ascii="Marianne" w:eastAsia="Calibri" w:hAnsi="Marianne" w:cstheme="majorHAnsi"/>
          <w:lang w:val="fr-FR"/>
        </w:rPr>
        <w:t xml:space="preserve"> par tranche de 5 min</w:t>
      </w:r>
      <w:r w:rsidR="008F0400">
        <w:rPr>
          <w:rFonts w:ascii="Courier New" w:eastAsia="Calibri" w:hAnsi="Courier New" w:cs="Courier New"/>
          <w:lang w:val="fr-FR"/>
        </w:rPr>
        <w:t> </w:t>
      </w:r>
      <w:r w:rsidR="0086178D">
        <w:rPr>
          <w:rFonts w:ascii="Marianne" w:eastAsia="Calibri" w:hAnsi="Marianne" w:cstheme="majorHAnsi"/>
          <w:lang w:val="fr-FR"/>
        </w:rPr>
        <w:t>;</w:t>
      </w:r>
      <w:r w:rsidR="0086178D" w:rsidRPr="00995A99">
        <w:rPr>
          <w:rFonts w:ascii="Marianne" w:eastAsia="Calibri" w:hAnsi="Marianne" w:cstheme="majorHAnsi"/>
          <w:lang w:val="fr-FR"/>
        </w:rPr>
        <w:t xml:space="preserve"> le sexe, la probabilité et le succès de reproduction </w:t>
      </w:r>
      <w:r w:rsidR="0086178D" w:rsidRPr="00995A99">
        <w:rPr>
          <w:rFonts w:ascii="Marianne" w:eastAsia="Calibri" w:hAnsi="Marianne" w:cstheme="majorHAnsi"/>
          <w:lang w:val="fr-FR"/>
        </w:rPr>
        <w:lastRenderedPageBreak/>
        <w:t>(selon la grille de l’atlas des</w:t>
      </w:r>
      <w:r w:rsidR="0086178D">
        <w:rPr>
          <w:rFonts w:ascii="Marianne" w:eastAsia="Calibri" w:hAnsi="Marianne" w:cstheme="majorHAnsi"/>
          <w:lang w:val="fr-FR"/>
        </w:rPr>
        <w:t xml:space="preserve"> </w:t>
      </w:r>
      <w:r w:rsidR="0086178D" w:rsidRPr="00995A99">
        <w:rPr>
          <w:rFonts w:ascii="Marianne" w:eastAsia="Calibri" w:hAnsi="Marianne" w:cstheme="majorHAnsi"/>
          <w:lang w:val="fr-FR"/>
        </w:rPr>
        <w:t>oiseaux nicheurs)</w:t>
      </w:r>
      <w:r w:rsidR="008F0400">
        <w:rPr>
          <w:rFonts w:ascii="Courier New" w:eastAsia="Calibri" w:hAnsi="Courier New" w:cs="Courier New"/>
          <w:lang w:val="fr-FR"/>
        </w:rPr>
        <w:t> </w:t>
      </w:r>
      <w:r w:rsidR="0086178D">
        <w:rPr>
          <w:rFonts w:ascii="Marianne" w:eastAsia="Calibri" w:hAnsi="Marianne" w:cstheme="majorHAnsi"/>
          <w:lang w:val="fr-FR"/>
        </w:rPr>
        <w:t>;</w:t>
      </w:r>
      <w:r w:rsidR="0086178D" w:rsidRPr="00995A99">
        <w:rPr>
          <w:rFonts w:ascii="Marianne" w:eastAsia="Calibri" w:hAnsi="Marianne" w:cstheme="majorHAnsi"/>
          <w:lang w:val="fr-FR"/>
        </w:rPr>
        <w:t xml:space="preserve"> </w:t>
      </w:r>
      <w:r w:rsidR="0086178D">
        <w:rPr>
          <w:rFonts w:ascii="Marianne" w:eastAsia="Calibri" w:hAnsi="Marianne" w:cstheme="majorHAnsi"/>
          <w:lang w:val="fr-FR"/>
        </w:rPr>
        <w:t>le comportement (repos, alimentation, déplacement, cantonnement…)</w:t>
      </w:r>
      <w:r w:rsidR="008F0400">
        <w:rPr>
          <w:rFonts w:ascii="Courier New" w:eastAsia="Calibri" w:hAnsi="Courier New" w:cs="Courier New"/>
          <w:lang w:val="fr-FR"/>
        </w:rPr>
        <w:t> </w:t>
      </w:r>
      <w:r w:rsidR="0086178D">
        <w:rPr>
          <w:rFonts w:ascii="Marianne" w:eastAsia="Calibri" w:hAnsi="Marianne" w:cstheme="majorHAnsi"/>
          <w:lang w:val="fr-FR"/>
        </w:rPr>
        <w:t xml:space="preserve">; </w:t>
      </w:r>
      <w:r w:rsidR="0086178D" w:rsidRPr="00995A99">
        <w:rPr>
          <w:rFonts w:ascii="Marianne" w:eastAsia="Calibri" w:hAnsi="Marianne" w:cstheme="majorHAnsi"/>
          <w:lang w:val="fr-FR"/>
        </w:rPr>
        <w:t xml:space="preserve">les indices de présence seront référencés lorsque ceux-ci permettent </w:t>
      </w:r>
      <w:r w:rsidR="0086178D">
        <w:rPr>
          <w:rFonts w:ascii="Marianne" w:eastAsia="Calibri" w:hAnsi="Marianne" w:cstheme="majorHAnsi"/>
          <w:lang w:val="fr-FR"/>
        </w:rPr>
        <w:t>d’attester</w:t>
      </w:r>
      <w:r w:rsidR="0086178D" w:rsidRPr="00995A99">
        <w:rPr>
          <w:rFonts w:ascii="Marianne" w:eastAsia="Calibri" w:hAnsi="Marianne" w:cstheme="majorHAnsi"/>
          <w:lang w:val="fr-FR"/>
        </w:rPr>
        <w:t xml:space="preserve"> la présence d’une espèce donnée (coquilles d’œufs, plumes, pelotes</w:t>
      </w:r>
      <w:r w:rsidR="0086178D">
        <w:rPr>
          <w:rFonts w:ascii="Marianne" w:eastAsia="Calibri" w:hAnsi="Marianne" w:cstheme="majorHAnsi"/>
          <w:lang w:val="fr-FR"/>
        </w:rPr>
        <w:t xml:space="preserve"> </w:t>
      </w:r>
      <w:r w:rsidR="0086178D" w:rsidRPr="00995A99">
        <w:rPr>
          <w:rFonts w:ascii="Marianne" w:eastAsia="Calibri" w:hAnsi="Marianne" w:cstheme="majorHAnsi"/>
          <w:lang w:val="fr-FR"/>
        </w:rPr>
        <w:t>de rejection, fientes)</w:t>
      </w:r>
      <w:r w:rsidR="008F0400">
        <w:rPr>
          <w:rFonts w:ascii="Calibri" w:eastAsia="Calibri" w:hAnsi="Calibri" w:cs="Calibri"/>
          <w:lang w:val="fr-FR"/>
        </w:rPr>
        <w:t> </w:t>
      </w:r>
      <w:r>
        <w:rPr>
          <w:rFonts w:ascii="Marianne" w:eastAsia="Calibri" w:hAnsi="Marianne" w:cstheme="majorHAnsi"/>
          <w:lang w:val="fr-FR"/>
        </w:rPr>
        <w:t>;</w:t>
      </w:r>
      <w:r w:rsidR="0086178D">
        <w:rPr>
          <w:rFonts w:ascii="Marianne" w:eastAsia="Calibri" w:hAnsi="Marianne" w:cstheme="majorHAnsi"/>
          <w:lang w:val="fr-FR"/>
        </w:rPr>
        <w:t xml:space="preserve"> </w:t>
      </w:r>
      <w:r w:rsidR="0086178D" w:rsidRPr="00995A99">
        <w:rPr>
          <w:rFonts w:ascii="Marianne" w:eastAsia="Calibri" w:hAnsi="Marianne" w:cstheme="majorHAnsi"/>
          <w:lang w:val="fr-FR"/>
        </w:rPr>
        <w:t>enfin, il est demandé de mentionner quand la détermination d’une espèce est</w:t>
      </w:r>
      <w:r w:rsidR="0086178D">
        <w:rPr>
          <w:rFonts w:ascii="Marianne" w:eastAsia="Calibri" w:hAnsi="Marianne" w:cstheme="majorHAnsi"/>
          <w:lang w:val="fr-FR"/>
        </w:rPr>
        <w:t xml:space="preserve"> </w:t>
      </w:r>
      <w:r w:rsidR="0086178D" w:rsidRPr="00995A99">
        <w:rPr>
          <w:rFonts w:ascii="Marianne" w:eastAsia="Calibri" w:hAnsi="Marianne" w:cstheme="majorHAnsi"/>
          <w:lang w:val="fr-FR"/>
        </w:rPr>
        <w:t>douteuse.</w:t>
      </w:r>
    </w:p>
    <w:p w14:paraId="39B4D667" w14:textId="33CCED79" w:rsidR="0086178D" w:rsidRPr="00995A99" w:rsidRDefault="0086178D" w:rsidP="0086178D">
      <w:pPr>
        <w:widowControl/>
        <w:autoSpaceDE/>
        <w:autoSpaceDN/>
        <w:spacing w:after="160" w:line="259" w:lineRule="auto"/>
        <w:jc w:val="both"/>
        <w:rPr>
          <w:rFonts w:ascii="Marianne" w:eastAsia="Calibri" w:hAnsi="Marianne" w:cstheme="majorHAnsi"/>
          <w:lang w:val="fr-FR"/>
        </w:rPr>
      </w:pPr>
      <w:r w:rsidRPr="00995A99">
        <w:rPr>
          <w:rFonts w:ascii="Marianne" w:eastAsia="Calibri" w:hAnsi="Marianne" w:cstheme="majorHAnsi"/>
          <w:lang w:val="fr-FR"/>
        </w:rPr>
        <w:t>Les informations complémentaires à renseigner sont</w:t>
      </w:r>
      <w:r w:rsidR="008F0400">
        <w:rPr>
          <w:rFonts w:ascii="Calibri" w:eastAsia="Calibri" w:hAnsi="Calibri" w:cs="Calibri"/>
          <w:lang w:val="fr-FR"/>
        </w:rPr>
        <w:t> </w:t>
      </w:r>
      <w:r w:rsidRPr="00995A99">
        <w:rPr>
          <w:rFonts w:ascii="Marianne" w:eastAsia="Calibri" w:hAnsi="Marianne" w:cstheme="majorHAnsi"/>
          <w:lang w:val="fr-FR"/>
        </w:rPr>
        <w:t>: l’heure de prospection (début et fin d’observation</w:t>
      </w:r>
      <w:r>
        <w:rPr>
          <w:rFonts w:ascii="Marianne" w:eastAsia="Calibri" w:hAnsi="Marianne" w:cstheme="majorHAnsi"/>
          <w:lang w:val="fr-FR"/>
        </w:rPr>
        <w:t>)</w:t>
      </w:r>
      <w:r w:rsidRPr="00995A99">
        <w:rPr>
          <w:rFonts w:ascii="Marianne" w:eastAsia="Calibri" w:hAnsi="Marianne" w:cstheme="majorHAnsi"/>
          <w:lang w:val="fr-FR"/>
        </w:rPr>
        <w:t>,</w:t>
      </w:r>
      <w:r>
        <w:rPr>
          <w:rFonts w:ascii="Marianne" w:eastAsia="Calibri" w:hAnsi="Marianne" w:cstheme="majorHAnsi"/>
          <w:lang w:val="fr-FR"/>
        </w:rPr>
        <w:t xml:space="preserve"> </w:t>
      </w:r>
      <w:r w:rsidRPr="00995A99">
        <w:rPr>
          <w:rFonts w:ascii="Marianne" w:eastAsia="Calibri" w:hAnsi="Marianne" w:cstheme="majorHAnsi"/>
          <w:lang w:val="fr-FR"/>
        </w:rPr>
        <w:t>la taille estimée de la population</w:t>
      </w:r>
      <w:r>
        <w:rPr>
          <w:rFonts w:ascii="Marianne" w:eastAsia="Calibri" w:hAnsi="Marianne" w:cstheme="majorHAnsi"/>
          <w:lang w:val="fr-FR"/>
        </w:rPr>
        <w:t xml:space="preserve"> (en précisant par exemple </w:t>
      </w:r>
      <w:r w:rsidRPr="00995A99">
        <w:rPr>
          <w:rFonts w:ascii="Marianne" w:eastAsia="Calibri" w:hAnsi="Marianne" w:cstheme="majorHAnsi"/>
          <w:lang w:val="fr-FR"/>
        </w:rPr>
        <w:t>nombre de mâles, femelles, jeunes),</w:t>
      </w:r>
      <w:r>
        <w:rPr>
          <w:rFonts w:ascii="Marianne" w:eastAsia="Calibri" w:hAnsi="Marianne" w:cstheme="majorHAnsi"/>
          <w:lang w:val="fr-FR"/>
        </w:rPr>
        <w:t xml:space="preserve"> </w:t>
      </w:r>
      <w:r w:rsidRPr="00995A99">
        <w:rPr>
          <w:rFonts w:ascii="Marianne" w:eastAsia="Calibri" w:hAnsi="Marianne" w:cstheme="majorHAnsi"/>
          <w:lang w:val="fr-FR"/>
        </w:rPr>
        <w:t>les conditions météorologiques (vent nul, moyen, fort</w:t>
      </w:r>
      <w:r w:rsidR="008F0400">
        <w:rPr>
          <w:rFonts w:ascii="Calibri" w:eastAsia="Calibri" w:hAnsi="Calibri" w:cs="Calibri"/>
          <w:lang w:val="fr-FR"/>
        </w:rPr>
        <w:t> </w:t>
      </w:r>
      <w:r w:rsidRPr="00995A99">
        <w:rPr>
          <w:rFonts w:ascii="Marianne" w:eastAsia="Calibri" w:hAnsi="Marianne" w:cstheme="majorHAnsi"/>
          <w:lang w:val="fr-FR"/>
        </w:rPr>
        <w:t>; température</w:t>
      </w:r>
      <w:r w:rsidR="008F0400">
        <w:rPr>
          <w:rFonts w:ascii="Calibri" w:eastAsia="Calibri" w:hAnsi="Calibri" w:cs="Calibri"/>
          <w:lang w:val="fr-FR"/>
        </w:rPr>
        <w:t> </w:t>
      </w:r>
      <w:r w:rsidRPr="00995A99">
        <w:rPr>
          <w:rFonts w:ascii="Marianne" w:eastAsia="Calibri" w:hAnsi="Marianne" w:cstheme="majorHAnsi"/>
          <w:lang w:val="fr-FR"/>
        </w:rPr>
        <w:t>: froid,</w:t>
      </w:r>
      <w:r>
        <w:rPr>
          <w:rFonts w:ascii="Marianne" w:eastAsia="Calibri" w:hAnsi="Marianne" w:cstheme="majorHAnsi"/>
          <w:lang w:val="fr-FR"/>
        </w:rPr>
        <w:t xml:space="preserve"> </w:t>
      </w:r>
      <w:r w:rsidRPr="00995A99">
        <w:rPr>
          <w:rFonts w:ascii="Marianne" w:eastAsia="Calibri" w:hAnsi="Marianne" w:cstheme="majorHAnsi"/>
          <w:lang w:val="fr-FR"/>
        </w:rPr>
        <w:t>doux, chaud, pluviosité</w:t>
      </w:r>
      <w:r w:rsidR="008F0400">
        <w:rPr>
          <w:rFonts w:ascii="Calibri" w:eastAsia="Calibri" w:hAnsi="Calibri" w:cs="Calibri"/>
          <w:lang w:val="fr-FR"/>
        </w:rPr>
        <w:t> </w:t>
      </w:r>
      <w:r w:rsidRPr="00995A99">
        <w:rPr>
          <w:rFonts w:ascii="Marianne" w:eastAsia="Calibri" w:hAnsi="Marianne" w:cstheme="majorHAnsi"/>
          <w:lang w:val="fr-FR"/>
        </w:rPr>
        <w:t>: nul, faible, averse).</w:t>
      </w:r>
    </w:p>
    <w:p w14:paraId="2346248D" w14:textId="77777777" w:rsidR="00BD0B51" w:rsidRDefault="00BD0B51" w:rsidP="004630DE">
      <w:pPr>
        <w:widowControl/>
        <w:autoSpaceDE/>
        <w:autoSpaceDN/>
        <w:spacing w:after="160" w:line="259" w:lineRule="auto"/>
        <w:jc w:val="both"/>
        <w:rPr>
          <w:rFonts w:ascii="Marianne" w:eastAsia="Calibri" w:hAnsi="Marianne" w:cstheme="majorHAnsi"/>
          <w:lang w:val="fr-FR"/>
        </w:rPr>
      </w:pPr>
    </w:p>
    <w:p w14:paraId="4070C4B2" w14:textId="57BF080F" w:rsidR="00BC5450" w:rsidRDefault="00701083" w:rsidP="00BC5450">
      <w:pPr>
        <w:widowControl/>
        <w:autoSpaceDE/>
        <w:autoSpaceDN/>
        <w:spacing w:after="160" w:line="259" w:lineRule="auto"/>
        <w:jc w:val="both"/>
        <w:rPr>
          <w:rFonts w:ascii="Marianne" w:eastAsia="Calibri" w:hAnsi="Marianne" w:cstheme="majorHAnsi"/>
          <w:b/>
          <w:lang w:val="fr-FR"/>
        </w:rPr>
      </w:pPr>
      <w:r>
        <w:rPr>
          <w:rFonts w:ascii="Marianne" w:eastAsia="Calibri" w:hAnsi="Marianne" w:cstheme="majorHAnsi"/>
          <w:b/>
          <w:lang w:val="fr-FR"/>
        </w:rPr>
        <w:t>A</w:t>
      </w:r>
      <w:r w:rsidR="00BC5450">
        <w:rPr>
          <w:rFonts w:ascii="Marianne" w:eastAsia="Calibri" w:hAnsi="Marianne" w:cstheme="majorHAnsi"/>
          <w:b/>
          <w:lang w:val="fr-FR"/>
        </w:rPr>
        <w:t>2</w:t>
      </w:r>
      <w:r w:rsidR="008F0400">
        <w:rPr>
          <w:rFonts w:ascii="Courier New" w:eastAsia="Calibri" w:hAnsi="Courier New" w:cs="Courier New"/>
          <w:b/>
          <w:lang w:val="fr-FR"/>
        </w:rPr>
        <w:t> </w:t>
      </w:r>
      <w:r w:rsidR="00BC5450" w:rsidRPr="00995A99">
        <w:rPr>
          <w:rFonts w:ascii="Marianne" w:eastAsia="Calibri" w:hAnsi="Marianne" w:cstheme="majorHAnsi"/>
          <w:b/>
          <w:lang w:val="fr-FR"/>
        </w:rPr>
        <w:t xml:space="preserve">: </w:t>
      </w:r>
      <w:r w:rsidR="00BC5450">
        <w:rPr>
          <w:rFonts w:ascii="Marianne" w:eastAsia="Calibri" w:hAnsi="Marianne" w:cstheme="majorHAnsi"/>
          <w:b/>
          <w:lang w:val="fr-FR"/>
        </w:rPr>
        <w:t>enregistrement acoustique</w:t>
      </w:r>
    </w:p>
    <w:p w14:paraId="148864C5" w14:textId="56A4FDC4" w:rsidR="00685BE9" w:rsidRDefault="00685BE9" w:rsidP="00685BE9">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Objectif</w:t>
      </w:r>
      <w:r w:rsidR="008F0400">
        <w:rPr>
          <w:rFonts w:ascii="Calibri" w:eastAsia="Calibri" w:hAnsi="Calibri" w:cs="Calibri"/>
          <w:lang w:val="fr-FR"/>
        </w:rPr>
        <w:t> </w:t>
      </w:r>
      <w:r>
        <w:rPr>
          <w:rFonts w:ascii="Marianne" w:eastAsia="Calibri" w:hAnsi="Marianne" w:cstheme="majorHAnsi"/>
          <w:lang w:val="fr-FR"/>
        </w:rPr>
        <w:t>: caractériser la diversité sonore des sites étudiés</w:t>
      </w:r>
      <w:r w:rsidR="001A1093">
        <w:rPr>
          <w:rFonts w:ascii="Marianne" w:eastAsia="Calibri" w:hAnsi="Marianne" w:cstheme="majorHAnsi"/>
          <w:lang w:val="fr-FR"/>
        </w:rPr>
        <w:t>.</w:t>
      </w:r>
    </w:p>
    <w:p w14:paraId="4F8EA3D2" w14:textId="12A82BA3" w:rsidR="00685BE9" w:rsidRDefault="00685BE9" w:rsidP="00685BE9">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Compétences</w:t>
      </w:r>
      <w:r w:rsidR="008F0400">
        <w:rPr>
          <w:rFonts w:ascii="Calibri" w:eastAsia="Calibri" w:hAnsi="Calibri" w:cs="Calibri"/>
          <w:lang w:val="fr-FR"/>
        </w:rPr>
        <w:t> </w:t>
      </w:r>
      <w:r>
        <w:rPr>
          <w:rFonts w:ascii="Marianne" w:eastAsia="Calibri" w:hAnsi="Marianne" w:cstheme="majorHAnsi"/>
          <w:lang w:val="fr-FR"/>
        </w:rPr>
        <w:t>: expérience en bio-éco-acoustique</w:t>
      </w:r>
      <w:r w:rsidR="001A1093">
        <w:rPr>
          <w:rFonts w:ascii="Marianne" w:eastAsia="Calibri" w:hAnsi="Marianne" w:cstheme="majorHAnsi"/>
          <w:lang w:val="fr-FR"/>
        </w:rPr>
        <w:t>.</w:t>
      </w:r>
    </w:p>
    <w:p w14:paraId="2E2F895B" w14:textId="55C5F2C5" w:rsidR="00685BE9" w:rsidRDefault="00685BE9" w:rsidP="00685BE9">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Matériel</w:t>
      </w:r>
      <w:r w:rsidR="008F0400">
        <w:rPr>
          <w:rFonts w:ascii="Calibri" w:eastAsia="Calibri" w:hAnsi="Calibri" w:cs="Calibri"/>
          <w:lang w:val="fr-FR"/>
        </w:rPr>
        <w:t> </w:t>
      </w:r>
      <w:r>
        <w:rPr>
          <w:rFonts w:ascii="Marianne" w:eastAsia="Calibri" w:hAnsi="Marianne" w:cstheme="majorHAnsi"/>
          <w:lang w:val="fr-FR"/>
        </w:rPr>
        <w:t xml:space="preserve">: enregistreur acoustique </w:t>
      </w:r>
      <w:r w:rsidR="00C80E6D">
        <w:rPr>
          <w:rFonts w:ascii="Marianne" w:eastAsia="Calibri" w:hAnsi="Marianne" w:cstheme="majorHAnsi"/>
          <w:lang w:val="fr-FR"/>
        </w:rPr>
        <w:t xml:space="preserve">(par ex. </w:t>
      </w:r>
      <w:r>
        <w:rPr>
          <w:rFonts w:ascii="Marianne" w:eastAsia="Calibri" w:hAnsi="Marianne" w:cstheme="majorHAnsi"/>
          <w:lang w:val="fr-FR"/>
        </w:rPr>
        <w:t xml:space="preserve">de type </w:t>
      </w:r>
      <w:proofErr w:type="spellStart"/>
      <w:r>
        <w:rPr>
          <w:rFonts w:ascii="Marianne" w:eastAsia="Calibri" w:hAnsi="Marianne" w:cstheme="majorHAnsi"/>
          <w:lang w:val="fr-FR"/>
        </w:rPr>
        <w:t>S</w:t>
      </w:r>
      <w:r w:rsidR="00C80E6D">
        <w:rPr>
          <w:rFonts w:ascii="Marianne" w:eastAsia="Calibri" w:hAnsi="Marianne" w:cstheme="majorHAnsi"/>
          <w:lang w:val="fr-FR"/>
        </w:rPr>
        <w:t>M</w:t>
      </w:r>
      <w:r>
        <w:rPr>
          <w:rFonts w:ascii="Marianne" w:eastAsia="Calibri" w:hAnsi="Marianne" w:cstheme="majorHAnsi"/>
          <w:lang w:val="fr-FR"/>
        </w:rPr>
        <w:t>mini</w:t>
      </w:r>
      <w:proofErr w:type="spellEnd"/>
      <w:r w:rsidR="00C80E6D">
        <w:rPr>
          <w:rFonts w:ascii="Marianne" w:eastAsia="Calibri" w:hAnsi="Marianne" w:cstheme="majorHAnsi"/>
          <w:lang w:val="fr-FR"/>
        </w:rPr>
        <w:t>)</w:t>
      </w:r>
      <w:r w:rsidR="001A1093">
        <w:rPr>
          <w:rFonts w:ascii="Marianne" w:eastAsia="Calibri" w:hAnsi="Marianne" w:cstheme="majorHAnsi"/>
          <w:lang w:val="fr-FR"/>
        </w:rPr>
        <w:t>.</w:t>
      </w:r>
    </w:p>
    <w:p w14:paraId="70B52845" w14:textId="5D635884" w:rsidR="00685BE9" w:rsidRDefault="00685BE9" w:rsidP="00685BE9">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Calendrier des passages</w:t>
      </w:r>
      <w:r w:rsidR="008F0400">
        <w:rPr>
          <w:rFonts w:ascii="Calibri" w:eastAsia="Calibri" w:hAnsi="Calibri" w:cs="Calibri"/>
          <w:lang w:val="fr-FR"/>
        </w:rPr>
        <w:t> </w:t>
      </w:r>
      <w:r>
        <w:rPr>
          <w:rFonts w:ascii="Marianne" w:eastAsia="Calibri" w:hAnsi="Marianne" w:cstheme="majorHAnsi"/>
          <w:lang w:val="fr-FR"/>
        </w:rPr>
        <w:t>:</w:t>
      </w:r>
      <w:r w:rsidRPr="0086178D">
        <w:rPr>
          <w:rFonts w:ascii="Marianne" w:eastAsia="Calibri" w:hAnsi="Marianne" w:cstheme="majorHAnsi"/>
          <w:lang w:val="fr-FR"/>
        </w:rPr>
        <w:t xml:space="preserve"> </w:t>
      </w:r>
      <w:r>
        <w:rPr>
          <w:rFonts w:ascii="Marianne" w:eastAsia="Calibri" w:hAnsi="Marianne" w:cstheme="majorHAnsi"/>
          <w:lang w:val="fr-FR"/>
        </w:rPr>
        <w:t>chaque année, un suivi du 1 mars au 30 juin</w:t>
      </w:r>
      <w:r w:rsidR="001A1093">
        <w:rPr>
          <w:rFonts w:ascii="Marianne" w:eastAsia="Calibri" w:hAnsi="Marianne" w:cstheme="majorHAnsi"/>
          <w:lang w:val="fr-FR"/>
        </w:rPr>
        <w:t>.</w:t>
      </w:r>
    </w:p>
    <w:p w14:paraId="70D6D274" w14:textId="209635E9" w:rsidR="00685BE9" w:rsidRDefault="00685BE9" w:rsidP="00685BE9">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Conditions</w:t>
      </w:r>
      <w:r w:rsidR="008F0400">
        <w:rPr>
          <w:rFonts w:ascii="Calibri" w:eastAsia="Calibri" w:hAnsi="Calibri" w:cs="Calibri"/>
          <w:lang w:val="fr-FR"/>
        </w:rPr>
        <w:t> </w:t>
      </w:r>
      <w:r>
        <w:rPr>
          <w:rFonts w:ascii="Marianne" w:eastAsia="Calibri" w:hAnsi="Marianne" w:cstheme="majorHAnsi"/>
          <w:lang w:val="fr-FR"/>
        </w:rPr>
        <w:t>: ne pas avoir une source sonore permanente à proximité du point d’enregistrement (ex. route fréquentée ou torrent)</w:t>
      </w:r>
      <w:r w:rsidR="008F0400">
        <w:rPr>
          <w:rFonts w:ascii="Calibri" w:eastAsia="Calibri" w:hAnsi="Calibri" w:cs="Calibri"/>
          <w:lang w:val="fr-FR"/>
        </w:rPr>
        <w:t> </w:t>
      </w:r>
      <w:r w:rsidR="00ED061E">
        <w:rPr>
          <w:rFonts w:ascii="Marianne" w:eastAsia="Calibri" w:hAnsi="Marianne" w:cstheme="majorHAnsi"/>
          <w:lang w:val="fr-FR"/>
        </w:rPr>
        <w:t>; attention au vol de matériel</w:t>
      </w:r>
      <w:r w:rsidR="001A1093">
        <w:rPr>
          <w:rFonts w:ascii="Marianne" w:eastAsia="Calibri" w:hAnsi="Marianne" w:cstheme="majorHAnsi"/>
          <w:lang w:val="fr-FR"/>
        </w:rPr>
        <w:t>.</w:t>
      </w:r>
    </w:p>
    <w:p w14:paraId="60C78E27" w14:textId="3D9F0137" w:rsidR="00685BE9" w:rsidRPr="00ED061E" w:rsidRDefault="00685BE9" w:rsidP="00AD0DCD">
      <w:pPr>
        <w:widowControl/>
        <w:autoSpaceDE/>
        <w:autoSpaceDN/>
        <w:spacing w:line="259" w:lineRule="auto"/>
        <w:jc w:val="both"/>
        <w:rPr>
          <w:rFonts w:ascii="Marianne" w:eastAsia="Calibri" w:hAnsi="Marianne" w:cstheme="majorHAnsi"/>
          <w:lang w:val="fr-FR"/>
        </w:rPr>
      </w:pPr>
      <w:r w:rsidRPr="00D9543F">
        <w:rPr>
          <w:rFonts w:ascii="Marianne" w:eastAsia="Calibri" w:hAnsi="Marianne" w:cstheme="majorHAnsi"/>
          <w:b/>
          <w:lang w:val="fr-FR"/>
        </w:rPr>
        <w:t>Plan d’échantillonnag</w:t>
      </w:r>
      <w:r>
        <w:rPr>
          <w:rFonts w:ascii="Marianne" w:eastAsia="Calibri" w:hAnsi="Marianne" w:cstheme="majorHAnsi"/>
          <w:b/>
          <w:lang w:val="fr-FR"/>
        </w:rPr>
        <w:t>e</w:t>
      </w:r>
      <w:r w:rsidR="008F0400">
        <w:rPr>
          <w:rFonts w:ascii="Calibri" w:eastAsia="Calibri" w:hAnsi="Calibri" w:cs="Calibri"/>
          <w:b/>
          <w:lang w:val="fr-FR"/>
        </w:rPr>
        <w:t> </w:t>
      </w:r>
      <w:r>
        <w:rPr>
          <w:rFonts w:ascii="Marianne" w:eastAsia="Calibri" w:hAnsi="Marianne" w:cstheme="majorHAnsi"/>
          <w:b/>
          <w:lang w:val="fr-FR"/>
        </w:rPr>
        <w:t xml:space="preserve">: </w:t>
      </w:r>
      <w:r w:rsidRPr="00ED061E">
        <w:rPr>
          <w:rFonts w:ascii="Marianne" w:eastAsia="Calibri" w:hAnsi="Marianne" w:cstheme="majorHAnsi"/>
          <w:lang w:val="fr-FR"/>
        </w:rPr>
        <w:t>un point d’enregistrement par site</w:t>
      </w:r>
      <w:r w:rsidR="00FA4B6B">
        <w:rPr>
          <w:rFonts w:ascii="Marianne" w:eastAsia="Calibri" w:hAnsi="Marianne" w:cstheme="majorHAnsi"/>
          <w:lang w:val="fr-FR"/>
        </w:rPr>
        <w:t xml:space="preserve"> placé au centre du site</w:t>
      </w:r>
      <w:r w:rsidR="001A1093">
        <w:rPr>
          <w:rFonts w:ascii="Marianne" w:eastAsia="Calibri" w:hAnsi="Marianne" w:cstheme="majorHAnsi"/>
          <w:lang w:val="fr-FR"/>
        </w:rPr>
        <w:t>.</w:t>
      </w:r>
    </w:p>
    <w:p w14:paraId="6D5D81AA" w14:textId="17FE5F18" w:rsidR="00ED061E" w:rsidRPr="00730BCE" w:rsidRDefault="00025148" w:rsidP="00025148">
      <w:pPr>
        <w:widowControl/>
        <w:autoSpaceDE/>
        <w:autoSpaceDN/>
        <w:spacing w:line="259" w:lineRule="auto"/>
        <w:jc w:val="both"/>
        <w:rPr>
          <w:rFonts w:ascii="Marianne" w:eastAsia="Calibri" w:hAnsi="Marianne" w:cstheme="majorHAnsi"/>
          <w:lang w:val="fr-FR"/>
        </w:rPr>
      </w:pPr>
      <w:r>
        <w:rPr>
          <w:rFonts w:ascii="Marianne" w:eastAsia="Calibri" w:hAnsi="Marianne" w:cstheme="majorHAnsi"/>
          <w:b/>
          <w:lang w:val="fr-FR"/>
        </w:rPr>
        <w:t>P</w:t>
      </w:r>
      <w:r w:rsidR="00685BE9">
        <w:rPr>
          <w:rFonts w:ascii="Marianne" w:eastAsia="Calibri" w:hAnsi="Marianne" w:cstheme="majorHAnsi"/>
          <w:b/>
          <w:lang w:val="fr-FR"/>
        </w:rPr>
        <w:t>rotocole</w:t>
      </w:r>
      <w:r w:rsidR="008F0400">
        <w:rPr>
          <w:rFonts w:ascii="Calibri" w:eastAsia="Calibri" w:hAnsi="Calibri" w:cs="Calibri"/>
          <w:b/>
          <w:lang w:val="fr-FR"/>
        </w:rPr>
        <w:t> </w:t>
      </w:r>
      <w:r w:rsidR="00685BE9">
        <w:rPr>
          <w:rFonts w:ascii="Marianne" w:eastAsia="Calibri" w:hAnsi="Marianne" w:cstheme="majorHAnsi"/>
          <w:b/>
          <w:lang w:val="fr-FR"/>
        </w:rPr>
        <w:t>:</w:t>
      </w:r>
      <w:r w:rsidR="00ED061E" w:rsidRPr="00ED061E">
        <w:rPr>
          <w:rFonts w:ascii="Marianne" w:eastAsia="Calibri" w:hAnsi="Marianne" w:cstheme="majorHAnsi"/>
          <w:lang w:val="fr-FR"/>
        </w:rPr>
        <w:t xml:space="preserve"> </w:t>
      </w:r>
      <w:r>
        <w:rPr>
          <w:rFonts w:ascii="Marianne" w:eastAsia="Calibri" w:hAnsi="Marianne" w:cstheme="majorHAnsi"/>
          <w:lang w:val="fr-FR"/>
        </w:rPr>
        <w:t>appliquer le p</w:t>
      </w:r>
      <w:r w:rsidR="00ED061E" w:rsidRPr="00730BCE">
        <w:rPr>
          <w:rFonts w:ascii="Marianne" w:eastAsia="Calibri" w:hAnsi="Marianne" w:cstheme="majorHAnsi"/>
          <w:lang w:val="fr-FR"/>
        </w:rPr>
        <w:t>rogramme d’enregistrement</w:t>
      </w:r>
      <w:r>
        <w:rPr>
          <w:rFonts w:ascii="Marianne" w:eastAsia="Calibri" w:hAnsi="Marianne" w:cstheme="majorHAnsi"/>
          <w:lang w:val="fr-FR"/>
        </w:rPr>
        <w:t xml:space="preserve"> suivant </w:t>
      </w:r>
      <w:r w:rsidR="00ED061E" w:rsidRPr="00730BCE">
        <w:rPr>
          <w:rFonts w:ascii="Marianne" w:eastAsia="Calibri" w:hAnsi="Marianne" w:cstheme="majorHAnsi"/>
          <w:lang w:val="fr-FR"/>
        </w:rPr>
        <w:t>sur chaque site</w:t>
      </w:r>
    </w:p>
    <w:p w14:paraId="374447AD" w14:textId="77777777" w:rsidR="00ED061E" w:rsidRPr="00730BCE" w:rsidRDefault="00ED061E" w:rsidP="00ED061E">
      <w:pPr>
        <w:pStyle w:val="Paragraphedeliste"/>
        <w:widowControl/>
        <w:numPr>
          <w:ilvl w:val="0"/>
          <w:numId w:val="35"/>
        </w:numPr>
        <w:autoSpaceDE/>
        <w:autoSpaceDN/>
        <w:spacing w:before="0" w:line="259" w:lineRule="auto"/>
        <w:ind w:left="754" w:hanging="357"/>
        <w:jc w:val="both"/>
        <w:rPr>
          <w:rFonts w:ascii="Marianne" w:eastAsia="Calibri" w:hAnsi="Marianne" w:cstheme="majorHAnsi"/>
          <w:lang w:val="fr-FR"/>
        </w:rPr>
      </w:pPr>
      <w:r w:rsidRPr="00730BCE">
        <w:rPr>
          <w:rFonts w:ascii="Marianne" w:eastAsia="Calibri" w:hAnsi="Marianne" w:cstheme="majorHAnsi"/>
          <w:lang w:val="fr-FR"/>
        </w:rPr>
        <w:t>1 minute toutes les 15 minutes sur 24 heures</w:t>
      </w:r>
    </w:p>
    <w:p w14:paraId="517E877F" w14:textId="77777777" w:rsidR="00ED061E" w:rsidRPr="00730BCE" w:rsidRDefault="00ED061E" w:rsidP="00ED061E">
      <w:pPr>
        <w:pStyle w:val="Paragraphedeliste"/>
        <w:widowControl/>
        <w:numPr>
          <w:ilvl w:val="0"/>
          <w:numId w:val="35"/>
        </w:numPr>
        <w:autoSpaceDE/>
        <w:autoSpaceDN/>
        <w:spacing w:before="0" w:line="259" w:lineRule="auto"/>
        <w:ind w:left="754" w:hanging="357"/>
        <w:jc w:val="both"/>
        <w:rPr>
          <w:rFonts w:ascii="Marianne" w:eastAsia="Calibri" w:hAnsi="Marianne" w:cstheme="majorHAnsi"/>
          <w:lang w:val="fr-FR"/>
        </w:rPr>
      </w:pPr>
      <w:r w:rsidRPr="00730BCE">
        <w:rPr>
          <w:rFonts w:ascii="Marianne" w:eastAsia="Calibri" w:hAnsi="Marianne" w:cstheme="majorHAnsi"/>
          <w:lang w:val="fr-FR"/>
        </w:rPr>
        <w:t xml:space="preserve">Cycle répété tous les 2 jours (1 jour d’enregistrement,1 jour d’arrêt) </w:t>
      </w:r>
    </w:p>
    <w:p w14:paraId="50AB9EEE" w14:textId="1492D378" w:rsidR="00ED061E" w:rsidRPr="00730BCE" w:rsidRDefault="00ED061E" w:rsidP="00ED061E">
      <w:pPr>
        <w:pStyle w:val="Paragraphedeliste"/>
        <w:widowControl/>
        <w:numPr>
          <w:ilvl w:val="0"/>
          <w:numId w:val="35"/>
        </w:numPr>
        <w:autoSpaceDE/>
        <w:autoSpaceDN/>
        <w:spacing w:before="0" w:line="259" w:lineRule="auto"/>
        <w:ind w:left="754" w:hanging="357"/>
        <w:jc w:val="both"/>
        <w:rPr>
          <w:rFonts w:ascii="Marianne" w:eastAsia="Calibri" w:hAnsi="Marianne" w:cstheme="majorHAnsi"/>
          <w:lang w:val="fr-FR"/>
        </w:rPr>
      </w:pPr>
      <w:r w:rsidRPr="00730BCE">
        <w:rPr>
          <w:rFonts w:ascii="Marianne" w:eastAsia="Calibri" w:hAnsi="Marianne" w:cstheme="majorHAnsi"/>
          <w:lang w:val="fr-FR"/>
        </w:rPr>
        <w:t>Fréquence d</w:t>
      </w:r>
      <w:r w:rsidR="008F0400">
        <w:rPr>
          <w:rFonts w:ascii="Marianne" w:eastAsia="Calibri" w:hAnsi="Marianne" w:cstheme="majorHAnsi"/>
          <w:lang w:val="fr-FR"/>
        </w:rPr>
        <w:t>’</w:t>
      </w:r>
      <w:r w:rsidRPr="00730BCE">
        <w:rPr>
          <w:rFonts w:ascii="Marianne" w:eastAsia="Calibri" w:hAnsi="Marianne" w:cstheme="majorHAnsi"/>
          <w:lang w:val="fr-FR"/>
        </w:rPr>
        <w:t>échantillonnage 48000, filtre obligatoire à 100 Hz, mono-</w:t>
      </w:r>
      <w:proofErr w:type="spellStart"/>
      <w:r w:rsidRPr="00730BCE">
        <w:rPr>
          <w:rFonts w:ascii="Marianne" w:eastAsia="Calibri" w:hAnsi="Marianne" w:cstheme="majorHAnsi"/>
          <w:lang w:val="fr-FR"/>
        </w:rPr>
        <w:t>left</w:t>
      </w:r>
      <w:proofErr w:type="spellEnd"/>
      <w:r w:rsidRPr="00730BCE">
        <w:rPr>
          <w:rFonts w:ascii="Marianne" w:eastAsia="Calibri" w:hAnsi="Marianne" w:cstheme="majorHAnsi"/>
          <w:lang w:val="fr-FR"/>
        </w:rPr>
        <w:t>, Gain 18</w:t>
      </w:r>
      <w:r w:rsidR="002B3A3C">
        <w:rPr>
          <w:rFonts w:ascii="Marianne" w:eastAsia="Calibri" w:hAnsi="Marianne" w:cstheme="majorHAnsi"/>
          <w:lang w:val="fr-FR"/>
        </w:rPr>
        <w:t>.</w:t>
      </w:r>
    </w:p>
    <w:p w14:paraId="6993A152" w14:textId="5FC75B76" w:rsidR="00995A99" w:rsidRDefault="00025148" w:rsidP="004630DE">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b/>
          <w:lang w:val="fr-FR"/>
        </w:rPr>
        <w:t>P</w:t>
      </w:r>
      <w:r w:rsidR="00685BE9">
        <w:rPr>
          <w:rFonts w:ascii="Marianne" w:eastAsia="Calibri" w:hAnsi="Marianne" w:cstheme="majorHAnsi"/>
          <w:b/>
          <w:lang w:val="fr-FR"/>
        </w:rPr>
        <w:t>aramètres à relever</w:t>
      </w:r>
      <w:r w:rsidR="008F0400">
        <w:rPr>
          <w:rFonts w:ascii="Calibri" w:eastAsia="Calibri" w:hAnsi="Calibri" w:cs="Calibri"/>
          <w:b/>
          <w:lang w:val="fr-FR"/>
        </w:rPr>
        <w:t> </w:t>
      </w:r>
      <w:r w:rsidR="00685BE9">
        <w:rPr>
          <w:rFonts w:ascii="Marianne" w:eastAsia="Calibri" w:hAnsi="Marianne" w:cstheme="majorHAnsi"/>
          <w:b/>
          <w:lang w:val="fr-FR"/>
        </w:rPr>
        <w:t>:</w:t>
      </w:r>
      <w:r w:rsidR="00AD0DCD">
        <w:rPr>
          <w:rFonts w:ascii="Marianne" w:eastAsia="Calibri" w:hAnsi="Marianne" w:cstheme="majorHAnsi"/>
          <w:b/>
          <w:lang w:val="fr-FR"/>
        </w:rPr>
        <w:t xml:space="preserve"> </w:t>
      </w:r>
      <w:r w:rsidR="00AD0DCD" w:rsidRPr="00025148">
        <w:rPr>
          <w:rFonts w:ascii="Marianne" w:eastAsia="Calibri" w:hAnsi="Marianne" w:cstheme="majorHAnsi"/>
          <w:lang w:val="fr-FR"/>
        </w:rPr>
        <w:t>précision sur la disposition de l’enregistreur</w:t>
      </w:r>
      <w:r w:rsidR="00AD0DCD">
        <w:rPr>
          <w:rFonts w:ascii="Marianne" w:eastAsia="Calibri" w:hAnsi="Marianne" w:cstheme="majorHAnsi"/>
          <w:lang w:val="fr-FR"/>
        </w:rPr>
        <w:t>, en repérant les éventuels obstacles à la propagation du son.</w:t>
      </w:r>
    </w:p>
    <w:p w14:paraId="58C7A15C" w14:textId="460E6FB6" w:rsidR="003365DC" w:rsidRPr="00AD0DCD" w:rsidRDefault="00C832FD" w:rsidP="004630DE">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Les fichiers bruts des enregistrements seront à transmettre à l’OFB</w:t>
      </w:r>
      <w:r w:rsidR="008E0B59">
        <w:rPr>
          <w:rFonts w:ascii="Marianne" w:eastAsia="Calibri" w:hAnsi="Marianne" w:cstheme="majorHAnsi"/>
          <w:lang w:val="fr-FR"/>
        </w:rPr>
        <w:t xml:space="preserve"> et à l’ADEME</w:t>
      </w:r>
      <w:r>
        <w:rPr>
          <w:rFonts w:ascii="Marianne" w:eastAsia="Calibri" w:hAnsi="Marianne" w:cstheme="majorHAnsi"/>
          <w:lang w:val="fr-FR"/>
        </w:rPr>
        <w:t>, après chaque campagne annuelle de suivis.</w:t>
      </w:r>
    </w:p>
    <w:p w14:paraId="644F2098" w14:textId="77777777" w:rsidR="00C77A4E" w:rsidRDefault="00C77A4E">
      <w:pPr>
        <w:rPr>
          <w:rFonts w:ascii="Marianne" w:eastAsia="Calibri" w:hAnsi="Marianne" w:cstheme="majorHAnsi"/>
          <w:b/>
          <w:sz w:val="24"/>
          <w:szCs w:val="24"/>
          <w:lang w:val="fr-FR"/>
        </w:rPr>
      </w:pPr>
      <w:r>
        <w:rPr>
          <w:rFonts w:ascii="Marianne" w:eastAsia="Calibri" w:hAnsi="Marianne" w:cstheme="majorHAnsi"/>
          <w:b/>
          <w:sz w:val="24"/>
          <w:szCs w:val="24"/>
          <w:lang w:val="fr-FR"/>
        </w:rPr>
        <w:br w:type="page"/>
      </w:r>
    </w:p>
    <w:p w14:paraId="679F4730" w14:textId="77777777" w:rsidR="00003866" w:rsidRDefault="00003866" w:rsidP="004630DE">
      <w:pPr>
        <w:widowControl/>
        <w:autoSpaceDE/>
        <w:autoSpaceDN/>
        <w:spacing w:after="160" w:line="259" w:lineRule="auto"/>
        <w:jc w:val="both"/>
        <w:rPr>
          <w:rFonts w:ascii="Marianne" w:eastAsia="Calibri" w:hAnsi="Marianne" w:cstheme="majorHAnsi"/>
          <w:b/>
          <w:sz w:val="28"/>
          <w:szCs w:val="28"/>
          <w:lang w:val="fr-FR"/>
        </w:rPr>
      </w:pPr>
    </w:p>
    <w:p w14:paraId="5FA0A45F" w14:textId="2948C44B" w:rsidR="00995A99" w:rsidRPr="006C59CC" w:rsidRDefault="00730BCE" w:rsidP="004630DE">
      <w:pPr>
        <w:widowControl/>
        <w:autoSpaceDE/>
        <w:autoSpaceDN/>
        <w:spacing w:after="160" w:line="259" w:lineRule="auto"/>
        <w:jc w:val="both"/>
        <w:rPr>
          <w:rFonts w:ascii="Marianne" w:eastAsia="Calibri" w:hAnsi="Marianne" w:cstheme="majorHAnsi"/>
          <w:b/>
          <w:sz w:val="28"/>
          <w:szCs w:val="28"/>
          <w:lang w:val="fr-FR"/>
        </w:rPr>
      </w:pPr>
      <w:r w:rsidRPr="006C59CC">
        <w:rPr>
          <w:rFonts w:ascii="Marianne" w:eastAsia="Calibri" w:hAnsi="Marianne" w:cstheme="majorHAnsi"/>
          <w:b/>
          <w:sz w:val="28"/>
          <w:szCs w:val="28"/>
          <w:lang w:val="fr-FR"/>
        </w:rPr>
        <w:t xml:space="preserve">B </w:t>
      </w:r>
      <w:r w:rsidR="00995A99" w:rsidRPr="006C59CC">
        <w:rPr>
          <w:rFonts w:ascii="Marianne" w:eastAsia="Calibri" w:hAnsi="Marianne" w:cstheme="majorHAnsi"/>
          <w:b/>
          <w:sz w:val="28"/>
          <w:szCs w:val="28"/>
          <w:lang w:val="fr-FR"/>
        </w:rPr>
        <w:t>caractérisation des sites (parcs ou témoins)</w:t>
      </w:r>
    </w:p>
    <w:p w14:paraId="7419E0B7" w14:textId="77777777" w:rsidR="00306F07" w:rsidRPr="006C59CC" w:rsidRDefault="00701083" w:rsidP="004630DE">
      <w:pPr>
        <w:widowControl/>
        <w:autoSpaceDE/>
        <w:autoSpaceDN/>
        <w:spacing w:after="160" w:line="259" w:lineRule="auto"/>
        <w:jc w:val="both"/>
        <w:rPr>
          <w:rFonts w:ascii="Marianne" w:eastAsia="Calibri" w:hAnsi="Marianne" w:cstheme="majorHAnsi"/>
          <w:b/>
          <w:lang w:val="fr-FR"/>
        </w:rPr>
      </w:pPr>
      <w:r w:rsidRPr="006C59CC">
        <w:rPr>
          <w:rFonts w:ascii="Marianne" w:eastAsia="Calibri" w:hAnsi="Marianne" w:cstheme="majorHAnsi"/>
          <w:b/>
          <w:lang w:val="fr-FR"/>
        </w:rPr>
        <w:t xml:space="preserve">B1 </w:t>
      </w:r>
      <w:r w:rsidR="004630DE" w:rsidRPr="006C59CC">
        <w:rPr>
          <w:rFonts w:ascii="Marianne" w:eastAsia="Calibri" w:hAnsi="Marianne" w:cstheme="majorHAnsi"/>
          <w:b/>
          <w:lang w:val="fr-FR"/>
        </w:rPr>
        <w:t>matrice paysagère autour du site</w:t>
      </w:r>
    </w:p>
    <w:p w14:paraId="67ECE31B" w14:textId="7E0CB8E5" w:rsidR="00F74608" w:rsidRDefault="00F74608" w:rsidP="00F74608">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Objectif</w:t>
      </w:r>
      <w:r w:rsidR="008F0400">
        <w:rPr>
          <w:rFonts w:ascii="Calibri" w:eastAsia="Calibri" w:hAnsi="Calibri" w:cs="Calibri"/>
          <w:lang w:val="fr-FR"/>
        </w:rPr>
        <w:t> </w:t>
      </w:r>
      <w:r>
        <w:rPr>
          <w:rFonts w:ascii="Marianne" w:eastAsia="Calibri" w:hAnsi="Marianne" w:cstheme="majorHAnsi"/>
          <w:lang w:val="fr-FR"/>
        </w:rPr>
        <w:t>: caractériser le paysage autour des sites étudiés</w:t>
      </w:r>
      <w:r w:rsidR="005F503C">
        <w:rPr>
          <w:rFonts w:ascii="Marianne" w:eastAsia="Calibri" w:hAnsi="Marianne" w:cstheme="majorHAnsi"/>
          <w:lang w:val="fr-FR"/>
        </w:rPr>
        <w:t>.</w:t>
      </w:r>
    </w:p>
    <w:p w14:paraId="03BCB2CB" w14:textId="491E3322" w:rsidR="00A14E2C" w:rsidRDefault="00A14E2C" w:rsidP="00A14E2C">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Compétences</w:t>
      </w:r>
      <w:r w:rsidR="008F0400">
        <w:rPr>
          <w:rFonts w:ascii="Calibri" w:eastAsia="Calibri" w:hAnsi="Calibri" w:cs="Calibri"/>
          <w:lang w:val="fr-FR"/>
        </w:rPr>
        <w:t> </w:t>
      </w:r>
      <w:r>
        <w:rPr>
          <w:rFonts w:ascii="Marianne" w:eastAsia="Calibri" w:hAnsi="Marianne" w:cstheme="majorHAnsi"/>
          <w:lang w:val="fr-FR"/>
        </w:rPr>
        <w:t xml:space="preserve">: </w:t>
      </w:r>
      <w:r w:rsidR="00ED44B8">
        <w:rPr>
          <w:rFonts w:ascii="Marianne" w:eastAsia="Calibri" w:hAnsi="Marianne" w:cstheme="majorHAnsi"/>
          <w:lang w:val="fr-FR"/>
        </w:rPr>
        <w:t>maîtrise des techniques de</w:t>
      </w:r>
      <w:r>
        <w:rPr>
          <w:rFonts w:ascii="Marianne" w:eastAsia="Calibri" w:hAnsi="Marianne" w:cstheme="majorHAnsi"/>
          <w:lang w:val="fr-FR"/>
        </w:rPr>
        <w:t xml:space="preserve"> système d’informations géographiques.</w:t>
      </w:r>
    </w:p>
    <w:p w14:paraId="5657BC1A" w14:textId="5E3243D4" w:rsidR="00F74608" w:rsidRDefault="00F74608" w:rsidP="00F74608">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Calendrier des passages</w:t>
      </w:r>
      <w:r w:rsidR="008F0400">
        <w:rPr>
          <w:rFonts w:ascii="Calibri" w:eastAsia="Calibri" w:hAnsi="Calibri" w:cs="Calibri"/>
          <w:lang w:val="fr-FR"/>
        </w:rPr>
        <w:t> </w:t>
      </w:r>
      <w:r>
        <w:rPr>
          <w:rFonts w:ascii="Marianne" w:eastAsia="Calibri" w:hAnsi="Marianne" w:cstheme="majorHAnsi"/>
          <w:lang w:val="fr-FR"/>
        </w:rPr>
        <w:t>:</w:t>
      </w:r>
      <w:r w:rsidRPr="0086178D">
        <w:rPr>
          <w:rFonts w:ascii="Marianne" w:eastAsia="Calibri" w:hAnsi="Marianne" w:cstheme="majorHAnsi"/>
          <w:lang w:val="fr-FR"/>
        </w:rPr>
        <w:t xml:space="preserve"> </w:t>
      </w:r>
      <w:r w:rsidR="001A1093">
        <w:rPr>
          <w:rFonts w:ascii="Marianne" w:eastAsia="Calibri" w:hAnsi="Marianne" w:cstheme="majorHAnsi"/>
          <w:lang w:val="fr-FR"/>
        </w:rPr>
        <w:t>en année N (année de démarrage des projets)</w:t>
      </w:r>
      <w:r w:rsidR="008F0400">
        <w:rPr>
          <w:rFonts w:ascii="Calibri" w:eastAsia="Calibri" w:hAnsi="Calibri" w:cs="Calibri"/>
          <w:lang w:val="fr-FR"/>
        </w:rPr>
        <w:t> </w:t>
      </w:r>
      <w:r w:rsidR="001A1093">
        <w:rPr>
          <w:rFonts w:ascii="Marianne" w:eastAsia="Calibri" w:hAnsi="Marianne" w:cstheme="majorHAnsi"/>
          <w:lang w:val="fr-FR"/>
        </w:rPr>
        <w:t>; des actualisations ultérieures peuvent être nécessaires en cas de changements de la matrice paysagère en cours de projet.</w:t>
      </w:r>
    </w:p>
    <w:p w14:paraId="431E6B35" w14:textId="496116D3" w:rsidR="00F74608" w:rsidRPr="00ED061E" w:rsidRDefault="00F74608" w:rsidP="00F74608">
      <w:pPr>
        <w:widowControl/>
        <w:autoSpaceDE/>
        <w:autoSpaceDN/>
        <w:spacing w:line="259" w:lineRule="auto"/>
        <w:jc w:val="both"/>
        <w:rPr>
          <w:rFonts w:ascii="Marianne" w:eastAsia="Calibri" w:hAnsi="Marianne" w:cstheme="majorHAnsi"/>
          <w:lang w:val="fr-FR"/>
        </w:rPr>
      </w:pPr>
      <w:r w:rsidRPr="00D9543F">
        <w:rPr>
          <w:rFonts w:ascii="Marianne" w:eastAsia="Calibri" w:hAnsi="Marianne" w:cstheme="majorHAnsi"/>
          <w:b/>
          <w:lang w:val="fr-FR"/>
        </w:rPr>
        <w:t>Plan d’échantillonnag</w:t>
      </w:r>
      <w:r>
        <w:rPr>
          <w:rFonts w:ascii="Marianne" w:eastAsia="Calibri" w:hAnsi="Marianne" w:cstheme="majorHAnsi"/>
          <w:b/>
          <w:lang w:val="fr-FR"/>
        </w:rPr>
        <w:t>e</w:t>
      </w:r>
      <w:r w:rsidR="008F0400">
        <w:rPr>
          <w:rFonts w:ascii="Calibri" w:eastAsia="Calibri" w:hAnsi="Calibri" w:cs="Calibri"/>
          <w:b/>
          <w:lang w:val="fr-FR"/>
        </w:rPr>
        <w:t> </w:t>
      </w:r>
      <w:r>
        <w:rPr>
          <w:rFonts w:ascii="Marianne" w:eastAsia="Calibri" w:hAnsi="Marianne" w:cstheme="majorHAnsi"/>
          <w:b/>
          <w:lang w:val="fr-FR"/>
        </w:rPr>
        <w:t xml:space="preserve">: </w:t>
      </w:r>
      <w:r w:rsidR="001A1093">
        <w:rPr>
          <w:rFonts w:ascii="Marianne" w:eastAsia="Calibri" w:hAnsi="Marianne" w:cstheme="majorHAnsi"/>
          <w:lang w:val="fr-FR"/>
        </w:rPr>
        <w:t>considérer une zone tampon de 5000m de rayon autour du site.</w:t>
      </w:r>
    </w:p>
    <w:p w14:paraId="36D4EC2E" w14:textId="46E344B7" w:rsidR="00F74608" w:rsidRPr="00730BCE" w:rsidRDefault="00F74608" w:rsidP="005F503C">
      <w:pPr>
        <w:widowControl/>
        <w:autoSpaceDE/>
        <w:autoSpaceDN/>
        <w:spacing w:line="259" w:lineRule="auto"/>
        <w:jc w:val="both"/>
        <w:rPr>
          <w:rFonts w:ascii="Marianne" w:eastAsia="Calibri" w:hAnsi="Marianne" w:cstheme="majorHAnsi"/>
          <w:lang w:val="fr-FR"/>
        </w:rPr>
      </w:pPr>
      <w:r>
        <w:rPr>
          <w:rFonts w:ascii="Marianne" w:eastAsia="Calibri" w:hAnsi="Marianne" w:cstheme="majorHAnsi"/>
          <w:b/>
          <w:lang w:val="fr-FR"/>
        </w:rPr>
        <w:t>Protocole</w:t>
      </w:r>
      <w:r w:rsidR="008F0400">
        <w:rPr>
          <w:rFonts w:ascii="Calibri" w:eastAsia="Calibri" w:hAnsi="Calibri" w:cs="Calibri"/>
          <w:b/>
          <w:lang w:val="fr-FR"/>
        </w:rPr>
        <w:t> </w:t>
      </w:r>
      <w:r>
        <w:rPr>
          <w:rFonts w:ascii="Marianne" w:eastAsia="Calibri" w:hAnsi="Marianne" w:cstheme="majorHAnsi"/>
          <w:b/>
          <w:lang w:val="fr-FR"/>
        </w:rPr>
        <w:t>:</w:t>
      </w:r>
      <w:r w:rsidRPr="00ED061E">
        <w:rPr>
          <w:rFonts w:ascii="Marianne" w:eastAsia="Calibri" w:hAnsi="Marianne" w:cstheme="majorHAnsi"/>
          <w:lang w:val="fr-FR"/>
        </w:rPr>
        <w:t xml:space="preserve"> </w:t>
      </w:r>
      <w:r w:rsidR="001A1093">
        <w:rPr>
          <w:rFonts w:ascii="Marianne" w:eastAsia="Calibri" w:hAnsi="Marianne" w:cstheme="majorHAnsi"/>
          <w:lang w:val="fr-FR"/>
        </w:rPr>
        <w:t>cartographier l</w:t>
      </w:r>
      <w:r w:rsidR="008F0400">
        <w:rPr>
          <w:rFonts w:ascii="Marianne" w:eastAsia="Calibri" w:hAnsi="Marianne" w:cstheme="majorHAnsi"/>
          <w:lang w:val="fr-FR"/>
        </w:rPr>
        <w:t>’</w:t>
      </w:r>
      <w:r w:rsidR="001A1093">
        <w:rPr>
          <w:rFonts w:ascii="Marianne" w:eastAsia="Calibri" w:hAnsi="Marianne" w:cstheme="majorHAnsi"/>
          <w:lang w:val="fr-FR"/>
        </w:rPr>
        <w:t>occupation des sols dans la zone tampon en utilisant les données OSO</w:t>
      </w:r>
      <w:r w:rsidR="005F503C">
        <w:rPr>
          <w:rStyle w:val="Appelnotedebasdep"/>
          <w:rFonts w:ascii="Marianne" w:eastAsia="Calibri" w:hAnsi="Marianne" w:cstheme="majorHAnsi"/>
          <w:lang w:val="fr-FR"/>
        </w:rPr>
        <w:footnoteReference w:id="4"/>
      </w:r>
      <w:r w:rsidR="005F503C">
        <w:rPr>
          <w:rFonts w:ascii="Marianne" w:eastAsia="Calibri" w:hAnsi="Marianne" w:cstheme="majorHAnsi"/>
          <w:lang w:val="fr-FR"/>
        </w:rPr>
        <w:t>.</w:t>
      </w:r>
    </w:p>
    <w:p w14:paraId="2EC91134" w14:textId="1F90E622" w:rsidR="00F74608" w:rsidRDefault="00F74608" w:rsidP="00F74608">
      <w:pPr>
        <w:widowControl/>
        <w:autoSpaceDE/>
        <w:autoSpaceDN/>
        <w:spacing w:after="160" w:line="259" w:lineRule="auto"/>
        <w:jc w:val="both"/>
        <w:rPr>
          <w:lang w:val="fr-FR"/>
        </w:rPr>
      </w:pPr>
      <w:r>
        <w:rPr>
          <w:rFonts w:ascii="Marianne" w:eastAsia="Calibri" w:hAnsi="Marianne" w:cstheme="majorHAnsi"/>
          <w:b/>
          <w:lang w:val="fr-FR"/>
        </w:rPr>
        <w:t>Paramètres à relever</w:t>
      </w:r>
      <w:r w:rsidR="008F0400">
        <w:rPr>
          <w:rFonts w:ascii="Calibri" w:eastAsia="Calibri" w:hAnsi="Calibri" w:cs="Calibri"/>
          <w:b/>
          <w:lang w:val="fr-FR"/>
        </w:rPr>
        <w:t> </w:t>
      </w:r>
      <w:r w:rsidRPr="005F503C">
        <w:rPr>
          <w:rFonts w:ascii="Marianne" w:eastAsia="Calibri" w:hAnsi="Marianne" w:cstheme="majorHAnsi"/>
          <w:lang w:val="fr-FR"/>
        </w:rPr>
        <w:t xml:space="preserve">: </w:t>
      </w:r>
      <w:r w:rsidR="00003866">
        <w:rPr>
          <w:rFonts w:ascii="Marianne" w:eastAsia="Calibri" w:hAnsi="Marianne" w:cstheme="majorHAnsi"/>
          <w:lang w:val="fr-FR"/>
        </w:rPr>
        <w:t xml:space="preserve">en complément de l’occupation des sols, </w:t>
      </w:r>
      <w:r w:rsidR="005F503C" w:rsidRPr="005F503C">
        <w:rPr>
          <w:rFonts w:ascii="Marianne" w:eastAsia="Calibri" w:hAnsi="Marianne" w:cstheme="majorHAnsi"/>
          <w:lang w:val="fr-FR"/>
        </w:rPr>
        <w:t>millésime, résolution spatiale et nomenclature utilisés</w:t>
      </w:r>
      <w:r w:rsidR="005F503C">
        <w:rPr>
          <w:rFonts w:ascii="Marianne" w:eastAsia="Calibri" w:hAnsi="Marianne" w:cstheme="majorHAnsi"/>
          <w:lang w:val="fr-FR"/>
        </w:rPr>
        <w:t>.</w:t>
      </w:r>
    </w:p>
    <w:p w14:paraId="4ECA1EFF" w14:textId="77777777" w:rsidR="00F74608" w:rsidRDefault="00F74608" w:rsidP="00F74608">
      <w:pPr>
        <w:widowControl/>
        <w:autoSpaceDE/>
        <w:autoSpaceDN/>
        <w:spacing w:after="160" w:line="259" w:lineRule="auto"/>
        <w:jc w:val="both"/>
        <w:rPr>
          <w:lang w:val="fr-FR"/>
        </w:rPr>
      </w:pPr>
    </w:p>
    <w:p w14:paraId="7E147C1F" w14:textId="77777777" w:rsidR="005D5DF8" w:rsidRPr="0011562F" w:rsidRDefault="00701083" w:rsidP="00306F07">
      <w:pPr>
        <w:widowControl/>
        <w:autoSpaceDE/>
        <w:autoSpaceDN/>
        <w:spacing w:after="160" w:line="259" w:lineRule="auto"/>
        <w:jc w:val="both"/>
        <w:rPr>
          <w:rFonts w:ascii="Marianne" w:eastAsia="Calibri" w:hAnsi="Marianne" w:cstheme="majorHAnsi"/>
          <w:b/>
          <w:lang w:val="fr-FR"/>
        </w:rPr>
      </w:pPr>
      <w:r w:rsidRPr="0011562F">
        <w:rPr>
          <w:rFonts w:ascii="Marianne" w:eastAsia="Calibri" w:hAnsi="Marianne" w:cstheme="majorHAnsi"/>
          <w:b/>
          <w:lang w:val="fr-FR"/>
        </w:rPr>
        <w:t xml:space="preserve">B2 </w:t>
      </w:r>
      <w:r w:rsidR="004630DE" w:rsidRPr="0011562F">
        <w:rPr>
          <w:rFonts w:ascii="Marianne" w:eastAsia="Calibri" w:hAnsi="Marianne" w:cstheme="majorHAnsi"/>
          <w:b/>
          <w:lang w:val="fr-FR"/>
        </w:rPr>
        <w:t>descr</w:t>
      </w:r>
      <w:r w:rsidR="00995A99" w:rsidRPr="0011562F">
        <w:rPr>
          <w:rFonts w:ascii="Marianne" w:eastAsia="Calibri" w:hAnsi="Marianne" w:cstheme="majorHAnsi"/>
          <w:b/>
          <w:lang w:val="fr-FR"/>
        </w:rPr>
        <w:t xml:space="preserve">iption </w:t>
      </w:r>
      <w:r w:rsidR="005D5DF8" w:rsidRPr="0011562F">
        <w:rPr>
          <w:rFonts w:ascii="Marianne" w:eastAsia="Calibri" w:hAnsi="Marianne" w:cstheme="majorHAnsi"/>
          <w:b/>
          <w:lang w:val="fr-FR"/>
        </w:rPr>
        <w:t>des sites</w:t>
      </w:r>
    </w:p>
    <w:p w14:paraId="76840F20" w14:textId="14D957E2" w:rsidR="005F503C" w:rsidRDefault="005F503C" w:rsidP="005F503C">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Objectif</w:t>
      </w:r>
      <w:r w:rsidR="008F0400">
        <w:rPr>
          <w:rFonts w:ascii="Calibri" w:eastAsia="Calibri" w:hAnsi="Calibri" w:cs="Calibri"/>
          <w:lang w:val="fr-FR"/>
        </w:rPr>
        <w:t> </w:t>
      </w:r>
      <w:r>
        <w:rPr>
          <w:rFonts w:ascii="Marianne" w:eastAsia="Calibri" w:hAnsi="Marianne" w:cstheme="majorHAnsi"/>
          <w:lang w:val="fr-FR"/>
        </w:rPr>
        <w:t>: décrire les principales caractéristiques d</w:t>
      </w:r>
      <w:r w:rsidR="00A14E2C">
        <w:rPr>
          <w:rFonts w:ascii="Marianne" w:eastAsia="Calibri" w:hAnsi="Marianne" w:cstheme="majorHAnsi"/>
          <w:lang w:val="fr-FR"/>
        </w:rPr>
        <w:t>u</w:t>
      </w:r>
      <w:r>
        <w:rPr>
          <w:rFonts w:ascii="Marianne" w:eastAsia="Calibri" w:hAnsi="Marianne" w:cstheme="majorHAnsi"/>
          <w:lang w:val="fr-FR"/>
        </w:rPr>
        <w:t xml:space="preserve"> site qui peuvent influer sur l’évolution des communautés d’oiseaux.</w:t>
      </w:r>
    </w:p>
    <w:p w14:paraId="4345468C" w14:textId="710D460D" w:rsidR="005F503C" w:rsidRDefault="005F503C" w:rsidP="005F503C">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Compétences</w:t>
      </w:r>
      <w:r w:rsidR="008F0400">
        <w:rPr>
          <w:rFonts w:ascii="Calibri" w:eastAsia="Calibri" w:hAnsi="Calibri" w:cs="Calibri"/>
          <w:lang w:val="fr-FR"/>
        </w:rPr>
        <w:t> </w:t>
      </w:r>
      <w:r>
        <w:rPr>
          <w:rFonts w:ascii="Marianne" w:eastAsia="Calibri" w:hAnsi="Marianne" w:cstheme="majorHAnsi"/>
          <w:lang w:val="fr-FR"/>
        </w:rPr>
        <w:t xml:space="preserve">: </w:t>
      </w:r>
      <w:r w:rsidR="00A14E2C">
        <w:rPr>
          <w:rFonts w:ascii="Marianne" w:eastAsia="Calibri" w:hAnsi="Marianne" w:cstheme="majorHAnsi"/>
          <w:lang w:val="fr-FR"/>
        </w:rPr>
        <w:t>connaissances des habitats.</w:t>
      </w:r>
    </w:p>
    <w:p w14:paraId="291BBFCF" w14:textId="6F06740D" w:rsidR="005F503C" w:rsidRDefault="005F503C" w:rsidP="005F503C">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Calendrier des passages</w:t>
      </w:r>
      <w:r w:rsidR="008F0400">
        <w:rPr>
          <w:rFonts w:ascii="Calibri" w:eastAsia="Calibri" w:hAnsi="Calibri" w:cs="Calibri"/>
          <w:lang w:val="fr-FR"/>
        </w:rPr>
        <w:t> </w:t>
      </w:r>
      <w:r>
        <w:rPr>
          <w:rFonts w:ascii="Marianne" w:eastAsia="Calibri" w:hAnsi="Marianne" w:cstheme="majorHAnsi"/>
          <w:lang w:val="fr-FR"/>
        </w:rPr>
        <w:t>:</w:t>
      </w:r>
      <w:r w:rsidRPr="0086178D">
        <w:rPr>
          <w:rFonts w:ascii="Marianne" w:eastAsia="Calibri" w:hAnsi="Marianne" w:cstheme="majorHAnsi"/>
          <w:lang w:val="fr-FR"/>
        </w:rPr>
        <w:t xml:space="preserve"> </w:t>
      </w:r>
      <w:r w:rsidR="00A14E2C">
        <w:rPr>
          <w:rFonts w:ascii="Marianne" w:eastAsia="Calibri" w:hAnsi="Marianne" w:cstheme="majorHAnsi"/>
          <w:lang w:val="fr-FR"/>
        </w:rPr>
        <w:t>en année N (année de démarrage des projets)</w:t>
      </w:r>
      <w:r w:rsidR="008F0400">
        <w:rPr>
          <w:rFonts w:ascii="Calibri" w:eastAsia="Calibri" w:hAnsi="Calibri" w:cs="Calibri"/>
          <w:lang w:val="fr-FR"/>
        </w:rPr>
        <w:t> </w:t>
      </w:r>
      <w:r w:rsidR="00A14E2C">
        <w:rPr>
          <w:rFonts w:ascii="Marianne" w:eastAsia="Calibri" w:hAnsi="Marianne" w:cstheme="majorHAnsi"/>
          <w:lang w:val="fr-FR"/>
        </w:rPr>
        <w:t>; des actualisations ultérieures peuvent être nécessaires en cas de changements.</w:t>
      </w:r>
    </w:p>
    <w:p w14:paraId="3DF32D30" w14:textId="659EFF2C" w:rsidR="005F503C" w:rsidRPr="00ED061E" w:rsidRDefault="005F503C" w:rsidP="005F503C">
      <w:pPr>
        <w:widowControl/>
        <w:autoSpaceDE/>
        <w:autoSpaceDN/>
        <w:spacing w:line="259" w:lineRule="auto"/>
        <w:jc w:val="both"/>
        <w:rPr>
          <w:rFonts w:ascii="Marianne" w:eastAsia="Calibri" w:hAnsi="Marianne" w:cstheme="majorHAnsi"/>
          <w:lang w:val="fr-FR"/>
        </w:rPr>
      </w:pPr>
      <w:r w:rsidRPr="00D9543F">
        <w:rPr>
          <w:rFonts w:ascii="Marianne" w:eastAsia="Calibri" w:hAnsi="Marianne" w:cstheme="majorHAnsi"/>
          <w:b/>
          <w:lang w:val="fr-FR"/>
        </w:rPr>
        <w:t>Plan d’échantillonnag</w:t>
      </w:r>
      <w:r>
        <w:rPr>
          <w:rFonts w:ascii="Marianne" w:eastAsia="Calibri" w:hAnsi="Marianne" w:cstheme="majorHAnsi"/>
          <w:b/>
          <w:lang w:val="fr-FR"/>
        </w:rPr>
        <w:t>e</w:t>
      </w:r>
      <w:r w:rsidR="008F0400">
        <w:rPr>
          <w:rFonts w:ascii="Calibri" w:eastAsia="Calibri" w:hAnsi="Calibri" w:cs="Calibri"/>
          <w:b/>
          <w:lang w:val="fr-FR"/>
        </w:rPr>
        <w:t> </w:t>
      </w:r>
      <w:r>
        <w:rPr>
          <w:rFonts w:ascii="Marianne" w:eastAsia="Calibri" w:hAnsi="Marianne" w:cstheme="majorHAnsi"/>
          <w:b/>
          <w:lang w:val="fr-FR"/>
        </w:rPr>
        <w:t xml:space="preserve">: </w:t>
      </w:r>
      <w:r w:rsidR="00A14E2C">
        <w:rPr>
          <w:rFonts w:ascii="Marianne" w:eastAsia="Calibri" w:hAnsi="Marianne" w:cstheme="majorHAnsi"/>
          <w:lang w:val="fr-FR"/>
        </w:rPr>
        <w:t>ensemble du site étudié</w:t>
      </w:r>
    </w:p>
    <w:p w14:paraId="3519695F" w14:textId="22F599CE" w:rsidR="005F503C" w:rsidRPr="00730BCE" w:rsidRDefault="005F503C" w:rsidP="005F503C">
      <w:pPr>
        <w:widowControl/>
        <w:autoSpaceDE/>
        <w:autoSpaceDN/>
        <w:spacing w:line="259" w:lineRule="auto"/>
        <w:jc w:val="both"/>
        <w:rPr>
          <w:rFonts w:ascii="Marianne" w:eastAsia="Calibri" w:hAnsi="Marianne" w:cstheme="majorHAnsi"/>
          <w:lang w:val="fr-FR"/>
        </w:rPr>
      </w:pPr>
      <w:r w:rsidRPr="00AE2D0F">
        <w:rPr>
          <w:rFonts w:ascii="Marianne" w:eastAsia="Calibri" w:hAnsi="Marianne" w:cstheme="majorHAnsi"/>
          <w:b/>
          <w:lang w:val="fr-FR"/>
        </w:rPr>
        <w:t>Protocole</w:t>
      </w:r>
      <w:r w:rsidR="008F0400" w:rsidRPr="00AE2D0F">
        <w:rPr>
          <w:rFonts w:ascii="Calibri" w:eastAsia="Calibri" w:hAnsi="Calibri" w:cs="Calibri"/>
          <w:b/>
          <w:lang w:val="fr-FR"/>
        </w:rPr>
        <w:t> </w:t>
      </w:r>
      <w:r w:rsidRPr="00AE2D0F">
        <w:rPr>
          <w:rFonts w:ascii="Marianne" w:eastAsia="Calibri" w:hAnsi="Marianne" w:cstheme="majorHAnsi"/>
          <w:b/>
          <w:lang w:val="fr-FR"/>
        </w:rPr>
        <w:t>:</w:t>
      </w:r>
      <w:r w:rsidRPr="00AE2D0F">
        <w:rPr>
          <w:rFonts w:ascii="Marianne" w:eastAsia="Calibri" w:hAnsi="Marianne" w:cstheme="majorHAnsi"/>
          <w:lang w:val="fr-FR"/>
        </w:rPr>
        <w:t xml:space="preserve"> </w:t>
      </w:r>
      <w:r w:rsidR="00A14E2C" w:rsidRPr="00AE2D0F">
        <w:rPr>
          <w:rFonts w:ascii="Marianne" w:eastAsia="Calibri" w:hAnsi="Marianne" w:cstheme="majorHAnsi"/>
          <w:lang w:val="fr-FR"/>
        </w:rPr>
        <w:t xml:space="preserve">parcourir le site afin de cartographier les différents habitats selon la typologie </w:t>
      </w:r>
      <w:proofErr w:type="spellStart"/>
      <w:r w:rsidR="00A14E2C" w:rsidRPr="00AE2D0F">
        <w:rPr>
          <w:rFonts w:ascii="Marianne" w:eastAsia="Calibri" w:hAnsi="Marianne" w:cstheme="majorHAnsi"/>
          <w:lang w:val="fr-FR"/>
        </w:rPr>
        <w:t>Eunis</w:t>
      </w:r>
      <w:proofErr w:type="spellEnd"/>
      <w:r w:rsidR="00A14E2C" w:rsidRPr="00AE2D0F">
        <w:rPr>
          <w:rFonts w:ascii="Marianne" w:eastAsia="Calibri" w:hAnsi="Marianne" w:cstheme="majorHAnsi"/>
          <w:lang w:val="fr-FR"/>
        </w:rPr>
        <w:t xml:space="preserve"> niveau 3</w:t>
      </w:r>
      <w:r w:rsidR="00C54A0B" w:rsidRPr="00AE2D0F">
        <w:rPr>
          <w:rStyle w:val="Appelnotedebasdep"/>
          <w:rFonts w:ascii="Marianne" w:eastAsia="Calibri" w:hAnsi="Marianne" w:cstheme="majorHAnsi"/>
          <w:lang w:val="fr-FR"/>
        </w:rPr>
        <w:footnoteReference w:id="5"/>
      </w:r>
      <w:r w:rsidR="00A349A5" w:rsidRPr="00AE2D0F">
        <w:rPr>
          <w:rFonts w:ascii="Marianne" w:eastAsia="Calibri" w:hAnsi="Marianne" w:cstheme="majorHAnsi"/>
          <w:lang w:val="fr-FR"/>
        </w:rPr>
        <w:t xml:space="preserve">, </w:t>
      </w:r>
      <w:r w:rsidR="00C54A0B" w:rsidRPr="00AE2D0F">
        <w:rPr>
          <w:rFonts w:ascii="Marianne" w:eastAsia="Calibri" w:hAnsi="Marianne" w:cstheme="majorHAnsi"/>
          <w:lang w:val="fr-FR"/>
        </w:rPr>
        <w:t>avec une précision minimale de 1/10</w:t>
      </w:r>
      <w:r w:rsidR="00C54A0B" w:rsidRPr="00AE2D0F">
        <w:rPr>
          <w:rFonts w:ascii="Calibri" w:eastAsia="Calibri" w:hAnsi="Calibri" w:cs="Calibri"/>
          <w:lang w:val="fr-FR"/>
        </w:rPr>
        <w:t> </w:t>
      </w:r>
      <w:r w:rsidR="00C54A0B" w:rsidRPr="00AE2D0F">
        <w:rPr>
          <w:rFonts w:ascii="Marianne" w:eastAsia="Calibri" w:hAnsi="Marianne" w:cstheme="majorHAnsi"/>
          <w:lang w:val="fr-FR"/>
        </w:rPr>
        <w:t>000.</w:t>
      </w:r>
    </w:p>
    <w:p w14:paraId="78471A9E" w14:textId="5843D024" w:rsidR="00306F07" w:rsidRDefault="005F503C" w:rsidP="00306F07">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b/>
          <w:lang w:val="fr-FR"/>
        </w:rPr>
        <w:t>Paramètres à relever</w:t>
      </w:r>
      <w:r w:rsidR="008F0400">
        <w:rPr>
          <w:rFonts w:ascii="Calibri" w:eastAsia="Calibri" w:hAnsi="Calibri" w:cs="Calibri"/>
          <w:b/>
          <w:lang w:val="fr-FR"/>
        </w:rPr>
        <w:t> </w:t>
      </w:r>
      <w:r w:rsidR="00C54A0B">
        <w:rPr>
          <w:rFonts w:ascii="Calibri" w:eastAsia="Calibri" w:hAnsi="Calibri" w:cs="Calibri"/>
          <w:b/>
          <w:lang w:val="fr-FR"/>
        </w:rPr>
        <w:t xml:space="preserve">: </w:t>
      </w:r>
      <w:r w:rsidR="00C54A0B">
        <w:rPr>
          <w:rFonts w:ascii="Marianne" w:eastAsia="Calibri" w:hAnsi="Marianne" w:cstheme="majorHAnsi"/>
          <w:lang w:val="fr-FR"/>
        </w:rPr>
        <w:t>e</w:t>
      </w:r>
      <w:r w:rsidR="00003866">
        <w:rPr>
          <w:rFonts w:ascii="Marianne" w:eastAsia="Calibri" w:hAnsi="Marianne" w:cstheme="majorHAnsi"/>
          <w:lang w:val="fr-FR"/>
        </w:rPr>
        <w:t>n complément de la cartograph</w:t>
      </w:r>
      <w:r w:rsidR="00C80E6D">
        <w:rPr>
          <w:rFonts w:ascii="Marianne" w:eastAsia="Calibri" w:hAnsi="Marianne" w:cstheme="majorHAnsi"/>
          <w:lang w:val="fr-FR"/>
        </w:rPr>
        <w:t>i</w:t>
      </w:r>
      <w:r w:rsidR="00003866">
        <w:rPr>
          <w:rFonts w:ascii="Marianne" w:eastAsia="Calibri" w:hAnsi="Marianne" w:cstheme="majorHAnsi"/>
          <w:lang w:val="fr-FR"/>
        </w:rPr>
        <w:t>e des habitats, e</w:t>
      </w:r>
      <w:r w:rsidR="00C54A0B">
        <w:rPr>
          <w:rFonts w:ascii="Marianne" w:eastAsia="Calibri" w:hAnsi="Marianne" w:cstheme="majorHAnsi"/>
          <w:lang w:val="fr-FR"/>
        </w:rPr>
        <w:t>xposition</w:t>
      </w:r>
      <w:r w:rsidR="00306F07" w:rsidRPr="0054340D">
        <w:rPr>
          <w:rFonts w:ascii="Marianne" w:eastAsia="Calibri" w:hAnsi="Marianne" w:cstheme="majorHAnsi"/>
          <w:lang w:val="fr-FR"/>
        </w:rPr>
        <w:t xml:space="preserve">, pente, altitude, géologie </w:t>
      </w:r>
      <w:r w:rsidR="00C54A0B">
        <w:rPr>
          <w:rFonts w:ascii="Marianne" w:eastAsia="Calibri" w:hAnsi="Marianne" w:cstheme="majorHAnsi"/>
          <w:lang w:val="fr-FR"/>
        </w:rPr>
        <w:t>du site.</w:t>
      </w:r>
    </w:p>
    <w:p w14:paraId="6EB79605" w14:textId="5C0A1742" w:rsidR="00995A99" w:rsidRDefault="00995A99" w:rsidP="004630DE">
      <w:pPr>
        <w:widowControl/>
        <w:autoSpaceDE/>
        <w:autoSpaceDN/>
        <w:spacing w:after="160" w:line="259" w:lineRule="auto"/>
        <w:jc w:val="both"/>
        <w:rPr>
          <w:rFonts w:ascii="Marianne" w:eastAsia="Calibri" w:hAnsi="Marianne" w:cstheme="majorHAnsi"/>
          <w:lang w:val="fr-FR"/>
        </w:rPr>
      </w:pPr>
    </w:p>
    <w:p w14:paraId="68F46EBE" w14:textId="6BFE21E3" w:rsidR="00995A99" w:rsidRDefault="00701083" w:rsidP="004630DE">
      <w:pPr>
        <w:widowControl/>
        <w:autoSpaceDE/>
        <w:autoSpaceDN/>
        <w:spacing w:after="160" w:line="259" w:lineRule="auto"/>
        <w:jc w:val="both"/>
        <w:rPr>
          <w:rFonts w:ascii="Marianne" w:eastAsia="Calibri" w:hAnsi="Marianne" w:cstheme="majorHAnsi"/>
          <w:b/>
          <w:lang w:val="fr-FR"/>
        </w:rPr>
      </w:pPr>
      <w:r w:rsidRPr="0011562F">
        <w:rPr>
          <w:rFonts w:ascii="Marianne" w:eastAsia="Calibri" w:hAnsi="Marianne" w:cstheme="majorHAnsi"/>
          <w:b/>
          <w:lang w:val="fr-FR"/>
        </w:rPr>
        <w:t xml:space="preserve">B3 </w:t>
      </w:r>
      <w:r w:rsidR="00995A99" w:rsidRPr="0011562F">
        <w:rPr>
          <w:rFonts w:ascii="Marianne" w:eastAsia="Calibri" w:hAnsi="Marianne" w:cstheme="majorHAnsi"/>
          <w:b/>
          <w:lang w:val="fr-FR"/>
        </w:rPr>
        <w:t>pratiques de gestion</w:t>
      </w:r>
    </w:p>
    <w:p w14:paraId="639B82B0" w14:textId="649659BB" w:rsidR="005F503C" w:rsidRDefault="005F503C" w:rsidP="005F503C">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Objectif</w:t>
      </w:r>
      <w:r w:rsidR="008F0400">
        <w:rPr>
          <w:rFonts w:ascii="Calibri" w:eastAsia="Calibri" w:hAnsi="Calibri" w:cs="Calibri"/>
          <w:lang w:val="fr-FR"/>
        </w:rPr>
        <w:t> </w:t>
      </w:r>
      <w:r>
        <w:rPr>
          <w:rFonts w:ascii="Marianne" w:eastAsia="Calibri" w:hAnsi="Marianne" w:cstheme="majorHAnsi"/>
          <w:lang w:val="fr-FR"/>
        </w:rPr>
        <w:t xml:space="preserve">: </w:t>
      </w:r>
      <w:r w:rsidR="00537F76">
        <w:rPr>
          <w:rFonts w:ascii="Marianne" w:eastAsia="Calibri" w:hAnsi="Marianne" w:cstheme="majorHAnsi"/>
          <w:lang w:val="fr-FR"/>
        </w:rPr>
        <w:t>connaître précisément les pratiques de gestion du site afin d’identifier voire quantifier leurs potentiels effets sur les communautés d’oiseaux</w:t>
      </w:r>
      <w:r>
        <w:rPr>
          <w:rFonts w:ascii="Marianne" w:eastAsia="Calibri" w:hAnsi="Marianne" w:cstheme="majorHAnsi"/>
          <w:lang w:val="fr-FR"/>
        </w:rPr>
        <w:t>.</w:t>
      </w:r>
    </w:p>
    <w:p w14:paraId="29435A70" w14:textId="76FD519E" w:rsidR="005F503C" w:rsidRDefault="005F503C" w:rsidP="005F503C">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Calendrier des passages</w:t>
      </w:r>
      <w:r w:rsidR="008F0400">
        <w:rPr>
          <w:rFonts w:ascii="Calibri" w:eastAsia="Calibri" w:hAnsi="Calibri" w:cs="Calibri"/>
          <w:lang w:val="fr-FR"/>
        </w:rPr>
        <w:t> </w:t>
      </w:r>
      <w:r>
        <w:rPr>
          <w:rFonts w:ascii="Marianne" w:eastAsia="Calibri" w:hAnsi="Marianne" w:cstheme="majorHAnsi"/>
          <w:lang w:val="fr-FR"/>
        </w:rPr>
        <w:t>:</w:t>
      </w:r>
      <w:r w:rsidRPr="0086178D">
        <w:rPr>
          <w:rFonts w:ascii="Marianne" w:eastAsia="Calibri" w:hAnsi="Marianne" w:cstheme="majorHAnsi"/>
          <w:lang w:val="fr-FR"/>
        </w:rPr>
        <w:t xml:space="preserve"> </w:t>
      </w:r>
      <w:r>
        <w:rPr>
          <w:rFonts w:ascii="Marianne" w:eastAsia="Calibri" w:hAnsi="Marianne" w:cstheme="majorHAnsi"/>
          <w:lang w:val="fr-FR"/>
        </w:rPr>
        <w:t>chaque année</w:t>
      </w:r>
      <w:r w:rsidR="005A509B">
        <w:rPr>
          <w:rFonts w:ascii="Marianne" w:eastAsia="Calibri" w:hAnsi="Marianne" w:cstheme="majorHAnsi"/>
          <w:lang w:val="fr-FR"/>
        </w:rPr>
        <w:t>, sauf pour les pratiques de gestion passées qui seront décrites une seule fois en année N</w:t>
      </w:r>
      <w:r>
        <w:rPr>
          <w:rFonts w:ascii="Marianne" w:eastAsia="Calibri" w:hAnsi="Marianne" w:cstheme="majorHAnsi"/>
          <w:lang w:val="fr-FR"/>
        </w:rPr>
        <w:t>.</w:t>
      </w:r>
    </w:p>
    <w:p w14:paraId="1F4A7BF8" w14:textId="6F310FCF" w:rsidR="005F503C" w:rsidRPr="00ED061E" w:rsidRDefault="005F503C" w:rsidP="005F503C">
      <w:pPr>
        <w:widowControl/>
        <w:autoSpaceDE/>
        <w:autoSpaceDN/>
        <w:spacing w:line="259" w:lineRule="auto"/>
        <w:jc w:val="both"/>
        <w:rPr>
          <w:rFonts w:ascii="Marianne" w:eastAsia="Calibri" w:hAnsi="Marianne" w:cstheme="majorHAnsi"/>
          <w:lang w:val="fr-FR"/>
        </w:rPr>
      </w:pPr>
      <w:r w:rsidRPr="00D9543F">
        <w:rPr>
          <w:rFonts w:ascii="Marianne" w:eastAsia="Calibri" w:hAnsi="Marianne" w:cstheme="majorHAnsi"/>
          <w:b/>
          <w:lang w:val="fr-FR"/>
        </w:rPr>
        <w:t>Plan d’échantillonnag</w:t>
      </w:r>
      <w:r>
        <w:rPr>
          <w:rFonts w:ascii="Marianne" w:eastAsia="Calibri" w:hAnsi="Marianne" w:cstheme="majorHAnsi"/>
          <w:b/>
          <w:lang w:val="fr-FR"/>
        </w:rPr>
        <w:t>e</w:t>
      </w:r>
      <w:r w:rsidR="008F0400">
        <w:rPr>
          <w:rFonts w:ascii="Calibri" w:eastAsia="Calibri" w:hAnsi="Calibri" w:cs="Calibri"/>
          <w:b/>
          <w:lang w:val="fr-FR"/>
        </w:rPr>
        <w:t> </w:t>
      </w:r>
      <w:r>
        <w:rPr>
          <w:rFonts w:ascii="Marianne" w:eastAsia="Calibri" w:hAnsi="Marianne" w:cstheme="majorHAnsi"/>
          <w:b/>
          <w:lang w:val="fr-FR"/>
        </w:rPr>
        <w:t xml:space="preserve">: </w:t>
      </w:r>
      <w:r w:rsidR="00537F76">
        <w:rPr>
          <w:rFonts w:ascii="Marianne" w:eastAsia="Calibri" w:hAnsi="Marianne" w:cstheme="majorHAnsi"/>
          <w:lang w:val="fr-FR"/>
        </w:rPr>
        <w:t>ensemble du site étudié.</w:t>
      </w:r>
    </w:p>
    <w:p w14:paraId="07829963" w14:textId="48386A51" w:rsidR="005F503C" w:rsidRPr="00730BCE" w:rsidRDefault="005F503C" w:rsidP="005F503C">
      <w:pPr>
        <w:widowControl/>
        <w:autoSpaceDE/>
        <w:autoSpaceDN/>
        <w:spacing w:line="259" w:lineRule="auto"/>
        <w:jc w:val="both"/>
        <w:rPr>
          <w:rFonts w:ascii="Marianne" w:eastAsia="Calibri" w:hAnsi="Marianne" w:cstheme="majorHAnsi"/>
          <w:lang w:val="fr-FR"/>
        </w:rPr>
      </w:pPr>
      <w:r>
        <w:rPr>
          <w:rFonts w:ascii="Marianne" w:eastAsia="Calibri" w:hAnsi="Marianne" w:cstheme="majorHAnsi"/>
          <w:b/>
          <w:lang w:val="fr-FR"/>
        </w:rPr>
        <w:t>Protocole</w:t>
      </w:r>
      <w:r w:rsidR="008F0400">
        <w:rPr>
          <w:rFonts w:ascii="Calibri" w:eastAsia="Calibri" w:hAnsi="Calibri" w:cs="Calibri"/>
          <w:b/>
          <w:lang w:val="fr-FR"/>
        </w:rPr>
        <w:t> </w:t>
      </w:r>
      <w:r>
        <w:rPr>
          <w:rFonts w:ascii="Marianne" w:eastAsia="Calibri" w:hAnsi="Marianne" w:cstheme="majorHAnsi"/>
          <w:b/>
          <w:lang w:val="fr-FR"/>
        </w:rPr>
        <w:t>:</w:t>
      </w:r>
      <w:r w:rsidRPr="00ED061E">
        <w:rPr>
          <w:rFonts w:ascii="Marianne" w:eastAsia="Calibri" w:hAnsi="Marianne" w:cstheme="majorHAnsi"/>
          <w:lang w:val="fr-FR"/>
        </w:rPr>
        <w:t xml:space="preserve"> </w:t>
      </w:r>
      <w:r w:rsidR="00AE5FE4">
        <w:rPr>
          <w:rFonts w:ascii="Marianne" w:eastAsia="Calibri" w:hAnsi="Marianne" w:cstheme="majorHAnsi"/>
          <w:lang w:val="fr-FR"/>
        </w:rPr>
        <w:t xml:space="preserve">utiliser </w:t>
      </w:r>
      <w:r>
        <w:rPr>
          <w:rFonts w:ascii="Marianne" w:eastAsia="Calibri" w:hAnsi="Marianne" w:cstheme="majorHAnsi"/>
          <w:lang w:val="fr-FR"/>
        </w:rPr>
        <w:t xml:space="preserve">le </w:t>
      </w:r>
      <w:r w:rsidR="00537F76">
        <w:rPr>
          <w:rFonts w:ascii="Marianne" w:eastAsia="Calibri" w:hAnsi="Marianne" w:cstheme="majorHAnsi"/>
          <w:lang w:val="fr-FR"/>
        </w:rPr>
        <w:t xml:space="preserve">questionnaire des pratiques de gestion décrit aux pages 14 à 18 du cadre méthodologique </w:t>
      </w:r>
      <w:r w:rsidR="005A509B">
        <w:rPr>
          <w:rFonts w:ascii="Marianne" w:eastAsia="Calibri" w:hAnsi="Marianne" w:cstheme="majorHAnsi"/>
          <w:lang w:val="fr-FR"/>
        </w:rPr>
        <w:t xml:space="preserve">V2 concernant les milieux ouverts développé par l’UAR </w:t>
      </w:r>
      <w:proofErr w:type="spellStart"/>
      <w:r w:rsidR="005A509B">
        <w:rPr>
          <w:rFonts w:ascii="Marianne" w:eastAsia="Calibri" w:hAnsi="Marianne" w:cstheme="majorHAnsi"/>
          <w:lang w:val="fr-FR"/>
        </w:rPr>
        <w:t>Patrinat</w:t>
      </w:r>
      <w:proofErr w:type="spellEnd"/>
      <w:r w:rsidR="005A509B">
        <w:rPr>
          <w:rStyle w:val="Appelnotedebasdep"/>
          <w:rFonts w:ascii="Marianne" w:eastAsia="Calibri" w:hAnsi="Marianne" w:cstheme="majorHAnsi"/>
          <w:lang w:val="fr-FR"/>
        </w:rPr>
        <w:footnoteReference w:id="6"/>
      </w:r>
      <w:r w:rsidR="007E1A06">
        <w:rPr>
          <w:rFonts w:ascii="Marianne" w:eastAsia="Calibri" w:hAnsi="Marianne" w:cstheme="majorHAnsi"/>
          <w:lang w:val="fr-FR"/>
        </w:rPr>
        <w:t xml:space="preserve"> pour réaliser une enquête auprès des exploitants de parcs photovoltaïques</w:t>
      </w:r>
      <w:r w:rsidR="005A509B">
        <w:rPr>
          <w:rFonts w:ascii="Marianne" w:eastAsia="Calibri" w:hAnsi="Marianne" w:cstheme="majorHAnsi"/>
          <w:lang w:val="fr-FR"/>
        </w:rPr>
        <w:t>.</w:t>
      </w:r>
    </w:p>
    <w:p w14:paraId="38431899" w14:textId="3753717B" w:rsidR="005F503C" w:rsidRDefault="005A509B" w:rsidP="005F503C">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b/>
          <w:lang w:val="fr-FR"/>
        </w:rPr>
        <w:t>Commentaires</w:t>
      </w:r>
      <w:r w:rsidR="008F0400">
        <w:rPr>
          <w:rFonts w:ascii="Calibri" w:eastAsia="Calibri" w:hAnsi="Calibri" w:cs="Calibri"/>
          <w:b/>
          <w:lang w:val="fr-FR"/>
        </w:rPr>
        <w:t> </w:t>
      </w:r>
      <w:r>
        <w:rPr>
          <w:rFonts w:ascii="Marianne" w:eastAsia="Calibri" w:hAnsi="Marianne" w:cstheme="majorHAnsi"/>
          <w:b/>
          <w:lang w:val="fr-FR"/>
        </w:rPr>
        <w:t xml:space="preserve">: </w:t>
      </w:r>
      <w:r w:rsidRPr="00A949B4">
        <w:rPr>
          <w:rFonts w:ascii="Marianne" w:eastAsia="Calibri" w:hAnsi="Marianne" w:cstheme="majorHAnsi"/>
          <w:lang w:val="fr-FR"/>
        </w:rPr>
        <w:t xml:space="preserve">le questionnaire proposé </w:t>
      </w:r>
      <w:r>
        <w:rPr>
          <w:rFonts w:ascii="Marianne" w:eastAsia="Calibri" w:hAnsi="Marianne" w:cstheme="majorHAnsi"/>
          <w:lang w:val="fr-FR"/>
        </w:rPr>
        <w:t xml:space="preserve">est </w:t>
      </w:r>
      <w:r w:rsidR="004406EC">
        <w:rPr>
          <w:rFonts w:ascii="Marianne" w:eastAsia="Calibri" w:hAnsi="Marianne" w:cstheme="majorHAnsi"/>
          <w:lang w:val="fr-FR"/>
        </w:rPr>
        <w:t>centré sur la gestion de la végétation. Si d’autres pratiques de gestion sont mises en œuvre</w:t>
      </w:r>
      <w:r w:rsidR="0020127F">
        <w:rPr>
          <w:rFonts w:ascii="Marianne" w:eastAsia="Calibri" w:hAnsi="Marianne" w:cstheme="majorHAnsi"/>
          <w:lang w:val="fr-FR"/>
        </w:rPr>
        <w:t xml:space="preserve"> (par ex. celles liées à la maintenance technique des parcs)</w:t>
      </w:r>
      <w:r w:rsidR="004406EC">
        <w:rPr>
          <w:rFonts w:ascii="Marianne" w:eastAsia="Calibri" w:hAnsi="Marianne" w:cstheme="majorHAnsi"/>
          <w:lang w:val="fr-FR"/>
        </w:rPr>
        <w:t>, elles devront être précisément décrites en utilisant la ligne «</w:t>
      </w:r>
      <w:r w:rsidR="004406EC">
        <w:rPr>
          <w:rFonts w:ascii="Calibri" w:eastAsia="Calibri" w:hAnsi="Calibri" w:cs="Calibri"/>
          <w:lang w:val="fr-FR"/>
        </w:rPr>
        <w:t> </w:t>
      </w:r>
      <w:r w:rsidR="004406EC">
        <w:rPr>
          <w:rFonts w:ascii="Marianne" w:eastAsia="Calibri" w:hAnsi="Marianne" w:cstheme="majorHAnsi"/>
          <w:lang w:val="fr-FR"/>
        </w:rPr>
        <w:t>autre(s) intervention(s)</w:t>
      </w:r>
      <w:r w:rsidR="004406EC">
        <w:rPr>
          <w:rFonts w:ascii="Calibri" w:eastAsia="Calibri" w:hAnsi="Calibri" w:cs="Calibri"/>
          <w:lang w:val="fr-FR"/>
        </w:rPr>
        <w:t> </w:t>
      </w:r>
      <w:r w:rsidR="004406EC">
        <w:rPr>
          <w:rFonts w:ascii="Marianne" w:eastAsia="Calibri" w:hAnsi="Marianne" w:cs="Marianne"/>
          <w:lang w:val="fr-FR"/>
        </w:rPr>
        <w:t>»</w:t>
      </w:r>
      <w:r w:rsidR="004406EC">
        <w:rPr>
          <w:rFonts w:ascii="Marianne" w:eastAsia="Calibri" w:hAnsi="Marianne" w:cstheme="majorHAnsi"/>
          <w:lang w:val="fr-FR"/>
        </w:rPr>
        <w:t xml:space="preserve"> du questionnaire.</w:t>
      </w:r>
    </w:p>
    <w:p w14:paraId="27A064C4" w14:textId="77777777" w:rsidR="005F503C" w:rsidRPr="0011562F" w:rsidRDefault="005F503C" w:rsidP="004630DE">
      <w:pPr>
        <w:widowControl/>
        <w:autoSpaceDE/>
        <w:autoSpaceDN/>
        <w:spacing w:after="160" w:line="259" w:lineRule="auto"/>
        <w:jc w:val="both"/>
        <w:rPr>
          <w:rFonts w:ascii="Marianne" w:eastAsia="Calibri" w:hAnsi="Marianne" w:cstheme="majorHAnsi"/>
          <w:b/>
          <w:lang w:val="fr-FR"/>
        </w:rPr>
      </w:pPr>
    </w:p>
    <w:p w14:paraId="1151F807" w14:textId="3FE39AE4" w:rsidR="006C59CC" w:rsidRPr="0011562F" w:rsidRDefault="00701083" w:rsidP="004630DE">
      <w:pPr>
        <w:widowControl/>
        <w:autoSpaceDE/>
        <w:autoSpaceDN/>
        <w:spacing w:after="160" w:line="259" w:lineRule="auto"/>
        <w:jc w:val="both"/>
        <w:rPr>
          <w:rFonts w:ascii="Marianne" w:eastAsia="Calibri" w:hAnsi="Marianne" w:cstheme="majorHAnsi"/>
          <w:b/>
          <w:lang w:val="fr-FR"/>
        </w:rPr>
      </w:pPr>
      <w:r w:rsidRPr="0011562F">
        <w:rPr>
          <w:rFonts w:ascii="Marianne" w:eastAsia="Calibri" w:hAnsi="Marianne" w:cstheme="majorHAnsi"/>
          <w:b/>
          <w:lang w:val="fr-FR"/>
        </w:rPr>
        <w:t xml:space="preserve">B4 </w:t>
      </w:r>
      <w:r w:rsidR="00A349A5">
        <w:rPr>
          <w:rFonts w:ascii="Marianne" w:eastAsia="Calibri" w:hAnsi="Marianne" w:cstheme="majorHAnsi"/>
          <w:b/>
          <w:lang w:val="fr-FR"/>
        </w:rPr>
        <w:t xml:space="preserve">caractérisation des </w:t>
      </w:r>
      <w:r w:rsidR="004630DE" w:rsidRPr="0011562F">
        <w:rPr>
          <w:rFonts w:ascii="Marianne" w:eastAsia="Calibri" w:hAnsi="Marianne" w:cstheme="majorHAnsi"/>
          <w:b/>
          <w:lang w:val="fr-FR"/>
        </w:rPr>
        <w:t>parcs</w:t>
      </w:r>
    </w:p>
    <w:p w14:paraId="08D7C1D3" w14:textId="17353D2C" w:rsidR="005F503C" w:rsidRDefault="005F503C" w:rsidP="005F503C">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Objectif</w:t>
      </w:r>
      <w:r w:rsidR="008F0400">
        <w:rPr>
          <w:rFonts w:ascii="Calibri" w:eastAsia="Calibri" w:hAnsi="Calibri" w:cs="Calibri"/>
          <w:lang w:val="fr-FR"/>
        </w:rPr>
        <w:t> </w:t>
      </w:r>
      <w:r>
        <w:rPr>
          <w:rFonts w:ascii="Marianne" w:eastAsia="Calibri" w:hAnsi="Marianne" w:cstheme="majorHAnsi"/>
          <w:lang w:val="fr-FR"/>
        </w:rPr>
        <w:t xml:space="preserve">: </w:t>
      </w:r>
      <w:r w:rsidR="005A509B">
        <w:rPr>
          <w:rFonts w:ascii="Marianne" w:eastAsia="Calibri" w:hAnsi="Marianne" w:cstheme="majorHAnsi"/>
          <w:lang w:val="fr-FR"/>
        </w:rPr>
        <w:t>décrire les caractéristiques techniques des parcs photovoltaïques</w:t>
      </w:r>
      <w:r>
        <w:rPr>
          <w:rFonts w:ascii="Marianne" w:eastAsia="Calibri" w:hAnsi="Marianne" w:cstheme="majorHAnsi"/>
          <w:lang w:val="fr-FR"/>
        </w:rPr>
        <w:t xml:space="preserve"> étudiés</w:t>
      </w:r>
      <w:r w:rsidR="005A509B">
        <w:rPr>
          <w:rFonts w:ascii="Marianne" w:eastAsia="Calibri" w:hAnsi="Marianne" w:cstheme="majorHAnsi"/>
          <w:lang w:val="fr-FR"/>
        </w:rPr>
        <w:t>, en particulier leurs modalités de conception.</w:t>
      </w:r>
    </w:p>
    <w:p w14:paraId="4F01EAC5" w14:textId="4F05FD10" w:rsidR="005F503C" w:rsidRDefault="005F503C" w:rsidP="005F503C">
      <w:pPr>
        <w:widowControl/>
        <w:autoSpaceDE/>
        <w:autoSpaceDN/>
        <w:spacing w:line="259" w:lineRule="auto"/>
        <w:jc w:val="both"/>
        <w:rPr>
          <w:rFonts w:ascii="Marianne" w:eastAsia="Calibri" w:hAnsi="Marianne" w:cstheme="majorHAnsi"/>
          <w:lang w:val="fr-FR"/>
        </w:rPr>
      </w:pPr>
      <w:r w:rsidRPr="0086178D">
        <w:rPr>
          <w:rFonts w:ascii="Marianne" w:eastAsia="Calibri" w:hAnsi="Marianne" w:cstheme="majorHAnsi"/>
          <w:b/>
          <w:lang w:val="fr-FR"/>
        </w:rPr>
        <w:t>Calendrier des passages</w:t>
      </w:r>
      <w:r w:rsidR="008F0400">
        <w:rPr>
          <w:rFonts w:ascii="Calibri" w:eastAsia="Calibri" w:hAnsi="Calibri" w:cs="Calibri"/>
          <w:lang w:val="fr-FR"/>
        </w:rPr>
        <w:t> </w:t>
      </w:r>
      <w:r>
        <w:rPr>
          <w:rFonts w:ascii="Marianne" w:eastAsia="Calibri" w:hAnsi="Marianne" w:cstheme="majorHAnsi"/>
          <w:lang w:val="fr-FR"/>
        </w:rPr>
        <w:t>:</w:t>
      </w:r>
      <w:r w:rsidRPr="0086178D">
        <w:rPr>
          <w:rFonts w:ascii="Marianne" w:eastAsia="Calibri" w:hAnsi="Marianne" w:cstheme="majorHAnsi"/>
          <w:lang w:val="fr-FR"/>
        </w:rPr>
        <w:t xml:space="preserve"> </w:t>
      </w:r>
      <w:r w:rsidR="004406EC">
        <w:rPr>
          <w:rFonts w:ascii="Marianne" w:eastAsia="Calibri" w:hAnsi="Marianne" w:cstheme="majorHAnsi"/>
          <w:lang w:val="fr-FR"/>
        </w:rPr>
        <w:t>en année N (année de démarrage des projets)</w:t>
      </w:r>
      <w:r w:rsidR="008F0400">
        <w:rPr>
          <w:rFonts w:ascii="Calibri" w:eastAsia="Calibri" w:hAnsi="Calibri" w:cs="Calibri"/>
          <w:lang w:val="fr-FR"/>
        </w:rPr>
        <w:t> </w:t>
      </w:r>
      <w:r w:rsidR="004406EC">
        <w:rPr>
          <w:rFonts w:ascii="Marianne" w:eastAsia="Calibri" w:hAnsi="Marianne" w:cstheme="majorHAnsi"/>
          <w:lang w:val="fr-FR"/>
        </w:rPr>
        <w:t>; des actualisations ultérieures peuvent être nécessaires en cas de changements.</w:t>
      </w:r>
    </w:p>
    <w:p w14:paraId="4D3694EF" w14:textId="33CA3085" w:rsidR="005F503C" w:rsidRPr="00ED061E" w:rsidRDefault="005F503C" w:rsidP="005F503C">
      <w:pPr>
        <w:widowControl/>
        <w:autoSpaceDE/>
        <w:autoSpaceDN/>
        <w:spacing w:line="259" w:lineRule="auto"/>
        <w:jc w:val="both"/>
        <w:rPr>
          <w:rFonts w:ascii="Marianne" w:eastAsia="Calibri" w:hAnsi="Marianne" w:cstheme="majorHAnsi"/>
          <w:lang w:val="fr-FR"/>
        </w:rPr>
      </w:pPr>
      <w:r w:rsidRPr="00D9543F">
        <w:rPr>
          <w:rFonts w:ascii="Marianne" w:eastAsia="Calibri" w:hAnsi="Marianne" w:cstheme="majorHAnsi"/>
          <w:b/>
          <w:lang w:val="fr-FR"/>
        </w:rPr>
        <w:t>Plan d’échantillonnag</w:t>
      </w:r>
      <w:r>
        <w:rPr>
          <w:rFonts w:ascii="Marianne" w:eastAsia="Calibri" w:hAnsi="Marianne" w:cstheme="majorHAnsi"/>
          <w:b/>
          <w:lang w:val="fr-FR"/>
        </w:rPr>
        <w:t>e</w:t>
      </w:r>
      <w:r w:rsidR="008F0400">
        <w:rPr>
          <w:rFonts w:ascii="Calibri" w:eastAsia="Calibri" w:hAnsi="Calibri" w:cs="Calibri"/>
          <w:b/>
          <w:lang w:val="fr-FR"/>
        </w:rPr>
        <w:t> </w:t>
      </w:r>
      <w:r>
        <w:rPr>
          <w:rFonts w:ascii="Marianne" w:eastAsia="Calibri" w:hAnsi="Marianne" w:cstheme="majorHAnsi"/>
          <w:b/>
          <w:lang w:val="fr-FR"/>
        </w:rPr>
        <w:t xml:space="preserve">: </w:t>
      </w:r>
      <w:r w:rsidR="00A949B4">
        <w:rPr>
          <w:rFonts w:ascii="Marianne" w:eastAsia="Calibri" w:hAnsi="Marianne" w:cstheme="majorHAnsi"/>
          <w:lang w:val="fr-FR"/>
        </w:rPr>
        <w:t>ensemble du site étudié.</w:t>
      </w:r>
    </w:p>
    <w:p w14:paraId="41FC7269" w14:textId="6EB432C2" w:rsidR="005F503C" w:rsidRPr="00730BCE" w:rsidRDefault="005F503C" w:rsidP="005F503C">
      <w:pPr>
        <w:widowControl/>
        <w:autoSpaceDE/>
        <w:autoSpaceDN/>
        <w:spacing w:line="259" w:lineRule="auto"/>
        <w:jc w:val="both"/>
        <w:rPr>
          <w:rFonts w:ascii="Marianne" w:eastAsia="Calibri" w:hAnsi="Marianne" w:cstheme="majorHAnsi"/>
          <w:lang w:val="fr-FR"/>
        </w:rPr>
      </w:pPr>
      <w:r>
        <w:rPr>
          <w:rFonts w:ascii="Marianne" w:eastAsia="Calibri" w:hAnsi="Marianne" w:cstheme="majorHAnsi"/>
          <w:b/>
          <w:lang w:val="fr-FR"/>
        </w:rPr>
        <w:t>Protocole</w:t>
      </w:r>
      <w:r w:rsidR="008F0400">
        <w:rPr>
          <w:rFonts w:ascii="Calibri" w:eastAsia="Calibri" w:hAnsi="Calibri" w:cs="Calibri"/>
          <w:b/>
          <w:lang w:val="fr-FR"/>
        </w:rPr>
        <w:t> </w:t>
      </w:r>
      <w:r>
        <w:rPr>
          <w:rFonts w:ascii="Marianne" w:eastAsia="Calibri" w:hAnsi="Marianne" w:cstheme="majorHAnsi"/>
          <w:b/>
          <w:lang w:val="fr-FR"/>
        </w:rPr>
        <w:t>:</w:t>
      </w:r>
      <w:r w:rsidRPr="00ED061E">
        <w:rPr>
          <w:rFonts w:ascii="Marianne" w:eastAsia="Calibri" w:hAnsi="Marianne" w:cstheme="majorHAnsi"/>
          <w:lang w:val="fr-FR"/>
        </w:rPr>
        <w:t xml:space="preserve"> </w:t>
      </w:r>
      <w:r w:rsidR="00AE5FE4">
        <w:rPr>
          <w:rFonts w:ascii="Marianne" w:eastAsia="Calibri" w:hAnsi="Marianne" w:cstheme="majorHAnsi"/>
          <w:lang w:val="fr-FR"/>
        </w:rPr>
        <w:t>réaliser une enquête auprès des exploitants de parcs photovoltaïques</w:t>
      </w:r>
      <w:r w:rsidR="0020127F">
        <w:rPr>
          <w:rFonts w:ascii="Marianne" w:eastAsia="Calibri" w:hAnsi="Marianne" w:cstheme="majorHAnsi"/>
          <w:lang w:val="fr-FR"/>
        </w:rPr>
        <w:t>.</w:t>
      </w:r>
    </w:p>
    <w:p w14:paraId="0CBDFAF8" w14:textId="0718C587" w:rsidR="005F503C" w:rsidRDefault="005F503C" w:rsidP="004D393F">
      <w:pPr>
        <w:widowControl/>
        <w:autoSpaceDE/>
        <w:autoSpaceDN/>
        <w:spacing w:line="259" w:lineRule="auto"/>
        <w:jc w:val="both"/>
        <w:rPr>
          <w:rFonts w:ascii="Calibri" w:eastAsia="Calibri" w:hAnsi="Calibri" w:cs="Calibri"/>
          <w:b/>
          <w:lang w:val="fr-FR"/>
        </w:rPr>
      </w:pPr>
      <w:r>
        <w:rPr>
          <w:rFonts w:ascii="Marianne" w:eastAsia="Calibri" w:hAnsi="Marianne" w:cstheme="majorHAnsi"/>
          <w:b/>
          <w:lang w:val="fr-FR"/>
        </w:rPr>
        <w:t>Paramètres à relever</w:t>
      </w:r>
      <w:r w:rsidR="008F0400">
        <w:rPr>
          <w:rFonts w:ascii="Calibri" w:eastAsia="Calibri" w:hAnsi="Calibri" w:cs="Calibri"/>
          <w:b/>
          <w:lang w:val="fr-FR"/>
        </w:rPr>
        <w:t> </w:t>
      </w:r>
      <w:r w:rsidR="00AE5FE4">
        <w:rPr>
          <w:rFonts w:ascii="Calibri" w:eastAsia="Calibri" w:hAnsi="Calibri" w:cs="Calibri"/>
          <w:b/>
          <w:lang w:val="fr-FR"/>
        </w:rPr>
        <w:t xml:space="preserve">: </w:t>
      </w:r>
      <w:r w:rsidR="007E1A06">
        <w:rPr>
          <w:rFonts w:ascii="Marianne" w:eastAsia="Calibri" w:hAnsi="Marianne" w:cstheme="majorHAnsi"/>
          <w:lang w:val="fr-FR"/>
        </w:rPr>
        <w:t>âge de construction ou de mise en service du parc, technologie utilisée</w:t>
      </w:r>
      <w:r w:rsidR="004D393F">
        <w:rPr>
          <w:rFonts w:ascii="Marianne" w:eastAsia="Calibri" w:hAnsi="Marianne" w:cstheme="majorHAnsi"/>
          <w:lang w:val="fr-FR"/>
        </w:rPr>
        <w:t xml:space="preserve"> </w:t>
      </w:r>
      <w:r w:rsidR="004D393F">
        <w:rPr>
          <w:rFonts w:ascii="Marianne" w:eastAsia="Calibri" w:hAnsi="Marianne" w:cstheme="minorHAnsi"/>
          <w:lang w:val="fr-FR"/>
        </w:rPr>
        <w:t xml:space="preserve">(panneaux mobiles, fixes, </w:t>
      </w:r>
      <w:proofErr w:type="spellStart"/>
      <w:r w:rsidR="004D393F">
        <w:rPr>
          <w:rFonts w:ascii="Marianne" w:eastAsia="Calibri" w:hAnsi="Marianne" w:cstheme="minorHAnsi"/>
          <w:lang w:val="fr-FR"/>
        </w:rPr>
        <w:t>bi-faciaux</w:t>
      </w:r>
      <w:proofErr w:type="spellEnd"/>
      <w:r w:rsidR="004D393F">
        <w:rPr>
          <w:rFonts w:ascii="Marianne" w:eastAsia="Calibri" w:hAnsi="Marianne" w:cstheme="minorHAnsi"/>
          <w:lang w:val="fr-FR"/>
        </w:rPr>
        <w:t>, …)</w:t>
      </w:r>
      <w:r w:rsidR="007E1A06">
        <w:rPr>
          <w:rFonts w:ascii="Marianne" w:eastAsia="Calibri" w:hAnsi="Marianne" w:cstheme="majorHAnsi"/>
          <w:lang w:val="fr-FR"/>
        </w:rPr>
        <w:t>, polarisation de la lumière par les panneaux, hauteur (aux points bas et haut), inclinaison des panneaux, largeur des tables et distance inter-rang, surface du parc</w:t>
      </w:r>
      <w:r w:rsidR="004D393F">
        <w:rPr>
          <w:rFonts w:ascii="Marianne" w:eastAsia="Calibri" w:hAnsi="Marianne" w:cstheme="majorHAnsi"/>
          <w:lang w:val="fr-FR"/>
        </w:rPr>
        <w:t>, design du parc (</w:t>
      </w:r>
      <w:r w:rsidR="007E1A06">
        <w:rPr>
          <w:rFonts w:ascii="Marianne" w:eastAsia="Calibri" w:hAnsi="Marianne" w:cstheme="majorHAnsi"/>
          <w:lang w:val="fr-FR"/>
        </w:rPr>
        <w:t xml:space="preserve">surface couverte par des panneaux, </w:t>
      </w:r>
      <w:r w:rsidR="004D393F">
        <w:rPr>
          <w:rFonts w:ascii="Marianne" w:eastAsia="Calibri" w:hAnsi="Marianne" w:cstheme="majorHAnsi"/>
          <w:lang w:val="fr-FR"/>
        </w:rPr>
        <w:t xml:space="preserve">géométrie et organisation des zones de production, localisation des mesures préventives), </w:t>
      </w:r>
      <w:r w:rsidR="007E1A06">
        <w:rPr>
          <w:rFonts w:ascii="Marianne" w:eastAsia="Calibri" w:hAnsi="Marianne" w:cstheme="majorHAnsi"/>
          <w:lang w:val="fr-FR"/>
        </w:rPr>
        <w:t xml:space="preserve">dispositif d’exclusion périmétrale, fréquentation du parc, modalité de nettoyage des panneaux, historique du site (occupation du sol avant installation du </w:t>
      </w:r>
      <w:r w:rsidR="00761949">
        <w:rPr>
          <w:rFonts w:ascii="Marianne" w:eastAsia="Calibri" w:hAnsi="Marianne" w:cstheme="majorHAnsi"/>
          <w:lang w:val="fr-FR"/>
        </w:rPr>
        <w:t xml:space="preserve">parc et </w:t>
      </w:r>
      <w:r w:rsidR="007E1A06">
        <w:rPr>
          <w:rFonts w:ascii="Marianne" w:eastAsia="Calibri" w:hAnsi="Marianne" w:cstheme="majorHAnsi"/>
          <w:lang w:val="fr-FR"/>
        </w:rPr>
        <w:t>activités passées)</w:t>
      </w:r>
      <w:r w:rsidR="0020127F">
        <w:rPr>
          <w:rFonts w:ascii="Marianne" w:eastAsia="Calibri" w:hAnsi="Marianne" w:cstheme="majorHAnsi"/>
          <w:lang w:val="fr-FR"/>
        </w:rPr>
        <w:t>.</w:t>
      </w:r>
    </w:p>
    <w:p w14:paraId="1B40D761" w14:textId="77777777" w:rsidR="004630DE" w:rsidRDefault="004630DE">
      <w:pPr>
        <w:rPr>
          <w:rFonts w:ascii="Marianne" w:hAnsi="Marianne"/>
          <w:b/>
          <w:bCs/>
          <w:sz w:val="24"/>
          <w:szCs w:val="24"/>
          <w:lang w:val="fr-FR"/>
        </w:rPr>
      </w:pPr>
      <w:r>
        <w:rPr>
          <w:rFonts w:ascii="Marianne" w:hAnsi="Marianne"/>
          <w:lang w:val="fr-FR"/>
        </w:rPr>
        <w:br w:type="page"/>
      </w:r>
    </w:p>
    <w:p w14:paraId="3AE0B4C5" w14:textId="0571ED23" w:rsidR="00540F0A" w:rsidRDefault="004630DE" w:rsidP="00803FCC">
      <w:pPr>
        <w:pStyle w:val="Titre1"/>
      </w:pPr>
      <w:bookmarkStart w:id="12" w:name="_Toc130198165"/>
      <w:r>
        <w:lastRenderedPageBreak/>
        <w:t>7</w:t>
      </w:r>
      <w:r w:rsidR="00540F0A" w:rsidRPr="0088259E">
        <w:t xml:space="preserve">. </w:t>
      </w:r>
      <w:r w:rsidR="00540F0A">
        <w:t>Indicateurs de la boîte à outils</w:t>
      </w:r>
      <w:bookmarkEnd w:id="12"/>
    </w:p>
    <w:p w14:paraId="7F23B3BE" w14:textId="3C48E4E5" w:rsidR="009E1FEA" w:rsidRDefault="00176397" w:rsidP="00176397">
      <w:pPr>
        <w:widowControl/>
        <w:autoSpaceDE/>
        <w:autoSpaceDN/>
        <w:spacing w:after="160" w:line="259" w:lineRule="auto"/>
        <w:jc w:val="both"/>
        <w:rPr>
          <w:rFonts w:ascii="Marianne" w:eastAsia="Calibri" w:hAnsi="Marianne" w:cstheme="majorHAnsi"/>
          <w:lang w:val="fr-FR"/>
        </w:rPr>
      </w:pPr>
      <w:r w:rsidRPr="00003F69">
        <w:rPr>
          <w:rFonts w:ascii="Marianne" w:eastAsia="Calibri" w:hAnsi="Marianne" w:cstheme="majorHAnsi"/>
          <w:lang w:val="fr-FR"/>
        </w:rPr>
        <w:t>Pour rappel, les indicateurs d</w:t>
      </w:r>
      <w:r w:rsidR="00C91D3C">
        <w:rPr>
          <w:rFonts w:ascii="Marianne" w:eastAsia="Calibri" w:hAnsi="Marianne" w:cstheme="majorHAnsi"/>
          <w:lang w:val="fr-FR"/>
        </w:rPr>
        <w:t xml:space="preserve">e la boîte à outils </w:t>
      </w:r>
      <w:r w:rsidRPr="00003F69">
        <w:rPr>
          <w:rFonts w:ascii="Marianne" w:eastAsia="Calibri" w:hAnsi="Marianne" w:cstheme="majorHAnsi"/>
          <w:lang w:val="fr-FR"/>
        </w:rPr>
        <w:t>correspondent à ceux dont le suivi est o</w:t>
      </w:r>
      <w:r w:rsidR="00797E6F">
        <w:rPr>
          <w:rFonts w:ascii="Marianne" w:eastAsia="Calibri" w:hAnsi="Marianne" w:cstheme="majorHAnsi"/>
          <w:lang w:val="fr-FR"/>
        </w:rPr>
        <w:t>ptionnel</w:t>
      </w:r>
      <w:r w:rsidRPr="00003F69">
        <w:rPr>
          <w:rFonts w:ascii="Marianne" w:eastAsia="Calibri" w:hAnsi="Marianne" w:cstheme="majorHAnsi"/>
          <w:lang w:val="fr-FR"/>
        </w:rPr>
        <w:t>.</w:t>
      </w:r>
      <w:r>
        <w:rPr>
          <w:rFonts w:ascii="Marianne" w:eastAsia="Calibri" w:hAnsi="Marianne" w:cstheme="majorHAnsi"/>
          <w:lang w:val="fr-FR"/>
        </w:rPr>
        <w:t xml:space="preserve"> </w:t>
      </w:r>
      <w:r w:rsidR="009E1FEA">
        <w:rPr>
          <w:rFonts w:ascii="Marianne" w:eastAsia="Calibri" w:hAnsi="Marianne" w:cstheme="majorHAnsi"/>
          <w:lang w:val="fr-FR"/>
        </w:rPr>
        <w:t>La liste fournie dans la boîte à outils n’est pas exhaustive et n’est donnée qu’à titre indicatif. Il appartient aux porteurs de projets de proposer des suivis complémentaires qu’ils auraient besoin de mettre en œuvre afin de tester leurs hypothèses.</w:t>
      </w:r>
    </w:p>
    <w:p w14:paraId="456C5C99" w14:textId="7EC7363E" w:rsidR="006F27E5" w:rsidRDefault="006F27E5" w:rsidP="00176397">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Ces suivis complémentaires peuvent avoir une organisation spatio-temporelle spécifique</w:t>
      </w:r>
      <w:r w:rsidR="00C77A4E">
        <w:rPr>
          <w:rFonts w:ascii="Marianne" w:eastAsia="Calibri" w:hAnsi="Marianne" w:cstheme="majorHAnsi"/>
          <w:lang w:val="fr-FR"/>
        </w:rPr>
        <w:t xml:space="preserve"> (par ex. les suivis peuvent ne concerner qu’une partie des sites étudiés et/ou qu’une partie de la durée des projets)</w:t>
      </w:r>
      <w:r>
        <w:rPr>
          <w:rFonts w:ascii="Marianne" w:eastAsia="Calibri" w:hAnsi="Marianne" w:cstheme="majorHAnsi"/>
          <w:lang w:val="fr-FR"/>
        </w:rPr>
        <w:t xml:space="preserve">. Contrairement aux suivis des indicateurs du socle qui doivent scrupuleusement respecter les recommandations </w:t>
      </w:r>
      <w:r w:rsidR="00C77A4E">
        <w:rPr>
          <w:rFonts w:ascii="Marianne" w:eastAsia="Calibri" w:hAnsi="Marianne" w:cstheme="majorHAnsi"/>
          <w:lang w:val="fr-FR"/>
        </w:rPr>
        <w:t>émises précédemment (cf.</w:t>
      </w:r>
      <w:r w:rsidR="001F070E">
        <w:rPr>
          <w:rFonts w:ascii="Marianne" w:eastAsia="Calibri" w:hAnsi="Marianne" w:cstheme="majorHAnsi"/>
          <w:lang w:val="fr-FR"/>
        </w:rPr>
        <w:t xml:space="preserve"> 6. Indicateurs du socle</w:t>
      </w:r>
      <w:r w:rsidR="00C77A4E">
        <w:rPr>
          <w:rFonts w:ascii="Marianne" w:eastAsia="Calibri" w:hAnsi="Marianne" w:cstheme="majorHAnsi"/>
          <w:lang w:val="fr-FR"/>
        </w:rPr>
        <w:t>)</w:t>
      </w:r>
      <w:r w:rsidR="001F070E">
        <w:rPr>
          <w:rFonts w:ascii="Marianne" w:eastAsia="Calibri" w:hAnsi="Marianne" w:cstheme="majorHAnsi"/>
          <w:lang w:val="fr-FR"/>
        </w:rPr>
        <w:t>, l’organisation des suivis pour les indicateurs complémentaires est laissée à l’appréciation des porteurs de projets. Charge à eux d</w:t>
      </w:r>
      <w:r w:rsidR="00C77A4E">
        <w:rPr>
          <w:rFonts w:ascii="Marianne" w:eastAsia="Calibri" w:hAnsi="Marianne" w:cstheme="majorHAnsi"/>
          <w:lang w:val="fr-FR"/>
        </w:rPr>
        <w:t>e préciser cette organisation et d</w:t>
      </w:r>
      <w:r w:rsidR="001F070E">
        <w:rPr>
          <w:rFonts w:ascii="Marianne" w:eastAsia="Calibri" w:hAnsi="Marianne" w:cstheme="majorHAnsi"/>
          <w:lang w:val="fr-FR"/>
        </w:rPr>
        <w:t>’expliquer comment leurs choix permettent de réaliser les analyses envisagées.</w:t>
      </w:r>
    </w:p>
    <w:p w14:paraId="15297DEB" w14:textId="7B7480DD" w:rsidR="00784C0A" w:rsidRDefault="000E76C4" w:rsidP="00036F61">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La</w:t>
      </w:r>
      <w:r w:rsidR="00C77A4E">
        <w:rPr>
          <w:rFonts w:ascii="Marianne" w:eastAsia="Calibri" w:hAnsi="Marianne" w:cstheme="majorHAnsi"/>
          <w:lang w:val="fr-FR"/>
        </w:rPr>
        <w:t xml:space="preserve"> </w:t>
      </w:r>
      <w:r>
        <w:rPr>
          <w:rFonts w:ascii="Marianne" w:eastAsia="Calibri" w:hAnsi="Marianne" w:cstheme="majorHAnsi"/>
          <w:lang w:val="fr-FR"/>
        </w:rPr>
        <w:t xml:space="preserve">comparabilité des suivis entre projets n’étant pas impérative pour les suivis complémentaires, </w:t>
      </w:r>
      <w:r w:rsidR="00DD77FC">
        <w:rPr>
          <w:rFonts w:ascii="Marianne" w:eastAsia="Calibri" w:hAnsi="Marianne" w:cstheme="majorHAnsi"/>
          <w:lang w:val="fr-FR"/>
        </w:rPr>
        <w:t>la boîte à outils contient des propositions non détaillées que les porteurs de projet pourront librement adapter.</w:t>
      </w:r>
    </w:p>
    <w:p w14:paraId="56F97E1C" w14:textId="77777777" w:rsidR="000E76C4" w:rsidRPr="00036F61" w:rsidRDefault="000E76C4" w:rsidP="00036F61">
      <w:pPr>
        <w:widowControl/>
        <w:autoSpaceDE/>
        <w:autoSpaceDN/>
        <w:spacing w:after="160" w:line="259" w:lineRule="auto"/>
        <w:jc w:val="both"/>
        <w:rPr>
          <w:rFonts w:ascii="Marianne" w:eastAsia="Calibri" w:hAnsi="Marianne" w:cstheme="majorHAnsi"/>
          <w:lang w:val="fr-FR"/>
        </w:rPr>
      </w:pPr>
    </w:p>
    <w:p w14:paraId="68BF49D5" w14:textId="7B6E6561" w:rsidR="00B57860" w:rsidRPr="00036F61" w:rsidRDefault="00784C0A" w:rsidP="00036F61">
      <w:pPr>
        <w:widowControl/>
        <w:autoSpaceDE/>
        <w:autoSpaceDN/>
        <w:spacing w:after="160" w:line="259" w:lineRule="auto"/>
        <w:jc w:val="center"/>
        <w:rPr>
          <w:rFonts w:ascii="Marianne" w:eastAsia="Calibri" w:hAnsi="Marianne" w:cstheme="majorHAnsi"/>
          <w:lang w:val="fr-FR"/>
        </w:rPr>
      </w:pPr>
      <w:r w:rsidRPr="00036F61">
        <w:rPr>
          <w:rFonts w:ascii="Marianne" w:eastAsia="Calibri" w:hAnsi="Marianne" w:cstheme="majorHAnsi"/>
          <w:noProof/>
          <w:lang w:val="fr-FR"/>
        </w:rPr>
        <w:drawing>
          <wp:inline distT="0" distB="0" distL="0" distR="0" wp14:anchorId="55344395" wp14:editId="2001B3C8">
            <wp:extent cx="3290400" cy="3754800"/>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0400" cy="3754800"/>
                    </a:xfrm>
                    <a:prstGeom prst="rect">
                      <a:avLst/>
                    </a:prstGeom>
                    <a:noFill/>
                  </pic:spPr>
                </pic:pic>
              </a:graphicData>
            </a:graphic>
          </wp:inline>
        </w:drawing>
      </w:r>
    </w:p>
    <w:p w14:paraId="32020F49" w14:textId="0BFC9974" w:rsidR="00176397" w:rsidRPr="00C878A1" w:rsidRDefault="00176397" w:rsidP="00176397">
      <w:pPr>
        <w:pStyle w:val="Lgende"/>
        <w:rPr>
          <w:rFonts w:ascii="Marianne" w:eastAsia="Calibri" w:hAnsi="Marianne" w:cstheme="majorHAnsi"/>
          <w:lang w:val="fr-FR"/>
        </w:rPr>
      </w:pPr>
      <w:r w:rsidRPr="00C878A1">
        <w:rPr>
          <w:lang w:val="fr-FR"/>
        </w:rPr>
        <w:t xml:space="preserve">Figure </w:t>
      </w:r>
      <w:r>
        <w:fldChar w:fldCharType="begin"/>
      </w:r>
      <w:r w:rsidRPr="00C878A1">
        <w:rPr>
          <w:lang w:val="fr-FR"/>
        </w:rPr>
        <w:instrText xml:space="preserve"> SEQ Figure \* ARA</w:instrText>
      </w:r>
      <w:r w:rsidR="008F0400">
        <w:rPr>
          <w:lang w:val="fr-FR"/>
        </w:rPr>
        <w:instrText> </w:instrText>
      </w:r>
      <w:r w:rsidRPr="00C878A1">
        <w:rPr>
          <w:lang w:val="fr-FR"/>
        </w:rPr>
        <w:instrText xml:space="preserve">BIC </w:instrText>
      </w:r>
      <w:r>
        <w:fldChar w:fldCharType="separate"/>
      </w:r>
      <w:r w:rsidR="0039032E">
        <w:rPr>
          <w:noProof/>
          <w:lang w:val="fr-FR"/>
        </w:rPr>
        <w:t>3</w:t>
      </w:r>
      <w:r>
        <w:fldChar w:fldCharType="end"/>
      </w:r>
      <w:r w:rsidRPr="00C878A1">
        <w:rPr>
          <w:lang w:val="fr-FR"/>
        </w:rPr>
        <w:t xml:space="preserve">: </w:t>
      </w:r>
      <w:r>
        <w:rPr>
          <w:lang w:val="fr-FR"/>
        </w:rPr>
        <w:t>récapitulatif des indicateurs de la boîte à outils</w:t>
      </w:r>
      <w:r w:rsidR="00003866">
        <w:rPr>
          <w:lang w:val="fr-FR"/>
        </w:rPr>
        <w:t>, donnés à titre indicatif</w:t>
      </w:r>
    </w:p>
    <w:p w14:paraId="21B71358" w14:textId="77777777" w:rsidR="00C77A4E" w:rsidRDefault="00C77A4E">
      <w:pPr>
        <w:rPr>
          <w:rFonts w:ascii="Marianne" w:eastAsia="Calibri" w:hAnsi="Marianne" w:cstheme="majorHAnsi"/>
          <w:b/>
          <w:lang w:val="fr-FR"/>
        </w:rPr>
      </w:pPr>
    </w:p>
    <w:p w14:paraId="6F25BDC9" w14:textId="096FD124" w:rsidR="00176397" w:rsidRDefault="00176397">
      <w:pPr>
        <w:rPr>
          <w:rFonts w:ascii="Marianne" w:eastAsia="Calibri" w:hAnsi="Marianne" w:cstheme="majorHAnsi"/>
          <w:b/>
          <w:lang w:val="fr-FR"/>
        </w:rPr>
      </w:pPr>
      <w:r>
        <w:rPr>
          <w:rFonts w:ascii="Marianne" w:eastAsia="Calibri" w:hAnsi="Marianne" w:cstheme="majorHAnsi"/>
          <w:b/>
          <w:lang w:val="fr-FR"/>
        </w:rPr>
        <w:br w:type="page"/>
      </w:r>
    </w:p>
    <w:p w14:paraId="210F53E0" w14:textId="307CE0EC" w:rsidR="00701083" w:rsidRPr="006C59CC" w:rsidRDefault="00701083" w:rsidP="00701083">
      <w:pPr>
        <w:widowControl/>
        <w:autoSpaceDE/>
        <w:autoSpaceDN/>
        <w:spacing w:after="160" w:line="259" w:lineRule="auto"/>
        <w:jc w:val="both"/>
        <w:rPr>
          <w:rFonts w:ascii="Marianne" w:eastAsia="Calibri" w:hAnsi="Marianne" w:cstheme="majorHAnsi"/>
          <w:b/>
          <w:sz w:val="28"/>
          <w:szCs w:val="28"/>
          <w:lang w:val="fr-FR"/>
        </w:rPr>
      </w:pPr>
      <w:r w:rsidRPr="006C59CC">
        <w:rPr>
          <w:rFonts w:ascii="Marianne" w:eastAsia="Calibri" w:hAnsi="Marianne" w:cstheme="majorHAnsi"/>
          <w:b/>
          <w:sz w:val="28"/>
          <w:szCs w:val="28"/>
          <w:lang w:val="fr-FR"/>
        </w:rPr>
        <w:lastRenderedPageBreak/>
        <w:t>A caractérisation de la communauté d’oise</w:t>
      </w:r>
      <w:r w:rsidR="00761949">
        <w:rPr>
          <w:rFonts w:ascii="Marianne" w:eastAsia="Calibri" w:hAnsi="Marianne" w:cstheme="majorHAnsi"/>
          <w:b/>
          <w:sz w:val="28"/>
          <w:szCs w:val="28"/>
          <w:lang w:val="fr-FR"/>
        </w:rPr>
        <w:t>aux</w:t>
      </w:r>
    </w:p>
    <w:p w14:paraId="06864F9E" w14:textId="0D60E8D9" w:rsidR="00C71AAB" w:rsidRPr="00C71AAB" w:rsidRDefault="00C71AAB" w:rsidP="00237492">
      <w:pPr>
        <w:widowControl/>
        <w:autoSpaceDE/>
        <w:autoSpaceDN/>
        <w:spacing w:after="160" w:line="259" w:lineRule="auto"/>
        <w:jc w:val="both"/>
        <w:rPr>
          <w:rFonts w:ascii="Marianne" w:eastAsia="Calibri" w:hAnsi="Marianne" w:cstheme="majorHAnsi"/>
          <w:b/>
          <w:lang w:val="fr-FR"/>
        </w:rPr>
      </w:pPr>
      <w:r w:rsidRPr="00C71AAB">
        <w:rPr>
          <w:rFonts w:ascii="Marianne" w:eastAsia="Calibri" w:hAnsi="Marianne" w:cstheme="majorHAnsi"/>
          <w:b/>
          <w:lang w:val="fr-FR"/>
        </w:rPr>
        <w:t>A1b</w:t>
      </w:r>
      <w:r w:rsidRPr="00C71AAB">
        <w:rPr>
          <w:rFonts w:ascii="Calibri" w:eastAsia="Calibri" w:hAnsi="Calibri" w:cs="Calibri"/>
          <w:b/>
          <w:lang w:val="fr-FR"/>
        </w:rPr>
        <w:t> </w:t>
      </w:r>
      <w:r w:rsidRPr="00C71AAB">
        <w:rPr>
          <w:rFonts w:ascii="Marianne" w:eastAsia="Calibri" w:hAnsi="Marianne" w:cstheme="majorHAnsi"/>
          <w:b/>
          <w:lang w:val="fr-FR"/>
        </w:rPr>
        <w:t xml:space="preserve">: </w:t>
      </w:r>
      <w:r w:rsidR="00793952" w:rsidRPr="00C71AAB">
        <w:rPr>
          <w:rFonts w:ascii="Marianne" w:eastAsia="Calibri" w:hAnsi="Marianne" w:cstheme="majorHAnsi"/>
          <w:b/>
          <w:lang w:val="fr-FR"/>
        </w:rPr>
        <w:t>Réalisation de points d’observation complémentaire</w:t>
      </w:r>
      <w:r w:rsidRPr="00C71AAB">
        <w:rPr>
          <w:rFonts w:ascii="Marianne" w:eastAsia="Calibri" w:hAnsi="Marianne" w:cstheme="majorHAnsi"/>
          <w:b/>
          <w:lang w:val="fr-FR"/>
        </w:rPr>
        <w:t>s</w:t>
      </w:r>
    </w:p>
    <w:p w14:paraId="23E81BD4" w14:textId="758D8844" w:rsidR="00DD77FC" w:rsidRDefault="00C71AAB" w:rsidP="00237492">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Suivant la même méthode que pour les suivis du socle, les porteurs de projets peuvent proposer de réaliser d’autres passages à d’autres moments du jour ou de l’année. Par exemple la réalisation de points d’observation </w:t>
      </w:r>
      <w:r w:rsidR="008F6164">
        <w:rPr>
          <w:rFonts w:ascii="Marianne" w:eastAsia="Calibri" w:hAnsi="Marianne" w:cstheme="majorHAnsi"/>
          <w:lang w:val="fr-FR"/>
        </w:rPr>
        <w:t xml:space="preserve">nocturnes et </w:t>
      </w:r>
      <w:r>
        <w:rPr>
          <w:rFonts w:ascii="Marianne" w:eastAsia="Calibri" w:hAnsi="Marianne" w:cstheme="majorHAnsi"/>
          <w:lang w:val="fr-FR"/>
        </w:rPr>
        <w:t>crépuscul</w:t>
      </w:r>
      <w:r w:rsidR="008F6164">
        <w:rPr>
          <w:rFonts w:ascii="Marianne" w:eastAsia="Calibri" w:hAnsi="Marianne" w:cstheme="majorHAnsi"/>
          <w:lang w:val="fr-FR"/>
        </w:rPr>
        <w:t>aires</w:t>
      </w:r>
      <w:r>
        <w:rPr>
          <w:rFonts w:ascii="Marianne" w:eastAsia="Calibri" w:hAnsi="Marianne" w:cstheme="majorHAnsi"/>
          <w:lang w:val="fr-FR"/>
        </w:rPr>
        <w:t xml:space="preserve"> peut être employée pour tenter de caractériser la communauté d</w:t>
      </w:r>
      <w:r w:rsidR="008F6164">
        <w:rPr>
          <w:rFonts w:ascii="Marianne" w:eastAsia="Calibri" w:hAnsi="Marianne" w:cstheme="majorHAnsi"/>
          <w:lang w:val="fr-FR"/>
        </w:rPr>
        <w:t xml:space="preserve">es </w:t>
      </w:r>
      <w:r>
        <w:rPr>
          <w:rFonts w:ascii="Marianne" w:eastAsia="Calibri" w:hAnsi="Marianne" w:cstheme="majorHAnsi"/>
          <w:lang w:val="fr-FR"/>
        </w:rPr>
        <w:t>oiseaux nicheurs nocturn</w:t>
      </w:r>
      <w:r w:rsidR="00C80E6D">
        <w:rPr>
          <w:rFonts w:ascii="Marianne" w:eastAsia="Calibri" w:hAnsi="Marianne" w:cstheme="majorHAnsi"/>
          <w:lang w:val="fr-FR"/>
        </w:rPr>
        <w:t>e</w:t>
      </w:r>
      <w:r>
        <w:rPr>
          <w:rFonts w:ascii="Marianne" w:eastAsia="Calibri" w:hAnsi="Marianne" w:cstheme="majorHAnsi"/>
          <w:lang w:val="fr-FR"/>
        </w:rPr>
        <w:t>s.</w:t>
      </w:r>
    </w:p>
    <w:p w14:paraId="62763C2C" w14:textId="77C7FDE0" w:rsidR="00C71AAB" w:rsidRPr="00CF7A01" w:rsidRDefault="00C71AAB" w:rsidP="00237492">
      <w:pPr>
        <w:widowControl/>
        <w:autoSpaceDE/>
        <w:autoSpaceDN/>
        <w:spacing w:after="160" w:line="259" w:lineRule="auto"/>
        <w:jc w:val="both"/>
        <w:rPr>
          <w:rFonts w:ascii="Marianne" w:eastAsia="Calibri" w:hAnsi="Marianne" w:cstheme="majorHAnsi"/>
          <w:b/>
          <w:lang w:val="fr-FR"/>
        </w:rPr>
      </w:pPr>
      <w:r w:rsidRPr="00CF7A01">
        <w:rPr>
          <w:rFonts w:ascii="Marianne" w:eastAsia="Calibri" w:hAnsi="Marianne" w:cstheme="majorHAnsi"/>
          <w:b/>
          <w:lang w:val="fr-FR"/>
        </w:rPr>
        <w:t>A2b</w:t>
      </w:r>
      <w:r w:rsidRPr="00CF7A01">
        <w:rPr>
          <w:rFonts w:ascii="Calibri" w:eastAsia="Calibri" w:hAnsi="Calibri" w:cs="Calibri"/>
          <w:b/>
          <w:lang w:val="fr-FR"/>
        </w:rPr>
        <w:t> </w:t>
      </w:r>
      <w:r w:rsidRPr="00CF7A01">
        <w:rPr>
          <w:rFonts w:ascii="Marianne" w:eastAsia="Calibri" w:hAnsi="Marianne" w:cstheme="majorHAnsi"/>
          <w:b/>
          <w:lang w:val="fr-FR"/>
        </w:rPr>
        <w:t>: Utilisation d’autres systèmes de détection de l’avifaune</w:t>
      </w:r>
    </w:p>
    <w:p w14:paraId="7569142C" w14:textId="0309A472" w:rsidR="00C71AAB" w:rsidRDefault="00CF7A01" w:rsidP="001A6F82">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Pour détecter les oiseaux, ou suivre leurs trajectoires, l</w:t>
      </w:r>
      <w:r w:rsidR="00C71AAB">
        <w:rPr>
          <w:rFonts w:ascii="Marianne" w:eastAsia="Calibri" w:hAnsi="Marianne" w:cstheme="majorHAnsi"/>
          <w:lang w:val="fr-FR"/>
        </w:rPr>
        <w:t xml:space="preserve">es porteurs de projets peuvent </w:t>
      </w:r>
      <w:r>
        <w:rPr>
          <w:rFonts w:ascii="Marianne" w:eastAsia="Calibri" w:hAnsi="Marianne" w:cstheme="majorHAnsi"/>
          <w:lang w:val="fr-FR"/>
        </w:rPr>
        <w:t>également</w:t>
      </w:r>
      <w:r w:rsidR="00C71AAB">
        <w:rPr>
          <w:rFonts w:ascii="Marianne" w:eastAsia="Calibri" w:hAnsi="Marianne" w:cstheme="majorHAnsi"/>
          <w:lang w:val="fr-FR"/>
        </w:rPr>
        <w:t xml:space="preserve"> proposer l’utilisation de pièges photographiques, de caméras thermiques, de radar</w:t>
      </w:r>
      <w:r>
        <w:rPr>
          <w:rFonts w:ascii="Marianne" w:eastAsia="Calibri" w:hAnsi="Marianne" w:cstheme="majorHAnsi"/>
          <w:lang w:val="fr-FR"/>
        </w:rPr>
        <w:t>, ou de tout autre système</w:t>
      </w:r>
      <w:r w:rsidR="00C71AAB">
        <w:rPr>
          <w:rFonts w:ascii="Marianne" w:eastAsia="Calibri" w:hAnsi="Marianne" w:cstheme="majorHAnsi"/>
          <w:lang w:val="fr-FR"/>
        </w:rPr>
        <w:t>.</w:t>
      </w:r>
      <w:r>
        <w:rPr>
          <w:rFonts w:ascii="Marianne" w:eastAsia="Calibri" w:hAnsi="Marianne" w:cstheme="majorHAnsi"/>
          <w:lang w:val="fr-FR"/>
        </w:rPr>
        <w:t xml:space="preserve"> Dans ce cas il faudra préciser les principes de fonctionnement de ces systèmes</w:t>
      </w:r>
      <w:r w:rsidR="00003866">
        <w:rPr>
          <w:rFonts w:ascii="Marianne" w:eastAsia="Calibri" w:hAnsi="Marianne" w:cstheme="majorHAnsi"/>
          <w:lang w:val="fr-FR"/>
        </w:rPr>
        <w:t>,</w:t>
      </w:r>
      <w:r>
        <w:rPr>
          <w:rFonts w:ascii="Marianne" w:eastAsia="Calibri" w:hAnsi="Marianne" w:cstheme="majorHAnsi"/>
          <w:lang w:val="fr-FR"/>
        </w:rPr>
        <w:t xml:space="preserve"> de la détection jusqu’à la classification des espèces. Il faut aussi noter que l’utilisation de tels systèmes sera soumise à l’autorisation </w:t>
      </w:r>
      <w:r w:rsidR="00003866">
        <w:rPr>
          <w:rFonts w:ascii="Marianne" w:eastAsia="Calibri" w:hAnsi="Marianne" w:cstheme="majorHAnsi"/>
          <w:lang w:val="fr-FR"/>
        </w:rPr>
        <w:t xml:space="preserve">de déploiement de la part </w:t>
      </w:r>
      <w:r>
        <w:rPr>
          <w:rFonts w:ascii="Marianne" w:eastAsia="Calibri" w:hAnsi="Marianne" w:cstheme="majorHAnsi"/>
          <w:lang w:val="fr-FR"/>
        </w:rPr>
        <w:t xml:space="preserve">des exploitants </w:t>
      </w:r>
      <w:r w:rsidR="00003866">
        <w:rPr>
          <w:rFonts w:ascii="Marianne" w:eastAsia="Calibri" w:hAnsi="Marianne" w:cstheme="majorHAnsi"/>
          <w:lang w:val="fr-FR"/>
        </w:rPr>
        <w:t>des</w:t>
      </w:r>
      <w:r>
        <w:rPr>
          <w:rFonts w:ascii="Marianne" w:eastAsia="Calibri" w:hAnsi="Marianne" w:cstheme="majorHAnsi"/>
          <w:lang w:val="fr-FR"/>
        </w:rPr>
        <w:t xml:space="preserve"> parcs.</w:t>
      </w:r>
    </w:p>
    <w:p w14:paraId="084A14D9" w14:textId="6C6CAEE3" w:rsidR="001A6F82" w:rsidRPr="00CF7A01" w:rsidRDefault="00CF7A01" w:rsidP="001A6F82">
      <w:pPr>
        <w:widowControl/>
        <w:autoSpaceDE/>
        <w:autoSpaceDN/>
        <w:spacing w:after="160" w:line="259" w:lineRule="auto"/>
        <w:jc w:val="both"/>
        <w:rPr>
          <w:rFonts w:ascii="Marianne" w:eastAsia="Calibri" w:hAnsi="Marianne" w:cstheme="majorHAnsi"/>
          <w:b/>
          <w:lang w:val="fr-FR"/>
        </w:rPr>
      </w:pPr>
      <w:r w:rsidRPr="00CF7A01">
        <w:rPr>
          <w:rFonts w:ascii="Marianne" w:eastAsia="Calibri" w:hAnsi="Marianne" w:cstheme="majorHAnsi"/>
          <w:b/>
          <w:lang w:val="fr-FR"/>
        </w:rPr>
        <w:t>A3b</w:t>
      </w:r>
      <w:r w:rsidRPr="00CF7A01">
        <w:rPr>
          <w:rFonts w:ascii="Calibri" w:eastAsia="Calibri" w:hAnsi="Calibri" w:cs="Calibri"/>
          <w:b/>
          <w:lang w:val="fr-FR"/>
        </w:rPr>
        <w:t> </w:t>
      </w:r>
      <w:r w:rsidRPr="00CF7A01">
        <w:rPr>
          <w:rFonts w:ascii="Marianne" w:eastAsia="Calibri" w:hAnsi="Marianne" w:cstheme="majorHAnsi"/>
          <w:b/>
          <w:lang w:val="fr-FR"/>
        </w:rPr>
        <w:t xml:space="preserve">: </w:t>
      </w:r>
      <w:r w:rsidR="001A6F82" w:rsidRPr="00CF7A01">
        <w:rPr>
          <w:rFonts w:ascii="Marianne" w:eastAsia="Calibri" w:hAnsi="Marianne" w:cstheme="majorHAnsi"/>
          <w:b/>
          <w:lang w:val="fr-FR"/>
        </w:rPr>
        <w:t xml:space="preserve">Etude </w:t>
      </w:r>
      <w:r>
        <w:rPr>
          <w:rFonts w:ascii="Marianne" w:eastAsia="Calibri" w:hAnsi="Marianne" w:cstheme="majorHAnsi"/>
          <w:b/>
          <w:lang w:val="fr-FR"/>
        </w:rPr>
        <w:t xml:space="preserve">du régime alimentaire </w:t>
      </w:r>
      <w:r w:rsidR="003C78E9">
        <w:rPr>
          <w:rFonts w:ascii="Marianne" w:eastAsia="Calibri" w:hAnsi="Marianne" w:cstheme="majorHAnsi"/>
          <w:b/>
          <w:lang w:val="fr-FR"/>
        </w:rPr>
        <w:t>des oiseaux</w:t>
      </w:r>
    </w:p>
    <w:p w14:paraId="57FF7A9E" w14:textId="70EE2A5C" w:rsidR="00715677" w:rsidRDefault="003C78E9" w:rsidP="00237492">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Afin d’approfondir la dimension fonctionnelle des incidences des parcs photovoltaïques sur les communautés d’oiseaux, il peut être pertinent de suivre l’évolution de leurs régimes alimentaires. Plusieurs méthodes sont disponibles dont l’analyse des isotopes stables de l’azote et du carbone. Cette dernière s’est montré</w:t>
      </w:r>
      <w:r w:rsidR="00B90CE2">
        <w:rPr>
          <w:rFonts w:ascii="Marianne" w:eastAsia="Calibri" w:hAnsi="Marianne" w:cstheme="majorHAnsi"/>
          <w:lang w:val="fr-FR"/>
        </w:rPr>
        <w:t>e</w:t>
      </w:r>
      <w:r>
        <w:rPr>
          <w:rFonts w:ascii="Marianne" w:eastAsia="Calibri" w:hAnsi="Marianne" w:cstheme="majorHAnsi"/>
          <w:lang w:val="fr-FR"/>
        </w:rPr>
        <w:t xml:space="preserve"> particulièrement efficace pour déterminer le régime alimentaire des oiseaux insectivores à partir de l’analyse de leur déjections</w:t>
      </w:r>
      <w:r w:rsidR="00B90CE2">
        <w:rPr>
          <w:rStyle w:val="Appelnotedebasdep"/>
          <w:rFonts w:ascii="Marianne" w:eastAsia="Calibri" w:hAnsi="Marianne" w:cstheme="majorHAnsi"/>
          <w:lang w:val="fr-FR"/>
        </w:rPr>
        <w:footnoteReference w:id="7"/>
      </w:r>
      <w:r w:rsidR="00B90CE2">
        <w:rPr>
          <w:rFonts w:ascii="Marianne" w:eastAsia="Calibri" w:hAnsi="Marianne" w:cstheme="majorHAnsi"/>
          <w:lang w:val="fr-FR"/>
        </w:rPr>
        <w:t>.</w:t>
      </w:r>
    </w:p>
    <w:p w14:paraId="5B907237" w14:textId="77777777" w:rsidR="00B90CE2" w:rsidRDefault="00B90CE2" w:rsidP="00237492">
      <w:pPr>
        <w:widowControl/>
        <w:autoSpaceDE/>
        <w:autoSpaceDN/>
        <w:spacing w:after="160" w:line="259" w:lineRule="auto"/>
        <w:jc w:val="both"/>
        <w:rPr>
          <w:rFonts w:ascii="Marianne" w:eastAsia="Calibri" w:hAnsi="Marianne" w:cstheme="majorHAnsi"/>
          <w:lang w:val="fr-FR"/>
        </w:rPr>
      </w:pPr>
    </w:p>
    <w:p w14:paraId="5C2CBC4B" w14:textId="23F66330" w:rsidR="00573620" w:rsidRPr="006C59CC" w:rsidRDefault="00573620" w:rsidP="00573620">
      <w:pPr>
        <w:widowControl/>
        <w:autoSpaceDE/>
        <w:autoSpaceDN/>
        <w:spacing w:after="160" w:line="259" w:lineRule="auto"/>
        <w:jc w:val="both"/>
        <w:rPr>
          <w:rFonts w:ascii="Marianne" w:eastAsia="Calibri" w:hAnsi="Marianne" w:cstheme="majorHAnsi"/>
          <w:b/>
          <w:sz w:val="28"/>
          <w:szCs w:val="28"/>
          <w:lang w:val="fr-FR"/>
        </w:rPr>
      </w:pPr>
      <w:r w:rsidRPr="006C59CC">
        <w:rPr>
          <w:rFonts w:ascii="Marianne" w:eastAsia="Calibri" w:hAnsi="Marianne" w:cstheme="majorHAnsi"/>
          <w:b/>
          <w:sz w:val="28"/>
          <w:szCs w:val="28"/>
          <w:lang w:val="fr-FR"/>
        </w:rPr>
        <w:t>B caractérisation des sites (parcs ou témoins)</w:t>
      </w:r>
    </w:p>
    <w:p w14:paraId="6B20634D" w14:textId="2C36800A" w:rsidR="00B90CE2" w:rsidRDefault="00B90CE2" w:rsidP="00573620">
      <w:pPr>
        <w:widowControl/>
        <w:autoSpaceDE/>
        <w:autoSpaceDN/>
        <w:spacing w:after="160" w:line="259" w:lineRule="auto"/>
        <w:jc w:val="both"/>
        <w:rPr>
          <w:rFonts w:ascii="Marianne" w:eastAsia="Calibri" w:hAnsi="Marianne" w:cstheme="majorHAnsi"/>
          <w:b/>
          <w:lang w:val="fr-FR"/>
        </w:rPr>
      </w:pPr>
      <w:r w:rsidRPr="00B90CE2">
        <w:rPr>
          <w:rFonts w:ascii="Marianne" w:eastAsia="Calibri" w:hAnsi="Marianne" w:cstheme="majorHAnsi"/>
          <w:b/>
          <w:lang w:val="fr-FR"/>
        </w:rPr>
        <w:t>B1b</w:t>
      </w:r>
      <w:r w:rsidRPr="00B90CE2">
        <w:rPr>
          <w:rFonts w:ascii="Calibri" w:eastAsia="Calibri" w:hAnsi="Calibri" w:cs="Calibri"/>
          <w:b/>
          <w:lang w:val="fr-FR"/>
        </w:rPr>
        <w:t> </w:t>
      </w:r>
      <w:r w:rsidRPr="00B90CE2">
        <w:rPr>
          <w:rFonts w:ascii="Marianne" w:eastAsia="Calibri" w:hAnsi="Marianne" w:cstheme="majorHAnsi"/>
          <w:b/>
          <w:lang w:val="fr-FR"/>
        </w:rPr>
        <w:t>: t</w:t>
      </w:r>
      <w:r w:rsidR="00573620" w:rsidRPr="00B90CE2">
        <w:rPr>
          <w:rFonts w:ascii="Marianne" w:eastAsia="Calibri" w:hAnsi="Marianne" w:cstheme="majorHAnsi"/>
          <w:b/>
          <w:lang w:val="fr-FR"/>
        </w:rPr>
        <w:t>empérature</w:t>
      </w:r>
      <w:r>
        <w:rPr>
          <w:rFonts w:ascii="Marianne" w:eastAsia="Calibri" w:hAnsi="Marianne" w:cstheme="majorHAnsi"/>
          <w:b/>
          <w:lang w:val="fr-FR"/>
        </w:rPr>
        <w:t>, pluviométrie</w:t>
      </w:r>
    </w:p>
    <w:p w14:paraId="20E848B3" w14:textId="658CE73D" w:rsidR="00B90CE2" w:rsidRPr="008F6164" w:rsidRDefault="00B90CE2" w:rsidP="00573620">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Les variables météorologiques sont connues pour influencer l’activité de</w:t>
      </w:r>
      <w:r w:rsidR="008F6164">
        <w:rPr>
          <w:rFonts w:ascii="Marianne" w:eastAsia="Calibri" w:hAnsi="Marianne" w:cstheme="majorHAnsi"/>
          <w:lang w:val="fr-FR"/>
        </w:rPr>
        <w:t>s oiseaux</w:t>
      </w:r>
      <w:r w:rsidR="008F6164">
        <w:rPr>
          <w:rStyle w:val="Appelnotedebasdep"/>
          <w:rFonts w:ascii="Marianne" w:eastAsia="Calibri" w:hAnsi="Marianne" w:cstheme="majorHAnsi"/>
          <w:lang w:val="fr-FR"/>
        </w:rPr>
        <w:footnoteReference w:id="8"/>
      </w:r>
      <w:r w:rsidR="008F6164">
        <w:rPr>
          <w:rFonts w:ascii="Marianne" w:eastAsia="Calibri" w:hAnsi="Marianne" w:cstheme="majorHAnsi"/>
          <w:lang w:val="fr-FR"/>
        </w:rPr>
        <w:t>. Par exemple la température, la pluviométrie pourraient être suivies afin de garantir la similitude entre parcs photovoltaïques et sites témoins associés.</w:t>
      </w:r>
    </w:p>
    <w:p w14:paraId="3600EA64" w14:textId="77777777" w:rsidR="00573620" w:rsidRDefault="00573620" w:rsidP="00237492">
      <w:pPr>
        <w:widowControl/>
        <w:autoSpaceDE/>
        <w:autoSpaceDN/>
        <w:spacing w:after="160" w:line="259" w:lineRule="auto"/>
        <w:jc w:val="both"/>
        <w:rPr>
          <w:rFonts w:ascii="Marianne" w:eastAsia="Calibri" w:hAnsi="Marianne" w:cstheme="majorHAnsi"/>
          <w:lang w:val="fr-FR"/>
        </w:rPr>
      </w:pPr>
    </w:p>
    <w:p w14:paraId="3F755F32" w14:textId="3E47DDA4" w:rsidR="00701083" w:rsidRPr="006C59CC" w:rsidRDefault="00573620" w:rsidP="00701083">
      <w:pPr>
        <w:widowControl/>
        <w:autoSpaceDE/>
        <w:autoSpaceDN/>
        <w:spacing w:after="160" w:line="259" w:lineRule="auto"/>
        <w:jc w:val="both"/>
        <w:rPr>
          <w:rFonts w:ascii="Marianne" w:eastAsia="Calibri" w:hAnsi="Marianne" w:cstheme="majorHAnsi"/>
          <w:b/>
          <w:sz w:val="28"/>
          <w:szCs w:val="28"/>
          <w:lang w:val="fr-FR"/>
        </w:rPr>
      </w:pPr>
      <w:r w:rsidRPr="006C59CC">
        <w:rPr>
          <w:rFonts w:ascii="Marianne" w:eastAsia="Calibri" w:hAnsi="Marianne" w:cstheme="majorHAnsi"/>
          <w:b/>
          <w:sz w:val="28"/>
          <w:szCs w:val="28"/>
          <w:lang w:val="fr-FR"/>
        </w:rPr>
        <w:t xml:space="preserve">C </w:t>
      </w:r>
      <w:r w:rsidR="00701083" w:rsidRPr="006C59CC">
        <w:rPr>
          <w:rFonts w:ascii="Marianne" w:eastAsia="Calibri" w:hAnsi="Marianne" w:cstheme="majorHAnsi"/>
          <w:b/>
          <w:sz w:val="28"/>
          <w:szCs w:val="28"/>
          <w:lang w:val="fr-FR"/>
        </w:rPr>
        <w:t>autres compartiments de la biodiversité</w:t>
      </w:r>
    </w:p>
    <w:p w14:paraId="11D1585B" w14:textId="6DA4EDE7" w:rsidR="00701083" w:rsidRDefault="00B90CE2" w:rsidP="00701083">
      <w:pPr>
        <w:widowControl/>
        <w:autoSpaceDE/>
        <w:autoSpaceDN/>
        <w:spacing w:after="160" w:line="259" w:lineRule="auto"/>
        <w:jc w:val="both"/>
        <w:rPr>
          <w:rFonts w:ascii="Marianne" w:eastAsia="Calibri" w:hAnsi="Marianne" w:cstheme="majorHAnsi"/>
          <w:b/>
          <w:lang w:val="fr-FR"/>
        </w:rPr>
      </w:pPr>
      <w:r>
        <w:rPr>
          <w:rFonts w:ascii="Marianne" w:eastAsia="Calibri" w:hAnsi="Marianne" w:cstheme="majorHAnsi"/>
          <w:b/>
          <w:lang w:val="fr-FR"/>
        </w:rPr>
        <w:t>C1b</w:t>
      </w:r>
      <w:r>
        <w:rPr>
          <w:rFonts w:ascii="Calibri" w:eastAsia="Calibri" w:hAnsi="Calibri" w:cs="Calibri"/>
          <w:b/>
          <w:lang w:val="fr-FR"/>
        </w:rPr>
        <w:t> </w:t>
      </w:r>
      <w:r>
        <w:rPr>
          <w:rFonts w:ascii="Marianne" w:eastAsia="Calibri" w:hAnsi="Marianne" w:cstheme="majorHAnsi"/>
          <w:b/>
          <w:lang w:val="fr-FR"/>
        </w:rPr>
        <w:t>: o</w:t>
      </w:r>
      <w:r w:rsidR="00701083">
        <w:rPr>
          <w:rFonts w:ascii="Marianne" w:eastAsia="Calibri" w:hAnsi="Marianne" w:cstheme="majorHAnsi"/>
          <w:b/>
          <w:lang w:val="fr-FR"/>
        </w:rPr>
        <w:t>rthoptères</w:t>
      </w:r>
    </w:p>
    <w:p w14:paraId="23C05610" w14:textId="5AF7F562" w:rsidR="008F6164" w:rsidRDefault="008F6164" w:rsidP="00701083">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 xml:space="preserve">Les orthoptères peuvent constituer une ressource alimentaire importante pour les oiseaux. Le suivi de ce cortège faunistique permettrait d’approfondir l’hypothèse d’une différence de ressource alimentaire pour expliquer les éventuelles différences de communautés d’oiseaux entre parcs photovoltaïques et sites témoins. </w:t>
      </w:r>
      <w:r w:rsidR="00A55ADD">
        <w:rPr>
          <w:rFonts w:ascii="Marianne" w:eastAsia="Calibri" w:hAnsi="Marianne" w:cstheme="majorHAnsi"/>
          <w:lang w:val="fr-FR"/>
        </w:rPr>
        <w:t xml:space="preserve">Pour effectuer ce suivi il est suggéré d’employer le protocole élaboré par l’UAR </w:t>
      </w:r>
      <w:proofErr w:type="spellStart"/>
      <w:r w:rsidR="00A55ADD">
        <w:rPr>
          <w:rFonts w:ascii="Marianne" w:eastAsia="Calibri" w:hAnsi="Marianne" w:cstheme="majorHAnsi"/>
          <w:lang w:val="fr-FR"/>
        </w:rPr>
        <w:t>Patrinat</w:t>
      </w:r>
      <w:proofErr w:type="spellEnd"/>
      <w:r w:rsidR="00A55ADD">
        <w:rPr>
          <w:rStyle w:val="Appelnotedebasdep"/>
          <w:rFonts w:ascii="Marianne" w:eastAsia="Calibri" w:hAnsi="Marianne" w:cstheme="majorHAnsi"/>
          <w:lang w:val="fr-FR"/>
        </w:rPr>
        <w:footnoteReference w:id="9"/>
      </w:r>
      <w:r w:rsidR="00A55ADD">
        <w:rPr>
          <w:rFonts w:ascii="Marianne" w:eastAsia="Calibri" w:hAnsi="Marianne" w:cstheme="majorHAnsi"/>
          <w:lang w:val="fr-FR"/>
        </w:rPr>
        <w:t>.</w:t>
      </w:r>
    </w:p>
    <w:p w14:paraId="78500EF2" w14:textId="721827EB" w:rsidR="00701083" w:rsidRDefault="00B90CE2" w:rsidP="00701083">
      <w:pPr>
        <w:widowControl/>
        <w:autoSpaceDE/>
        <w:autoSpaceDN/>
        <w:spacing w:after="160" w:line="259" w:lineRule="auto"/>
        <w:jc w:val="both"/>
        <w:rPr>
          <w:rFonts w:ascii="Marianne" w:eastAsia="Calibri" w:hAnsi="Marianne" w:cstheme="majorHAnsi"/>
          <w:b/>
          <w:lang w:val="fr-FR"/>
        </w:rPr>
      </w:pPr>
      <w:r>
        <w:rPr>
          <w:rFonts w:ascii="Marianne" w:eastAsia="Calibri" w:hAnsi="Marianne" w:cstheme="majorHAnsi"/>
          <w:b/>
          <w:lang w:val="fr-FR"/>
        </w:rPr>
        <w:lastRenderedPageBreak/>
        <w:t>C2b</w:t>
      </w:r>
      <w:r>
        <w:rPr>
          <w:rFonts w:ascii="Calibri" w:eastAsia="Calibri" w:hAnsi="Calibri" w:cs="Calibri"/>
          <w:b/>
          <w:lang w:val="fr-FR"/>
        </w:rPr>
        <w:t> </w:t>
      </w:r>
      <w:r>
        <w:rPr>
          <w:rFonts w:ascii="Marianne" w:eastAsia="Calibri" w:hAnsi="Marianne" w:cstheme="majorHAnsi"/>
          <w:b/>
          <w:lang w:val="fr-FR"/>
        </w:rPr>
        <w:t>: d</w:t>
      </w:r>
      <w:r w:rsidR="00715677">
        <w:rPr>
          <w:rFonts w:ascii="Marianne" w:eastAsia="Calibri" w:hAnsi="Marianne" w:cstheme="majorHAnsi"/>
          <w:b/>
          <w:lang w:val="fr-FR"/>
        </w:rPr>
        <w:t>escription de la végétation</w:t>
      </w:r>
    </w:p>
    <w:p w14:paraId="0E218D67" w14:textId="2280ADD8" w:rsidR="005B7647" w:rsidRPr="00CE5C06" w:rsidRDefault="00743F8F" w:rsidP="00701083">
      <w:pPr>
        <w:widowControl/>
        <w:autoSpaceDE/>
        <w:autoSpaceDN/>
        <w:spacing w:after="160" w:line="259" w:lineRule="auto"/>
        <w:jc w:val="both"/>
        <w:rPr>
          <w:rFonts w:ascii="Marianne" w:eastAsia="Calibri" w:hAnsi="Marianne" w:cstheme="majorHAnsi"/>
          <w:lang w:val="fr-FR"/>
        </w:rPr>
      </w:pPr>
      <w:r>
        <w:rPr>
          <w:rFonts w:ascii="Marianne" w:eastAsia="Calibri" w:hAnsi="Marianne" w:cstheme="majorHAnsi"/>
          <w:lang w:val="fr-FR"/>
        </w:rPr>
        <w:t>Pour les communautés d’oiseaux, l</w:t>
      </w:r>
      <w:r w:rsidR="00460121" w:rsidRPr="00CE5C06">
        <w:rPr>
          <w:rFonts w:ascii="Marianne" w:eastAsia="Calibri" w:hAnsi="Marianne" w:cstheme="majorHAnsi"/>
          <w:lang w:val="fr-FR"/>
        </w:rPr>
        <w:t xml:space="preserve">a végétation peut </w:t>
      </w:r>
      <w:r w:rsidRPr="00CE5C06">
        <w:rPr>
          <w:rFonts w:ascii="Marianne" w:eastAsia="Calibri" w:hAnsi="Marianne" w:cstheme="majorHAnsi"/>
          <w:lang w:val="fr-FR"/>
        </w:rPr>
        <w:t xml:space="preserve">être un support à la fois de ressources alimentaires et d’habitats. Connaître la végétation du site et suivre finement son évolution peut donc aider à comprendre les </w:t>
      </w:r>
      <w:r>
        <w:rPr>
          <w:rFonts w:ascii="Marianne" w:eastAsia="Calibri" w:hAnsi="Marianne" w:cstheme="majorHAnsi"/>
          <w:lang w:val="fr-FR"/>
        </w:rPr>
        <w:t>évolutions des communautés d’oiseaux hébergés sur les sites étudiés. Dans ce but des r</w:t>
      </w:r>
      <w:r w:rsidR="00715677" w:rsidRPr="00CE5C06">
        <w:rPr>
          <w:rFonts w:ascii="Marianne" w:eastAsia="Calibri" w:hAnsi="Marianne" w:cstheme="majorHAnsi"/>
          <w:lang w:val="fr-FR"/>
        </w:rPr>
        <w:t>elevés phytosociologiques</w:t>
      </w:r>
      <w:r>
        <w:rPr>
          <w:rFonts w:ascii="Marianne" w:eastAsia="Calibri" w:hAnsi="Marianne" w:cstheme="majorHAnsi"/>
          <w:lang w:val="fr-FR"/>
        </w:rPr>
        <w:t xml:space="preserve"> pourront être mis en place. Les porteurs de projets pourront s’</w:t>
      </w:r>
      <w:r w:rsidR="00CE5C06">
        <w:rPr>
          <w:rFonts w:ascii="Marianne" w:eastAsia="Calibri" w:hAnsi="Marianne" w:cstheme="majorHAnsi"/>
          <w:lang w:val="fr-FR"/>
        </w:rPr>
        <w:t>inspirer du</w:t>
      </w:r>
      <w:r>
        <w:rPr>
          <w:rFonts w:ascii="Marianne" w:eastAsia="Calibri" w:hAnsi="Marianne" w:cstheme="majorHAnsi"/>
          <w:lang w:val="fr-FR"/>
        </w:rPr>
        <w:t xml:space="preserve"> protocole décrit </w:t>
      </w:r>
      <w:r w:rsidR="00CE5C06">
        <w:rPr>
          <w:rFonts w:ascii="Marianne" w:eastAsia="Calibri" w:hAnsi="Marianne" w:cstheme="majorHAnsi"/>
          <w:lang w:val="fr-FR"/>
        </w:rPr>
        <w:t>par Bernard (2021)</w:t>
      </w:r>
      <w:r w:rsidR="00CE5C06">
        <w:rPr>
          <w:rStyle w:val="Appelnotedebasdep"/>
          <w:rFonts w:ascii="Marianne" w:eastAsia="Calibri" w:hAnsi="Marianne" w:cstheme="majorHAnsi"/>
          <w:lang w:val="fr-FR"/>
        </w:rPr>
        <w:footnoteReference w:id="10"/>
      </w:r>
      <w:r w:rsidR="00CE5C06">
        <w:rPr>
          <w:rFonts w:ascii="Marianne" w:eastAsia="Calibri" w:hAnsi="Marianne" w:cstheme="majorHAnsi"/>
          <w:lang w:val="fr-FR"/>
        </w:rPr>
        <w:t>.</w:t>
      </w:r>
    </w:p>
    <w:p w14:paraId="77D3F991" w14:textId="19B9F3BF" w:rsidR="00715677" w:rsidRDefault="00B90CE2" w:rsidP="00701083">
      <w:pPr>
        <w:widowControl/>
        <w:autoSpaceDE/>
        <w:autoSpaceDN/>
        <w:spacing w:after="160" w:line="259" w:lineRule="auto"/>
        <w:jc w:val="both"/>
        <w:rPr>
          <w:rFonts w:ascii="Marianne" w:hAnsi="Marianne" w:cstheme="majorHAnsi"/>
          <w:b/>
          <w:lang w:val="fr-FR"/>
        </w:rPr>
      </w:pPr>
      <w:r>
        <w:rPr>
          <w:rFonts w:ascii="Marianne" w:hAnsi="Marianne" w:cstheme="majorHAnsi"/>
          <w:b/>
          <w:lang w:val="fr-FR"/>
        </w:rPr>
        <w:t>C3b</w:t>
      </w:r>
      <w:r>
        <w:rPr>
          <w:rFonts w:ascii="Calibri" w:hAnsi="Calibri" w:cs="Calibri"/>
          <w:b/>
          <w:lang w:val="fr-FR"/>
        </w:rPr>
        <w:t> </w:t>
      </w:r>
      <w:r>
        <w:rPr>
          <w:rFonts w:ascii="Marianne" w:hAnsi="Marianne" w:cstheme="majorHAnsi"/>
          <w:b/>
          <w:lang w:val="fr-FR"/>
        </w:rPr>
        <w:t>: i</w:t>
      </w:r>
      <w:r w:rsidR="00715677" w:rsidRPr="00715677">
        <w:rPr>
          <w:rFonts w:ascii="Marianne" w:hAnsi="Marianne" w:cstheme="majorHAnsi"/>
          <w:b/>
          <w:lang w:val="fr-FR"/>
        </w:rPr>
        <w:t xml:space="preserve">ndicateurs </w:t>
      </w:r>
      <w:r w:rsidR="00A349A5">
        <w:rPr>
          <w:rFonts w:ascii="Marianne" w:hAnsi="Marianne" w:cstheme="majorHAnsi"/>
          <w:b/>
          <w:lang w:val="fr-FR"/>
        </w:rPr>
        <w:t xml:space="preserve">du </w:t>
      </w:r>
      <w:r w:rsidR="00715677" w:rsidRPr="00715677">
        <w:rPr>
          <w:rFonts w:ascii="Marianne" w:hAnsi="Marianne" w:cstheme="majorHAnsi"/>
          <w:b/>
          <w:lang w:val="fr-FR"/>
        </w:rPr>
        <w:t>sol</w:t>
      </w:r>
    </w:p>
    <w:p w14:paraId="6960A4AE" w14:textId="3FC891DD" w:rsidR="00803FCC" w:rsidRDefault="00E82F8B" w:rsidP="00CE5C06">
      <w:pPr>
        <w:widowControl/>
        <w:autoSpaceDE/>
        <w:autoSpaceDN/>
        <w:spacing w:after="160" w:line="259" w:lineRule="auto"/>
        <w:jc w:val="both"/>
        <w:rPr>
          <w:rFonts w:ascii="Marianne" w:hAnsi="Marianne" w:cstheme="majorHAnsi"/>
          <w:lang w:val="fr-FR"/>
        </w:rPr>
      </w:pPr>
      <w:r>
        <w:rPr>
          <w:rFonts w:ascii="Marianne" w:hAnsi="Marianne" w:cstheme="majorHAnsi"/>
          <w:lang w:val="fr-FR"/>
        </w:rPr>
        <w:t xml:space="preserve">Les différences de qualité des sols entre parcs photovoltaïques et sites témoins peuvent aussi contribuer à expliquer indirectement les potentielles différences observées entre communautés d’oiseaux. Des relevés pédologiques pourront être mis en œuvre afin de préciser la qualité des sols des sites étudiés. Les porteurs de projets pourront s’appuyer sur la fiche méthodologique 1 de la boîte à outils </w:t>
      </w:r>
      <w:proofErr w:type="spellStart"/>
      <w:r>
        <w:rPr>
          <w:rFonts w:ascii="Marianne" w:hAnsi="Marianne" w:cstheme="majorHAnsi"/>
          <w:lang w:val="fr-FR"/>
        </w:rPr>
        <w:t>Pieso</w:t>
      </w:r>
      <w:proofErr w:type="spellEnd"/>
      <w:r>
        <w:rPr>
          <w:rFonts w:ascii="Marianne" w:hAnsi="Marianne" w:cstheme="majorHAnsi"/>
          <w:lang w:val="fr-FR"/>
        </w:rPr>
        <w:t xml:space="preserve"> Boost</w:t>
      </w:r>
      <w:r w:rsidR="00A36346">
        <w:rPr>
          <w:rStyle w:val="Appelnotedebasdep"/>
          <w:rFonts w:ascii="Marianne" w:hAnsi="Marianne" w:cstheme="majorHAnsi"/>
          <w:lang w:val="fr-FR"/>
        </w:rPr>
        <w:footnoteReference w:id="11"/>
      </w:r>
      <w:r>
        <w:rPr>
          <w:rFonts w:ascii="Marianne" w:hAnsi="Marianne" w:cstheme="majorHAnsi"/>
          <w:lang w:val="fr-FR"/>
        </w:rPr>
        <w:t>.</w:t>
      </w:r>
    </w:p>
    <w:p w14:paraId="23E07392" w14:textId="178FDE8C" w:rsidR="00803FCC" w:rsidRDefault="00803FCC">
      <w:pPr>
        <w:rPr>
          <w:rFonts w:ascii="Marianne" w:hAnsi="Marianne" w:cstheme="majorHAnsi"/>
          <w:lang w:val="fr-FR"/>
        </w:rPr>
      </w:pPr>
      <w:r>
        <w:rPr>
          <w:rFonts w:ascii="Marianne" w:hAnsi="Marianne" w:cstheme="majorHAnsi"/>
          <w:lang w:val="fr-FR"/>
        </w:rPr>
        <w:br w:type="page"/>
      </w:r>
    </w:p>
    <w:p w14:paraId="05595517" w14:textId="78DF25AD" w:rsidR="00803FCC" w:rsidRDefault="00803FCC" w:rsidP="00CE5C06">
      <w:pPr>
        <w:widowControl/>
        <w:autoSpaceDE/>
        <w:autoSpaceDN/>
        <w:spacing w:after="160" w:line="259" w:lineRule="auto"/>
        <w:jc w:val="both"/>
        <w:rPr>
          <w:rFonts w:ascii="Marianne" w:hAnsi="Marianne" w:cstheme="majorHAnsi"/>
          <w:lang w:val="fr-FR"/>
        </w:rPr>
      </w:pPr>
    </w:p>
    <w:p w14:paraId="79B51757" w14:textId="7C692C9A" w:rsidR="00803FCC" w:rsidRDefault="00803FCC" w:rsidP="00803FCC">
      <w:pPr>
        <w:pStyle w:val="Titre1"/>
      </w:pPr>
      <w:bookmarkStart w:id="13" w:name="_Toc130198166"/>
      <w:r>
        <w:t>Annexe</w:t>
      </w:r>
      <w:bookmarkEnd w:id="13"/>
    </w:p>
    <w:p w14:paraId="56B44A49" w14:textId="5439FAA0" w:rsidR="00803FCC" w:rsidRPr="00F33020" w:rsidRDefault="00803FCC" w:rsidP="00F33020">
      <w:pPr>
        <w:widowControl/>
        <w:autoSpaceDE/>
        <w:autoSpaceDN/>
        <w:spacing w:after="160" w:line="259" w:lineRule="auto"/>
        <w:jc w:val="both"/>
        <w:rPr>
          <w:rFonts w:ascii="Marianne" w:hAnsi="Marianne" w:cstheme="majorHAnsi"/>
          <w:lang w:val="fr-FR"/>
        </w:rPr>
      </w:pPr>
    </w:p>
    <w:p w14:paraId="25CFC3F8" w14:textId="36CB0215" w:rsidR="00803FCC" w:rsidRPr="00C80E6D" w:rsidRDefault="00803FCC" w:rsidP="00803FCC">
      <w:pPr>
        <w:widowControl/>
        <w:adjustRightInd w:val="0"/>
        <w:rPr>
          <w:i/>
          <w:color w:val="44536A"/>
          <w:sz w:val="18"/>
          <w:lang w:val="fr-FR"/>
        </w:rPr>
      </w:pPr>
      <w:r w:rsidRPr="00C80E6D">
        <w:rPr>
          <w:i/>
          <w:color w:val="44536A"/>
          <w:sz w:val="18"/>
          <w:lang w:val="fr-FR"/>
        </w:rPr>
        <w:t>Tableau</w:t>
      </w:r>
      <w:r w:rsidRPr="00C80E6D">
        <w:rPr>
          <w:i/>
          <w:color w:val="44536A"/>
          <w:spacing w:val="-4"/>
          <w:sz w:val="18"/>
          <w:lang w:val="fr-FR"/>
        </w:rPr>
        <w:t xml:space="preserve"> </w:t>
      </w:r>
      <w:r w:rsidRPr="00C80E6D">
        <w:rPr>
          <w:i/>
          <w:color w:val="44536A"/>
          <w:sz w:val="18"/>
          <w:lang w:val="fr-FR"/>
        </w:rPr>
        <w:t xml:space="preserve">2 : Critères retenus pour l’évaluation du statut de reproduction (d’après </w:t>
      </w:r>
      <w:proofErr w:type="spellStart"/>
      <w:r w:rsidRPr="00C80E6D">
        <w:rPr>
          <w:i/>
          <w:color w:val="44536A"/>
          <w:sz w:val="18"/>
          <w:lang w:val="fr-FR"/>
        </w:rPr>
        <w:t>Hagemeijer</w:t>
      </w:r>
      <w:proofErr w:type="spellEnd"/>
    </w:p>
    <w:p w14:paraId="2E9DCDAC" w14:textId="7352A3D1" w:rsidR="00803FCC" w:rsidRPr="00F33020" w:rsidRDefault="00803FCC" w:rsidP="00803FCC">
      <w:pPr>
        <w:widowControl/>
        <w:adjustRightInd w:val="0"/>
        <w:rPr>
          <w:i/>
          <w:color w:val="44536A"/>
          <w:sz w:val="18"/>
        </w:rPr>
      </w:pPr>
      <w:r w:rsidRPr="00C80E6D">
        <w:rPr>
          <w:i/>
          <w:color w:val="44536A"/>
          <w:sz w:val="18"/>
          <w:lang w:val="fr-FR"/>
        </w:rPr>
        <w:t xml:space="preserve">W.J.M., &amp; Blair M.J., 1997 in Atlas des oiseaux nicheurs de France métropolitaine. </w:t>
      </w:r>
      <w:r w:rsidRPr="00F33020">
        <w:rPr>
          <w:i/>
          <w:color w:val="44536A"/>
          <w:sz w:val="18"/>
        </w:rPr>
        <w:t>Bulletin de</w:t>
      </w:r>
    </w:p>
    <w:p w14:paraId="26CE889B" w14:textId="133AE859" w:rsidR="00803FCC" w:rsidRPr="00F33020" w:rsidRDefault="00803FCC" w:rsidP="00F33020">
      <w:pPr>
        <w:widowControl/>
        <w:adjustRightInd w:val="0"/>
        <w:rPr>
          <w:i/>
          <w:color w:val="44536A"/>
          <w:sz w:val="18"/>
        </w:rPr>
      </w:pPr>
      <w:r>
        <w:rPr>
          <w:rFonts w:ascii="Marianne" w:eastAsia="Calibri" w:hAnsi="Marianne" w:cstheme="majorHAnsi"/>
          <w:noProof/>
          <w:lang w:val="fr-FR" w:eastAsia="fr-FR"/>
        </w:rPr>
        <w:drawing>
          <wp:anchor distT="0" distB="0" distL="114300" distR="114300" simplePos="0" relativeHeight="251665408" behindDoc="0" locked="0" layoutInCell="1" allowOverlap="1" wp14:anchorId="393084E3" wp14:editId="4236651E">
            <wp:simplePos x="0" y="0"/>
            <wp:positionH relativeFrom="column">
              <wp:posOffset>690018</wp:posOffset>
            </wp:positionH>
            <wp:positionV relativeFrom="paragraph">
              <wp:posOffset>257965</wp:posOffset>
            </wp:positionV>
            <wp:extent cx="4685665" cy="3761740"/>
            <wp:effectExtent l="0" t="0" r="635"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5665" cy="376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020">
        <w:rPr>
          <w:i/>
          <w:color w:val="44536A"/>
          <w:sz w:val="18"/>
        </w:rPr>
        <w:t xml:space="preserve">liaison n°1, </w:t>
      </w:r>
      <w:proofErr w:type="spellStart"/>
      <w:r w:rsidRPr="00F33020">
        <w:rPr>
          <w:i/>
          <w:color w:val="44536A"/>
          <w:sz w:val="18"/>
        </w:rPr>
        <w:t>mai</w:t>
      </w:r>
      <w:proofErr w:type="spellEnd"/>
      <w:r w:rsidRPr="00F33020">
        <w:rPr>
          <w:i/>
          <w:color w:val="44536A"/>
          <w:sz w:val="18"/>
        </w:rPr>
        <w:t xml:space="preserve"> 2009).</w:t>
      </w:r>
    </w:p>
    <w:sectPr w:rsidR="00803FCC" w:rsidRPr="00F33020" w:rsidSect="00CF4283">
      <w:headerReference w:type="default" r:id="rId14"/>
      <w:footerReference w:type="default" r:id="rId15"/>
      <w:type w:val="continuous"/>
      <w:pgSz w:w="11910" w:h="16840"/>
      <w:pgMar w:top="964" w:right="964" w:bottom="964" w:left="964"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64C3A99" w16cex:dateUtc="2024-03-15T09:21:00Z"/>
  <w16cex:commentExtensible w16cex:durableId="3C60AECE" w16cex:dateUtc="2024-03-07T09:40:00Z"/>
  <w16cex:commentExtensible w16cex:durableId="35E2742B" w16cex:dateUtc="2024-03-15T09:00:00Z"/>
  <w16cex:commentExtensible w16cex:durableId="034FD9DA" w16cex:dateUtc="2024-03-25T08:23:00Z"/>
  <w16cex:commentExtensible w16cex:durableId="69E31249" w16cex:dateUtc="2024-03-15T09: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77B65" w14:textId="77777777" w:rsidR="00B71126" w:rsidRDefault="00B71126" w:rsidP="0079276E">
      <w:r>
        <w:separator/>
      </w:r>
    </w:p>
  </w:endnote>
  <w:endnote w:type="continuationSeparator" w:id="0">
    <w:p w14:paraId="0ABCA90C" w14:textId="77777777" w:rsidR="00B71126" w:rsidRDefault="00B71126"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anne">
    <w:altName w:val="Cambria"/>
    <w:panose1 w:val="02000000000000000000"/>
    <w:charset w:val="00"/>
    <w:family w:val="modern"/>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sz w:val="14"/>
        <w:szCs w:val="14"/>
      </w:rPr>
      <w:id w:val="-438065073"/>
      <w:docPartObj>
        <w:docPartGallery w:val="Page Numbers (Bottom of Page)"/>
        <w:docPartUnique/>
      </w:docPartObj>
    </w:sdtPr>
    <w:sdtEndPr>
      <w:rPr>
        <w:rStyle w:val="Numrodepage"/>
      </w:rPr>
    </w:sdtEndPr>
    <w:sdtContent>
      <w:p w14:paraId="33EE06B3" w14:textId="359FC16D" w:rsidR="005F503C" w:rsidRPr="00936E45" w:rsidRDefault="005F503C" w:rsidP="002C53DF">
        <w:pPr>
          <w:pStyle w:val="Pieddepage"/>
          <w:framePr w:wrap="none" w:vAnchor="text" w:hAnchor="margin" w:xAlign="center" w:y="125"/>
          <w:rPr>
            <w:rStyle w:val="Numrodepage"/>
            <w:sz w:val="14"/>
            <w:szCs w:val="14"/>
            <w:lang w:val="fr-FR"/>
          </w:rPr>
        </w:pPr>
        <w:r w:rsidRPr="002C53DF">
          <w:rPr>
            <w:rStyle w:val="Numrodepage"/>
            <w:sz w:val="14"/>
            <w:szCs w:val="14"/>
          </w:rPr>
          <w:fldChar w:fldCharType="begin"/>
        </w:r>
        <w:r w:rsidRPr="00936E45">
          <w:rPr>
            <w:rStyle w:val="Numrodepage"/>
            <w:sz w:val="14"/>
            <w:szCs w:val="14"/>
            <w:lang w:val="fr-FR"/>
          </w:rPr>
          <w:instrText xml:space="preserve"> PAGE </w:instrText>
        </w:r>
        <w:r w:rsidRPr="002C53DF">
          <w:rPr>
            <w:rStyle w:val="Numrodepage"/>
            <w:sz w:val="14"/>
            <w:szCs w:val="14"/>
          </w:rPr>
          <w:fldChar w:fldCharType="separate"/>
        </w:r>
        <w:r>
          <w:rPr>
            <w:rStyle w:val="Numrodepage"/>
            <w:noProof/>
            <w:sz w:val="14"/>
            <w:szCs w:val="14"/>
            <w:lang w:val="fr-FR"/>
          </w:rPr>
          <w:t>12</w:t>
        </w:r>
        <w:r w:rsidRPr="002C53DF">
          <w:rPr>
            <w:rStyle w:val="Numrodepage"/>
            <w:sz w:val="14"/>
            <w:szCs w:val="14"/>
          </w:rPr>
          <w:fldChar w:fldCharType="end"/>
        </w:r>
      </w:p>
    </w:sdtContent>
  </w:sdt>
  <w:p w14:paraId="4D83BD92" w14:textId="77777777" w:rsidR="005F503C" w:rsidRPr="004E623E" w:rsidRDefault="005F503C">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C5203" w14:textId="77777777" w:rsidR="00B71126" w:rsidRDefault="00B71126" w:rsidP="0079276E">
      <w:r>
        <w:separator/>
      </w:r>
    </w:p>
  </w:footnote>
  <w:footnote w:type="continuationSeparator" w:id="0">
    <w:p w14:paraId="2298262A" w14:textId="77777777" w:rsidR="00B71126" w:rsidRDefault="00B71126" w:rsidP="0079276E">
      <w:r>
        <w:continuationSeparator/>
      </w:r>
    </w:p>
  </w:footnote>
  <w:footnote w:id="1">
    <w:p w14:paraId="4B3307D3" w14:textId="50B05BC2" w:rsidR="005F503C" w:rsidRPr="00C832FD" w:rsidRDefault="005F503C">
      <w:pPr>
        <w:pStyle w:val="Notedebasdepage"/>
        <w:rPr>
          <w:lang w:val="fr-FR"/>
        </w:rPr>
      </w:pPr>
      <w:r>
        <w:rPr>
          <w:rStyle w:val="Appelnotedebasdep"/>
        </w:rPr>
        <w:footnoteRef/>
      </w:r>
      <w:r>
        <w:t xml:space="preserve"> </w:t>
      </w:r>
      <w:hyperlink r:id="rId1" w:history="1">
        <w:r w:rsidRPr="00A9788F">
          <w:rPr>
            <w:rStyle w:val="Lienhypertexte"/>
            <w:rFonts w:ascii="Marianne" w:eastAsia="Calibri" w:hAnsi="Marianne" w:cstheme="majorHAnsi"/>
            <w:lang w:val="fr-FR"/>
          </w:rPr>
          <w:t>https://www.vigienature.fr/sites/vigienature/files/atoms/files/protocolestoc_eps_complet_0323.pdf</w:t>
        </w:r>
      </w:hyperlink>
    </w:p>
  </w:footnote>
  <w:footnote w:id="2">
    <w:p w14:paraId="79AFEEEC" w14:textId="04B9F69C" w:rsidR="006B1308" w:rsidRPr="00C80E6D" w:rsidRDefault="006B1308">
      <w:pPr>
        <w:pStyle w:val="Notedebasdepage"/>
        <w:rPr>
          <w:lang w:val="en-GB"/>
        </w:rPr>
      </w:pPr>
      <w:r>
        <w:rPr>
          <w:rStyle w:val="Appelnotedebasdep"/>
        </w:rPr>
        <w:footnoteRef/>
      </w:r>
      <w:r w:rsidRPr="00C80E6D">
        <w:rPr>
          <w:lang w:val="fr-FR"/>
        </w:rPr>
        <w:t xml:space="preserve"> </w:t>
      </w:r>
      <w:r w:rsidRPr="005A509B">
        <w:rPr>
          <w:lang w:val="fr-FR"/>
        </w:rPr>
        <w:t>Gourdain P., Poncet L., Haffner P., Siblet J-P., Olivereau F. et</w:t>
      </w:r>
      <w:r>
        <w:rPr>
          <w:lang w:val="fr-FR"/>
        </w:rPr>
        <w:t xml:space="preserve"> </w:t>
      </w:r>
      <w:r w:rsidRPr="005A509B">
        <w:rPr>
          <w:lang w:val="fr-FR"/>
        </w:rPr>
        <w:t>Hèsse S. (2011). Cartographie Nationale des Enjeux Territorialisés de Biodiversité remarquable</w:t>
      </w:r>
      <w:r>
        <w:rPr>
          <w:lang w:val="fr-FR"/>
        </w:rPr>
        <w:t xml:space="preserve"> </w:t>
      </w:r>
      <w:r w:rsidRPr="005A509B">
        <w:rPr>
          <w:lang w:val="fr-FR"/>
        </w:rPr>
        <w:t>(CARNET B) - Inventaires de la biodiversité remarquable (volet 1. Faune) sur deux régions pilotes : La</w:t>
      </w:r>
      <w:r>
        <w:rPr>
          <w:lang w:val="fr-FR"/>
        </w:rPr>
        <w:t xml:space="preserve"> </w:t>
      </w:r>
      <w:r w:rsidRPr="005A509B">
        <w:rPr>
          <w:lang w:val="fr-FR"/>
        </w:rPr>
        <w:t xml:space="preserve">Lorraine et la région Centre. </w:t>
      </w:r>
      <w:r w:rsidRPr="00C80E6D">
        <w:rPr>
          <w:lang w:val="en-GB"/>
        </w:rPr>
        <w:t>V.1.0. 213 p.</w:t>
      </w:r>
    </w:p>
  </w:footnote>
  <w:footnote w:id="3">
    <w:p w14:paraId="62FDCC82" w14:textId="2F7491A8" w:rsidR="006B1308" w:rsidRPr="00C80E6D" w:rsidRDefault="006B1308">
      <w:pPr>
        <w:pStyle w:val="Notedebasdepage"/>
        <w:rPr>
          <w:rFonts w:asciiTheme="minorHAnsi" w:hAnsiTheme="minorHAnsi" w:cstheme="minorHAnsi"/>
          <w:lang w:val="en-GB"/>
        </w:rPr>
      </w:pPr>
      <w:r w:rsidRPr="006B1308">
        <w:rPr>
          <w:rStyle w:val="Appelnotedebasdep"/>
          <w:rFonts w:asciiTheme="minorHAnsi" w:hAnsiTheme="minorHAnsi" w:cstheme="minorHAnsi"/>
        </w:rPr>
        <w:footnoteRef/>
      </w:r>
      <w:r w:rsidRPr="006B1308">
        <w:rPr>
          <w:rFonts w:asciiTheme="minorHAnsi" w:hAnsiTheme="minorHAnsi" w:cstheme="minorHAnsi"/>
        </w:rPr>
        <w:t xml:space="preserve"> </w:t>
      </w:r>
      <w:hyperlink r:id="rId2">
        <w:r w:rsidRPr="00C80E6D">
          <w:rPr>
            <w:rFonts w:asciiTheme="minorHAnsi" w:eastAsia="Calibri" w:hAnsiTheme="minorHAnsi" w:cstheme="minorHAnsi"/>
            <w:lang w:val="en-GB"/>
          </w:rPr>
          <w:t>https://inpn.mnhn.fr/programme/referentiel-taxonomique-</w:t>
        </w:r>
      </w:hyperlink>
      <w:r w:rsidRPr="00C80E6D">
        <w:rPr>
          <w:rFonts w:asciiTheme="minorHAnsi" w:eastAsia="Calibri" w:hAnsiTheme="minorHAnsi" w:cstheme="minorHAnsi"/>
          <w:lang w:val="en-GB"/>
        </w:rPr>
        <w:t xml:space="preserve"> </w:t>
      </w:r>
      <w:hyperlink r:id="rId3">
        <w:r w:rsidRPr="00C80E6D">
          <w:rPr>
            <w:rFonts w:asciiTheme="minorHAnsi" w:eastAsia="Calibri" w:hAnsiTheme="minorHAnsi" w:cstheme="minorHAnsi"/>
            <w:lang w:val="en-GB"/>
          </w:rPr>
          <w:t>taxref</w:t>
        </w:r>
      </w:hyperlink>
    </w:p>
  </w:footnote>
  <w:footnote w:id="4">
    <w:p w14:paraId="083ABC3E" w14:textId="305D73A1" w:rsidR="005F503C" w:rsidRPr="00C80E6D" w:rsidRDefault="005F503C" w:rsidP="00C54A0B">
      <w:pPr>
        <w:widowControl/>
        <w:autoSpaceDE/>
        <w:autoSpaceDN/>
        <w:spacing w:after="160" w:line="259" w:lineRule="auto"/>
        <w:jc w:val="both"/>
        <w:rPr>
          <w:sz w:val="20"/>
          <w:szCs w:val="20"/>
          <w:lang w:val="en-GB"/>
        </w:rPr>
      </w:pPr>
      <w:r w:rsidRPr="00C54A0B">
        <w:rPr>
          <w:rStyle w:val="Appelnotedebasdep"/>
          <w:sz w:val="20"/>
          <w:szCs w:val="20"/>
        </w:rPr>
        <w:footnoteRef/>
      </w:r>
      <w:r w:rsidRPr="00C54A0B">
        <w:rPr>
          <w:sz w:val="20"/>
          <w:szCs w:val="20"/>
        </w:rPr>
        <w:t xml:space="preserve"> </w:t>
      </w:r>
      <w:r w:rsidRPr="00C80E6D">
        <w:rPr>
          <w:sz w:val="20"/>
          <w:szCs w:val="20"/>
          <w:lang w:val="en-GB"/>
        </w:rPr>
        <w:t>https://www.theia-land.fr/product/carte-doccupation-des-sols-de-la-france-metropolitaine/</w:t>
      </w:r>
    </w:p>
  </w:footnote>
  <w:footnote w:id="5">
    <w:p w14:paraId="4B60C001" w14:textId="21E69AA0" w:rsidR="00C54A0B" w:rsidRPr="00C80E6D" w:rsidRDefault="00C54A0B">
      <w:pPr>
        <w:pStyle w:val="Notedebasdepage"/>
        <w:rPr>
          <w:lang w:val="en-GB"/>
        </w:rPr>
      </w:pPr>
      <w:r w:rsidRPr="00C54A0B">
        <w:rPr>
          <w:rStyle w:val="Appelnotedebasdep"/>
        </w:rPr>
        <w:footnoteRef/>
      </w:r>
      <w:r w:rsidRPr="00C54A0B">
        <w:t xml:space="preserve"> </w:t>
      </w:r>
      <w:hyperlink r:id="rId4" w:history="1">
        <w:r w:rsidRPr="00C54A0B">
          <w:rPr>
            <w:rStyle w:val="Lienhypertexte"/>
          </w:rPr>
          <w:t>https://professionnels.ofb.fr/fr/doc-guides-protocoles/guide-determination-habitats-terrestres-marins-typologie-eunis</w:t>
        </w:r>
      </w:hyperlink>
    </w:p>
  </w:footnote>
  <w:footnote w:id="6">
    <w:p w14:paraId="31A34DA2" w14:textId="7C39B0F0" w:rsidR="005A509B" w:rsidRPr="005A509B" w:rsidRDefault="005A509B">
      <w:pPr>
        <w:pStyle w:val="Notedebasdepage"/>
        <w:rPr>
          <w:lang w:val="fr-FR"/>
        </w:rPr>
      </w:pPr>
      <w:r>
        <w:rPr>
          <w:rStyle w:val="Appelnotedebasdep"/>
        </w:rPr>
        <w:footnoteRef/>
      </w:r>
      <w:r w:rsidRPr="00C80E6D">
        <w:rPr>
          <w:lang w:val="fr-FR"/>
        </w:rPr>
        <w:t xml:space="preserve"> Bernard C., 2021. </w:t>
      </w:r>
      <w:r w:rsidRPr="00C80E6D">
        <w:rPr>
          <w:i/>
          <w:iCs/>
          <w:lang w:val="fr-FR"/>
        </w:rPr>
        <w:t>Évaluation de l’efficacité des mesures de restauration et entretien de milieux ouverts. Cadre méthodologique V2</w:t>
      </w:r>
      <w:r w:rsidRPr="00C80E6D">
        <w:rPr>
          <w:lang w:val="fr-FR"/>
        </w:rPr>
        <w:t>. PatriNat (OFB-CNRS-MNHN), Paris, 31 p + annexes</w:t>
      </w:r>
    </w:p>
  </w:footnote>
  <w:footnote w:id="7">
    <w:p w14:paraId="3D6435B8" w14:textId="1D2984AD" w:rsidR="005F503C" w:rsidRPr="00B90CE2" w:rsidRDefault="005F503C">
      <w:pPr>
        <w:pStyle w:val="Notedebasdepage"/>
        <w:rPr>
          <w:lang w:val="fr-FR"/>
        </w:rPr>
      </w:pPr>
      <w:r>
        <w:rPr>
          <w:rStyle w:val="Appelnotedebasdep"/>
        </w:rPr>
        <w:footnoteRef/>
      </w:r>
      <w:r w:rsidRPr="00C80E6D">
        <w:rPr>
          <w:lang w:val="fr-FR"/>
        </w:rPr>
        <w:t xml:space="preserve"> </w:t>
      </w:r>
      <w:r w:rsidRPr="00422A61">
        <w:rPr>
          <w:rFonts w:eastAsia="Times New Roman"/>
          <w:color w:val="000000"/>
          <w:lang w:val="fr-FR"/>
        </w:rPr>
        <w:t xml:space="preserve">Chiffard, J., Bentaleb, I., Yoccoz, N. G., Fourel, F., Blanquet, E., &amp; Besnard, A. (2023). </w:t>
      </w:r>
      <w:r>
        <w:rPr>
          <w:rFonts w:eastAsia="Times New Roman"/>
          <w:color w:val="000000"/>
        </w:rPr>
        <w:t xml:space="preserve">Grazing intensity drives a trophic shift in the diet of common alpine birds. </w:t>
      </w:r>
      <w:r w:rsidRPr="00C80E6D">
        <w:rPr>
          <w:rFonts w:eastAsia="Times New Roman"/>
          <w:i/>
          <w:iCs/>
          <w:color w:val="000000"/>
          <w:lang w:val="fr-FR"/>
        </w:rPr>
        <w:t>Agriculture, Ecosystems &amp; Environment</w:t>
      </w:r>
      <w:r w:rsidRPr="00C80E6D">
        <w:rPr>
          <w:rFonts w:eastAsia="Times New Roman"/>
          <w:color w:val="000000"/>
          <w:lang w:val="fr-FR"/>
        </w:rPr>
        <w:t xml:space="preserve">, </w:t>
      </w:r>
      <w:r w:rsidRPr="00C80E6D">
        <w:rPr>
          <w:rFonts w:eastAsia="Times New Roman"/>
          <w:i/>
          <w:iCs/>
          <w:color w:val="000000"/>
          <w:lang w:val="fr-FR"/>
        </w:rPr>
        <w:t>348</w:t>
      </w:r>
      <w:r w:rsidRPr="00C80E6D">
        <w:rPr>
          <w:rFonts w:eastAsia="Times New Roman"/>
          <w:color w:val="000000"/>
          <w:lang w:val="fr-FR"/>
        </w:rPr>
        <w:t xml:space="preserve">, 108418. </w:t>
      </w:r>
      <w:hyperlink r:id="rId5" w:tgtFrame="_blank" w:history="1">
        <w:r w:rsidRPr="00C80E6D">
          <w:rPr>
            <w:rStyle w:val="Lienhypertexte"/>
            <w:rFonts w:eastAsia="Times New Roman"/>
            <w:lang w:val="fr-FR"/>
          </w:rPr>
          <w:t>https://doi.org/10.1016/J.AGEE.2023.108418</w:t>
        </w:r>
      </w:hyperlink>
    </w:p>
  </w:footnote>
  <w:footnote w:id="8">
    <w:p w14:paraId="044A82AA" w14:textId="17FD50B1" w:rsidR="005F503C" w:rsidRPr="005A509B" w:rsidRDefault="005F503C" w:rsidP="005A509B">
      <w:pPr>
        <w:widowControl/>
        <w:adjustRightInd w:val="0"/>
        <w:rPr>
          <w:sz w:val="20"/>
          <w:szCs w:val="20"/>
          <w:lang w:val="fr-FR"/>
        </w:rPr>
      </w:pPr>
      <w:r>
        <w:rPr>
          <w:rStyle w:val="Appelnotedebasdep"/>
        </w:rPr>
        <w:footnoteRef/>
      </w:r>
      <w:r w:rsidRPr="00C80E6D">
        <w:rPr>
          <w:lang w:val="fr-FR"/>
        </w:rPr>
        <w:t xml:space="preserve"> </w:t>
      </w:r>
      <w:r w:rsidRPr="005A509B">
        <w:rPr>
          <w:sz w:val="20"/>
          <w:szCs w:val="20"/>
          <w:lang w:val="fr-FR"/>
        </w:rPr>
        <w:t>Voir par exemple p56 in Gourdain P., Poncet L., Haffner P., Siblet J-P., Olivereau F. et</w:t>
      </w:r>
      <w:r w:rsidR="005A509B">
        <w:rPr>
          <w:sz w:val="20"/>
          <w:szCs w:val="20"/>
          <w:lang w:val="fr-FR"/>
        </w:rPr>
        <w:t xml:space="preserve"> </w:t>
      </w:r>
      <w:r w:rsidRPr="005A509B">
        <w:rPr>
          <w:sz w:val="20"/>
          <w:szCs w:val="20"/>
          <w:lang w:val="fr-FR"/>
        </w:rPr>
        <w:t>Hèsse S. (2011). Cartographie Nationale des Enjeux Territorialisés de Biodiversité remarquable</w:t>
      </w:r>
      <w:r w:rsidR="005A509B">
        <w:rPr>
          <w:sz w:val="20"/>
          <w:szCs w:val="20"/>
          <w:lang w:val="fr-FR"/>
        </w:rPr>
        <w:t xml:space="preserve"> </w:t>
      </w:r>
      <w:r w:rsidRPr="005A509B">
        <w:rPr>
          <w:sz w:val="20"/>
          <w:szCs w:val="20"/>
          <w:lang w:val="fr-FR"/>
        </w:rPr>
        <w:t>(CARNET B) - Inventaires de la biodiversité remarquable (volet 1. Faune) sur deux régions pilotes : La</w:t>
      </w:r>
      <w:r w:rsidR="005A509B">
        <w:rPr>
          <w:sz w:val="20"/>
          <w:szCs w:val="20"/>
          <w:lang w:val="fr-FR"/>
        </w:rPr>
        <w:t xml:space="preserve"> </w:t>
      </w:r>
      <w:r w:rsidRPr="005A509B">
        <w:rPr>
          <w:sz w:val="20"/>
          <w:szCs w:val="20"/>
          <w:lang w:val="fr-FR"/>
        </w:rPr>
        <w:t>Lorraine et la région Centre. V.1.0. 213 p.</w:t>
      </w:r>
    </w:p>
  </w:footnote>
  <w:footnote w:id="9">
    <w:p w14:paraId="0374157C" w14:textId="70939B5E" w:rsidR="005F503C" w:rsidRPr="006C59CC" w:rsidRDefault="005F503C" w:rsidP="006C59CC">
      <w:pPr>
        <w:widowControl/>
        <w:autoSpaceDE/>
        <w:autoSpaceDN/>
        <w:spacing w:after="160" w:line="259" w:lineRule="auto"/>
        <w:jc w:val="both"/>
        <w:rPr>
          <w:lang w:val="fr-FR"/>
        </w:rPr>
      </w:pPr>
      <w:r>
        <w:rPr>
          <w:rStyle w:val="Appelnotedebasdep"/>
        </w:rPr>
        <w:footnoteRef/>
      </w:r>
      <w:r w:rsidRPr="00C80E6D">
        <w:rPr>
          <w:lang w:val="fr-FR"/>
        </w:rPr>
        <w:t xml:space="preserve"> </w:t>
      </w:r>
      <w:r w:rsidRPr="00C80E6D">
        <w:rPr>
          <w:color w:val="252525"/>
          <w:sz w:val="20"/>
          <w:szCs w:val="20"/>
          <w:lang w:val="fr-FR"/>
        </w:rPr>
        <w:t>Lacoeuilhe A., Roquinarc’h O., Thierry C. &amp; Latour M. (2020). Protocole de suivi des Orthoptères pour l’étude des milieux prairiaux – Application à deux cas d’étude. Avril 2020. UMS PatriNat – OFB/CNRS/MNHN. 16 p.</w:t>
      </w:r>
    </w:p>
  </w:footnote>
  <w:footnote w:id="10">
    <w:p w14:paraId="6802B833" w14:textId="476C2CB3" w:rsidR="005F503C" w:rsidRPr="00A36346" w:rsidRDefault="005F503C" w:rsidP="00A36346">
      <w:pPr>
        <w:widowControl/>
        <w:autoSpaceDE/>
        <w:autoSpaceDN/>
        <w:spacing w:after="160" w:line="259" w:lineRule="auto"/>
        <w:jc w:val="both"/>
        <w:rPr>
          <w:lang w:val="fr-FR"/>
        </w:rPr>
      </w:pPr>
      <w:r>
        <w:rPr>
          <w:rStyle w:val="Appelnotedebasdep"/>
        </w:rPr>
        <w:footnoteRef/>
      </w:r>
      <w:r w:rsidRPr="00C80E6D">
        <w:rPr>
          <w:lang w:val="fr-FR"/>
        </w:rPr>
        <w:t xml:space="preserve"> </w:t>
      </w:r>
      <w:r w:rsidRPr="00C80E6D">
        <w:rPr>
          <w:sz w:val="20"/>
          <w:szCs w:val="20"/>
          <w:lang w:val="fr-FR"/>
        </w:rPr>
        <w:t xml:space="preserve">Bernard C., 2021. </w:t>
      </w:r>
      <w:r w:rsidRPr="00C80E6D">
        <w:rPr>
          <w:i/>
          <w:iCs/>
          <w:sz w:val="20"/>
          <w:szCs w:val="20"/>
          <w:lang w:val="fr-FR"/>
        </w:rPr>
        <w:t>Évaluation de l’efficacité des mesures de restauration et entretien de milieux ouverts. Cadre méthodologique V2</w:t>
      </w:r>
      <w:r w:rsidRPr="00C80E6D">
        <w:rPr>
          <w:sz w:val="20"/>
          <w:szCs w:val="20"/>
          <w:lang w:val="fr-FR"/>
        </w:rPr>
        <w:t>. PatriNat (OFB-CNRS-MNHN), Paris, 31 p + annexes</w:t>
      </w:r>
    </w:p>
  </w:footnote>
  <w:footnote w:id="11">
    <w:p w14:paraId="5C431A63" w14:textId="712F1239" w:rsidR="005F503C" w:rsidRPr="00C80E6D" w:rsidRDefault="005F503C" w:rsidP="00A36346">
      <w:pPr>
        <w:widowControl/>
        <w:autoSpaceDE/>
        <w:autoSpaceDN/>
        <w:spacing w:after="160" w:line="259" w:lineRule="auto"/>
        <w:jc w:val="both"/>
        <w:rPr>
          <w:sz w:val="20"/>
          <w:szCs w:val="20"/>
          <w:lang w:val="fr-FR"/>
        </w:rPr>
      </w:pPr>
      <w:r>
        <w:rPr>
          <w:rStyle w:val="Appelnotedebasdep"/>
        </w:rPr>
        <w:footnoteRef/>
      </w:r>
      <w:r w:rsidRPr="00C80E6D">
        <w:rPr>
          <w:lang w:val="fr-FR"/>
        </w:rPr>
        <w:t xml:space="preserve"> </w:t>
      </w:r>
      <w:r w:rsidRPr="00C80E6D">
        <w:rPr>
          <w:sz w:val="20"/>
          <w:szCs w:val="20"/>
          <w:lang w:val="fr-FR"/>
        </w:rPr>
        <w:t>Kaldonski N., Thorel M., Vellot O., Cluchier A., Illac P. &amp; Pillods M. (2020). Boîte à Outils pour l'Optimisation des Suivis écologiques et des Techniques d'intégration de l’énergie solaire.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0AFBB" w14:textId="77777777" w:rsidR="005F503C" w:rsidRPr="003240AC" w:rsidRDefault="005F503C" w:rsidP="003240AC">
    <w:pPr>
      <w:pStyle w:val="En-tte"/>
      <w:tabs>
        <w:tab w:val="clear" w:pos="4513"/>
      </w:tabs>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ECD2AD"/>
    <w:multiLevelType w:val="hybridMultilevel"/>
    <w:tmpl w:val="C20969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973206"/>
    <w:multiLevelType w:val="hybridMultilevel"/>
    <w:tmpl w:val="BDF61FD2"/>
    <w:lvl w:ilvl="0" w:tplc="621A0A72">
      <w:numFmt w:val="bullet"/>
      <w:lvlText w:val="-"/>
      <w:lvlJc w:val="left"/>
      <w:pPr>
        <w:ind w:left="720"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C34F5E"/>
    <w:multiLevelType w:val="hybridMultilevel"/>
    <w:tmpl w:val="029EBA1E"/>
    <w:lvl w:ilvl="0" w:tplc="039261B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40D7B"/>
    <w:multiLevelType w:val="hybridMultilevel"/>
    <w:tmpl w:val="CCF8D130"/>
    <w:lvl w:ilvl="0" w:tplc="621A0A72">
      <w:numFmt w:val="bullet"/>
      <w:lvlText w:val="-"/>
      <w:lvlJc w:val="left"/>
      <w:pPr>
        <w:ind w:left="720"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7D299A"/>
    <w:multiLevelType w:val="multilevel"/>
    <w:tmpl w:val="427AC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3D76C9"/>
    <w:multiLevelType w:val="hybridMultilevel"/>
    <w:tmpl w:val="3DB0F5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180643D"/>
    <w:multiLevelType w:val="hybridMultilevel"/>
    <w:tmpl w:val="8272BD62"/>
    <w:lvl w:ilvl="0" w:tplc="040C0001">
      <w:start w:val="1"/>
      <w:numFmt w:val="bullet"/>
      <w:lvlText w:val=""/>
      <w:lvlJc w:val="left"/>
      <w:pPr>
        <w:ind w:left="720" w:hanging="360"/>
      </w:pPr>
      <w:rPr>
        <w:rFonts w:ascii="Symbol" w:hAnsi="Symbol" w:hint="default"/>
      </w:rPr>
    </w:lvl>
    <w:lvl w:ilvl="1" w:tplc="C3DEC4A2">
      <w:start w:val="23"/>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A6E91"/>
    <w:multiLevelType w:val="hybridMultilevel"/>
    <w:tmpl w:val="E8440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A249E2"/>
    <w:multiLevelType w:val="hybridMultilevel"/>
    <w:tmpl w:val="709CB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4C6D83"/>
    <w:multiLevelType w:val="hybridMultilevel"/>
    <w:tmpl w:val="606225C4"/>
    <w:lvl w:ilvl="0" w:tplc="153E6A3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8C07F3"/>
    <w:multiLevelType w:val="multilevel"/>
    <w:tmpl w:val="4DF87B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79F1694"/>
    <w:multiLevelType w:val="hybridMultilevel"/>
    <w:tmpl w:val="D83E4AEE"/>
    <w:lvl w:ilvl="0" w:tplc="0FBE5358">
      <w:start w:val="1"/>
      <w:numFmt w:val="bullet"/>
      <w:lvlText w:val=""/>
      <w:lvlJc w:val="left"/>
      <w:pPr>
        <w:tabs>
          <w:tab w:val="num" w:pos="720"/>
        </w:tabs>
        <w:ind w:left="720" w:hanging="360"/>
      </w:pPr>
      <w:rPr>
        <w:rFonts w:ascii="Wingdings" w:hAnsi="Wingdings" w:hint="default"/>
      </w:rPr>
    </w:lvl>
    <w:lvl w:ilvl="1" w:tplc="AB985836">
      <w:start w:val="1"/>
      <w:numFmt w:val="bullet"/>
      <w:lvlText w:val=""/>
      <w:lvlJc w:val="left"/>
      <w:pPr>
        <w:tabs>
          <w:tab w:val="num" w:pos="1440"/>
        </w:tabs>
        <w:ind w:left="1440" w:hanging="360"/>
      </w:pPr>
      <w:rPr>
        <w:rFonts w:ascii="Wingdings" w:hAnsi="Wingdings" w:hint="default"/>
      </w:rPr>
    </w:lvl>
    <w:lvl w:ilvl="2" w:tplc="700E29CA">
      <w:start w:val="1"/>
      <w:numFmt w:val="bullet"/>
      <w:lvlText w:val=""/>
      <w:lvlJc w:val="left"/>
      <w:pPr>
        <w:tabs>
          <w:tab w:val="num" w:pos="2160"/>
        </w:tabs>
        <w:ind w:left="2160" w:hanging="360"/>
      </w:pPr>
      <w:rPr>
        <w:rFonts w:ascii="Wingdings" w:hAnsi="Wingdings" w:hint="default"/>
      </w:rPr>
    </w:lvl>
    <w:lvl w:ilvl="3" w:tplc="AC1C3F1C" w:tentative="1">
      <w:start w:val="1"/>
      <w:numFmt w:val="bullet"/>
      <w:lvlText w:val=""/>
      <w:lvlJc w:val="left"/>
      <w:pPr>
        <w:tabs>
          <w:tab w:val="num" w:pos="2880"/>
        </w:tabs>
        <w:ind w:left="2880" w:hanging="360"/>
      </w:pPr>
      <w:rPr>
        <w:rFonts w:ascii="Wingdings" w:hAnsi="Wingdings" w:hint="default"/>
      </w:rPr>
    </w:lvl>
    <w:lvl w:ilvl="4" w:tplc="A628E608" w:tentative="1">
      <w:start w:val="1"/>
      <w:numFmt w:val="bullet"/>
      <w:lvlText w:val=""/>
      <w:lvlJc w:val="left"/>
      <w:pPr>
        <w:tabs>
          <w:tab w:val="num" w:pos="3600"/>
        </w:tabs>
        <w:ind w:left="3600" w:hanging="360"/>
      </w:pPr>
      <w:rPr>
        <w:rFonts w:ascii="Wingdings" w:hAnsi="Wingdings" w:hint="default"/>
      </w:rPr>
    </w:lvl>
    <w:lvl w:ilvl="5" w:tplc="86B683B8" w:tentative="1">
      <w:start w:val="1"/>
      <w:numFmt w:val="bullet"/>
      <w:lvlText w:val=""/>
      <w:lvlJc w:val="left"/>
      <w:pPr>
        <w:tabs>
          <w:tab w:val="num" w:pos="4320"/>
        </w:tabs>
        <w:ind w:left="4320" w:hanging="360"/>
      </w:pPr>
      <w:rPr>
        <w:rFonts w:ascii="Wingdings" w:hAnsi="Wingdings" w:hint="default"/>
      </w:rPr>
    </w:lvl>
    <w:lvl w:ilvl="6" w:tplc="CAB89AD6" w:tentative="1">
      <w:start w:val="1"/>
      <w:numFmt w:val="bullet"/>
      <w:lvlText w:val=""/>
      <w:lvlJc w:val="left"/>
      <w:pPr>
        <w:tabs>
          <w:tab w:val="num" w:pos="5040"/>
        </w:tabs>
        <w:ind w:left="5040" w:hanging="360"/>
      </w:pPr>
      <w:rPr>
        <w:rFonts w:ascii="Wingdings" w:hAnsi="Wingdings" w:hint="default"/>
      </w:rPr>
    </w:lvl>
    <w:lvl w:ilvl="7" w:tplc="76AAB742" w:tentative="1">
      <w:start w:val="1"/>
      <w:numFmt w:val="bullet"/>
      <w:lvlText w:val=""/>
      <w:lvlJc w:val="left"/>
      <w:pPr>
        <w:tabs>
          <w:tab w:val="num" w:pos="5760"/>
        </w:tabs>
        <w:ind w:left="5760" w:hanging="360"/>
      </w:pPr>
      <w:rPr>
        <w:rFonts w:ascii="Wingdings" w:hAnsi="Wingdings" w:hint="default"/>
      </w:rPr>
    </w:lvl>
    <w:lvl w:ilvl="8" w:tplc="0302DA5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4" w15:restartNumberingAfterBreak="0">
    <w:nsid w:val="3CD7420D"/>
    <w:multiLevelType w:val="hybridMultilevel"/>
    <w:tmpl w:val="F3A22EBE"/>
    <w:lvl w:ilvl="0" w:tplc="C3DEC4A2">
      <w:start w:val="23"/>
      <w:numFmt w:val="bullet"/>
      <w:lvlText w:val=""/>
      <w:lvlJc w:val="left"/>
      <w:pPr>
        <w:ind w:left="720" w:hanging="360"/>
      </w:pPr>
      <w:rPr>
        <w:rFonts w:ascii="Wingdings" w:eastAsiaTheme="minorHAnsi" w:hAnsi="Wingdings" w:cstheme="minorBidi" w:hint="default"/>
      </w:rPr>
    </w:lvl>
    <w:lvl w:ilvl="1" w:tplc="C3DEC4A2">
      <w:start w:val="23"/>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5C048D"/>
    <w:multiLevelType w:val="hybridMultilevel"/>
    <w:tmpl w:val="39389A2C"/>
    <w:lvl w:ilvl="0" w:tplc="104C9B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066CBE"/>
    <w:multiLevelType w:val="hybridMultilevel"/>
    <w:tmpl w:val="EDC8A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71395A"/>
    <w:multiLevelType w:val="hybridMultilevel"/>
    <w:tmpl w:val="C6182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E66EAA"/>
    <w:multiLevelType w:val="hybridMultilevel"/>
    <w:tmpl w:val="8E06D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4510A7"/>
    <w:multiLevelType w:val="hybridMultilevel"/>
    <w:tmpl w:val="39E09F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504CFB"/>
    <w:multiLevelType w:val="hybridMultilevel"/>
    <w:tmpl w:val="26144ED8"/>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B346E9"/>
    <w:multiLevelType w:val="hybridMultilevel"/>
    <w:tmpl w:val="263E6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1F6A73"/>
    <w:multiLevelType w:val="hybridMultilevel"/>
    <w:tmpl w:val="B024E530"/>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101F4"/>
    <w:multiLevelType w:val="hybridMultilevel"/>
    <w:tmpl w:val="8BFA6610"/>
    <w:lvl w:ilvl="0" w:tplc="47EEC8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7C4558"/>
    <w:multiLevelType w:val="hybridMultilevel"/>
    <w:tmpl w:val="AB8E01D6"/>
    <w:lvl w:ilvl="0" w:tplc="42A8785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523822"/>
    <w:multiLevelType w:val="hybridMultilevel"/>
    <w:tmpl w:val="05665D1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74336D"/>
    <w:multiLevelType w:val="hybridMultilevel"/>
    <w:tmpl w:val="2D347D58"/>
    <w:lvl w:ilvl="0" w:tplc="148CBB9E">
      <w:numFmt w:val="bullet"/>
      <w:lvlText w:val="-"/>
      <w:lvlJc w:val="left"/>
      <w:pPr>
        <w:ind w:left="856" w:hanging="360"/>
      </w:pPr>
      <w:rPr>
        <w:rFonts w:ascii="Calibri" w:eastAsia="Calibri" w:hAnsi="Calibri" w:cs="Calibri" w:hint="default"/>
        <w:b w:val="0"/>
        <w:bCs w:val="0"/>
        <w:i w:val="0"/>
        <w:iCs w:val="0"/>
        <w:w w:val="100"/>
        <w:sz w:val="22"/>
        <w:szCs w:val="22"/>
        <w:lang w:val="fr-FR" w:eastAsia="en-US" w:bidi="ar-SA"/>
      </w:rPr>
    </w:lvl>
    <w:lvl w:ilvl="1" w:tplc="3BC0BEBC">
      <w:numFmt w:val="bullet"/>
      <w:lvlText w:val="•"/>
      <w:lvlJc w:val="left"/>
      <w:pPr>
        <w:ind w:left="2223" w:hanging="360"/>
      </w:pPr>
      <w:rPr>
        <w:rFonts w:hint="default"/>
        <w:lang w:val="fr-FR" w:eastAsia="en-US" w:bidi="ar-SA"/>
      </w:rPr>
    </w:lvl>
    <w:lvl w:ilvl="2" w:tplc="DAD83BAE">
      <w:numFmt w:val="bullet"/>
      <w:lvlText w:val="•"/>
      <w:lvlJc w:val="left"/>
      <w:pPr>
        <w:ind w:left="3587" w:hanging="360"/>
      </w:pPr>
      <w:rPr>
        <w:rFonts w:hint="default"/>
        <w:lang w:val="fr-FR" w:eastAsia="en-US" w:bidi="ar-SA"/>
      </w:rPr>
    </w:lvl>
    <w:lvl w:ilvl="3" w:tplc="04E05F9C">
      <w:numFmt w:val="bullet"/>
      <w:lvlText w:val="•"/>
      <w:lvlJc w:val="left"/>
      <w:pPr>
        <w:ind w:left="4951" w:hanging="360"/>
      </w:pPr>
      <w:rPr>
        <w:rFonts w:hint="default"/>
        <w:lang w:val="fr-FR" w:eastAsia="en-US" w:bidi="ar-SA"/>
      </w:rPr>
    </w:lvl>
    <w:lvl w:ilvl="4" w:tplc="56D47D16">
      <w:numFmt w:val="bullet"/>
      <w:lvlText w:val="•"/>
      <w:lvlJc w:val="left"/>
      <w:pPr>
        <w:ind w:left="6315" w:hanging="360"/>
      </w:pPr>
      <w:rPr>
        <w:rFonts w:hint="default"/>
        <w:lang w:val="fr-FR" w:eastAsia="en-US" w:bidi="ar-SA"/>
      </w:rPr>
    </w:lvl>
    <w:lvl w:ilvl="5" w:tplc="395E2338">
      <w:numFmt w:val="bullet"/>
      <w:lvlText w:val="•"/>
      <w:lvlJc w:val="left"/>
      <w:pPr>
        <w:ind w:left="7679" w:hanging="360"/>
      </w:pPr>
      <w:rPr>
        <w:rFonts w:hint="default"/>
        <w:lang w:val="fr-FR" w:eastAsia="en-US" w:bidi="ar-SA"/>
      </w:rPr>
    </w:lvl>
    <w:lvl w:ilvl="6" w:tplc="760293AA">
      <w:numFmt w:val="bullet"/>
      <w:lvlText w:val="•"/>
      <w:lvlJc w:val="left"/>
      <w:pPr>
        <w:ind w:left="9043" w:hanging="360"/>
      </w:pPr>
      <w:rPr>
        <w:rFonts w:hint="default"/>
        <w:lang w:val="fr-FR" w:eastAsia="en-US" w:bidi="ar-SA"/>
      </w:rPr>
    </w:lvl>
    <w:lvl w:ilvl="7" w:tplc="5EAC7E52">
      <w:numFmt w:val="bullet"/>
      <w:lvlText w:val="•"/>
      <w:lvlJc w:val="left"/>
      <w:pPr>
        <w:ind w:left="10406" w:hanging="360"/>
      </w:pPr>
      <w:rPr>
        <w:rFonts w:hint="default"/>
        <w:lang w:val="fr-FR" w:eastAsia="en-US" w:bidi="ar-SA"/>
      </w:rPr>
    </w:lvl>
    <w:lvl w:ilvl="8" w:tplc="986026EC">
      <w:numFmt w:val="bullet"/>
      <w:lvlText w:val="•"/>
      <w:lvlJc w:val="left"/>
      <w:pPr>
        <w:ind w:left="11770" w:hanging="360"/>
      </w:pPr>
      <w:rPr>
        <w:rFonts w:hint="default"/>
        <w:lang w:val="fr-FR" w:eastAsia="en-US" w:bidi="ar-SA"/>
      </w:rPr>
    </w:lvl>
  </w:abstractNum>
  <w:abstractNum w:abstractNumId="29" w15:restartNumberingAfterBreak="0">
    <w:nsid w:val="6D133F75"/>
    <w:multiLevelType w:val="hybridMultilevel"/>
    <w:tmpl w:val="B5E0C0DC"/>
    <w:lvl w:ilvl="0" w:tplc="B5A89E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5D45E0"/>
    <w:multiLevelType w:val="hybridMultilevel"/>
    <w:tmpl w:val="E3F254C8"/>
    <w:lvl w:ilvl="0" w:tplc="621A0A72">
      <w:numFmt w:val="bullet"/>
      <w:lvlText w:val="-"/>
      <w:lvlJc w:val="left"/>
      <w:pPr>
        <w:ind w:left="720"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090F2E"/>
    <w:multiLevelType w:val="hybridMultilevel"/>
    <w:tmpl w:val="304AE51A"/>
    <w:lvl w:ilvl="0" w:tplc="039261B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113862"/>
    <w:multiLevelType w:val="hybridMultilevel"/>
    <w:tmpl w:val="706A03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0314C68"/>
    <w:multiLevelType w:val="hybridMultilevel"/>
    <w:tmpl w:val="CAC0B3D2"/>
    <w:lvl w:ilvl="0" w:tplc="C3DEC4A2">
      <w:start w:val="2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DD6B5A"/>
    <w:multiLevelType w:val="hybridMultilevel"/>
    <w:tmpl w:val="6468828C"/>
    <w:lvl w:ilvl="0" w:tplc="6CBE0E2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E70AAA"/>
    <w:multiLevelType w:val="hybridMultilevel"/>
    <w:tmpl w:val="6468828C"/>
    <w:lvl w:ilvl="0" w:tplc="6CBE0E2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E9D1B2F"/>
    <w:multiLevelType w:val="hybridMultilevel"/>
    <w:tmpl w:val="171AB878"/>
    <w:lvl w:ilvl="0" w:tplc="621A0A72">
      <w:numFmt w:val="bullet"/>
      <w:lvlText w:val="-"/>
      <w:lvlJc w:val="left"/>
      <w:pPr>
        <w:ind w:left="720"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2"/>
  </w:num>
  <w:num w:numId="4">
    <w:abstractNumId w:val="7"/>
  </w:num>
  <w:num w:numId="5">
    <w:abstractNumId w:val="21"/>
  </w:num>
  <w:num w:numId="6">
    <w:abstractNumId w:val="24"/>
  </w:num>
  <w:num w:numId="7">
    <w:abstractNumId w:val="27"/>
  </w:num>
  <w:num w:numId="8">
    <w:abstractNumId w:val="14"/>
  </w:num>
  <w:num w:numId="9">
    <w:abstractNumId w:val="5"/>
  </w:num>
  <w:num w:numId="10">
    <w:abstractNumId w:val="33"/>
  </w:num>
  <w:num w:numId="11">
    <w:abstractNumId w:val="35"/>
  </w:num>
  <w:num w:numId="12">
    <w:abstractNumId w:val="15"/>
  </w:num>
  <w:num w:numId="13">
    <w:abstractNumId w:val="11"/>
  </w:num>
  <w:num w:numId="14">
    <w:abstractNumId w:val="34"/>
  </w:num>
  <w:num w:numId="15">
    <w:abstractNumId w:val="16"/>
  </w:num>
  <w:num w:numId="16">
    <w:abstractNumId w:val="17"/>
  </w:num>
  <w:num w:numId="17">
    <w:abstractNumId w:val="32"/>
  </w:num>
  <w:num w:numId="18">
    <w:abstractNumId w:val="6"/>
  </w:num>
  <w:num w:numId="19">
    <w:abstractNumId w:val="29"/>
  </w:num>
  <w:num w:numId="20">
    <w:abstractNumId w:val="26"/>
  </w:num>
  <w:num w:numId="21">
    <w:abstractNumId w:val="9"/>
  </w:num>
  <w:num w:numId="22">
    <w:abstractNumId w:val="25"/>
  </w:num>
  <w:num w:numId="23">
    <w:abstractNumId w:val="19"/>
  </w:num>
  <w:num w:numId="24">
    <w:abstractNumId w:val="10"/>
  </w:num>
  <w:num w:numId="25">
    <w:abstractNumId w:val="1"/>
  </w:num>
  <w:num w:numId="26">
    <w:abstractNumId w:val="8"/>
  </w:num>
  <w:num w:numId="27">
    <w:abstractNumId w:val="3"/>
  </w:num>
  <w:num w:numId="28">
    <w:abstractNumId w:val="31"/>
  </w:num>
  <w:num w:numId="29">
    <w:abstractNumId w:val="2"/>
  </w:num>
  <w:num w:numId="30">
    <w:abstractNumId w:val="0"/>
  </w:num>
  <w:num w:numId="31">
    <w:abstractNumId w:val="12"/>
  </w:num>
  <w:num w:numId="32">
    <w:abstractNumId w:val="36"/>
  </w:num>
  <w:num w:numId="33">
    <w:abstractNumId w:val="30"/>
  </w:num>
  <w:num w:numId="34">
    <w:abstractNumId w:val="4"/>
  </w:num>
  <w:num w:numId="35">
    <w:abstractNumId w:val="23"/>
  </w:num>
  <w:num w:numId="36">
    <w:abstractNumId w:val="1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ocumentProtection w:formatting="1"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7214"/>
    <w:rsid w:val="00002770"/>
    <w:rsid w:val="00003866"/>
    <w:rsid w:val="00003F69"/>
    <w:rsid w:val="00004DCC"/>
    <w:rsid w:val="000062FC"/>
    <w:rsid w:val="00010774"/>
    <w:rsid w:val="00015220"/>
    <w:rsid w:val="00016221"/>
    <w:rsid w:val="00017773"/>
    <w:rsid w:val="00020D49"/>
    <w:rsid w:val="000228B2"/>
    <w:rsid w:val="00025148"/>
    <w:rsid w:val="000268BB"/>
    <w:rsid w:val="000312A3"/>
    <w:rsid w:val="0003133A"/>
    <w:rsid w:val="00036F61"/>
    <w:rsid w:val="00037860"/>
    <w:rsid w:val="00046EC0"/>
    <w:rsid w:val="000471EC"/>
    <w:rsid w:val="00054468"/>
    <w:rsid w:val="00063EE2"/>
    <w:rsid w:val="0006413F"/>
    <w:rsid w:val="00077A65"/>
    <w:rsid w:val="00082765"/>
    <w:rsid w:val="000836D4"/>
    <w:rsid w:val="00083CDE"/>
    <w:rsid w:val="000851D2"/>
    <w:rsid w:val="00085413"/>
    <w:rsid w:val="00091A78"/>
    <w:rsid w:val="000924D0"/>
    <w:rsid w:val="00092A04"/>
    <w:rsid w:val="000974D5"/>
    <w:rsid w:val="000A35FA"/>
    <w:rsid w:val="000A60AC"/>
    <w:rsid w:val="000A79A0"/>
    <w:rsid w:val="000B3745"/>
    <w:rsid w:val="000B534C"/>
    <w:rsid w:val="000C41A6"/>
    <w:rsid w:val="000D0020"/>
    <w:rsid w:val="000D1F32"/>
    <w:rsid w:val="000D2100"/>
    <w:rsid w:val="000D7C8D"/>
    <w:rsid w:val="000E0E1A"/>
    <w:rsid w:val="000E36BD"/>
    <w:rsid w:val="000E696F"/>
    <w:rsid w:val="000E6F56"/>
    <w:rsid w:val="000E76C4"/>
    <w:rsid w:val="000F5991"/>
    <w:rsid w:val="000F781C"/>
    <w:rsid w:val="001025D1"/>
    <w:rsid w:val="00104B71"/>
    <w:rsid w:val="00110A4C"/>
    <w:rsid w:val="0011562F"/>
    <w:rsid w:val="00117FFB"/>
    <w:rsid w:val="00132445"/>
    <w:rsid w:val="001337D4"/>
    <w:rsid w:val="00141118"/>
    <w:rsid w:val="00143430"/>
    <w:rsid w:val="0014407D"/>
    <w:rsid w:val="00144183"/>
    <w:rsid w:val="0014468B"/>
    <w:rsid w:val="00151E3E"/>
    <w:rsid w:val="001527E3"/>
    <w:rsid w:val="001528C5"/>
    <w:rsid w:val="00153767"/>
    <w:rsid w:val="00154875"/>
    <w:rsid w:val="0016252A"/>
    <w:rsid w:val="00167631"/>
    <w:rsid w:val="00174FCD"/>
    <w:rsid w:val="00176397"/>
    <w:rsid w:val="00180A03"/>
    <w:rsid w:val="00181A13"/>
    <w:rsid w:val="00183593"/>
    <w:rsid w:val="00194395"/>
    <w:rsid w:val="00195C53"/>
    <w:rsid w:val="001A1093"/>
    <w:rsid w:val="001A6189"/>
    <w:rsid w:val="001A6689"/>
    <w:rsid w:val="001A6F82"/>
    <w:rsid w:val="001B247A"/>
    <w:rsid w:val="001B283A"/>
    <w:rsid w:val="001B3A81"/>
    <w:rsid w:val="001B3C2A"/>
    <w:rsid w:val="001B3C39"/>
    <w:rsid w:val="001B5690"/>
    <w:rsid w:val="001B5F57"/>
    <w:rsid w:val="001C14E2"/>
    <w:rsid w:val="001C2161"/>
    <w:rsid w:val="001C2CF5"/>
    <w:rsid w:val="001C50C1"/>
    <w:rsid w:val="001C79E5"/>
    <w:rsid w:val="001D2BF4"/>
    <w:rsid w:val="001D2E1E"/>
    <w:rsid w:val="001E0144"/>
    <w:rsid w:val="001E074B"/>
    <w:rsid w:val="001E1D8A"/>
    <w:rsid w:val="001E4CAF"/>
    <w:rsid w:val="001E64FB"/>
    <w:rsid w:val="001E778F"/>
    <w:rsid w:val="001F070E"/>
    <w:rsid w:val="001F141E"/>
    <w:rsid w:val="0020127F"/>
    <w:rsid w:val="00202B2A"/>
    <w:rsid w:val="00203A2E"/>
    <w:rsid w:val="0021427D"/>
    <w:rsid w:val="002147F7"/>
    <w:rsid w:val="00216485"/>
    <w:rsid w:val="00216E36"/>
    <w:rsid w:val="00217B99"/>
    <w:rsid w:val="00225830"/>
    <w:rsid w:val="00225E09"/>
    <w:rsid w:val="00227380"/>
    <w:rsid w:val="002354B1"/>
    <w:rsid w:val="00236BC1"/>
    <w:rsid w:val="00237492"/>
    <w:rsid w:val="00240375"/>
    <w:rsid w:val="002452CF"/>
    <w:rsid w:val="0026114C"/>
    <w:rsid w:val="00261C14"/>
    <w:rsid w:val="00263791"/>
    <w:rsid w:val="0026559C"/>
    <w:rsid w:val="002700EC"/>
    <w:rsid w:val="00277E2D"/>
    <w:rsid w:val="002813C5"/>
    <w:rsid w:val="0028394E"/>
    <w:rsid w:val="00290741"/>
    <w:rsid w:val="00290CE8"/>
    <w:rsid w:val="00293194"/>
    <w:rsid w:val="002952C7"/>
    <w:rsid w:val="0029559D"/>
    <w:rsid w:val="002A3A72"/>
    <w:rsid w:val="002A4E7E"/>
    <w:rsid w:val="002A5C1A"/>
    <w:rsid w:val="002B2513"/>
    <w:rsid w:val="002B296F"/>
    <w:rsid w:val="002B3A3C"/>
    <w:rsid w:val="002B3D55"/>
    <w:rsid w:val="002C1869"/>
    <w:rsid w:val="002C3627"/>
    <w:rsid w:val="002C3913"/>
    <w:rsid w:val="002C53DF"/>
    <w:rsid w:val="002C5823"/>
    <w:rsid w:val="002C6F1D"/>
    <w:rsid w:val="002C76DF"/>
    <w:rsid w:val="002D07F5"/>
    <w:rsid w:val="002D65F1"/>
    <w:rsid w:val="002E5BEF"/>
    <w:rsid w:val="002F1F56"/>
    <w:rsid w:val="00301A1E"/>
    <w:rsid w:val="00306F07"/>
    <w:rsid w:val="00310FBE"/>
    <w:rsid w:val="00311856"/>
    <w:rsid w:val="00313D7E"/>
    <w:rsid w:val="0031420C"/>
    <w:rsid w:val="003169BA"/>
    <w:rsid w:val="003219E4"/>
    <w:rsid w:val="00323E37"/>
    <w:rsid w:val="003240AC"/>
    <w:rsid w:val="003252FF"/>
    <w:rsid w:val="003277D3"/>
    <w:rsid w:val="003314D1"/>
    <w:rsid w:val="00331EE9"/>
    <w:rsid w:val="003365DC"/>
    <w:rsid w:val="0034380D"/>
    <w:rsid w:val="00344037"/>
    <w:rsid w:val="00344131"/>
    <w:rsid w:val="00346E71"/>
    <w:rsid w:val="00350630"/>
    <w:rsid w:val="00356F0A"/>
    <w:rsid w:val="00360952"/>
    <w:rsid w:val="0036192A"/>
    <w:rsid w:val="0036393B"/>
    <w:rsid w:val="00372086"/>
    <w:rsid w:val="0037328F"/>
    <w:rsid w:val="00382D41"/>
    <w:rsid w:val="00385E21"/>
    <w:rsid w:val="0039032E"/>
    <w:rsid w:val="00392563"/>
    <w:rsid w:val="0039447E"/>
    <w:rsid w:val="00395F12"/>
    <w:rsid w:val="00397914"/>
    <w:rsid w:val="003A425B"/>
    <w:rsid w:val="003B018C"/>
    <w:rsid w:val="003B1B34"/>
    <w:rsid w:val="003B3870"/>
    <w:rsid w:val="003B3C22"/>
    <w:rsid w:val="003C0188"/>
    <w:rsid w:val="003C71AA"/>
    <w:rsid w:val="003C72B5"/>
    <w:rsid w:val="003C78E9"/>
    <w:rsid w:val="003D1DE1"/>
    <w:rsid w:val="003D236B"/>
    <w:rsid w:val="003E0090"/>
    <w:rsid w:val="003E4BD4"/>
    <w:rsid w:val="003E7956"/>
    <w:rsid w:val="003F15F7"/>
    <w:rsid w:val="003F213C"/>
    <w:rsid w:val="003F3810"/>
    <w:rsid w:val="003F3DE0"/>
    <w:rsid w:val="00402E1E"/>
    <w:rsid w:val="00410894"/>
    <w:rsid w:val="00416372"/>
    <w:rsid w:val="00417082"/>
    <w:rsid w:val="0042101F"/>
    <w:rsid w:val="00422A61"/>
    <w:rsid w:val="00423333"/>
    <w:rsid w:val="004355DA"/>
    <w:rsid w:val="00437F91"/>
    <w:rsid w:val="004406EC"/>
    <w:rsid w:val="00440948"/>
    <w:rsid w:val="004529DA"/>
    <w:rsid w:val="00453770"/>
    <w:rsid w:val="00454E25"/>
    <w:rsid w:val="00460121"/>
    <w:rsid w:val="004608CD"/>
    <w:rsid w:val="00461174"/>
    <w:rsid w:val="0046137D"/>
    <w:rsid w:val="004630DE"/>
    <w:rsid w:val="00470B5B"/>
    <w:rsid w:val="004740ED"/>
    <w:rsid w:val="00474FB4"/>
    <w:rsid w:val="0048496B"/>
    <w:rsid w:val="00491C51"/>
    <w:rsid w:val="004936AF"/>
    <w:rsid w:val="004945DE"/>
    <w:rsid w:val="00497A5C"/>
    <w:rsid w:val="004A4F65"/>
    <w:rsid w:val="004B2066"/>
    <w:rsid w:val="004B2647"/>
    <w:rsid w:val="004B56FA"/>
    <w:rsid w:val="004C26AF"/>
    <w:rsid w:val="004C5985"/>
    <w:rsid w:val="004C7346"/>
    <w:rsid w:val="004D0D46"/>
    <w:rsid w:val="004D1619"/>
    <w:rsid w:val="004D393F"/>
    <w:rsid w:val="004E623E"/>
    <w:rsid w:val="004E7415"/>
    <w:rsid w:val="00500562"/>
    <w:rsid w:val="0050799B"/>
    <w:rsid w:val="00512F85"/>
    <w:rsid w:val="00523890"/>
    <w:rsid w:val="00530CFA"/>
    <w:rsid w:val="005324F8"/>
    <w:rsid w:val="00533FB0"/>
    <w:rsid w:val="00534108"/>
    <w:rsid w:val="00537419"/>
    <w:rsid w:val="00537F76"/>
    <w:rsid w:val="00540F0A"/>
    <w:rsid w:val="00542E58"/>
    <w:rsid w:val="0054340D"/>
    <w:rsid w:val="00544BA0"/>
    <w:rsid w:val="00552677"/>
    <w:rsid w:val="00555A1A"/>
    <w:rsid w:val="005609ED"/>
    <w:rsid w:val="00562338"/>
    <w:rsid w:val="00563BEC"/>
    <w:rsid w:val="00567C6C"/>
    <w:rsid w:val="0057202C"/>
    <w:rsid w:val="00573620"/>
    <w:rsid w:val="00585BF3"/>
    <w:rsid w:val="00595EE0"/>
    <w:rsid w:val="005967D4"/>
    <w:rsid w:val="005972E3"/>
    <w:rsid w:val="005A18C7"/>
    <w:rsid w:val="005A2FA9"/>
    <w:rsid w:val="005A465D"/>
    <w:rsid w:val="005A509B"/>
    <w:rsid w:val="005A5EE0"/>
    <w:rsid w:val="005B6F0D"/>
    <w:rsid w:val="005B7647"/>
    <w:rsid w:val="005C0E6C"/>
    <w:rsid w:val="005C4846"/>
    <w:rsid w:val="005C5B07"/>
    <w:rsid w:val="005C716C"/>
    <w:rsid w:val="005D09F0"/>
    <w:rsid w:val="005D5DF8"/>
    <w:rsid w:val="005E2203"/>
    <w:rsid w:val="005E71E6"/>
    <w:rsid w:val="005F15C4"/>
    <w:rsid w:val="005F2E98"/>
    <w:rsid w:val="005F503C"/>
    <w:rsid w:val="005F66D9"/>
    <w:rsid w:val="00601526"/>
    <w:rsid w:val="00602336"/>
    <w:rsid w:val="006057CD"/>
    <w:rsid w:val="00606E56"/>
    <w:rsid w:val="006075AA"/>
    <w:rsid w:val="006110F9"/>
    <w:rsid w:val="00611D09"/>
    <w:rsid w:val="00612FAB"/>
    <w:rsid w:val="006130C6"/>
    <w:rsid w:val="006170E1"/>
    <w:rsid w:val="006219C4"/>
    <w:rsid w:val="00624066"/>
    <w:rsid w:val="00625D93"/>
    <w:rsid w:val="0062719A"/>
    <w:rsid w:val="006340BE"/>
    <w:rsid w:val="00635584"/>
    <w:rsid w:val="0063780C"/>
    <w:rsid w:val="00643397"/>
    <w:rsid w:val="006436DD"/>
    <w:rsid w:val="00651077"/>
    <w:rsid w:val="00656A1A"/>
    <w:rsid w:val="00662D44"/>
    <w:rsid w:val="0066618D"/>
    <w:rsid w:val="006707D4"/>
    <w:rsid w:val="00673E0D"/>
    <w:rsid w:val="00685BE9"/>
    <w:rsid w:val="006930A3"/>
    <w:rsid w:val="00694AF3"/>
    <w:rsid w:val="00696019"/>
    <w:rsid w:val="006A4FFE"/>
    <w:rsid w:val="006A7E3A"/>
    <w:rsid w:val="006B1308"/>
    <w:rsid w:val="006B4C2E"/>
    <w:rsid w:val="006B7455"/>
    <w:rsid w:val="006B790C"/>
    <w:rsid w:val="006C3E78"/>
    <w:rsid w:val="006C59CC"/>
    <w:rsid w:val="006C608C"/>
    <w:rsid w:val="006D042B"/>
    <w:rsid w:val="006D06BF"/>
    <w:rsid w:val="006D502A"/>
    <w:rsid w:val="006D5FA2"/>
    <w:rsid w:val="006E1775"/>
    <w:rsid w:val="006E2F3F"/>
    <w:rsid w:val="006E416E"/>
    <w:rsid w:val="006E60A0"/>
    <w:rsid w:val="006E75D4"/>
    <w:rsid w:val="006F27E5"/>
    <w:rsid w:val="007007CA"/>
    <w:rsid w:val="00701083"/>
    <w:rsid w:val="00710B05"/>
    <w:rsid w:val="00711310"/>
    <w:rsid w:val="00715677"/>
    <w:rsid w:val="0071686A"/>
    <w:rsid w:val="007222DD"/>
    <w:rsid w:val="00722595"/>
    <w:rsid w:val="00722666"/>
    <w:rsid w:val="007251A8"/>
    <w:rsid w:val="00727072"/>
    <w:rsid w:val="00730BCE"/>
    <w:rsid w:val="00731AAD"/>
    <w:rsid w:val="0073536D"/>
    <w:rsid w:val="007354C3"/>
    <w:rsid w:val="00743F8F"/>
    <w:rsid w:val="007457A8"/>
    <w:rsid w:val="00746922"/>
    <w:rsid w:val="007574C3"/>
    <w:rsid w:val="007613DD"/>
    <w:rsid w:val="00761949"/>
    <w:rsid w:val="00763864"/>
    <w:rsid w:val="00764B84"/>
    <w:rsid w:val="00775D8C"/>
    <w:rsid w:val="00776690"/>
    <w:rsid w:val="00776E88"/>
    <w:rsid w:val="00777A65"/>
    <w:rsid w:val="00782295"/>
    <w:rsid w:val="00784C0A"/>
    <w:rsid w:val="0079276E"/>
    <w:rsid w:val="00792856"/>
    <w:rsid w:val="00793070"/>
    <w:rsid w:val="0079349B"/>
    <w:rsid w:val="00793952"/>
    <w:rsid w:val="00793A71"/>
    <w:rsid w:val="00797E6F"/>
    <w:rsid w:val="007A5B24"/>
    <w:rsid w:val="007B12E8"/>
    <w:rsid w:val="007B6F11"/>
    <w:rsid w:val="007B7544"/>
    <w:rsid w:val="007C13C0"/>
    <w:rsid w:val="007C27D7"/>
    <w:rsid w:val="007C79BE"/>
    <w:rsid w:val="007D72BD"/>
    <w:rsid w:val="007E1A06"/>
    <w:rsid w:val="007E7422"/>
    <w:rsid w:val="007E793C"/>
    <w:rsid w:val="007F6E7C"/>
    <w:rsid w:val="008020AE"/>
    <w:rsid w:val="00803FCC"/>
    <w:rsid w:val="00807CCD"/>
    <w:rsid w:val="0081060F"/>
    <w:rsid w:val="0081093A"/>
    <w:rsid w:val="00811190"/>
    <w:rsid w:val="00811FB0"/>
    <w:rsid w:val="0081260E"/>
    <w:rsid w:val="00816829"/>
    <w:rsid w:val="008206EB"/>
    <w:rsid w:val="00821FDE"/>
    <w:rsid w:val="00826976"/>
    <w:rsid w:val="008312D6"/>
    <w:rsid w:val="00831ED4"/>
    <w:rsid w:val="00837214"/>
    <w:rsid w:val="008450E9"/>
    <w:rsid w:val="0084581D"/>
    <w:rsid w:val="00847426"/>
    <w:rsid w:val="00851458"/>
    <w:rsid w:val="00852B70"/>
    <w:rsid w:val="00853E04"/>
    <w:rsid w:val="00855006"/>
    <w:rsid w:val="00857755"/>
    <w:rsid w:val="00857BFB"/>
    <w:rsid w:val="0086178D"/>
    <w:rsid w:val="00862F92"/>
    <w:rsid w:val="008630BB"/>
    <w:rsid w:val="00863981"/>
    <w:rsid w:val="008668EA"/>
    <w:rsid w:val="0087303B"/>
    <w:rsid w:val="0088259E"/>
    <w:rsid w:val="00891295"/>
    <w:rsid w:val="00893220"/>
    <w:rsid w:val="00893562"/>
    <w:rsid w:val="00893DB2"/>
    <w:rsid w:val="00894E14"/>
    <w:rsid w:val="008A3967"/>
    <w:rsid w:val="008A5B33"/>
    <w:rsid w:val="008A73FE"/>
    <w:rsid w:val="008B10C7"/>
    <w:rsid w:val="008B1363"/>
    <w:rsid w:val="008B26DB"/>
    <w:rsid w:val="008B3020"/>
    <w:rsid w:val="008B72D7"/>
    <w:rsid w:val="008B73E7"/>
    <w:rsid w:val="008C1521"/>
    <w:rsid w:val="008C198F"/>
    <w:rsid w:val="008C2E63"/>
    <w:rsid w:val="008C3189"/>
    <w:rsid w:val="008D4DF8"/>
    <w:rsid w:val="008D6E17"/>
    <w:rsid w:val="008E0B59"/>
    <w:rsid w:val="008E1BA2"/>
    <w:rsid w:val="008E3716"/>
    <w:rsid w:val="008F0044"/>
    <w:rsid w:val="008F0400"/>
    <w:rsid w:val="008F6164"/>
    <w:rsid w:val="008F636C"/>
    <w:rsid w:val="00912B2E"/>
    <w:rsid w:val="00922BE8"/>
    <w:rsid w:val="00927071"/>
    <w:rsid w:val="00930B38"/>
    <w:rsid w:val="00931A7A"/>
    <w:rsid w:val="00934E07"/>
    <w:rsid w:val="00936712"/>
    <w:rsid w:val="00936E45"/>
    <w:rsid w:val="00941377"/>
    <w:rsid w:val="009413AA"/>
    <w:rsid w:val="00951A1B"/>
    <w:rsid w:val="009528D0"/>
    <w:rsid w:val="00961ADB"/>
    <w:rsid w:val="00963FAB"/>
    <w:rsid w:val="00966153"/>
    <w:rsid w:val="009746E5"/>
    <w:rsid w:val="009804D2"/>
    <w:rsid w:val="00983781"/>
    <w:rsid w:val="00985302"/>
    <w:rsid w:val="00986232"/>
    <w:rsid w:val="00986A70"/>
    <w:rsid w:val="00990031"/>
    <w:rsid w:val="00990276"/>
    <w:rsid w:val="00992DBA"/>
    <w:rsid w:val="00995A99"/>
    <w:rsid w:val="009A3C69"/>
    <w:rsid w:val="009A4C9F"/>
    <w:rsid w:val="009B0751"/>
    <w:rsid w:val="009B14D3"/>
    <w:rsid w:val="009B2B14"/>
    <w:rsid w:val="009C0C96"/>
    <w:rsid w:val="009C2D73"/>
    <w:rsid w:val="009C57AE"/>
    <w:rsid w:val="009C6406"/>
    <w:rsid w:val="009D0251"/>
    <w:rsid w:val="009D1E25"/>
    <w:rsid w:val="009E1FEA"/>
    <w:rsid w:val="009E3160"/>
    <w:rsid w:val="009F035C"/>
    <w:rsid w:val="009F56A7"/>
    <w:rsid w:val="00A00E14"/>
    <w:rsid w:val="00A02091"/>
    <w:rsid w:val="00A056B9"/>
    <w:rsid w:val="00A078D6"/>
    <w:rsid w:val="00A10A83"/>
    <w:rsid w:val="00A11AAE"/>
    <w:rsid w:val="00A12F4F"/>
    <w:rsid w:val="00A1486F"/>
    <w:rsid w:val="00A14E2C"/>
    <w:rsid w:val="00A16717"/>
    <w:rsid w:val="00A16C8A"/>
    <w:rsid w:val="00A223C0"/>
    <w:rsid w:val="00A2258C"/>
    <w:rsid w:val="00A23230"/>
    <w:rsid w:val="00A24A3A"/>
    <w:rsid w:val="00A24AF6"/>
    <w:rsid w:val="00A258D7"/>
    <w:rsid w:val="00A25C95"/>
    <w:rsid w:val="00A27016"/>
    <w:rsid w:val="00A278D1"/>
    <w:rsid w:val="00A30EA6"/>
    <w:rsid w:val="00A31041"/>
    <w:rsid w:val="00A312B7"/>
    <w:rsid w:val="00A31F21"/>
    <w:rsid w:val="00A33560"/>
    <w:rsid w:val="00A34506"/>
    <w:rsid w:val="00A349A5"/>
    <w:rsid w:val="00A36346"/>
    <w:rsid w:val="00A520D4"/>
    <w:rsid w:val="00A55ADD"/>
    <w:rsid w:val="00A5707E"/>
    <w:rsid w:val="00A57D4E"/>
    <w:rsid w:val="00A62E89"/>
    <w:rsid w:val="00A663C9"/>
    <w:rsid w:val="00A663DF"/>
    <w:rsid w:val="00A66E9D"/>
    <w:rsid w:val="00A709AB"/>
    <w:rsid w:val="00A70DFE"/>
    <w:rsid w:val="00A74FB5"/>
    <w:rsid w:val="00A843DE"/>
    <w:rsid w:val="00A84CCB"/>
    <w:rsid w:val="00A87E39"/>
    <w:rsid w:val="00A91595"/>
    <w:rsid w:val="00A92C0B"/>
    <w:rsid w:val="00A92EB6"/>
    <w:rsid w:val="00A935DF"/>
    <w:rsid w:val="00A949B4"/>
    <w:rsid w:val="00A979C7"/>
    <w:rsid w:val="00AA0BAA"/>
    <w:rsid w:val="00AA749F"/>
    <w:rsid w:val="00AB1D30"/>
    <w:rsid w:val="00AB1DDB"/>
    <w:rsid w:val="00AB5AFA"/>
    <w:rsid w:val="00AC39D9"/>
    <w:rsid w:val="00AC48B1"/>
    <w:rsid w:val="00AC70E2"/>
    <w:rsid w:val="00AD0964"/>
    <w:rsid w:val="00AD0DCD"/>
    <w:rsid w:val="00AD0EA3"/>
    <w:rsid w:val="00AD4522"/>
    <w:rsid w:val="00AD5326"/>
    <w:rsid w:val="00AE0098"/>
    <w:rsid w:val="00AE2D0F"/>
    <w:rsid w:val="00AE48FE"/>
    <w:rsid w:val="00AE5FE4"/>
    <w:rsid w:val="00AF1D5B"/>
    <w:rsid w:val="00AF2476"/>
    <w:rsid w:val="00AF268C"/>
    <w:rsid w:val="00AF7152"/>
    <w:rsid w:val="00B0315E"/>
    <w:rsid w:val="00B10EAF"/>
    <w:rsid w:val="00B12DEA"/>
    <w:rsid w:val="00B15C6A"/>
    <w:rsid w:val="00B17A8B"/>
    <w:rsid w:val="00B26157"/>
    <w:rsid w:val="00B31DDB"/>
    <w:rsid w:val="00B33104"/>
    <w:rsid w:val="00B342A0"/>
    <w:rsid w:val="00B36486"/>
    <w:rsid w:val="00B42448"/>
    <w:rsid w:val="00B46ABA"/>
    <w:rsid w:val="00B46AF7"/>
    <w:rsid w:val="00B51259"/>
    <w:rsid w:val="00B555AC"/>
    <w:rsid w:val="00B55B58"/>
    <w:rsid w:val="00B56941"/>
    <w:rsid w:val="00B57860"/>
    <w:rsid w:val="00B64381"/>
    <w:rsid w:val="00B71126"/>
    <w:rsid w:val="00B713C8"/>
    <w:rsid w:val="00B72233"/>
    <w:rsid w:val="00B7572B"/>
    <w:rsid w:val="00B846AA"/>
    <w:rsid w:val="00B90CE2"/>
    <w:rsid w:val="00B90DC5"/>
    <w:rsid w:val="00B95ADF"/>
    <w:rsid w:val="00BA2CBE"/>
    <w:rsid w:val="00BA2FF8"/>
    <w:rsid w:val="00BA4D4B"/>
    <w:rsid w:val="00BB1776"/>
    <w:rsid w:val="00BB18C2"/>
    <w:rsid w:val="00BC372A"/>
    <w:rsid w:val="00BC483F"/>
    <w:rsid w:val="00BC5450"/>
    <w:rsid w:val="00BD0B51"/>
    <w:rsid w:val="00BD11BC"/>
    <w:rsid w:val="00BE04EA"/>
    <w:rsid w:val="00BE058A"/>
    <w:rsid w:val="00BE09E0"/>
    <w:rsid w:val="00BE2D09"/>
    <w:rsid w:val="00BE30B3"/>
    <w:rsid w:val="00BE47AA"/>
    <w:rsid w:val="00BE5F3B"/>
    <w:rsid w:val="00BF0662"/>
    <w:rsid w:val="00C014D1"/>
    <w:rsid w:val="00C059A9"/>
    <w:rsid w:val="00C111CB"/>
    <w:rsid w:val="00C13814"/>
    <w:rsid w:val="00C149BE"/>
    <w:rsid w:val="00C16619"/>
    <w:rsid w:val="00C25009"/>
    <w:rsid w:val="00C25681"/>
    <w:rsid w:val="00C34D58"/>
    <w:rsid w:val="00C4266F"/>
    <w:rsid w:val="00C45F27"/>
    <w:rsid w:val="00C5222B"/>
    <w:rsid w:val="00C529D9"/>
    <w:rsid w:val="00C54A0B"/>
    <w:rsid w:val="00C628FA"/>
    <w:rsid w:val="00C66322"/>
    <w:rsid w:val="00C67312"/>
    <w:rsid w:val="00C717B2"/>
    <w:rsid w:val="00C71AAB"/>
    <w:rsid w:val="00C723FF"/>
    <w:rsid w:val="00C72E8B"/>
    <w:rsid w:val="00C7451D"/>
    <w:rsid w:val="00C77A4E"/>
    <w:rsid w:val="00C80E6D"/>
    <w:rsid w:val="00C82189"/>
    <w:rsid w:val="00C832FD"/>
    <w:rsid w:val="00C836F6"/>
    <w:rsid w:val="00C87540"/>
    <w:rsid w:val="00C878A1"/>
    <w:rsid w:val="00C87DCE"/>
    <w:rsid w:val="00C904B9"/>
    <w:rsid w:val="00C90520"/>
    <w:rsid w:val="00C91D3C"/>
    <w:rsid w:val="00C92433"/>
    <w:rsid w:val="00C928FE"/>
    <w:rsid w:val="00C9626F"/>
    <w:rsid w:val="00C979B4"/>
    <w:rsid w:val="00CA46AB"/>
    <w:rsid w:val="00CA554D"/>
    <w:rsid w:val="00CB2828"/>
    <w:rsid w:val="00CB543E"/>
    <w:rsid w:val="00CB7771"/>
    <w:rsid w:val="00CC1172"/>
    <w:rsid w:val="00CC45A6"/>
    <w:rsid w:val="00CD5E65"/>
    <w:rsid w:val="00CD6779"/>
    <w:rsid w:val="00CD6ED9"/>
    <w:rsid w:val="00CE5C06"/>
    <w:rsid w:val="00CF0072"/>
    <w:rsid w:val="00CF4283"/>
    <w:rsid w:val="00CF7A01"/>
    <w:rsid w:val="00D10544"/>
    <w:rsid w:val="00D10C52"/>
    <w:rsid w:val="00D156EE"/>
    <w:rsid w:val="00D170C7"/>
    <w:rsid w:val="00D17A2F"/>
    <w:rsid w:val="00D20D36"/>
    <w:rsid w:val="00D25D8D"/>
    <w:rsid w:val="00D31D70"/>
    <w:rsid w:val="00D3255C"/>
    <w:rsid w:val="00D358BE"/>
    <w:rsid w:val="00D42E9A"/>
    <w:rsid w:val="00D43542"/>
    <w:rsid w:val="00D51064"/>
    <w:rsid w:val="00D51F5C"/>
    <w:rsid w:val="00D535CF"/>
    <w:rsid w:val="00D61FC8"/>
    <w:rsid w:val="00D8241D"/>
    <w:rsid w:val="00D83606"/>
    <w:rsid w:val="00D95899"/>
    <w:rsid w:val="00DA2090"/>
    <w:rsid w:val="00DA6FB9"/>
    <w:rsid w:val="00DA7B00"/>
    <w:rsid w:val="00DC00D4"/>
    <w:rsid w:val="00DC1EB7"/>
    <w:rsid w:val="00DD20B3"/>
    <w:rsid w:val="00DD50D6"/>
    <w:rsid w:val="00DD77FC"/>
    <w:rsid w:val="00DE0D04"/>
    <w:rsid w:val="00DE2B45"/>
    <w:rsid w:val="00DE3686"/>
    <w:rsid w:val="00DE3F9D"/>
    <w:rsid w:val="00DE5E78"/>
    <w:rsid w:val="00DE637A"/>
    <w:rsid w:val="00DF6018"/>
    <w:rsid w:val="00E05336"/>
    <w:rsid w:val="00E0582D"/>
    <w:rsid w:val="00E2232F"/>
    <w:rsid w:val="00E24D16"/>
    <w:rsid w:val="00E27CCD"/>
    <w:rsid w:val="00E302FD"/>
    <w:rsid w:val="00E30BCF"/>
    <w:rsid w:val="00E367FB"/>
    <w:rsid w:val="00E40FDC"/>
    <w:rsid w:val="00E45474"/>
    <w:rsid w:val="00E567EB"/>
    <w:rsid w:val="00E610DF"/>
    <w:rsid w:val="00E621BE"/>
    <w:rsid w:val="00E656BA"/>
    <w:rsid w:val="00E669F0"/>
    <w:rsid w:val="00E74717"/>
    <w:rsid w:val="00E76653"/>
    <w:rsid w:val="00E81324"/>
    <w:rsid w:val="00E81BD2"/>
    <w:rsid w:val="00E82CFF"/>
    <w:rsid w:val="00E82F8B"/>
    <w:rsid w:val="00E83240"/>
    <w:rsid w:val="00E87066"/>
    <w:rsid w:val="00E9020E"/>
    <w:rsid w:val="00E91328"/>
    <w:rsid w:val="00E928B3"/>
    <w:rsid w:val="00E95261"/>
    <w:rsid w:val="00EA03B0"/>
    <w:rsid w:val="00EA03C2"/>
    <w:rsid w:val="00EA1565"/>
    <w:rsid w:val="00EA22ED"/>
    <w:rsid w:val="00EA4A1D"/>
    <w:rsid w:val="00EA6E51"/>
    <w:rsid w:val="00EB1CC9"/>
    <w:rsid w:val="00EB338B"/>
    <w:rsid w:val="00EC07EF"/>
    <w:rsid w:val="00EC1D08"/>
    <w:rsid w:val="00EC41C1"/>
    <w:rsid w:val="00ED01D9"/>
    <w:rsid w:val="00ED061E"/>
    <w:rsid w:val="00ED19DB"/>
    <w:rsid w:val="00ED44B8"/>
    <w:rsid w:val="00EE06F5"/>
    <w:rsid w:val="00EE3FBD"/>
    <w:rsid w:val="00EF07A0"/>
    <w:rsid w:val="00EF5CF0"/>
    <w:rsid w:val="00F007A2"/>
    <w:rsid w:val="00F00F73"/>
    <w:rsid w:val="00F05DBF"/>
    <w:rsid w:val="00F070F0"/>
    <w:rsid w:val="00F155CE"/>
    <w:rsid w:val="00F1570B"/>
    <w:rsid w:val="00F1645E"/>
    <w:rsid w:val="00F17450"/>
    <w:rsid w:val="00F22CF7"/>
    <w:rsid w:val="00F25DA3"/>
    <w:rsid w:val="00F261BB"/>
    <w:rsid w:val="00F27D13"/>
    <w:rsid w:val="00F31006"/>
    <w:rsid w:val="00F31796"/>
    <w:rsid w:val="00F33020"/>
    <w:rsid w:val="00F45739"/>
    <w:rsid w:val="00F47650"/>
    <w:rsid w:val="00F542CD"/>
    <w:rsid w:val="00F632F3"/>
    <w:rsid w:val="00F641B7"/>
    <w:rsid w:val="00F67DDA"/>
    <w:rsid w:val="00F71D7D"/>
    <w:rsid w:val="00F72174"/>
    <w:rsid w:val="00F73842"/>
    <w:rsid w:val="00F73883"/>
    <w:rsid w:val="00F74608"/>
    <w:rsid w:val="00F75884"/>
    <w:rsid w:val="00F770B3"/>
    <w:rsid w:val="00F7722A"/>
    <w:rsid w:val="00F83F59"/>
    <w:rsid w:val="00F845B4"/>
    <w:rsid w:val="00F87C4B"/>
    <w:rsid w:val="00F91B81"/>
    <w:rsid w:val="00FA12A0"/>
    <w:rsid w:val="00FA4B6B"/>
    <w:rsid w:val="00FB1DF8"/>
    <w:rsid w:val="00FB1F26"/>
    <w:rsid w:val="00FB6D44"/>
    <w:rsid w:val="00FB74E8"/>
    <w:rsid w:val="00FC6974"/>
    <w:rsid w:val="00FD10FB"/>
    <w:rsid w:val="00FD2124"/>
    <w:rsid w:val="00FD31F3"/>
    <w:rsid w:val="00FD43C8"/>
    <w:rsid w:val="00FD6BA0"/>
    <w:rsid w:val="00FE1991"/>
    <w:rsid w:val="00FE4849"/>
    <w:rsid w:val="00FE4CA1"/>
    <w:rsid w:val="00FE59EC"/>
    <w:rsid w:val="00FE5D6F"/>
    <w:rsid w:val="00FE62BD"/>
    <w:rsid w:val="00FE6BB3"/>
    <w:rsid w:val="00FF04E8"/>
    <w:rsid w:val="00FF5772"/>
    <w:rsid w:val="00FF6EEF"/>
    <w:rsid w:val="00FF7D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43FFB"/>
  <w15:docId w15:val="{41D970CA-A66D-4830-A0B1-151B72D3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link w:val="Titre1Car"/>
    <w:autoRedefine/>
    <w:uiPriority w:val="9"/>
    <w:rsid w:val="00803FCC"/>
    <w:pPr>
      <w:spacing w:before="100" w:beforeAutospacing="1" w:after="120"/>
      <w:ind w:left="113"/>
      <w:outlineLvl w:val="0"/>
    </w:pPr>
    <w:rPr>
      <w:rFonts w:ascii="Marianne" w:hAnsi="Marianne"/>
      <w:b/>
      <w:bCs/>
      <w:sz w:val="24"/>
      <w:szCs w:val="24"/>
      <w:lang w:val="fr-FR"/>
    </w:rPr>
  </w:style>
  <w:style w:type="paragraph" w:styleId="Titre2">
    <w:name w:val="heading 2"/>
    <w:basedOn w:val="Normal"/>
    <w:next w:val="Normal"/>
    <w:link w:val="Titre2Car"/>
    <w:uiPriority w:val="9"/>
    <w:unhideWhenUsed/>
    <w:rsid w:val="00941377"/>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3">
    <w:name w:val="heading 3"/>
    <w:basedOn w:val="Normal"/>
    <w:next w:val="Normal"/>
    <w:link w:val="Titre3Car"/>
    <w:uiPriority w:val="9"/>
    <w:semiHidden/>
    <w:unhideWhenUsed/>
    <w:rsid w:val="00E87066"/>
    <w:pPr>
      <w:keepNext/>
      <w:keepLines/>
      <w:spacing w:before="40"/>
      <w:outlineLvl w:val="2"/>
    </w:pPr>
    <w:rPr>
      <w:rFonts w:asciiTheme="majorHAnsi" w:eastAsiaTheme="majorEastAsia" w:hAnsiTheme="majorHAnsi" w:cstheme="majorBidi"/>
      <w:color w:val="223431"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A2090"/>
    <w:pPr>
      <w:spacing w:line="276" w:lineRule="auto"/>
    </w:pPr>
    <w:rPr>
      <w:sz w:val="20"/>
      <w:lang w:val="fr-FR"/>
    </w:rPr>
  </w:style>
  <w:style w:type="paragraph" w:styleId="Paragraphedeliste">
    <w:name w:val="List Paragraph"/>
    <w:basedOn w:val="Normal"/>
    <w:uiPriority w:val="1"/>
    <w:qFormat/>
    <w:pPr>
      <w:spacing w:before="2"/>
      <w:ind w:left="474" w:hanging="346"/>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qFormat/>
    <w:rsid w:val="0079276E"/>
    <w:pPr>
      <w:ind w:left="111"/>
    </w:pPr>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qFormat/>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DA2090"/>
    <w:pPr>
      <w:spacing w:before="103" w:line="242" w:lineRule="exact"/>
    </w:pPr>
    <w:rPr>
      <w:b/>
      <w:color w:val="231F20"/>
    </w:rPr>
  </w:style>
  <w:style w:type="paragraph" w:customStyle="1" w:styleId="Signat">
    <w:name w:val="Signat"/>
    <w:basedOn w:val="Titre1"/>
    <w:next w:val="Corpsdetexte"/>
    <w:link w:val="SignatCar"/>
    <w:qFormat/>
    <w:rsid w:val="00F25DA3"/>
    <w:pPr>
      <w:ind w:left="0"/>
      <w:jc w:val="right"/>
    </w:pPr>
    <w:rPr>
      <w:color w:val="000000" w:themeColor="text1"/>
      <w:sz w:val="16"/>
    </w:rPr>
  </w:style>
  <w:style w:type="character" w:customStyle="1" w:styleId="CorpsdetexteCar">
    <w:name w:val="Corps de texte Car"/>
    <w:basedOn w:val="Policepardfaut"/>
    <w:link w:val="Corpsdetexte"/>
    <w:uiPriority w:val="1"/>
    <w:qFormat/>
    <w:rsid w:val="00DA2090"/>
    <w:rPr>
      <w:sz w:val="20"/>
      <w:lang w:val="fr-FR"/>
    </w:rPr>
  </w:style>
  <w:style w:type="character" w:customStyle="1" w:styleId="ObjetCar">
    <w:name w:val="Objet Car"/>
    <w:basedOn w:val="CorpsdetexteCar"/>
    <w:link w:val="Objet"/>
    <w:rsid w:val="00DA2090"/>
    <w:rPr>
      <w:b/>
      <w:color w:val="231F20"/>
      <w:sz w:val="20"/>
      <w:lang w:val="fr-FR"/>
    </w:rPr>
  </w:style>
  <w:style w:type="character" w:customStyle="1" w:styleId="Titre1Car">
    <w:name w:val="Titre 1 Car"/>
    <w:basedOn w:val="Policepardfaut"/>
    <w:link w:val="Titre1"/>
    <w:uiPriority w:val="9"/>
    <w:rsid w:val="00803FCC"/>
    <w:rPr>
      <w:rFonts w:ascii="Marianne" w:hAnsi="Marianne"/>
      <w:b/>
      <w:bCs/>
      <w:sz w:val="24"/>
      <w:szCs w:val="24"/>
      <w:lang w:val="fr-FR"/>
    </w:rPr>
  </w:style>
  <w:style w:type="character" w:customStyle="1" w:styleId="SignatCar">
    <w:name w:val="Signat Car"/>
    <w:basedOn w:val="Titre1Car"/>
    <w:link w:val="Signat"/>
    <w:rsid w:val="00F25DA3"/>
    <w:rPr>
      <w:rFonts w:ascii="Arial" w:eastAsia="Arial" w:hAnsi="Arial" w:cs="Arial"/>
      <w:b/>
      <w:bCs/>
      <w:color w:val="000000" w:themeColor="text1"/>
      <w:sz w:val="16"/>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DA2090"/>
    <w:pPr>
      <w:jc w:val="center"/>
    </w:pPr>
    <w:rPr>
      <w:b/>
      <w:bCs/>
      <w:sz w:val="16"/>
      <w:szCs w:val="16"/>
      <w:lang w:val="fr-FR"/>
    </w:rPr>
  </w:style>
  <w:style w:type="paragraph" w:customStyle="1" w:styleId="Sous-titre2">
    <w:name w:val="Sous-titre 2"/>
    <w:basedOn w:val="Sous-titre1"/>
    <w:next w:val="Corpsdetexte"/>
    <w:link w:val="Sous-titre2Car"/>
    <w:qFormat/>
    <w:rsid w:val="00DA2090"/>
    <w:rPr>
      <w:b w:val="0"/>
      <w:bCs w:val="0"/>
    </w:rPr>
  </w:style>
  <w:style w:type="character" w:customStyle="1" w:styleId="Sous-titre1Car">
    <w:name w:val="Sous-titre1 Car"/>
    <w:basedOn w:val="Policepardfaut"/>
    <w:link w:val="Sous-titre1"/>
    <w:rsid w:val="00DA2090"/>
    <w:rPr>
      <w:b/>
      <w:bCs/>
      <w:sz w:val="16"/>
      <w:szCs w:val="16"/>
      <w:lang w:val="fr-FR"/>
    </w:rPr>
  </w:style>
  <w:style w:type="paragraph" w:customStyle="1" w:styleId="Titre1demapage">
    <w:name w:val="Titre 1 de ma page"/>
    <w:basedOn w:val="Corpsdetexte"/>
    <w:next w:val="Corpsdetexte"/>
    <w:link w:val="Titre1demapageCar"/>
    <w:qFormat/>
    <w:rsid w:val="00020D49"/>
    <w:pPr>
      <w:spacing w:before="1" w:after="120"/>
    </w:pPr>
    <w:rPr>
      <w:b/>
      <w:bCs/>
      <w:sz w:val="22"/>
    </w:rPr>
  </w:style>
  <w:style w:type="character" w:customStyle="1" w:styleId="Sous-titre2Car">
    <w:name w:val="Sous-titre 2 Car"/>
    <w:basedOn w:val="Sous-titre1Car"/>
    <w:link w:val="Sous-titre2"/>
    <w:rsid w:val="00DA2090"/>
    <w:rPr>
      <w:b w:val="0"/>
      <w:bCs w:val="0"/>
      <w:sz w:val="16"/>
      <w:szCs w:val="16"/>
      <w:lang w:val="fr-FR"/>
    </w:rPr>
  </w:style>
  <w:style w:type="paragraph" w:customStyle="1" w:styleId="Titre2demapage">
    <w:name w:val="Titre 2 de ma page"/>
    <w:basedOn w:val="Titre2"/>
    <w:next w:val="Corpsdetexte"/>
    <w:link w:val="Titre2demapageCar"/>
    <w:qFormat/>
    <w:rsid w:val="00E87066"/>
    <w:pPr>
      <w:spacing w:after="120"/>
      <w:ind w:left="851"/>
    </w:pPr>
    <w:rPr>
      <w:i/>
      <w:color w:val="auto"/>
      <w:sz w:val="22"/>
      <w:szCs w:val="16"/>
      <w:u w:val="single"/>
    </w:rPr>
  </w:style>
  <w:style w:type="character" w:customStyle="1" w:styleId="Titre1demapageCar">
    <w:name w:val="Titre 1 de ma page Car"/>
    <w:basedOn w:val="CorpsdetexteCar"/>
    <w:link w:val="Titre1demapage"/>
    <w:rsid w:val="00020D49"/>
    <w:rPr>
      <w:b/>
      <w:bCs/>
      <w:sz w:val="20"/>
      <w:lang w:val="fr-FR"/>
    </w:rPr>
  </w:style>
  <w:style w:type="paragraph" w:customStyle="1" w:styleId="Titre3demapage">
    <w:name w:val="Titre 3 de ma page"/>
    <w:basedOn w:val="Titre3"/>
    <w:next w:val="Corpsdetexte"/>
    <w:link w:val="Titre3demapageCar"/>
    <w:qFormat/>
    <w:rsid w:val="00E87066"/>
    <w:pPr>
      <w:spacing w:after="120"/>
      <w:ind w:left="851"/>
    </w:pPr>
    <w:rPr>
      <w:bCs/>
      <w:i/>
      <w:color w:val="auto"/>
      <w:sz w:val="22"/>
    </w:rPr>
  </w:style>
  <w:style w:type="character" w:customStyle="1" w:styleId="Titre2demapageCar">
    <w:name w:val="Titre 2 de ma page Car"/>
    <w:basedOn w:val="Titre1demapageCar"/>
    <w:link w:val="Titre2demapage"/>
    <w:rsid w:val="00E87066"/>
    <w:rPr>
      <w:rFonts w:asciiTheme="majorHAnsi" w:eastAsiaTheme="majorEastAsia" w:hAnsiTheme="majorHAnsi" w:cstheme="majorBidi"/>
      <w:b w:val="0"/>
      <w:bCs w:val="0"/>
      <w:i/>
      <w:sz w:val="20"/>
      <w:szCs w:val="16"/>
      <w:u w:val="single"/>
      <w:lang w:val="fr-FR"/>
    </w:rPr>
  </w:style>
  <w:style w:type="character" w:customStyle="1" w:styleId="Titre3demapageCar">
    <w:name w:val="Titre 3 de ma page Car"/>
    <w:basedOn w:val="Titre2demapageCar"/>
    <w:link w:val="Titre3demapage"/>
    <w:rsid w:val="00E87066"/>
    <w:rPr>
      <w:rFonts w:asciiTheme="majorHAnsi" w:eastAsiaTheme="majorEastAsia" w:hAnsiTheme="majorHAnsi" w:cstheme="majorBidi"/>
      <w:b w:val="0"/>
      <w:bCs/>
      <w:i/>
      <w:sz w:val="20"/>
      <w:szCs w:val="24"/>
      <w:u w:val="single"/>
      <w:lang w:val="fr-FR"/>
    </w:rPr>
  </w:style>
  <w:style w:type="character" w:customStyle="1" w:styleId="Titre2Car">
    <w:name w:val="Titre 2 Car"/>
    <w:basedOn w:val="Policepardfaut"/>
    <w:link w:val="Titre2"/>
    <w:uiPriority w:val="9"/>
    <w:rsid w:val="00941377"/>
    <w:rPr>
      <w:rFonts w:asciiTheme="majorHAnsi" w:eastAsiaTheme="majorEastAsia" w:hAnsiTheme="majorHAnsi" w:cstheme="majorBidi"/>
      <w:color w:val="344E4A" w:themeColor="accent1" w:themeShade="BF"/>
      <w:sz w:val="26"/>
      <w:szCs w:val="26"/>
    </w:rPr>
  </w:style>
  <w:style w:type="table" w:styleId="Grilledutableau">
    <w:name w:val="Table Grid"/>
    <w:basedOn w:val="TableauNormal"/>
    <w:uiPriority w:val="39"/>
    <w:rsid w:val="00941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2">
    <w:name w:val="Date 2"/>
    <w:basedOn w:val="Normal"/>
    <w:next w:val="Corpsdetexte"/>
    <w:link w:val="Date2Car"/>
    <w:qFormat/>
    <w:rsid w:val="00DA2090"/>
    <w:pPr>
      <w:spacing w:before="139"/>
      <w:jc w:val="right"/>
    </w:pPr>
    <w:rPr>
      <w:color w:val="231F20"/>
      <w:sz w:val="16"/>
      <w:lang w:val="fr-FR"/>
    </w:rPr>
  </w:style>
  <w:style w:type="character" w:customStyle="1" w:styleId="Date2Car">
    <w:name w:val="Date 2 Car"/>
    <w:basedOn w:val="Policepardfaut"/>
    <w:link w:val="Date2"/>
    <w:qFormat/>
    <w:rsid w:val="00DA2090"/>
    <w:rPr>
      <w:color w:val="231F20"/>
      <w:sz w:val="16"/>
      <w:lang w:val="fr-FR"/>
    </w:rPr>
  </w:style>
  <w:style w:type="paragraph" w:styleId="NormalWeb">
    <w:name w:val="Normal (Web)"/>
    <w:basedOn w:val="Normal"/>
    <w:uiPriority w:val="99"/>
    <w:semiHidden/>
    <w:unhideWhenUsed/>
    <w:rsid w:val="00936712"/>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styleId="Rfrenceintense">
    <w:name w:val="Intense Reference"/>
    <w:basedOn w:val="Policepardfaut"/>
    <w:uiPriority w:val="32"/>
    <w:rsid w:val="005972E3"/>
    <w:rPr>
      <w:b/>
      <w:bCs/>
      <w:smallCaps/>
      <w:color w:val="466964" w:themeColor="accent1"/>
      <w:spacing w:val="5"/>
    </w:rPr>
  </w:style>
  <w:style w:type="paragraph" w:styleId="Titre">
    <w:name w:val="Title"/>
    <w:basedOn w:val="Normal"/>
    <w:next w:val="Normal"/>
    <w:link w:val="TitreCar"/>
    <w:uiPriority w:val="10"/>
    <w:rsid w:val="005972E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972E3"/>
    <w:rPr>
      <w:rFonts w:asciiTheme="majorHAnsi" w:eastAsiaTheme="majorEastAsia" w:hAnsiTheme="majorHAnsi" w:cstheme="majorBidi"/>
      <w:spacing w:val="-10"/>
      <w:kern w:val="28"/>
      <w:sz w:val="56"/>
      <w:szCs w:val="56"/>
    </w:rPr>
  </w:style>
  <w:style w:type="paragraph" w:customStyle="1" w:styleId="Date10">
    <w:name w:val="Date 1"/>
    <w:basedOn w:val="Corpsdetexte"/>
    <w:next w:val="Corpsdetexte"/>
    <w:link w:val="Date1Car"/>
    <w:qFormat/>
    <w:rsid w:val="00DA2090"/>
  </w:style>
  <w:style w:type="paragraph" w:customStyle="1" w:styleId="ServiceInfoHeader">
    <w:name w:val="Service Info Header"/>
    <w:basedOn w:val="En-tte"/>
    <w:next w:val="Corpsdetexte"/>
    <w:link w:val="ServiceInfoHeaderCar"/>
    <w:qFormat/>
    <w:rsid w:val="00DA2090"/>
    <w:pPr>
      <w:tabs>
        <w:tab w:val="clear" w:pos="4513"/>
      </w:tabs>
      <w:jc w:val="right"/>
    </w:pPr>
    <w:rPr>
      <w:b/>
      <w:bCs/>
      <w:sz w:val="24"/>
      <w:szCs w:val="24"/>
    </w:rPr>
  </w:style>
  <w:style w:type="character" w:customStyle="1" w:styleId="Date1Car">
    <w:name w:val="Date 1 Car"/>
    <w:basedOn w:val="CorpsdetexteCar"/>
    <w:link w:val="Date10"/>
    <w:rsid w:val="00DA2090"/>
    <w:rPr>
      <w:sz w:val="20"/>
      <w:lang w:val="fr-FR"/>
    </w:rPr>
  </w:style>
  <w:style w:type="character" w:customStyle="1" w:styleId="ServiceInfoHeaderCar">
    <w:name w:val="Service Info Header Car"/>
    <w:basedOn w:val="En-tteCar"/>
    <w:link w:val="ServiceInfoHeader"/>
    <w:rsid w:val="00DA2090"/>
    <w:rPr>
      <w:rFonts w:ascii="Arial" w:eastAsia="Arial" w:hAnsi="Arial" w:cs="Arial"/>
      <w:b/>
      <w:bCs/>
      <w:sz w:val="24"/>
      <w:szCs w:val="24"/>
    </w:rPr>
  </w:style>
  <w:style w:type="paragraph" w:customStyle="1" w:styleId="PieddePage0">
    <w:name w:val="Pied de Page"/>
    <w:basedOn w:val="Normal"/>
    <w:link w:val="PieddePageCar0"/>
    <w:qFormat/>
    <w:rsid w:val="00DA2090"/>
    <w:pPr>
      <w:spacing w:line="161" w:lineRule="exact"/>
    </w:pPr>
    <w:rPr>
      <w:color w:val="939598"/>
      <w:sz w:val="14"/>
      <w:lang w:val="fr-FR"/>
    </w:rPr>
  </w:style>
  <w:style w:type="paragraph" w:customStyle="1" w:styleId="IntituleDirecteur">
    <w:name w:val="Intitule Directeur"/>
    <w:basedOn w:val="Corpsdetexte"/>
    <w:next w:val="Corpsdetexte"/>
    <w:link w:val="IntituleDirecteurCar"/>
    <w:qFormat/>
    <w:rsid w:val="00DA2090"/>
    <w:rPr>
      <w:b/>
      <w:bCs/>
      <w:sz w:val="24"/>
      <w:szCs w:val="24"/>
    </w:rPr>
  </w:style>
  <w:style w:type="character" w:customStyle="1" w:styleId="PieddePageCar0">
    <w:name w:val="Pied de Page Car"/>
    <w:basedOn w:val="Policepardfaut"/>
    <w:link w:val="PieddePage0"/>
    <w:rsid w:val="00DA2090"/>
    <w:rPr>
      <w:color w:val="939598"/>
      <w:sz w:val="14"/>
      <w:lang w:val="fr-FR"/>
    </w:rPr>
  </w:style>
  <w:style w:type="paragraph" w:customStyle="1" w:styleId="Titrecentral">
    <w:name w:val="Titre central"/>
    <w:basedOn w:val="Titre1"/>
    <w:next w:val="Corpsdetexte"/>
    <w:link w:val="TitrecentralCar"/>
    <w:qFormat/>
    <w:rsid w:val="00DA2090"/>
    <w:pPr>
      <w:ind w:left="0"/>
    </w:pPr>
  </w:style>
  <w:style w:type="character" w:customStyle="1" w:styleId="IntituleDirecteurCar">
    <w:name w:val="Intitule Directeur Car"/>
    <w:basedOn w:val="CorpsdetexteCar"/>
    <w:link w:val="IntituleDirecteur"/>
    <w:rsid w:val="00DA2090"/>
    <w:rPr>
      <w:b/>
      <w:bCs/>
      <w:sz w:val="24"/>
      <w:szCs w:val="24"/>
      <w:lang w:val="fr-FR"/>
    </w:rPr>
  </w:style>
  <w:style w:type="character" w:customStyle="1" w:styleId="TitrecentralCar">
    <w:name w:val="Titre central Car"/>
    <w:basedOn w:val="Titre1Car"/>
    <w:link w:val="Titrecentral"/>
    <w:rsid w:val="00DA2090"/>
    <w:rPr>
      <w:rFonts w:ascii="Arial" w:eastAsia="Arial" w:hAnsi="Arial" w:cs="Arial"/>
      <w:b/>
      <w:bCs/>
      <w:sz w:val="24"/>
      <w:szCs w:val="24"/>
      <w:lang w:val="fr-FR"/>
    </w:rPr>
  </w:style>
  <w:style w:type="character" w:styleId="Numrodepage">
    <w:name w:val="page number"/>
    <w:basedOn w:val="Policepardfaut"/>
    <w:uiPriority w:val="99"/>
    <w:semiHidden/>
    <w:unhideWhenUsed/>
    <w:rsid w:val="002C53DF"/>
  </w:style>
  <w:style w:type="character" w:customStyle="1" w:styleId="Mentionnonrsolue1">
    <w:name w:val="Mention non résolue1"/>
    <w:basedOn w:val="Policepardfaut"/>
    <w:uiPriority w:val="99"/>
    <w:semiHidden/>
    <w:unhideWhenUsed/>
    <w:rsid w:val="004E623E"/>
    <w:rPr>
      <w:color w:val="605E5C"/>
      <w:shd w:val="clear" w:color="auto" w:fill="E1DFDD"/>
    </w:rPr>
  </w:style>
  <w:style w:type="character" w:customStyle="1" w:styleId="LienInternet">
    <w:name w:val="Lien Internet"/>
    <w:basedOn w:val="Policepardfaut"/>
    <w:uiPriority w:val="99"/>
    <w:unhideWhenUsed/>
    <w:rsid w:val="00951A1B"/>
    <w:rPr>
      <w:color w:val="5770BE" w:themeColor="hyperlink"/>
      <w:u w:val="single"/>
    </w:rPr>
  </w:style>
  <w:style w:type="character" w:styleId="Lienhypertextesuivivisit">
    <w:name w:val="FollowedHyperlink"/>
    <w:basedOn w:val="Policepardfaut"/>
    <w:uiPriority w:val="99"/>
    <w:semiHidden/>
    <w:unhideWhenUsed/>
    <w:rsid w:val="00D25D8D"/>
    <w:rPr>
      <w:color w:val="5770BE" w:themeColor="followedHyperlink"/>
      <w:u w:val="single"/>
    </w:rPr>
  </w:style>
  <w:style w:type="character" w:styleId="Marquedecommentaire">
    <w:name w:val="annotation reference"/>
    <w:basedOn w:val="Policepardfaut"/>
    <w:uiPriority w:val="99"/>
    <w:semiHidden/>
    <w:unhideWhenUsed/>
    <w:rsid w:val="003A425B"/>
    <w:rPr>
      <w:sz w:val="16"/>
      <w:szCs w:val="16"/>
    </w:rPr>
  </w:style>
  <w:style w:type="paragraph" w:styleId="Commentaire">
    <w:name w:val="annotation text"/>
    <w:basedOn w:val="Normal"/>
    <w:link w:val="CommentaireCar"/>
    <w:uiPriority w:val="99"/>
    <w:unhideWhenUsed/>
    <w:rsid w:val="003A425B"/>
    <w:rPr>
      <w:sz w:val="20"/>
      <w:szCs w:val="20"/>
    </w:rPr>
  </w:style>
  <w:style w:type="character" w:customStyle="1" w:styleId="CommentaireCar">
    <w:name w:val="Commentaire Car"/>
    <w:basedOn w:val="Policepardfaut"/>
    <w:link w:val="Commentaire"/>
    <w:uiPriority w:val="99"/>
    <w:rsid w:val="003A425B"/>
    <w:rPr>
      <w:sz w:val="20"/>
      <w:szCs w:val="20"/>
    </w:rPr>
  </w:style>
  <w:style w:type="paragraph" w:styleId="Textedebulles">
    <w:name w:val="Balloon Text"/>
    <w:basedOn w:val="Normal"/>
    <w:link w:val="TextedebullesCar"/>
    <w:uiPriority w:val="99"/>
    <w:semiHidden/>
    <w:unhideWhenUsed/>
    <w:rsid w:val="003A425B"/>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425B"/>
    <w:rPr>
      <w:rFonts w:ascii="Segoe UI" w:hAnsi="Segoe UI" w:cs="Segoe UI"/>
      <w:sz w:val="18"/>
      <w:szCs w:val="18"/>
    </w:rPr>
  </w:style>
  <w:style w:type="table" w:customStyle="1" w:styleId="Grilledutableau1">
    <w:name w:val="Grille du tableau1"/>
    <w:basedOn w:val="TableauNormal"/>
    <w:next w:val="Grilledutableau"/>
    <w:uiPriority w:val="39"/>
    <w:rsid w:val="005B7647"/>
    <w:pPr>
      <w:widowControl/>
      <w:autoSpaceDE/>
      <w:autoSpaceDN/>
    </w:pPr>
    <w:rPr>
      <w:rFonts w:ascii="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97914"/>
    <w:rPr>
      <w:sz w:val="20"/>
      <w:szCs w:val="20"/>
    </w:rPr>
  </w:style>
  <w:style w:type="character" w:customStyle="1" w:styleId="NotedebasdepageCar">
    <w:name w:val="Note de bas de page Car"/>
    <w:basedOn w:val="Policepardfaut"/>
    <w:link w:val="Notedebasdepage"/>
    <w:uiPriority w:val="99"/>
    <w:semiHidden/>
    <w:rsid w:val="00397914"/>
    <w:rPr>
      <w:sz w:val="20"/>
      <w:szCs w:val="20"/>
    </w:rPr>
  </w:style>
  <w:style w:type="character" w:styleId="Appelnotedebasdep">
    <w:name w:val="footnote reference"/>
    <w:basedOn w:val="Policepardfaut"/>
    <w:uiPriority w:val="99"/>
    <w:semiHidden/>
    <w:unhideWhenUsed/>
    <w:rsid w:val="00397914"/>
    <w:rPr>
      <w:vertAlign w:val="superscript"/>
    </w:rPr>
  </w:style>
  <w:style w:type="paragraph" w:customStyle="1" w:styleId="Default">
    <w:name w:val="Default"/>
    <w:rsid w:val="000E696F"/>
    <w:pPr>
      <w:widowControl/>
      <w:adjustRightInd w:val="0"/>
    </w:pPr>
    <w:rPr>
      <w:rFonts w:ascii="Calibri" w:hAnsi="Calibri" w:cs="Calibri"/>
      <w:color w:val="000000"/>
      <w:sz w:val="24"/>
      <w:szCs w:val="24"/>
      <w:lang w:val="fr-FR"/>
    </w:rPr>
  </w:style>
  <w:style w:type="paragraph" w:styleId="En-ttedetabledesmatires">
    <w:name w:val="TOC Heading"/>
    <w:basedOn w:val="Titre1"/>
    <w:next w:val="Normal"/>
    <w:uiPriority w:val="39"/>
    <w:unhideWhenUsed/>
    <w:qFormat/>
    <w:rsid w:val="00020D4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44E4A" w:themeColor="accent1" w:themeShade="BF"/>
      <w:sz w:val="32"/>
      <w:szCs w:val="32"/>
      <w:lang w:eastAsia="fr-FR"/>
    </w:rPr>
  </w:style>
  <w:style w:type="paragraph" w:customStyle="1" w:styleId="Style1">
    <w:name w:val="Style1"/>
    <w:basedOn w:val="Titre1demapage"/>
    <w:link w:val="Style1Car"/>
    <w:qFormat/>
    <w:rsid w:val="00020D49"/>
  </w:style>
  <w:style w:type="paragraph" w:styleId="TM1">
    <w:name w:val="toc 1"/>
    <w:basedOn w:val="Normal"/>
    <w:next w:val="Normal"/>
    <w:autoRedefine/>
    <w:uiPriority w:val="39"/>
    <w:unhideWhenUsed/>
    <w:rsid w:val="0079349B"/>
    <w:pPr>
      <w:spacing w:after="100"/>
    </w:pPr>
  </w:style>
  <w:style w:type="character" w:customStyle="1" w:styleId="Style1Car">
    <w:name w:val="Style1 Car"/>
    <w:basedOn w:val="Titre1demapageCar"/>
    <w:link w:val="Style1"/>
    <w:rsid w:val="00020D49"/>
    <w:rPr>
      <w:b/>
      <w:bCs/>
      <w:sz w:val="20"/>
      <w:lang w:val="fr-FR"/>
    </w:rPr>
  </w:style>
  <w:style w:type="paragraph" w:styleId="TM2">
    <w:name w:val="toc 2"/>
    <w:basedOn w:val="Normal"/>
    <w:next w:val="Normal"/>
    <w:autoRedefine/>
    <w:uiPriority w:val="39"/>
    <w:unhideWhenUsed/>
    <w:rsid w:val="00E87066"/>
    <w:pPr>
      <w:spacing w:after="100"/>
      <w:ind w:left="220"/>
    </w:pPr>
  </w:style>
  <w:style w:type="paragraph" w:styleId="TM3">
    <w:name w:val="toc 3"/>
    <w:basedOn w:val="Normal"/>
    <w:next w:val="Normal"/>
    <w:autoRedefine/>
    <w:uiPriority w:val="39"/>
    <w:unhideWhenUsed/>
    <w:rsid w:val="00E87066"/>
    <w:pPr>
      <w:spacing w:after="100"/>
      <w:ind w:left="440"/>
    </w:pPr>
  </w:style>
  <w:style w:type="character" w:customStyle="1" w:styleId="Titre3Car">
    <w:name w:val="Titre 3 Car"/>
    <w:basedOn w:val="Policepardfaut"/>
    <w:link w:val="Titre3"/>
    <w:uiPriority w:val="9"/>
    <w:semiHidden/>
    <w:rsid w:val="00E87066"/>
    <w:rPr>
      <w:rFonts w:asciiTheme="majorHAnsi" w:eastAsiaTheme="majorEastAsia" w:hAnsiTheme="majorHAnsi" w:cstheme="majorBidi"/>
      <w:color w:val="223431" w:themeColor="accent1" w:themeShade="7F"/>
      <w:sz w:val="24"/>
      <w:szCs w:val="24"/>
    </w:rPr>
  </w:style>
  <w:style w:type="paragraph" w:styleId="Objetducommentaire">
    <w:name w:val="annotation subject"/>
    <w:basedOn w:val="Commentaire"/>
    <w:next w:val="Commentaire"/>
    <w:link w:val="ObjetducommentaireCar"/>
    <w:uiPriority w:val="99"/>
    <w:semiHidden/>
    <w:unhideWhenUsed/>
    <w:rsid w:val="008668EA"/>
    <w:rPr>
      <w:b/>
      <w:bCs/>
    </w:rPr>
  </w:style>
  <w:style w:type="character" w:customStyle="1" w:styleId="ObjetducommentaireCar">
    <w:name w:val="Objet du commentaire Car"/>
    <w:basedOn w:val="CommentaireCar"/>
    <w:link w:val="Objetducommentaire"/>
    <w:uiPriority w:val="99"/>
    <w:semiHidden/>
    <w:rsid w:val="008668EA"/>
    <w:rPr>
      <w:b/>
      <w:bCs/>
      <w:sz w:val="20"/>
      <w:szCs w:val="20"/>
    </w:rPr>
  </w:style>
  <w:style w:type="paragraph" w:styleId="Lgende">
    <w:name w:val="caption"/>
    <w:basedOn w:val="Normal"/>
    <w:next w:val="Normal"/>
    <w:uiPriority w:val="35"/>
    <w:unhideWhenUsed/>
    <w:qFormat/>
    <w:rsid w:val="00C878A1"/>
    <w:pPr>
      <w:spacing w:after="200"/>
    </w:pPr>
    <w:rPr>
      <w:b/>
      <w:bCs/>
      <w:color w:val="466964" w:themeColor="accent1"/>
      <w:sz w:val="18"/>
      <w:szCs w:val="18"/>
    </w:rPr>
  </w:style>
  <w:style w:type="paragraph" w:styleId="Rvision">
    <w:name w:val="Revision"/>
    <w:hidden/>
    <w:uiPriority w:val="99"/>
    <w:semiHidden/>
    <w:rsid w:val="00003F69"/>
    <w:pPr>
      <w:widowControl/>
      <w:autoSpaceDE/>
      <w:autoSpaceDN/>
    </w:pPr>
  </w:style>
  <w:style w:type="character" w:styleId="Mentionnonrsolue">
    <w:name w:val="Unresolved Mention"/>
    <w:basedOn w:val="Policepardfaut"/>
    <w:uiPriority w:val="99"/>
    <w:semiHidden/>
    <w:unhideWhenUsed/>
    <w:rsid w:val="00F00F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151764">
      <w:bodyDiv w:val="1"/>
      <w:marLeft w:val="0"/>
      <w:marRight w:val="0"/>
      <w:marTop w:val="0"/>
      <w:marBottom w:val="0"/>
      <w:divBdr>
        <w:top w:val="none" w:sz="0" w:space="0" w:color="auto"/>
        <w:left w:val="none" w:sz="0" w:space="0" w:color="auto"/>
        <w:bottom w:val="none" w:sz="0" w:space="0" w:color="auto"/>
        <w:right w:val="none" w:sz="0" w:space="0" w:color="auto"/>
      </w:divBdr>
    </w:div>
    <w:div w:id="907034314">
      <w:bodyDiv w:val="1"/>
      <w:marLeft w:val="0"/>
      <w:marRight w:val="0"/>
      <w:marTop w:val="0"/>
      <w:marBottom w:val="0"/>
      <w:divBdr>
        <w:top w:val="none" w:sz="0" w:space="0" w:color="auto"/>
        <w:left w:val="none" w:sz="0" w:space="0" w:color="auto"/>
        <w:bottom w:val="none" w:sz="0" w:space="0" w:color="auto"/>
        <w:right w:val="none" w:sz="0" w:space="0" w:color="auto"/>
      </w:divBdr>
    </w:div>
    <w:div w:id="1212184495">
      <w:bodyDiv w:val="1"/>
      <w:marLeft w:val="0"/>
      <w:marRight w:val="0"/>
      <w:marTop w:val="0"/>
      <w:marBottom w:val="0"/>
      <w:divBdr>
        <w:top w:val="none" w:sz="0" w:space="0" w:color="auto"/>
        <w:left w:val="none" w:sz="0" w:space="0" w:color="auto"/>
        <w:bottom w:val="none" w:sz="0" w:space="0" w:color="auto"/>
        <w:right w:val="none" w:sz="0" w:space="0" w:color="auto"/>
      </w:divBdr>
    </w:div>
    <w:div w:id="1243098447">
      <w:bodyDiv w:val="1"/>
      <w:marLeft w:val="0"/>
      <w:marRight w:val="0"/>
      <w:marTop w:val="0"/>
      <w:marBottom w:val="0"/>
      <w:divBdr>
        <w:top w:val="none" w:sz="0" w:space="0" w:color="auto"/>
        <w:left w:val="none" w:sz="0" w:space="0" w:color="auto"/>
        <w:bottom w:val="none" w:sz="0" w:space="0" w:color="auto"/>
        <w:right w:val="none" w:sz="0" w:space="0" w:color="auto"/>
      </w:divBdr>
    </w:div>
    <w:div w:id="2144039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inpn.mnhn.fr/programme/referentiel-taxonomique-taxref" TargetMode="External"/><Relationship Id="rId2" Type="http://schemas.openxmlformats.org/officeDocument/2006/relationships/hyperlink" Target="https://inpn.mnhn.fr/programme/referentiel-taxonomique-taxref" TargetMode="External"/><Relationship Id="rId1" Type="http://schemas.openxmlformats.org/officeDocument/2006/relationships/hyperlink" Target="https://www.vigienature.fr/sites/vigienature/files/atoms/files/protocolestoc_eps_complet_0323.pdf" TargetMode="External"/><Relationship Id="rId5" Type="http://schemas.openxmlformats.org/officeDocument/2006/relationships/hyperlink" Target="https://doi.org/10.1016/J.AGEE.2023.108418" TargetMode="External"/><Relationship Id="rId4" Type="http://schemas.openxmlformats.org/officeDocument/2006/relationships/hyperlink" Target="https://professionnels.ofb.fr/fr/doc-guides-protocoles/guide-determination-habitats-terrestres-marins-typologie-eun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1.GRE\AppData\Local\Temp\Note_Gouvernement_cle0eac2e.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C0CB2-EE7D-490C-A684-10E11D74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Note_Gouvernement_cle0eac2e.dotx</Template>
  <TotalTime>111</TotalTime>
  <Pages>17</Pages>
  <Words>5408</Words>
  <Characters>29748</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note_cadrage_scientifique_methodologique</vt:lpstr>
    </vt:vector>
  </TitlesOfParts>
  <Company>Onema</Company>
  <LinksUpToDate>false</LinksUpToDate>
  <CharactersWithSpaces>35086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note_cadrage_scientifique_methodologique</dc:title>
  <dc:creator>Anne GREVET</dc:creator>
  <cp:lastModifiedBy>HETTE-TRONQUART Nicolas</cp:lastModifiedBy>
  <cp:revision>9</cp:revision>
  <cp:lastPrinted>2023-04-07T11:48:00Z</cp:lastPrinted>
  <dcterms:created xsi:type="dcterms:W3CDTF">2024-04-02T12:27:00Z</dcterms:created>
  <dcterms:modified xsi:type="dcterms:W3CDTF">2024-05-03T14:38:00Z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