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CF97" w14:textId="7925F051" w:rsidR="001F373F" w:rsidRPr="001C7D68" w:rsidRDefault="00F872CB" w:rsidP="001F373F">
      <w:pPr>
        <w:pStyle w:val="Corpsdetexte"/>
        <w:tabs>
          <w:tab w:val="left" w:pos="1134"/>
        </w:tabs>
        <w:jc w:val="center"/>
        <w:rPr>
          <w:rFonts w:ascii="Arial" w:hAnsi="Arial" w:cs="Arial"/>
          <w:b/>
          <w:color w:val="C45911" w:themeColor="accent2" w:themeShade="BF"/>
          <w:sz w:val="52"/>
        </w:rPr>
      </w:pPr>
      <w:r>
        <w:rPr>
          <w:rFonts w:ascii="Arial" w:hAnsi="Arial" w:cs="Arial"/>
          <w:b/>
          <w:noProof/>
          <w:color w:val="C45911" w:themeColor="accent2" w:themeShade="BF"/>
          <w:sz w:val="52"/>
          <w:lang w:eastAsia="fr-FR"/>
        </w:rPr>
        <w:drawing>
          <wp:anchor distT="0" distB="0" distL="114300" distR="114300" simplePos="0" relativeHeight="251667456" behindDoc="0" locked="0" layoutInCell="1" allowOverlap="1" wp14:anchorId="7EB8B173" wp14:editId="0F3DF5C4">
            <wp:simplePos x="0" y="0"/>
            <wp:positionH relativeFrom="column">
              <wp:posOffset>994229</wp:posOffset>
            </wp:positionH>
            <wp:positionV relativeFrom="page">
              <wp:posOffset>613955</wp:posOffset>
            </wp:positionV>
            <wp:extent cx="3943985" cy="1746250"/>
            <wp:effectExtent l="0" t="0" r="0" b="6350"/>
            <wp:wrapNone/>
            <wp:docPr id="18" name="Image 18" descr="Bloc Marque AAP Occitanie_1 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c Marque AAP Occitanie_1 lig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3985" cy="1746250"/>
                    </a:xfrm>
                    <a:prstGeom prst="rect">
                      <a:avLst/>
                    </a:prstGeom>
                    <a:noFill/>
                  </pic:spPr>
                </pic:pic>
              </a:graphicData>
            </a:graphic>
            <wp14:sizeRelH relativeFrom="page">
              <wp14:pctWidth>0</wp14:pctWidth>
            </wp14:sizeRelH>
            <wp14:sizeRelV relativeFrom="page">
              <wp14:pctHeight>0</wp14:pctHeight>
            </wp14:sizeRelV>
          </wp:anchor>
        </w:drawing>
      </w:r>
      <w:r w:rsidR="007F2CE1" w:rsidRPr="001C7D68">
        <w:rPr>
          <w:rFonts w:ascii="Arial" w:hAnsi="Arial" w:cs="Arial"/>
          <w:b/>
          <w:noProof/>
          <w:color w:val="C45911" w:themeColor="accent2" w:themeShade="BF"/>
          <w:sz w:val="52"/>
          <w:lang w:eastAsia="fr-FR"/>
        </w:rPr>
        <mc:AlternateContent>
          <mc:Choice Requires="wpg">
            <w:drawing>
              <wp:anchor distT="0" distB="0" distL="114300" distR="114300" simplePos="0" relativeHeight="251665408" behindDoc="0" locked="0" layoutInCell="1" allowOverlap="1" wp14:anchorId="68AC86D2" wp14:editId="051B95AE">
                <wp:simplePos x="0" y="0"/>
                <wp:positionH relativeFrom="column">
                  <wp:posOffset>43634</wp:posOffset>
                </wp:positionH>
                <wp:positionV relativeFrom="paragraph">
                  <wp:posOffset>36376</wp:posOffset>
                </wp:positionV>
                <wp:extent cx="5775960" cy="9293860"/>
                <wp:effectExtent l="0" t="0" r="15240" b="2540"/>
                <wp:wrapNone/>
                <wp:docPr id="5" name="Groupe 5"/>
                <wp:cNvGraphicFramePr/>
                <a:graphic xmlns:a="http://schemas.openxmlformats.org/drawingml/2006/main">
                  <a:graphicData uri="http://schemas.microsoft.com/office/word/2010/wordprocessingGroup">
                    <wpg:wgp>
                      <wpg:cNvGrpSpPr/>
                      <wpg:grpSpPr>
                        <a:xfrm>
                          <a:off x="0" y="0"/>
                          <a:ext cx="5775960" cy="9293860"/>
                          <a:chOff x="0" y="171450"/>
                          <a:chExt cx="5775960" cy="9293860"/>
                        </a:xfrm>
                      </wpg:grpSpPr>
                      <wps:wsp>
                        <wps:cNvPr id="1" name="Rectangle à coins arrondis 1"/>
                        <wps:cNvSpPr/>
                        <wps:spPr>
                          <a:xfrm>
                            <a:off x="0" y="171450"/>
                            <a:ext cx="5775960" cy="9005525"/>
                          </a:xfrm>
                          <a:prstGeom prst="roundRect">
                            <a:avLst>
                              <a:gd name="adj" fmla="val 4398"/>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Image 6" descr="X:\08 COMMUNICATION\02 COM externe\AAP en cours et Bilan AAP\MODELES 1ere page AAP\logofc_delademe.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495550" y="9001125"/>
                            <a:ext cx="1029335" cy="464185"/>
                          </a:xfrm>
                          <a:prstGeom prst="rect">
                            <a:avLst/>
                          </a:prstGeom>
                          <a:noFill/>
                          <a:ln>
                            <a:noFill/>
                          </a:ln>
                        </pic:spPr>
                      </pic:pic>
                    </wpg:wgp>
                  </a:graphicData>
                </a:graphic>
                <wp14:sizeRelV relativeFrom="margin">
                  <wp14:pctHeight>0</wp14:pctHeight>
                </wp14:sizeRelV>
              </wp:anchor>
            </w:drawing>
          </mc:Choice>
          <mc:Fallback>
            <w:pict>
              <v:group w14:anchorId="4C4E0345" id="Groupe 5" o:spid="_x0000_s1026" style="position:absolute;margin-left:3.45pt;margin-top:2.85pt;width:454.8pt;height:731.8pt;z-index:251665408;mso-height-relative:margin" coordorigin=",1714" coordsize="57759,929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">
                <v:roundrect id="Rectangle à coins arrondis 1" o:spid="_x0000_s1027" style="position:absolute;top:1714;width:57759;height:90055;visibility:visible;mso-wrap-style:square;v-text-anchor:middle" arcsize="28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" filled="f" strokecolor="#ed7d31 [3205]"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24955;top:90011;width:10293;height:4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">
                  <v:imagedata r:id="rId10" o:title="logofc_delademe"/>
                  <v:path arrowok="t"/>
                </v:shape>
              </v:group>
            </w:pict>
          </mc:Fallback>
        </mc:AlternateContent>
      </w:r>
    </w:p>
    <w:p w14:paraId="5EE5AA3F" w14:textId="5B29377E" w:rsidR="001F373F" w:rsidRPr="001C7D68" w:rsidRDefault="001F373F" w:rsidP="001F373F">
      <w:pPr>
        <w:pStyle w:val="Corpsdetexte"/>
        <w:jc w:val="center"/>
        <w:rPr>
          <w:rFonts w:ascii="Arial" w:hAnsi="Arial" w:cs="Arial"/>
          <w:b/>
          <w:color w:val="C45911" w:themeColor="accent2" w:themeShade="BF"/>
          <w:sz w:val="52"/>
        </w:rPr>
      </w:pPr>
    </w:p>
    <w:p w14:paraId="2BC11D49" w14:textId="3F814684" w:rsidR="004E103E" w:rsidRPr="001C7D68" w:rsidRDefault="00F872CB" w:rsidP="001F373F">
      <w:pPr>
        <w:pStyle w:val="Corpsdetexte"/>
        <w:jc w:val="center"/>
        <w:rPr>
          <w:rFonts w:ascii="Arial" w:hAnsi="Arial" w:cs="Arial"/>
          <w:b/>
          <w:color w:val="C45911" w:themeColor="accent2" w:themeShade="BF"/>
          <w:sz w:val="52"/>
        </w:rPr>
      </w:pPr>
      <w:r>
        <w:rPr>
          <w:rFonts w:ascii="Arial" w:hAnsi="Arial" w:cs="Arial"/>
          <w:b/>
          <w:noProof/>
          <w:color w:val="C45911" w:themeColor="accent2" w:themeShade="BF"/>
          <w:sz w:val="52"/>
          <w:lang w:eastAsia="fr-FR"/>
        </w:rPr>
        <mc:AlternateContent>
          <mc:Choice Requires="wps">
            <w:drawing>
              <wp:anchor distT="0" distB="0" distL="114300" distR="114300" simplePos="0" relativeHeight="251669504" behindDoc="0" locked="0" layoutInCell="1" allowOverlap="1" wp14:anchorId="24847D7B" wp14:editId="4E92B810">
                <wp:simplePos x="0" y="0"/>
                <wp:positionH relativeFrom="column">
                  <wp:posOffset>1037318</wp:posOffset>
                </wp:positionH>
                <wp:positionV relativeFrom="paragraph">
                  <wp:posOffset>104321</wp:posOffset>
                </wp:positionV>
                <wp:extent cx="3846286" cy="341086"/>
                <wp:effectExtent l="0" t="0" r="1905" b="1905"/>
                <wp:wrapNone/>
                <wp:docPr id="3" name="Zone de texte 3"/>
                <wp:cNvGraphicFramePr/>
                <a:graphic xmlns:a="http://schemas.openxmlformats.org/drawingml/2006/main">
                  <a:graphicData uri="http://schemas.microsoft.com/office/word/2010/wordprocessingShape">
                    <wps:wsp>
                      <wps:cNvSpPr txBox="1"/>
                      <wps:spPr>
                        <a:xfrm>
                          <a:off x="0" y="0"/>
                          <a:ext cx="3846286" cy="341086"/>
                        </a:xfrm>
                        <a:prstGeom prst="rect">
                          <a:avLst/>
                        </a:prstGeom>
                        <a:solidFill>
                          <a:sysClr val="windowText" lastClr="000000">
                            <a:lumMod val="50000"/>
                            <a:lumOff val="50000"/>
                          </a:sysClr>
                        </a:solidFill>
                        <a:ln>
                          <a:noFill/>
                        </a:ln>
                        <a:effectLst/>
                      </wps:spPr>
                      <wps:txbx>
                        <w:txbxContent>
                          <w:p w14:paraId="7A395BEE" w14:textId="77777777" w:rsidR="00350D36" w:rsidRPr="00FF2E1B" w:rsidRDefault="00350D36" w:rsidP="00F872CB">
                            <w:pPr>
                              <w:jc w:val="center"/>
                              <w:rPr>
                                <w:color w:val="FFFFFF" w:themeColor="background1"/>
                                <w:sz w:val="32"/>
                                <w:szCs w:val="40"/>
                              </w:rPr>
                            </w:pPr>
                            <w:r w:rsidRPr="00FF2E1B">
                              <w:rPr>
                                <w:color w:val="FFFFFF" w:themeColor="background1"/>
                                <w:sz w:val="32"/>
                                <w:szCs w:val="40"/>
                              </w:rPr>
                              <w:t>Energies renouvelables</w:t>
                            </w:r>
                          </w:p>
                          <w:p w14:paraId="0588B0AD" w14:textId="77777777" w:rsidR="00350D36" w:rsidRPr="00763F96" w:rsidRDefault="00350D36" w:rsidP="00F872CB">
                            <w:pPr>
                              <w:rPr>
                                <w:color w:val="FFFFFF" w:themeColor="background1"/>
                                <w:sz w:val="16"/>
                              </w:rPr>
                            </w:pPr>
                          </w:p>
                          <w:p w14:paraId="67EE9006" w14:textId="77777777" w:rsidR="00350D36" w:rsidRPr="00763F96" w:rsidRDefault="00350D36" w:rsidP="00F872CB">
                            <w:pPr>
                              <w:jc w:val="center"/>
                              <w:rPr>
                                <w:color w:val="FFFFFF" w:themeColor="background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47D7B" id="_x0000_t202" coordsize="21600,21600" o:spt="202" path="m,l,21600r21600,l21600,xe">
                <v:stroke joinstyle="miter"/>
                <v:path gradientshapeok="t" o:connecttype="rect"/>
              </v:shapetype>
              <v:shape id="Zone de texte 3" o:spid="_x0000_s1026" type="#_x0000_t202" style="position:absolute;left:0;text-align:left;margin-left:81.7pt;margin-top:8.2pt;width:302.8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" fillcolor="#7f7f7f" stroked="f">
                <v:textbox>
                  <w:txbxContent>
                    <w:p w14:paraId="7A395BEE" w14:textId="77777777" w:rsidR="00350D36" w:rsidRPr="00FF2E1B" w:rsidRDefault="00350D36" w:rsidP="00F872CB">
                      <w:pPr>
                        <w:jc w:val="center"/>
                        <w:rPr>
                          <w:color w:val="FFFFFF" w:themeColor="background1"/>
                          <w:sz w:val="32"/>
                          <w:szCs w:val="40"/>
                        </w:rPr>
                      </w:pPr>
                      <w:r w:rsidRPr="00FF2E1B">
                        <w:rPr>
                          <w:color w:val="FFFFFF" w:themeColor="background1"/>
                          <w:sz w:val="32"/>
                          <w:szCs w:val="40"/>
                        </w:rPr>
                        <w:t>Energies renouvelables</w:t>
                      </w:r>
                    </w:p>
                    <w:p w14:paraId="0588B0AD" w14:textId="77777777" w:rsidR="00350D36" w:rsidRPr="00763F96" w:rsidRDefault="00350D36" w:rsidP="00F872CB">
                      <w:pPr>
                        <w:rPr>
                          <w:color w:val="FFFFFF" w:themeColor="background1"/>
                          <w:sz w:val="16"/>
                        </w:rPr>
                      </w:pPr>
                    </w:p>
                    <w:p w14:paraId="67EE9006" w14:textId="77777777" w:rsidR="00350D36" w:rsidRPr="00763F96" w:rsidRDefault="00350D36" w:rsidP="00F872CB">
                      <w:pPr>
                        <w:jc w:val="center"/>
                        <w:rPr>
                          <w:color w:val="FFFFFF" w:themeColor="background1"/>
                          <w:sz w:val="16"/>
                        </w:rPr>
                      </w:pPr>
                    </w:p>
                  </w:txbxContent>
                </v:textbox>
              </v:shape>
            </w:pict>
          </mc:Fallback>
        </mc:AlternateContent>
      </w:r>
    </w:p>
    <w:p w14:paraId="2A8D50AA" w14:textId="77777777" w:rsidR="004E103E" w:rsidRPr="001C7D68" w:rsidRDefault="00F731D7" w:rsidP="001F373F">
      <w:pPr>
        <w:pStyle w:val="Corpsdetexte"/>
        <w:jc w:val="center"/>
        <w:rPr>
          <w:rFonts w:ascii="Arial" w:hAnsi="Arial" w:cs="Arial"/>
          <w:b/>
          <w:color w:val="C45911" w:themeColor="accent2" w:themeShade="BF"/>
          <w:sz w:val="52"/>
        </w:rPr>
      </w:pPr>
      <w:r w:rsidRPr="001C7D68">
        <w:rPr>
          <w:rFonts w:ascii="Arial" w:hAnsi="Arial" w:cs="Arial"/>
          <w:b/>
          <w:noProof/>
          <w:color w:val="C45911" w:themeColor="accent2" w:themeShade="BF"/>
          <w:sz w:val="52"/>
          <w:lang w:eastAsia="fr-FR"/>
        </w:rPr>
        <w:drawing>
          <wp:anchor distT="0" distB="0" distL="114300" distR="114300" simplePos="0" relativeHeight="251663360" behindDoc="0" locked="0" layoutInCell="1" allowOverlap="1" wp14:anchorId="173C1DD8" wp14:editId="7851A0DC">
            <wp:simplePos x="0" y="0"/>
            <wp:positionH relativeFrom="column">
              <wp:posOffset>1598930</wp:posOffset>
            </wp:positionH>
            <wp:positionV relativeFrom="paragraph">
              <wp:posOffset>200025</wp:posOffset>
            </wp:positionV>
            <wp:extent cx="2695772" cy="723865"/>
            <wp:effectExtent l="0" t="0" r="0" b="0"/>
            <wp:wrapNone/>
            <wp:docPr id="2" name="Image 2" descr="X:\08 COMMUNICATION\02 COM externe\AAP en cours et Bilan AAP\MODELES 1ere page AAP\ADEME_MBE_Cartouche-EnergiesRenouvelables-gr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8 COMMUNICATION\02 COM externe\AAP en cours et Bilan AAP\MODELES 1ere page AAP\ADEME_MBE_Cartouche-EnergiesRenouvelables-gra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772" cy="72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C46C1" w14:textId="48AFE844" w:rsidR="001F373F" w:rsidRDefault="001F373F" w:rsidP="00D3534A">
      <w:pPr>
        <w:pStyle w:val="Corpsdetexte"/>
        <w:rPr>
          <w:rFonts w:ascii="Arial" w:hAnsi="Arial" w:cs="Arial"/>
          <w:b/>
          <w:color w:val="C45911" w:themeColor="accent2" w:themeShade="BF"/>
          <w:sz w:val="52"/>
        </w:rPr>
      </w:pPr>
    </w:p>
    <w:p w14:paraId="1F6E6653" w14:textId="77777777" w:rsidR="00AB3B3B" w:rsidRPr="001C7D68" w:rsidRDefault="00AB3B3B" w:rsidP="00D3534A">
      <w:pPr>
        <w:pStyle w:val="Corpsdetexte"/>
        <w:rPr>
          <w:rFonts w:ascii="Arial" w:hAnsi="Arial" w:cs="Arial"/>
          <w:b/>
          <w:color w:val="C45911" w:themeColor="accent2" w:themeShade="BF"/>
          <w:sz w:val="52"/>
        </w:rPr>
      </w:pPr>
    </w:p>
    <w:p w14:paraId="66064506" w14:textId="0CD5881B" w:rsidR="00D57460" w:rsidRPr="00DF5731" w:rsidRDefault="00AB3B3B" w:rsidP="00D57460">
      <w:pPr>
        <w:pStyle w:val="Corpsdetexte"/>
        <w:jc w:val="center"/>
        <w:rPr>
          <w:rFonts w:ascii="Arial" w:hAnsi="Arial" w:cs="Arial"/>
          <w:b/>
          <w:color w:val="336699"/>
          <w:sz w:val="44"/>
          <w:szCs w:val="44"/>
          <w14:shadow w14:blurRad="50800" w14:dist="38100" w14:dir="2700000" w14:sx="100000" w14:sy="100000" w14:kx="0" w14:ky="0" w14:algn="tl">
            <w14:srgbClr w14:val="000000">
              <w14:alpha w14:val="60000"/>
            </w14:srgbClr>
          </w14:shadow>
        </w:rPr>
      </w:pPr>
      <w:r w:rsidRPr="00DF5731">
        <w:rPr>
          <w:rFonts w:ascii="Arial" w:hAnsi="Arial" w:cs="Arial"/>
          <w:b/>
          <w:color w:val="C45911" w:themeColor="accent2" w:themeShade="BF"/>
          <w:sz w:val="44"/>
          <w:szCs w:val="44"/>
        </w:rPr>
        <w:t>Contrat patrimonial de développement de la chaleur renouvelable</w:t>
      </w:r>
      <w:r w:rsidR="00DF5731" w:rsidRPr="00DF5731">
        <w:rPr>
          <w:rFonts w:ascii="Arial" w:hAnsi="Arial" w:cs="Arial"/>
          <w:b/>
          <w:color w:val="C45911" w:themeColor="accent2" w:themeShade="BF"/>
          <w:sz w:val="44"/>
          <w:szCs w:val="44"/>
        </w:rPr>
        <w:t xml:space="preserve"> en Occitanie</w:t>
      </w:r>
    </w:p>
    <w:p w14:paraId="22287519" w14:textId="39612D2B" w:rsidR="00F33986" w:rsidRPr="001C7D68" w:rsidRDefault="006D6208" w:rsidP="001F373F">
      <w:pPr>
        <w:pStyle w:val="Paragraphestandard"/>
        <w:spacing w:after="240"/>
        <w:jc w:val="center"/>
        <w:rPr>
          <w:rFonts w:ascii="Arial" w:eastAsia="SimSun" w:hAnsi="Arial" w:cs="Arial"/>
          <w:b/>
          <w:sz w:val="40"/>
          <w:szCs w:val="56"/>
          <w:lang w:eastAsia="zh-CN"/>
        </w:rPr>
      </w:pPr>
      <w:r w:rsidRPr="006D6208">
        <w:rPr>
          <w:rFonts w:ascii="Arial" w:eastAsia="SimSun" w:hAnsi="Arial" w:cs="Arial"/>
          <w:b/>
          <w:noProof/>
          <w:sz w:val="40"/>
          <w:szCs w:val="56"/>
          <w:lang w:eastAsia="fr-FR"/>
        </w:rPr>
        <w:drawing>
          <wp:inline distT="0" distB="0" distL="0" distR="0" wp14:anchorId="556475D5" wp14:editId="34BD9F01">
            <wp:extent cx="1959429" cy="1399028"/>
            <wp:effectExtent l="0" t="0" r="3175" b="0"/>
            <wp:docPr id="4" name="Image 4" descr="X:\03 POLE TRANSITION ENERGETIQUE\ENR\05 - FONDS CHALEUR\08 - FC - CONTRATS DEVELOPPEMENT EnR\01 - BOITE A OUTILS\3-Kit de comm pour l'EXTERNE\Logo-ContratPatrimonial_fond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3 POLE TRANSITION ENERGETIQUE\ENR\05 - FONDS CHALEUR\08 - FC - CONTRATS DEVELOPPEMENT EnR\01 - BOITE A OUTILS\3-Kit de comm pour l'EXTERNE\Logo-ContratPatrimonial_fondblan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4543" cy="1402680"/>
                    </a:xfrm>
                    <a:prstGeom prst="rect">
                      <a:avLst/>
                    </a:prstGeom>
                    <a:noFill/>
                    <a:ln>
                      <a:noFill/>
                    </a:ln>
                  </pic:spPr>
                </pic:pic>
              </a:graphicData>
            </a:graphic>
          </wp:inline>
        </w:drawing>
      </w:r>
    </w:p>
    <w:p w14:paraId="05211787" w14:textId="77777777" w:rsidR="001F373F" w:rsidRPr="001C7D68" w:rsidRDefault="001F373F" w:rsidP="001F373F">
      <w:pPr>
        <w:pStyle w:val="Paragraphestandard"/>
        <w:spacing w:after="240"/>
        <w:jc w:val="center"/>
        <w:rPr>
          <w:rFonts w:ascii="Arial" w:eastAsia="SimSun" w:hAnsi="Arial" w:cs="Arial"/>
          <w:b/>
          <w:sz w:val="40"/>
          <w:szCs w:val="56"/>
          <w:lang w:eastAsia="zh-CN"/>
        </w:rPr>
      </w:pPr>
      <w:r w:rsidRPr="001C7D68">
        <w:rPr>
          <w:rFonts w:ascii="Arial" w:eastAsia="SimSun" w:hAnsi="Arial" w:cs="Arial"/>
          <w:b/>
          <w:sz w:val="40"/>
          <w:szCs w:val="56"/>
          <w:lang w:eastAsia="zh-CN"/>
        </w:rPr>
        <w:t>Cahier des charges</w:t>
      </w:r>
    </w:p>
    <w:p w14:paraId="773BE6AB" w14:textId="0E7F67FB" w:rsidR="00D3534A" w:rsidRDefault="002123BD" w:rsidP="00DB6023">
      <w:pPr>
        <w:suppressAutoHyphens/>
        <w:spacing w:after="240" w:line="276" w:lineRule="auto"/>
        <w:jc w:val="center"/>
        <w:rPr>
          <w:rFonts w:ascii="Arial" w:eastAsia="SimSun" w:hAnsi="Arial" w:cs="Arial"/>
          <w:b/>
          <w:color w:val="000000" w:themeColor="text1"/>
          <w:sz w:val="24"/>
          <w:lang w:eastAsia="zh-CN"/>
        </w:rPr>
      </w:pPr>
      <w:r>
        <w:rPr>
          <w:rFonts w:ascii="Arial" w:eastAsia="SimSun" w:hAnsi="Arial" w:cs="Arial"/>
          <w:b/>
          <w:color w:val="000000" w:themeColor="text1"/>
          <w:sz w:val="24"/>
          <w:lang w:eastAsia="zh-CN"/>
        </w:rPr>
        <w:t xml:space="preserve">Edition </w:t>
      </w:r>
      <w:r w:rsidR="00DE69CC">
        <w:rPr>
          <w:rFonts w:ascii="Arial" w:eastAsia="SimSun" w:hAnsi="Arial" w:cs="Arial"/>
          <w:b/>
          <w:color w:val="000000" w:themeColor="text1"/>
          <w:sz w:val="24"/>
          <w:lang w:eastAsia="zh-CN"/>
        </w:rPr>
        <w:t>2022 - 2024</w:t>
      </w:r>
    </w:p>
    <w:p w14:paraId="0A7C8E41" w14:textId="6DDBCFF0" w:rsidR="00A00DE9" w:rsidRPr="00A00DE9" w:rsidRDefault="00A00DE9" w:rsidP="00DB6023">
      <w:pPr>
        <w:suppressAutoHyphens/>
        <w:spacing w:after="240" w:line="276" w:lineRule="auto"/>
        <w:jc w:val="center"/>
        <w:rPr>
          <w:rFonts w:ascii="Arial" w:hAnsi="Arial" w:cs="Arial"/>
          <w:u w:val="single"/>
        </w:rPr>
      </w:pPr>
      <w:r w:rsidRPr="00A00DE9">
        <w:rPr>
          <w:rFonts w:ascii="Arial" w:eastAsia="SimSun" w:hAnsi="Arial" w:cs="Arial"/>
          <w:b/>
          <w:color w:val="000000" w:themeColor="text1"/>
          <w:sz w:val="24"/>
          <w:u w:val="single"/>
          <w:lang w:eastAsia="zh-CN"/>
        </w:rPr>
        <w:t>Dernier relevé et date limite de dépôt :</w:t>
      </w:r>
      <w:r w:rsidR="00C17486">
        <w:rPr>
          <w:rFonts w:ascii="Arial" w:eastAsia="SimSun" w:hAnsi="Arial" w:cs="Arial"/>
          <w:b/>
          <w:color w:val="000000" w:themeColor="text1"/>
          <w:sz w:val="24"/>
          <w:u w:val="single"/>
          <w:lang w:eastAsia="zh-CN"/>
        </w:rPr>
        <w:t xml:space="preserve"> </w:t>
      </w:r>
      <w:r w:rsidR="00DB6023">
        <w:rPr>
          <w:rFonts w:ascii="Arial" w:eastAsia="SimSun" w:hAnsi="Arial" w:cs="Arial"/>
          <w:b/>
          <w:color w:val="000000" w:themeColor="text1"/>
          <w:sz w:val="24"/>
          <w:u w:val="single"/>
          <w:lang w:eastAsia="zh-CN"/>
        </w:rPr>
        <w:t>30</w:t>
      </w:r>
      <w:r w:rsidR="006572AC">
        <w:rPr>
          <w:rFonts w:ascii="Arial" w:eastAsia="SimSun" w:hAnsi="Arial" w:cs="Arial"/>
          <w:b/>
          <w:color w:val="000000" w:themeColor="text1"/>
          <w:sz w:val="24"/>
          <w:u w:val="single"/>
          <w:lang w:eastAsia="zh-CN"/>
        </w:rPr>
        <w:t xml:space="preserve"> septembre</w:t>
      </w:r>
      <w:r w:rsidR="00902FF6">
        <w:rPr>
          <w:rFonts w:ascii="Arial" w:eastAsia="SimSun" w:hAnsi="Arial" w:cs="Arial"/>
          <w:b/>
          <w:color w:val="000000" w:themeColor="text1"/>
          <w:sz w:val="24"/>
          <w:u w:val="single"/>
          <w:lang w:eastAsia="zh-CN"/>
        </w:rPr>
        <w:t xml:space="preserve"> 2024</w:t>
      </w:r>
    </w:p>
    <w:p w14:paraId="12F72C63" w14:textId="705021C0" w:rsidR="007F2CE1" w:rsidRDefault="007F2CE1" w:rsidP="00E81EBE">
      <w:pPr>
        <w:pStyle w:val="Notedebasdepage"/>
        <w:ind w:left="426"/>
        <w:rPr>
          <w:rFonts w:ascii="Arial" w:hAnsi="Arial" w:cs="Arial"/>
          <w:sz w:val="14"/>
          <w:szCs w:val="16"/>
        </w:rPr>
      </w:pPr>
    </w:p>
    <w:p w14:paraId="4D2BC593" w14:textId="5915CA62" w:rsidR="00A00DE9" w:rsidRPr="001C7D68" w:rsidRDefault="00A00DE9" w:rsidP="00E81EBE">
      <w:pPr>
        <w:pStyle w:val="Notedebasdepage"/>
        <w:ind w:left="426"/>
        <w:rPr>
          <w:rFonts w:ascii="Arial" w:hAnsi="Arial" w:cs="Arial"/>
          <w:sz w:val="14"/>
          <w:szCs w:val="16"/>
        </w:rPr>
        <w:sectPr w:rsidR="00A00DE9" w:rsidRPr="001C7D68" w:rsidSect="009F6084">
          <w:pgSz w:w="11906" w:h="16838"/>
          <w:pgMar w:top="1417" w:right="1417" w:bottom="1417" w:left="1417" w:header="708" w:footer="708" w:gutter="0"/>
          <w:cols w:space="708"/>
          <w:docGrid w:linePitch="360"/>
        </w:sectPr>
      </w:pPr>
    </w:p>
    <w:p w14:paraId="5F92E832" w14:textId="77777777" w:rsidR="005A087C" w:rsidRPr="001C7D68" w:rsidRDefault="005A087C" w:rsidP="005A087C">
      <w:pPr>
        <w:pStyle w:val="Default"/>
        <w:rPr>
          <w:rFonts w:ascii="Arial" w:hAnsi="Arial" w:cs="Arial"/>
          <w:b/>
          <w:bCs/>
          <w:sz w:val="22"/>
          <w:szCs w:val="22"/>
        </w:rPr>
      </w:pPr>
    </w:p>
    <w:p w14:paraId="6F56ADD1" w14:textId="77777777" w:rsidR="005A087C" w:rsidRPr="001C7D68" w:rsidRDefault="005A087C" w:rsidP="005A087C">
      <w:pPr>
        <w:pStyle w:val="Default"/>
        <w:rPr>
          <w:rFonts w:ascii="Arial" w:hAnsi="Arial" w:cs="Arial"/>
          <w:b/>
          <w:bCs/>
          <w:sz w:val="22"/>
          <w:szCs w:val="22"/>
        </w:rPr>
      </w:pPr>
    </w:p>
    <w:p w14:paraId="3F1D0D3E" w14:textId="5BEE7E4D" w:rsidR="005A087C" w:rsidRPr="00206E32" w:rsidRDefault="00CA006F" w:rsidP="00B42A65">
      <w:pPr>
        <w:pStyle w:val="Default"/>
        <w:jc w:val="center"/>
        <w:rPr>
          <w:rFonts w:ascii="Arial" w:hAnsi="Arial" w:cs="Arial"/>
          <w:bCs/>
          <w:sz w:val="28"/>
          <w:szCs w:val="28"/>
          <w:u w:val="single"/>
        </w:rPr>
      </w:pPr>
      <w:r w:rsidRPr="00206E32">
        <w:rPr>
          <w:rFonts w:ascii="Arial" w:hAnsi="Arial" w:cs="Arial"/>
          <w:bCs/>
          <w:sz w:val="28"/>
          <w:szCs w:val="28"/>
          <w:u w:val="single"/>
        </w:rPr>
        <w:t>Ce qu’il faut retenir</w:t>
      </w:r>
    </w:p>
    <w:p w14:paraId="67704801" w14:textId="3A4A725B" w:rsidR="00B42A65" w:rsidRDefault="00B42A65" w:rsidP="00B42A65">
      <w:pPr>
        <w:pStyle w:val="Default"/>
        <w:jc w:val="center"/>
        <w:rPr>
          <w:rFonts w:ascii="Arial" w:hAnsi="Arial" w:cs="Arial"/>
          <w:b/>
          <w:bCs/>
          <w:sz w:val="20"/>
          <w:szCs w:val="20"/>
          <w:u w:val="single"/>
        </w:rPr>
      </w:pPr>
    </w:p>
    <w:p w14:paraId="5511ECBE" w14:textId="2D463E80" w:rsidR="00B42A65" w:rsidRDefault="00B42A65" w:rsidP="00B42A65">
      <w:pPr>
        <w:pStyle w:val="Default"/>
        <w:jc w:val="center"/>
        <w:rPr>
          <w:rFonts w:ascii="Arial" w:hAnsi="Arial" w:cs="Arial"/>
          <w:b/>
          <w:bCs/>
          <w:sz w:val="20"/>
          <w:szCs w:val="20"/>
          <w:u w:val="single"/>
        </w:rPr>
      </w:pPr>
    </w:p>
    <w:p w14:paraId="7AD87875" w14:textId="77777777" w:rsidR="00B42A65" w:rsidRPr="00B42A65" w:rsidRDefault="00B42A65" w:rsidP="00B42A65">
      <w:pPr>
        <w:pStyle w:val="Default"/>
        <w:jc w:val="center"/>
        <w:rPr>
          <w:rFonts w:ascii="Arial" w:hAnsi="Arial" w:cs="Arial"/>
          <w:b/>
          <w:bCs/>
          <w:sz w:val="20"/>
          <w:szCs w:val="20"/>
          <w:u w:val="single"/>
        </w:rPr>
      </w:pPr>
    </w:p>
    <w:p w14:paraId="4FF10ED0" w14:textId="765945D9" w:rsidR="00CA006F" w:rsidRPr="00CA006F" w:rsidRDefault="00CA006F" w:rsidP="005A087C">
      <w:pPr>
        <w:pStyle w:val="Default"/>
        <w:rPr>
          <w:rFonts w:ascii="Arial" w:hAnsi="Arial" w:cs="Arial"/>
          <w:bCs/>
          <w:sz w:val="20"/>
          <w:szCs w:val="20"/>
        </w:rPr>
      </w:pPr>
    </w:p>
    <w:p w14:paraId="2F9D49FE" w14:textId="09C873CD" w:rsidR="00CA006F" w:rsidRDefault="00CA006F" w:rsidP="00CA006F">
      <w:pPr>
        <w:pStyle w:val="Default"/>
        <w:rPr>
          <w:rFonts w:ascii="Arial" w:hAnsi="Arial" w:cs="Arial"/>
          <w:bCs/>
          <w:sz w:val="20"/>
          <w:szCs w:val="20"/>
          <w:u w:val="single"/>
        </w:rPr>
      </w:pPr>
      <w:r w:rsidRPr="00CA006F">
        <w:rPr>
          <w:rFonts w:ascii="Arial" w:hAnsi="Arial" w:cs="Arial"/>
          <w:bCs/>
          <w:sz w:val="20"/>
          <w:szCs w:val="20"/>
          <w:u w:val="single"/>
        </w:rPr>
        <w:t>Opérations éligibles</w:t>
      </w:r>
    </w:p>
    <w:p w14:paraId="6A0F4348" w14:textId="1A7E21A4" w:rsidR="00B42A65" w:rsidRDefault="00B42A65" w:rsidP="00CA006F">
      <w:pPr>
        <w:pStyle w:val="Default"/>
        <w:rPr>
          <w:rFonts w:ascii="Arial" w:hAnsi="Arial" w:cs="Arial"/>
          <w:bCs/>
          <w:sz w:val="20"/>
          <w:szCs w:val="20"/>
          <w:u w:val="single"/>
        </w:rPr>
      </w:pPr>
    </w:p>
    <w:p w14:paraId="5A6C3678" w14:textId="2C0F5DA3" w:rsidR="00CA006F" w:rsidRDefault="00CA006F" w:rsidP="00206E32">
      <w:pPr>
        <w:pStyle w:val="Default"/>
        <w:jc w:val="both"/>
        <w:rPr>
          <w:rFonts w:ascii="Arial" w:hAnsi="Arial" w:cs="Arial"/>
          <w:bCs/>
          <w:sz w:val="20"/>
          <w:szCs w:val="20"/>
        </w:rPr>
      </w:pPr>
      <w:r w:rsidRPr="00CA006F">
        <w:rPr>
          <w:rFonts w:ascii="Arial" w:hAnsi="Arial" w:cs="Arial"/>
          <w:bCs/>
          <w:sz w:val="20"/>
          <w:szCs w:val="20"/>
        </w:rPr>
        <w:t>Les groupes de projets ENR thermiques</w:t>
      </w:r>
      <w:r w:rsidR="00B42A65">
        <w:rPr>
          <w:rFonts w:ascii="Arial" w:hAnsi="Arial" w:cs="Arial"/>
          <w:bCs/>
          <w:sz w:val="20"/>
          <w:szCs w:val="20"/>
        </w:rPr>
        <w:t xml:space="preserve"> (biomasse, géothermie</w:t>
      </w:r>
      <w:r w:rsidR="00206E32">
        <w:rPr>
          <w:rFonts w:ascii="Arial" w:hAnsi="Arial" w:cs="Arial"/>
          <w:bCs/>
          <w:sz w:val="20"/>
          <w:szCs w:val="20"/>
        </w:rPr>
        <w:t>, solaire thermique)</w:t>
      </w:r>
      <w:r w:rsidRPr="00CA006F">
        <w:rPr>
          <w:rFonts w:ascii="Arial" w:hAnsi="Arial" w:cs="Arial"/>
          <w:bCs/>
          <w:sz w:val="20"/>
          <w:szCs w:val="20"/>
        </w:rPr>
        <w:t xml:space="preserve"> </w:t>
      </w:r>
      <w:proofErr w:type="gramStart"/>
      <w:r w:rsidRPr="00CA006F">
        <w:rPr>
          <w:rFonts w:ascii="Arial" w:hAnsi="Arial" w:cs="Arial"/>
          <w:bCs/>
          <w:sz w:val="20"/>
          <w:szCs w:val="20"/>
        </w:rPr>
        <w:t>portés:</w:t>
      </w:r>
      <w:proofErr w:type="gramEnd"/>
    </w:p>
    <w:p w14:paraId="4BC8390A" w14:textId="3DFAB8D9" w:rsidR="00B42A65" w:rsidRPr="00B42A65" w:rsidRDefault="00206E32" w:rsidP="00206E32">
      <w:pPr>
        <w:pStyle w:val="Default"/>
        <w:numPr>
          <w:ilvl w:val="0"/>
          <w:numId w:val="39"/>
        </w:numPr>
        <w:jc w:val="both"/>
        <w:rPr>
          <w:rFonts w:ascii="Arial" w:hAnsi="Arial" w:cs="Arial"/>
          <w:bCs/>
          <w:sz w:val="20"/>
          <w:szCs w:val="20"/>
        </w:rPr>
      </w:pPr>
      <w:proofErr w:type="gramStart"/>
      <w:r>
        <w:rPr>
          <w:rFonts w:ascii="Arial" w:hAnsi="Arial" w:cs="Arial"/>
          <w:bCs/>
          <w:sz w:val="20"/>
          <w:szCs w:val="20"/>
        </w:rPr>
        <w:t>soit</w:t>
      </w:r>
      <w:proofErr w:type="gramEnd"/>
      <w:r>
        <w:rPr>
          <w:rFonts w:ascii="Arial" w:hAnsi="Arial" w:cs="Arial"/>
          <w:bCs/>
          <w:sz w:val="20"/>
          <w:szCs w:val="20"/>
        </w:rPr>
        <w:t xml:space="preserve"> </w:t>
      </w:r>
      <w:r w:rsidR="00B42A65">
        <w:rPr>
          <w:rFonts w:ascii="Arial" w:hAnsi="Arial" w:cs="Arial"/>
          <w:bCs/>
          <w:sz w:val="20"/>
          <w:szCs w:val="20"/>
        </w:rPr>
        <w:t>par u</w:t>
      </w:r>
      <w:r w:rsidR="00B42A65" w:rsidRPr="00B42A65">
        <w:rPr>
          <w:rFonts w:ascii="Arial" w:hAnsi="Arial" w:cs="Arial"/>
          <w:bCs/>
          <w:sz w:val="20"/>
          <w:szCs w:val="20"/>
        </w:rPr>
        <w:t>n gestionnaire de patrimoine immobilier, privé ou public sur son patrimoine propre (ou dans le cadre d'une maîtrise d’ouvrage déléguée)</w:t>
      </w:r>
      <w:r w:rsidR="00A50DB7">
        <w:rPr>
          <w:rFonts w:ascii="Arial" w:hAnsi="Arial" w:cs="Arial"/>
          <w:bCs/>
          <w:sz w:val="20"/>
          <w:szCs w:val="20"/>
        </w:rPr>
        <w:t> ;</w:t>
      </w:r>
    </w:p>
    <w:p w14:paraId="3586AF90" w14:textId="5DF40950" w:rsidR="00B42A65" w:rsidRPr="00CA006F" w:rsidRDefault="00206E32" w:rsidP="00206E32">
      <w:pPr>
        <w:pStyle w:val="Default"/>
        <w:numPr>
          <w:ilvl w:val="0"/>
          <w:numId w:val="39"/>
        </w:numPr>
        <w:jc w:val="both"/>
        <w:rPr>
          <w:rFonts w:ascii="Arial" w:hAnsi="Arial" w:cs="Arial"/>
          <w:bCs/>
          <w:sz w:val="20"/>
          <w:szCs w:val="20"/>
        </w:rPr>
      </w:pPr>
      <w:proofErr w:type="gramStart"/>
      <w:r>
        <w:rPr>
          <w:rFonts w:ascii="Arial" w:hAnsi="Arial" w:cs="Arial"/>
          <w:bCs/>
          <w:sz w:val="20"/>
          <w:szCs w:val="20"/>
        </w:rPr>
        <w:t>soit</w:t>
      </w:r>
      <w:proofErr w:type="gramEnd"/>
      <w:r>
        <w:rPr>
          <w:rFonts w:ascii="Arial" w:hAnsi="Arial" w:cs="Arial"/>
          <w:bCs/>
          <w:sz w:val="20"/>
          <w:szCs w:val="20"/>
        </w:rPr>
        <w:t xml:space="preserve"> p</w:t>
      </w:r>
      <w:r w:rsidR="00B42A65" w:rsidRPr="00B42A65">
        <w:rPr>
          <w:rFonts w:ascii="Arial" w:hAnsi="Arial" w:cs="Arial"/>
          <w:bCs/>
          <w:sz w:val="20"/>
          <w:szCs w:val="20"/>
        </w:rPr>
        <w:t xml:space="preserve">ar un opérateur énergétique </w:t>
      </w:r>
      <w:r>
        <w:rPr>
          <w:rFonts w:ascii="Arial" w:hAnsi="Arial" w:cs="Arial"/>
          <w:bCs/>
          <w:sz w:val="20"/>
          <w:szCs w:val="20"/>
        </w:rPr>
        <w:t>qui supporte les investissement</w:t>
      </w:r>
      <w:r w:rsidR="000B3842">
        <w:rPr>
          <w:rFonts w:ascii="Arial" w:hAnsi="Arial" w:cs="Arial"/>
          <w:bCs/>
          <w:sz w:val="20"/>
          <w:szCs w:val="20"/>
        </w:rPr>
        <w:t>s</w:t>
      </w:r>
      <w:r>
        <w:rPr>
          <w:rFonts w:ascii="Arial" w:hAnsi="Arial" w:cs="Arial"/>
          <w:bCs/>
          <w:sz w:val="20"/>
          <w:szCs w:val="20"/>
        </w:rPr>
        <w:t xml:space="preserve"> et qui vend la chaleur au client final. </w:t>
      </w:r>
    </w:p>
    <w:p w14:paraId="4277612C" w14:textId="77777777" w:rsidR="00CA006F" w:rsidRPr="00CA006F" w:rsidRDefault="00CA006F" w:rsidP="00206E32">
      <w:pPr>
        <w:pStyle w:val="Default"/>
        <w:jc w:val="both"/>
        <w:rPr>
          <w:rFonts w:ascii="Arial" w:eastAsiaTheme="minorHAnsi" w:hAnsi="Arial" w:cs="Arial"/>
          <w:color w:val="auto"/>
          <w:sz w:val="20"/>
          <w:szCs w:val="20"/>
          <w:u w:val="single"/>
          <w:lang w:eastAsia="en-US"/>
        </w:rPr>
      </w:pPr>
    </w:p>
    <w:p w14:paraId="11CE1C9B" w14:textId="4DDFAF76" w:rsidR="00CA006F" w:rsidRDefault="00CA006F" w:rsidP="00206E32">
      <w:pPr>
        <w:pStyle w:val="Default"/>
        <w:jc w:val="both"/>
        <w:rPr>
          <w:rFonts w:ascii="Arial" w:hAnsi="Arial" w:cs="Arial"/>
          <w:bCs/>
          <w:sz w:val="20"/>
          <w:szCs w:val="20"/>
          <w:u w:val="single"/>
        </w:rPr>
      </w:pPr>
    </w:p>
    <w:p w14:paraId="195B2380" w14:textId="77777777" w:rsidR="00206E32" w:rsidRPr="00CA006F" w:rsidRDefault="00206E32" w:rsidP="00206E32">
      <w:pPr>
        <w:pStyle w:val="Default"/>
        <w:jc w:val="both"/>
        <w:rPr>
          <w:rFonts w:ascii="Arial" w:hAnsi="Arial" w:cs="Arial"/>
          <w:bCs/>
          <w:sz w:val="20"/>
          <w:szCs w:val="20"/>
          <w:u w:val="single"/>
        </w:rPr>
      </w:pPr>
    </w:p>
    <w:p w14:paraId="510AE215" w14:textId="0E263F90" w:rsidR="00CA006F" w:rsidRDefault="00CA006F" w:rsidP="00206E32">
      <w:pPr>
        <w:pStyle w:val="Default"/>
        <w:jc w:val="both"/>
        <w:rPr>
          <w:rFonts w:ascii="Arial" w:hAnsi="Arial" w:cs="Arial"/>
          <w:bCs/>
          <w:sz w:val="20"/>
          <w:szCs w:val="20"/>
          <w:u w:val="single"/>
        </w:rPr>
      </w:pPr>
      <w:r w:rsidRPr="00CA006F">
        <w:rPr>
          <w:rFonts w:ascii="Arial" w:hAnsi="Arial" w:cs="Arial"/>
          <w:bCs/>
          <w:sz w:val="20"/>
          <w:szCs w:val="20"/>
          <w:u w:val="single"/>
        </w:rPr>
        <w:t>Conditions d’éligibilité</w:t>
      </w:r>
    </w:p>
    <w:p w14:paraId="6C61338D" w14:textId="77777777" w:rsidR="00206E32" w:rsidRPr="00CA006F" w:rsidRDefault="00206E32" w:rsidP="00206E32">
      <w:pPr>
        <w:pStyle w:val="Default"/>
        <w:jc w:val="both"/>
        <w:rPr>
          <w:rFonts w:ascii="Arial" w:hAnsi="Arial" w:cs="Arial"/>
          <w:bCs/>
          <w:sz w:val="20"/>
          <w:szCs w:val="20"/>
          <w:u w:val="single"/>
        </w:rPr>
      </w:pPr>
    </w:p>
    <w:p w14:paraId="18A97CB5" w14:textId="13EB6743" w:rsidR="00CA006F" w:rsidRPr="00CA006F" w:rsidRDefault="00CA006F" w:rsidP="00206E32">
      <w:pPr>
        <w:pStyle w:val="Default"/>
        <w:jc w:val="both"/>
        <w:rPr>
          <w:rFonts w:ascii="Arial" w:hAnsi="Arial" w:cs="Arial"/>
          <w:bCs/>
          <w:sz w:val="20"/>
          <w:szCs w:val="20"/>
        </w:rPr>
      </w:pPr>
      <w:r w:rsidRPr="00CA006F">
        <w:rPr>
          <w:rFonts w:ascii="Arial" w:hAnsi="Arial" w:cs="Arial"/>
          <w:bCs/>
          <w:sz w:val="20"/>
          <w:szCs w:val="20"/>
        </w:rPr>
        <w:t>Le contrat porte sur un nombre minimum de 3 installati</w:t>
      </w:r>
      <w:r w:rsidR="00B416EE">
        <w:rPr>
          <w:rFonts w:ascii="Arial" w:hAnsi="Arial" w:cs="Arial"/>
          <w:bCs/>
          <w:sz w:val="20"/>
          <w:szCs w:val="20"/>
        </w:rPr>
        <w:t>ons.</w:t>
      </w:r>
    </w:p>
    <w:p w14:paraId="1F13CD17" w14:textId="77777777" w:rsidR="00CA006F" w:rsidRPr="00CA006F" w:rsidRDefault="00CA006F" w:rsidP="00206E32">
      <w:pPr>
        <w:pStyle w:val="Default"/>
        <w:jc w:val="both"/>
        <w:rPr>
          <w:rFonts w:ascii="Arial" w:hAnsi="Arial" w:cs="Arial"/>
          <w:bCs/>
          <w:sz w:val="20"/>
          <w:szCs w:val="20"/>
        </w:rPr>
      </w:pPr>
    </w:p>
    <w:p w14:paraId="576B4B9B" w14:textId="76161B39" w:rsidR="00CA006F" w:rsidRPr="00CA006F" w:rsidRDefault="00CA006F" w:rsidP="00206E32">
      <w:pPr>
        <w:pStyle w:val="Default"/>
        <w:jc w:val="both"/>
        <w:rPr>
          <w:rFonts w:ascii="Arial" w:hAnsi="Arial" w:cs="Arial"/>
          <w:bCs/>
          <w:sz w:val="20"/>
          <w:szCs w:val="20"/>
        </w:rPr>
      </w:pPr>
      <w:r w:rsidRPr="00CA006F">
        <w:rPr>
          <w:rFonts w:ascii="Arial" w:hAnsi="Arial" w:cs="Arial"/>
          <w:bCs/>
          <w:sz w:val="20"/>
          <w:szCs w:val="20"/>
        </w:rPr>
        <w:t>L</w:t>
      </w:r>
      <w:r w:rsidR="00B42A65">
        <w:rPr>
          <w:rFonts w:ascii="Arial" w:hAnsi="Arial" w:cs="Arial"/>
          <w:bCs/>
          <w:sz w:val="20"/>
          <w:szCs w:val="20"/>
        </w:rPr>
        <w:t>es seuils d’éligibilités du F</w:t>
      </w:r>
      <w:r w:rsidRPr="00CA006F">
        <w:rPr>
          <w:rFonts w:ascii="Arial" w:hAnsi="Arial" w:cs="Arial"/>
          <w:bCs/>
          <w:sz w:val="20"/>
          <w:szCs w:val="20"/>
        </w:rPr>
        <w:t>onds chaleur ne s’appliquent pas par installation mais pour chaque type d’ENR. Ainsi, la somme des productions annuelles attendues doit excéder le se</w:t>
      </w:r>
      <w:r w:rsidR="00B42A65">
        <w:rPr>
          <w:rFonts w:ascii="Arial" w:hAnsi="Arial" w:cs="Arial"/>
          <w:bCs/>
          <w:sz w:val="20"/>
          <w:szCs w:val="20"/>
        </w:rPr>
        <w:t>uil fixé pour la filière c</w:t>
      </w:r>
      <w:r w:rsidR="00B42A65" w:rsidRPr="00CA006F">
        <w:rPr>
          <w:rFonts w:ascii="Arial" w:hAnsi="Arial" w:cs="Arial"/>
          <w:bCs/>
          <w:sz w:val="20"/>
          <w:szCs w:val="20"/>
        </w:rPr>
        <w:t>orrespondante</w:t>
      </w:r>
      <w:r w:rsidRPr="00CA006F">
        <w:rPr>
          <w:rFonts w:ascii="Arial" w:hAnsi="Arial" w:cs="Arial"/>
          <w:bCs/>
          <w:sz w:val="20"/>
          <w:szCs w:val="20"/>
        </w:rPr>
        <w:t xml:space="preserve"> dans les règles du Fonds Chaleur :</w:t>
      </w:r>
    </w:p>
    <w:p w14:paraId="78AD5CB6" w14:textId="1EA7E4D6" w:rsidR="00CA006F" w:rsidRPr="00CA006F" w:rsidRDefault="00CA006F" w:rsidP="00206E32">
      <w:pPr>
        <w:pStyle w:val="Default"/>
        <w:numPr>
          <w:ilvl w:val="0"/>
          <w:numId w:val="39"/>
        </w:numPr>
        <w:jc w:val="both"/>
        <w:rPr>
          <w:rFonts w:ascii="Arial" w:hAnsi="Arial" w:cs="Arial"/>
          <w:bCs/>
          <w:sz w:val="20"/>
          <w:szCs w:val="20"/>
        </w:rPr>
      </w:pPr>
      <w:r w:rsidRPr="00CA006F">
        <w:rPr>
          <w:rFonts w:ascii="Arial" w:hAnsi="Arial" w:cs="Arial"/>
          <w:bCs/>
          <w:sz w:val="20"/>
          <w:szCs w:val="20"/>
        </w:rPr>
        <w:t xml:space="preserve">Somme </w:t>
      </w:r>
      <w:r w:rsidR="00B42A65" w:rsidRPr="00CA006F">
        <w:rPr>
          <w:rFonts w:ascii="Arial" w:hAnsi="Arial" w:cs="Arial"/>
          <w:bCs/>
          <w:sz w:val="20"/>
          <w:szCs w:val="20"/>
        </w:rPr>
        <w:t>des productions supérieures</w:t>
      </w:r>
      <w:r w:rsidRPr="00CA006F">
        <w:rPr>
          <w:rFonts w:ascii="Arial" w:hAnsi="Arial" w:cs="Arial"/>
          <w:bCs/>
          <w:sz w:val="20"/>
          <w:szCs w:val="20"/>
        </w:rPr>
        <w:t xml:space="preserve"> à 1 200 MWh/an pour les installations biomasse (en sortie de </w:t>
      </w:r>
      <w:r w:rsidR="00B416EE">
        <w:rPr>
          <w:rFonts w:ascii="Arial" w:hAnsi="Arial" w:cs="Arial"/>
          <w:bCs/>
          <w:sz w:val="20"/>
          <w:szCs w:val="20"/>
        </w:rPr>
        <w:t>chaudière) ;</w:t>
      </w:r>
    </w:p>
    <w:p w14:paraId="50425256" w14:textId="39C373FC" w:rsidR="00CA006F" w:rsidRPr="00CA006F" w:rsidRDefault="00CA006F" w:rsidP="00206E32">
      <w:pPr>
        <w:pStyle w:val="Default"/>
        <w:numPr>
          <w:ilvl w:val="0"/>
          <w:numId w:val="39"/>
        </w:numPr>
        <w:jc w:val="both"/>
        <w:rPr>
          <w:rFonts w:ascii="Arial" w:hAnsi="Arial" w:cs="Arial"/>
          <w:bCs/>
          <w:sz w:val="20"/>
          <w:szCs w:val="20"/>
        </w:rPr>
      </w:pPr>
      <w:r w:rsidRPr="00CA006F">
        <w:rPr>
          <w:rFonts w:ascii="Arial" w:hAnsi="Arial" w:cs="Arial"/>
          <w:bCs/>
          <w:sz w:val="20"/>
          <w:szCs w:val="20"/>
        </w:rPr>
        <w:t>Surface de capteurs supérieure à 25 m</w:t>
      </w:r>
      <w:r w:rsidR="00DF5731">
        <w:rPr>
          <w:rFonts w:ascii="Arial" w:hAnsi="Arial" w:cs="Arial"/>
          <w:bCs/>
          <w:sz w:val="20"/>
          <w:szCs w:val="20"/>
        </w:rPr>
        <w:t>²</w:t>
      </w:r>
      <w:r w:rsidR="00B416EE">
        <w:rPr>
          <w:rFonts w:ascii="Arial" w:hAnsi="Arial" w:cs="Arial"/>
          <w:bCs/>
          <w:sz w:val="20"/>
          <w:szCs w:val="20"/>
        </w:rPr>
        <w:t xml:space="preserve"> pour le solaire thermique ;</w:t>
      </w:r>
    </w:p>
    <w:p w14:paraId="67052CD8" w14:textId="062AE011" w:rsidR="00B42A65" w:rsidRPr="00B42A65" w:rsidRDefault="00CA006F" w:rsidP="00206E32">
      <w:pPr>
        <w:pStyle w:val="Default"/>
        <w:numPr>
          <w:ilvl w:val="0"/>
          <w:numId w:val="39"/>
        </w:numPr>
        <w:jc w:val="both"/>
        <w:rPr>
          <w:rFonts w:ascii="Arial" w:hAnsi="Arial" w:cs="Arial"/>
          <w:bCs/>
          <w:sz w:val="20"/>
          <w:szCs w:val="20"/>
        </w:rPr>
      </w:pPr>
      <w:r w:rsidRPr="00B42A65">
        <w:rPr>
          <w:rFonts w:ascii="Arial" w:hAnsi="Arial" w:cs="Arial"/>
          <w:bCs/>
          <w:sz w:val="20"/>
          <w:szCs w:val="20"/>
        </w:rPr>
        <w:t>Somme des productions ENR supérieure à 25 MWh/an pour la géothermie</w:t>
      </w:r>
      <w:r w:rsidR="00A50DB7">
        <w:rPr>
          <w:rFonts w:ascii="Arial" w:hAnsi="Arial" w:cs="Arial"/>
          <w:bCs/>
          <w:sz w:val="20"/>
          <w:szCs w:val="20"/>
        </w:rPr>
        <w:t xml:space="preserve"> (entrée PAC)</w:t>
      </w:r>
      <w:r w:rsidR="00B416EE">
        <w:rPr>
          <w:rFonts w:ascii="Arial" w:hAnsi="Arial" w:cs="Arial"/>
          <w:bCs/>
          <w:sz w:val="20"/>
          <w:szCs w:val="20"/>
        </w:rPr>
        <w:t>.</w:t>
      </w:r>
    </w:p>
    <w:p w14:paraId="20D336E2" w14:textId="77777777" w:rsidR="00206E32" w:rsidRDefault="00206E32" w:rsidP="00206E32">
      <w:pPr>
        <w:jc w:val="both"/>
        <w:rPr>
          <w:rFonts w:ascii="Arial" w:hAnsi="Arial" w:cs="Arial"/>
          <w:bCs/>
          <w:sz w:val="20"/>
          <w:szCs w:val="20"/>
        </w:rPr>
      </w:pPr>
    </w:p>
    <w:p w14:paraId="64EA51D6" w14:textId="77777777" w:rsidR="00206E32" w:rsidRPr="00206E32" w:rsidRDefault="00206E32" w:rsidP="00206E32">
      <w:pPr>
        <w:jc w:val="both"/>
        <w:rPr>
          <w:rFonts w:ascii="Arial" w:hAnsi="Arial" w:cs="Arial"/>
          <w:bCs/>
          <w:sz w:val="20"/>
          <w:szCs w:val="20"/>
          <w:u w:val="single"/>
        </w:rPr>
      </w:pPr>
    </w:p>
    <w:p w14:paraId="2C7A473A" w14:textId="45480A78" w:rsidR="00206E32" w:rsidRPr="00206E32" w:rsidRDefault="00206E32" w:rsidP="00206E32">
      <w:pPr>
        <w:jc w:val="both"/>
        <w:rPr>
          <w:rFonts w:ascii="Arial" w:hAnsi="Arial" w:cs="Arial"/>
          <w:bCs/>
          <w:sz w:val="20"/>
          <w:szCs w:val="20"/>
          <w:u w:val="single"/>
        </w:rPr>
      </w:pPr>
      <w:r w:rsidRPr="00206E32">
        <w:rPr>
          <w:rFonts w:ascii="Arial" w:hAnsi="Arial" w:cs="Arial"/>
          <w:bCs/>
          <w:sz w:val="20"/>
          <w:szCs w:val="20"/>
          <w:u w:val="single"/>
        </w:rPr>
        <w:t>Modalités de calcul de l’aide</w:t>
      </w:r>
    </w:p>
    <w:p w14:paraId="5667D01D" w14:textId="7D364B6A" w:rsidR="007D73F2" w:rsidRDefault="007D73F2" w:rsidP="00206E32">
      <w:pPr>
        <w:jc w:val="both"/>
        <w:rPr>
          <w:rFonts w:ascii="Arial" w:hAnsi="Arial" w:cs="Arial"/>
          <w:sz w:val="20"/>
          <w:szCs w:val="20"/>
        </w:rPr>
      </w:pPr>
      <w:r w:rsidRPr="00126402">
        <w:rPr>
          <w:rFonts w:ascii="Arial" w:hAnsi="Arial" w:cs="Arial"/>
          <w:sz w:val="20"/>
          <w:szCs w:val="20"/>
        </w:rPr>
        <w:t xml:space="preserve">L’aide sera calculée en appliquant les aides forfaitaires Fonds Chaleur à chacune des installations attendues dans le contrat (Cf. </w:t>
      </w:r>
      <w:r>
        <w:rPr>
          <w:rFonts w:ascii="Arial" w:hAnsi="Arial" w:cs="Arial"/>
          <w:sz w:val="20"/>
          <w:szCs w:val="20"/>
        </w:rPr>
        <w:t>fiches</w:t>
      </w:r>
      <w:r w:rsidRPr="00AF015F">
        <w:t xml:space="preserve"> </w:t>
      </w:r>
      <w:r w:rsidRPr="00AF015F">
        <w:rPr>
          <w:rFonts w:ascii="Arial" w:hAnsi="Arial" w:cs="Arial"/>
          <w:sz w:val="20"/>
          <w:szCs w:val="20"/>
        </w:rPr>
        <w:t xml:space="preserve">descriptives des conditions d’éligibilité </w:t>
      </w:r>
      <w:r w:rsidR="00B416EE">
        <w:rPr>
          <w:rFonts w:ascii="Arial" w:hAnsi="Arial" w:cs="Arial"/>
          <w:sz w:val="20"/>
          <w:szCs w:val="20"/>
        </w:rPr>
        <w:t>et de financement Fonds chaleur</w:t>
      </w:r>
      <w:r>
        <w:rPr>
          <w:rFonts w:ascii="Arial" w:hAnsi="Arial" w:cs="Arial"/>
          <w:sz w:val="20"/>
          <w:szCs w:val="20"/>
        </w:rPr>
        <w:t xml:space="preserve"> au </w:t>
      </w:r>
      <w:r w:rsidR="006A2869">
        <w:rPr>
          <w:rFonts w:ascii="Arial" w:hAnsi="Arial" w:cs="Arial"/>
          <w:sz w:val="20"/>
          <w:szCs w:val="20"/>
        </w:rPr>
        <w:t xml:space="preserve">§ </w:t>
      </w:r>
      <w:r>
        <w:rPr>
          <w:rFonts w:ascii="Arial" w:hAnsi="Arial" w:cs="Arial"/>
          <w:sz w:val="20"/>
          <w:szCs w:val="20"/>
        </w:rPr>
        <w:t>2</w:t>
      </w:r>
      <w:r w:rsidR="006A2869">
        <w:rPr>
          <w:rFonts w:ascii="Arial" w:hAnsi="Arial" w:cs="Arial"/>
          <w:sz w:val="20"/>
          <w:szCs w:val="20"/>
        </w:rPr>
        <w:t xml:space="preserve"> pour chacune des technologies soutenues</w:t>
      </w:r>
      <w:r w:rsidRPr="00126402">
        <w:rPr>
          <w:rFonts w:ascii="Arial" w:hAnsi="Arial" w:cs="Arial"/>
          <w:sz w:val="20"/>
          <w:szCs w:val="20"/>
        </w:rPr>
        <w:t>)</w:t>
      </w:r>
      <w:r w:rsidR="00B416EE">
        <w:rPr>
          <w:rFonts w:ascii="Arial" w:hAnsi="Arial" w:cs="Arial"/>
          <w:sz w:val="20"/>
          <w:szCs w:val="20"/>
        </w:rPr>
        <w:t>.</w:t>
      </w:r>
    </w:p>
    <w:p w14:paraId="38421183" w14:textId="4BD32F3E" w:rsidR="00B42A65" w:rsidRDefault="00206E32" w:rsidP="00206E32">
      <w:pPr>
        <w:jc w:val="both"/>
        <w:rPr>
          <w:rFonts w:ascii="Arial" w:hAnsi="Arial" w:cs="Arial"/>
          <w:bCs/>
          <w:sz w:val="20"/>
          <w:szCs w:val="20"/>
        </w:rPr>
      </w:pPr>
      <w:r>
        <w:rPr>
          <w:rFonts w:ascii="Arial" w:hAnsi="Arial" w:cs="Arial"/>
          <w:sz w:val="20"/>
          <w:szCs w:val="20"/>
        </w:rPr>
        <w:t xml:space="preserve">La </w:t>
      </w:r>
      <w:r w:rsidRPr="00126402">
        <w:rPr>
          <w:rFonts w:ascii="Arial" w:hAnsi="Arial" w:cs="Arial"/>
          <w:sz w:val="20"/>
          <w:szCs w:val="20"/>
        </w:rPr>
        <w:t xml:space="preserve">Région </w:t>
      </w:r>
      <w:r w:rsidR="006A2869">
        <w:rPr>
          <w:rFonts w:ascii="Arial" w:hAnsi="Arial" w:cs="Arial"/>
          <w:sz w:val="20"/>
          <w:szCs w:val="20"/>
        </w:rPr>
        <w:t xml:space="preserve">Occitanie </w:t>
      </w:r>
      <w:r w:rsidRPr="00126402">
        <w:rPr>
          <w:rFonts w:ascii="Arial" w:hAnsi="Arial" w:cs="Arial"/>
          <w:sz w:val="20"/>
          <w:szCs w:val="20"/>
        </w:rPr>
        <w:t>pourra</w:t>
      </w:r>
      <w:r>
        <w:rPr>
          <w:rFonts w:ascii="Arial" w:hAnsi="Arial" w:cs="Arial"/>
          <w:sz w:val="20"/>
          <w:szCs w:val="20"/>
        </w:rPr>
        <w:t>,</w:t>
      </w:r>
      <w:r w:rsidRPr="00126402">
        <w:rPr>
          <w:rFonts w:ascii="Arial" w:hAnsi="Arial" w:cs="Arial"/>
          <w:sz w:val="20"/>
          <w:szCs w:val="20"/>
        </w:rPr>
        <w:t xml:space="preserve"> </w:t>
      </w:r>
      <w:r>
        <w:rPr>
          <w:rFonts w:ascii="Arial" w:hAnsi="Arial" w:cs="Arial"/>
          <w:sz w:val="20"/>
          <w:szCs w:val="20"/>
        </w:rPr>
        <w:t xml:space="preserve">dans certains cas, </w:t>
      </w:r>
      <w:r w:rsidRPr="00126402">
        <w:rPr>
          <w:rFonts w:ascii="Arial" w:hAnsi="Arial" w:cs="Arial"/>
          <w:sz w:val="20"/>
          <w:szCs w:val="20"/>
        </w:rPr>
        <w:t xml:space="preserve">apporter un soutien financier pour les projets d’investissement conformes aux critères d’éligibilité de ses dispositifs. Le porteur de projet devra </w:t>
      </w:r>
      <w:r>
        <w:rPr>
          <w:rFonts w:ascii="Arial" w:hAnsi="Arial" w:cs="Arial"/>
          <w:sz w:val="20"/>
          <w:szCs w:val="20"/>
        </w:rPr>
        <w:t xml:space="preserve">alors </w:t>
      </w:r>
      <w:r w:rsidRPr="00126402">
        <w:rPr>
          <w:rFonts w:ascii="Arial" w:hAnsi="Arial" w:cs="Arial"/>
          <w:sz w:val="20"/>
          <w:szCs w:val="20"/>
        </w:rPr>
        <w:t>déposer une demande de subvention auprès de la Région pour chacun des projets avant l’engagement des travaux ou la passation des marchés.</w:t>
      </w:r>
      <w:r>
        <w:rPr>
          <w:rFonts w:ascii="Arial" w:hAnsi="Arial" w:cs="Arial"/>
          <w:sz w:val="20"/>
          <w:szCs w:val="20"/>
        </w:rPr>
        <w:t xml:space="preserve"> </w:t>
      </w:r>
      <w:r w:rsidR="00B42A65">
        <w:rPr>
          <w:rFonts w:ascii="Arial" w:hAnsi="Arial" w:cs="Arial"/>
          <w:bCs/>
          <w:sz w:val="20"/>
          <w:szCs w:val="20"/>
        </w:rPr>
        <w:br w:type="page"/>
      </w:r>
    </w:p>
    <w:p w14:paraId="084997CA" w14:textId="77777777" w:rsidR="0092340B" w:rsidRPr="001C7D68" w:rsidRDefault="0092340B" w:rsidP="0092340B">
      <w:pPr>
        <w:tabs>
          <w:tab w:val="left" w:pos="851"/>
        </w:tabs>
        <w:spacing w:line="276" w:lineRule="auto"/>
        <w:rPr>
          <w:rFonts w:ascii="Arial" w:hAnsi="Arial" w:cs="Arial"/>
        </w:rPr>
      </w:pPr>
    </w:p>
    <w:p w14:paraId="0A50D7E9" w14:textId="77777777" w:rsidR="0092340B" w:rsidRPr="001C7D68" w:rsidRDefault="0092340B" w:rsidP="004C6407">
      <w:pPr>
        <w:pStyle w:val="Titre1"/>
      </w:pPr>
      <w:r w:rsidRPr="001C7D68">
        <w:t>Contexte et PRESENTATION DU DISPOSITIF</w:t>
      </w:r>
    </w:p>
    <w:p w14:paraId="5A77A99C" w14:textId="77777777" w:rsidR="0092340B" w:rsidRPr="001C7D68" w:rsidRDefault="0092340B" w:rsidP="0092340B">
      <w:pPr>
        <w:tabs>
          <w:tab w:val="left" w:pos="851"/>
        </w:tabs>
        <w:spacing w:line="276" w:lineRule="auto"/>
        <w:ind w:left="374"/>
        <w:rPr>
          <w:rFonts w:ascii="Arial" w:hAnsi="Arial" w:cs="Arial"/>
          <w:b/>
          <w:u w:val="single"/>
        </w:rPr>
      </w:pPr>
    </w:p>
    <w:p w14:paraId="3BB2A6B4" w14:textId="77777777" w:rsidR="0092340B" w:rsidRPr="00361331" w:rsidRDefault="0092340B" w:rsidP="00361331">
      <w:pPr>
        <w:pStyle w:val="Titre3"/>
      </w:pPr>
      <w:r w:rsidRPr="00361331">
        <w:t>INTRODUCTION</w:t>
      </w:r>
    </w:p>
    <w:p w14:paraId="4FB229D9" w14:textId="4A4EA66B" w:rsidR="0092340B" w:rsidRDefault="00126E54" w:rsidP="00CA1CF8">
      <w:pPr>
        <w:spacing w:after="0" w:line="276" w:lineRule="auto"/>
        <w:jc w:val="both"/>
        <w:rPr>
          <w:rFonts w:ascii="Arial" w:hAnsi="Arial" w:cs="Arial"/>
          <w:sz w:val="20"/>
          <w:szCs w:val="20"/>
        </w:rPr>
      </w:pPr>
      <w:r>
        <w:rPr>
          <w:rFonts w:ascii="Arial" w:hAnsi="Arial" w:cs="Arial"/>
          <w:sz w:val="20"/>
          <w:szCs w:val="20"/>
        </w:rPr>
        <w:t>La période 2009-20</w:t>
      </w:r>
      <w:r w:rsidR="00AB3B3B">
        <w:rPr>
          <w:rFonts w:ascii="Arial" w:hAnsi="Arial" w:cs="Arial"/>
          <w:sz w:val="20"/>
          <w:szCs w:val="20"/>
        </w:rPr>
        <w:t>21</w:t>
      </w:r>
      <w:r w:rsidR="0092340B" w:rsidRPr="00361331">
        <w:rPr>
          <w:rFonts w:ascii="Arial" w:hAnsi="Arial" w:cs="Arial"/>
          <w:sz w:val="20"/>
          <w:szCs w:val="20"/>
        </w:rPr>
        <w:t xml:space="preserve"> a permis au Fonds Chaleur de s’imposer comme une mesure phare en faveur du développement des Energies Renouvelables &amp; Récupérables (</w:t>
      </w:r>
      <w:proofErr w:type="spellStart"/>
      <w:r w:rsidR="0092340B" w:rsidRPr="00361331">
        <w:rPr>
          <w:rFonts w:ascii="Arial" w:hAnsi="Arial" w:cs="Arial"/>
          <w:sz w:val="20"/>
          <w:szCs w:val="20"/>
        </w:rPr>
        <w:t>EnR&amp;R</w:t>
      </w:r>
      <w:proofErr w:type="spellEnd"/>
      <w:r w:rsidR="0092340B" w:rsidRPr="00361331">
        <w:rPr>
          <w:rFonts w:ascii="Arial" w:hAnsi="Arial" w:cs="Arial"/>
          <w:sz w:val="20"/>
          <w:szCs w:val="20"/>
        </w:rPr>
        <w:t>)</w:t>
      </w:r>
      <w:r w:rsidR="00656088" w:rsidRPr="00361331">
        <w:rPr>
          <w:rFonts w:ascii="Arial" w:hAnsi="Arial" w:cs="Arial"/>
          <w:sz w:val="20"/>
          <w:szCs w:val="20"/>
        </w:rPr>
        <w:t>. C</w:t>
      </w:r>
      <w:r w:rsidR="0092340B" w:rsidRPr="00361331">
        <w:rPr>
          <w:rFonts w:ascii="Arial" w:hAnsi="Arial" w:cs="Arial"/>
          <w:sz w:val="20"/>
          <w:szCs w:val="20"/>
        </w:rPr>
        <w:t>e dispositif présente un b</w:t>
      </w:r>
      <w:r w:rsidR="001B2BCB" w:rsidRPr="00361331">
        <w:rPr>
          <w:rFonts w:ascii="Arial" w:hAnsi="Arial" w:cs="Arial"/>
          <w:sz w:val="20"/>
          <w:szCs w:val="20"/>
        </w:rPr>
        <w:t xml:space="preserve">ilan très positif avec près de </w:t>
      </w:r>
      <w:r w:rsidR="00AB3B3B">
        <w:rPr>
          <w:rFonts w:ascii="Arial" w:hAnsi="Arial" w:cs="Arial"/>
          <w:sz w:val="20"/>
          <w:szCs w:val="20"/>
        </w:rPr>
        <w:t>6</w:t>
      </w:r>
      <w:r>
        <w:rPr>
          <w:rFonts w:ascii="Arial" w:hAnsi="Arial" w:cs="Arial"/>
          <w:sz w:val="20"/>
          <w:szCs w:val="20"/>
        </w:rPr>
        <w:t xml:space="preserve"> 000 </w:t>
      </w:r>
      <w:r w:rsidR="0092340B" w:rsidRPr="00361331">
        <w:rPr>
          <w:rFonts w:ascii="Arial" w:hAnsi="Arial" w:cs="Arial"/>
          <w:sz w:val="20"/>
          <w:szCs w:val="20"/>
        </w:rPr>
        <w:t>install</w:t>
      </w:r>
      <w:r>
        <w:rPr>
          <w:rFonts w:ascii="Arial" w:hAnsi="Arial" w:cs="Arial"/>
          <w:sz w:val="20"/>
          <w:szCs w:val="20"/>
        </w:rPr>
        <w:t>ations réalisées pour plus de 2</w:t>
      </w:r>
      <w:r w:rsidR="00AB3B3B">
        <w:rPr>
          <w:rFonts w:ascii="Arial" w:hAnsi="Arial" w:cs="Arial"/>
          <w:sz w:val="20"/>
          <w:szCs w:val="20"/>
        </w:rPr>
        <w:t>,6</w:t>
      </w:r>
      <w:r w:rsidR="0092340B" w:rsidRPr="00361331">
        <w:rPr>
          <w:rFonts w:ascii="Arial" w:hAnsi="Arial" w:cs="Arial"/>
          <w:sz w:val="20"/>
          <w:szCs w:val="20"/>
        </w:rPr>
        <w:t> milliards d’euros d’aides</w:t>
      </w:r>
      <w:r w:rsidR="00CA006F">
        <w:rPr>
          <w:rFonts w:ascii="Arial" w:hAnsi="Arial" w:cs="Arial"/>
          <w:sz w:val="20"/>
          <w:szCs w:val="20"/>
        </w:rPr>
        <w:t xml:space="preserve"> et une production de </w:t>
      </w:r>
      <w:r w:rsidR="00CA006F" w:rsidRPr="00CA006F">
        <w:rPr>
          <w:rFonts w:ascii="Arial" w:hAnsi="Arial" w:cs="Arial"/>
          <w:sz w:val="20"/>
          <w:szCs w:val="20"/>
        </w:rPr>
        <w:t>36 TWh/an d’</w:t>
      </w:r>
      <w:proofErr w:type="spellStart"/>
      <w:r w:rsidR="00CA006F" w:rsidRPr="00CA006F">
        <w:rPr>
          <w:rFonts w:ascii="Arial" w:hAnsi="Arial" w:cs="Arial"/>
          <w:sz w:val="20"/>
          <w:szCs w:val="20"/>
        </w:rPr>
        <w:t>EnR&amp;R</w:t>
      </w:r>
      <w:proofErr w:type="spellEnd"/>
      <w:r w:rsidR="00CA006F" w:rsidRPr="00CA006F">
        <w:rPr>
          <w:rFonts w:ascii="Arial" w:hAnsi="Arial" w:cs="Arial"/>
          <w:sz w:val="20"/>
          <w:szCs w:val="20"/>
        </w:rPr>
        <w:t xml:space="preserve"> cumulée</w:t>
      </w:r>
      <w:r w:rsidR="0092340B" w:rsidRPr="00361331">
        <w:rPr>
          <w:rFonts w:ascii="Arial" w:hAnsi="Arial" w:cs="Arial"/>
          <w:sz w:val="20"/>
          <w:szCs w:val="20"/>
        </w:rPr>
        <w:t>.</w:t>
      </w:r>
    </w:p>
    <w:p w14:paraId="6CC8DFDC" w14:textId="77777777" w:rsidR="006E0BA1" w:rsidRPr="00361331" w:rsidRDefault="006E0BA1" w:rsidP="00CA1CF8">
      <w:pPr>
        <w:spacing w:after="0" w:line="276" w:lineRule="auto"/>
        <w:jc w:val="both"/>
        <w:rPr>
          <w:rFonts w:ascii="Arial" w:hAnsi="Arial" w:cs="Arial"/>
          <w:sz w:val="20"/>
          <w:szCs w:val="20"/>
        </w:rPr>
      </w:pPr>
    </w:p>
    <w:p w14:paraId="00FC373D" w14:textId="362127BE" w:rsidR="0092340B" w:rsidRPr="00361331" w:rsidRDefault="0092340B" w:rsidP="00CA1CF8">
      <w:pPr>
        <w:spacing w:after="0" w:line="276" w:lineRule="auto"/>
        <w:jc w:val="both"/>
        <w:rPr>
          <w:rFonts w:ascii="Arial" w:hAnsi="Arial" w:cs="Arial"/>
          <w:sz w:val="20"/>
          <w:szCs w:val="20"/>
        </w:rPr>
      </w:pPr>
      <w:r w:rsidRPr="00361331">
        <w:rPr>
          <w:rFonts w:ascii="Arial" w:hAnsi="Arial" w:cs="Arial"/>
          <w:sz w:val="20"/>
          <w:szCs w:val="20"/>
        </w:rPr>
        <w:t xml:space="preserve">Néanmoins, il convient </w:t>
      </w:r>
      <w:r w:rsidR="00AB3B3B">
        <w:rPr>
          <w:rFonts w:ascii="Arial" w:hAnsi="Arial" w:cs="Arial"/>
          <w:sz w:val="20"/>
          <w:szCs w:val="20"/>
        </w:rPr>
        <w:t>d’amplifier les</w:t>
      </w:r>
      <w:r w:rsidRPr="00361331">
        <w:rPr>
          <w:rFonts w:ascii="Arial" w:hAnsi="Arial" w:cs="Arial"/>
          <w:sz w:val="20"/>
          <w:szCs w:val="20"/>
        </w:rPr>
        <w:t xml:space="preserve"> efforts engagés </w:t>
      </w:r>
      <w:r w:rsidR="00CA006F">
        <w:rPr>
          <w:rFonts w:ascii="Arial" w:hAnsi="Arial" w:cs="Arial"/>
          <w:sz w:val="20"/>
          <w:szCs w:val="20"/>
        </w:rPr>
        <w:t xml:space="preserve">afin de </w:t>
      </w:r>
      <w:r w:rsidR="00AB3B3B" w:rsidRPr="00AB3B3B">
        <w:rPr>
          <w:rFonts w:ascii="Arial" w:hAnsi="Arial" w:cs="Arial"/>
          <w:sz w:val="20"/>
          <w:szCs w:val="20"/>
        </w:rPr>
        <w:t>porter la part des énergies renouvelables à 33 % de la consommation finale d’énergie brute d’ici 2030</w:t>
      </w:r>
      <w:r w:rsidR="00AB3B3B">
        <w:rPr>
          <w:rFonts w:ascii="Arial" w:hAnsi="Arial" w:cs="Arial"/>
          <w:sz w:val="20"/>
          <w:szCs w:val="20"/>
        </w:rPr>
        <w:t>.</w:t>
      </w:r>
      <w:r w:rsidR="00C17486">
        <w:rPr>
          <w:rFonts w:ascii="Arial" w:hAnsi="Arial" w:cs="Arial"/>
          <w:sz w:val="20"/>
          <w:szCs w:val="20"/>
        </w:rPr>
        <w:t xml:space="preserve"> </w:t>
      </w:r>
    </w:p>
    <w:p w14:paraId="1CDC5FFD" w14:textId="77777777" w:rsidR="006E0BA1" w:rsidRDefault="006E0BA1" w:rsidP="00CA1CF8">
      <w:pPr>
        <w:spacing w:after="0" w:line="276" w:lineRule="auto"/>
        <w:jc w:val="both"/>
        <w:rPr>
          <w:rFonts w:ascii="Arial" w:hAnsi="Arial" w:cs="Arial"/>
          <w:sz w:val="20"/>
          <w:szCs w:val="20"/>
        </w:rPr>
      </w:pPr>
    </w:p>
    <w:p w14:paraId="525D9AFB" w14:textId="379A8727" w:rsidR="00426779" w:rsidRPr="00361331" w:rsidRDefault="0092340B" w:rsidP="00CA1CF8">
      <w:pPr>
        <w:spacing w:after="0" w:line="276" w:lineRule="auto"/>
        <w:jc w:val="both"/>
        <w:rPr>
          <w:rFonts w:ascii="Arial" w:hAnsi="Arial" w:cs="Arial"/>
          <w:sz w:val="20"/>
          <w:szCs w:val="20"/>
        </w:rPr>
      </w:pPr>
      <w:r w:rsidRPr="00361331">
        <w:rPr>
          <w:rFonts w:ascii="Arial" w:hAnsi="Arial" w:cs="Arial"/>
          <w:sz w:val="20"/>
          <w:szCs w:val="20"/>
        </w:rPr>
        <w:t>Pour atteindre ces objectifs</w:t>
      </w:r>
      <w:r w:rsidR="008A17A4" w:rsidRPr="00361331">
        <w:rPr>
          <w:rFonts w:ascii="Arial" w:hAnsi="Arial" w:cs="Arial"/>
          <w:sz w:val="20"/>
          <w:szCs w:val="20"/>
        </w:rPr>
        <w:t xml:space="preserve"> et s’assurer du développement de projets de qualité</w:t>
      </w:r>
      <w:r w:rsidRPr="00361331">
        <w:rPr>
          <w:rFonts w:ascii="Arial" w:hAnsi="Arial" w:cs="Arial"/>
          <w:sz w:val="20"/>
          <w:szCs w:val="20"/>
        </w:rPr>
        <w:t xml:space="preserve">, l’ADEME a mis en place </w:t>
      </w:r>
      <w:r w:rsidR="00BC5133">
        <w:rPr>
          <w:rFonts w:ascii="Arial" w:hAnsi="Arial" w:cs="Arial"/>
          <w:sz w:val="20"/>
          <w:szCs w:val="20"/>
        </w:rPr>
        <w:t xml:space="preserve">depuis plusieurs </w:t>
      </w:r>
      <w:r w:rsidR="00126E54">
        <w:rPr>
          <w:rFonts w:ascii="Arial" w:hAnsi="Arial" w:cs="Arial"/>
          <w:sz w:val="20"/>
          <w:szCs w:val="20"/>
        </w:rPr>
        <w:t xml:space="preserve">années </w:t>
      </w:r>
      <w:r w:rsidR="00426779" w:rsidRPr="00361331">
        <w:rPr>
          <w:rFonts w:ascii="Arial" w:hAnsi="Arial" w:cs="Arial"/>
          <w:sz w:val="20"/>
          <w:szCs w:val="20"/>
        </w:rPr>
        <w:t>deux outils</w:t>
      </w:r>
      <w:r w:rsidR="00CA006F">
        <w:rPr>
          <w:rFonts w:ascii="Arial" w:hAnsi="Arial" w:cs="Arial"/>
          <w:sz w:val="20"/>
          <w:szCs w:val="20"/>
        </w:rPr>
        <w:t xml:space="preserve"> distinct</w:t>
      </w:r>
      <w:r w:rsidR="00AE2072">
        <w:rPr>
          <w:rFonts w:ascii="Arial" w:hAnsi="Arial" w:cs="Arial"/>
          <w:sz w:val="20"/>
          <w:szCs w:val="20"/>
        </w:rPr>
        <w:t>s</w:t>
      </w:r>
      <w:r w:rsidR="00426779" w:rsidRPr="00361331">
        <w:rPr>
          <w:rFonts w:ascii="Arial" w:hAnsi="Arial" w:cs="Arial"/>
          <w:sz w:val="20"/>
          <w:szCs w:val="20"/>
        </w:rPr>
        <w:t xml:space="preserve"> d’accompagnement </w:t>
      </w:r>
      <w:r w:rsidR="00AB3B3B">
        <w:rPr>
          <w:rFonts w:ascii="Arial" w:hAnsi="Arial" w:cs="Arial"/>
          <w:sz w:val="20"/>
          <w:szCs w:val="20"/>
        </w:rPr>
        <w:t>à l’échelle des territoires</w:t>
      </w:r>
      <w:r w:rsidR="00426779" w:rsidRPr="00361331">
        <w:rPr>
          <w:rFonts w:ascii="Arial" w:hAnsi="Arial" w:cs="Arial"/>
          <w:sz w:val="20"/>
          <w:szCs w:val="20"/>
        </w:rPr>
        <w:t xml:space="preserve"> : </w:t>
      </w:r>
    </w:p>
    <w:p w14:paraId="3B438BCB" w14:textId="77777777" w:rsidR="00426779" w:rsidRPr="00361331" w:rsidRDefault="00426779" w:rsidP="00CA1CF8">
      <w:pPr>
        <w:autoSpaceDE w:val="0"/>
        <w:autoSpaceDN w:val="0"/>
        <w:adjustRightInd w:val="0"/>
        <w:spacing w:after="0" w:line="240" w:lineRule="auto"/>
        <w:rPr>
          <w:rFonts w:ascii="Arial" w:hAnsi="Arial" w:cs="Arial"/>
          <w:color w:val="000000"/>
          <w:sz w:val="20"/>
          <w:szCs w:val="20"/>
        </w:rPr>
      </w:pPr>
    </w:p>
    <w:p w14:paraId="67EA9BFF" w14:textId="04A764C7" w:rsidR="00426779" w:rsidRPr="00361331" w:rsidRDefault="00426779" w:rsidP="006E0BA1">
      <w:pPr>
        <w:pStyle w:val="Default"/>
        <w:numPr>
          <w:ilvl w:val="0"/>
          <w:numId w:val="13"/>
        </w:numPr>
        <w:jc w:val="both"/>
        <w:rPr>
          <w:rFonts w:ascii="Arial" w:hAnsi="Arial" w:cs="Arial"/>
          <w:bCs/>
          <w:sz w:val="20"/>
          <w:szCs w:val="20"/>
        </w:rPr>
      </w:pPr>
      <w:r w:rsidRPr="00361331">
        <w:rPr>
          <w:rFonts w:ascii="Arial" w:hAnsi="Arial" w:cs="Arial"/>
          <w:sz w:val="20"/>
          <w:szCs w:val="20"/>
        </w:rPr>
        <w:t xml:space="preserve">Le </w:t>
      </w:r>
      <w:r w:rsidR="00CA1CF8">
        <w:rPr>
          <w:rFonts w:ascii="Arial" w:hAnsi="Arial" w:cs="Arial"/>
          <w:bCs/>
          <w:sz w:val="20"/>
          <w:szCs w:val="20"/>
        </w:rPr>
        <w:t>c</w:t>
      </w:r>
      <w:r w:rsidRPr="00126E54">
        <w:rPr>
          <w:rFonts w:ascii="Arial" w:hAnsi="Arial" w:cs="Arial"/>
          <w:bCs/>
          <w:sz w:val="20"/>
          <w:szCs w:val="20"/>
        </w:rPr>
        <w:t xml:space="preserve">ontrat </w:t>
      </w:r>
      <w:r w:rsidR="00570180">
        <w:rPr>
          <w:rFonts w:ascii="Arial" w:hAnsi="Arial" w:cs="Arial"/>
          <w:bCs/>
          <w:sz w:val="20"/>
          <w:szCs w:val="20"/>
        </w:rPr>
        <w:t xml:space="preserve">territorial </w:t>
      </w:r>
      <w:r w:rsidRPr="00126E54">
        <w:rPr>
          <w:rFonts w:ascii="Arial" w:hAnsi="Arial" w:cs="Arial"/>
          <w:bCs/>
          <w:sz w:val="20"/>
          <w:szCs w:val="20"/>
        </w:rPr>
        <w:t xml:space="preserve">de développement </w:t>
      </w:r>
      <w:r w:rsidR="00570180">
        <w:rPr>
          <w:rFonts w:ascii="Arial" w:hAnsi="Arial" w:cs="Arial"/>
          <w:bCs/>
          <w:sz w:val="20"/>
          <w:szCs w:val="20"/>
        </w:rPr>
        <w:t>de la chaleur renouvelable</w:t>
      </w:r>
      <w:r w:rsidRPr="00126E54">
        <w:rPr>
          <w:rFonts w:ascii="Arial" w:hAnsi="Arial" w:cs="Arial"/>
          <w:bCs/>
          <w:sz w:val="20"/>
          <w:szCs w:val="20"/>
        </w:rPr>
        <w:t xml:space="preserve">, qui </w:t>
      </w:r>
      <w:r w:rsidR="001C7EE3" w:rsidRPr="00126E54">
        <w:rPr>
          <w:rFonts w:ascii="Arial" w:hAnsi="Arial" w:cs="Arial"/>
          <w:bCs/>
          <w:sz w:val="20"/>
          <w:szCs w:val="20"/>
        </w:rPr>
        <w:t>concerne</w:t>
      </w:r>
      <w:r w:rsidR="001C7EE3" w:rsidRPr="00361331">
        <w:rPr>
          <w:rFonts w:ascii="Arial" w:hAnsi="Arial" w:cs="Arial"/>
          <w:bCs/>
          <w:sz w:val="20"/>
          <w:szCs w:val="20"/>
        </w:rPr>
        <w:t xml:space="preserve"> des </w:t>
      </w:r>
      <w:r w:rsidR="00361331" w:rsidRPr="00361331">
        <w:rPr>
          <w:rFonts w:ascii="Arial" w:hAnsi="Arial" w:cs="Arial"/>
          <w:bCs/>
          <w:sz w:val="20"/>
          <w:szCs w:val="20"/>
        </w:rPr>
        <w:t>structures qui</w:t>
      </w:r>
      <w:r w:rsidR="00B541A2" w:rsidRPr="00361331">
        <w:rPr>
          <w:rFonts w:ascii="Arial" w:hAnsi="Arial" w:cs="Arial"/>
          <w:bCs/>
          <w:sz w:val="20"/>
          <w:szCs w:val="20"/>
        </w:rPr>
        <w:t xml:space="preserve"> mobilise</w:t>
      </w:r>
      <w:r w:rsidR="00EA1E80" w:rsidRPr="00361331">
        <w:rPr>
          <w:rFonts w:ascii="Arial" w:hAnsi="Arial" w:cs="Arial"/>
          <w:bCs/>
          <w:sz w:val="20"/>
          <w:szCs w:val="20"/>
        </w:rPr>
        <w:t>nt</w:t>
      </w:r>
      <w:r w:rsidR="00B541A2" w:rsidRPr="00361331">
        <w:rPr>
          <w:rFonts w:ascii="Arial" w:hAnsi="Arial" w:cs="Arial"/>
          <w:bCs/>
          <w:sz w:val="20"/>
          <w:szCs w:val="20"/>
        </w:rPr>
        <w:t xml:space="preserve"> </w:t>
      </w:r>
      <w:r w:rsidR="006E0BA1">
        <w:rPr>
          <w:rFonts w:ascii="Arial" w:hAnsi="Arial" w:cs="Arial"/>
          <w:bCs/>
          <w:sz w:val="20"/>
          <w:szCs w:val="20"/>
        </w:rPr>
        <w:t xml:space="preserve">et accompagnent </w:t>
      </w:r>
      <w:r w:rsidR="00B541A2" w:rsidRPr="00361331">
        <w:rPr>
          <w:rFonts w:ascii="Arial" w:hAnsi="Arial" w:cs="Arial"/>
          <w:bCs/>
          <w:sz w:val="20"/>
          <w:szCs w:val="20"/>
        </w:rPr>
        <w:t xml:space="preserve">des projets </w:t>
      </w:r>
      <w:r w:rsidR="00126E54">
        <w:rPr>
          <w:rFonts w:ascii="Arial" w:hAnsi="Arial" w:cs="Arial"/>
          <w:bCs/>
          <w:sz w:val="20"/>
          <w:szCs w:val="20"/>
        </w:rPr>
        <w:t xml:space="preserve">réalisés </w:t>
      </w:r>
      <w:r w:rsidR="00B541A2" w:rsidRPr="00361331">
        <w:rPr>
          <w:rFonts w:ascii="Arial" w:hAnsi="Arial" w:cs="Arial"/>
          <w:bCs/>
          <w:sz w:val="20"/>
          <w:szCs w:val="20"/>
        </w:rPr>
        <w:t xml:space="preserve">par d’autres partenaires. Ce contrat fait l’objet d’un appel à projet </w:t>
      </w:r>
      <w:proofErr w:type="gramStart"/>
      <w:r w:rsidR="00B541A2" w:rsidRPr="00361331">
        <w:rPr>
          <w:rFonts w:ascii="Arial" w:hAnsi="Arial" w:cs="Arial"/>
          <w:bCs/>
          <w:sz w:val="20"/>
          <w:szCs w:val="20"/>
        </w:rPr>
        <w:t>distinct</w:t>
      </w:r>
      <w:r w:rsidR="007B5FA1">
        <w:rPr>
          <w:rFonts w:ascii="Arial" w:hAnsi="Arial" w:cs="Arial"/>
          <w:bCs/>
          <w:sz w:val="20"/>
          <w:szCs w:val="20"/>
        </w:rPr>
        <w:t>;</w:t>
      </w:r>
      <w:proofErr w:type="gramEnd"/>
      <w:r w:rsidR="002123BD">
        <w:rPr>
          <w:rFonts w:ascii="Arial" w:hAnsi="Arial" w:cs="Arial"/>
          <w:bCs/>
          <w:sz w:val="20"/>
          <w:szCs w:val="20"/>
        </w:rPr>
        <w:t xml:space="preserve"> </w:t>
      </w:r>
    </w:p>
    <w:p w14:paraId="4DABC714" w14:textId="77777777" w:rsidR="00B541A2" w:rsidRPr="00361331" w:rsidRDefault="00B541A2" w:rsidP="00CA1CF8">
      <w:pPr>
        <w:pStyle w:val="Default"/>
        <w:rPr>
          <w:rFonts w:ascii="Arial" w:hAnsi="Arial" w:cs="Arial"/>
          <w:sz w:val="20"/>
          <w:szCs w:val="20"/>
        </w:rPr>
      </w:pPr>
    </w:p>
    <w:p w14:paraId="1BD7050B" w14:textId="31540ED0" w:rsidR="00807441" w:rsidRDefault="00B541A2" w:rsidP="00CA1CF8">
      <w:pPr>
        <w:pStyle w:val="Paragraphedeliste"/>
        <w:numPr>
          <w:ilvl w:val="0"/>
          <w:numId w:val="13"/>
        </w:numPr>
        <w:spacing w:after="0"/>
        <w:jc w:val="both"/>
        <w:rPr>
          <w:rFonts w:ascii="Arial" w:hAnsi="Arial" w:cs="Arial"/>
          <w:sz w:val="20"/>
          <w:szCs w:val="20"/>
        </w:rPr>
      </w:pPr>
      <w:r w:rsidRPr="00126402">
        <w:rPr>
          <w:rFonts w:ascii="Arial" w:hAnsi="Arial" w:cs="Arial"/>
          <w:b/>
          <w:sz w:val="20"/>
          <w:szCs w:val="20"/>
        </w:rPr>
        <w:t xml:space="preserve">Le </w:t>
      </w:r>
      <w:r w:rsidR="0092340B" w:rsidRPr="00126402">
        <w:rPr>
          <w:rFonts w:ascii="Arial" w:hAnsi="Arial" w:cs="Arial"/>
          <w:b/>
          <w:sz w:val="20"/>
          <w:szCs w:val="20"/>
        </w:rPr>
        <w:t xml:space="preserve">contrat </w:t>
      </w:r>
      <w:r w:rsidR="003E07F6" w:rsidRPr="00126402">
        <w:rPr>
          <w:rFonts w:ascii="Arial" w:hAnsi="Arial" w:cs="Arial"/>
          <w:b/>
          <w:sz w:val="20"/>
          <w:szCs w:val="20"/>
        </w:rPr>
        <w:t xml:space="preserve">patrimonial </w:t>
      </w:r>
      <w:r w:rsidR="0092340B" w:rsidRPr="00126402">
        <w:rPr>
          <w:rFonts w:ascii="Arial" w:hAnsi="Arial" w:cs="Arial"/>
          <w:b/>
          <w:sz w:val="20"/>
          <w:szCs w:val="20"/>
        </w:rPr>
        <w:t xml:space="preserve">de développement </w:t>
      </w:r>
      <w:r w:rsidR="00F37DB3">
        <w:rPr>
          <w:rFonts w:ascii="Arial" w:hAnsi="Arial" w:cs="Arial"/>
          <w:b/>
          <w:sz w:val="20"/>
          <w:szCs w:val="20"/>
        </w:rPr>
        <w:t>de la chaleur renouvelable</w:t>
      </w:r>
      <w:r w:rsidRPr="00361331">
        <w:rPr>
          <w:rFonts w:ascii="Arial" w:hAnsi="Arial" w:cs="Arial"/>
          <w:sz w:val="20"/>
          <w:szCs w:val="20"/>
        </w:rPr>
        <w:t xml:space="preserve">, </w:t>
      </w:r>
      <w:r w:rsidR="00EA1E80" w:rsidRPr="00361331">
        <w:rPr>
          <w:rFonts w:ascii="Arial" w:hAnsi="Arial" w:cs="Arial"/>
          <w:sz w:val="20"/>
          <w:szCs w:val="20"/>
        </w:rPr>
        <w:t>qui concerne des porteur</w:t>
      </w:r>
      <w:r w:rsidR="00202F91" w:rsidRPr="00361331">
        <w:rPr>
          <w:rFonts w:ascii="Arial" w:hAnsi="Arial" w:cs="Arial"/>
          <w:sz w:val="20"/>
          <w:szCs w:val="20"/>
        </w:rPr>
        <w:t>s</w:t>
      </w:r>
      <w:r w:rsidR="00EA1E80" w:rsidRPr="00361331">
        <w:rPr>
          <w:rFonts w:ascii="Arial" w:hAnsi="Arial" w:cs="Arial"/>
          <w:sz w:val="20"/>
          <w:szCs w:val="20"/>
        </w:rPr>
        <w:t xml:space="preserve"> de projet qui supportent </w:t>
      </w:r>
      <w:r w:rsidR="00AB3B3B">
        <w:rPr>
          <w:rFonts w:ascii="Arial" w:hAnsi="Arial" w:cs="Arial"/>
          <w:sz w:val="20"/>
          <w:szCs w:val="20"/>
        </w:rPr>
        <w:t>directement l</w:t>
      </w:r>
      <w:r w:rsidR="00202F91" w:rsidRPr="00361331">
        <w:rPr>
          <w:rFonts w:ascii="Arial" w:hAnsi="Arial" w:cs="Arial"/>
          <w:sz w:val="20"/>
          <w:szCs w:val="20"/>
        </w:rPr>
        <w:t>es investissements</w:t>
      </w:r>
      <w:r w:rsidR="006E0BA1">
        <w:rPr>
          <w:rFonts w:ascii="Arial" w:hAnsi="Arial" w:cs="Arial"/>
          <w:sz w:val="20"/>
          <w:szCs w:val="20"/>
        </w:rPr>
        <w:t xml:space="preserve"> </w:t>
      </w:r>
      <w:r w:rsidR="00AB3B3B">
        <w:rPr>
          <w:rFonts w:ascii="Arial" w:hAnsi="Arial" w:cs="Arial"/>
          <w:sz w:val="20"/>
          <w:szCs w:val="20"/>
        </w:rPr>
        <w:t>de plusieurs opérations de production d’</w:t>
      </w:r>
      <w:r w:rsidR="006E0BA1">
        <w:rPr>
          <w:rFonts w:ascii="Arial" w:hAnsi="Arial" w:cs="Arial"/>
          <w:sz w:val="20"/>
          <w:szCs w:val="20"/>
        </w:rPr>
        <w:t>énergies renouvelables</w:t>
      </w:r>
      <w:r w:rsidR="00A14126">
        <w:rPr>
          <w:rFonts w:ascii="Arial" w:hAnsi="Arial" w:cs="Arial"/>
          <w:sz w:val="20"/>
          <w:szCs w:val="20"/>
        </w:rPr>
        <w:t xml:space="preserve">. </w:t>
      </w:r>
      <w:r w:rsidR="00202F91" w:rsidRPr="00C53452">
        <w:rPr>
          <w:rFonts w:ascii="Arial" w:hAnsi="Arial" w:cs="Arial"/>
          <w:b/>
          <w:sz w:val="20"/>
          <w:szCs w:val="20"/>
        </w:rPr>
        <w:t>Ce</w:t>
      </w:r>
      <w:r w:rsidR="00EA1E80" w:rsidRPr="00C53452">
        <w:rPr>
          <w:rFonts w:ascii="Arial" w:hAnsi="Arial" w:cs="Arial"/>
          <w:b/>
          <w:sz w:val="20"/>
          <w:szCs w:val="20"/>
        </w:rPr>
        <w:t xml:space="preserve"> </w:t>
      </w:r>
      <w:r w:rsidR="003E07F6" w:rsidRPr="00C53452">
        <w:rPr>
          <w:rFonts w:ascii="Arial" w:hAnsi="Arial" w:cs="Arial"/>
          <w:b/>
          <w:sz w:val="20"/>
          <w:szCs w:val="20"/>
        </w:rPr>
        <w:t xml:space="preserve">type de </w:t>
      </w:r>
      <w:r w:rsidR="00EA1E80" w:rsidRPr="00C53452">
        <w:rPr>
          <w:rFonts w:ascii="Arial" w:hAnsi="Arial" w:cs="Arial"/>
          <w:b/>
          <w:sz w:val="20"/>
          <w:szCs w:val="20"/>
        </w:rPr>
        <w:t>contrat est l’</w:t>
      </w:r>
      <w:r w:rsidRPr="00C53452">
        <w:rPr>
          <w:rFonts w:ascii="Arial" w:hAnsi="Arial" w:cs="Arial"/>
          <w:b/>
          <w:sz w:val="20"/>
          <w:szCs w:val="20"/>
        </w:rPr>
        <w:t>objet du présent appel à projet</w:t>
      </w:r>
      <w:r w:rsidR="00807441" w:rsidRPr="00C53452">
        <w:rPr>
          <w:rFonts w:ascii="Arial" w:hAnsi="Arial" w:cs="Arial"/>
          <w:b/>
          <w:sz w:val="20"/>
          <w:szCs w:val="20"/>
        </w:rPr>
        <w:t>.</w:t>
      </w:r>
      <w:r w:rsidR="00303A22" w:rsidRPr="00361331">
        <w:rPr>
          <w:rFonts w:ascii="Arial" w:hAnsi="Arial" w:cs="Arial"/>
          <w:sz w:val="20"/>
          <w:szCs w:val="20"/>
        </w:rPr>
        <w:t xml:space="preserve"> </w:t>
      </w:r>
    </w:p>
    <w:p w14:paraId="46D05E21" w14:textId="2BAF9A10" w:rsidR="00CA1CF8" w:rsidRPr="00CA1CF8" w:rsidRDefault="00CA1CF8" w:rsidP="00CA1CF8">
      <w:pPr>
        <w:spacing w:after="0"/>
        <w:jc w:val="both"/>
        <w:rPr>
          <w:rFonts w:ascii="Arial" w:hAnsi="Arial" w:cs="Arial"/>
          <w:sz w:val="20"/>
          <w:szCs w:val="20"/>
        </w:rPr>
      </w:pPr>
    </w:p>
    <w:p w14:paraId="0346E527" w14:textId="6E72CFA5" w:rsidR="001C7EE3" w:rsidRDefault="00B541A2" w:rsidP="00BF368E">
      <w:pPr>
        <w:pStyle w:val="Default"/>
        <w:jc w:val="both"/>
        <w:rPr>
          <w:rFonts w:ascii="Arial" w:eastAsiaTheme="minorHAnsi" w:hAnsi="Arial" w:cs="Arial"/>
          <w:color w:val="auto"/>
          <w:sz w:val="20"/>
          <w:szCs w:val="20"/>
          <w:lang w:eastAsia="en-US"/>
        </w:rPr>
      </w:pPr>
      <w:r w:rsidRPr="00361331">
        <w:rPr>
          <w:rFonts w:ascii="Arial" w:hAnsi="Arial" w:cs="Arial"/>
          <w:sz w:val="20"/>
          <w:szCs w:val="20"/>
        </w:rPr>
        <w:t xml:space="preserve">Le contrat </w:t>
      </w:r>
      <w:r w:rsidR="003E07F6" w:rsidRPr="00361331">
        <w:rPr>
          <w:rFonts w:ascii="Arial" w:hAnsi="Arial" w:cs="Arial"/>
          <w:sz w:val="20"/>
          <w:szCs w:val="20"/>
        </w:rPr>
        <w:t xml:space="preserve">patrimonial </w:t>
      </w:r>
      <w:r w:rsidRPr="00361331">
        <w:rPr>
          <w:rFonts w:ascii="Arial" w:hAnsi="Arial" w:cs="Arial"/>
          <w:sz w:val="20"/>
          <w:szCs w:val="20"/>
        </w:rPr>
        <w:t xml:space="preserve">de développement </w:t>
      </w:r>
      <w:r w:rsidR="003E07F6">
        <w:rPr>
          <w:rFonts w:ascii="Arial" w:hAnsi="Arial" w:cs="Arial"/>
          <w:sz w:val="20"/>
          <w:szCs w:val="20"/>
        </w:rPr>
        <w:t>de la chaleur renouvelable</w:t>
      </w:r>
      <w:r w:rsidR="0092340B" w:rsidRPr="00361331">
        <w:rPr>
          <w:rFonts w:ascii="Arial" w:eastAsiaTheme="minorHAnsi" w:hAnsi="Arial" w:cs="Arial"/>
          <w:color w:val="auto"/>
          <w:sz w:val="20"/>
          <w:szCs w:val="20"/>
          <w:lang w:eastAsia="en-US"/>
        </w:rPr>
        <w:t xml:space="preserve"> vise à développer</w:t>
      </w:r>
      <w:r w:rsidR="0090002E" w:rsidRPr="00361331">
        <w:rPr>
          <w:rFonts w:ascii="Arial" w:eastAsiaTheme="minorHAnsi" w:hAnsi="Arial" w:cs="Arial"/>
          <w:color w:val="auto"/>
          <w:sz w:val="20"/>
          <w:szCs w:val="20"/>
          <w:lang w:eastAsia="en-US"/>
        </w:rPr>
        <w:t xml:space="preserve"> un partenariat </w:t>
      </w:r>
      <w:r w:rsidR="00F37DB3">
        <w:rPr>
          <w:rFonts w:ascii="Arial" w:eastAsiaTheme="minorHAnsi" w:hAnsi="Arial" w:cs="Arial"/>
          <w:color w:val="auto"/>
          <w:sz w:val="20"/>
          <w:szCs w:val="20"/>
          <w:lang w:eastAsia="en-US"/>
        </w:rPr>
        <w:t xml:space="preserve">technique et financier </w:t>
      </w:r>
      <w:r w:rsidR="0090002E" w:rsidRPr="00361331">
        <w:rPr>
          <w:rFonts w:ascii="Arial" w:eastAsiaTheme="minorHAnsi" w:hAnsi="Arial" w:cs="Arial"/>
          <w:color w:val="auto"/>
          <w:sz w:val="20"/>
          <w:szCs w:val="20"/>
          <w:lang w:eastAsia="en-US"/>
        </w:rPr>
        <w:t xml:space="preserve">avec </w:t>
      </w:r>
      <w:r w:rsidR="00426779" w:rsidRPr="00361331">
        <w:rPr>
          <w:rFonts w:ascii="Arial" w:eastAsiaTheme="minorHAnsi" w:hAnsi="Arial" w:cs="Arial"/>
          <w:color w:val="auto"/>
          <w:sz w:val="20"/>
          <w:szCs w:val="20"/>
          <w:lang w:eastAsia="en-US"/>
        </w:rPr>
        <w:t>un gestionnaire</w:t>
      </w:r>
      <w:r w:rsidR="00CA1CF8">
        <w:rPr>
          <w:rFonts w:ascii="Arial" w:eastAsiaTheme="minorHAnsi" w:hAnsi="Arial" w:cs="Arial"/>
          <w:color w:val="auto"/>
          <w:sz w:val="20"/>
          <w:szCs w:val="20"/>
          <w:lang w:eastAsia="en-US"/>
        </w:rPr>
        <w:t xml:space="preserve"> de patrimoine</w:t>
      </w:r>
      <w:r w:rsidR="0090002E" w:rsidRPr="00361331">
        <w:rPr>
          <w:rFonts w:ascii="Arial" w:eastAsiaTheme="minorHAnsi" w:hAnsi="Arial" w:cs="Arial"/>
          <w:color w:val="auto"/>
          <w:sz w:val="20"/>
          <w:szCs w:val="20"/>
          <w:lang w:eastAsia="en-US"/>
        </w:rPr>
        <w:t xml:space="preserve"> ou </w:t>
      </w:r>
      <w:r w:rsidR="00426779" w:rsidRPr="00361331">
        <w:rPr>
          <w:rFonts w:ascii="Arial" w:eastAsiaTheme="minorHAnsi" w:hAnsi="Arial" w:cs="Arial"/>
          <w:color w:val="auto"/>
          <w:sz w:val="20"/>
          <w:szCs w:val="20"/>
          <w:lang w:eastAsia="en-US"/>
        </w:rPr>
        <w:t>un</w:t>
      </w:r>
      <w:r w:rsidR="001B2BCB" w:rsidRPr="00361331">
        <w:rPr>
          <w:rFonts w:ascii="Arial" w:eastAsiaTheme="minorHAnsi" w:hAnsi="Arial" w:cs="Arial"/>
          <w:color w:val="auto"/>
          <w:sz w:val="20"/>
          <w:szCs w:val="20"/>
          <w:lang w:eastAsia="en-US"/>
        </w:rPr>
        <w:t xml:space="preserve"> </w:t>
      </w:r>
      <w:r w:rsidR="0090002E" w:rsidRPr="00361331">
        <w:rPr>
          <w:rFonts w:ascii="Arial" w:eastAsiaTheme="minorHAnsi" w:hAnsi="Arial" w:cs="Arial"/>
          <w:color w:val="auto"/>
          <w:sz w:val="20"/>
          <w:szCs w:val="20"/>
          <w:lang w:eastAsia="en-US"/>
        </w:rPr>
        <w:t xml:space="preserve">opérateur énergétique susceptible </w:t>
      </w:r>
      <w:r w:rsidR="00426779" w:rsidRPr="00361331">
        <w:rPr>
          <w:rFonts w:ascii="Arial" w:eastAsiaTheme="minorHAnsi" w:hAnsi="Arial" w:cs="Arial"/>
          <w:color w:val="auto"/>
          <w:sz w:val="20"/>
          <w:szCs w:val="20"/>
          <w:lang w:eastAsia="en-US"/>
        </w:rPr>
        <w:t xml:space="preserve">de réaliser </w:t>
      </w:r>
      <w:r w:rsidR="00EA1E80" w:rsidRPr="00361331">
        <w:rPr>
          <w:rFonts w:ascii="Arial" w:eastAsiaTheme="minorHAnsi" w:hAnsi="Arial" w:cs="Arial"/>
          <w:color w:val="auto"/>
          <w:sz w:val="20"/>
          <w:szCs w:val="20"/>
          <w:lang w:eastAsia="en-US"/>
        </w:rPr>
        <w:t xml:space="preserve">plusieurs </w:t>
      </w:r>
      <w:r w:rsidR="00F37DB3">
        <w:rPr>
          <w:rFonts w:ascii="Arial" w:eastAsiaTheme="minorHAnsi" w:hAnsi="Arial" w:cs="Arial"/>
          <w:color w:val="auto"/>
          <w:sz w:val="20"/>
          <w:szCs w:val="20"/>
          <w:lang w:eastAsia="en-US"/>
        </w:rPr>
        <w:t>installations de production de</w:t>
      </w:r>
      <w:r w:rsidR="001C7EE3" w:rsidRPr="00361331">
        <w:rPr>
          <w:rFonts w:ascii="Arial" w:eastAsiaTheme="minorHAnsi" w:hAnsi="Arial" w:cs="Arial"/>
          <w:color w:val="auto"/>
          <w:sz w:val="20"/>
          <w:szCs w:val="20"/>
          <w:lang w:eastAsia="en-US"/>
        </w:rPr>
        <w:t xml:space="preserve"> chaleur </w:t>
      </w:r>
      <w:r w:rsidR="00202F91" w:rsidRPr="00361331">
        <w:rPr>
          <w:rFonts w:ascii="Arial" w:eastAsiaTheme="minorHAnsi" w:hAnsi="Arial" w:cs="Arial"/>
          <w:color w:val="auto"/>
          <w:sz w:val="20"/>
          <w:szCs w:val="20"/>
          <w:lang w:eastAsia="en-US"/>
        </w:rPr>
        <w:t>renouvelable (</w:t>
      </w:r>
      <w:r w:rsidR="00CA1CF8">
        <w:rPr>
          <w:rFonts w:ascii="Arial" w:eastAsiaTheme="minorHAnsi" w:hAnsi="Arial" w:cs="Arial"/>
          <w:color w:val="auto"/>
          <w:sz w:val="20"/>
          <w:szCs w:val="20"/>
          <w:lang w:eastAsia="en-US"/>
        </w:rPr>
        <w:t>b</w:t>
      </w:r>
      <w:r w:rsidR="00126E54">
        <w:rPr>
          <w:rFonts w:ascii="Arial" w:eastAsiaTheme="minorHAnsi" w:hAnsi="Arial" w:cs="Arial"/>
          <w:color w:val="auto"/>
          <w:sz w:val="20"/>
          <w:szCs w:val="20"/>
          <w:lang w:eastAsia="en-US"/>
        </w:rPr>
        <w:t>iomasse,</w:t>
      </w:r>
      <w:r w:rsidR="00426779" w:rsidRPr="00361331">
        <w:rPr>
          <w:rFonts w:ascii="Arial" w:eastAsiaTheme="minorHAnsi" w:hAnsi="Arial" w:cs="Arial"/>
          <w:color w:val="auto"/>
          <w:sz w:val="20"/>
          <w:szCs w:val="20"/>
          <w:lang w:eastAsia="en-US"/>
        </w:rPr>
        <w:t xml:space="preserve"> gé</w:t>
      </w:r>
      <w:r w:rsidR="001C7EE3" w:rsidRPr="00361331">
        <w:rPr>
          <w:rFonts w:ascii="Arial" w:eastAsiaTheme="minorHAnsi" w:hAnsi="Arial" w:cs="Arial"/>
          <w:color w:val="auto"/>
          <w:sz w:val="20"/>
          <w:szCs w:val="20"/>
          <w:lang w:eastAsia="en-US"/>
        </w:rPr>
        <w:t>othermie ou solaire thermique</w:t>
      </w:r>
      <w:r w:rsidRPr="00361331">
        <w:rPr>
          <w:rFonts w:ascii="Arial" w:eastAsiaTheme="minorHAnsi" w:hAnsi="Arial" w:cs="Arial"/>
          <w:color w:val="auto"/>
          <w:sz w:val="20"/>
          <w:szCs w:val="20"/>
          <w:lang w:eastAsia="en-US"/>
        </w:rPr>
        <w:t>)</w:t>
      </w:r>
      <w:r w:rsidR="00202F91" w:rsidRPr="00361331">
        <w:rPr>
          <w:rFonts w:ascii="Arial" w:eastAsiaTheme="minorHAnsi" w:hAnsi="Arial" w:cs="Arial"/>
          <w:color w:val="auto"/>
          <w:sz w:val="20"/>
          <w:szCs w:val="20"/>
          <w:lang w:eastAsia="en-US"/>
        </w:rPr>
        <w:t xml:space="preserve"> sur une période </w:t>
      </w:r>
      <w:r w:rsidR="00AB3B3B">
        <w:rPr>
          <w:rFonts w:ascii="Arial" w:eastAsiaTheme="minorHAnsi" w:hAnsi="Arial" w:cs="Arial"/>
          <w:color w:val="auto"/>
          <w:sz w:val="20"/>
          <w:szCs w:val="20"/>
          <w:lang w:eastAsia="en-US"/>
        </w:rPr>
        <w:t>de 3</w:t>
      </w:r>
      <w:r w:rsidR="009D0845">
        <w:rPr>
          <w:rFonts w:ascii="Arial" w:eastAsiaTheme="minorHAnsi" w:hAnsi="Arial" w:cs="Arial"/>
          <w:color w:val="auto"/>
          <w:sz w:val="20"/>
          <w:szCs w:val="20"/>
          <w:lang w:eastAsia="en-US"/>
        </w:rPr>
        <w:t xml:space="preserve"> </w:t>
      </w:r>
      <w:r w:rsidR="00AB3B3B">
        <w:rPr>
          <w:rFonts w:ascii="Arial" w:eastAsiaTheme="minorHAnsi" w:hAnsi="Arial" w:cs="Arial"/>
          <w:color w:val="auto"/>
          <w:sz w:val="20"/>
          <w:szCs w:val="20"/>
          <w:lang w:eastAsia="en-US"/>
        </w:rPr>
        <w:t>ans</w:t>
      </w:r>
      <w:r w:rsidR="001C7EE3" w:rsidRPr="00361331">
        <w:rPr>
          <w:rFonts w:ascii="Arial" w:eastAsiaTheme="minorHAnsi" w:hAnsi="Arial" w:cs="Arial"/>
          <w:color w:val="auto"/>
          <w:sz w:val="20"/>
          <w:szCs w:val="20"/>
          <w:lang w:eastAsia="en-US"/>
        </w:rPr>
        <w:t>.</w:t>
      </w:r>
      <w:r w:rsidR="007B5FA1">
        <w:rPr>
          <w:rFonts w:ascii="Arial" w:eastAsiaTheme="minorHAnsi" w:hAnsi="Arial" w:cs="Arial"/>
          <w:color w:val="auto"/>
          <w:sz w:val="20"/>
          <w:szCs w:val="20"/>
          <w:lang w:eastAsia="en-US"/>
        </w:rPr>
        <w:t xml:space="preserve"> </w:t>
      </w:r>
      <w:r w:rsidR="001C7EE3" w:rsidRPr="00361331">
        <w:rPr>
          <w:rFonts w:ascii="Arial" w:eastAsiaTheme="minorHAnsi" w:hAnsi="Arial" w:cs="Arial"/>
          <w:color w:val="auto"/>
          <w:sz w:val="20"/>
          <w:szCs w:val="20"/>
          <w:lang w:eastAsia="en-US"/>
        </w:rPr>
        <w:t xml:space="preserve">La condition principale est que le porteur de projet doit supporter </w:t>
      </w:r>
      <w:r w:rsidR="006E0BA1">
        <w:rPr>
          <w:rFonts w:ascii="Arial" w:eastAsiaTheme="minorHAnsi" w:hAnsi="Arial" w:cs="Arial"/>
          <w:color w:val="auto"/>
          <w:sz w:val="20"/>
          <w:szCs w:val="20"/>
          <w:lang w:eastAsia="en-US"/>
        </w:rPr>
        <w:t>la totalité</w:t>
      </w:r>
      <w:r w:rsidR="001C7EE3" w:rsidRPr="00361331">
        <w:rPr>
          <w:rFonts w:ascii="Arial" w:eastAsiaTheme="minorHAnsi" w:hAnsi="Arial" w:cs="Arial"/>
          <w:color w:val="auto"/>
          <w:sz w:val="20"/>
          <w:szCs w:val="20"/>
          <w:lang w:eastAsia="en-US"/>
        </w:rPr>
        <w:t xml:space="preserve"> des dépenses des installations de production.</w:t>
      </w:r>
      <w:r w:rsidR="00BF368E">
        <w:rPr>
          <w:rFonts w:ascii="Arial" w:eastAsiaTheme="minorHAnsi" w:hAnsi="Arial" w:cs="Arial"/>
          <w:color w:val="auto"/>
          <w:sz w:val="20"/>
          <w:szCs w:val="20"/>
          <w:lang w:eastAsia="en-US"/>
        </w:rPr>
        <w:t xml:space="preserve"> Les projets retenus </w:t>
      </w:r>
      <w:r w:rsidR="00BF368E" w:rsidRPr="00BF368E">
        <w:rPr>
          <w:rFonts w:ascii="Arial" w:eastAsiaTheme="minorHAnsi" w:hAnsi="Arial" w:cs="Arial"/>
          <w:color w:val="auto"/>
          <w:sz w:val="20"/>
          <w:szCs w:val="20"/>
          <w:lang w:eastAsia="en-US"/>
        </w:rPr>
        <w:t xml:space="preserve">devront être situés au sein </w:t>
      </w:r>
      <w:r w:rsidR="00AE2072">
        <w:rPr>
          <w:rFonts w:ascii="Arial" w:eastAsiaTheme="minorHAnsi" w:hAnsi="Arial" w:cs="Arial"/>
          <w:color w:val="auto"/>
          <w:sz w:val="20"/>
          <w:szCs w:val="20"/>
          <w:lang w:eastAsia="en-US"/>
        </w:rPr>
        <w:t xml:space="preserve">de la région </w:t>
      </w:r>
      <w:r w:rsidR="006A2869">
        <w:rPr>
          <w:rFonts w:ascii="Arial" w:eastAsiaTheme="minorHAnsi" w:hAnsi="Arial" w:cs="Arial"/>
          <w:color w:val="auto"/>
          <w:sz w:val="20"/>
          <w:szCs w:val="20"/>
          <w:lang w:eastAsia="en-US"/>
        </w:rPr>
        <w:t>O</w:t>
      </w:r>
      <w:r w:rsidR="00AE2072">
        <w:rPr>
          <w:rFonts w:ascii="Arial" w:eastAsiaTheme="minorHAnsi" w:hAnsi="Arial" w:cs="Arial"/>
          <w:color w:val="auto"/>
          <w:sz w:val="20"/>
          <w:szCs w:val="20"/>
          <w:lang w:eastAsia="en-US"/>
        </w:rPr>
        <w:t>ccitanie.</w:t>
      </w:r>
    </w:p>
    <w:p w14:paraId="0BE74D77" w14:textId="77777777" w:rsidR="00126E54" w:rsidRDefault="00126E54" w:rsidP="00CA1CF8">
      <w:pPr>
        <w:pStyle w:val="Default"/>
        <w:jc w:val="both"/>
        <w:rPr>
          <w:rFonts w:ascii="Arial" w:eastAsiaTheme="minorHAnsi" w:hAnsi="Arial" w:cs="Arial"/>
          <w:color w:val="auto"/>
          <w:sz w:val="20"/>
          <w:szCs w:val="20"/>
          <w:lang w:eastAsia="en-US"/>
        </w:rPr>
      </w:pPr>
    </w:p>
    <w:p w14:paraId="5F6408A5" w14:textId="685F2702" w:rsidR="0090002E" w:rsidRDefault="00897D27" w:rsidP="00E10B6C">
      <w:pPr>
        <w:spacing w:after="0" w:line="276" w:lineRule="auto"/>
        <w:jc w:val="both"/>
        <w:rPr>
          <w:rFonts w:ascii="Arial" w:hAnsi="Arial" w:cs="Arial"/>
          <w:sz w:val="20"/>
          <w:szCs w:val="20"/>
        </w:rPr>
      </w:pPr>
      <w:r>
        <w:rPr>
          <w:rFonts w:ascii="Arial" w:hAnsi="Arial" w:cs="Arial"/>
          <w:sz w:val="20"/>
          <w:szCs w:val="20"/>
        </w:rPr>
        <w:t>Actuellement 11 contrats patrimoniaux ont</w:t>
      </w:r>
      <w:r w:rsidR="00BF368E">
        <w:rPr>
          <w:rFonts w:ascii="Arial" w:hAnsi="Arial" w:cs="Arial"/>
          <w:sz w:val="20"/>
          <w:szCs w:val="20"/>
        </w:rPr>
        <w:t xml:space="preserve"> déjà </w:t>
      </w:r>
      <w:r>
        <w:rPr>
          <w:rFonts w:ascii="Arial" w:hAnsi="Arial" w:cs="Arial"/>
          <w:sz w:val="20"/>
          <w:szCs w:val="20"/>
        </w:rPr>
        <w:t>été contractualisés</w:t>
      </w:r>
      <w:r w:rsidR="00BF368E">
        <w:rPr>
          <w:rFonts w:ascii="Arial" w:hAnsi="Arial" w:cs="Arial"/>
          <w:sz w:val="20"/>
          <w:szCs w:val="20"/>
        </w:rPr>
        <w:t xml:space="preserve"> au s</w:t>
      </w:r>
      <w:r w:rsidR="00AB3B3B">
        <w:rPr>
          <w:rFonts w:ascii="Arial" w:hAnsi="Arial" w:cs="Arial"/>
          <w:sz w:val="20"/>
          <w:szCs w:val="20"/>
        </w:rPr>
        <w:t>ei</w:t>
      </w:r>
      <w:r w:rsidR="00BF368E">
        <w:rPr>
          <w:rFonts w:ascii="Arial" w:hAnsi="Arial" w:cs="Arial"/>
          <w:sz w:val="20"/>
          <w:szCs w:val="20"/>
        </w:rPr>
        <w:t>n</w:t>
      </w:r>
      <w:r w:rsidR="00AB3B3B">
        <w:rPr>
          <w:rFonts w:ascii="Arial" w:hAnsi="Arial" w:cs="Arial"/>
          <w:sz w:val="20"/>
          <w:szCs w:val="20"/>
        </w:rPr>
        <w:t xml:space="preserve"> de la région O</w:t>
      </w:r>
      <w:r w:rsidR="00BF368E">
        <w:rPr>
          <w:rFonts w:ascii="Arial" w:hAnsi="Arial" w:cs="Arial"/>
          <w:sz w:val="20"/>
          <w:szCs w:val="20"/>
        </w:rPr>
        <w:t xml:space="preserve">ccitanie. Le </w:t>
      </w:r>
      <w:r>
        <w:rPr>
          <w:rFonts w:ascii="Arial" w:hAnsi="Arial" w:cs="Arial"/>
          <w:sz w:val="20"/>
          <w:szCs w:val="20"/>
        </w:rPr>
        <w:t xml:space="preserve">montant total d’investissement </w:t>
      </w:r>
      <w:r w:rsidR="00AB3B3B">
        <w:rPr>
          <w:rFonts w:ascii="Arial" w:hAnsi="Arial" w:cs="Arial"/>
          <w:sz w:val="20"/>
          <w:szCs w:val="20"/>
        </w:rPr>
        <w:t xml:space="preserve">mobilisé </w:t>
      </w:r>
      <w:r w:rsidR="00BF368E">
        <w:rPr>
          <w:rFonts w:ascii="Arial" w:hAnsi="Arial" w:cs="Arial"/>
          <w:sz w:val="20"/>
          <w:szCs w:val="20"/>
        </w:rPr>
        <w:t xml:space="preserve">est </w:t>
      </w:r>
      <w:r>
        <w:rPr>
          <w:rFonts w:ascii="Arial" w:hAnsi="Arial" w:cs="Arial"/>
          <w:sz w:val="20"/>
          <w:szCs w:val="20"/>
        </w:rPr>
        <w:t xml:space="preserve">de 16,7 M€ </w:t>
      </w:r>
      <w:r w:rsidR="00BF368E">
        <w:rPr>
          <w:rFonts w:ascii="Arial" w:hAnsi="Arial" w:cs="Arial"/>
          <w:sz w:val="20"/>
          <w:szCs w:val="20"/>
        </w:rPr>
        <w:t>pour une aide prévisionnelle</w:t>
      </w:r>
      <w:r>
        <w:rPr>
          <w:rFonts w:ascii="Arial" w:hAnsi="Arial" w:cs="Arial"/>
          <w:sz w:val="20"/>
          <w:szCs w:val="20"/>
        </w:rPr>
        <w:t xml:space="preserve"> de 7,6 M€. </w:t>
      </w:r>
      <w:r w:rsidR="006A2869">
        <w:rPr>
          <w:rFonts w:ascii="Arial" w:hAnsi="Arial" w:cs="Arial"/>
          <w:sz w:val="20"/>
          <w:szCs w:val="20"/>
        </w:rPr>
        <w:t xml:space="preserve">La mise en œuvre de ces contrats devrait permettre la production de 28 </w:t>
      </w:r>
      <w:r w:rsidR="00844195">
        <w:rPr>
          <w:rFonts w:ascii="Arial" w:hAnsi="Arial" w:cs="Arial"/>
          <w:sz w:val="20"/>
          <w:szCs w:val="20"/>
        </w:rPr>
        <w:t>GWh EN</w:t>
      </w:r>
      <w:r w:rsidR="006A2869">
        <w:rPr>
          <w:rFonts w:ascii="Arial" w:hAnsi="Arial" w:cs="Arial"/>
          <w:sz w:val="20"/>
          <w:szCs w:val="20"/>
        </w:rPr>
        <w:t xml:space="preserve">R supplémentaires. </w:t>
      </w:r>
      <w:r>
        <w:rPr>
          <w:rFonts w:ascii="Arial" w:hAnsi="Arial" w:cs="Arial"/>
          <w:sz w:val="20"/>
          <w:szCs w:val="20"/>
        </w:rPr>
        <w:t>On retrouve de façon équilibré</w:t>
      </w:r>
      <w:r w:rsidR="00BF368E">
        <w:rPr>
          <w:rFonts w:ascii="Arial" w:hAnsi="Arial" w:cs="Arial"/>
          <w:sz w:val="20"/>
          <w:szCs w:val="20"/>
        </w:rPr>
        <w:t>e</w:t>
      </w:r>
      <w:r>
        <w:rPr>
          <w:rFonts w:ascii="Arial" w:hAnsi="Arial" w:cs="Arial"/>
          <w:sz w:val="20"/>
          <w:szCs w:val="20"/>
        </w:rPr>
        <w:t xml:space="preserve"> des </w:t>
      </w:r>
      <w:r w:rsidR="001B2BCB" w:rsidRPr="00361331">
        <w:rPr>
          <w:rFonts w:ascii="Arial" w:hAnsi="Arial" w:cs="Arial"/>
          <w:sz w:val="20"/>
          <w:szCs w:val="20"/>
        </w:rPr>
        <w:t xml:space="preserve">gestionnaires de patrimoine </w:t>
      </w:r>
      <w:r>
        <w:rPr>
          <w:rFonts w:ascii="Arial" w:hAnsi="Arial" w:cs="Arial"/>
          <w:sz w:val="20"/>
          <w:szCs w:val="20"/>
        </w:rPr>
        <w:t>et des</w:t>
      </w:r>
      <w:r w:rsidR="0014170B">
        <w:rPr>
          <w:rFonts w:ascii="Arial" w:hAnsi="Arial" w:cs="Arial"/>
          <w:sz w:val="20"/>
          <w:szCs w:val="20"/>
        </w:rPr>
        <w:t xml:space="preserve"> </w:t>
      </w:r>
      <w:r w:rsidR="001B2BCB" w:rsidRPr="00361331">
        <w:rPr>
          <w:rFonts w:ascii="Arial" w:hAnsi="Arial" w:cs="Arial"/>
          <w:sz w:val="20"/>
          <w:szCs w:val="20"/>
        </w:rPr>
        <w:t>opérateurs énergétiques</w:t>
      </w:r>
      <w:r w:rsidR="0014170B">
        <w:rPr>
          <w:rFonts w:ascii="Arial" w:hAnsi="Arial" w:cs="Arial"/>
          <w:sz w:val="20"/>
          <w:szCs w:val="20"/>
        </w:rPr>
        <w:t xml:space="preserve"> avec vente de chaleur</w:t>
      </w:r>
      <w:r w:rsidR="001B2BCB" w:rsidRPr="00361331">
        <w:rPr>
          <w:rFonts w:ascii="Arial" w:hAnsi="Arial" w:cs="Arial"/>
          <w:sz w:val="20"/>
          <w:szCs w:val="20"/>
        </w:rPr>
        <w:t xml:space="preserve">. </w:t>
      </w:r>
    </w:p>
    <w:p w14:paraId="15AF5170" w14:textId="15F9019A" w:rsidR="006E0BA1" w:rsidRPr="00361331" w:rsidRDefault="006E0BA1" w:rsidP="00E10B6C">
      <w:pPr>
        <w:spacing w:after="0" w:line="276" w:lineRule="auto"/>
        <w:jc w:val="both"/>
        <w:rPr>
          <w:rFonts w:ascii="Arial" w:hAnsi="Arial" w:cs="Arial"/>
          <w:sz w:val="20"/>
          <w:szCs w:val="20"/>
        </w:rPr>
      </w:pPr>
    </w:p>
    <w:p w14:paraId="39776DD8" w14:textId="77777777" w:rsidR="0092340B" w:rsidRPr="001C7D68" w:rsidRDefault="0092340B" w:rsidP="0092340B">
      <w:pPr>
        <w:spacing w:after="120"/>
        <w:jc w:val="both"/>
        <w:rPr>
          <w:rFonts w:ascii="Arial" w:hAnsi="Arial" w:cs="Arial"/>
        </w:rPr>
      </w:pPr>
    </w:p>
    <w:p w14:paraId="35BDC086" w14:textId="2D5FBE3A" w:rsidR="0092340B" w:rsidRPr="00126402" w:rsidRDefault="0092340B" w:rsidP="00361331">
      <w:pPr>
        <w:pStyle w:val="Titre3"/>
      </w:pPr>
      <w:r w:rsidRPr="00126402">
        <w:t xml:space="preserve"> Le contrat </w:t>
      </w:r>
      <w:r w:rsidR="00782168" w:rsidRPr="00126402">
        <w:t xml:space="preserve">PATRIMONIAL </w:t>
      </w:r>
      <w:r w:rsidRPr="00126402">
        <w:t xml:space="preserve">de développement </w:t>
      </w:r>
      <w:r w:rsidR="00365DD9">
        <w:t>DE LA CHALEUR RENOUVELABLE</w:t>
      </w:r>
    </w:p>
    <w:p w14:paraId="7C62DD20" w14:textId="4D2DD31A" w:rsidR="00C2222E" w:rsidRPr="00126402" w:rsidRDefault="00C2222E" w:rsidP="00C2222E">
      <w:pPr>
        <w:tabs>
          <w:tab w:val="left" w:pos="851"/>
        </w:tabs>
        <w:spacing w:after="120" w:line="276" w:lineRule="auto"/>
        <w:jc w:val="both"/>
        <w:rPr>
          <w:rFonts w:ascii="Arial" w:hAnsi="Arial" w:cs="Arial"/>
          <w:sz w:val="20"/>
          <w:szCs w:val="20"/>
        </w:rPr>
      </w:pPr>
      <w:r w:rsidRPr="00126402">
        <w:rPr>
          <w:rFonts w:ascii="Arial" w:hAnsi="Arial" w:cs="Arial"/>
          <w:sz w:val="20"/>
          <w:szCs w:val="20"/>
        </w:rPr>
        <w:t xml:space="preserve">Le contrat </w:t>
      </w:r>
      <w:r w:rsidR="00782168" w:rsidRPr="00126402">
        <w:rPr>
          <w:rFonts w:ascii="Arial" w:hAnsi="Arial" w:cs="Arial"/>
          <w:sz w:val="20"/>
          <w:szCs w:val="20"/>
        </w:rPr>
        <w:t xml:space="preserve">patrimonial </w:t>
      </w:r>
      <w:r w:rsidRPr="00126402">
        <w:rPr>
          <w:rFonts w:ascii="Arial" w:hAnsi="Arial" w:cs="Arial"/>
          <w:sz w:val="20"/>
          <w:szCs w:val="20"/>
        </w:rPr>
        <w:t xml:space="preserve">de développement </w:t>
      </w:r>
      <w:r w:rsidR="00365DD9">
        <w:rPr>
          <w:rFonts w:ascii="Arial" w:hAnsi="Arial" w:cs="Arial"/>
          <w:sz w:val="20"/>
          <w:szCs w:val="20"/>
        </w:rPr>
        <w:t>de la chaleur renouvelable</w:t>
      </w:r>
      <w:r w:rsidRPr="00126402">
        <w:rPr>
          <w:rFonts w:ascii="Arial" w:hAnsi="Arial" w:cs="Arial"/>
          <w:sz w:val="20"/>
          <w:szCs w:val="20"/>
        </w:rPr>
        <w:t xml:space="preserve"> est un outil de soutien au développement de toutes les filières ENR </w:t>
      </w:r>
      <w:r w:rsidR="00DE35E0">
        <w:rPr>
          <w:rFonts w:ascii="Arial" w:hAnsi="Arial" w:cs="Arial"/>
          <w:sz w:val="20"/>
          <w:szCs w:val="20"/>
        </w:rPr>
        <w:t xml:space="preserve">(bois-énergie, géothermie et solaire thermique) </w:t>
      </w:r>
      <w:r w:rsidRPr="00126402">
        <w:rPr>
          <w:rFonts w:ascii="Arial" w:hAnsi="Arial" w:cs="Arial"/>
          <w:sz w:val="20"/>
          <w:szCs w:val="20"/>
        </w:rPr>
        <w:t xml:space="preserve">à l’échelle d’un patrimoine. </w:t>
      </w:r>
    </w:p>
    <w:p w14:paraId="77CA13A0" w14:textId="5AAC0F44" w:rsidR="00C2222E" w:rsidRPr="00126402" w:rsidRDefault="00C2222E" w:rsidP="00C2222E">
      <w:pPr>
        <w:tabs>
          <w:tab w:val="left" w:pos="851"/>
        </w:tabs>
        <w:spacing w:line="276" w:lineRule="auto"/>
        <w:jc w:val="both"/>
        <w:rPr>
          <w:rFonts w:ascii="Arial" w:hAnsi="Arial" w:cs="Arial"/>
          <w:sz w:val="20"/>
          <w:szCs w:val="20"/>
        </w:rPr>
      </w:pPr>
      <w:r w:rsidRPr="00126402">
        <w:rPr>
          <w:rFonts w:ascii="Arial" w:hAnsi="Arial" w:cs="Arial"/>
          <w:sz w:val="20"/>
          <w:szCs w:val="20"/>
        </w:rPr>
        <w:t xml:space="preserve">Il permet de soutenir un programme </w:t>
      </w:r>
      <w:r w:rsidR="00365DD9">
        <w:rPr>
          <w:rFonts w:ascii="Arial" w:hAnsi="Arial" w:cs="Arial"/>
          <w:sz w:val="20"/>
          <w:szCs w:val="20"/>
        </w:rPr>
        <w:t>ambitieux de réalisation</w:t>
      </w:r>
      <w:r w:rsidRPr="00126402">
        <w:rPr>
          <w:rFonts w:ascii="Arial" w:hAnsi="Arial" w:cs="Arial"/>
          <w:sz w:val="20"/>
          <w:szCs w:val="20"/>
        </w:rPr>
        <w:t xml:space="preserve"> </w:t>
      </w:r>
      <w:r w:rsidR="00365DD9">
        <w:rPr>
          <w:rFonts w:ascii="Arial" w:hAnsi="Arial" w:cs="Arial"/>
          <w:sz w:val="20"/>
          <w:szCs w:val="20"/>
        </w:rPr>
        <w:t>d’installations de production de chaleur renouvelable</w:t>
      </w:r>
      <w:r w:rsidRPr="00126402">
        <w:rPr>
          <w:rFonts w:ascii="Arial" w:hAnsi="Arial" w:cs="Arial"/>
          <w:sz w:val="20"/>
          <w:szCs w:val="20"/>
        </w:rPr>
        <w:t>, ainsi que les études diverses nécessaires à la réalisation des travaux et au bon fonctionnement des installations. Il donne ainsi lieu à plusieurs types d’accompagnement, selon l’ambition et les besoins du programme. En effet, au sein d’un même contrat, l’accompagnement financier pourra porter sur :</w:t>
      </w:r>
    </w:p>
    <w:p w14:paraId="1E5FDCD6" w14:textId="77777777" w:rsidR="00C2222E" w:rsidRPr="00126402" w:rsidRDefault="00C2222E" w:rsidP="005F4078">
      <w:pPr>
        <w:pStyle w:val="Paragraphedeliste"/>
        <w:numPr>
          <w:ilvl w:val="0"/>
          <w:numId w:val="12"/>
        </w:numPr>
        <w:spacing w:after="120"/>
        <w:ind w:left="425" w:hanging="357"/>
        <w:jc w:val="both"/>
        <w:rPr>
          <w:rFonts w:ascii="Arial" w:hAnsi="Arial" w:cs="Arial"/>
          <w:sz w:val="20"/>
          <w:szCs w:val="20"/>
        </w:rPr>
      </w:pPr>
      <w:proofErr w:type="gramStart"/>
      <w:r w:rsidRPr="00126402">
        <w:rPr>
          <w:rFonts w:ascii="Arial" w:hAnsi="Arial" w:cs="Arial"/>
          <w:sz w:val="20"/>
          <w:szCs w:val="20"/>
        </w:rPr>
        <w:t>des</w:t>
      </w:r>
      <w:proofErr w:type="gramEnd"/>
      <w:r w:rsidRPr="00126402">
        <w:rPr>
          <w:rFonts w:ascii="Arial" w:hAnsi="Arial" w:cs="Arial"/>
          <w:sz w:val="20"/>
          <w:szCs w:val="20"/>
        </w:rPr>
        <w:t xml:space="preserve"> études préalables aux investissements,</w:t>
      </w:r>
    </w:p>
    <w:p w14:paraId="5EA7AD05" w14:textId="77777777" w:rsidR="00C2222E" w:rsidRPr="00126402" w:rsidRDefault="00C2222E" w:rsidP="005F4078">
      <w:pPr>
        <w:pStyle w:val="Paragraphedeliste"/>
        <w:numPr>
          <w:ilvl w:val="0"/>
          <w:numId w:val="12"/>
        </w:numPr>
        <w:spacing w:after="120"/>
        <w:ind w:left="425" w:hanging="357"/>
        <w:jc w:val="both"/>
        <w:rPr>
          <w:rFonts w:ascii="Arial" w:hAnsi="Arial" w:cs="Arial"/>
          <w:sz w:val="20"/>
          <w:szCs w:val="20"/>
        </w:rPr>
      </w:pPr>
      <w:proofErr w:type="gramStart"/>
      <w:r w:rsidRPr="00126402">
        <w:rPr>
          <w:rFonts w:ascii="Arial" w:hAnsi="Arial" w:cs="Arial"/>
          <w:sz w:val="20"/>
          <w:szCs w:val="20"/>
        </w:rPr>
        <w:t>des</w:t>
      </w:r>
      <w:proofErr w:type="gramEnd"/>
      <w:r w:rsidRPr="00126402">
        <w:rPr>
          <w:rFonts w:ascii="Arial" w:hAnsi="Arial" w:cs="Arial"/>
          <w:sz w:val="20"/>
          <w:szCs w:val="20"/>
        </w:rPr>
        <w:t xml:space="preserve"> missions d’assistance à maîtrise d’ouvrage,</w:t>
      </w:r>
    </w:p>
    <w:p w14:paraId="61A58A42" w14:textId="75A36561" w:rsidR="00C2222E" w:rsidRPr="00126402" w:rsidRDefault="00C2222E" w:rsidP="005F4078">
      <w:pPr>
        <w:pStyle w:val="Paragraphedeliste"/>
        <w:numPr>
          <w:ilvl w:val="0"/>
          <w:numId w:val="12"/>
        </w:numPr>
        <w:spacing w:after="120"/>
        <w:ind w:left="425" w:hanging="357"/>
        <w:jc w:val="both"/>
        <w:rPr>
          <w:rFonts w:ascii="Arial" w:hAnsi="Arial" w:cs="Arial"/>
          <w:sz w:val="20"/>
          <w:szCs w:val="20"/>
        </w:rPr>
      </w:pPr>
      <w:proofErr w:type="gramStart"/>
      <w:r w:rsidRPr="00126402">
        <w:rPr>
          <w:rFonts w:ascii="Arial" w:hAnsi="Arial" w:cs="Arial"/>
          <w:sz w:val="20"/>
          <w:szCs w:val="20"/>
        </w:rPr>
        <w:t>des</w:t>
      </w:r>
      <w:proofErr w:type="gramEnd"/>
      <w:r w:rsidRPr="00126402">
        <w:rPr>
          <w:rFonts w:ascii="Arial" w:hAnsi="Arial" w:cs="Arial"/>
          <w:sz w:val="20"/>
          <w:szCs w:val="20"/>
        </w:rPr>
        <w:t xml:space="preserve"> in</w:t>
      </w:r>
      <w:r w:rsidR="006E0BA1">
        <w:rPr>
          <w:rFonts w:ascii="Arial" w:hAnsi="Arial" w:cs="Arial"/>
          <w:sz w:val="20"/>
          <w:szCs w:val="20"/>
        </w:rPr>
        <w:t>vestissements.</w:t>
      </w:r>
    </w:p>
    <w:p w14:paraId="6FBECE36" w14:textId="3BC3C18F" w:rsidR="00C2222E" w:rsidRDefault="00C2222E" w:rsidP="00CA1CF8">
      <w:pPr>
        <w:tabs>
          <w:tab w:val="left" w:pos="851"/>
        </w:tabs>
        <w:spacing w:line="276" w:lineRule="auto"/>
        <w:jc w:val="both"/>
        <w:rPr>
          <w:rFonts w:ascii="Arial" w:hAnsi="Arial" w:cs="Arial"/>
          <w:sz w:val="20"/>
          <w:szCs w:val="20"/>
        </w:rPr>
      </w:pPr>
      <w:r w:rsidRPr="00126402">
        <w:rPr>
          <w:rFonts w:ascii="Arial" w:hAnsi="Arial" w:cs="Arial"/>
          <w:sz w:val="20"/>
          <w:szCs w:val="20"/>
        </w:rPr>
        <w:lastRenderedPageBreak/>
        <w:t xml:space="preserve">Ce soutien technique et financier </w:t>
      </w:r>
      <w:r w:rsidR="00CA1CF8">
        <w:rPr>
          <w:rFonts w:ascii="Arial" w:hAnsi="Arial" w:cs="Arial"/>
          <w:sz w:val="20"/>
          <w:szCs w:val="20"/>
        </w:rPr>
        <w:t>sera contractualisé à travers une convention de financement</w:t>
      </w:r>
      <w:r w:rsidR="007810E3">
        <w:rPr>
          <w:rFonts w:ascii="Arial" w:hAnsi="Arial" w:cs="Arial"/>
          <w:sz w:val="20"/>
          <w:szCs w:val="20"/>
        </w:rPr>
        <w:t xml:space="preserve"> </w:t>
      </w:r>
      <w:r w:rsidR="00DE4C6D">
        <w:rPr>
          <w:rFonts w:ascii="Arial" w:hAnsi="Arial" w:cs="Arial"/>
          <w:sz w:val="20"/>
          <w:szCs w:val="20"/>
        </w:rPr>
        <w:t xml:space="preserve">qui fixera </w:t>
      </w:r>
      <w:r w:rsidRPr="00126402">
        <w:rPr>
          <w:rFonts w:ascii="Arial" w:hAnsi="Arial" w:cs="Arial"/>
          <w:sz w:val="20"/>
          <w:szCs w:val="20"/>
        </w:rPr>
        <w:t xml:space="preserve">les objectifs du projet à l’échelle du patrimoine et les engagements </w:t>
      </w:r>
      <w:r w:rsidR="00CA1CF8">
        <w:rPr>
          <w:rFonts w:ascii="Arial" w:hAnsi="Arial" w:cs="Arial"/>
          <w:sz w:val="20"/>
          <w:szCs w:val="20"/>
        </w:rPr>
        <w:t>du bénéficiaire.</w:t>
      </w:r>
    </w:p>
    <w:p w14:paraId="5FE55773" w14:textId="6284D37B" w:rsidR="00F37DB3" w:rsidRPr="00126402" w:rsidRDefault="00A14126" w:rsidP="00CA1CF8">
      <w:pPr>
        <w:tabs>
          <w:tab w:val="left" w:pos="851"/>
        </w:tabs>
        <w:spacing w:line="276" w:lineRule="auto"/>
        <w:jc w:val="both"/>
        <w:rPr>
          <w:rFonts w:ascii="Arial" w:hAnsi="Arial" w:cs="Arial"/>
          <w:sz w:val="20"/>
          <w:szCs w:val="20"/>
        </w:rPr>
      </w:pPr>
      <w:r>
        <w:rPr>
          <w:rFonts w:ascii="Arial" w:hAnsi="Arial" w:cs="Arial"/>
          <w:sz w:val="20"/>
          <w:szCs w:val="20"/>
        </w:rPr>
        <w:t>Le contrat est assorti</w:t>
      </w:r>
      <w:r w:rsidR="00F37DB3" w:rsidRPr="00F37DB3">
        <w:rPr>
          <w:rFonts w:ascii="Arial" w:hAnsi="Arial" w:cs="Arial"/>
          <w:sz w:val="20"/>
          <w:szCs w:val="20"/>
        </w:rPr>
        <w:t xml:space="preserve"> d’un engagement en nombre d’installations et en niveau de production de chaleur renouvelable. Il est à noter </w:t>
      </w:r>
      <w:r>
        <w:rPr>
          <w:rFonts w:ascii="Arial" w:hAnsi="Arial" w:cs="Arial"/>
          <w:sz w:val="20"/>
          <w:szCs w:val="20"/>
        </w:rPr>
        <w:t>qu’il</w:t>
      </w:r>
      <w:r w:rsidR="00F37DB3" w:rsidRPr="00F37DB3">
        <w:rPr>
          <w:rFonts w:ascii="Arial" w:hAnsi="Arial" w:cs="Arial"/>
          <w:sz w:val="20"/>
          <w:szCs w:val="20"/>
        </w:rPr>
        <w:t xml:space="preserve"> permet de s’affranchir des seuils imposés</w:t>
      </w:r>
      <w:r w:rsidR="009D0845">
        <w:rPr>
          <w:rFonts w:ascii="Arial" w:hAnsi="Arial" w:cs="Arial"/>
          <w:sz w:val="20"/>
          <w:szCs w:val="20"/>
        </w:rPr>
        <w:t xml:space="preserve"> de manière individuelle</w:t>
      </w:r>
      <w:r w:rsidR="00F37DB3" w:rsidRPr="00F37DB3">
        <w:rPr>
          <w:rFonts w:ascii="Arial" w:hAnsi="Arial" w:cs="Arial"/>
          <w:sz w:val="20"/>
          <w:szCs w:val="20"/>
        </w:rPr>
        <w:t xml:space="preserve"> pour les opérations financées dans le cadre du Fonds chaleur national ADEME. </w:t>
      </w:r>
    </w:p>
    <w:p w14:paraId="6736DC43" w14:textId="77777777" w:rsidR="0092340B" w:rsidRPr="00126402" w:rsidRDefault="0092340B" w:rsidP="0092340B">
      <w:pPr>
        <w:tabs>
          <w:tab w:val="left" w:pos="851"/>
        </w:tabs>
        <w:spacing w:after="120" w:line="276" w:lineRule="auto"/>
        <w:ind w:left="854"/>
        <w:rPr>
          <w:rFonts w:ascii="Arial" w:hAnsi="Arial" w:cs="Arial"/>
          <w:sz w:val="20"/>
          <w:szCs w:val="20"/>
        </w:rPr>
      </w:pPr>
    </w:p>
    <w:p w14:paraId="31CF23E1" w14:textId="77777777" w:rsidR="004C6407" w:rsidRPr="00126402" w:rsidRDefault="004C6407" w:rsidP="00361331">
      <w:pPr>
        <w:pStyle w:val="Titre3"/>
      </w:pPr>
      <w:r w:rsidRPr="00126402">
        <w:t>Objectifs du présent appel à projets</w:t>
      </w:r>
    </w:p>
    <w:p w14:paraId="3D2C5017" w14:textId="6C82A243" w:rsidR="004C6407" w:rsidRPr="00126402" w:rsidRDefault="004C6407" w:rsidP="004C6407">
      <w:pPr>
        <w:tabs>
          <w:tab w:val="left" w:pos="851"/>
        </w:tabs>
        <w:spacing w:after="120"/>
        <w:jc w:val="both"/>
        <w:rPr>
          <w:rFonts w:ascii="Arial" w:hAnsi="Arial" w:cs="Arial"/>
          <w:sz w:val="20"/>
          <w:szCs w:val="20"/>
        </w:rPr>
      </w:pPr>
      <w:r w:rsidRPr="00126402">
        <w:rPr>
          <w:rFonts w:ascii="Arial" w:hAnsi="Arial" w:cs="Arial"/>
          <w:sz w:val="20"/>
          <w:szCs w:val="20"/>
        </w:rPr>
        <w:t xml:space="preserve">Cet Appel à Projets vise à inciter des opérateurs à s’engager dans la mise en œuvre d’un véritable programme de développement </w:t>
      </w:r>
      <w:r w:rsidR="00A14126">
        <w:rPr>
          <w:rFonts w:ascii="Arial" w:hAnsi="Arial" w:cs="Arial"/>
          <w:sz w:val="20"/>
          <w:szCs w:val="20"/>
        </w:rPr>
        <w:t>de la chaleur renouvelable</w:t>
      </w:r>
      <w:r w:rsidRPr="00126402">
        <w:rPr>
          <w:rFonts w:ascii="Arial" w:hAnsi="Arial" w:cs="Arial"/>
          <w:sz w:val="20"/>
          <w:szCs w:val="20"/>
        </w:rPr>
        <w:t xml:space="preserve"> à l’échelle d’un patrimoine.</w:t>
      </w:r>
    </w:p>
    <w:p w14:paraId="4ADD936E" w14:textId="4E5AD50B" w:rsidR="004C6407" w:rsidRPr="00126402" w:rsidRDefault="004C6407" w:rsidP="004C6407">
      <w:pPr>
        <w:tabs>
          <w:tab w:val="left" w:pos="851"/>
        </w:tabs>
        <w:spacing w:after="120"/>
        <w:jc w:val="both"/>
        <w:rPr>
          <w:rFonts w:ascii="Arial" w:hAnsi="Arial" w:cs="Arial"/>
          <w:sz w:val="20"/>
          <w:szCs w:val="20"/>
        </w:rPr>
      </w:pPr>
      <w:r w:rsidRPr="00126402">
        <w:rPr>
          <w:rFonts w:ascii="Arial" w:hAnsi="Arial" w:cs="Arial"/>
          <w:sz w:val="20"/>
          <w:szCs w:val="20"/>
        </w:rPr>
        <w:t>L’ambition du projet sera analysée et jugée sur la base d’engagement</w:t>
      </w:r>
      <w:r w:rsidR="00782168">
        <w:rPr>
          <w:rFonts w:ascii="Arial" w:hAnsi="Arial" w:cs="Arial"/>
          <w:sz w:val="20"/>
          <w:szCs w:val="20"/>
        </w:rPr>
        <w:t>s</w:t>
      </w:r>
      <w:r w:rsidRPr="00126402">
        <w:rPr>
          <w:rFonts w:ascii="Arial" w:hAnsi="Arial" w:cs="Arial"/>
          <w:sz w:val="20"/>
          <w:szCs w:val="20"/>
        </w:rPr>
        <w:t xml:space="preserve"> chiffrés </w:t>
      </w:r>
      <w:proofErr w:type="gramStart"/>
      <w:r w:rsidRPr="00126402">
        <w:rPr>
          <w:rFonts w:ascii="Arial" w:hAnsi="Arial" w:cs="Arial"/>
          <w:sz w:val="20"/>
          <w:szCs w:val="20"/>
        </w:rPr>
        <w:t>en terme de</w:t>
      </w:r>
      <w:proofErr w:type="gramEnd"/>
      <w:r w:rsidRPr="00126402">
        <w:rPr>
          <w:rFonts w:ascii="Arial" w:hAnsi="Arial" w:cs="Arial"/>
          <w:sz w:val="20"/>
          <w:szCs w:val="20"/>
        </w:rPr>
        <w:t xml:space="preserve"> quantité et de qualité des projets mais aussi en terme de structuration et de pérennisation des filières.</w:t>
      </w:r>
    </w:p>
    <w:p w14:paraId="316DBD07" w14:textId="363583BB" w:rsidR="004C6407" w:rsidRPr="00126402" w:rsidRDefault="004C6407" w:rsidP="004C6407">
      <w:pPr>
        <w:tabs>
          <w:tab w:val="left" w:pos="851"/>
        </w:tabs>
        <w:spacing w:after="120"/>
        <w:jc w:val="both"/>
        <w:rPr>
          <w:rFonts w:ascii="Arial" w:hAnsi="Arial" w:cs="Arial"/>
          <w:sz w:val="20"/>
          <w:szCs w:val="20"/>
        </w:rPr>
      </w:pPr>
      <w:r w:rsidRPr="00126402">
        <w:rPr>
          <w:rFonts w:ascii="Arial" w:hAnsi="Arial" w:cs="Arial"/>
          <w:sz w:val="20"/>
          <w:szCs w:val="20"/>
        </w:rPr>
        <w:t xml:space="preserve">Dans cet esprit, les projets retenus dans cet appel à projets feront l’objet d’une étape de discussion / négociation pour arrêter le </w:t>
      </w:r>
      <w:r w:rsidR="007F71AD">
        <w:rPr>
          <w:rFonts w:ascii="Arial" w:hAnsi="Arial" w:cs="Arial"/>
          <w:sz w:val="20"/>
          <w:szCs w:val="20"/>
        </w:rPr>
        <w:t>périmètre et l’ambition du contrat patrimonial</w:t>
      </w:r>
      <w:r w:rsidRPr="00126402">
        <w:rPr>
          <w:rFonts w:ascii="Arial" w:hAnsi="Arial" w:cs="Arial"/>
          <w:sz w:val="20"/>
          <w:szCs w:val="20"/>
        </w:rPr>
        <w:t>.</w:t>
      </w:r>
    </w:p>
    <w:p w14:paraId="07DF791E" w14:textId="2B429CB3" w:rsidR="00202F91" w:rsidRPr="001C7D68" w:rsidRDefault="00202F91" w:rsidP="004C6407">
      <w:pPr>
        <w:tabs>
          <w:tab w:val="left" w:pos="851"/>
        </w:tabs>
        <w:spacing w:after="120"/>
        <w:jc w:val="both"/>
        <w:rPr>
          <w:rFonts w:ascii="Arial" w:hAnsi="Arial" w:cs="Arial"/>
        </w:rPr>
      </w:pPr>
    </w:p>
    <w:p w14:paraId="5384BB4A" w14:textId="2074D29D" w:rsidR="00202F91" w:rsidRPr="001C7D68" w:rsidRDefault="00202F91" w:rsidP="00202F91">
      <w:pPr>
        <w:pStyle w:val="Titre1"/>
      </w:pPr>
      <w:r w:rsidRPr="001C7D68">
        <w:t>MODALITES PRATIQUES</w:t>
      </w:r>
    </w:p>
    <w:p w14:paraId="3582598B" w14:textId="23D595D0" w:rsidR="00202F91" w:rsidRPr="00126402" w:rsidRDefault="00202F91" w:rsidP="004C6407">
      <w:pPr>
        <w:tabs>
          <w:tab w:val="left" w:pos="851"/>
        </w:tabs>
        <w:spacing w:after="120"/>
        <w:jc w:val="both"/>
        <w:rPr>
          <w:rFonts w:ascii="Arial" w:hAnsi="Arial" w:cs="Arial"/>
          <w:sz w:val="20"/>
          <w:szCs w:val="20"/>
        </w:rPr>
      </w:pPr>
    </w:p>
    <w:p w14:paraId="4F7053B8" w14:textId="77777777" w:rsidR="00C76E45" w:rsidRPr="00126402" w:rsidRDefault="00C76E45" w:rsidP="00361331">
      <w:pPr>
        <w:pStyle w:val="Titre3"/>
      </w:pPr>
      <w:r w:rsidRPr="00126402">
        <w:t>PORTEURS DE PROJETS ELIGIBLES</w:t>
      </w:r>
    </w:p>
    <w:p w14:paraId="4F53826E" w14:textId="7F2A00B2" w:rsidR="00A14126" w:rsidRDefault="00C76E45" w:rsidP="009D0845">
      <w:pPr>
        <w:spacing w:after="120" w:line="276" w:lineRule="auto"/>
        <w:jc w:val="both"/>
        <w:rPr>
          <w:rFonts w:ascii="Arial" w:hAnsi="Arial" w:cs="Arial"/>
          <w:sz w:val="20"/>
          <w:szCs w:val="20"/>
        </w:rPr>
      </w:pPr>
      <w:r w:rsidRPr="00126402">
        <w:rPr>
          <w:rFonts w:ascii="Arial" w:hAnsi="Arial" w:cs="Arial"/>
          <w:sz w:val="20"/>
          <w:szCs w:val="20"/>
        </w:rPr>
        <w:t xml:space="preserve">Les bénéficiaires éligibles à ce dispositif sont </w:t>
      </w:r>
      <w:r w:rsidR="00AE2072">
        <w:rPr>
          <w:rFonts w:ascii="Arial" w:hAnsi="Arial" w:cs="Arial"/>
          <w:sz w:val="20"/>
          <w:szCs w:val="20"/>
        </w:rPr>
        <w:t>ceux</w:t>
      </w:r>
      <w:r w:rsidRPr="00126402">
        <w:rPr>
          <w:rFonts w:ascii="Arial" w:hAnsi="Arial" w:cs="Arial"/>
          <w:sz w:val="20"/>
          <w:szCs w:val="20"/>
        </w:rPr>
        <w:t xml:space="preserve"> spécifiés dans les </w:t>
      </w:r>
      <w:hyperlink r:id="rId13" w:history="1">
        <w:r w:rsidRPr="00CD5F27">
          <w:rPr>
            <w:rStyle w:val="Lienhypertexte"/>
            <w:rFonts w:ascii="Arial" w:hAnsi="Arial" w:cs="Arial"/>
            <w:sz w:val="20"/>
            <w:szCs w:val="20"/>
          </w:rPr>
          <w:t>Règles générales d’attribution des aides de l’ADEME</w:t>
        </w:r>
      </w:hyperlink>
      <w:r w:rsidRPr="00126402">
        <w:rPr>
          <w:rFonts w:ascii="Arial" w:hAnsi="Arial" w:cs="Arial"/>
          <w:sz w:val="20"/>
          <w:szCs w:val="20"/>
        </w:rPr>
        <w:t>.</w:t>
      </w:r>
      <w:r w:rsidR="009D0845">
        <w:rPr>
          <w:rFonts w:ascii="Arial" w:hAnsi="Arial" w:cs="Arial"/>
          <w:sz w:val="20"/>
          <w:szCs w:val="20"/>
        </w:rPr>
        <w:t xml:space="preserve"> </w:t>
      </w:r>
      <w:r w:rsidR="00BB76F8">
        <w:rPr>
          <w:rFonts w:ascii="Arial" w:hAnsi="Arial" w:cs="Arial"/>
          <w:sz w:val="20"/>
          <w:szCs w:val="20"/>
        </w:rPr>
        <w:t xml:space="preserve">En dehors des particuliers et de </w:t>
      </w:r>
      <w:r w:rsidR="00B26C80" w:rsidRPr="00B26C80">
        <w:rPr>
          <w:rFonts w:ascii="Arial" w:hAnsi="Arial" w:cs="Arial"/>
          <w:sz w:val="20"/>
          <w:szCs w:val="20"/>
        </w:rPr>
        <w:t xml:space="preserve">l’Etat, tous les propriétaires </w:t>
      </w:r>
      <w:r w:rsidR="00AE2072">
        <w:rPr>
          <w:rFonts w:ascii="Arial" w:hAnsi="Arial" w:cs="Arial"/>
          <w:sz w:val="20"/>
          <w:szCs w:val="20"/>
        </w:rPr>
        <w:t xml:space="preserve">des futures installations </w:t>
      </w:r>
      <w:r w:rsidR="00B26C80" w:rsidRPr="00B26C80">
        <w:rPr>
          <w:rFonts w:ascii="Arial" w:hAnsi="Arial" w:cs="Arial"/>
          <w:sz w:val="20"/>
          <w:szCs w:val="20"/>
        </w:rPr>
        <w:t xml:space="preserve">sont éligibles au dispositif. </w:t>
      </w:r>
      <w:r w:rsidR="00A14126">
        <w:rPr>
          <w:rFonts w:ascii="Arial" w:hAnsi="Arial" w:cs="Arial"/>
          <w:sz w:val="20"/>
          <w:szCs w:val="20"/>
        </w:rPr>
        <w:t>Le porteur de projet</w:t>
      </w:r>
      <w:r w:rsidR="00A14126" w:rsidRPr="00126402">
        <w:rPr>
          <w:rFonts w:ascii="Arial" w:hAnsi="Arial" w:cs="Arial"/>
          <w:sz w:val="20"/>
          <w:szCs w:val="20"/>
        </w:rPr>
        <w:t xml:space="preserve"> pourra être</w:t>
      </w:r>
      <w:r w:rsidR="00A14126">
        <w:rPr>
          <w:rFonts w:ascii="Arial" w:hAnsi="Arial" w:cs="Arial"/>
          <w:sz w:val="20"/>
          <w:szCs w:val="20"/>
        </w:rPr>
        <w:t xml:space="preserve"> : </w:t>
      </w:r>
    </w:p>
    <w:p w14:paraId="0A5C1929" w14:textId="3625846F" w:rsidR="00F37DB3" w:rsidRPr="00CD5F27" w:rsidRDefault="00A14126" w:rsidP="00CD5F27">
      <w:pPr>
        <w:pStyle w:val="Default"/>
        <w:numPr>
          <w:ilvl w:val="0"/>
          <w:numId w:val="25"/>
        </w:numPr>
        <w:jc w:val="both"/>
        <w:rPr>
          <w:rFonts w:ascii="Arial" w:eastAsiaTheme="minorHAnsi" w:hAnsi="Arial" w:cs="Arial"/>
          <w:color w:val="auto"/>
          <w:sz w:val="20"/>
          <w:szCs w:val="20"/>
          <w:u w:val="single"/>
          <w:lang w:eastAsia="en-US"/>
        </w:rPr>
      </w:pPr>
      <w:r w:rsidRPr="00CD5F27">
        <w:rPr>
          <w:rFonts w:ascii="Arial" w:eastAsiaTheme="minorHAnsi" w:hAnsi="Arial" w:cs="Arial"/>
          <w:color w:val="auto"/>
          <w:sz w:val="20"/>
          <w:szCs w:val="20"/>
          <w:u w:val="single"/>
          <w:lang w:eastAsia="en-US"/>
        </w:rPr>
        <w:t>Un</w:t>
      </w:r>
      <w:r w:rsidR="00F37DB3" w:rsidRPr="00CD5F27">
        <w:rPr>
          <w:rFonts w:ascii="Arial" w:eastAsiaTheme="minorHAnsi" w:hAnsi="Arial" w:cs="Arial"/>
          <w:color w:val="auto"/>
          <w:sz w:val="20"/>
          <w:szCs w:val="20"/>
          <w:u w:val="single"/>
          <w:lang w:eastAsia="en-US"/>
        </w:rPr>
        <w:t xml:space="preserve"> gestionnaire </w:t>
      </w:r>
      <w:r w:rsidRPr="00CD5F27">
        <w:rPr>
          <w:rFonts w:ascii="Arial" w:eastAsiaTheme="minorHAnsi" w:hAnsi="Arial" w:cs="Arial"/>
          <w:color w:val="auto"/>
          <w:sz w:val="20"/>
          <w:szCs w:val="20"/>
          <w:u w:val="single"/>
          <w:lang w:eastAsia="en-US"/>
        </w:rPr>
        <w:t>de</w:t>
      </w:r>
      <w:r w:rsidR="00F37DB3" w:rsidRPr="00CD5F27">
        <w:rPr>
          <w:rFonts w:ascii="Arial" w:eastAsiaTheme="minorHAnsi" w:hAnsi="Arial" w:cs="Arial"/>
          <w:color w:val="auto"/>
          <w:sz w:val="20"/>
          <w:szCs w:val="20"/>
          <w:u w:val="single"/>
          <w:lang w:eastAsia="en-US"/>
        </w:rPr>
        <w:t xml:space="preserve"> </w:t>
      </w:r>
      <w:r w:rsidRPr="00CD5F27">
        <w:rPr>
          <w:rFonts w:ascii="Arial" w:eastAsiaTheme="minorHAnsi" w:hAnsi="Arial" w:cs="Arial"/>
          <w:color w:val="auto"/>
          <w:sz w:val="20"/>
          <w:szCs w:val="20"/>
          <w:u w:val="single"/>
          <w:lang w:eastAsia="en-US"/>
        </w:rPr>
        <w:t xml:space="preserve">patrimoine immobilier, </w:t>
      </w:r>
      <w:r w:rsidR="00D54A6D">
        <w:rPr>
          <w:rFonts w:ascii="Arial" w:eastAsiaTheme="minorHAnsi" w:hAnsi="Arial" w:cs="Arial"/>
          <w:color w:val="auto"/>
          <w:sz w:val="20"/>
          <w:szCs w:val="20"/>
          <w:u w:val="single"/>
          <w:lang w:eastAsia="en-US"/>
        </w:rPr>
        <w:t xml:space="preserve">privé ou public </w:t>
      </w:r>
      <w:r w:rsidR="00496697">
        <w:rPr>
          <w:rFonts w:ascii="Arial" w:eastAsiaTheme="minorHAnsi" w:hAnsi="Arial" w:cs="Arial"/>
          <w:color w:val="auto"/>
          <w:sz w:val="20"/>
          <w:szCs w:val="20"/>
          <w:u w:val="single"/>
          <w:lang w:eastAsia="en-US"/>
        </w:rPr>
        <w:t>(</w:t>
      </w:r>
      <w:r w:rsidR="00496697" w:rsidRPr="00CD5F27">
        <w:rPr>
          <w:rFonts w:ascii="Arial" w:eastAsiaTheme="minorHAnsi" w:hAnsi="Arial" w:cs="Arial"/>
          <w:color w:val="auto"/>
          <w:sz w:val="20"/>
          <w:szCs w:val="20"/>
          <w:u w:val="single"/>
          <w:lang w:eastAsia="en-US"/>
        </w:rPr>
        <w:t>ou</w:t>
      </w:r>
      <w:r w:rsidR="00CD5F27" w:rsidRPr="00CD5F27">
        <w:rPr>
          <w:rFonts w:ascii="Arial" w:eastAsiaTheme="minorHAnsi" w:hAnsi="Arial" w:cs="Arial"/>
          <w:color w:val="auto"/>
          <w:sz w:val="20"/>
          <w:szCs w:val="20"/>
          <w:u w:val="single"/>
          <w:lang w:eastAsia="en-US"/>
        </w:rPr>
        <w:t xml:space="preserve"> en maîtrise d’ouvrage déléguée</w:t>
      </w:r>
      <w:r w:rsidR="00D54A6D">
        <w:rPr>
          <w:rFonts w:ascii="Arial" w:eastAsiaTheme="minorHAnsi" w:hAnsi="Arial" w:cs="Arial"/>
          <w:color w:val="auto"/>
          <w:sz w:val="20"/>
          <w:szCs w:val="20"/>
          <w:u w:val="single"/>
          <w:lang w:eastAsia="en-US"/>
        </w:rPr>
        <w:t>)</w:t>
      </w:r>
    </w:p>
    <w:p w14:paraId="0A3DFB03" w14:textId="4652D16F" w:rsidR="00F37DB3" w:rsidRDefault="00F37DB3" w:rsidP="00F37DB3">
      <w:pPr>
        <w:pStyle w:val="Default"/>
        <w:ind w:left="360"/>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 xml:space="preserve">Le gestionnaire souhaite mettre en place des équipements de production de chaleur </w:t>
      </w:r>
      <w:r w:rsidR="009D0845">
        <w:rPr>
          <w:rFonts w:ascii="Arial" w:eastAsiaTheme="minorHAnsi" w:hAnsi="Arial" w:cs="Arial"/>
          <w:color w:val="auto"/>
          <w:sz w:val="20"/>
          <w:szCs w:val="20"/>
          <w:lang w:eastAsia="en-US"/>
        </w:rPr>
        <w:t xml:space="preserve">renouvelable </w:t>
      </w:r>
      <w:r>
        <w:rPr>
          <w:rFonts w:ascii="Arial" w:eastAsiaTheme="minorHAnsi" w:hAnsi="Arial" w:cs="Arial"/>
          <w:color w:val="auto"/>
          <w:sz w:val="20"/>
          <w:szCs w:val="20"/>
          <w:lang w:eastAsia="en-US"/>
        </w:rPr>
        <w:t>sur plusieurs de ses bâtiments</w:t>
      </w:r>
      <w:r w:rsidRPr="00E0555D">
        <w:rPr>
          <w:rFonts w:ascii="Arial" w:eastAsiaTheme="minorHAnsi" w:hAnsi="Arial" w:cs="Arial"/>
          <w:color w:val="auto"/>
          <w:sz w:val="20"/>
          <w:szCs w:val="20"/>
          <w:lang w:eastAsia="en-US"/>
        </w:rPr>
        <w:t xml:space="preserve"> </w:t>
      </w:r>
      <w:r>
        <w:rPr>
          <w:rFonts w:ascii="Arial" w:eastAsiaTheme="minorHAnsi" w:hAnsi="Arial" w:cs="Arial"/>
          <w:color w:val="auto"/>
          <w:sz w:val="20"/>
          <w:szCs w:val="20"/>
          <w:lang w:eastAsia="en-US"/>
        </w:rPr>
        <w:t xml:space="preserve">dont il est propriétaire (par exemple de la géothermie sur plusieurs crèches </w:t>
      </w:r>
      <w:r w:rsidR="00D54A6D">
        <w:rPr>
          <w:rFonts w:ascii="Arial" w:eastAsiaTheme="minorHAnsi" w:hAnsi="Arial" w:cs="Arial"/>
          <w:color w:val="auto"/>
          <w:sz w:val="20"/>
          <w:szCs w:val="20"/>
          <w:lang w:eastAsia="en-US"/>
        </w:rPr>
        <w:t xml:space="preserve">et des chaufferies biomasse pour des bâtiments communaux </w:t>
      </w:r>
      <w:r>
        <w:rPr>
          <w:rFonts w:ascii="Arial" w:eastAsiaTheme="minorHAnsi" w:hAnsi="Arial" w:cs="Arial"/>
          <w:color w:val="auto"/>
          <w:sz w:val="20"/>
          <w:szCs w:val="20"/>
          <w:lang w:eastAsia="en-US"/>
        </w:rPr>
        <w:t>pour une collectivité). Le contrat patrimonial lui permettra de mutualiser l’ensemble de ses demandes dans un seul dossier administratif et une seule convention de financement.</w:t>
      </w:r>
      <w:r w:rsidR="007B5FA1">
        <w:rPr>
          <w:rFonts w:ascii="Arial" w:eastAsiaTheme="minorHAnsi" w:hAnsi="Arial" w:cs="Arial"/>
          <w:color w:val="auto"/>
          <w:sz w:val="20"/>
          <w:szCs w:val="20"/>
          <w:lang w:eastAsia="en-US"/>
        </w:rPr>
        <w:t xml:space="preserve"> </w:t>
      </w:r>
      <w:r>
        <w:rPr>
          <w:rFonts w:ascii="Arial" w:eastAsiaTheme="minorHAnsi" w:hAnsi="Arial" w:cs="Arial"/>
          <w:color w:val="auto"/>
          <w:sz w:val="20"/>
          <w:szCs w:val="20"/>
          <w:lang w:eastAsia="en-US"/>
        </w:rPr>
        <w:t xml:space="preserve">Il bénéficiera d’un accompagnement de l’ADEME et de la Mission </w:t>
      </w:r>
      <w:r w:rsidR="00D54A6D">
        <w:rPr>
          <w:rFonts w:ascii="Arial" w:eastAsiaTheme="minorHAnsi" w:hAnsi="Arial" w:cs="Arial"/>
          <w:color w:val="auto"/>
          <w:sz w:val="20"/>
          <w:szCs w:val="20"/>
          <w:lang w:eastAsia="en-US"/>
        </w:rPr>
        <w:t xml:space="preserve">d’animation </w:t>
      </w:r>
      <w:r>
        <w:rPr>
          <w:rFonts w:ascii="Arial" w:eastAsiaTheme="minorHAnsi" w:hAnsi="Arial" w:cs="Arial"/>
          <w:color w:val="auto"/>
          <w:sz w:val="20"/>
          <w:szCs w:val="20"/>
          <w:lang w:eastAsia="en-US"/>
        </w:rPr>
        <w:t xml:space="preserve">chaleur renouvelable </w:t>
      </w:r>
      <w:r w:rsidR="00A14126">
        <w:rPr>
          <w:rFonts w:ascii="Arial" w:eastAsiaTheme="minorHAnsi" w:hAnsi="Arial" w:cs="Arial"/>
          <w:color w:val="auto"/>
          <w:sz w:val="20"/>
          <w:szCs w:val="20"/>
          <w:lang w:eastAsia="en-US"/>
        </w:rPr>
        <w:t>de son</w:t>
      </w:r>
      <w:r>
        <w:rPr>
          <w:rFonts w:ascii="Arial" w:eastAsiaTheme="minorHAnsi" w:hAnsi="Arial" w:cs="Arial"/>
          <w:color w:val="auto"/>
          <w:sz w:val="20"/>
          <w:szCs w:val="20"/>
          <w:lang w:eastAsia="en-US"/>
        </w:rPr>
        <w:t xml:space="preserve"> département. </w:t>
      </w:r>
    </w:p>
    <w:p w14:paraId="06D34FA6" w14:textId="170B1FA4" w:rsidR="00F37DB3" w:rsidRDefault="00F37DB3" w:rsidP="00F37DB3">
      <w:pPr>
        <w:pStyle w:val="Default"/>
        <w:jc w:val="both"/>
        <w:rPr>
          <w:rFonts w:ascii="Arial" w:eastAsiaTheme="minorHAnsi" w:hAnsi="Arial" w:cs="Arial"/>
          <w:color w:val="auto"/>
          <w:sz w:val="20"/>
          <w:szCs w:val="20"/>
          <w:lang w:eastAsia="en-US"/>
        </w:rPr>
      </w:pPr>
    </w:p>
    <w:p w14:paraId="73A35790" w14:textId="16DAAD48" w:rsidR="00F37DB3" w:rsidRPr="00E0555D" w:rsidRDefault="00A14126" w:rsidP="00F37DB3">
      <w:pPr>
        <w:pStyle w:val="Default"/>
        <w:numPr>
          <w:ilvl w:val="0"/>
          <w:numId w:val="25"/>
        </w:numPr>
        <w:jc w:val="both"/>
        <w:rPr>
          <w:rFonts w:ascii="Arial" w:eastAsiaTheme="minorHAnsi" w:hAnsi="Arial" w:cs="Arial"/>
          <w:color w:val="auto"/>
          <w:sz w:val="20"/>
          <w:szCs w:val="20"/>
          <w:u w:val="single"/>
          <w:lang w:eastAsia="en-US"/>
        </w:rPr>
      </w:pPr>
      <w:r>
        <w:rPr>
          <w:rFonts w:ascii="Arial" w:eastAsiaTheme="minorHAnsi" w:hAnsi="Arial" w:cs="Arial"/>
          <w:color w:val="auto"/>
          <w:sz w:val="20"/>
          <w:szCs w:val="20"/>
          <w:u w:val="single"/>
          <w:lang w:eastAsia="en-US"/>
        </w:rPr>
        <w:t xml:space="preserve">Un </w:t>
      </w:r>
      <w:r w:rsidR="00F37DB3" w:rsidRPr="00E0555D">
        <w:rPr>
          <w:rFonts w:ascii="Arial" w:eastAsiaTheme="minorHAnsi" w:hAnsi="Arial" w:cs="Arial"/>
          <w:color w:val="auto"/>
          <w:sz w:val="20"/>
          <w:szCs w:val="20"/>
          <w:u w:val="single"/>
          <w:lang w:eastAsia="en-US"/>
        </w:rPr>
        <w:t xml:space="preserve">opérateur énergétique avec vente de chaleur </w:t>
      </w:r>
    </w:p>
    <w:p w14:paraId="5C631B5C" w14:textId="44F06A0E" w:rsidR="00F37DB3" w:rsidRPr="00361331" w:rsidRDefault="00F37DB3" w:rsidP="00F37DB3">
      <w:pPr>
        <w:pStyle w:val="Default"/>
        <w:ind w:left="360"/>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L’</w:t>
      </w:r>
      <w:r w:rsidRPr="00361331">
        <w:rPr>
          <w:rFonts w:ascii="Arial" w:eastAsiaTheme="minorHAnsi" w:hAnsi="Arial" w:cs="Arial"/>
          <w:color w:val="auto"/>
          <w:sz w:val="20"/>
          <w:szCs w:val="20"/>
          <w:lang w:eastAsia="en-US"/>
        </w:rPr>
        <w:t xml:space="preserve">opérateur énergétique </w:t>
      </w:r>
      <w:r>
        <w:rPr>
          <w:rFonts w:ascii="Arial" w:eastAsiaTheme="minorHAnsi" w:hAnsi="Arial" w:cs="Arial"/>
          <w:color w:val="auto"/>
          <w:sz w:val="20"/>
          <w:szCs w:val="20"/>
          <w:lang w:eastAsia="en-US"/>
        </w:rPr>
        <w:t xml:space="preserve">va investir dans </w:t>
      </w:r>
      <w:r w:rsidRPr="00361331">
        <w:rPr>
          <w:rFonts w:ascii="Arial" w:eastAsiaTheme="minorHAnsi" w:hAnsi="Arial" w:cs="Arial"/>
          <w:color w:val="auto"/>
          <w:sz w:val="20"/>
          <w:szCs w:val="20"/>
          <w:lang w:eastAsia="en-US"/>
        </w:rPr>
        <w:t>des équipements de production</w:t>
      </w:r>
      <w:r>
        <w:rPr>
          <w:rFonts w:ascii="Arial" w:eastAsiaTheme="minorHAnsi" w:hAnsi="Arial" w:cs="Arial"/>
          <w:color w:val="auto"/>
          <w:sz w:val="20"/>
          <w:szCs w:val="20"/>
          <w:lang w:eastAsia="en-US"/>
        </w:rPr>
        <w:t xml:space="preserve">, mobiles ou fixes, et va </w:t>
      </w:r>
      <w:r w:rsidRPr="00361331">
        <w:rPr>
          <w:rFonts w:ascii="Arial" w:eastAsiaTheme="minorHAnsi" w:hAnsi="Arial" w:cs="Arial"/>
          <w:color w:val="auto"/>
          <w:sz w:val="20"/>
          <w:szCs w:val="20"/>
          <w:lang w:eastAsia="en-US"/>
        </w:rPr>
        <w:t xml:space="preserve">vendre la chaleur à </w:t>
      </w:r>
      <w:r>
        <w:rPr>
          <w:rFonts w:ascii="Arial" w:eastAsiaTheme="minorHAnsi" w:hAnsi="Arial" w:cs="Arial"/>
          <w:color w:val="auto"/>
          <w:sz w:val="20"/>
          <w:szCs w:val="20"/>
          <w:lang w:eastAsia="en-US"/>
        </w:rPr>
        <w:t xml:space="preserve">des </w:t>
      </w:r>
      <w:r w:rsidRPr="00361331">
        <w:rPr>
          <w:rFonts w:ascii="Arial" w:eastAsiaTheme="minorHAnsi" w:hAnsi="Arial" w:cs="Arial"/>
          <w:color w:val="auto"/>
          <w:sz w:val="20"/>
          <w:szCs w:val="20"/>
          <w:lang w:eastAsia="en-US"/>
        </w:rPr>
        <w:t xml:space="preserve">établissements clients (maison de retraite, bâtiments </w:t>
      </w:r>
      <w:r w:rsidR="00496697">
        <w:rPr>
          <w:rFonts w:ascii="Arial" w:eastAsiaTheme="minorHAnsi" w:hAnsi="Arial" w:cs="Arial"/>
          <w:color w:val="auto"/>
          <w:sz w:val="20"/>
          <w:szCs w:val="20"/>
          <w:lang w:eastAsia="en-US"/>
        </w:rPr>
        <w:t>communaux</w:t>
      </w:r>
      <w:r w:rsidR="000472C1">
        <w:rPr>
          <w:rFonts w:ascii="Arial" w:eastAsiaTheme="minorHAnsi" w:hAnsi="Arial" w:cs="Arial"/>
          <w:color w:val="auto"/>
          <w:sz w:val="20"/>
          <w:szCs w:val="20"/>
          <w:lang w:eastAsia="en-US"/>
        </w:rPr>
        <w:t xml:space="preserve">, </w:t>
      </w:r>
      <w:r w:rsidR="00350D36">
        <w:rPr>
          <w:rFonts w:ascii="Arial" w:eastAsiaTheme="minorHAnsi" w:hAnsi="Arial" w:cs="Arial"/>
          <w:color w:val="auto"/>
          <w:sz w:val="20"/>
          <w:szCs w:val="20"/>
          <w:lang w:eastAsia="en-US"/>
        </w:rPr>
        <w:t>habitat</w:t>
      </w:r>
      <w:r w:rsidR="000472C1">
        <w:rPr>
          <w:rFonts w:ascii="Arial" w:eastAsiaTheme="minorHAnsi" w:hAnsi="Arial" w:cs="Arial"/>
          <w:color w:val="auto"/>
          <w:sz w:val="20"/>
          <w:szCs w:val="20"/>
          <w:lang w:eastAsia="en-US"/>
        </w:rPr>
        <w:t xml:space="preserve"> </w:t>
      </w:r>
      <w:proofErr w:type="gramStart"/>
      <w:r w:rsidR="000472C1">
        <w:rPr>
          <w:rFonts w:ascii="Arial" w:eastAsiaTheme="minorHAnsi" w:hAnsi="Arial" w:cs="Arial"/>
          <w:color w:val="auto"/>
          <w:sz w:val="20"/>
          <w:szCs w:val="20"/>
          <w:lang w:eastAsia="en-US"/>
        </w:rPr>
        <w:t>collectif,..</w:t>
      </w:r>
      <w:r w:rsidR="00496697">
        <w:rPr>
          <w:rFonts w:ascii="Arial" w:eastAsiaTheme="minorHAnsi" w:hAnsi="Arial" w:cs="Arial"/>
          <w:color w:val="auto"/>
          <w:sz w:val="20"/>
          <w:szCs w:val="20"/>
          <w:lang w:eastAsia="en-US"/>
        </w:rPr>
        <w:t>.</w:t>
      </w:r>
      <w:proofErr w:type="gramEnd"/>
      <w:r>
        <w:rPr>
          <w:rFonts w:ascii="Arial" w:eastAsiaTheme="minorHAnsi" w:hAnsi="Arial" w:cs="Arial"/>
          <w:color w:val="auto"/>
          <w:sz w:val="20"/>
          <w:szCs w:val="20"/>
          <w:lang w:eastAsia="en-US"/>
        </w:rPr>
        <w:t>). L’</w:t>
      </w:r>
      <w:r w:rsidR="00A14126">
        <w:rPr>
          <w:rFonts w:ascii="Arial" w:eastAsiaTheme="minorHAnsi" w:hAnsi="Arial" w:cs="Arial"/>
          <w:color w:val="auto"/>
          <w:sz w:val="20"/>
          <w:szCs w:val="20"/>
          <w:lang w:eastAsia="en-US"/>
        </w:rPr>
        <w:t>ADEME</w:t>
      </w:r>
      <w:r>
        <w:rPr>
          <w:rFonts w:ascii="Arial" w:eastAsiaTheme="minorHAnsi" w:hAnsi="Arial" w:cs="Arial"/>
          <w:color w:val="auto"/>
          <w:sz w:val="20"/>
          <w:szCs w:val="20"/>
          <w:lang w:eastAsia="en-US"/>
        </w:rPr>
        <w:t xml:space="preserve"> </w:t>
      </w:r>
      <w:r w:rsidR="009D0845">
        <w:rPr>
          <w:rFonts w:ascii="Arial" w:eastAsiaTheme="minorHAnsi" w:hAnsi="Arial" w:cs="Arial"/>
          <w:color w:val="auto"/>
          <w:sz w:val="20"/>
          <w:szCs w:val="20"/>
          <w:lang w:eastAsia="en-US"/>
        </w:rPr>
        <w:t xml:space="preserve">Occitanie </w:t>
      </w:r>
      <w:r>
        <w:rPr>
          <w:rFonts w:ascii="Arial" w:eastAsiaTheme="minorHAnsi" w:hAnsi="Arial" w:cs="Arial"/>
          <w:color w:val="auto"/>
          <w:sz w:val="20"/>
          <w:szCs w:val="20"/>
          <w:lang w:eastAsia="en-US"/>
        </w:rPr>
        <w:t xml:space="preserve">souhaite encourager ce type de portage qui présente notamment deux intérêts majeurs : </w:t>
      </w:r>
    </w:p>
    <w:p w14:paraId="611D6F90" w14:textId="09ACA4BE" w:rsidR="00F37DB3" w:rsidRPr="00E10B6C" w:rsidRDefault="00F37DB3" w:rsidP="009D0845">
      <w:pPr>
        <w:pStyle w:val="Default"/>
        <w:numPr>
          <w:ilvl w:val="0"/>
          <w:numId w:val="26"/>
        </w:numPr>
        <w:jc w:val="both"/>
        <w:rPr>
          <w:rFonts w:ascii="Arial" w:eastAsiaTheme="minorHAnsi" w:hAnsi="Arial" w:cs="Arial"/>
          <w:color w:val="auto"/>
          <w:sz w:val="20"/>
          <w:szCs w:val="20"/>
          <w:lang w:eastAsia="en-US"/>
        </w:rPr>
      </w:pPr>
      <w:r w:rsidRPr="00E10B6C">
        <w:rPr>
          <w:rFonts w:ascii="Arial" w:eastAsiaTheme="minorHAnsi" w:hAnsi="Arial" w:cs="Arial"/>
          <w:color w:val="auto"/>
          <w:sz w:val="20"/>
          <w:szCs w:val="20"/>
          <w:lang w:eastAsia="en-US"/>
        </w:rPr>
        <w:t>Convaincre de nouveaux maîtres d’ouvrage qui ne désirent pas investir dans un équipement de production</w:t>
      </w:r>
      <w:r w:rsidR="000472C1">
        <w:rPr>
          <w:rFonts w:ascii="Arial" w:eastAsiaTheme="minorHAnsi" w:hAnsi="Arial" w:cs="Arial"/>
          <w:color w:val="auto"/>
          <w:sz w:val="20"/>
          <w:szCs w:val="20"/>
          <w:lang w:eastAsia="en-US"/>
        </w:rPr>
        <w:t>,</w:t>
      </w:r>
      <w:r w:rsidRPr="00E10B6C">
        <w:rPr>
          <w:rFonts w:ascii="Arial" w:eastAsiaTheme="minorHAnsi" w:hAnsi="Arial" w:cs="Arial"/>
          <w:color w:val="auto"/>
          <w:sz w:val="20"/>
          <w:szCs w:val="20"/>
          <w:lang w:eastAsia="en-US"/>
        </w:rPr>
        <w:t xml:space="preserve"> ni l’exploit</w:t>
      </w:r>
      <w:r w:rsidR="00AE2072">
        <w:rPr>
          <w:rFonts w:ascii="Arial" w:eastAsiaTheme="minorHAnsi" w:hAnsi="Arial" w:cs="Arial"/>
          <w:color w:val="auto"/>
          <w:sz w:val="20"/>
          <w:szCs w:val="20"/>
          <w:lang w:eastAsia="en-US"/>
        </w:rPr>
        <w:t>er ;</w:t>
      </w:r>
    </w:p>
    <w:p w14:paraId="414DCAAB" w14:textId="639C04AC" w:rsidR="00F37DB3" w:rsidRPr="00E10B6C" w:rsidRDefault="00F37DB3" w:rsidP="009D0845">
      <w:pPr>
        <w:pStyle w:val="Default"/>
        <w:numPr>
          <w:ilvl w:val="0"/>
          <w:numId w:val="26"/>
        </w:numPr>
        <w:jc w:val="both"/>
        <w:rPr>
          <w:rFonts w:ascii="Arial" w:eastAsiaTheme="minorHAnsi" w:hAnsi="Arial" w:cs="Arial"/>
          <w:color w:val="auto"/>
          <w:sz w:val="20"/>
          <w:szCs w:val="20"/>
          <w:lang w:eastAsia="en-US"/>
        </w:rPr>
      </w:pPr>
      <w:r w:rsidRPr="00E10B6C">
        <w:rPr>
          <w:rFonts w:ascii="Arial" w:eastAsiaTheme="minorHAnsi" w:hAnsi="Arial" w:cs="Arial"/>
          <w:bCs/>
          <w:color w:val="auto"/>
          <w:sz w:val="20"/>
          <w:szCs w:val="20"/>
          <w:lang w:eastAsia="en-US"/>
        </w:rPr>
        <w:t xml:space="preserve">Faire émerger de nouveaux acteurs économiques </w:t>
      </w:r>
      <w:r w:rsidR="00AE2072">
        <w:rPr>
          <w:rFonts w:ascii="Arial" w:eastAsiaTheme="minorHAnsi" w:hAnsi="Arial" w:cs="Arial"/>
          <w:bCs/>
          <w:color w:val="auto"/>
          <w:sz w:val="20"/>
          <w:szCs w:val="20"/>
          <w:lang w:eastAsia="en-US"/>
        </w:rPr>
        <w:t>spécialisés dans ces énergies renouvelables et réalisant des installations bien</w:t>
      </w:r>
      <w:r w:rsidRPr="00E10B6C">
        <w:rPr>
          <w:rFonts w:ascii="Arial" w:eastAsiaTheme="minorHAnsi" w:hAnsi="Arial" w:cs="Arial"/>
          <w:bCs/>
          <w:color w:val="auto"/>
          <w:sz w:val="20"/>
          <w:szCs w:val="20"/>
          <w:lang w:eastAsia="en-US"/>
        </w:rPr>
        <w:t xml:space="preserve"> dimensionné</w:t>
      </w:r>
      <w:r w:rsidR="00AE2072">
        <w:rPr>
          <w:rFonts w:ascii="Arial" w:eastAsiaTheme="minorHAnsi" w:hAnsi="Arial" w:cs="Arial"/>
          <w:bCs/>
          <w:color w:val="auto"/>
          <w:sz w:val="20"/>
          <w:szCs w:val="20"/>
          <w:lang w:eastAsia="en-US"/>
        </w:rPr>
        <w:t>e</w:t>
      </w:r>
      <w:r w:rsidRPr="00E10B6C">
        <w:rPr>
          <w:rFonts w:ascii="Arial" w:eastAsiaTheme="minorHAnsi" w:hAnsi="Arial" w:cs="Arial"/>
          <w:bCs/>
          <w:color w:val="auto"/>
          <w:sz w:val="20"/>
          <w:szCs w:val="20"/>
          <w:lang w:eastAsia="en-US"/>
        </w:rPr>
        <w:t>s et performant</w:t>
      </w:r>
      <w:r w:rsidR="00AE2072">
        <w:rPr>
          <w:rFonts w:ascii="Arial" w:eastAsiaTheme="minorHAnsi" w:hAnsi="Arial" w:cs="Arial"/>
          <w:bCs/>
          <w:color w:val="auto"/>
          <w:sz w:val="20"/>
          <w:szCs w:val="20"/>
          <w:lang w:eastAsia="en-US"/>
        </w:rPr>
        <w:t>e</w:t>
      </w:r>
      <w:r w:rsidR="0016300D">
        <w:rPr>
          <w:rFonts w:ascii="Arial" w:eastAsiaTheme="minorHAnsi" w:hAnsi="Arial" w:cs="Arial"/>
          <w:bCs/>
          <w:color w:val="auto"/>
          <w:sz w:val="20"/>
          <w:szCs w:val="20"/>
          <w:lang w:eastAsia="en-US"/>
        </w:rPr>
        <w:t>s</w:t>
      </w:r>
      <w:r>
        <w:rPr>
          <w:rFonts w:ascii="Arial" w:eastAsiaTheme="minorHAnsi" w:hAnsi="Arial" w:cs="Arial"/>
          <w:bCs/>
          <w:color w:val="auto"/>
          <w:sz w:val="20"/>
          <w:szCs w:val="20"/>
          <w:lang w:eastAsia="en-US"/>
        </w:rPr>
        <w:t>.</w:t>
      </w:r>
      <w:r w:rsidRPr="00E10B6C">
        <w:rPr>
          <w:rFonts w:ascii="Arial" w:eastAsiaTheme="minorHAnsi" w:hAnsi="Arial" w:cs="Arial"/>
          <w:bCs/>
          <w:color w:val="auto"/>
          <w:sz w:val="20"/>
          <w:szCs w:val="20"/>
          <w:lang w:eastAsia="en-US"/>
        </w:rPr>
        <w:t xml:space="preserve"> </w:t>
      </w:r>
    </w:p>
    <w:p w14:paraId="1FCE1D3C" w14:textId="5B7091F3" w:rsidR="0092340B" w:rsidRPr="00126402" w:rsidRDefault="0092340B" w:rsidP="0092340B">
      <w:pPr>
        <w:tabs>
          <w:tab w:val="left" w:pos="851"/>
        </w:tabs>
        <w:spacing w:after="120" w:line="276" w:lineRule="auto"/>
        <w:jc w:val="both"/>
        <w:rPr>
          <w:rFonts w:ascii="Arial" w:hAnsi="Arial" w:cs="Arial"/>
          <w:sz w:val="20"/>
          <w:szCs w:val="20"/>
        </w:rPr>
      </w:pPr>
    </w:p>
    <w:p w14:paraId="04202369" w14:textId="77777777" w:rsidR="004C6407" w:rsidRPr="00126402" w:rsidRDefault="004C6407" w:rsidP="00361331">
      <w:pPr>
        <w:pStyle w:val="Titre3"/>
      </w:pPr>
      <w:r w:rsidRPr="00126402">
        <w:t>EQUIPEMENTS ENR ELIGIBLES</w:t>
      </w:r>
    </w:p>
    <w:p w14:paraId="222C8F48" w14:textId="77777777" w:rsidR="002D245F" w:rsidRDefault="002D245F" w:rsidP="002D245F">
      <w:pPr>
        <w:spacing w:after="120" w:line="276" w:lineRule="auto"/>
        <w:jc w:val="both"/>
        <w:rPr>
          <w:rFonts w:ascii="Arial" w:hAnsi="Arial" w:cs="Arial"/>
          <w:sz w:val="20"/>
          <w:szCs w:val="20"/>
        </w:rPr>
      </w:pPr>
      <w:r w:rsidRPr="00126402">
        <w:rPr>
          <w:rFonts w:ascii="Arial" w:hAnsi="Arial" w:cs="Arial"/>
          <w:b/>
          <w:sz w:val="20"/>
          <w:szCs w:val="20"/>
        </w:rPr>
        <w:t>Sont éligibles</w:t>
      </w:r>
      <w:r w:rsidRPr="00126402">
        <w:rPr>
          <w:rFonts w:ascii="Arial" w:hAnsi="Arial" w:cs="Arial"/>
          <w:sz w:val="20"/>
          <w:szCs w:val="20"/>
        </w:rPr>
        <w:t xml:space="preserve"> les </w:t>
      </w:r>
      <w:r>
        <w:rPr>
          <w:rFonts w:ascii="Arial" w:hAnsi="Arial" w:cs="Arial"/>
          <w:sz w:val="20"/>
          <w:szCs w:val="20"/>
        </w:rPr>
        <w:t xml:space="preserve">installations de production de chaleur renouvelable suivantes </w:t>
      </w:r>
      <w:r w:rsidRPr="00126402">
        <w:rPr>
          <w:rFonts w:ascii="Arial" w:hAnsi="Arial" w:cs="Arial"/>
          <w:sz w:val="20"/>
          <w:szCs w:val="20"/>
        </w:rPr>
        <w:t xml:space="preserve">: </w:t>
      </w:r>
    </w:p>
    <w:p w14:paraId="22817222" w14:textId="77777777" w:rsidR="002D245F" w:rsidRDefault="002D245F" w:rsidP="002D245F">
      <w:pPr>
        <w:pStyle w:val="Paragraphedeliste"/>
        <w:numPr>
          <w:ilvl w:val="0"/>
          <w:numId w:val="12"/>
        </w:numPr>
        <w:spacing w:after="120"/>
        <w:ind w:left="425" w:hanging="357"/>
        <w:jc w:val="both"/>
        <w:rPr>
          <w:rFonts w:ascii="Arial" w:hAnsi="Arial" w:cs="Arial"/>
          <w:sz w:val="20"/>
          <w:szCs w:val="20"/>
        </w:rPr>
      </w:pPr>
      <w:proofErr w:type="gramStart"/>
      <w:r>
        <w:rPr>
          <w:rFonts w:ascii="Arial" w:hAnsi="Arial" w:cs="Arial"/>
          <w:sz w:val="20"/>
          <w:szCs w:val="20"/>
        </w:rPr>
        <w:t>biomasse</w:t>
      </w:r>
      <w:proofErr w:type="gramEnd"/>
      <w:r>
        <w:rPr>
          <w:rFonts w:ascii="Arial" w:hAnsi="Arial" w:cs="Arial"/>
          <w:sz w:val="20"/>
          <w:szCs w:val="20"/>
        </w:rPr>
        <w:t xml:space="preserve"> énergie ;</w:t>
      </w:r>
    </w:p>
    <w:p w14:paraId="5B0445F0" w14:textId="77777777" w:rsidR="002D245F" w:rsidRDefault="002D245F" w:rsidP="002D245F">
      <w:pPr>
        <w:pStyle w:val="Paragraphedeliste"/>
        <w:numPr>
          <w:ilvl w:val="0"/>
          <w:numId w:val="12"/>
        </w:numPr>
        <w:spacing w:after="120"/>
        <w:ind w:left="425" w:hanging="357"/>
        <w:jc w:val="both"/>
        <w:rPr>
          <w:rFonts w:ascii="Arial" w:hAnsi="Arial" w:cs="Arial"/>
          <w:sz w:val="20"/>
          <w:szCs w:val="20"/>
        </w:rPr>
      </w:pPr>
      <w:proofErr w:type="gramStart"/>
      <w:r>
        <w:rPr>
          <w:rFonts w:ascii="Arial" w:hAnsi="Arial" w:cs="Arial"/>
          <w:sz w:val="20"/>
          <w:szCs w:val="20"/>
        </w:rPr>
        <w:t>solaire</w:t>
      </w:r>
      <w:proofErr w:type="gramEnd"/>
      <w:r>
        <w:rPr>
          <w:rFonts w:ascii="Arial" w:hAnsi="Arial" w:cs="Arial"/>
          <w:sz w:val="20"/>
          <w:szCs w:val="20"/>
        </w:rPr>
        <w:t xml:space="preserve"> thermique ;</w:t>
      </w:r>
    </w:p>
    <w:p w14:paraId="4DFBDBE2" w14:textId="77777777" w:rsidR="002D245F" w:rsidRDefault="002D245F" w:rsidP="002D245F">
      <w:pPr>
        <w:pStyle w:val="Paragraphedeliste"/>
        <w:numPr>
          <w:ilvl w:val="0"/>
          <w:numId w:val="12"/>
        </w:numPr>
        <w:spacing w:after="120"/>
        <w:ind w:left="425" w:hanging="357"/>
        <w:jc w:val="both"/>
        <w:rPr>
          <w:rFonts w:ascii="Arial" w:hAnsi="Arial" w:cs="Arial"/>
          <w:sz w:val="20"/>
          <w:szCs w:val="20"/>
        </w:rPr>
      </w:pPr>
      <w:proofErr w:type="gramStart"/>
      <w:r w:rsidRPr="00126402">
        <w:rPr>
          <w:rFonts w:ascii="Arial" w:hAnsi="Arial" w:cs="Arial"/>
          <w:sz w:val="20"/>
          <w:szCs w:val="20"/>
        </w:rPr>
        <w:t>géothermie</w:t>
      </w:r>
      <w:proofErr w:type="gramEnd"/>
      <w:r w:rsidRPr="00126402">
        <w:rPr>
          <w:rFonts w:ascii="Arial" w:hAnsi="Arial" w:cs="Arial"/>
          <w:sz w:val="20"/>
          <w:szCs w:val="20"/>
        </w:rPr>
        <w:t xml:space="preserve"> intermédiaire avec PAC</w:t>
      </w:r>
      <w:r>
        <w:rPr>
          <w:rFonts w:ascii="Arial" w:hAnsi="Arial" w:cs="Arial"/>
          <w:sz w:val="20"/>
          <w:szCs w:val="20"/>
        </w:rPr>
        <w:t> ;</w:t>
      </w:r>
    </w:p>
    <w:p w14:paraId="7A234455" w14:textId="204C1064" w:rsidR="002D245F" w:rsidRDefault="002D245F" w:rsidP="002D245F">
      <w:pPr>
        <w:pStyle w:val="Paragraphedeliste"/>
        <w:numPr>
          <w:ilvl w:val="0"/>
          <w:numId w:val="12"/>
        </w:numPr>
        <w:spacing w:after="120"/>
        <w:ind w:left="425" w:hanging="357"/>
        <w:jc w:val="both"/>
        <w:rPr>
          <w:rFonts w:ascii="Arial" w:hAnsi="Arial" w:cs="Arial"/>
          <w:sz w:val="20"/>
          <w:szCs w:val="20"/>
        </w:rPr>
      </w:pPr>
      <w:proofErr w:type="gramStart"/>
      <w:r>
        <w:rPr>
          <w:rFonts w:ascii="Arial" w:hAnsi="Arial" w:cs="Arial"/>
          <w:sz w:val="20"/>
          <w:szCs w:val="20"/>
        </w:rPr>
        <w:t>l</w:t>
      </w:r>
      <w:r w:rsidRPr="00126402">
        <w:rPr>
          <w:rFonts w:ascii="Arial" w:hAnsi="Arial" w:cs="Arial"/>
          <w:sz w:val="20"/>
          <w:szCs w:val="20"/>
        </w:rPr>
        <w:t>es</w:t>
      </w:r>
      <w:proofErr w:type="gramEnd"/>
      <w:r w:rsidRPr="00126402">
        <w:rPr>
          <w:rFonts w:ascii="Arial" w:hAnsi="Arial" w:cs="Arial"/>
          <w:sz w:val="20"/>
          <w:szCs w:val="20"/>
        </w:rPr>
        <w:t xml:space="preserve"> réseaux de chaleur éventuellement associés (création, extension, densification) sont également éligibles au dispositif.</w:t>
      </w:r>
    </w:p>
    <w:p w14:paraId="211D8D12" w14:textId="02574AF2" w:rsidR="00AE2072" w:rsidRDefault="00AE2072" w:rsidP="00AE2072">
      <w:pPr>
        <w:spacing w:after="120"/>
        <w:jc w:val="both"/>
        <w:rPr>
          <w:rFonts w:ascii="Arial" w:hAnsi="Arial" w:cs="Arial"/>
          <w:sz w:val="20"/>
          <w:szCs w:val="20"/>
        </w:rPr>
      </w:pPr>
    </w:p>
    <w:p w14:paraId="69E2D44B" w14:textId="77777777" w:rsidR="00AE2072" w:rsidRPr="00AE2072" w:rsidRDefault="00AE2072" w:rsidP="00AE2072">
      <w:pPr>
        <w:spacing w:after="120"/>
        <w:jc w:val="both"/>
        <w:rPr>
          <w:rFonts w:ascii="Arial" w:hAnsi="Arial" w:cs="Arial"/>
          <w:sz w:val="20"/>
          <w:szCs w:val="20"/>
        </w:rPr>
      </w:pPr>
    </w:p>
    <w:p w14:paraId="428F41B7" w14:textId="6C575E3D" w:rsidR="004C6407" w:rsidRPr="00126402" w:rsidRDefault="004C6407" w:rsidP="00BF368E">
      <w:pPr>
        <w:spacing w:after="120" w:line="276" w:lineRule="auto"/>
        <w:jc w:val="both"/>
        <w:rPr>
          <w:rFonts w:ascii="Arial" w:hAnsi="Arial" w:cs="Arial"/>
          <w:b/>
          <w:sz w:val="20"/>
          <w:szCs w:val="20"/>
        </w:rPr>
      </w:pPr>
      <w:r w:rsidRPr="00126402">
        <w:rPr>
          <w:rFonts w:ascii="Arial" w:hAnsi="Arial" w:cs="Arial"/>
          <w:b/>
          <w:sz w:val="20"/>
          <w:szCs w:val="20"/>
        </w:rPr>
        <w:lastRenderedPageBreak/>
        <w:t>Ne sont pas éligibles :</w:t>
      </w:r>
    </w:p>
    <w:p w14:paraId="7925207B" w14:textId="77777777" w:rsidR="004C6407" w:rsidRPr="00126402" w:rsidRDefault="004C6407" w:rsidP="005F4078">
      <w:pPr>
        <w:pStyle w:val="Paragraphedeliste"/>
        <w:numPr>
          <w:ilvl w:val="0"/>
          <w:numId w:val="12"/>
        </w:numPr>
        <w:spacing w:after="120"/>
        <w:ind w:left="425" w:hanging="357"/>
        <w:jc w:val="both"/>
        <w:rPr>
          <w:rFonts w:ascii="Arial" w:hAnsi="Arial" w:cs="Arial"/>
          <w:sz w:val="20"/>
          <w:szCs w:val="20"/>
        </w:rPr>
      </w:pPr>
      <w:proofErr w:type="gramStart"/>
      <w:r w:rsidRPr="00126402">
        <w:rPr>
          <w:rFonts w:ascii="Arial" w:hAnsi="Arial" w:cs="Arial"/>
          <w:sz w:val="20"/>
          <w:szCs w:val="20"/>
        </w:rPr>
        <w:t>les</w:t>
      </w:r>
      <w:proofErr w:type="gramEnd"/>
      <w:r w:rsidRPr="00126402">
        <w:rPr>
          <w:rFonts w:ascii="Arial" w:hAnsi="Arial" w:cs="Arial"/>
          <w:sz w:val="20"/>
          <w:szCs w:val="20"/>
        </w:rPr>
        <w:t xml:space="preserve"> opérations des particuliers ;</w:t>
      </w:r>
    </w:p>
    <w:p w14:paraId="205C1110" w14:textId="2935CAA8" w:rsidR="004C6407" w:rsidRDefault="004C6407" w:rsidP="005F4078">
      <w:pPr>
        <w:pStyle w:val="Paragraphedeliste"/>
        <w:numPr>
          <w:ilvl w:val="0"/>
          <w:numId w:val="12"/>
        </w:numPr>
        <w:spacing w:after="120"/>
        <w:ind w:left="425" w:hanging="357"/>
        <w:jc w:val="both"/>
        <w:rPr>
          <w:rFonts w:ascii="Arial" w:hAnsi="Arial" w:cs="Arial"/>
          <w:sz w:val="20"/>
          <w:szCs w:val="20"/>
        </w:rPr>
      </w:pPr>
      <w:proofErr w:type="gramStart"/>
      <w:r w:rsidRPr="00126402">
        <w:rPr>
          <w:rFonts w:ascii="Arial" w:hAnsi="Arial" w:cs="Arial"/>
          <w:sz w:val="20"/>
          <w:szCs w:val="20"/>
        </w:rPr>
        <w:t>les</w:t>
      </w:r>
      <w:proofErr w:type="gramEnd"/>
      <w:r w:rsidRPr="00126402">
        <w:rPr>
          <w:rFonts w:ascii="Arial" w:hAnsi="Arial" w:cs="Arial"/>
          <w:sz w:val="20"/>
          <w:szCs w:val="20"/>
        </w:rPr>
        <w:t xml:space="preserve"> opérations de production d’électricité renouvelable ;</w:t>
      </w:r>
    </w:p>
    <w:p w14:paraId="0FAC6594" w14:textId="39DF5D3B" w:rsidR="00B42A65" w:rsidRPr="00126402" w:rsidRDefault="00B42A65" w:rsidP="005F4078">
      <w:pPr>
        <w:pStyle w:val="Paragraphedeliste"/>
        <w:numPr>
          <w:ilvl w:val="0"/>
          <w:numId w:val="12"/>
        </w:numPr>
        <w:spacing w:after="120"/>
        <w:ind w:left="425" w:hanging="357"/>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opérations de récupération de chaleur fatale</w:t>
      </w:r>
    </w:p>
    <w:p w14:paraId="07074864" w14:textId="77777777" w:rsidR="004C6407" w:rsidRPr="00126402" w:rsidRDefault="004C6407" w:rsidP="005F4078">
      <w:pPr>
        <w:pStyle w:val="Paragraphedeliste"/>
        <w:numPr>
          <w:ilvl w:val="0"/>
          <w:numId w:val="12"/>
        </w:numPr>
        <w:spacing w:after="120"/>
        <w:ind w:left="425" w:hanging="357"/>
        <w:jc w:val="both"/>
        <w:rPr>
          <w:rFonts w:ascii="Arial" w:hAnsi="Arial" w:cs="Arial"/>
          <w:sz w:val="20"/>
          <w:szCs w:val="20"/>
        </w:rPr>
      </w:pPr>
      <w:proofErr w:type="gramStart"/>
      <w:r w:rsidRPr="00126402">
        <w:rPr>
          <w:rFonts w:ascii="Arial" w:hAnsi="Arial" w:cs="Arial"/>
          <w:sz w:val="20"/>
          <w:szCs w:val="20"/>
        </w:rPr>
        <w:t>les</w:t>
      </w:r>
      <w:proofErr w:type="gramEnd"/>
      <w:r w:rsidRPr="00126402">
        <w:rPr>
          <w:rFonts w:ascii="Arial" w:hAnsi="Arial" w:cs="Arial"/>
          <w:sz w:val="20"/>
          <w:szCs w:val="20"/>
        </w:rPr>
        <w:t xml:space="preserve"> opérations de cogénération ;</w:t>
      </w:r>
    </w:p>
    <w:p w14:paraId="2C58F3EA" w14:textId="52F11F99" w:rsidR="004C6407" w:rsidRDefault="004C6407" w:rsidP="00AE2072">
      <w:pPr>
        <w:pStyle w:val="Paragraphedeliste"/>
        <w:numPr>
          <w:ilvl w:val="0"/>
          <w:numId w:val="12"/>
        </w:numPr>
        <w:spacing w:after="120"/>
        <w:ind w:left="425" w:hanging="357"/>
        <w:jc w:val="both"/>
        <w:rPr>
          <w:rFonts w:ascii="Arial" w:hAnsi="Arial" w:cs="Arial"/>
          <w:sz w:val="20"/>
          <w:szCs w:val="20"/>
        </w:rPr>
      </w:pPr>
      <w:proofErr w:type="gramStart"/>
      <w:r w:rsidRPr="00126402">
        <w:rPr>
          <w:rFonts w:ascii="Arial" w:hAnsi="Arial" w:cs="Arial"/>
          <w:sz w:val="20"/>
          <w:szCs w:val="20"/>
        </w:rPr>
        <w:t>le</w:t>
      </w:r>
      <w:proofErr w:type="gramEnd"/>
      <w:r w:rsidRPr="00126402">
        <w:rPr>
          <w:rFonts w:ascii="Arial" w:hAnsi="Arial" w:cs="Arial"/>
          <w:sz w:val="20"/>
          <w:szCs w:val="20"/>
        </w:rPr>
        <w:t xml:space="preserve"> r</w:t>
      </w:r>
      <w:r w:rsidR="00DE4C6D">
        <w:rPr>
          <w:rFonts w:ascii="Arial" w:hAnsi="Arial" w:cs="Arial"/>
          <w:sz w:val="20"/>
          <w:szCs w:val="20"/>
        </w:rPr>
        <w:t>enouvellement</w:t>
      </w:r>
      <w:r w:rsidR="00BF368E">
        <w:rPr>
          <w:rFonts w:ascii="Arial" w:hAnsi="Arial" w:cs="Arial"/>
          <w:sz w:val="20"/>
          <w:szCs w:val="20"/>
        </w:rPr>
        <w:t xml:space="preserve"> simple </w:t>
      </w:r>
      <w:r w:rsidR="00DE4C6D">
        <w:rPr>
          <w:rFonts w:ascii="Arial" w:hAnsi="Arial" w:cs="Arial"/>
          <w:sz w:val="20"/>
          <w:szCs w:val="20"/>
        </w:rPr>
        <w:t>d’équipements ENR</w:t>
      </w:r>
      <w:r w:rsidR="00BF368E">
        <w:rPr>
          <w:rFonts w:ascii="Arial" w:hAnsi="Arial" w:cs="Arial"/>
          <w:sz w:val="20"/>
          <w:szCs w:val="20"/>
        </w:rPr>
        <w:t xml:space="preserve"> (s</w:t>
      </w:r>
      <w:r w:rsidR="00BF368E" w:rsidRPr="00BF368E">
        <w:rPr>
          <w:rFonts w:ascii="Arial" w:hAnsi="Arial" w:cs="Arial"/>
          <w:sz w:val="20"/>
          <w:szCs w:val="20"/>
        </w:rPr>
        <w:t>ans augmentation de la production d’ENR ou du taux de cou</w:t>
      </w:r>
      <w:r w:rsidR="00BF368E">
        <w:rPr>
          <w:rFonts w:ascii="Arial" w:hAnsi="Arial" w:cs="Arial"/>
          <w:sz w:val="20"/>
          <w:szCs w:val="20"/>
        </w:rPr>
        <w:t xml:space="preserve">verture des besoins par les ENR) </w:t>
      </w:r>
    </w:p>
    <w:p w14:paraId="6CF8D8E2" w14:textId="63ECC753" w:rsidR="00BF368E" w:rsidRPr="00BF368E" w:rsidRDefault="00BF368E" w:rsidP="00BF368E">
      <w:pPr>
        <w:pStyle w:val="Paragraphedeliste"/>
        <w:numPr>
          <w:ilvl w:val="0"/>
          <w:numId w:val="12"/>
        </w:numPr>
        <w:spacing w:after="120"/>
        <w:ind w:left="425" w:hanging="357"/>
        <w:jc w:val="both"/>
        <w:rPr>
          <w:rFonts w:ascii="Arial" w:hAnsi="Arial" w:cs="Arial"/>
          <w:sz w:val="20"/>
          <w:szCs w:val="20"/>
        </w:rPr>
      </w:pPr>
      <w:proofErr w:type="gramStart"/>
      <w:r w:rsidRPr="00BF368E">
        <w:rPr>
          <w:rFonts w:ascii="Arial" w:hAnsi="Arial" w:cs="Arial"/>
          <w:sz w:val="20"/>
          <w:szCs w:val="20"/>
        </w:rPr>
        <w:t>les</w:t>
      </w:r>
      <w:proofErr w:type="gramEnd"/>
      <w:r w:rsidRPr="00BF368E">
        <w:rPr>
          <w:rFonts w:ascii="Arial" w:hAnsi="Arial" w:cs="Arial"/>
          <w:sz w:val="20"/>
          <w:szCs w:val="20"/>
        </w:rPr>
        <w:t xml:space="preserve"> installations biomasse énergie ne présentant pas des caractéristiques satisfaisantes en termes de</w:t>
      </w:r>
      <w:r>
        <w:rPr>
          <w:rFonts w:ascii="Arial" w:hAnsi="Arial" w:cs="Arial"/>
          <w:sz w:val="20"/>
          <w:szCs w:val="20"/>
        </w:rPr>
        <w:t xml:space="preserve"> </w:t>
      </w:r>
      <w:r w:rsidRPr="00BF368E">
        <w:rPr>
          <w:rFonts w:ascii="Arial" w:hAnsi="Arial" w:cs="Arial"/>
          <w:sz w:val="20"/>
          <w:szCs w:val="20"/>
        </w:rPr>
        <w:t>qualité de l’air</w:t>
      </w:r>
    </w:p>
    <w:p w14:paraId="7D0B20F9" w14:textId="77777777" w:rsidR="002D245F" w:rsidRDefault="00911B52" w:rsidP="00DE35E0">
      <w:pPr>
        <w:pStyle w:val="Paragraphedeliste"/>
        <w:numPr>
          <w:ilvl w:val="0"/>
          <w:numId w:val="12"/>
        </w:numPr>
        <w:spacing w:after="120"/>
        <w:ind w:left="425" w:hanging="357"/>
        <w:jc w:val="both"/>
        <w:rPr>
          <w:rFonts w:ascii="Arial" w:hAnsi="Arial" w:cs="Arial"/>
          <w:b/>
          <w:sz w:val="20"/>
          <w:szCs w:val="20"/>
        </w:rPr>
      </w:pPr>
      <w:proofErr w:type="gramStart"/>
      <w:r w:rsidRPr="002D245F">
        <w:rPr>
          <w:rFonts w:ascii="Arial" w:hAnsi="Arial" w:cs="Arial"/>
          <w:sz w:val="20"/>
          <w:szCs w:val="20"/>
        </w:rPr>
        <w:t>les</w:t>
      </w:r>
      <w:proofErr w:type="gramEnd"/>
      <w:r w:rsidRPr="002D245F">
        <w:rPr>
          <w:rFonts w:ascii="Arial" w:hAnsi="Arial" w:cs="Arial"/>
          <w:sz w:val="20"/>
          <w:szCs w:val="20"/>
        </w:rPr>
        <w:t xml:space="preserve"> installations ENR dont l’aide</w:t>
      </w:r>
      <w:r w:rsidR="0016300D" w:rsidRPr="002D245F">
        <w:rPr>
          <w:rFonts w:ascii="Arial" w:hAnsi="Arial" w:cs="Arial"/>
          <w:sz w:val="20"/>
          <w:szCs w:val="20"/>
        </w:rPr>
        <w:t xml:space="preserve"> de l’ADEME est déterminée par a</w:t>
      </w:r>
      <w:r w:rsidRPr="002D245F">
        <w:rPr>
          <w:rFonts w:ascii="Arial" w:hAnsi="Arial" w:cs="Arial"/>
          <w:sz w:val="20"/>
          <w:szCs w:val="20"/>
        </w:rPr>
        <w:t>nalyse économique</w:t>
      </w:r>
      <w:r w:rsidR="00370C84" w:rsidRPr="002D245F">
        <w:rPr>
          <w:rFonts w:ascii="Arial" w:hAnsi="Arial" w:cs="Arial"/>
          <w:sz w:val="20"/>
          <w:szCs w:val="20"/>
        </w:rPr>
        <w:t>.</w:t>
      </w:r>
    </w:p>
    <w:p w14:paraId="4EB13042" w14:textId="77777777" w:rsidR="002D245F" w:rsidRDefault="002D245F" w:rsidP="002D245F">
      <w:pPr>
        <w:pStyle w:val="Paragraphedeliste"/>
        <w:spacing w:after="120"/>
        <w:ind w:left="425"/>
        <w:jc w:val="both"/>
        <w:rPr>
          <w:rFonts w:ascii="Arial" w:hAnsi="Arial" w:cs="Arial"/>
          <w:b/>
          <w:sz w:val="20"/>
          <w:szCs w:val="20"/>
        </w:rPr>
      </w:pPr>
    </w:p>
    <w:p w14:paraId="5A4B5C44" w14:textId="54FB7B2C" w:rsidR="004C6407" w:rsidRPr="002D245F" w:rsidRDefault="004C6407" w:rsidP="002D245F">
      <w:pPr>
        <w:pStyle w:val="Paragraphedeliste"/>
        <w:spacing w:after="120"/>
        <w:ind w:left="425"/>
        <w:jc w:val="both"/>
        <w:rPr>
          <w:rFonts w:ascii="Arial" w:hAnsi="Arial" w:cs="Arial"/>
          <w:b/>
          <w:sz w:val="20"/>
          <w:szCs w:val="20"/>
        </w:rPr>
      </w:pPr>
      <w:bookmarkStart w:id="0" w:name="_Hlk98860181"/>
      <w:r w:rsidRPr="002D245F">
        <w:rPr>
          <w:rFonts w:ascii="Arial" w:hAnsi="Arial" w:cs="Arial"/>
          <w:b/>
          <w:sz w:val="20"/>
          <w:szCs w:val="20"/>
        </w:rPr>
        <w:t>Eco-conditionnalité des aides :</w:t>
      </w:r>
    </w:p>
    <w:p w14:paraId="23582D08" w14:textId="491F5FC1" w:rsidR="007C0EBE" w:rsidRDefault="004C6407" w:rsidP="00B42A65">
      <w:pPr>
        <w:spacing w:after="120"/>
        <w:jc w:val="both"/>
        <w:rPr>
          <w:rFonts w:ascii="Arial" w:hAnsi="Arial" w:cs="Arial"/>
          <w:sz w:val="20"/>
          <w:szCs w:val="20"/>
        </w:rPr>
      </w:pPr>
      <w:r w:rsidRPr="00B42A65">
        <w:rPr>
          <w:rFonts w:ascii="Arial" w:hAnsi="Arial" w:cs="Arial"/>
          <w:sz w:val="20"/>
          <w:szCs w:val="20"/>
        </w:rPr>
        <w:t>Dans le but de soutenir le développement d’installations fiables, les aides seront attribuées à condition que les bénéficiaires aient recours lors des phases d’étude, de conception, d’assistance à maîtr</w:t>
      </w:r>
      <w:r w:rsidR="00BA35A7">
        <w:rPr>
          <w:rFonts w:ascii="Arial" w:hAnsi="Arial" w:cs="Arial"/>
          <w:sz w:val="20"/>
          <w:szCs w:val="20"/>
        </w:rPr>
        <w:t>ise</w:t>
      </w:r>
      <w:r w:rsidRPr="00B42A65">
        <w:rPr>
          <w:rFonts w:ascii="Arial" w:hAnsi="Arial" w:cs="Arial"/>
          <w:sz w:val="20"/>
          <w:szCs w:val="20"/>
        </w:rPr>
        <w:t xml:space="preserve"> d’ouvrage ou de réalisation à des professionnels qualifiés</w:t>
      </w:r>
      <w:r w:rsidR="00EC099B" w:rsidRPr="00B42A65">
        <w:rPr>
          <w:rFonts w:ascii="Arial" w:hAnsi="Arial" w:cs="Arial"/>
          <w:sz w:val="20"/>
          <w:szCs w:val="20"/>
        </w:rPr>
        <w:t xml:space="preserve"> dans le domaine concerné par l</w:t>
      </w:r>
      <w:r w:rsidR="00CD5F27" w:rsidRPr="00B42A65">
        <w:rPr>
          <w:rFonts w:ascii="Arial" w:hAnsi="Arial" w:cs="Arial"/>
          <w:sz w:val="20"/>
          <w:szCs w:val="20"/>
        </w:rPr>
        <w:t>e</w:t>
      </w:r>
      <w:r w:rsidR="00EC099B" w:rsidRPr="00B42A65">
        <w:rPr>
          <w:rFonts w:ascii="Arial" w:hAnsi="Arial" w:cs="Arial"/>
          <w:sz w:val="20"/>
          <w:szCs w:val="20"/>
        </w:rPr>
        <w:t xml:space="preserve"> projet</w:t>
      </w:r>
      <w:r w:rsidR="007C0EBE">
        <w:rPr>
          <w:rFonts w:ascii="Arial" w:hAnsi="Arial" w:cs="Arial"/>
          <w:sz w:val="20"/>
          <w:szCs w:val="20"/>
        </w:rPr>
        <w:t>. En particulier :</w:t>
      </w:r>
    </w:p>
    <w:p w14:paraId="28B82085" w14:textId="036738CD" w:rsidR="009112DC" w:rsidRPr="002B32C4" w:rsidRDefault="009112DC" w:rsidP="009112DC">
      <w:pPr>
        <w:pStyle w:val="Paragraphedeliste"/>
        <w:numPr>
          <w:ilvl w:val="0"/>
          <w:numId w:val="25"/>
        </w:numPr>
        <w:spacing w:after="120"/>
        <w:jc w:val="both"/>
        <w:rPr>
          <w:rFonts w:ascii="Arial" w:hAnsi="Arial" w:cs="Arial"/>
          <w:sz w:val="20"/>
          <w:szCs w:val="20"/>
        </w:rPr>
      </w:pPr>
      <w:proofErr w:type="gramStart"/>
      <w:r w:rsidRPr="002B32C4">
        <w:rPr>
          <w:rFonts w:ascii="Arial" w:hAnsi="Arial" w:cs="Arial"/>
          <w:sz w:val="20"/>
          <w:szCs w:val="20"/>
        </w:rPr>
        <w:t>en</w:t>
      </w:r>
      <w:proofErr w:type="gramEnd"/>
      <w:r w:rsidRPr="002B32C4">
        <w:rPr>
          <w:rFonts w:ascii="Arial" w:hAnsi="Arial" w:cs="Arial"/>
          <w:sz w:val="20"/>
          <w:szCs w:val="20"/>
        </w:rPr>
        <w:t xml:space="preserve"> </w:t>
      </w:r>
      <w:r>
        <w:rPr>
          <w:rFonts w:ascii="Arial" w:hAnsi="Arial" w:cs="Arial"/>
          <w:sz w:val="20"/>
          <w:szCs w:val="20"/>
        </w:rPr>
        <w:t>bois énergie</w:t>
      </w:r>
      <w:r w:rsidRPr="002B32C4">
        <w:rPr>
          <w:rFonts w:ascii="Arial" w:hAnsi="Arial" w:cs="Arial"/>
          <w:sz w:val="20"/>
          <w:szCs w:val="20"/>
        </w:rPr>
        <w:t>, au moins un acteur RGE Etudes devra intervenir sur le projet : soit le bureau d’études qui réalise</w:t>
      </w:r>
      <w:r>
        <w:rPr>
          <w:rFonts w:ascii="Arial" w:hAnsi="Arial" w:cs="Arial"/>
          <w:sz w:val="20"/>
          <w:szCs w:val="20"/>
        </w:rPr>
        <w:t xml:space="preserve"> l’étude de faisabilité ou </w:t>
      </w:r>
      <w:r w:rsidRPr="002B32C4">
        <w:rPr>
          <w:rFonts w:ascii="Arial" w:hAnsi="Arial" w:cs="Arial"/>
          <w:sz w:val="20"/>
          <w:szCs w:val="20"/>
        </w:rPr>
        <w:t>l’ingénierie de conception (OPQIBI 20.</w:t>
      </w:r>
      <w:r>
        <w:rPr>
          <w:rFonts w:ascii="Arial" w:hAnsi="Arial" w:cs="Arial"/>
          <w:sz w:val="20"/>
          <w:szCs w:val="20"/>
        </w:rPr>
        <w:t>08</w:t>
      </w:r>
      <w:r w:rsidRPr="002B32C4">
        <w:rPr>
          <w:rFonts w:ascii="Arial" w:hAnsi="Arial" w:cs="Arial"/>
          <w:sz w:val="20"/>
          <w:szCs w:val="20"/>
        </w:rPr>
        <w:t xml:space="preserve"> ou qualification équivalente), soit le BE qui réalise l’ingénierie de réalisation (OPQIBI 20.1</w:t>
      </w:r>
      <w:r>
        <w:rPr>
          <w:rFonts w:ascii="Arial" w:hAnsi="Arial" w:cs="Arial"/>
          <w:sz w:val="20"/>
          <w:szCs w:val="20"/>
        </w:rPr>
        <w:t>2</w:t>
      </w:r>
      <w:r w:rsidRPr="002B32C4">
        <w:rPr>
          <w:rFonts w:ascii="Arial" w:hAnsi="Arial" w:cs="Arial"/>
          <w:sz w:val="20"/>
          <w:szCs w:val="20"/>
        </w:rPr>
        <w:t xml:space="preserve"> ou qualification équivalente)</w:t>
      </w:r>
    </w:p>
    <w:p w14:paraId="15F82E07" w14:textId="666A5095" w:rsidR="007C0EBE" w:rsidRPr="002B32C4" w:rsidRDefault="007C0EBE" w:rsidP="002B32C4">
      <w:pPr>
        <w:pStyle w:val="Paragraphedeliste"/>
        <w:numPr>
          <w:ilvl w:val="0"/>
          <w:numId w:val="25"/>
        </w:numPr>
        <w:spacing w:after="120"/>
        <w:jc w:val="both"/>
        <w:rPr>
          <w:rFonts w:ascii="Arial" w:hAnsi="Arial" w:cs="Arial"/>
          <w:sz w:val="20"/>
          <w:szCs w:val="20"/>
        </w:rPr>
      </w:pPr>
      <w:proofErr w:type="gramStart"/>
      <w:r w:rsidRPr="002B32C4">
        <w:rPr>
          <w:rFonts w:ascii="Arial" w:hAnsi="Arial" w:cs="Arial"/>
          <w:sz w:val="20"/>
          <w:szCs w:val="20"/>
        </w:rPr>
        <w:t>en</w:t>
      </w:r>
      <w:proofErr w:type="gramEnd"/>
      <w:r w:rsidRPr="002B32C4">
        <w:rPr>
          <w:rFonts w:ascii="Arial" w:hAnsi="Arial" w:cs="Arial"/>
          <w:sz w:val="20"/>
          <w:szCs w:val="20"/>
        </w:rPr>
        <w:t xml:space="preserve"> géothermie , au moins un acteur RGE Etudes devra intervenir sur le projet : soit le bureau d’études qui réalise l’ingénierie de conception ( OPQIBI 20.13 ou qualification équivalente) , soit le BE qui réalise l’ingénierie de réalisation ( OPQIBI 20.13 ou qualification équivalente), soit le BE qui réalise l’étude des ressources géothermiques ( OPQIBI 10.07 ou équivalent).</w:t>
      </w:r>
    </w:p>
    <w:p w14:paraId="181F7F16" w14:textId="53A9474E" w:rsidR="004C6407" w:rsidRPr="002B32C4" w:rsidRDefault="002B32C4" w:rsidP="002B32C4">
      <w:pPr>
        <w:pStyle w:val="Paragraphedeliste"/>
        <w:numPr>
          <w:ilvl w:val="0"/>
          <w:numId w:val="25"/>
        </w:numPr>
        <w:spacing w:after="120"/>
        <w:jc w:val="both"/>
        <w:rPr>
          <w:rFonts w:ascii="Arial" w:hAnsi="Arial" w:cs="Arial"/>
          <w:sz w:val="20"/>
          <w:szCs w:val="20"/>
        </w:rPr>
      </w:pPr>
      <w:proofErr w:type="gramStart"/>
      <w:r w:rsidRPr="002B32C4">
        <w:rPr>
          <w:rFonts w:ascii="Arial" w:hAnsi="Arial" w:cs="Arial"/>
          <w:sz w:val="20"/>
          <w:szCs w:val="20"/>
        </w:rPr>
        <w:t>en</w:t>
      </w:r>
      <w:proofErr w:type="gramEnd"/>
      <w:r w:rsidRPr="002B32C4">
        <w:rPr>
          <w:rFonts w:ascii="Arial" w:hAnsi="Arial" w:cs="Arial"/>
          <w:sz w:val="20"/>
          <w:szCs w:val="20"/>
        </w:rPr>
        <w:t xml:space="preserve"> solaire thermiqu</w:t>
      </w:r>
      <w:r w:rsidR="007C0EBE" w:rsidRPr="002B32C4">
        <w:rPr>
          <w:rFonts w:ascii="Arial" w:hAnsi="Arial" w:cs="Arial"/>
          <w:sz w:val="20"/>
          <w:szCs w:val="20"/>
        </w:rPr>
        <w:t>e</w:t>
      </w:r>
      <w:r w:rsidRPr="002B32C4">
        <w:rPr>
          <w:rFonts w:ascii="Arial" w:hAnsi="Arial" w:cs="Arial"/>
          <w:sz w:val="20"/>
          <w:szCs w:val="20"/>
        </w:rPr>
        <w:t>, l’étude de faisabilité sera réalisée par u</w:t>
      </w:r>
      <w:r w:rsidR="00E50C5F">
        <w:rPr>
          <w:rFonts w:ascii="Arial" w:hAnsi="Arial" w:cs="Arial"/>
          <w:sz w:val="20"/>
          <w:szCs w:val="20"/>
        </w:rPr>
        <w:t>n bureau d’étude qualifié RGE «</w:t>
      </w:r>
      <w:r w:rsidRPr="002B32C4">
        <w:rPr>
          <w:rFonts w:ascii="Arial" w:hAnsi="Arial" w:cs="Arial"/>
          <w:sz w:val="20"/>
          <w:szCs w:val="20"/>
        </w:rPr>
        <w:t>prestations intellectuelles ou justifiant de compétences équivalentes</w:t>
      </w:r>
      <w:r w:rsidR="00E50C5F">
        <w:rPr>
          <w:rFonts w:ascii="Arial" w:hAnsi="Arial" w:cs="Arial"/>
          <w:sz w:val="20"/>
          <w:szCs w:val="20"/>
        </w:rPr>
        <w:t>»</w:t>
      </w:r>
      <w:r w:rsidRPr="002B32C4">
        <w:rPr>
          <w:rFonts w:ascii="Arial" w:hAnsi="Arial" w:cs="Arial"/>
          <w:sz w:val="20"/>
          <w:szCs w:val="20"/>
        </w:rPr>
        <w:t>. Les opérations de moins de 50 m² pourront internaliser l’étude de faisabilité à la condition d’avoir recours à un installateur agréé RGE (</w:t>
      </w:r>
      <w:proofErr w:type="spellStart"/>
      <w:r w:rsidRPr="002B32C4">
        <w:rPr>
          <w:rFonts w:ascii="Arial" w:hAnsi="Arial" w:cs="Arial"/>
          <w:sz w:val="20"/>
          <w:szCs w:val="20"/>
        </w:rPr>
        <w:t>Qualisol</w:t>
      </w:r>
      <w:proofErr w:type="spellEnd"/>
      <w:r w:rsidRPr="002B32C4">
        <w:rPr>
          <w:rFonts w:ascii="Arial" w:hAnsi="Arial" w:cs="Arial"/>
          <w:sz w:val="20"/>
          <w:szCs w:val="20"/>
        </w:rPr>
        <w:t xml:space="preserve"> collectif ou Qualibat 5131/5132 avec formation </w:t>
      </w:r>
      <w:proofErr w:type="spellStart"/>
      <w:r w:rsidRPr="002B32C4">
        <w:rPr>
          <w:rFonts w:ascii="Arial" w:hAnsi="Arial" w:cs="Arial"/>
          <w:sz w:val="20"/>
          <w:szCs w:val="20"/>
        </w:rPr>
        <w:t>Qualisol</w:t>
      </w:r>
      <w:proofErr w:type="spellEnd"/>
      <w:r w:rsidRPr="002B32C4">
        <w:rPr>
          <w:rFonts w:ascii="Arial" w:hAnsi="Arial" w:cs="Arial"/>
          <w:sz w:val="20"/>
          <w:szCs w:val="20"/>
        </w:rPr>
        <w:t xml:space="preserve"> Collectif) et respectant le protocole d’une Mise en Service Dynamique.</w:t>
      </w:r>
    </w:p>
    <w:bookmarkEnd w:id="0"/>
    <w:p w14:paraId="659197FA" w14:textId="77777777" w:rsidR="00C76E45" w:rsidRPr="00126402" w:rsidRDefault="00C76E45" w:rsidP="00C76E45">
      <w:pPr>
        <w:pStyle w:val="Paragraphedeliste"/>
        <w:spacing w:after="120"/>
        <w:ind w:left="425"/>
        <w:jc w:val="both"/>
        <w:rPr>
          <w:rFonts w:ascii="Arial" w:hAnsi="Arial" w:cs="Arial"/>
          <w:sz w:val="20"/>
          <w:szCs w:val="20"/>
        </w:rPr>
      </w:pPr>
    </w:p>
    <w:p w14:paraId="1D804EBA" w14:textId="77777777" w:rsidR="00C76E45" w:rsidRPr="00126402" w:rsidRDefault="00C76E45" w:rsidP="005F4078">
      <w:pPr>
        <w:numPr>
          <w:ilvl w:val="1"/>
          <w:numId w:val="5"/>
        </w:numPr>
        <w:tabs>
          <w:tab w:val="left" w:pos="851"/>
        </w:tabs>
        <w:spacing w:after="200" w:line="276" w:lineRule="auto"/>
        <w:ind w:left="856" w:hanging="482"/>
        <w:rPr>
          <w:rFonts w:ascii="Arial" w:hAnsi="Arial" w:cs="Arial"/>
          <w:b/>
          <w:caps/>
          <w:sz w:val="20"/>
          <w:szCs w:val="20"/>
          <w:u w:val="single"/>
        </w:rPr>
      </w:pPr>
      <w:r w:rsidRPr="00126402">
        <w:rPr>
          <w:rFonts w:ascii="Arial" w:hAnsi="Arial" w:cs="Arial"/>
          <w:b/>
          <w:caps/>
          <w:sz w:val="20"/>
          <w:szCs w:val="20"/>
          <w:u w:val="single"/>
        </w:rPr>
        <w:t>Conditions d’éligibilité DES PROJETS</w:t>
      </w:r>
    </w:p>
    <w:p w14:paraId="5D63136C" w14:textId="3AF19DAE" w:rsidR="00C76E45" w:rsidRPr="00126402" w:rsidRDefault="00C76E45" w:rsidP="00C76E45">
      <w:pPr>
        <w:spacing w:after="120" w:line="276" w:lineRule="auto"/>
        <w:jc w:val="both"/>
        <w:rPr>
          <w:rFonts w:ascii="Arial" w:hAnsi="Arial" w:cs="Arial"/>
          <w:sz w:val="20"/>
          <w:szCs w:val="20"/>
        </w:rPr>
      </w:pPr>
      <w:r w:rsidRPr="00126402">
        <w:rPr>
          <w:rFonts w:ascii="Arial" w:hAnsi="Arial" w:cs="Arial"/>
          <w:sz w:val="20"/>
          <w:szCs w:val="20"/>
        </w:rPr>
        <w:t xml:space="preserve">Le candidat s’engagera </w:t>
      </w:r>
      <w:r w:rsidRPr="00126402">
        <w:rPr>
          <w:rFonts w:ascii="Arial" w:hAnsi="Arial" w:cs="Arial"/>
          <w:b/>
          <w:sz w:val="20"/>
          <w:szCs w:val="20"/>
          <w:u w:val="single"/>
        </w:rPr>
        <w:t>sur un nombre d’installations et</w:t>
      </w:r>
      <w:r w:rsidRPr="00126402">
        <w:rPr>
          <w:rFonts w:ascii="Arial" w:hAnsi="Arial" w:cs="Arial"/>
          <w:sz w:val="20"/>
          <w:szCs w:val="20"/>
          <w:u w:val="single"/>
        </w:rPr>
        <w:t xml:space="preserve"> </w:t>
      </w:r>
      <w:r w:rsidRPr="00126402">
        <w:rPr>
          <w:rFonts w:ascii="Arial" w:hAnsi="Arial" w:cs="Arial"/>
          <w:b/>
          <w:sz w:val="20"/>
          <w:szCs w:val="20"/>
          <w:u w:val="single"/>
        </w:rPr>
        <w:t>un niveau de production ENR</w:t>
      </w:r>
      <w:r w:rsidR="00053428">
        <w:rPr>
          <w:rFonts w:ascii="Arial" w:hAnsi="Arial" w:cs="Arial"/>
          <w:b/>
          <w:sz w:val="20"/>
          <w:szCs w:val="20"/>
          <w:u w:val="single"/>
        </w:rPr>
        <w:t>,</w:t>
      </w:r>
      <w:r w:rsidRPr="00126402">
        <w:rPr>
          <w:rFonts w:ascii="Arial" w:hAnsi="Arial" w:cs="Arial"/>
          <w:b/>
          <w:sz w:val="20"/>
          <w:szCs w:val="20"/>
          <w:u w:val="single"/>
        </w:rPr>
        <w:t xml:space="preserve"> à réaliser sur </w:t>
      </w:r>
      <w:r w:rsidR="00053428">
        <w:rPr>
          <w:rFonts w:ascii="Arial" w:hAnsi="Arial" w:cs="Arial"/>
          <w:b/>
          <w:sz w:val="20"/>
          <w:szCs w:val="20"/>
          <w:u w:val="single"/>
        </w:rPr>
        <w:t>3 ans</w:t>
      </w:r>
      <w:r w:rsidRPr="00126402">
        <w:rPr>
          <w:rFonts w:ascii="Arial" w:hAnsi="Arial" w:cs="Arial"/>
          <w:sz w:val="20"/>
          <w:szCs w:val="20"/>
        </w:rPr>
        <w:t>.</w:t>
      </w:r>
      <w:r w:rsidR="007B5FA1">
        <w:rPr>
          <w:rFonts w:ascii="Arial" w:hAnsi="Arial" w:cs="Arial"/>
          <w:sz w:val="20"/>
          <w:szCs w:val="20"/>
        </w:rPr>
        <w:t xml:space="preserve"> </w:t>
      </w:r>
      <w:r w:rsidR="00053428" w:rsidRPr="00053428">
        <w:rPr>
          <w:rFonts w:ascii="Arial" w:hAnsi="Arial" w:cs="Arial"/>
          <w:sz w:val="20"/>
          <w:szCs w:val="20"/>
        </w:rPr>
        <w:t xml:space="preserve">Cette durée de 3 ans pourra être réévaluée en </w:t>
      </w:r>
      <w:r w:rsidR="00053428">
        <w:rPr>
          <w:rFonts w:ascii="Arial" w:hAnsi="Arial" w:cs="Arial"/>
          <w:sz w:val="20"/>
          <w:szCs w:val="20"/>
        </w:rPr>
        <w:t xml:space="preserve">fonction </w:t>
      </w:r>
      <w:r w:rsidR="00053428" w:rsidRPr="00053428">
        <w:rPr>
          <w:rFonts w:ascii="Arial" w:hAnsi="Arial" w:cs="Arial"/>
          <w:sz w:val="20"/>
          <w:szCs w:val="20"/>
        </w:rPr>
        <w:t xml:space="preserve">du nombre d’opération, de leur niveau de maturité et de leur complexité. </w:t>
      </w:r>
      <w:r w:rsidRPr="00126402">
        <w:rPr>
          <w:rFonts w:ascii="Arial" w:hAnsi="Arial" w:cs="Arial"/>
          <w:sz w:val="20"/>
          <w:szCs w:val="20"/>
        </w:rPr>
        <w:t>Ces éléments seront fi</w:t>
      </w:r>
      <w:r w:rsidR="00053428">
        <w:rPr>
          <w:rFonts w:ascii="Arial" w:hAnsi="Arial" w:cs="Arial"/>
          <w:sz w:val="20"/>
          <w:szCs w:val="20"/>
        </w:rPr>
        <w:t>xés en partenariat avec l’ADEME.</w:t>
      </w:r>
    </w:p>
    <w:p w14:paraId="5CF03104" w14:textId="41DE744A" w:rsidR="00C76E45" w:rsidRPr="00126402" w:rsidRDefault="00AE2072" w:rsidP="00C76E45">
      <w:pPr>
        <w:spacing w:after="120" w:line="276" w:lineRule="auto"/>
        <w:jc w:val="both"/>
        <w:rPr>
          <w:rFonts w:ascii="Arial" w:hAnsi="Arial" w:cs="Arial"/>
          <w:sz w:val="20"/>
          <w:szCs w:val="20"/>
        </w:rPr>
      </w:pPr>
      <w:r>
        <w:rPr>
          <w:rFonts w:ascii="Arial" w:hAnsi="Arial" w:cs="Arial"/>
          <w:sz w:val="20"/>
          <w:szCs w:val="20"/>
        </w:rPr>
        <w:t>Le</w:t>
      </w:r>
      <w:r w:rsidR="00C76E45" w:rsidRPr="00126402">
        <w:rPr>
          <w:rFonts w:ascii="Arial" w:hAnsi="Arial" w:cs="Arial"/>
          <w:sz w:val="20"/>
          <w:szCs w:val="20"/>
        </w:rPr>
        <w:t xml:space="preserve"> contrat </w:t>
      </w:r>
      <w:r>
        <w:rPr>
          <w:rFonts w:ascii="Arial" w:hAnsi="Arial" w:cs="Arial"/>
          <w:sz w:val="20"/>
          <w:szCs w:val="20"/>
        </w:rPr>
        <w:t xml:space="preserve">patrimonial </w:t>
      </w:r>
      <w:r w:rsidR="00C76E45" w:rsidRPr="00126402">
        <w:rPr>
          <w:rFonts w:ascii="Arial" w:hAnsi="Arial" w:cs="Arial"/>
          <w:sz w:val="20"/>
          <w:szCs w:val="20"/>
        </w:rPr>
        <w:t xml:space="preserve">ne pourra être mis en œuvre que si les bénéficiaires s’engagent à concrétiser </w:t>
      </w:r>
      <w:r w:rsidR="00C76E45" w:rsidRPr="00126402">
        <w:rPr>
          <w:rFonts w:ascii="Arial" w:hAnsi="Arial" w:cs="Arial"/>
          <w:b/>
          <w:sz w:val="20"/>
          <w:szCs w:val="20"/>
          <w:u w:val="single"/>
        </w:rPr>
        <w:t xml:space="preserve">au moins </w:t>
      </w:r>
      <w:r w:rsidR="008C19B0">
        <w:rPr>
          <w:rFonts w:ascii="Arial" w:hAnsi="Arial" w:cs="Arial"/>
          <w:b/>
          <w:sz w:val="20"/>
          <w:szCs w:val="20"/>
          <w:u w:val="single"/>
        </w:rPr>
        <w:t>3</w:t>
      </w:r>
      <w:r>
        <w:rPr>
          <w:rFonts w:ascii="Arial" w:hAnsi="Arial" w:cs="Arial"/>
          <w:b/>
          <w:sz w:val="20"/>
          <w:szCs w:val="20"/>
          <w:u w:val="single"/>
        </w:rPr>
        <w:t xml:space="preserve"> installations.</w:t>
      </w:r>
    </w:p>
    <w:p w14:paraId="0BAE08FA" w14:textId="77777777" w:rsidR="007D73F2" w:rsidRDefault="007D73F2" w:rsidP="007D73F2">
      <w:pPr>
        <w:spacing w:line="276" w:lineRule="auto"/>
        <w:jc w:val="both"/>
        <w:rPr>
          <w:rFonts w:ascii="Arial" w:hAnsi="Arial" w:cs="Arial"/>
          <w:sz w:val="20"/>
          <w:szCs w:val="20"/>
        </w:rPr>
      </w:pPr>
    </w:p>
    <w:tbl>
      <w:tblPr>
        <w:tblStyle w:val="Grilledutableau"/>
        <w:tblW w:w="0" w:type="auto"/>
        <w:tblLook w:val="04A0" w:firstRow="1" w:lastRow="0" w:firstColumn="1" w:lastColumn="0" w:noHBand="0" w:noVBand="1"/>
      </w:tblPr>
      <w:tblGrid>
        <w:gridCol w:w="9203"/>
      </w:tblGrid>
      <w:tr w:rsidR="007D73F2" w14:paraId="5A777A15" w14:textId="77777777" w:rsidTr="007D73F2">
        <w:tc>
          <w:tcPr>
            <w:tcW w:w="9203" w:type="dxa"/>
          </w:tcPr>
          <w:p w14:paraId="2F796B7B" w14:textId="77777777" w:rsidR="007D73F2" w:rsidRDefault="007D73F2" w:rsidP="007D73F2">
            <w:pPr>
              <w:spacing w:line="276" w:lineRule="auto"/>
              <w:jc w:val="both"/>
              <w:rPr>
                <w:rFonts w:ascii="Arial" w:hAnsi="Arial" w:cs="Arial"/>
              </w:rPr>
            </w:pPr>
          </w:p>
          <w:p w14:paraId="57E1BE12" w14:textId="771D05EE" w:rsidR="007D73F2" w:rsidRPr="00CA006F" w:rsidRDefault="007D73F2" w:rsidP="007D73F2">
            <w:pPr>
              <w:spacing w:line="276" w:lineRule="auto"/>
              <w:jc w:val="both"/>
              <w:rPr>
                <w:rFonts w:ascii="Arial" w:hAnsi="Arial" w:cs="Arial"/>
                <w:bCs/>
              </w:rPr>
            </w:pPr>
            <w:r w:rsidRPr="00126402">
              <w:rPr>
                <w:rFonts w:ascii="Arial" w:hAnsi="Arial" w:cs="Arial"/>
              </w:rPr>
              <w:t xml:space="preserve">Au sein d’un contrat, il pourra être fait appel à un ou plusieurs </w:t>
            </w:r>
            <w:r>
              <w:rPr>
                <w:rFonts w:ascii="Arial" w:hAnsi="Arial" w:cs="Arial"/>
              </w:rPr>
              <w:t>types d’</w:t>
            </w:r>
            <w:r w:rsidRPr="00126402">
              <w:rPr>
                <w:rFonts w:ascii="Arial" w:hAnsi="Arial" w:cs="Arial"/>
              </w:rPr>
              <w:t>ENR thermiques.</w:t>
            </w:r>
            <w:r>
              <w:rPr>
                <w:rFonts w:ascii="Arial" w:hAnsi="Arial" w:cs="Arial"/>
              </w:rPr>
              <w:t xml:space="preserve"> Néanmoins, </w:t>
            </w:r>
            <w:r w:rsidRPr="00CA006F">
              <w:rPr>
                <w:rFonts w:ascii="Arial" w:hAnsi="Arial" w:cs="Arial"/>
                <w:bCs/>
              </w:rPr>
              <w:t>la somme des productions annuelles attendues doit excéder le se</w:t>
            </w:r>
            <w:r>
              <w:rPr>
                <w:rFonts w:ascii="Arial" w:hAnsi="Arial" w:cs="Arial"/>
                <w:bCs/>
              </w:rPr>
              <w:t>uil fixé pour la filière c</w:t>
            </w:r>
            <w:r w:rsidRPr="00CA006F">
              <w:rPr>
                <w:rFonts w:ascii="Arial" w:hAnsi="Arial" w:cs="Arial"/>
                <w:bCs/>
              </w:rPr>
              <w:t>orrespondante dans les règles du Fonds Chaleur :</w:t>
            </w:r>
          </w:p>
          <w:p w14:paraId="0A45A8B6" w14:textId="77777777" w:rsidR="007D73F2" w:rsidRPr="00CA006F" w:rsidRDefault="007D73F2" w:rsidP="007D73F2">
            <w:pPr>
              <w:pStyle w:val="Default"/>
              <w:numPr>
                <w:ilvl w:val="0"/>
                <w:numId w:val="39"/>
              </w:numPr>
              <w:jc w:val="both"/>
              <w:rPr>
                <w:rFonts w:ascii="Arial" w:hAnsi="Arial" w:cs="Arial"/>
                <w:bCs/>
                <w:sz w:val="20"/>
                <w:szCs w:val="20"/>
              </w:rPr>
            </w:pPr>
            <w:r w:rsidRPr="00CA006F">
              <w:rPr>
                <w:rFonts w:ascii="Arial" w:hAnsi="Arial" w:cs="Arial"/>
                <w:bCs/>
                <w:sz w:val="20"/>
                <w:szCs w:val="20"/>
              </w:rPr>
              <w:t xml:space="preserve">Somme des productions supérieures à </w:t>
            </w:r>
            <w:r w:rsidRPr="007D73F2">
              <w:rPr>
                <w:rFonts w:ascii="Arial" w:hAnsi="Arial" w:cs="Arial"/>
                <w:b/>
                <w:bCs/>
                <w:sz w:val="20"/>
                <w:szCs w:val="20"/>
              </w:rPr>
              <w:t>1 200 MWh/an</w:t>
            </w:r>
            <w:r w:rsidRPr="00CA006F">
              <w:rPr>
                <w:rFonts w:ascii="Arial" w:hAnsi="Arial" w:cs="Arial"/>
                <w:bCs/>
                <w:sz w:val="20"/>
                <w:szCs w:val="20"/>
              </w:rPr>
              <w:t xml:space="preserve"> pour les installations biomasse (en sortie de chaudière),</w:t>
            </w:r>
          </w:p>
          <w:p w14:paraId="2D65FE5F" w14:textId="77777777" w:rsidR="007D73F2" w:rsidRPr="00CA006F" w:rsidRDefault="007D73F2" w:rsidP="007D73F2">
            <w:pPr>
              <w:pStyle w:val="Default"/>
              <w:numPr>
                <w:ilvl w:val="0"/>
                <w:numId w:val="39"/>
              </w:numPr>
              <w:jc w:val="both"/>
              <w:rPr>
                <w:rFonts w:ascii="Arial" w:hAnsi="Arial" w:cs="Arial"/>
                <w:bCs/>
                <w:sz w:val="20"/>
                <w:szCs w:val="20"/>
              </w:rPr>
            </w:pPr>
            <w:r w:rsidRPr="00CA006F">
              <w:rPr>
                <w:rFonts w:ascii="Arial" w:hAnsi="Arial" w:cs="Arial"/>
                <w:bCs/>
                <w:sz w:val="20"/>
                <w:szCs w:val="20"/>
              </w:rPr>
              <w:t xml:space="preserve">Surface de capteurs supérieure à </w:t>
            </w:r>
            <w:r w:rsidRPr="007D73F2">
              <w:rPr>
                <w:rFonts w:ascii="Arial" w:hAnsi="Arial" w:cs="Arial"/>
                <w:b/>
                <w:bCs/>
                <w:sz w:val="20"/>
                <w:szCs w:val="20"/>
              </w:rPr>
              <w:t>25 m²</w:t>
            </w:r>
            <w:r w:rsidRPr="00CA006F">
              <w:rPr>
                <w:rFonts w:ascii="Arial" w:hAnsi="Arial" w:cs="Arial"/>
                <w:bCs/>
                <w:sz w:val="20"/>
                <w:szCs w:val="20"/>
              </w:rPr>
              <w:t xml:space="preserve"> pour le solaire thermique,</w:t>
            </w:r>
          </w:p>
          <w:p w14:paraId="3CDC5B74" w14:textId="0C8F1B9E" w:rsidR="007D73F2" w:rsidRPr="00B42A65" w:rsidRDefault="007D73F2" w:rsidP="007D73F2">
            <w:pPr>
              <w:pStyle w:val="Default"/>
              <w:numPr>
                <w:ilvl w:val="0"/>
                <w:numId w:val="39"/>
              </w:numPr>
              <w:jc w:val="both"/>
              <w:rPr>
                <w:rFonts w:ascii="Arial" w:hAnsi="Arial" w:cs="Arial"/>
                <w:bCs/>
                <w:sz w:val="20"/>
                <w:szCs w:val="20"/>
              </w:rPr>
            </w:pPr>
            <w:r w:rsidRPr="00B42A65">
              <w:rPr>
                <w:rFonts w:ascii="Arial" w:hAnsi="Arial" w:cs="Arial"/>
                <w:bCs/>
                <w:sz w:val="20"/>
                <w:szCs w:val="20"/>
              </w:rPr>
              <w:t xml:space="preserve">Somme des productions ENR supérieure à </w:t>
            </w:r>
            <w:r w:rsidRPr="007D73F2">
              <w:rPr>
                <w:rFonts w:ascii="Arial" w:hAnsi="Arial" w:cs="Arial"/>
                <w:b/>
                <w:bCs/>
                <w:sz w:val="20"/>
                <w:szCs w:val="20"/>
              </w:rPr>
              <w:t>25 MWh/an</w:t>
            </w:r>
            <w:r w:rsidRPr="00B42A65">
              <w:rPr>
                <w:rFonts w:ascii="Arial" w:hAnsi="Arial" w:cs="Arial"/>
                <w:bCs/>
                <w:sz w:val="20"/>
                <w:szCs w:val="20"/>
              </w:rPr>
              <w:t xml:space="preserve"> pour la géothermie</w:t>
            </w:r>
            <w:r>
              <w:rPr>
                <w:rFonts w:ascii="Arial" w:hAnsi="Arial" w:cs="Arial"/>
                <w:bCs/>
                <w:sz w:val="20"/>
                <w:szCs w:val="20"/>
              </w:rPr>
              <w:t xml:space="preserve"> (</w:t>
            </w:r>
            <w:r w:rsidR="00215451">
              <w:rPr>
                <w:rFonts w:ascii="Arial" w:hAnsi="Arial" w:cs="Arial"/>
                <w:bCs/>
                <w:sz w:val="20"/>
                <w:szCs w:val="20"/>
              </w:rPr>
              <w:t xml:space="preserve">en </w:t>
            </w:r>
            <w:r>
              <w:rPr>
                <w:rFonts w:ascii="Arial" w:hAnsi="Arial" w:cs="Arial"/>
                <w:bCs/>
                <w:sz w:val="20"/>
                <w:szCs w:val="20"/>
              </w:rPr>
              <w:t>entrée PAC)</w:t>
            </w:r>
          </w:p>
          <w:p w14:paraId="6CAD3BEB" w14:textId="77777777" w:rsidR="007D73F2" w:rsidRDefault="007D73F2" w:rsidP="007D73F2">
            <w:pPr>
              <w:jc w:val="both"/>
              <w:rPr>
                <w:rFonts w:ascii="Arial" w:hAnsi="Arial" w:cs="Arial"/>
                <w:bCs/>
              </w:rPr>
            </w:pPr>
          </w:p>
          <w:p w14:paraId="54D3BFF2" w14:textId="77777777" w:rsidR="007D73F2" w:rsidRDefault="007D73F2" w:rsidP="007D73F2">
            <w:pPr>
              <w:spacing w:line="276" w:lineRule="auto"/>
              <w:jc w:val="both"/>
              <w:rPr>
                <w:rFonts w:ascii="Arial" w:hAnsi="Arial" w:cs="Arial"/>
              </w:rPr>
            </w:pPr>
          </w:p>
        </w:tc>
      </w:tr>
    </w:tbl>
    <w:p w14:paraId="3CFDDACA" w14:textId="77777777" w:rsidR="007D73F2" w:rsidRDefault="007D73F2" w:rsidP="007D73F2">
      <w:pPr>
        <w:spacing w:line="276" w:lineRule="auto"/>
        <w:jc w:val="both"/>
        <w:rPr>
          <w:rFonts w:ascii="Arial" w:hAnsi="Arial" w:cs="Arial"/>
          <w:sz w:val="20"/>
          <w:szCs w:val="20"/>
        </w:rPr>
      </w:pPr>
    </w:p>
    <w:p w14:paraId="3D2487E1" w14:textId="283CC928" w:rsidR="009F6084" w:rsidRDefault="009F6084" w:rsidP="009F6084">
      <w:pPr>
        <w:spacing w:line="276" w:lineRule="auto"/>
        <w:jc w:val="both"/>
        <w:rPr>
          <w:rFonts w:ascii="Arial" w:hAnsi="Arial" w:cs="Arial"/>
          <w:sz w:val="20"/>
          <w:szCs w:val="20"/>
        </w:rPr>
      </w:pPr>
      <w:r>
        <w:rPr>
          <w:rFonts w:ascii="Arial" w:hAnsi="Arial" w:cs="Arial"/>
          <w:sz w:val="20"/>
          <w:szCs w:val="20"/>
        </w:rPr>
        <w:lastRenderedPageBreak/>
        <w:t>L</w:t>
      </w:r>
      <w:r w:rsidRPr="00126402">
        <w:rPr>
          <w:rFonts w:ascii="Arial" w:hAnsi="Arial" w:cs="Arial"/>
          <w:sz w:val="20"/>
          <w:szCs w:val="20"/>
        </w:rPr>
        <w:t xml:space="preserve">es opérations nécessitant </w:t>
      </w:r>
      <w:proofErr w:type="gramStart"/>
      <w:r w:rsidRPr="00126402">
        <w:rPr>
          <w:rFonts w:ascii="Arial" w:hAnsi="Arial" w:cs="Arial"/>
          <w:sz w:val="20"/>
          <w:szCs w:val="20"/>
        </w:rPr>
        <w:t>de par</w:t>
      </w:r>
      <w:proofErr w:type="gramEnd"/>
      <w:r w:rsidRPr="00126402">
        <w:rPr>
          <w:rFonts w:ascii="Arial" w:hAnsi="Arial" w:cs="Arial"/>
          <w:sz w:val="20"/>
          <w:szCs w:val="20"/>
        </w:rPr>
        <w:t xml:space="preserve"> leur </w:t>
      </w:r>
      <w:r w:rsidR="0078467E">
        <w:rPr>
          <w:rFonts w:ascii="Arial" w:hAnsi="Arial" w:cs="Arial"/>
          <w:sz w:val="20"/>
          <w:szCs w:val="20"/>
        </w:rPr>
        <w:t xml:space="preserve">production </w:t>
      </w:r>
      <w:r w:rsidRPr="00126402">
        <w:rPr>
          <w:rFonts w:ascii="Arial" w:hAnsi="Arial" w:cs="Arial"/>
          <w:sz w:val="20"/>
          <w:szCs w:val="20"/>
        </w:rPr>
        <w:t>un calcul de l’aide par analyse économique ne peuvent pas être prise</w:t>
      </w:r>
      <w:r>
        <w:rPr>
          <w:rFonts w:ascii="Arial" w:hAnsi="Arial" w:cs="Arial"/>
          <w:sz w:val="20"/>
          <w:szCs w:val="20"/>
        </w:rPr>
        <w:t>s</w:t>
      </w:r>
      <w:r w:rsidRPr="00126402">
        <w:rPr>
          <w:rFonts w:ascii="Arial" w:hAnsi="Arial" w:cs="Arial"/>
          <w:sz w:val="20"/>
          <w:szCs w:val="20"/>
        </w:rPr>
        <w:t xml:space="preserve"> en compte dans le contrat patrimonial (elle</w:t>
      </w:r>
      <w:r w:rsidR="00BA35A7">
        <w:rPr>
          <w:rFonts w:ascii="Arial" w:hAnsi="Arial" w:cs="Arial"/>
          <w:sz w:val="20"/>
          <w:szCs w:val="20"/>
        </w:rPr>
        <w:t>s</w:t>
      </w:r>
      <w:r w:rsidRPr="00126402">
        <w:rPr>
          <w:rFonts w:ascii="Arial" w:hAnsi="Arial" w:cs="Arial"/>
          <w:sz w:val="20"/>
          <w:szCs w:val="20"/>
        </w:rPr>
        <w:t xml:space="preserve"> feront l’objet d’une instruction </w:t>
      </w:r>
      <w:r w:rsidR="00215451">
        <w:rPr>
          <w:rFonts w:ascii="Arial" w:hAnsi="Arial" w:cs="Arial"/>
          <w:sz w:val="20"/>
          <w:szCs w:val="20"/>
        </w:rPr>
        <w:t>dédiée</w:t>
      </w:r>
      <w:r w:rsidRPr="00126402">
        <w:rPr>
          <w:rFonts w:ascii="Arial" w:hAnsi="Arial" w:cs="Arial"/>
          <w:sz w:val="20"/>
          <w:szCs w:val="20"/>
        </w:rPr>
        <w:t xml:space="preserve"> Fond</w:t>
      </w:r>
      <w:r w:rsidR="00215451">
        <w:rPr>
          <w:rFonts w:ascii="Arial" w:hAnsi="Arial" w:cs="Arial"/>
          <w:sz w:val="20"/>
          <w:szCs w:val="20"/>
        </w:rPr>
        <w:t>s</w:t>
      </w:r>
      <w:r w:rsidRPr="00126402">
        <w:rPr>
          <w:rFonts w:ascii="Arial" w:hAnsi="Arial" w:cs="Arial"/>
          <w:sz w:val="20"/>
          <w:szCs w:val="20"/>
        </w:rPr>
        <w:t xml:space="preserve"> Chaleur). </w:t>
      </w:r>
      <w:r w:rsidR="0078467E">
        <w:rPr>
          <w:rFonts w:ascii="Arial" w:hAnsi="Arial" w:cs="Arial"/>
          <w:sz w:val="20"/>
          <w:szCs w:val="20"/>
        </w:rPr>
        <w:t>En conséquence, seules les installations dont la production est inférieure au seuil ci-dessous sont éligibles :</w:t>
      </w:r>
    </w:p>
    <w:tbl>
      <w:tblPr>
        <w:tblStyle w:val="Grilledutableau"/>
        <w:tblW w:w="0" w:type="auto"/>
        <w:jc w:val="center"/>
        <w:tblLook w:val="04A0" w:firstRow="1" w:lastRow="0" w:firstColumn="1" w:lastColumn="0" w:noHBand="0" w:noVBand="1"/>
      </w:tblPr>
      <w:tblGrid>
        <w:gridCol w:w="3681"/>
        <w:gridCol w:w="2693"/>
      </w:tblGrid>
      <w:tr w:rsidR="009F6084" w:rsidRPr="00126402" w14:paraId="37AA2BD4" w14:textId="77777777" w:rsidTr="009F6084">
        <w:trPr>
          <w:jc w:val="center"/>
        </w:trPr>
        <w:tc>
          <w:tcPr>
            <w:tcW w:w="3681" w:type="dxa"/>
          </w:tcPr>
          <w:p w14:paraId="415FB138" w14:textId="77777777" w:rsidR="009F6084" w:rsidRPr="00126402" w:rsidRDefault="009F6084" w:rsidP="0098515D">
            <w:pPr>
              <w:spacing w:line="276" w:lineRule="auto"/>
              <w:jc w:val="center"/>
              <w:rPr>
                <w:rFonts w:ascii="Arial" w:hAnsi="Arial" w:cs="Arial"/>
              </w:rPr>
            </w:pPr>
            <w:r>
              <w:rPr>
                <w:rFonts w:ascii="Arial" w:hAnsi="Arial" w:cs="Arial"/>
              </w:rPr>
              <w:t>Type d’ENR</w:t>
            </w:r>
          </w:p>
        </w:tc>
        <w:tc>
          <w:tcPr>
            <w:tcW w:w="2693" w:type="dxa"/>
          </w:tcPr>
          <w:p w14:paraId="22D3EFFB" w14:textId="5B4EAB53" w:rsidR="009F6084" w:rsidRPr="00126402" w:rsidRDefault="009F6084" w:rsidP="00350D36">
            <w:pPr>
              <w:spacing w:line="276" w:lineRule="auto"/>
              <w:jc w:val="both"/>
              <w:rPr>
                <w:rFonts w:ascii="Arial" w:hAnsi="Arial" w:cs="Arial"/>
              </w:rPr>
            </w:pPr>
            <w:r>
              <w:rPr>
                <w:rFonts w:ascii="Arial" w:hAnsi="Arial" w:cs="Arial"/>
              </w:rPr>
              <w:t xml:space="preserve">Production </w:t>
            </w:r>
            <w:r w:rsidR="00350D36">
              <w:rPr>
                <w:rFonts w:ascii="Arial" w:hAnsi="Arial" w:cs="Arial"/>
              </w:rPr>
              <w:t xml:space="preserve">ou taille </w:t>
            </w:r>
            <w:r>
              <w:rPr>
                <w:rFonts w:ascii="Arial" w:hAnsi="Arial" w:cs="Arial"/>
              </w:rPr>
              <w:t>maximale</w:t>
            </w:r>
            <w:r w:rsidRPr="00126402">
              <w:rPr>
                <w:rFonts w:ascii="Arial" w:hAnsi="Arial" w:cs="Arial"/>
              </w:rPr>
              <w:t xml:space="preserve"> </w:t>
            </w:r>
            <w:r>
              <w:rPr>
                <w:rFonts w:ascii="Arial" w:hAnsi="Arial" w:cs="Arial"/>
              </w:rPr>
              <w:t>de chaque installation</w:t>
            </w:r>
            <w:r w:rsidRPr="00126402">
              <w:rPr>
                <w:rFonts w:ascii="Arial" w:hAnsi="Arial" w:cs="Arial"/>
              </w:rPr>
              <w:t xml:space="preserve"> </w:t>
            </w:r>
          </w:p>
        </w:tc>
      </w:tr>
      <w:tr w:rsidR="009F6084" w:rsidRPr="00126402" w14:paraId="7AB01DE4" w14:textId="77777777" w:rsidTr="009F6084">
        <w:trPr>
          <w:jc w:val="center"/>
        </w:trPr>
        <w:tc>
          <w:tcPr>
            <w:tcW w:w="3681" w:type="dxa"/>
          </w:tcPr>
          <w:p w14:paraId="16602DF9" w14:textId="77777777" w:rsidR="009F6084" w:rsidRPr="00126402" w:rsidRDefault="009F6084" w:rsidP="0098515D">
            <w:pPr>
              <w:spacing w:line="276" w:lineRule="auto"/>
              <w:jc w:val="both"/>
              <w:rPr>
                <w:rFonts w:ascii="Arial" w:hAnsi="Arial" w:cs="Arial"/>
              </w:rPr>
            </w:pPr>
            <w:r w:rsidRPr="00126402">
              <w:rPr>
                <w:rFonts w:ascii="Arial" w:hAnsi="Arial" w:cs="Arial"/>
              </w:rPr>
              <w:t>Biomasse</w:t>
            </w:r>
          </w:p>
        </w:tc>
        <w:tc>
          <w:tcPr>
            <w:tcW w:w="2693" w:type="dxa"/>
          </w:tcPr>
          <w:p w14:paraId="10251C01" w14:textId="3493B73F" w:rsidR="009F6084" w:rsidRPr="00126402" w:rsidRDefault="0078467E" w:rsidP="0098515D">
            <w:pPr>
              <w:spacing w:line="276" w:lineRule="auto"/>
              <w:jc w:val="right"/>
              <w:rPr>
                <w:rFonts w:ascii="Arial" w:hAnsi="Arial" w:cs="Arial"/>
              </w:rPr>
            </w:pPr>
            <w:r>
              <w:rPr>
                <w:rFonts w:ascii="Arial" w:hAnsi="Arial" w:cs="Arial"/>
              </w:rPr>
              <w:t>&lt;</w:t>
            </w:r>
            <w:r w:rsidR="009F6084" w:rsidRPr="00126402">
              <w:rPr>
                <w:rFonts w:ascii="Arial" w:hAnsi="Arial" w:cs="Arial"/>
              </w:rPr>
              <w:t>12</w:t>
            </w:r>
            <w:r w:rsidR="00350D36">
              <w:rPr>
                <w:rFonts w:ascii="Arial" w:hAnsi="Arial" w:cs="Arial"/>
              </w:rPr>
              <w:t> </w:t>
            </w:r>
            <w:r w:rsidR="009F6084" w:rsidRPr="00126402">
              <w:rPr>
                <w:rFonts w:ascii="Arial" w:hAnsi="Arial" w:cs="Arial"/>
              </w:rPr>
              <w:t>000</w:t>
            </w:r>
            <w:r w:rsidR="00350D36">
              <w:rPr>
                <w:rFonts w:ascii="Arial" w:hAnsi="Arial" w:cs="Arial"/>
              </w:rPr>
              <w:t xml:space="preserve"> MWh</w:t>
            </w:r>
            <w:r w:rsidR="009F6084" w:rsidRPr="00126402">
              <w:rPr>
                <w:rFonts w:ascii="Arial" w:hAnsi="Arial" w:cs="Arial"/>
              </w:rPr>
              <w:t xml:space="preserve"> </w:t>
            </w:r>
          </w:p>
        </w:tc>
      </w:tr>
      <w:tr w:rsidR="009F6084" w:rsidRPr="00126402" w14:paraId="0777CC73" w14:textId="77777777" w:rsidTr="009F6084">
        <w:trPr>
          <w:jc w:val="center"/>
        </w:trPr>
        <w:tc>
          <w:tcPr>
            <w:tcW w:w="3681" w:type="dxa"/>
          </w:tcPr>
          <w:p w14:paraId="5177A844" w14:textId="77777777" w:rsidR="009F6084" w:rsidRPr="00126402" w:rsidRDefault="009F6084" w:rsidP="0098515D">
            <w:pPr>
              <w:spacing w:line="276" w:lineRule="auto"/>
              <w:jc w:val="both"/>
              <w:rPr>
                <w:rFonts w:ascii="Arial" w:hAnsi="Arial" w:cs="Arial"/>
              </w:rPr>
            </w:pPr>
            <w:r w:rsidRPr="00126402">
              <w:rPr>
                <w:rFonts w:ascii="Arial" w:hAnsi="Arial" w:cs="Arial"/>
              </w:rPr>
              <w:t xml:space="preserve">Solaire thermique </w:t>
            </w:r>
          </w:p>
        </w:tc>
        <w:tc>
          <w:tcPr>
            <w:tcW w:w="2693" w:type="dxa"/>
          </w:tcPr>
          <w:p w14:paraId="0B81A3DB" w14:textId="21E9C44E" w:rsidR="009F6084" w:rsidRPr="00126402" w:rsidRDefault="0078467E" w:rsidP="0098515D">
            <w:pPr>
              <w:spacing w:line="276" w:lineRule="auto"/>
              <w:jc w:val="right"/>
              <w:rPr>
                <w:rFonts w:ascii="Arial" w:hAnsi="Arial" w:cs="Arial"/>
              </w:rPr>
            </w:pPr>
            <w:r>
              <w:rPr>
                <w:rFonts w:ascii="Arial" w:hAnsi="Arial" w:cs="Arial"/>
              </w:rPr>
              <w:t>&lt;</w:t>
            </w:r>
            <w:r w:rsidR="009F6084" w:rsidRPr="00126402">
              <w:rPr>
                <w:rFonts w:ascii="Arial" w:hAnsi="Arial" w:cs="Arial"/>
              </w:rPr>
              <w:t>500</w:t>
            </w:r>
            <w:r w:rsidR="00350D36">
              <w:rPr>
                <w:rFonts w:ascii="Arial" w:hAnsi="Arial" w:cs="Arial"/>
              </w:rPr>
              <w:t xml:space="preserve"> m²</w:t>
            </w:r>
          </w:p>
        </w:tc>
      </w:tr>
      <w:tr w:rsidR="009F6084" w:rsidRPr="00126402" w14:paraId="6EF4AEDA" w14:textId="77777777" w:rsidTr="009F6084">
        <w:trPr>
          <w:jc w:val="center"/>
        </w:trPr>
        <w:tc>
          <w:tcPr>
            <w:tcW w:w="3681" w:type="dxa"/>
          </w:tcPr>
          <w:p w14:paraId="19EAFA9F" w14:textId="5A351D4D" w:rsidR="009F6084" w:rsidRPr="00126402" w:rsidRDefault="009F6084" w:rsidP="007D73F2">
            <w:pPr>
              <w:spacing w:line="276" w:lineRule="auto"/>
              <w:jc w:val="both"/>
              <w:rPr>
                <w:rFonts w:ascii="Arial" w:hAnsi="Arial" w:cs="Arial"/>
              </w:rPr>
            </w:pPr>
            <w:r w:rsidRPr="00126402">
              <w:rPr>
                <w:rFonts w:ascii="Arial" w:hAnsi="Arial" w:cs="Arial"/>
              </w:rPr>
              <w:t xml:space="preserve">Géothermie </w:t>
            </w:r>
          </w:p>
        </w:tc>
        <w:tc>
          <w:tcPr>
            <w:tcW w:w="2693" w:type="dxa"/>
          </w:tcPr>
          <w:p w14:paraId="401E8C2F" w14:textId="201CA4B4" w:rsidR="009F6084" w:rsidRPr="00126402" w:rsidRDefault="0078467E" w:rsidP="0098515D">
            <w:pPr>
              <w:spacing w:line="276" w:lineRule="auto"/>
              <w:jc w:val="right"/>
              <w:rPr>
                <w:rFonts w:ascii="Arial" w:hAnsi="Arial" w:cs="Arial"/>
              </w:rPr>
            </w:pPr>
            <w:r>
              <w:rPr>
                <w:rFonts w:ascii="Arial" w:hAnsi="Arial" w:cs="Arial"/>
              </w:rPr>
              <w:t>&lt;</w:t>
            </w:r>
            <w:r w:rsidR="009F6084" w:rsidRPr="00126402">
              <w:rPr>
                <w:rFonts w:ascii="Arial" w:hAnsi="Arial" w:cs="Arial"/>
              </w:rPr>
              <w:t>1</w:t>
            </w:r>
            <w:r w:rsidR="00350D36">
              <w:rPr>
                <w:rFonts w:ascii="Arial" w:hAnsi="Arial" w:cs="Arial"/>
              </w:rPr>
              <w:t> </w:t>
            </w:r>
            <w:r w:rsidR="009F6084" w:rsidRPr="00126402">
              <w:rPr>
                <w:rFonts w:ascii="Arial" w:hAnsi="Arial" w:cs="Arial"/>
              </w:rPr>
              <w:t>000</w:t>
            </w:r>
            <w:r w:rsidR="00350D36">
              <w:rPr>
                <w:rFonts w:ascii="Arial" w:hAnsi="Arial" w:cs="Arial"/>
              </w:rPr>
              <w:t xml:space="preserve"> MWh</w:t>
            </w:r>
          </w:p>
        </w:tc>
      </w:tr>
    </w:tbl>
    <w:p w14:paraId="72F3ADA0" w14:textId="606F8875" w:rsidR="009F6084" w:rsidRDefault="009F6084" w:rsidP="009F6084">
      <w:pPr>
        <w:spacing w:line="276" w:lineRule="auto"/>
        <w:jc w:val="both"/>
        <w:rPr>
          <w:rFonts w:ascii="Arial" w:hAnsi="Arial" w:cs="Arial"/>
          <w:sz w:val="20"/>
          <w:szCs w:val="20"/>
        </w:rPr>
      </w:pPr>
    </w:p>
    <w:p w14:paraId="58F66204" w14:textId="316B734C" w:rsidR="00FB7DA2" w:rsidRDefault="00B42A65" w:rsidP="00FB7DA2">
      <w:pPr>
        <w:autoSpaceDE w:val="0"/>
        <w:autoSpaceDN w:val="0"/>
        <w:adjustRightInd w:val="0"/>
        <w:spacing w:after="120" w:line="276" w:lineRule="auto"/>
        <w:jc w:val="both"/>
        <w:rPr>
          <w:rFonts w:ascii="Arial" w:hAnsi="Arial" w:cs="Arial"/>
          <w:sz w:val="20"/>
          <w:szCs w:val="20"/>
        </w:rPr>
      </w:pPr>
      <w:r>
        <w:rPr>
          <w:rFonts w:ascii="Arial" w:hAnsi="Arial" w:cs="Arial"/>
          <w:sz w:val="20"/>
          <w:szCs w:val="20"/>
        </w:rPr>
        <w:t>M</w:t>
      </w:r>
      <w:r w:rsidR="00FB7DA2" w:rsidRPr="00FB7DA2">
        <w:rPr>
          <w:rFonts w:ascii="Arial" w:hAnsi="Arial" w:cs="Arial"/>
          <w:sz w:val="20"/>
          <w:szCs w:val="20"/>
        </w:rPr>
        <w:t>is à part les seuils de production qui ne s’appliquent pas</w:t>
      </w:r>
      <w:r w:rsidR="00FB7DA2">
        <w:rPr>
          <w:rFonts w:ascii="Arial" w:hAnsi="Arial" w:cs="Arial"/>
          <w:sz w:val="20"/>
          <w:szCs w:val="20"/>
        </w:rPr>
        <w:t xml:space="preserve"> </w:t>
      </w:r>
      <w:r w:rsidR="00FB7DA2" w:rsidRPr="00FB7DA2">
        <w:rPr>
          <w:rFonts w:ascii="Arial" w:hAnsi="Arial" w:cs="Arial"/>
          <w:sz w:val="20"/>
          <w:szCs w:val="20"/>
        </w:rPr>
        <w:t>individuellement à chaque opération, l’ensemble des conditions d’éligibilité des fiches descriptives</w:t>
      </w:r>
      <w:r w:rsidR="00FB7DA2">
        <w:rPr>
          <w:rFonts w:ascii="Arial" w:hAnsi="Arial" w:cs="Arial"/>
          <w:sz w:val="20"/>
          <w:szCs w:val="20"/>
        </w:rPr>
        <w:t xml:space="preserve"> </w:t>
      </w:r>
      <w:r w:rsidR="00FB7DA2" w:rsidRPr="00FB7DA2">
        <w:rPr>
          <w:rFonts w:ascii="Arial" w:hAnsi="Arial" w:cs="Arial"/>
          <w:sz w:val="20"/>
          <w:szCs w:val="20"/>
        </w:rPr>
        <w:t>biomasse énergie, solaire thermique, géothermie et réseaux de chaleur s’appliquent. Les fiches sont</w:t>
      </w:r>
      <w:r w:rsidR="00FB7DA2">
        <w:rPr>
          <w:rFonts w:ascii="Arial" w:hAnsi="Arial" w:cs="Arial"/>
          <w:sz w:val="20"/>
          <w:szCs w:val="20"/>
        </w:rPr>
        <w:t xml:space="preserve"> </w:t>
      </w:r>
      <w:r w:rsidR="00FB7DA2" w:rsidRPr="00FB7DA2">
        <w:rPr>
          <w:rFonts w:ascii="Arial" w:hAnsi="Arial" w:cs="Arial"/>
          <w:sz w:val="20"/>
          <w:szCs w:val="20"/>
        </w:rPr>
        <w:t xml:space="preserve">téléchargeables </w:t>
      </w:r>
      <w:r w:rsidR="00206E32">
        <w:rPr>
          <w:rFonts w:ascii="Arial" w:hAnsi="Arial" w:cs="Arial"/>
          <w:sz w:val="20"/>
          <w:szCs w:val="20"/>
        </w:rPr>
        <w:t xml:space="preserve">aux </w:t>
      </w:r>
      <w:r w:rsidR="00FB7DA2" w:rsidRPr="00FB7DA2">
        <w:rPr>
          <w:rFonts w:ascii="Arial" w:hAnsi="Arial" w:cs="Arial"/>
          <w:sz w:val="20"/>
          <w:szCs w:val="20"/>
        </w:rPr>
        <w:t>adresse</w:t>
      </w:r>
      <w:r w:rsidR="00206E32">
        <w:rPr>
          <w:rFonts w:ascii="Arial" w:hAnsi="Arial" w:cs="Arial"/>
          <w:sz w:val="20"/>
          <w:szCs w:val="20"/>
        </w:rPr>
        <w:t>s</w:t>
      </w:r>
      <w:r w:rsidR="00FB7DA2" w:rsidRPr="00FB7DA2">
        <w:rPr>
          <w:rFonts w:ascii="Arial" w:hAnsi="Arial" w:cs="Arial"/>
          <w:sz w:val="20"/>
          <w:szCs w:val="20"/>
        </w:rPr>
        <w:t xml:space="preserve"> suivante</w:t>
      </w:r>
      <w:r w:rsidR="00206E32">
        <w:rPr>
          <w:rFonts w:ascii="Arial" w:hAnsi="Arial" w:cs="Arial"/>
          <w:sz w:val="20"/>
          <w:szCs w:val="20"/>
        </w:rPr>
        <w:t>s :</w:t>
      </w:r>
    </w:p>
    <w:p w14:paraId="5F6CBDF6" w14:textId="28109929" w:rsidR="00B42A65" w:rsidRPr="00206E32" w:rsidRDefault="00206E32" w:rsidP="00FB7DA2">
      <w:pPr>
        <w:autoSpaceDE w:val="0"/>
        <w:autoSpaceDN w:val="0"/>
        <w:adjustRightInd w:val="0"/>
        <w:spacing w:after="120" w:line="276" w:lineRule="auto"/>
        <w:jc w:val="both"/>
        <w:rPr>
          <w:rStyle w:val="Lienhypertexte"/>
          <w:rFonts w:ascii="Arial" w:hAnsi="Arial" w:cs="Arial"/>
          <w:sz w:val="20"/>
          <w:szCs w:val="20"/>
        </w:rPr>
      </w:pPr>
      <w:r>
        <w:rPr>
          <w:rFonts w:ascii="Arial" w:hAnsi="Arial" w:cs="Arial"/>
        </w:rPr>
        <w:fldChar w:fldCharType="begin"/>
      </w:r>
      <w:r>
        <w:rPr>
          <w:rFonts w:ascii="Arial" w:hAnsi="Arial" w:cs="Arial"/>
        </w:rPr>
        <w:instrText xml:space="preserve"> HYPERLINK "https://www.ademe.fr/expertises/energies-renouvelables-enr-production-reseaux-stockage/passer-a-laction/produire-chaleur/fonds-chaleur-bref" </w:instrText>
      </w:r>
      <w:r>
        <w:rPr>
          <w:rFonts w:ascii="Arial" w:hAnsi="Arial" w:cs="Arial"/>
        </w:rPr>
        <w:fldChar w:fldCharType="separate"/>
      </w:r>
    </w:p>
    <w:p w14:paraId="2F44446D" w14:textId="3F722C7C" w:rsidR="00B42A65" w:rsidRPr="00AF015F" w:rsidRDefault="00B42A65" w:rsidP="00B42A6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center"/>
        <w:rPr>
          <w:rFonts w:ascii="Arial" w:hAnsi="Arial" w:cs="Arial"/>
        </w:rPr>
      </w:pPr>
      <w:r w:rsidRPr="00206E32">
        <w:rPr>
          <w:rStyle w:val="Lienhypertexte"/>
          <w:rFonts w:ascii="Arial" w:hAnsi="Arial" w:cs="Arial"/>
        </w:rPr>
        <w:t>Fiches descriptives des conditions d’éligibilité et de financement Fonds chaleur 2022</w:t>
      </w:r>
      <w:r w:rsidR="00206E32">
        <w:rPr>
          <w:rFonts w:ascii="Arial" w:hAnsi="Arial" w:cs="Arial"/>
        </w:rPr>
        <w:fldChar w:fldCharType="end"/>
      </w:r>
    </w:p>
    <w:p w14:paraId="6901D20D" w14:textId="3250D6BC" w:rsidR="00B42A65" w:rsidRPr="00AF015F" w:rsidRDefault="00C17486" w:rsidP="00B42A6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Arial" w:hAnsi="Arial" w:cs="Arial"/>
        </w:rPr>
      </w:pPr>
      <w:r>
        <w:rPr>
          <w:rFonts w:ascii="Arial" w:hAnsi="Arial" w:cs="Arial"/>
        </w:rPr>
        <w:t xml:space="preserve"> </w:t>
      </w:r>
      <w:hyperlink r:id="rId14" w:history="1">
        <w:r w:rsidR="00B42A65" w:rsidRPr="00AF015F">
          <w:rPr>
            <w:rStyle w:val="Lienhypertexte"/>
            <w:rFonts w:ascii="Arial" w:hAnsi="Arial" w:cs="Arial"/>
          </w:rPr>
          <w:t>Géothermie de surface</w:t>
        </w:r>
      </w:hyperlink>
    </w:p>
    <w:p w14:paraId="05E42F5E" w14:textId="3B0403BF" w:rsidR="00B42A65" w:rsidRPr="00AF015F" w:rsidRDefault="00C17486" w:rsidP="00B42A6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Arial" w:hAnsi="Arial" w:cs="Arial"/>
        </w:rPr>
      </w:pPr>
      <w:r>
        <w:rPr>
          <w:rFonts w:ascii="Arial" w:hAnsi="Arial" w:cs="Arial"/>
        </w:rPr>
        <w:t xml:space="preserve"> </w:t>
      </w:r>
      <w:hyperlink r:id="rId15" w:history="1">
        <w:r w:rsidR="00B42A65" w:rsidRPr="00AF015F">
          <w:rPr>
            <w:rStyle w:val="Lienhypertexte"/>
            <w:rFonts w:ascii="Arial" w:hAnsi="Arial" w:cs="Arial"/>
          </w:rPr>
          <w:t>Biomasse énergie</w:t>
        </w:r>
      </w:hyperlink>
    </w:p>
    <w:p w14:paraId="1DF9D92E" w14:textId="77777777" w:rsidR="00B42A65" w:rsidRPr="00AF015F" w:rsidRDefault="00527188" w:rsidP="00B42A6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Arial" w:hAnsi="Arial" w:cs="Arial"/>
        </w:rPr>
      </w:pPr>
      <w:hyperlink r:id="rId16" w:history="1">
        <w:r w:rsidR="00B42A65" w:rsidRPr="00AF015F">
          <w:rPr>
            <w:rStyle w:val="Lienhypertexte"/>
            <w:rFonts w:ascii="Arial" w:hAnsi="Arial" w:cs="Arial"/>
          </w:rPr>
          <w:t>Réseau de distribution de chaleur et de froid</w:t>
        </w:r>
      </w:hyperlink>
    </w:p>
    <w:p w14:paraId="150D7DC0" w14:textId="2A1DD6E2" w:rsidR="00B42A65" w:rsidRPr="00AF015F" w:rsidRDefault="00C17486" w:rsidP="00B42A6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Arial" w:hAnsi="Arial" w:cs="Arial"/>
        </w:rPr>
      </w:pPr>
      <w:r>
        <w:rPr>
          <w:rFonts w:ascii="Arial" w:hAnsi="Arial" w:cs="Arial"/>
        </w:rPr>
        <w:t xml:space="preserve"> </w:t>
      </w:r>
      <w:hyperlink r:id="rId17" w:history="1">
        <w:r w:rsidR="00B42A65" w:rsidRPr="00AF015F">
          <w:rPr>
            <w:rStyle w:val="Lienhypertexte"/>
            <w:rFonts w:ascii="Arial" w:hAnsi="Arial" w:cs="Arial"/>
          </w:rPr>
          <w:t>Production d'eau chaude solaire thermique en métropole</w:t>
        </w:r>
      </w:hyperlink>
    </w:p>
    <w:p w14:paraId="419DDF87" w14:textId="66F1DFCD" w:rsidR="00B42A65" w:rsidRPr="00AF015F" w:rsidRDefault="00C17486" w:rsidP="00B42A6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Arial" w:hAnsi="Arial" w:cs="Arial"/>
        </w:rPr>
      </w:pPr>
      <w:r>
        <w:rPr>
          <w:rFonts w:ascii="Arial" w:hAnsi="Arial" w:cs="Arial"/>
        </w:rPr>
        <w:t xml:space="preserve"> </w:t>
      </w:r>
      <w:hyperlink r:id="rId18" w:history="1">
        <w:r w:rsidR="00B42A65" w:rsidRPr="00AF015F">
          <w:rPr>
            <w:rStyle w:val="Lienhypertexte"/>
            <w:rFonts w:ascii="Arial" w:hAnsi="Arial" w:cs="Arial"/>
          </w:rPr>
          <w:t>Pompe à chaleur (PAC) solaire pour la production d’eau chaude</w:t>
        </w:r>
      </w:hyperlink>
    </w:p>
    <w:p w14:paraId="60952165" w14:textId="70DE0A5D" w:rsidR="00B42A65" w:rsidRPr="00AF015F" w:rsidRDefault="00C17486" w:rsidP="00B42A65">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jc w:val="center"/>
        <w:rPr>
          <w:rFonts w:ascii="Arial" w:hAnsi="Arial" w:cs="Arial"/>
        </w:rPr>
      </w:pPr>
      <w:r>
        <w:rPr>
          <w:rFonts w:ascii="Arial" w:hAnsi="Arial" w:cs="Arial"/>
        </w:rPr>
        <w:t xml:space="preserve"> </w:t>
      </w:r>
      <w:hyperlink r:id="rId19" w:history="1">
        <w:r w:rsidR="00B42A65" w:rsidRPr="00AF015F">
          <w:rPr>
            <w:rStyle w:val="Lienhypertexte"/>
            <w:rFonts w:ascii="Arial" w:hAnsi="Arial" w:cs="Arial"/>
          </w:rPr>
          <w:t>Système solaire combiné (SSC)</w:t>
        </w:r>
      </w:hyperlink>
    </w:p>
    <w:p w14:paraId="7B7492F8" w14:textId="793301E5" w:rsidR="00B42A65" w:rsidRDefault="00B42A65" w:rsidP="00FB7DA2">
      <w:pPr>
        <w:autoSpaceDE w:val="0"/>
        <w:autoSpaceDN w:val="0"/>
        <w:adjustRightInd w:val="0"/>
        <w:spacing w:after="120" w:line="276" w:lineRule="auto"/>
        <w:jc w:val="both"/>
        <w:rPr>
          <w:rFonts w:ascii="Arial" w:hAnsi="Arial" w:cs="Arial"/>
          <w:sz w:val="20"/>
          <w:szCs w:val="20"/>
        </w:rPr>
      </w:pPr>
    </w:p>
    <w:p w14:paraId="15EE47FD" w14:textId="4FB825B1" w:rsidR="00FB7DA2" w:rsidRPr="00FB7DA2" w:rsidRDefault="00FB7DA2" w:rsidP="00FB7DA2">
      <w:pPr>
        <w:autoSpaceDE w:val="0"/>
        <w:autoSpaceDN w:val="0"/>
        <w:adjustRightInd w:val="0"/>
        <w:spacing w:after="120" w:line="276" w:lineRule="auto"/>
        <w:jc w:val="both"/>
        <w:rPr>
          <w:rFonts w:ascii="Arial" w:hAnsi="Arial" w:cs="Arial"/>
          <w:sz w:val="20"/>
          <w:szCs w:val="20"/>
        </w:rPr>
      </w:pPr>
      <w:r w:rsidRPr="00FB7DA2">
        <w:rPr>
          <w:rFonts w:ascii="Arial" w:hAnsi="Arial" w:cs="Arial"/>
          <w:sz w:val="20"/>
          <w:szCs w:val="20"/>
        </w:rPr>
        <w:t>Concernant les réseaux de chaleur éventuellement associés à ces instal</w:t>
      </w:r>
      <w:r w:rsidR="00DB178C">
        <w:rPr>
          <w:rFonts w:ascii="Arial" w:hAnsi="Arial" w:cs="Arial"/>
          <w:sz w:val="20"/>
          <w:szCs w:val="20"/>
        </w:rPr>
        <w:t xml:space="preserve">lations, la densité thermique de chaque réseau sera </w:t>
      </w:r>
      <w:r w:rsidRPr="00FB7DA2">
        <w:rPr>
          <w:rFonts w:ascii="Arial" w:hAnsi="Arial" w:cs="Arial"/>
          <w:sz w:val="20"/>
          <w:szCs w:val="20"/>
        </w:rPr>
        <w:t>au moins égale à 1 MWh/mètre linéaire.an (les MWh à considérer sont ceux "livrés en sous-</w:t>
      </w:r>
      <w:r>
        <w:rPr>
          <w:rFonts w:ascii="Arial" w:hAnsi="Arial" w:cs="Arial"/>
          <w:sz w:val="20"/>
          <w:szCs w:val="20"/>
        </w:rPr>
        <w:t xml:space="preserve"> </w:t>
      </w:r>
      <w:r w:rsidRPr="00FB7DA2">
        <w:rPr>
          <w:rFonts w:ascii="Arial" w:hAnsi="Arial" w:cs="Arial"/>
          <w:sz w:val="20"/>
          <w:szCs w:val="20"/>
        </w:rPr>
        <w:t>stations").</w:t>
      </w:r>
    </w:p>
    <w:p w14:paraId="3883037C" w14:textId="47580EBF" w:rsidR="006D6AD0" w:rsidRDefault="00FB7DA2" w:rsidP="00FB7DA2">
      <w:pPr>
        <w:autoSpaceDE w:val="0"/>
        <w:autoSpaceDN w:val="0"/>
        <w:adjustRightInd w:val="0"/>
        <w:spacing w:after="120" w:line="276" w:lineRule="auto"/>
        <w:jc w:val="both"/>
        <w:rPr>
          <w:rFonts w:ascii="Arial" w:hAnsi="Arial" w:cs="Arial"/>
          <w:sz w:val="20"/>
          <w:szCs w:val="20"/>
        </w:rPr>
      </w:pPr>
      <w:r w:rsidRPr="00FB7DA2">
        <w:rPr>
          <w:rFonts w:ascii="Arial" w:hAnsi="Arial" w:cs="Arial"/>
          <w:sz w:val="20"/>
          <w:szCs w:val="20"/>
        </w:rPr>
        <w:t>Pour le</w:t>
      </w:r>
      <w:r w:rsidR="00206E32">
        <w:rPr>
          <w:rFonts w:ascii="Arial" w:hAnsi="Arial" w:cs="Arial"/>
          <w:sz w:val="20"/>
          <w:szCs w:val="20"/>
        </w:rPr>
        <w:t>s</w:t>
      </w:r>
      <w:r w:rsidRPr="00FB7DA2">
        <w:rPr>
          <w:rFonts w:ascii="Arial" w:hAnsi="Arial" w:cs="Arial"/>
          <w:sz w:val="20"/>
          <w:szCs w:val="20"/>
        </w:rPr>
        <w:t xml:space="preserve"> cas où la densité thermique du réseau serait comprise entr</w:t>
      </w:r>
      <w:r w:rsidR="006D6AD0">
        <w:rPr>
          <w:rFonts w:ascii="Arial" w:hAnsi="Arial" w:cs="Arial"/>
          <w:sz w:val="20"/>
          <w:szCs w:val="20"/>
        </w:rPr>
        <w:t xml:space="preserve">e 1 et 1,5 MWh/mètre linaire.an, </w:t>
      </w:r>
      <w:r w:rsidR="00DB178C">
        <w:rPr>
          <w:rFonts w:ascii="Arial" w:hAnsi="Arial" w:cs="Arial"/>
          <w:sz w:val="20"/>
          <w:szCs w:val="20"/>
        </w:rPr>
        <w:t xml:space="preserve">celui-ci devra </w:t>
      </w:r>
      <w:r w:rsidR="006D6AD0">
        <w:rPr>
          <w:rFonts w:ascii="Arial" w:hAnsi="Arial" w:cs="Arial"/>
          <w:sz w:val="20"/>
          <w:szCs w:val="20"/>
        </w:rPr>
        <w:t>correspondre à l’une des situations suivantes </w:t>
      </w:r>
      <w:r w:rsidR="00215451">
        <w:rPr>
          <w:rFonts w:ascii="Arial" w:hAnsi="Arial" w:cs="Arial"/>
          <w:sz w:val="20"/>
          <w:szCs w:val="20"/>
        </w:rPr>
        <w:t xml:space="preserve">pour être </w:t>
      </w:r>
      <w:proofErr w:type="gramStart"/>
      <w:r w:rsidR="00215451">
        <w:rPr>
          <w:rFonts w:ascii="Arial" w:hAnsi="Arial" w:cs="Arial"/>
          <w:sz w:val="20"/>
          <w:szCs w:val="20"/>
        </w:rPr>
        <w:t>éligibles</w:t>
      </w:r>
      <w:r w:rsidR="006D6AD0">
        <w:rPr>
          <w:rFonts w:ascii="Arial" w:hAnsi="Arial" w:cs="Arial"/>
          <w:sz w:val="20"/>
          <w:szCs w:val="20"/>
        </w:rPr>
        <w:t>:</w:t>
      </w:r>
      <w:proofErr w:type="gramEnd"/>
    </w:p>
    <w:p w14:paraId="40EE6B5B" w14:textId="133E6A3F" w:rsidR="006D6AD0" w:rsidRPr="006D6AD0" w:rsidRDefault="006D6AD0" w:rsidP="006D6AD0">
      <w:pPr>
        <w:pStyle w:val="Paragraphedeliste"/>
        <w:numPr>
          <w:ilvl w:val="0"/>
          <w:numId w:val="43"/>
        </w:numPr>
        <w:spacing w:before="240" w:after="240"/>
        <w:ind w:left="714" w:hanging="357"/>
        <w:contextualSpacing w:val="0"/>
        <w:jc w:val="both"/>
        <w:rPr>
          <w:rFonts w:ascii="Arial" w:hAnsi="Arial" w:cs="Arial"/>
          <w:sz w:val="20"/>
          <w:szCs w:val="20"/>
        </w:rPr>
      </w:pPr>
      <w:r w:rsidRPr="00215451">
        <w:rPr>
          <w:rFonts w:ascii="Arial" w:hAnsi="Arial" w:cs="Arial"/>
          <w:sz w:val="20"/>
          <w:szCs w:val="20"/>
          <w:u w:val="single"/>
        </w:rPr>
        <w:t>Extension</w:t>
      </w:r>
      <w:r w:rsidRPr="006D6AD0">
        <w:rPr>
          <w:rFonts w:ascii="Arial" w:hAnsi="Arial" w:cs="Arial"/>
          <w:sz w:val="20"/>
          <w:szCs w:val="20"/>
        </w:rPr>
        <w:t xml:space="preserve"> d’un réseau de chaleur globalement au-dessus de 1,5 MWh/mètre linaire.an après opération et alimenté à plus de 70 % en </w:t>
      </w:r>
      <w:proofErr w:type="spellStart"/>
      <w:r w:rsidRPr="006D6AD0">
        <w:rPr>
          <w:rFonts w:ascii="Arial" w:hAnsi="Arial" w:cs="Arial"/>
          <w:sz w:val="20"/>
          <w:szCs w:val="20"/>
        </w:rPr>
        <w:t>EnR&amp;R</w:t>
      </w:r>
      <w:proofErr w:type="spellEnd"/>
      <w:r w:rsidRPr="006D6AD0">
        <w:rPr>
          <w:rFonts w:ascii="Arial" w:hAnsi="Arial" w:cs="Arial"/>
          <w:sz w:val="20"/>
          <w:szCs w:val="20"/>
        </w:rPr>
        <w:t xml:space="preserve"> avant et après opération.</w:t>
      </w:r>
    </w:p>
    <w:p w14:paraId="25804EEA" w14:textId="3C99A008" w:rsidR="006D6AD0" w:rsidRPr="006D6AD0" w:rsidRDefault="006D6AD0" w:rsidP="006D6AD0">
      <w:pPr>
        <w:pStyle w:val="Paragraphedeliste"/>
        <w:numPr>
          <w:ilvl w:val="0"/>
          <w:numId w:val="43"/>
        </w:numPr>
        <w:spacing w:before="240" w:after="240"/>
        <w:ind w:left="714" w:hanging="357"/>
        <w:contextualSpacing w:val="0"/>
        <w:jc w:val="both"/>
        <w:rPr>
          <w:rFonts w:ascii="Arial" w:hAnsi="Arial" w:cs="Arial"/>
          <w:sz w:val="20"/>
          <w:szCs w:val="20"/>
        </w:rPr>
      </w:pPr>
      <w:r w:rsidRPr="00215451">
        <w:rPr>
          <w:rFonts w:ascii="Arial" w:hAnsi="Arial" w:cs="Arial"/>
          <w:sz w:val="20"/>
          <w:szCs w:val="20"/>
          <w:u w:val="single"/>
        </w:rPr>
        <w:t>Extension</w:t>
      </w:r>
      <w:r w:rsidRPr="006D6AD0">
        <w:rPr>
          <w:rFonts w:ascii="Arial" w:hAnsi="Arial" w:cs="Arial"/>
          <w:sz w:val="20"/>
          <w:szCs w:val="20"/>
        </w:rPr>
        <w:t xml:space="preserve"> d’un réseau desservant des zones à fort potentiel d’accroissement des besoins de chaleur d’ici 5 ans, sou réserve que le réseau initial soit classé au titre articles L712-1 à L712-5 du code de l’énergie (procédure de classement).</w:t>
      </w:r>
    </w:p>
    <w:p w14:paraId="03FFE5FB" w14:textId="0F707A38" w:rsidR="00FB7DA2" w:rsidRPr="006D6AD0" w:rsidRDefault="006D6AD0" w:rsidP="006D6AD0">
      <w:pPr>
        <w:pStyle w:val="Paragraphedeliste"/>
        <w:numPr>
          <w:ilvl w:val="0"/>
          <w:numId w:val="43"/>
        </w:numPr>
        <w:spacing w:after="120"/>
        <w:jc w:val="both"/>
        <w:rPr>
          <w:rFonts w:ascii="Arial" w:hAnsi="Arial" w:cs="Arial"/>
          <w:sz w:val="20"/>
          <w:szCs w:val="20"/>
        </w:rPr>
      </w:pPr>
      <w:r w:rsidRPr="006D6AD0">
        <w:rPr>
          <w:rFonts w:ascii="Arial" w:hAnsi="Arial" w:cs="Arial"/>
          <w:sz w:val="20"/>
          <w:szCs w:val="20"/>
        </w:rPr>
        <w:t xml:space="preserve">Projet de </w:t>
      </w:r>
      <w:r w:rsidRPr="00215451">
        <w:rPr>
          <w:rFonts w:ascii="Arial" w:hAnsi="Arial" w:cs="Arial"/>
          <w:sz w:val="20"/>
          <w:szCs w:val="20"/>
          <w:u w:val="single"/>
        </w:rPr>
        <w:t>création</w:t>
      </w:r>
      <w:r w:rsidRPr="006D6AD0">
        <w:rPr>
          <w:rFonts w:ascii="Arial" w:hAnsi="Arial" w:cs="Arial"/>
          <w:sz w:val="20"/>
          <w:szCs w:val="20"/>
        </w:rPr>
        <w:t xml:space="preserve"> respectant </w:t>
      </w:r>
      <w:r w:rsidR="00FB7DA2" w:rsidRPr="006D6AD0">
        <w:rPr>
          <w:rFonts w:ascii="Arial" w:hAnsi="Arial" w:cs="Arial"/>
          <w:sz w:val="20"/>
          <w:szCs w:val="20"/>
        </w:rPr>
        <w:t>les conditions et préconisations suivantes :</w:t>
      </w:r>
    </w:p>
    <w:p w14:paraId="76EA246E" w14:textId="17C08E0B" w:rsidR="00FB7DA2" w:rsidRPr="00FB7DA2" w:rsidRDefault="00FB7DA2" w:rsidP="006D6AD0">
      <w:pPr>
        <w:pStyle w:val="Paragraphedeliste"/>
        <w:numPr>
          <w:ilvl w:val="0"/>
          <w:numId w:val="41"/>
        </w:numPr>
        <w:autoSpaceDE w:val="0"/>
        <w:autoSpaceDN w:val="0"/>
        <w:adjustRightInd w:val="0"/>
        <w:spacing w:after="120"/>
        <w:ind w:left="1066" w:hanging="357"/>
        <w:contextualSpacing w:val="0"/>
        <w:jc w:val="both"/>
        <w:rPr>
          <w:rFonts w:ascii="Arial" w:hAnsi="Arial" w:cs="Arial"/>
          <w:sz w:val="20"/>
          <w:szCs w:val="20"/>
        </w:rPr>
      </w:pPr>
      <w:r w:rsidRPr="00FB7DA2">
        <w:rPr>
          <w:rFonts w:ascii="Arial" w:hAnsi="Arial" w:cs="Arial"/>
          <w:sz w:val="20"/>
          <w:szCs w:val="20"/>
        </w:rPr>
        <w:t xml:space="preserve">Maitrise des déperditions/rendement : la température préconisée de départ sera </w:t>
      </w:r>
      <w:r w:rsidR="00215451">
        <w:rPr>
          <w:rFonts w:ascii="Arial" w:hAnsi="Arial" w:cs="Arial"/>
          <w:sz w:val="20"/>
          <w:szCs w:val="20"/>
        </w:rPr>
        <w:t xml:space="preserve">de </w:t>
      </w:r>
      <w:r w:rsidRPr="00FB7DA2">
        <w:rPr>
          <w:rFonts w:ascii="Arial" w:hAnsi="Arial" w:cs="Arial"/>
          <w:sz w:val="20"/>
          <w:szCs w:val="20"/>
        </w:rPr>
        <w:t xml:space="preserve">60°C maximum, la courbe de chauffe devra être contrôlée. La </w:t>
      </w:r>
      <w:proofErr w:type="spellStart"/>
      <w:r w:rsidRPr="00FB7DA2">
        <w:rPr>
          <w:rFonts w:ascii="Arial" w:hAnsi="Arial" w:cs="Arial"/>
          <w:sz w:val="20"/>
          <w:szCs w:val="20"/>
        </w:rPr>
        <w:t>sur</w:t>
      </w:r>
      <w:r w:rsidR="006D6AD0">
        <w:rPr>
          <w:rFonts w:ascii="Arial" w:hAnsi="Arial" w:cs="Arial"/>
          <w:sz w:val="20"/>
          <w:szCs w:val="20"/>
        </w:rPr>
        <w:t>-</w:t>
      </w:r>
      <w:r w:rsidRPr="00FB7DA2">
        <w:rPr>
          <w:rFonts w:ascii="Arial" w:hAnsi="Arial" w:cs="Arial"/>
          <w:sz w:val="20"/>
          <w:szCs w:val="20"/>
        </w:rPr>
        <w:t>isolation</w:t>
      </w:r>
      <w:proofErr w:type="spellEnd"/>
      <w:r w:rsidRPr="00FB7DA2">
        <w:rPr>
          <w:rFonts w:ascii="Arial" w:hAnsi="Arial" w:cs="Arial"/>
          <w:sz w:val="20"/>
          <w:szCs w:val="20"/>
        </w:rPr>
        <w:t xml:space="preserve"> des réseaux et/ou l’utilisation de réseaux flexibles doubles lignes </w:t>
      </w:r>
      <w:r w:rsidR="006D6AD0" w:rsidRPr="00FB7DA2">
        <w:rPr>
          <w:rFonts w:ascii="Arial" w:hAnsi="Arial" w:cs="Arial"/>
          <w:sz w:val="20"/>
          <w:szCs w:val="20"/>
        </w:rPr>
        <w:t>sont préconisées</w:t>
      </w:r>
      <w:r w:rsidRPr="00FB7DA2">
        <w:rPr>
          <w:rFonts w:ascii="Arial" w:hAnsi="Arial" w:cs="Arial"/>
          <w:sz w:val="20"/>
          <w:szCs w:val="20"/>
        </w:rPr>
        <w:t xml:space="preserve"> : le calcul des pertes réseaux sera fourni.</w:t>
      </w:r>
    </w:p>
    <w:p w14:paraId="6D2AFB1A" w14:textId="0C5BD761" w:rsidR="00FB7DA2" w:rsidRPr="00FB7DA2" w:rsidRDefault="00FB7DA2" w:rsidP="006D6AD0">
      <w:pPr>
        <w:pStyle w:val="Paragraphedeliste"/>
        <w:numPr>
          <w:ilvl w:val="0"/>
          <w:numId w:val="41"/>
        </w:numPr>
        <w:autoSpaceDE w:val="0"/>
        <w:autoSpaceDN w:val="0"/>
        <w:adjustRightInd w:val="0"/>
        <w:spacing w:after="120"/>
        <w:ind w:left="1066" w:hanging="357"/>
        <w:contextualSpacing w:val="0"/>
        <w:jc w:val="both"/>
        <w:rPr>
          <w:rFonts w:ascii="Arial" w:hAnsi="Arial" w:cs="Arial"/>
          <w:sz w:val="20"/>
          <w:szCs w:val="20"/>
        </w:rPr>
      </w:pPr>
      <w:r w:rsidRPr="00FB7DA2">
        <w:rPr>
          <w:rFonts w:ascii="Arial" w:hAnsi="Arial" w:cs="Arial"/>
          <w:sz w:val="20"/>
          <w:szCs w:val="20"/>
        </w:rPr>
        <w:t>Equilibre économique : Les abonnés devront bénéficier d’un prix de vente de la chaleur compétitif.</w:t>
      </w:r>
    </w:p>
    <w:p w14:paraId="2E62B809" w14:textId="31C1FA22" w:rsidR="00FB7DA2" w:rsidRPr="00FB7DA2" w:rsidRDefault="00FB7DA2" w:rsidP="006D6AD0">
      <w:pPr>
        <w:pStyle w:val="Paragraphedeliste"/>
        <w:numPr>
          <w:ilvl w:val="0"/>
          <w:numId w:val="41"/>
        </w:numPr>
        <w:autoSpaceDE w:val="0"/>
        <w:autoSpaceDN w:val="0"/>
        <w:adjustRightInd w:val="0"/>
        <w:spacing w:after="120"/>
        <w:ind w:left="1066" w:hanging="357"/>
        <w:contextualSpacing w:val="0"/>
        <w:jc w:val="both"/>
        <w:rPr>
          <w:rFonts w:ascii="Arial" w:hAnsi="Arial" w:cs="Arial"/>
          <w:sz w:val="20"/>
          <w:szCs w:val="20"/>
        </w:rPr>
      </w:pPr>
      <w:r w:rsidRPr="00FB7DA2">
        <w:rPr>
          <w:rFonts w:ascii="Arial" w:hAnsi="Arial" w:cs="Arial"/>
          <w:sz w:val="20"/>
          <w:szCs w:val="20"/>
        </w:rPr>
        <w:t>Maitrise des risques contractuels liés aux raccordements : Le porteur de projet fournira les lettres d’intention de raccordement des futurs abonnés, Il fera part, le cas échéant, de son intention de classement du réseau.</w:t>
      </w:r>
    </w:p>
    <w:p w14:paraId="41FAFB2C" w14:textId="7857B67E" w:rsidR="00FB7DA2" w:rsidRPr="00FB7DA2" w:rsidRDefault="00FB7DA2" w:rsidP="006D6AD0">
      <w:pPr>
        <w:pStyle w:val="Paragraphedeliste"/>
        <w:numPr>
          <w:ilvl w:val="0"/>
          <w:numId w:val="41"/>
        </w:numPr>
        <w:autoSpaceDE w:val="0"/>
        <w:autoSpaceDN w:val="0"/>
        <w:adjustRightInd w:val="0"/>
        <w:spacing w:after="120"/>
        <w:ind w:left="1066" w:hanging="357"/>
        <w:contextualSpacing w:val="0"/>
        <w:jc w:val="both"/>
        <w:rPr>
          <w:rFonts w:ascii="Arial" w:hAnsi="Arial" w:cs="Arial"/>
          <w:sz w:val="20"/>
          <w:szCs w:val="20"/>
        </w:rPr>
      </w:pPr>
      <w:r w:rsidRPr="00FB7DA2">
        <w:rPr>
          <w:rFonts w:ascii="Arial" w:hAnsi="Arial" w:cs="Arial"/>
          <w:sz w:val="20"/>
          <w:szCs w:val="20"/>
        </w:rPr>
        <w:lastRenderedPageBreak/>
        <w:t xml:space="preserve">Efficience des aides publiques : Le montant d‘aide alloué par l’ADEME sera plafonnée à 5 €/MWh </w:t>
      </w:r>
      <w:proofErr w:type="spellStart"/>
      <w:r w:rsidRPr="00FB7DA2">
        <w:rPr>
          <w:rFonts w:ascii="Arial" w:hAnsi="Arial" w:cs="Arial"/>
          <w:sz w:val="20"/>
          <w:szCs w:val="20"/>
        </w:rPr>
        <w:t>EnR&amp;R</w:t>
      </w:r>
      <w:proofErr w:type="spellEnd"/>
      <w:r w:rsidRPr="00FB7DA2">
        <w:rPr>
          <w:rFonts w:ascii="Arial" w:hAnsi="Arial" w:cs="Arial"/>
          <w:sz w:val="20"/>
          <w:szCs w:val="20"/>
        </w:rPr>
        <w:t xml:space="preserve"> transportée par an (sur une durée de vie de 20 ans).</w:t>
      </w:r>
    </w:p>
    <w:p w14:paraId="1A81A6A1" w14:textId="638959A4" w:rsidR="00CD5F27" w:rsidRPr="00FB7DA2" w:rsidRDefault="00FB7DA2" w:rsidP="006D6AD0">
      <w:pPr>
        <w:pStyle w:val="Paragraphedeliste"/>
        <w:numPr>
          <w:ilvl w:val="0"/>
          <w:numId w:val="41"/>
        </w:numPr>
        <w:autoSpaceDE w:val="0"/>
        <w:autoSpaceDN w:val="0"/>
        <w:adjustRightInd w:val="0"/>
        <w:spacing w:after="120"/>
        <w:ind w:left="1066" w:hanging="357"/>
        <w:contextualSpacing w:val="0"/>
        <w:jc w:val="both"/>
        <w:rPr>
          <w:rFonts w:ascii="Arial" w:hAnsi="Arial" w:cs="Arial"/>
          <w:sz w:val="20"/>
          <w:szCs w:val="20"/>
        </w:rPr>
      </w:pPr>
      <w:r w:rsidRPr="00FB7DA2">
        <w:rPr>
          <w:rFonts w:ascii="Arial" w:hAnsi="Arial" w:cs="Arial"/>
          <w:sz w:val="20"/>
          <w:szCs w:val="20"/>
        </w:rPr>
        <w:t>Vérification des engagements après mise en service : Le porteur de projet devra fournir les PV d’essais COPREC attestant des réglages de température effectués ainsi que des polices d’abonnement type attestant de la compétitivité du prix pratiqué.</w:t>
      </w:r>
    </w:p>
    <w:p w14:paraId="1F906348" w14:textId="519CDBEE" w:rsidR="00FB7DA2" w:rsidRDefault="006D6AD0" w:rsidP="00FB7DA2">
      <w:pPr>
        <w:autoSpaceDE w:val="0"/>
        <w:autoSpaceDN w:val="0"/>
        <w:adjustRightInd w:val="0"/>
        <w:spacing w:after="120" w:line="276" w:lineRule="auto"/>
        <w:jc w:val="both"/>
        <w:rPr>
          <w:rFonts w:ascii="Arial" w:hAnsi="Arial" w:cs="Arial"/>
          <w:sz w:val="20"/>
          <w:szCs w:val="20"/>
        </w:rPr>
      </w:pPr>
      <w:r>
        <w:rPr>
          <w:rFonts w:ascii="Arial" w:hAnsi="Arial" w:cs="Arial"/>
          <w:sz w:val="20"/>
          <w:szCs w:val="20"/>
        </w:rPr>
        <w:t xml:space="preserve">Pour ces projets, l’aide sera conditionnée aux conclusions d’une analyse de la pertinence technique et économique du projet ainsi que de la pérennité du réseau de chaleur. </w:t>
      </w:r>
    </w:p>
    <w:p w14:paraId="5CAB57B8" w14:textId="77777777" w:rsidR="00206E32" w:rsidRPr="00126402" w:rsidRDefault="00206E32" w:rsidP="004C6407">
      <w:pPr>
        <w:pStyle w:val="Paragraphedeliste"/>
        <w:spacing w:after="120"/>
        <w:ind w:left="425"/>
        <w:jc w:val="both"/>
        <w:rPr>
          <w:rFonts w:ascii="Arial" w:hAnsi="Arial" w:cs="Arial"/>
          <w:sz w:val="20"/>
          <w:szCs w:val="20"/>
        </w:rPr>
      </w:pPr>
    </w:p>
    <w:p w14:paraId="1E36AE77" w14:textId="37D7030F" w:rsidR="00DD2BAD" w:rsidRPr="00126402" w:rsidRDefault="00DD2BAD" w:rsidP="00126402">
      <w:pPr>
        <w:pStyle w:val="Titre3"/>
      </w:pPr>
      <w:r w:rsidRPr="00126402">
        <w:t>déroulem</w:t>
      </w:r>
      <w:r w:rsidR="008654C4">
        <w:t>ent du processus de candidature</w:t>
      </w:r>
    </w:p>
    <w:p w14:paraId="32CFD5C9" w14:textId="77777777" w:rsidR="00DD2BAD" w:rsidRPr="00126402" w:rsidRDefault="00DD2BAD" w:rsidP="00DD2BAD">
      <w:pPr>
        <w:spacing w:after="120" w:line="276" w:lineRule="auto"/>
        <w:jc w:val="both"/>
        <w:rPr>
          <w:rFonts w:ascii="Arial" w:eastAsia="MS Mincho" w:hAnsi="Arial" w:cs="Arial"/>
          <w:sz w:val="20"/>
          <w:szCs w:val="20"/>
          <w:lang w:eastAsia="ja-JP"/>
        </w:rPr>
      </w:pPr>
      <w:r w:rsidRPr="00126402">
        <w:rPr>
          <w:rFonts w:ascii="Arial" w:eastAsia="MS Mincho" w:hAnsi="Arial" w:cs="Arial"/>
          <w:sz w:val="20"/>
          <w:szCs w:val="20"/>
          <w:lang w:eastAsia="ja-JP"/>
        </w:rPr>
        <w:t>Des échanges pourront être réalisés avec les candidats afin de les accompagner dans la préparation et la structuration de leur candidature.</w:t>
      </w:r>
    </w:p>
    <w:p w14:paraId="6A494F97" w14:textId="04AF93E0" w:rsidR="00DD2BAD" w:rsidRPr="00126402" w:rsidRDefault="008654C4" w:rsidP="00DD2BAD">
      <w:pPr>
        <w:spacing w:after="120" w:line="276" w:lineRule="auto"/>
        <w:jc w:val="both"/>
        <w:rPr>
          <w:rFonts w:ascii="Arial" w:eastAsia="MS Mincho" w:hAnsi="Arial" w:cs="Arial"/>
          <w:sz w:val="20"/>
          <w:szCs w:val="20"/>
          <w:lang w:eastAsia="ja-JP"/>
        </w:rPr>
      </w:pPr>
      <w:r>
        <w:rPr>
          <w:rFonts w:ascii="Arial" w:eastAsia="MS Mincho" w:hAnsi="Arial" w:cs="Arial"/>
          <w:sz w:val="20"/>
          <w:szCs w:val="20"/>
          <w:lang w:eastAsia="ja-JP"/>
        </w:rPr>
        <w:t>Après instruction par le chargé de mission de l’ADEME, l</w:t>
      </w:r>
      <w:r w:rsidR="00DD2BAD" w:rsidRPr="00126402">
        <w:rPr>
          <w:rFonts w:ascii="Arial" w:eastAsia="MS Mincho" w:hAnsi="Arial" w:cs="Arial"/>
          <w:sz w:val="20"/>
          <w:szCs w:val="20"/>
          <w:lang w:eastAsia="ja-JP"/>
        </w:rPr>
        <w:t xml:space="preserve">es </w:t>
      </w:r>
      <w:r w:rsidR="001B3FEA">
        <w:rPr>
          <w:rFonts w:ascii="Arial" w:eastAsia="MS Mincho" w:hAnsi="Arial" w:cs="Arial"/>
          <w:sz w:val="20"/>
          <w:szCs w:val="20"/>
          <w:lang w:eastAsia="ja-JP"/>
        </w:rPr>
        <w:t xml:space="preserve">candidatures </w:t>
      </w:r>
      <w:r w:rsidR="00CD5F27">
        <w:rPr>
          <w:rFonts w:ascii="Arial" w:eastAsia="MS Mincho" w:hAnsi="Arial" w:cs="Arial"/>
          <w:sz w:val="20"/>
          <w:szCs w:val="20"/>
          <w:lang w:eastAsia="ja-JP"/>
        </w:rPr>
        <w:t>seront soumise</w:t>
      </w:r>
      <w:r w:rsidR="008B023C">
        <w:rPr>
          <w:rFonts w:ascii="Arial" w:eastAsia="MS Mincho" w:hAnsi="Arial" w:cs="Arial"/>
          <w:sz w:val="20"/>
          <w:szCs w:val="20"/>
          <w:lang w:eastAsia="ja-JP"/>
        </w:rPr>
        <w:t>s</w:t>
      </w:r>
      <w:r w:rsidR="00CD5F27">
        <w:rPr>
          <w:rFonts w:ascii="Arial" w:eastAsia="MS Mincho" w:hAnsi="Arial" w:cs="Arial"/>
          <w:sz w:val="20"/>
          <w:szCs w:val="20"/>
          <w:lang w:eastAsia="ja-JP"/>
        </w:rPr>
        <w:t xml:space="preserve"> à validation selon le cadre général de </w:t>
      </w:r>
      <w:r w:rsidR="008B023C">
        <w:rPr>
          <w:rFonts w:ascii="Arial" w:eastAsia="MS Mincho" w:hAnsi="Arial" w:cs="Arial"/>
          <w:sz w:val="20"/>
          <w:szCs w:val="20"/>
          <w:lang w:eastAsia="ja-JP"/>
        </w:rPr>
        <w:t>financement</w:t>
      </w:r>
      <w:r w:rsidR="00CD5F27">
        <w:rPr>
          <w:rFonts w:ascii="Arial" w:eastAsia="MS Mincho" w:hAnsi="Arial" w:cs="Arial"/>
          <w:sz w:val="20"/>
          <w:szCs w:val="20"/>
          <w:lang w:eastAsia="ja-JP"/>
        </w:rPr>
        <w:t xml:space="preserve"> des aides de l’ADEME.</w:t>
      </w:r>
      <w:r w:rsidR="007B5FA1">
        <w:rPr>
          <w:rFonts w:ascii="Arial" w:eastAsia="MS Mincho" w:hAnsi="Arial" w:cs="Arial"/>
          <w:sz w:val="20"/>
          <w:szCs w:val="20"/>
          <w:lang w:eastAsia="ja-JP"/>
        </w:rPr>
        <w:t xml:space="preserve"> </w:t>
      </w:r>
      <w:r w:rsidR="00CD5F27">
        <w:rPr>
          <w:rFonts w:ascii="Arial" w:eastAsia="MS Mincho" w:hAnsi="Arial" w:cs="Arial"/>
          <w:sz w:val="20"/>
          <w:szCs w:val="20"/>
          <w:lang w:eastAsia="ja-JP"/>
        </w:rPr>
        <w:t xml:space="preserve">Si l’aide </w:t>
      </w:r>
      <w:r w:rsidR="008B023C">
        <w:rPr>
          <w:rFonts w:ascii="Arial" w:eastAsia="MS Mincho" w:hAnsi="Arial" w:cs="Arial"/>
          <w:sz w:val="20"/>
          <w:szCs w:val="20"/>
          <w:lang w:eastAsia="ja-JP"/>
        </w:rPr>
        <w:t>sollicité</w:t>
      </w:r>
      <w:r w:rsidR="001F27C0">
        <w:rPr>
          <w:rFonts w:ascii="Arial" w:eastAsia="MS Mincho" w:hAnsi="Arial" w:cs="Arial"/>
          <w:sz w:val="20"/>
          <w:szCs w:val="20"/>
          <w:lang w:eastAsia="ja-JP"/>
        </w:rPr>
        <w:t>e</w:t>
      </w:r>
      <w:r w:rsidR="00CD5F27">
        <w:rPr>
          <w:rFonts w:ascii="Arial" w:eastAsia="MS Mincho" w:hAnsi="Arial" w:cs="Arial"/>
          <w:sz w:val="20"/>
          <w:szCs w:val="20"/>
          <w:lang w:eastAsia="ja-JP"/>
        </w:rPr>
        <w:t xml:space="preserve"> </w:t>
      </w:r>
      <w:r w:rsidR="00206E32">
        <w:rPr>
          <w:rFonts w:ascii="Arial" w:eastAsia="MS Mincho" w:hAnsi="Arial" w:cs="Arial"/>
          <w:sz w:val="20"/>
          <w:szCs w:val="20"/>
          <w:lang w:eastAsia="ja-JP"/>
        </w:rPr>
        <w:t>est supérieur</w:t>
      </w:r>
      <w:r w:rsidR="001F27C0">
        <w:rPr>
          <w:rFonts w:ascii="Arial" w:eastAsia="MS Mincho" w:hAnsi="Arial" w:cs="Arial"/>
          <w:sz w:val="20"/>
          <w:szCs w:val="20"/>
          <w:lang w:eastAsia="ja-JP"/>
        </w:rPr>
        <w:t>e</w:t>
      </w:r>
      <w:r w:rsidR="00206E32">
        <w:rPr>
          <w:rFonts w:ascii="Arial" w:eastAsia="MS Mincho" w:hAnsi="Arial" w:cs="Arial"/>
          <w:sz w:val="20"/>
          <w:szCs w:val="20"/>
          <w:lang w:eastAsia="ja-JP"/>
        </w:rPr>
        <w:t xml:space="preserve"> à 200 000 </w:t>
      </w:r>
      <w:r w:rsidR="008B023C">
        <w:rPr>
          <w:rFonts w:ascii="Arial" w:eastAsia="MS Mincho" w:hAnsi="Arial" w:cs="Arial"/>
          <w:sz w:val="20"/>
          <w:szCs w:val="20"/>
          <w:lang w:eastAsia="ja-JP"/>
        </w:rPr>
        <w:t xml:space="preserve">€, la candidature sera présentée </w:t>
      </w:r>
      <w:r w:rsidR="003E1DEF">
        <w:rPr>
          <w:rFonts w:ascii="Arial" w:eastAsia="MS Mincho" w:hAnsi="Arial" w:cs="Arial"/>
          <w:sz w:val="20"/>
          <w:szCs w:val="20"/>
          <w:lang w:eastAsia="ja-JP"/>
        </w:rPr>
        <w:t>à la Commission R</w:t>
      </w:r>
      <w:r w:rsidR="001B3FEA">
        <w:rPr>
          <w:rFonts w:ascii="Arial" w:eastAsia="MS Mincho" w:hAnsi="Arial" w:cs="Arial"/>
          <w:sz w:val="20"/>
          <w:szCs w:val="20"/>
          <w:lang w:eastAsia="ja-JP"/>
        </w:rPr>
        <w:t xml:space="preserve">égionale des </w:t>
      </w:r>
      <w:r w:rsidR="003E1DEF">
        <w:rPr>
          <w:rFonts w:ascii="Arial" w:eastAsia="MS Mincho" w:hAnsi="Arial" w:cs="Arial"/>
          <w:sz w:val="20"/>
          <w:szCs w:val="20"/>
          <w:lang w:eastAsia="ja-JP"/>
        </w:rPr>
        <w:t>A</w:t>
      </w:r>
      <w:r w:rsidR="001B3FEA">
        <w:rPr>
          <w:rFonts w:ascii="Arial" w:eastAsia="MS Mincho" w:hAnsi="Arial" w:cs="Arial"/>
          <w:sz w:val="20"/>
          <w:szCs w:val="20"/>
          <w:lang w:eastAsia="ja-JP"/>
        </w:rPr>
        <w:t>ides de l’ADEME</w:t>
      </w:r>
      <w:r w:rsidR="003E1DEF">
        <w:rPr>
          <w:rFonts w:ascii="Arial" w:eastAsia="MS Mincho" w:hAnsi="Arial" w:cs="Arial"/>
          <w:sz w:val="20"/>
          <w:szCs w:val="20"/>
          <w:lang w:eastAsia="ja-JP"/>
        </w:rPr>
        <w:t xml:space="preserve"> (CRA)</w:t>
      </w:r>
      <w:r w:rsidR="001B3FEA">
        <w:rPr>
          <w:rFonts w:ascii="Arial" w:eastAsia="MS Mincho" w:hAnsi="Arial" w:cs="Arial"/>
          <w:sz w:val="20"/>
          <w:szCs w:val="20"/>
          <w:lang w:eastAsia="ja-JP"/>
        </w:rPr>
        <w:t>, c</w:t>
      </w:r>
      <w:r w:rsidR="00DD2BAD" w:rsidRPr="00126402">
        <w:rPr>
          <w:rFonts w:ascii="Arial" w:eastAsia="MS Mincho" w:hAnsi="Arial" w:cs="Arial"/>
          <w:sz w:val="20"/>
          <w:szCs w:val="20"/>
          <w:lang w:eastAsia="ja-JP"/>
        </w:rPr>
        <w:t>omposé</w:t>
      </w:r>
      <w:r w:rsidR="00D75EBA">
        <w:rPr>
          <w:rFonts w:ascii="Arial" w:eastAsia="MS Mincho" w:hAnsi="Arial" w:cs="Arial"/>
          <w:sz w:val="20"/>
          <w:szCs w:val="20"/>
          <w:lang w:eastAsia="ja-JP"/>
        </w:rPr>
        <w:t>e</w:t>
      </w:r>
      <w:r w:rsidR="00DD2BAD" w:rsidRPr="00126402">
        <w:rPr>
          <w:rFonts w:ascii="Arial" w:eastAsia="MS Mincho" w:hAnsi="Arial" w:cs="Arial"/>
          <w:sz w:val="20"/>
          <w:szCs w:val="20"/>
          <w:lang w:eastAsia="ja-JP"/>
        </w:rPr>
        <w:t xml:space="preserve"> de l’ADEME, la Région</w:t>
      </w:r>
      <w:r w:rsidR="00A32F01">
        <w:rPr>
          <w:rFonts w:ascii="Arial" w:eastAsia="MS Mincho" w:hAnsi="Arial" w:cs="Arial"/>
          <w:sz w:val="20"/>
          <w:szCs w:val="20"/>
          <w:lang w:eastAsia="ja-JP"/>
        </w:rPr>
        <w:t xml:space="preserve">, les directions de l’Etat concernées </w:t>
      </w:r>
      <w:r w:rsidR="00DD2BAD" w:rsidRPr="00126402">
        <w:rPr>
          <w:rFonts w:ascii="Arial" w:eastAsia="MS Mincho" w:hAnsi="Arial" w:cs="Arial"/>
          <w:sz w:val="20"/>
          <w:szCs w:val="20"/>
          <w:lang w:eastAsia="ja-JP"/>
        </w:rPr>
        <w:t>et de</w:t>
      </w:r>
      <w:r w:rsidR="00A32F01">
        <w:rPr>
          <w:rFonts w:ascii="Arial" w:eastAsia="MS Mincho" w:hAnsi="Arial" w:cs="Arial"/>
          <w:sz w:val="20"/>
          <w:szCs w:val="20"/>
          <w:lang w:eastAsia="ja-JP"/>
        </w:rPr>
        <w:t>s</w:t>
      </w:r>
      <w:r w:rsidR="00DD2BAD" w:rsidRPr="00126402">
        <w:rPr>
          <w:rFonts w:ascii="Arial" w:eastAsia="MS Mincho" w:hAnsi="Arial" w:cs="Arial"/>
          <w:sz w:val="20"/>
          <w:szCs w:val="20"/>
          <w:lang w:eastAsia="ja-JP"/>
        </w:rPr>
        <w:t xml:space="preserve"> personnes qualifiées. </w:t>
      </w:r>
    </w:p>
    <w:p w14:paraId="4730B992" w14:textId="1A91A904" w:rsidR="00DD2BAD" w:rsidRDefault="008B023C" w:rsidP="008654C4">
      <w:pPr>
        <w:spacing w:line="276" w:lineRule="auto"/>
        <w:jc w:val="both"/>
        <w:rPr>
          <w:rFonts w:ascii="Arial" w:eastAsia="MS Mincho" w:hAnsi="Arial" w:cs="Arial"/>
          <w:sz w:val="20"/>
          <w:szCs w:val="20"/>
          <w:lang w:eastAsia="ja-JP"/>
        </w:rPr>
      </w:pPr>
      <w:r>
        <w:rPr>
          <w:rFonts w:ascii="Arial" w:eastAsia="MS Mincho" w:hAnsi="Arial" w:cs="Arial"/>
          <w:sz w:val="20"/>
          <w:szCs w:val="20"/>
          <w:lang w:eastAsia="ja-JP"/>
        </w:rPr>
        <w:t xml:space="preserve">Les dossiers seront </w:t>
      </w:r>
      <w:r w:rsidR="00496697">
        <w:rPr>
          <w:rFonts w:ascii="Arial" w:eastAsia="MS Mincho" w:hAnsi="Arial" w:cs="Arial"/>
          <w:sz w:val="20"/>
          <w:szCs w:val="20"/>
          <w:lang w:eastAsia="ja-JP"/>
        </w:rPr>
        <w:t>instruits</w:t>
      </w:r>
      <w:r>
        <w:rPr>
          <w:rFonts w:ascii="Arial" w:eastAsia="MS Mincho" w:hAnsi="Arial" w:cs="Arial"/>
          <w:sz w:val="20"/>
          <w:szCs w:val="20"/>
          <w:lang w:eastAsia="ja-JP"/>
        </w:rPr>
        <w:t xml:space="preserve"> </w:t>
      </w:r>
      <w:r w:rsidR="00496697">
        <w:rPr>
          <w:rFonts w:ascii="Arial" w:eastAsia="MS Mincho" w:hAnsi="Arial" w:cs="Arial"/>
          <w:sz w:val="20"/>
          <w:szCs w:val="20"/>
          <w:lang w:eastAsia="ja-JP"/>
        </w:rPr>
        <w:t>« au</w:t>
      </w:r>
      <w:r>
        <w:rPr>
          <w:rFonts w:ascii="Arial" w:eastAsia="MS Mincho" w:hAnsi="Arial" w:cs="Arial"/>
          <w:sz w:val="20"/>
          <w:szCs w:val="20"/>
          <w:lang w:eastAsia="ja-JP"/>
        </w:rPr>
        <w:t xml:space="preserve"> fil de l’eau » après dépôt d’un dossier complet </w:t>
      </w:r>
      <w:r w:rsidR="003E1DEF">
        <w:rPr>
          <w:rFonts w:ascii="Arial" w:eastAsia="MS Mincho" w:hAnsi="Arial" w:cs="Arial"/>
          <w:sz w:val="20"/>
          <w:szCs w:val="20"/>
          <w:lang w:eastAsia="ja-JP"/>
        </w:rPr>
        <w:t>(cf</w:t>
      </w:r>
      <w:r w:rsidR="001F27C0">
        <w:rPr>
          <w:rFonts w:ascii="Arial" w:eastAsia="MS Mincho" w:hAnsi="Arial" w:cs="Arial"/>
          <w:sz w:val="20"/>
          <w:szCs w:val="20"/>
          <w:lang w:eastAsia="ja-JP"/>
        </w:rPr>
        <w:t>.</w:t>
      </w:r>
      <w:r w:rsidR="003E1DEF">
        <w:rPr>
          <w:rFonts w:ascii="Arial" w:eastAsia="MS Mincho" w:hAnsi="Arial" w:cs="Arial"/>
          <w:sz w:val="20"/>
          <w:szCs w:val="20"/>
          <w:lang w:eastAsia="ja-JP"/>
        </w:rPr>
        <w:t xml:space="preserve"> partie</w:t>
      </w:r>
      <w:r>
        <w:rPr>
          <w:rFonts w:ascii="Arial" w:eastAsia="MS Mincho" w:hAnsi="Arial" w:cs="Arial"/>
          <w:sz w:val="20"/>
          <w:szCs w:val="20"/>
          <w:lang w:eastAsia="ja-JP"/>
        </w:rPr>
        <w:t xml:space="preserve"> 3 du présent cahier de </w:t>
      </w:r>
      <w:r w:rsidR="00496697">
        <w:rPr>
          <w:rFonts w:ascii="Arial" w:eastAsia="MS Mincho" w:hAnsi="Arial" w:cs="Arial"/>
          <w:sz w:val="20"/>
          <w:szCs w:val="20"/>
          <w:lang w:eastAsia="ja-JP"/>
        </w:rPr>
        <w:t>charges</w:t>
      </w:r>
      <w:r w:rsidR="004447B0">
        <w:rPr>
          <w:rFonts w:ascii="Arial" w:eastAsia="MS Mincho" w:hAnsi="Arial" w:cs="Arial"/>
          <w:sz w:val="20"/>
          <w:szCs w:val="20"/>
          <w:lang w:eastAsia="ja-JP"/>
        </w:rPr>
        <w:t>)</w:t>
      </w:r>
      <w:r>
        <w:rPr>
          <w:rFonts w:ascii="Arial" w:eastAsia="MS Mincho" w:hAnsi="Arial" w:cs="Arial"/>
          <w:sz w:val="20"/>
          <w:szCs w:val="20"/>
          <w:lang w:eastAsia="ja-JP"/>
        </w:rPr>
        <w:t>.</w:t>
      </w:r>
      <w:r w:rsidR="007B5FA1">
        <w:rPr>
          <w:rFonts w:ascii="Arial" w:eastAsia="MS Mincho" w:hAnsi="Arial" w:cs="Arial"/>
          <w:sz w:val="20"/>
          <w:szCs w:val="20"/>
          <w:lang w:eastAsia="ja-JP"/>
        </w:rPr>
        <w:t xml:space="preserve"> </w:t>
      </w:r>
      <w:r w:rsidR="008654C4">
        <w:rPr>
          <w:rFonts w:ascii="Arial" w:eastAsia="MS Mincho" w:hAnsi="Arial" w:cs="Arial"/>
          <w:sz w:val="20"/>
          <w:szCs w:val="20"/>
          <w:lang w:eastAsia="ja-JP"/>
        </w:rPr>
        <w:t xml:space="preserve">Le candidat devra déposer </w:t>
      </w:r>
      <w:r w:rsidR="0078467E">
        <w:rPr>
          <w:rFonts w:ascii="Arial" w:eastAsia="MS Mincho" w:hAnsi="Arial" w:cs="Arial"/>
          <w:sz w:val="20"/>
          <w:szCs w:val="20"/>
          <w:lang w:eastAsia="ja-JP"/>
        </w:rPr>
        <w:t xml:space="preserve">son projet </w:t>
      </w:r>
      <w:r w:rsidR="00C17486">
        <w:rPr>
          <w:rFonts w:ascii="Arial" w:eastAsia="MS Mincho" w:hAnsi="Arial" w:cs="Arial"/>
          <w:sz w:val="20"/>
          <w:szCs w:val="20"/>
          <w:lang w:eastAsia="ja-JP"/>
        </w:rPr>
        <w:t xml:space="preserve">sur la plateforme </w:t>
      </w:r>
      <w:r w:rsidR="001F27C0">
        <w:rPr>
          <w:rFonts w:ascii="Arial" w:eastAsia="MS Mincho" w:hAnsi="Arial" w:cs="Arial"/>
          <w:sz w:val="20"/>
          <w:szCs w:val="20"/>
          <w:lang w:eastAsia="ja-JP"/>
        </w:rPr>
        <w:t>AGIR</w:t>
      </w:r>
      <w:r w:rsidR="00C17486">
        <w:rPr>
          <w:rFonts w:ascii="Arial" w:eastAsia="MS Mincho" w:hAnsi="Arial" w:cs="Arial"/>
          <w:sz w:val="20"/>
          <w:szCs w:val="20"/>
          <w:lang w:eastAsia="ja-JP"/>
        </w:rPr>
        <w:t xml:space="preserve"> </w:t>
      </w:r>
      <w:r w:rsidR="00D75EBA">
        <w:rPr>
          <w:rFonts w:ascii="Arial" w:eastAsia="MS Mincho" w:hAnsi="Arial" w:cs="Arial"/>
          <w:sz w:val="20"/>
          <w:szCs w:val="20"/>
          <w:lang w:eastAsia="ja-JP"/>
        </w:rPr>
        <w:t>entre</w:t>
      </w:r>
      <w:r w:rsidR="00662688">
        <w:rPr>
          <w:rFonts w:ascii="Arial" w:eastAsia="MS Mincho" w:hAnsi="Arial" w:cs="Arial"/>
          <w:sz w:val="20"/>
          <w:szCs w:val="20"/>
          <w:lang w:eastAsia="ja-JP"/>
        </w:rPr>
        <w:t xml:space="preserve"> le </w:t>
      </w:r>
      <w:r>
        <w:rPr>
          <w:rFonts w:ascii="Arial" w:eastAsia="MS Mincho" w:hAnsi="Arial" w:cs="Arial"/>
          <w:sz w:val="20"/>
          <w:szCs w:val="20"/>
          <w:lang w:eastAsia="ja-JP"/>
        </w:rPr>
        <w:t xml:space="preserve">1er </w:t>
      </w:r>
      <w:r w:rsidR="0078467E">
        <w:rPr>
          <w:rFonts w:ascii="Arial" w:eastAsia="MS Mincho" w:hAnsi="Arial" w:cs="Arial"/>
          <w:sz w:val="20"/>
          <w:szCs w:val="20"/>
          <w:lang w:eastAsia="ja-JP"/>
        </w:rPr>
        <w:t>avril</w:t>
      </w:r>
      <w:r>
        <w:rPr>
          <w:rFonts w:ascii="Arial" w:eastAsia="MS Mincho" w:hAnsi="Arial" w:cs="Arial"/>
          <w:sz w:val="20"/>
          <w:szCs w:val="20"/>
          <w:lang w:eastAsia="ja-JP"/>
        </w:rPr>
        <w:t xml:space="preserve"> </w:t>
      </w:r>
      <w:r w:rsidR="00496697">
        <w:rPr>
          <w:rFonts w:ascii="Arial" w:eastAsia="MS Mincho" w:hAnsi="Arial" w:cs="Arial"/>
          <w:sz w:val="20"/>
          <w:szCs w:val="20"/>
          <w:lang w:eastAsia="ja-JP"/>
        </w:rPr>
        <w:t>202</w:t>
      </w:r>
      <w:r w:rsidR="008C19B0">
        <w:rPr>
          <w:rFonts w:ascii="Arial" w:eastAsia="MS Mincho" w:hAnsi="Arial" w:cs="Arial"/>
          <w:sz w:val="20"/>
          <w:szCs w:val="20"/>
          <w:lang w:eastAsia="ja-JP"/>
        </w:rPr>
        <w:t>2</w:t>
      </w:r>
      <w:r w:rsidR="00496697">
        <w:rPr>
          <w:rFonts w:ascii="Arial" w:eastAsia="MS Mincho" w:hAnsi="Arial" w:cs="Arial"/>
          <w:sz w:val="20"/>
          <w:szCs w:val="20"/>
          <w:lang w:eastAsia="ja-JP"/>
        </w:rPr>
        <w:t xml:space="preserve"> et</w:t>
      </w:r>
      <w:r w:rsidR="00662688">
        <w:rPr>
          <w:rFonts w:ascii="Arial" w:eastAsia="MS Mincho" w:hAnsi="Arial" w:cs="Arial"/>
          <w:sz w:val="20"/>
          <w:szCs w:val="20"/>
          <w:lang w:eastAsia="ja-JP"/>
        </w:rPr>
        <w:t xml:space="preserve"> </w:t>
      </w:r>
      <w:r w:rsidR="004447B0">
        <w:rPr>
          <w:rFonts w:ascii="Arial" w:eastAsia="MS Mincho" w:hAnsi="Arial" w:cs="Arial"/>
          <w:sz w:val="20"/>
          <w:szCs w:val="20"/>
          <w:lang w:eastAsia="ja-JP"/>
        </w:rPr>
        <w:t>30</w:t>
      </w:r>
      <w:r w:rsidR="008654C4">
        <w:rPr>
          <w:rFonts w:ascii="Arial" w:eastAsia="MS Mincho" w:hAnsi="Arial" w:cs="Arial"/>
          <w:sz w:val="20"/>
          <w:szCs w:val="20"/>
          <w:lang w:eastAsia="ja-JP"/>
        </w:rPr>
        <w:t xml:space="preserve"> </w:t>
      </w:r>
      <w:r w:rsidR="006572AC">
        <w:rPr>
          <w:rFonts w:ascii="Arial" w:eastAsia="MS Mincho" w:hAnsi="Arial" w:cs="Arial"/>
          <w:sz w:val="20"/>
          <w:szCs w:val="20"/>
          <w:lang w:eastAsia="ja-JP"/>
        </w:rPr>
        <w:t>septembre</w:t>
      </w:r>
      <w:r w:rsidR="008654C4">
        <w:rPr>
          <w:rFonts w:ascii="Arial" w:eastAsia="MS Mincho" w:hAnsi="Arial" w:cs="Arial"/>
          <w:sz w:val="20"/>
          <w:szCs w:val="20"/>
          <w:lang w:eastAsia="ja-JP"/>
        </w:rPr>
        <w:t xml:space="preserve"> 202</w:t>
      </w:r>
      <w:r w:rsidR="00AF015F">
        <w:rPr>
          <w:rFonts w:ascii="Arial" w:eastAsia="MS Mincho" w:hAnsi="Arial" w:cs="Arial"/>
          <w:sz w:val="20"/>
          <w:szCs w:val="20"/>
          <w:lang w:eastAsia="ja-JP"/>
        </w:rPr>
        <w:t>4</w:t>
      </w:r>
      <w:r w:rsidR="00215451">
        <w:rPr>
          <w:rFonts w:ascii="Arial" w:eastAsia="MS Mincho" w:hAnsi="Arial" w:cs="Arial"/>
          <w:sz w:val="20"/>
          <w:szCs w:val="20"/>
          <w:lang w:eastAsia="ja-JP"/>
        </w:rPr>
        <w:t xml:space="preserve"> (</w:t>
      </w:r>
      <w:proofErr w:type="spellStart"/>
      <w:proofErr w:type="gramStart"/>
      <w:r w:rsidR="001F27C0">
        <w:rPr>
          <w:rFonts w:ascii="Arial" w:eastAsia="MS Mincho" w:hAnsi="Arial" w:cs="Arial"/>
          <w:sz w:val="20"/>
          <w:szCs w:val="20"/>
          <w:lang w:eastAsia="ja-JP"/>
        </w:rPr>
        <w:t>c</w:t>
      </w:r>
      <w:r w:rsidR="00215451">
        <w:rPr>
          <w:rFonts w:ascii="Arial" w:eastAsia="MS Mincho" w:hAnsi="Arial" w:cs="Arial"/>
          <w:sz w:val="20"/>
          <w:szCs w:val="20"/>
          <w:lang w:eastAsia="ja-JP"/>
        </w:rPr>
        <w:t>f</w:t>
      </w:r>
      <w:r w:rsidR="001F27C0">
        <w:rPr>
          <w:rFonts w:ascii="Arial" w:eastAsia="MS Mincho" w:hAnsi="Arial" w:cs="Arial"/>
          <w:sz w:val="20"/>
          <w:szCs w:val="20"/>
          <w:lang w:eastAsia="ja-JP"/>
        </w:rPr>
        <w:t>.partie</w:t>
      </w:r>
      <w:proofErr w:type="spellEnd"/>
      <w:proofErr w:type="gramEnd"/>
      <w:r w:rsidR="00215451">
        <w:rPr>
          <w:rFonts w:ascii="Arial" w:eastAsia="MS Mincho" w:hAnsi="Arial" w:cs="Arial"/>
          <w:sz w:val="20"/>
          <w:szCs w:val="20"/>
          <w:lang w:eastAsia="ja-JP"/>
        </w:rPr>
        <w:t xml:space="preserve"> 3</w:t>
      </w:r>
      <w:r w:rsidR="00C17486">
        <w:rPr>
          <w:rFonts w:ascii="Arial" w:eastAsia="MS Mincho" w:hAnsi="Arial" w:cs="Arial"/>
          <w:sz w:val="20"/>
          <w:szCs w:val="20"/>
          <w:lang w:eastAsia="ja-JP"/>
        </w:rPr>
        <w:t>)</w:t>
      </w:r>
      <w:r w:rsidR="00A00DE9">
        <w:rPr>
          <w:rFonts w:ascii="Arial" w:eastAsia="MS Mincho" w:hAnsi="Arial" w:cs="Arial"/>
          <w:sz w:val="20"/>
          <w:szCs w:val="20"/>
          <w:lang w:eastAsia="ja-JP"/>
        </w:rPr>
        <w:t>.</w:t>
      </w:r>
      <w:r w:rsidR="008654C4">
        <w:rPr>
          <w:rFonts w:ascii="Arial" w:eastAsia="MS Mincho" w:hAnsi="Arial" w:cs="Arial"/>
          <w:sz w:val="20"/>
          <w:szCs w:val="20"/>
          <w:lang w:eastAsia="ja-JP"/>
        </w:rPr>
        <w:t xml:space="preserve"> </w:t>
      </w:r>
    </w:p>
    <w:p w14:paraId="0FA27799" w14:textId="77777777" w:rsidR="00206E32" w:rsidRDefault="00206E32" w:rsidP="008654C4">
      <w:pPr>
        <w:spacing w:line="276" w:lineRule="auto"/>
        <w:jc w:val="both"/>
        <w:rPr>
          <w:rFonts w:ascii="Arial" w:eastAsia="MS Mincho" w:hAnsi="Arial" w:cs="Arial"/>
          <w:sz w:val="20"/>
          <w:szCs w:val="20"/>
          <w:lang w:eastAsia="ja-JP"/>
        </w:rPr>
      </w:pPr>
    </w:p>
    <w:p w14:paraId="559C6914" w14:textId="77777777" w:rsidR="00DD2BAD" w:rsidRPr="00126402" w:rsidRDefault="00DD2BAD" w:rsidP="00126402">
      <w:pPr>
        <w:pStyle w:val="Titre3"/>
      </w:pPr>
      <w:r w:rsidRPr="00126402">
        <w:t>Critères de sélection</w:t>
      </w:r>
    </w:p>
    <w:p w14:paraId="6C780FDC" w14:textId="7ABDA44C" w:rsidR="00DD2BAD" w:rsidRPr="00126402" w:rsidRDefault="00DD2BAD" w:rsidP="00DD2BAD">
      <w:pPr>
        <w:spacing w:line="276" w:lineRule="auto"/>
        <w:jc w:val="both"/>
        <w:rPr>
          <w:rFonts w:ascii="Arial" w:eastAsia="MS Mincho" w:hAnsi="Arial" w:cs="Arial"/>
          <w:sz w:val="20"/>
          <w:szCs w:val="20"/>
          <w:lang w:eastAsia="ja-JP"/>
        </w:rPr>
      </w:pPr>
      <w:r w:rsidRPr="00126402">
        <w:rPr>
          <w:rFonts w:ascii="Arial" w:eastAsia="MS Mincho" w:hAnsi="Arial" w:cs="Arial"/>
          <w:sz w:val="20"/>
          <w:szCs w:val="20"/>
          <w:lang w:eastAsia="ja-JP"/>
        </w:rPr>
        <w:t xml:space="preserve">Les projets seront sélectionnés en fonction du respect des critères d’éligibilité </w:t>
      </w:r>
      <w:r w:rsidR="003E1DEF">
        <w:rPr>
          <w:rFonts w:ascii="Arial" w:eastAsia="MS Mincho" w:hAnsi="Arial" w:cs="Arial"/>
          <w:sz w:val="20"/>
          <w:szCs w:val="20"/>
          <w:lang w:eastAsia="ja-JP"/>
        </w:rPr>
        <w:t xml:space="preserve">du Fonds Chaleur, </w:t>
      </w:r>
      <w:r w:rsidRPr="00126402">
        <w:rPr>
          <w:rFonts w:ascii="Arial" w:eastAsia="MS Mincho" w:hAnsi="Arial" w:cs="Arial"/>
          <w:sz w:val="20"/>
          <w:szCs w:val="20"/>
          <w:lang w:eastAsia="ja-JP"/>
        </w:rPr>
        <w:t xml:space="preserve">de la qualité des propositions et du respect des différents critères </w:t>
      </w:r>
      <w:r w:rsidR="00D24139">
        <w:rPr>
          <w:rFonts w:ascii="Arial" w:eastAsia="MS Mincho" w:hAnsi="Arial" w:cs="Arial"/>
          <w:sz w:val="20"/>
          <w:szCs w:val="20"/>
          <w:lang w:eastAsia="ja-JP"/>
        </w:rPr>
        <w:t>suivants</w:t>
      </w:r>
      <w:r w:rsidRPr="00126402">
        <w:rPr>
          <w:rFonts w:ascii="Arial" w:eastAsia="MS Mincho" w:hAnsi="Arial" w:cs="Arial"/>
          <w:sz w:val="20"/>
          <w:szCs w:val="20"/>
          <w:lang w:eastAsia="ja-JP"/>
        </w:rPr>
        <w:t> </w:t>
      </w:r>
      <w:r w:rsidR="00D24139">
        <w:rPr>
          <w:rFonts w:ascii="Arial" w:eastAsia="MS Mincho" w:hAnsi="Arial" w:cs="Arial"/>
          <w:sz w:val="20"/>
          <w:szCs w:val="20"/>
          <w:lang w:eastAsia="ja-JP"/>
        </w:rPr>
        <w:t>(détaillés dans le volet technique</w:t>
      </w:r>
      <w:proofErr w:type="gramStart"/>
      <w:r w:rsidR="00D24139">
        <w:rPr>
          <w:rFonts w:ascii="Arial" w:eastAsia="MS Mincho" w:hAnsi="Arial" w:cs="Arial"/>
          <w:sz w:val="20"/>
          <w:szCs w:val="20"/>
          <w:lang w:eastAsia="ja-JP"/>
        </w:rPr>
        <w:t>)</w:t>
      </w:r>
      <w:r w:rsidRPr="00126402">
        <w:rPr>
          <w:rFonts w:ascii="Arial" w:eastAsia="MS Mincho" w:hAnsi="Arial" w:cs="Arial"/>
          <w:sz w:val="20"/>
          <w:szCs w:val="20"/>
          <w:lang w:eastAsia="ja-JP"/>
        </w:rPr>
        <w:t>:</w:t>
      </w:r>
      <w:proofErr w:type="gramEnd"/>
    </w:p>
    <w:p w14:paraId="6C6B8740" w14:textId="39AA6BE9" w:rsidR="00C4715C" w:rsidRDefault="00C4715C" w:rsidP="00C4715C">
      <w:pPr>
        <w:pStyle w:val="Paragraphedeliste"/>
        <w:numPr>
          <w:ilvl w:val="0"/>
          <w:numId w:val="29"/>
        </w:numPr>
        <w:jc w:val="both"/>
        <w:rPr>
          <w:rFonts w:ascii="Arial" w:eastAsia="MS Mincho" w:hAnsi="Arial" w:cs="Arial"/>
          <w:sz w:val="20"/>
          <w:szCs w:val="20"/>
          <w:lang w:eastAsia="ja-JP"/>
        </w:rPr>
      </w:pPr>
      <w:r>
        <w:rPr>
          <w:rFonts w:ascii="Arial" w:eastAsia="MS Mincho" w:hAnsi="Arial" w:cs="Arial"/>
          <w:sz w:val="20"/>
          <w:szCs w:val="20"/>
          <w:lang w:eastAsia="ja-JP"/>
        </w:rPr>
        <w:t>R</w:t>
      </w:r>
      <w:r w:rsidRPr="00C4715C">
        <w:rPr>
          <w:rFonts w:ascii="Arial" w:eastAsia="MS Mincho" w:hAnsi="Arial" w:cs="Arial"/>
          <w:sz w:val="20"/>
          <w:szCs w:val="20"/>
          <w:lang w:eastAsia="ja-JP"/>
        </w:rPr>
        <w:t>essources allouées au projet</w:t>
      </w:r>
      <w:r w:rsidR="003E1DEF">
        <w:rPr>
          <w:rFonts w:ascii="Arial" w:eastAsia="MS Mincho" w:hAnsi="Arial" w:cs="Arial"/>
          <w:sz w:val="20"/>
          <w:szCs w:val="20"/>
          <w:lang w:eastAsia="ja-JP"/>
        </w:rPr>
        <w:t> ;</w:t>
      </w:r>
      <w:r w:rsidRPr="00C4715C">
        <w:rPr>
          <w:rFonts w:ascii="Arial" w:eastAsia="MS Mincho" w:hAnsi="Arial" w:cs="Arial"/>
          <w:sz w:val="20"/>
          <w:szCs w:val="20"/>
          <w:lang w:eastAsia="ja-JP"/>
        </w:rPr>
        <w:t xml:space="preserve"> </w:t>
      </w:r>
    </w:p>
    <w:p w14:paraId="4AFA073C" w14:textId="3EF55A1E" w:rsidR="00DD2BAD" w:rsidRPr="00C4715C" w:rsidRDefault="00DD2BAD" w:rsidP="00C4715C">
      <w:pPr>
        <w:pStyle w:val="Paragraphedeliste"/>
        <w:numPr>
          <w:ilvl w:val="0"/>
          <w:numId w:val="29"/>
        </w:numPr>
        <w:jc w:val="both"/>
        <w:rPr>
          <w:rFonts w:ascii="Arial" w:eastAsia="MS Mincho" w:hAnsi="Arial" w:cs="Arial"/>
          <w:sz w:val="20"/>
          <w:szCs w:val="20"/>
          <w:lang w:eastAsia="ja-JP"/>
        </w:rPr>
      </w:pPr>
      <w:r w:rsidRPr="00C4715C">
        <w:rPr>
          <w:rFonts w:ascii="Arial" w:eastAsia="MS Mincho" w:hAnsi="Arial" w:cs="Arial"/>
          <w:sz w:val="20"/>
          <w:szCs w:val="20"/>
          <w:lang w:eastAsia="ja-JP"/>
        </w:rPr>
        <w:t>Niveau d’ambition du projet proposé et pertinence du programme de travaux</w:t>
      </w:r>
      <w:r w:rsidR="003E1DEF">
        <w:rPr>
          <w:rFonts w:ascii="Arial" w:eastAsia="MS Mincho" w:hAnsi="Arial" w:cs="Arial"/>
          <w:sz w:val="20"/>
          <w:szCs w:val="20"/>
          <w:lang w:eastAsia="ja-JP"/>
        </w:rPr>
        <w:t> ;</w:t>
      </w:r>
    </w:p>
    <w:p w14:paraId="16A9E34C" w14:textId="1B65F4B5" w:rsidR="00C4715C" w:rsidRPr="00C4715C" w:rsidRDefault="00DD2BAD" w:rsidP="00C4715C">
      <w:pPr>
        <w:pStyle w:val="Paragraphedeliste"/>
        <w:numPr>
          <w:ilvl w:val="0"/>
          <w:numId w:val="29"/>
        </w:numPr>
        <w:jc w:val="both"/>
        <w:rPr>
          <w:rFonts w:ascii="Arial" w:eastAsia="MS Mincho" w:hAnsi="Arial" w:cs="Arial"/>
          <w:sz w:val="20"/>
          <w:szCs w:val="20"/>
          <w:lang w:eastAsia="ja-JP"/>
        </w:rPr>
      </w:pPr>
      <w:r w:rsidRPr="00C4715C">
        <w:rPr>
          <w:rFonts w:ascii="Arial" w:hAnsi="Arial" w:cs="Arial"/>
          <w:sz w:val="20"/>
          <w:szCs w:val="20"/>
        </w:rPr>
        <w:t>Niveau d’implication tout au long du projet dans le suivi de l’opération et dans le partenariat avec l’ADEME et la Région – Engagement dans le sens de la qualité</w:t>
      </w:r>
      <w:r w:rsidR="003E1DEF">
        <w:rPr>
          <w:rFonts w:ascii="Arial" w:hAnsi="Arial" w:cs="Arial"/>
          <w:sz w:val="20"/>
          <w:szCs w:val="20"/>
        </w:rPr>
        <w:t> ;</w:t>
      </w:r>
    </w:p>
    <w:p w14:paraId="7A961963" w14:textId="709087C8" w:rsidR="00B16C54" w:rsidRPr="00C4715C" w:rsidRDefault="00B16C54" w:rsidP="00C4715C">
      <w:pPr>
        <w:pStyle w:val="Paragraphedeliste"/>
        <w:numPr>
          <w:ilvl w:val="0"/>
          <w:numId w:val="29"/>
        </w:numPr>
        <w:jc w:val="both"/>
        <w:rPr>
          <w:rFonts w:ascii="Arial" w:eastAsia="MS Mincho" w:hAnsi="Arial" w:cs="Arial"/>
          <w:sz w:val="20"/>
          <w:szCs w:val="20"/>
          <w:lang w:eastAsia="ja-JP"/>
        </w:rPr>
      </w:pPr>
      <w:r w:rsidRPr="00C4715C">
        <w:rPr>
          <w:rFonts w:ascii="Arial" w:eastAsia="MS Mincho" w:hAnsi="Arial" w:cs="Arial"/>
          <w:sz w:val="20"/>
          <w:szCs w:val="20"/>
          <w:lang w:eastAsia="ja-JP"/>
        </w:rPr>
        <w:t xml:space="preserve">Articulation du projet avec </w:t>
      </w:r>
      <w:r w:rsidR="00C4715C">
        <w:rPr>
          <w:rFonts w:ascii="Arial" w:eastAsia="MS Mincho" w:hAnsi="Arial" w:cs="Arial"/>
          <w:sz w:val="20"/>
          <w:szCs w:val="20"/>
          <w:lang w:eastAsia="ja-JP"/>
        </w:rPr>
        <w:t xml:space="preserve">la </w:t>
      </w:r>
      <w:r w:rsidR="001F27C0">
        <w:rPr>
          <w:rFonts w:ascii="Arial" w:eastAsia="MS Mincho" w:hAnsi="Arial" w:cs="Arial"/>
          <w:sz w:val="20"/>
          <w:szCs w:val="20"/>
          <w:lang w:eastAsia="ja-JP"/>
        </w:rPr>
        <w:t>M</w:t>
      </w:r>
      <w:r w:rsidR="00C4715C">
        <w:rPr>
          <w:rFonts w:ascii="Arial" w:eastAsia="MS Mincho" w:hAnsi="Arial" w:cs="Arial"/>
          <w:sz w:val="20"/>
          <w:szCs w:val="20"/>
          <w:lang w:eastAsia="ja-JP"/>
        </w:rPr>
        <w:t>ission d’animation Chaleur renouvelable du département et l</w:t>
      </w:r>
      <w:r w:rsidR="00BA35A7">
        <w:rPr>
          <w:rFonts w:ascii="Arial" w:eastAsia="MS Mincho" w:hAnsi="Arial" w:cs="Arial"/>
          <w:sz w:val="20"/>
          <w:szCs w:val="20"/>
          <w:lang w:eastAsia="ja-JP"/>
        </w:rPr>
        <w:t>’opérateur du</w:t>
      </w:r>
      <w:r w:rsidR="00C4715C">
        <w:rPr>
          <w:rFonts w:ascii="Arial" w:eastAsia="MS Mincho" w:hAnsi="Arial" w:cs="Arial"/>
          <w:sz w:val="20"/>
          <w:szCs w:val="20"/>
          <w:lang w:eastAsia="ja-JP"/>
        </w:rPr>
        <w:t xml:space="preserve"> </w:t>
      </w:r>
      <w:r w:rsidR="001F27C0">
        <w:rPr>
          <w:rFonts w:ascii="Arial" w:eastAsia="MS Mincho" w:hAnsi="Arial" w:cs="Arial"/>
          <w:sz w:val="20"/>
          <w:szCs w:val="20"/>
          <w:lang w:eastAsia="ja-JP"/>
        </w:rPr>
        <w:t>C</w:t>
      </w:r>
      <w:r w:rsidRPr="00C4715C">
        <w:rPr>
          <w:rFonts w:ascii="Arial" w:eastAsia="MS Mincho" w:hAnsi="Arial" w:cs="Arial"/>
          <w:sz w:val="20"/>
          <w:szCs w:val="20"/>
          <w:lang w:eastAsia="ja-JP"/>
        </w:rPr>
        <w:t xml:space="preserve">ontrat territorial </w:t>
      </w:r>
      <w:r w:rsidR="007E0782" w:rsidRPr="00C4715C">
        <w:rPr>
          <w:rFonts w:ascii="Arial" w:eastAsia="MS Mincho" w:hAnsi="Arial" w:cs="Arial"/>
          <w:sz w:val="20"/>
          <w:szCs w:val="20"/>
          <w:lang w:eastAsia="ja-JP"/>
        </w:rPr>
        <w:t>de développement de la chaleur renouvelable</w:t>
      </w:r>
      <w:r w:rsidR="00C4715C">
        <w:rPr>
          <w:rFonts w:ascii="Arial" w:eastAsia="MS Mincho" w:hAnsi="Arial" w:cs="Arial"/>
          <w:sz w:val="20"/>
          <w:szCs w:val="20"/>
          <w:lang w:eastAsia="ja-JP"/>
        </w:rPr>
        <w:t xml:space="preserve">, </w:t>
      </w:r>
      <w:r w:rsidR="001F27C0">
        <w:rPr>
          <w:rFonts w:ascii="Arial" w:eastAsia="MS Mincho" w:hAnsi="Arial" w:cs="Arial"/>
          <w:sz w:val="20"/>
          <w:szCs w:val="20"/>
          <w:lang w:eastAsia="ja-JP"/>
        </w:rPr>
        <w:t>le cas échéant</w:t>
      </w:r>
      <w:r w:rsidR="00C4715C">
        <w:rPr>
          <w:rFonts w:ascii="Arial" w:eastAsia="MS Mincho" w:hAnsi="Arial" w:cs="Arial"/>
          <w:sz w:val="20"/>
          <w:szCs w:val="20"/>
          <w:lang w:eastAsia="ja-JP"/>
        </w:rPr>
        <w:t>.</w:t>
      </w:r>
    </w:p>
    <w:p w14:paraId="6B10CF69" w14:textId="77777777" w:rsidR="00D54A6D" w:rsidRPr="00BB76F8" w:rsidRDefault="00D54A6D" w:rsidP="00BB76F8">
      <w:pPr>
        <w:jc w:val="both"/>
        <w:rPr>
          <w:rFonts w:ascii="Arial" w:eastAsia="MS Mincho" w:hAnsi="Arial" w:cs="Arial"/>
          <w:sz w:val="20"/>
          <w:szCs w:val="20"/>
          <w:lang w:eastAsia="ja-JP"/>
        </w:rPr>
      </w:pPr>
      <w:r w:rsidRPr="00BB76F8">
        <w:rPr>
          <w:rFonts w:ascii="Arial" w:hAnsi="Arial" w:cs="Arial"/>
          <w:sz w:val="20"/>
          <w:szCs w:val="20"/>
        </w:rPr>
        <w:t>Les dossiers seront appréciés au regard de l’ensemble des propositions faites à ce propos.</w:t>
      </w:r>
    </w:p>
    <w:p w14:paraId="030C60C7" w14:textId="38979AA2" w:rsidR="00E8049C" w:rsidRPr="00D54A6D" w:rsidRDefault="00E8049C" w:rsidP="00BB76F8">
      <w:pPr>
        <w:jc w:val="both"/>
        <w:rPr>
          <w:rFonts w:ascii="Arial" w:hAnsi="Arial" w:cs="Arial"/>
          <w:sz w:val="20"/>
          <w:szCs w:val="20"/>
        </w:rPr>
      </w:pPr>
      <w:r w:rsidRPr="00D54A6D">
        <w:rPr>
          <w:rFonts w:ascii="Arial" w:hAnsi="Arial" w:cs="Arial"/>
          <w:sz w:val="20"/>
          <w:szCs w:val="20"/>
        </w:rPr>
        <w:t xml:space="preserve">Par la mise en œuvre de ce dispositif, un des principaux objectifs de l’ADEME est que ces contrats participent à la généralisation des solutions ENR thermiques ; Cela ne pourra se faire que par des opérations menées dans un cadre global de qualité. Pour atteindre cet objectif, les </w:t>
      </w:r>
      <w:r w:rsidR="00FD04B2">
        <w:rPr>
          <w:rFonts w:ascii="Arial" w:hAnsi="Arial" w:cs="Arial"/>
          <w:sz w:val="20"/>
          <w:szCs w:val="20"/>
        </w:rPr>
        <w:t xml:space="preserve">opérateurs des contrats patrimoniaux </w:t>
      </w:r>
      <w:r w:rsidRPr="00D54A6D">
        <w:rPr>
          <w:rFonts w:ascii="Arial" w:hAnsi="Arial" w:cs="Arial"/>
          <w:sz w:val="20"/>
          <w:szCs w:val="20"/>
        </w:rPr>
        <w:t>auront un rôle essentiel à jouer</w:t>
      </w:r>
      <w:r w:rsidR="00FD04B2">
        <w:rPr>
          <w:rFonts w:ascii="Arial" w:hAnsi="Arial" w:cs="Arial"/>
          <w:sz w:val="20"/>
          <w:szCs w:val="20"/>
        </w:rPr>
        <w:t xml:space="preserve">. Ils </w:t>
      </w:r>
      <w:r w:rsidRPr="00D54A6D">
        <w:rPr>
          <w:rFonts w:ascii="Arial" w:hAnsi="Arial" w:cs="Arial"/>
          <w:sz w:val="20"/>
          <w:szCs w:val="20"/>
        </w:rPr>
        <w:t>devront s’engager à suivre chacune des étapes de réalisation des installations et à respecter</w:t>
      </w:r>
      <w:r w:rsidR="00D54A6D">
        <w:rPr>
          <w:rFonts w:ascii="Arial" w:hAnsi="Arial" w:cs="Arial"/>
          <w:sz w:val="20"/>
          <w:szCs w:val="20"/>
        </w:rPr>
        <w:t xml:space="preserve"> </w:t>
      </w:r>
      <w:r w:rsidRPr="00D54A6D">
        <w:rPr>
          <w:rFonts w:ascii="Arial" w:hAnsi="Arial" w:cs="Arial"/>
          <w:sz w:val="20"/>
          <w:szCs w:val="20"/>
        </w:rPr>
        <w:t>l’ensemble des règles de bonnes pratiques en vigueur.</w:t>
      </w:r>
    </w:p>
    <w:p w14:paraId="28349C38" w14:textId="768C3A5A" w:rsidR="00C4715C" w:rsidRPr="00C4715C" w:rsidRDefault="00C4715C" w:rsidP="00C4715C">
      <w:pPr>
        <w:jc w:val="both"/>
        <w:rPr>
          <w:rFonts w:ascii="Arial" w:eastAsia="MS Mincho" w:hAnsi="Arial" w:cs="Arial"/>
          <w:b/>
          <w:sz w:val="20"/>
          <w:szCs w:val="20"/>
          <w:lang w:eastAsia="ja-JP"/>
        </w:rPr>
      </w:pPr>
    </w:p>
    <w:p w14:paraId="0DF55809" w14:textId="6C557177" w:rsidR="00DD2BAD" w:rsidRPr="00126402" w:rsidRDefault="00DD2BAD" w:rsidP="005F4078">
      <w:pPr>
        <w:numPr>
          <w:ilvl w:val="1"/>
          <w:numId w:val="5"/>
        </w:numPr>
        <w:tabs>
          <w:tab w:val="left" w:pos="851"/>
        </w:tabs>
        <w:spacing w:after="200" w:line="276" w:lineRule="auto"/>
        <w:ind w:left="856" w:hanging="482"/>
        <w:rPr>
          <w:rFonts w:ascii="Arial" w:hAnsi="Arial" w:cs="Arial"/>
          <w:b/>
          <w:caps/>
          <w:sz w:val="20"/>
          <w:szCs w:val="20"/>
          <w:u w:val="single"/>
        </w:rPr>
      </w:pPr>
      <w:r w:rsidRPr="00126402">
        <w:rPr>
          <w:rFonts w:ascii="Arial" w:hAnsi="Arial" w:cs="Arial"/>
          <w:b/>
          <w:caps/>
          <w:sz w:val="20"/>
          <w:szCs w:val="20"/>
          <w:u w:val="single"/>
        </w:rPr>
        <w:t>Financement des projets lauréats</w:t>
      </w:r>
    </w:p>
    <w:p w14:paraId="50D9931E" w14:textId="48395B97" w:rsidR="00DD2BAD" w:rsidRDefault="00DD2BAD" w:rsidP="00B5106E">
      <w:pPr>
        <w:spacing w:after="0" w:line="276" w:lineRule="auto"/>
        <w:jc w:val="both"/>
        <w:rPr>
          <w:rFonts w:ascii="Arial" w:hAnsi="Arial" w:cs="Arial"/>
          <w:sz w:val="20"/>
          <w:szCs w:val="20"/>
        </w:rPr>
      </w:pPr>
      <w:r w:rsidRPr="00126402">
        <w:rPr>
          <w:rFonts w:ascii="Arial" w:hAnsi="Arial" w:cs="Arial"/>
          <w:sz w:val="20"/>
          <w:szCs w:val="20"/>
        </w:rPr>
        <w:t>Un seul contr</w:t>
      </w:r>
      <w:r w:rsidR="00215451">
        <w:rPr>
          <w:rFonts w:ascii="Arial" w:hAnsi="Arial" w:cs="Arial"/>
          <w:sz w:val="20"/>
          <w:szCs w:val="20"/>
        </w:rPr>
        <w:t xml:space="preserve">at d’attribution de subvention, </w:t>
      </w:r>
      <w:r w:rsidRPr="00126402">
        <w:rPr>
          <w:rFonts w:ascii="Arial" w:hAnsi="Arial" w:cs="Arial"/>
          <w:sz w:val="20"/>
          <w:szCs w:val="20"/>
        </w:rPr>
        <w:t xml:space="preserve">sera réalisé par l’ADEME, pour l’ensemble des investissements. L’aide sera calculée en appliquant les aides </w:t>
      </w:r>
      <w:r w:rsidR="00E30235" w:rsidRPr="00126402">
        <w:rPr>
          <w:rFonts w:ascii="Arial" w:hAnsi="Arial" w:cs="Arial"/>
          <w:sz w:val="20"/>
          <w:szCs w:val="20"/>
        </w:rPr>
        <w:t>forfaitaires Fonds</w:t>
      </w:r>
      <w:r w:rsidRPr="00126402">
        <w:rPr>
          <w:rFonts w:ascii="Arial" w:hAnsi="Arial" w:cs="Arial"/>
          <w:sz w:val="20"/>
          <w:szCs w:val="20"/>
        </w:rPr>
        <w:t xml:space="preserve"> Chaleur à chacune des installations attendues dans le contrat (Cf. </w:t>
      </w:r>
      <w:r w:rsidR="00AF015F">
        <w:rPr>
          <w:rFonts w:ascii="Arial" w:hAnsi="Arial" w:cs="Arial"/>
          <w:sz w:val="20"/>
          <w:szCs w:val="20"/>
        </w:rPr>
        <w:t>fiches</w:t>
      </w:r>
      <w:r w:rsidR="00AF015F" w:rsidRPr="00AF015F">
        <w:t xml:space="preserve"> </w:t>
      </w:r>
      <w:r w:rsidR="00AF015F" w:rsidRPr="00AF015F">
        <w:rPr>
          <w:rFonts w:ascii="Arial" w:hAnsi="Arial" w:cs="Arial"/>
          <w:sz w:val="20"/>
          <w:szCs w:val="20"/>
        </w:rPr>
        <w:t>descriptives des conditions d’éligibilité et de financement Fonds chaleur 2022</w:t>
      </w:r>
      <w:r w:rsidR="00A14EC7">
        <w:rPr>
          <w:rFonts w:ascii="Arial" w:hAnsi="Arial" w:cs="Arial"/>
          <w:sz w:val="20"/>
          <w:szCs w:val="20"/>
        </w:rPr>
        <w:t xml:space="preserve"> § 3</w:t>
      </w:r>
      <w:r w:rsidRPr="00126402">
        <w:rPr>
          <w:rFonts w:ascii="Arial" w:hAnsi="Arial" w:cs="Arial"/>
          <w:sz w:val="20"/>
          <w:szCs w:val="20"/>
        </w:rPr>
        <w:t>). Dans tous les cas, les aides financières s</w:t>
      </w:r>
      <w:r w:rsidR="00BB76F8">
        <w:rPr>
          <w:rFonts w:ascii="Arial" w:hAnsi="Arial" w:cs="Arial"/>
          <w:sz w:val="20"/>
          <w:szCs w:val="20"/>
        </w:rPr>
        <w:t>er</w:t>
      </w:r>
      <w:r w:rsidRPr="00126402">
        <w:rPr>
          <w:rFonts w:ascii="Arial" w:hAnsi="Arial" w:cs="Arial"/>
          <w:sz w:val="20"/>
          <w:szCs w:val="20"/>
        </w:rPr>
        <w:t>ont attribuées conformémen</w:t>
      </w:r>
      <w:r w:rsidR="003E1DEF">
        <w:rPr>
          <w:rFonts w:ascii="Arial" w:hAnsi="Arial" w:cs="Arial"/>
          <w:sz w:val="20"/>
          <w:szCs w:val="20"/>
        </w:rPr>
        <w:t>t aux systèmes d’aides et aux règles g</w:t>
      </w:r>
      <w:r w:rsidRPr="00126402">
        <w:rPr>
          <w:rFonts w:ascii="Arial" w:hAnsi="Arial" w:cs="Arial"/>
          <w:sz w:val="20"/>
          <w:szCs w:val="20"/>
        </w:rPr>
        <w:t xml:space="preserve">énérales d’attribution des aides de l’ADEME. </w:t>
      </w:r>
    </w:p>
    <w:p w14:paraId="201A88FC" w14:textId="77777777" w:rsidR="00B5106E" w:rsidRPr="00126402" w:rsidRDefault="00B5106E" w:rsidP="00B5106E">
      <w:pPr>
        <w:spacing w:after="0" w:line="276" w:lineRule="auto"/>
        <w:jc w:val="both"/>
        <w:rPr>
          <w:rFonts w:ascii="Arial" w:hAnsi="Arial" w:cs="Arial"/>
          <w:sz w:val="20"/>
          <w:szCs w:val="20"/>
        </w:rPr>
      </w:pPr>
    </w:p>
    <w:p w14:paraId="45EDC1B0" w14:textId="22EF7526" w:rsidR="00DD2BAD" w:rsidRDefault="004447B0" w:rsidP="00B5106E">
      <w:pPr>
        <w:spacing w:after="0" w:line="276" w:lineRule="auto"/>
        <w:jc w:val="both"/>
        <w:rPr>
          <w:rFonts w:ascii="Arial" w:hAnsi="Arial" w:cs="Arial"/>
          <w:sz w:val="20"/>
          <w:szCs w:val="20"/>
        </w:rPr>
      </w:pPr>
      <w:r>
        <w:rPr>
          <w:rFonts w:ascii="Arial" w:hAnsi="Arial" w:cs="Arial"/>
          <w:sz w:val="20"/>
          <w:szCs w:val="20"/>
        </w:rPr>
        <w:t>Par ailleurs</w:t>
      </w:r>
      <w:r w:rsidR="00DD2BAD" w:rsidRPr="00126402">
        <w:rPr>
          <w:rFonts w:ascii="Arial" w:hAnsi="Arial" w:cs="Arial"/>
          <w:sz w:val="20"/>
          <w:szCs w:val="20"/>
        </w:rPr>
        <w:t xml:space="preserve"> la Région </w:t>
      </w:r>
      <w:r w:rsidR="00A14EC7">
        <w:rPr>
          <w:rFonts w:ascii="Arial" w:hAnsi="Arial" w:cs="Arial"/>
          <w:sz w:val="20"/>
          <w:szCs w:val="20"/>
        </w:rPr>
        <w:t xml:space="preserve">Occitanie </w:t>
      </w:r>
      <w:r w:rsidR="00DD2BAD" w:rsidRPr="00126402">
        <w:rPr>
          <w:rFonts w:ascii="Arial" w:hAnsi="Arial" w:cs="Arial"/>
          <w:sz w:val="20"/>
          <w:szCs w:val="20"/>
        </w:rPr>
        <w:t>pourra</w:t>
      </w:r>
      <w:r>
        <w:rPr>
          <w:rFonts w:ascii="Arial" w:hAnsi="Arial" w:cs="Arial"/>
          <w:sz w:val="20"/>
          <w:szCs w:val="20"/>
        </w:rPr>
        <w:t>,</w:t>
      </w:r>
      <w:r w:rsidR="00DD2BAD" w:rsidRPr="00126402">
        <w:rPr>
          <w:rFonts w:ascii="Arial" w:hAnsi="Arial" w:cs="Arial"/>
          <w:sz w:val="20"/>
          <w:szCs w:val="20"/>
        </w:rPr>
        <w:t xml:space="preserve"> </w:t>
      </w:r>
      <w:r w:rsidR="00662688">
        <w:rPr>
          <w:rFonts w:ascii="Arial" w:hAnsi="Arial" w:cs="Arial"/>
          <w:sz w:val="20"/>
          <w:szCs w:val="20"/>
        </w:rPr>
        <w:t xml:space="preserve">dans certains cas, </w:t>
      </w:r>
      <w:r w:rsidR="00DD2BAD" w:rsidRPr="00126402">
        <w:rPr>
          <w:rFonts w:ascii="Arial" w:hAnsi="Arial" w:cs="Arial"/>
          <w:sz w:val="20"/>
          <w:szCs w:val="20"/>
        </w:rPr>
        <w:t xml:space="preserve">apporter un soutien financier pour les projets d’investissement conformes aux critères d’éligibilité de ses dispositifs. Le porteur de projet devra </w:t>
      </w:r>
      <w:r w:rsidR="00662688">
        <w:rPr>
          <w:rFonts w:ascii="Arial" w:hAnsi="Arial" w:cs="Arial"/>
          <w:sz w:val="20"/>
          <w:szCs w:val="20"/>
        </w:rPr>
        <w:t xml:space="preserve">alors </w:t>
      </w:r>
      <w:r w:rsidR="00DD2BAD" w:rsidRPr="00126402">
        <w:rPr>
          <w:rFonts w:ascii="Arial" w:hAnsi="Arial" w:cs="Arial"/>
          <w:sz w:val="20"/>
          <w:szCs w:val="20"/>
        </w:rPr>
        <w:lastRenderedPageBreak/>
        <w:t>déposer une demande de subvention auprès de la Région pour chacun des projets avant l’engagement des travaux ou la passation des marchés.</w:t>
      </w:r>
      <w:r w:rsidR="007B5FA1">
        <w:rPr>
          <w:rFonts w:ascii="Arial" w:hAnsi="Arial" w:cs="Arial"/>
          <w:sz w:val="20"/>
          <w:szCs w:val="20"/>
        </w:rPr>
        <w:t xml:space="preserve"> </w:t>
      </w:r>
    </w:p>
    <w:p w14:paraId="2899E294" w14:textId="77777777" w:rsidR="00C4715C" w:rsidRPr="00126402" w:rsidRDefault="00C4715C" w:rsidP="00B5106E">
      <w:pPr>
        <w:spacing w:after="0" w:line="276" w:lineRule="auto"/>
        <w:jc w:val="both"/>
        <w:rPr>
          <w:rFonts w:ascii="Arial" w:hAnsi="Arial" w:cs="Arial"/>
          <w:sz w:val="20"/>
          <w:szCs w:val="20"/>
        </w:rPr>
      </w:pPr>
    </w:p>
    <w:p w14:paraId="3638626D" w14:textId="27BD0DBE" w:rsidR="00DD2BAD" w:rsidRDefault="00DD2BAD" w:rsidP="00DD2BAD">
      <w:pPr>
        <w:spacing w:after="120" w:line="276" w:lineRule="auto"/>
        <w:jc w:val="both"/>
        <w:rPr>
          <w:rFonts w:ascii="Arial" w:hAnsi="Arial" w:cs="Arial"/>
          <w:sz w:val="20"/>
          <w:szCs w:val="20"/>
        </w:rPr>
      </w:pPr>
      <w:r w:rsidRPr="00126402">
        <w:rPr>
          <w:rFonts w:ascii="Arial" w:hAnsi="Arial" w:cs="Arial"/>
          <w:sz w:val="20"/>
          <w:szCs w:val="20"/>
        </w:rPr>
        <w:t xml:space="preserve">Les aides de l'ADEME et de la Région pourront être complétées par des aides des partenaires (Département, Europe) dans le respect des limites prévues par la réglementation relative aux aides d’Etat. </w:t>
      </w:r>
    </w:p>
    <w:p w14:paraId="1AC4F4DD" w14:textId="1E0CEF5B" w:rsidR="00B01453" w:rsidRDefault="00B01453" w:rsidP="00DD2BAD">
      <w:pPr>
        <w:spacing w:after="120" w:line="276" w:lineRule="auto"/>
        <w:jc w:val="both"/>
        <w:rPr>
          <w:rFonts w:ascii="Arial" w:hAnsi="Arial" w:cs="Arial"/>
          <w:sz w:val="20"/>
          <w:szCs w:val="20"/>
        </w:rPr>
      </w:pPr>
    </w:p>
    <w:p w14:paraId="71EF86D0" w14:textId="1ECAE4DB" w:rsidR="00B01453" w:rsidRPr="00B01453" w:rsidRDefault="00B01453" w:rsidP="00B01453">
      <w:pPr>
        <w:numPr>
          <w:ilvl w:val="1"/>
          <w:numId w:val="5"/>
        </w:numPr>
        <w:tabs>
          <w:tab w:val="left" w:pos="851"/>
        </w:tabs>
        <w:spacing w:after="200" w:line="276" w:lineRule="auto"/>
        <w:ind w:left="856" w:hanging="482"/>
        <w:rPr>
          <w:rFonts w:ascii="Arial" w:hAnsi="Arial" w:cs="Arial"/>
          <w:b/>
          <w:caps/>
          <w:sz w:val="20"/>
          <w:szCs w:val="20"/>
          <w:u w:val="single"/>
        </w:rPr>
      </w:pPr>
      <w:r w:rsidRPr="00B01453">
        <w:rPr>
          <w:rFonts w:ascii="Arial" w:hAnsi="Arial" w:cs="Arial"/>
          <w:b/>
          <w:caps/>
          <w:sz w:val="20"/>
          <w:szCs w:val="20"/>
          <w:u w:val="single"/>
        </w:rPr>
        <w:t>CONDITIONS DE VERSEMENT</w:t>
      </w:r>
    </w:p>
    <w:p w14:paraId="4AF84428" w14:textId="5AD339A3" w:rsidR="00B01453" w:rsidRDefault="00B01453" w:rsidP="00B01453">
      <w:pPr>
        <w:pStyle w:val="Paragraphedeliste"/>
        <w:numPr>
          <w:ilvl w:val="0"/>
          <w:numId w:val="7"/>
        </w:numPr>
        <w:spacing w:after="0"/>
        <w:jc w:val="both"/>
        <w:rPr>
          <w:rFonts w:ascii="Arial" w:eastAsiaTheme="minorHAnsi" w:hAnsi="Arial" w:cs="Arial"/>
          <w:b/>
          <w:sz w:val="20"/>
          <w:szCs w:val="20"/>
        </w:rPr>
      </w:pPr>
      <w:r w:rsidRPr="00B01453">
        <w:rPr>
          <w:rFonts w:ascii="Arial" w:eastAsiaTheme="minorHAnsi" w:hAnsi="Arial" w:cs="Arial"/>
          <w:b/>
          <w:sz w:val="20"/>
          <w:szCs w:val="20"/>
        </w:rPr>
        <w:t>Aides aux études, missions d’AMO :</w:t>
      </w:r>
    </w:p>
    <w:p w14:paraId="74570AE3" w14:textId="77777777" w:rsidR="00B01453" w:rsidRPr="00B01453" w:rsidRDefault="00B01453" w:rsidP="00B01453">
      <w:pPr>
        <w:pStyle w:val="Paragraphedeliste"/>
        <w:spacing w:after="0"/>
        <w:jc w:val="both"/>
        <w:rPr>
          <w:rFonts w:ascii="Arial" w:eastAsiaTheme="minorHAnsi" w:hAnsi="Arial" w:cs="Arial"/>
          <w:b/>
          <w:sz w:val="20"/>
          <w:szCs w:val="20"/>
        </w:rPr>
      </w:pPr>
    </w:p>
    <w:p w14:paraId="315B9AFC" w14:textId="34B4FCF0" w:rsidR="00B01453" w:rsidRDefault="00B01453" w:rsidP="00B01453">
      <w:pPr>
        <w:spacing w:after="0" w:line="276" w:lineRule="auto"/>
        <w:jc w:val="both"/>
        <w:rPr>
          <w:rFonts w:ascii="Arial" w:hAnsi="Arial" w:cs="Arial"/>
          <w:sz w:val="20"/>
          <w:szCs w:val="20"/>
        </w:rPr>
      </w:pPr>
      <w:r w:rsidRPr="00B01453">
        <w:rPr>
          <w:rFonts w:ascii="Arial" w:hAnsi="Arial" w:cs="Arial"/>
          <w:sz w:val="20"/>
          <w:szCs w:val="20"/>
        </w:rPr>
        <w:t>Versement unique, sur validation du service fait (et mise en œuvre des éventuelles mesures correctives)</w:t>
      </w:r>
      <w:r w:rsidR="00A14EC7">
        <w:rPr>
          <w:rFonts w:ascii="Arial" w:hAnsi="Arial" w:cs="Arial"/>
          <w:sz w:val="20"/>
          <w:szCs w:val="20"/>
        </w:rPr>
        <w:t>.</w:t>
      </w:r>
    </w:p>
    <w:p w14:paraId="27F55691" w14:textId="5A67C026" w:rsidR="00B01453" w:rsidRDefault="00B01453" w:rsidP="00B01453">
      <w:pPr>
        <w:spacing w:after="0" w:line="276" w:lineRule="auto"/>
        <w:jc w:val="both"/>
        <w:rPr>
          <w:rFonts w:ascii="Arial" w:hAnsi="Arial" w:cs="Arial"/>
          <w:sz w:val="20"/>
          <w:szCs w:val="20"/>
        </w:rPr>
      </w:pPr>
    </w:p>
    <w:p w14:paraId="59434C04" w14:textId="77777777" w:rsidR="000A40E6" w:rsidRPr="00B01453" w:rsidRDefault="000A40E6" w:rsidP="00B01453">
      <w:pPr>
        <w:spacing w:after="0" w:line="276" w:lineRule="auto"/>
        <w:jc w:val="both"/>
        <w:rPr>
          <w:rFonts w:ascii="Arial" w:hAnsi="Arial" w:cs="Arial"/>
          <w:sz w:val="20"/>
          <w:szCs w:val="20"/>
        </w:rPr>
      </w:pPr>
    </w:p>
    <w:p w14:paraId="225570F8" w14:textId="22BFAE1D" w:rsidR="00B01453" w:rsidRDefault="00B01453" w:rsidP="00B01453">
      <w:pPr>
        <w:pStyle w:val="Paragraphedeliste"/>
        <w:numPr>
          <w:ilvl w:val="0"/>
          <w:numId w:val="7"/>
        </w:numPr>
        <w:spacing w:after="0"/>
        <w:jc w:val="both"/>
        <w:rPr>
          <w:rFonts w:ascii="Arial" w:eastAsiaTheme="minorHAnsi" w:hAnsi="Arial" w:cs="Arial"/>
          <w:b/>
          <w:sz w:val="20"/>
          <w:szCs w:val="20"/>
        </w:rPr>
      </w:pPr>
      <w:r w:rsidRPr="00B01453">
        <w:rPr>
          <w:rFonts w:ascii="Arial" w:eastAsiaTheme="minorHAnsi" w:hAnsi="Arial" w:cs="Arial"/>
          <w:b/>
          <w:sz w:val="20"/>
          <w:szCs w:val="20"/>
        </w:rPr>
        <w:t>Aides aux investissements :</w:t>
      </w:r>
    </w:p>
    <w:p w14:paraId="2E875605" w14:textId="77777777" w:rsidR="00B01453" w:rsidRPr="00B01453" w:rsidRDefault="00B01453" w:rsidP="00B01453">
      <w:pPr>
        <w:pStyle w:val="Paragraphedeliste"/>
        <w:spacing w:after="0"/>
        <w:jc w:val="both"/>
        <w:rPr>
          <w:rFonts w:ascii="Arial" w:eastAsiaTheme="minorHAnsi" w:hAnsi="Arial" w:cs="Arial"/>
          <w:b/>
          <w:sz w:val="20"/>
          <w:szCs w:val="20"/>
        </w:rPr>
      </w:pPr>
    </w:p>
    <w:p w14:paraId="77A9A3DB" w14:textId="2972CEE5" w:rsidR="00B01453" w:rsidRPr="00B01453" w:rsidRDefault="00B01453" w:rsidP="00B01453">
      <w:pPr>
        <w:spacing w:after="120" w:line="276" w:lineRule="auto"/>
        <w:jc w:val="both"/>
        <w:rPr>
          <w:rFonts w:ascii="Arial" w:hAnsi="Arial" w:cs="Arial"/>
          <w:sz w:val="20"/>
          <w:szCs w:val="20"/>
        </w:rPr>
      </w:pPr>
      <w:r w:rsidRPr="00B01453">
        <w:rPr>
          <w:rFonts w:ascii="Arial" w:hAnsi="Arial" w:cs="Arial"/>
          <w:sz w:val="20"/>
          <w:szCs w:val="20"/>
        </w:rPr>
        <w:t>Un ou plusieurs versements intermédiaires, à la mise en service des installations. Le nombre de versements</w:t>
      </w:r>
      <w:r>
        <w:rPr>
          <w:rFonts w:ascii="Arial" w:hAnsi="Arial" w:cs="Arial"/>
          <w:sz w:val="20"/>
          <w:szCs w:val="20"/>
        </w:rPr>
        <w:t xml:space="preserve"> </w:t>
      </w:r>
      <w:r w:rsidRPr="00B01453">
        <w:rPr>
          <w:rFonts w:ascii="Arial" w:hAnsi="Arial" w:cs="Arial"/>
          <w:sz w:val="20"/>
          <w:szCs w:val="20"/>
        </w:rPr>
        <w:t>intermédiaires est fixé en accord avec l’ADEME, en fonction du nombre d’installations ENR prévues au</w:t>
      </w:r>
      <w:r>
        <w:rPr>
          <w:rFonts w:ascii="Arial" w:hAnsi="Arial" w:cs="Arial"/>
          <w:sz w:val="20"/>
          <w:szCs w:val="20"/>
        </w:rPr>
        <w:t xml:space="preserve"> </w:t>
      </w:r>
      <w:r w:rsidRPr="00B01453">
        <w:rPr>
          <w:rFonts w:ascii="Arial" w:hAnsi="Arial" w:cs="Arial"/>
          <w:sz w:val="20"/>
          <w:szCs w:val="20"/>
        </w:rPr>
        <w:t>contrat et des besoins du bénéficiaire. En tout état de cause, l’ensemble des versements intermédiaires</w:t>
      </w:r>
      <w:r>
        <w:rPr>
          <w:rFonts w:ascii="Arial" w:hAnsi="Arial" w:cs="Arial"/>
          <w:sz w:val="20"/>
          <w:szCs w:val="20"/>
        </w:rPr>
        <w:t xml:space="preserve"> </w:t>
      </w:r>
      <w:r w:rsidRPr="00B01453">
        <w:rPr>
          <w:rFonts w:ascii="Arial" w:hAnsi="Arial" w:cs="Arial"/>
          <w:sz w:val="20"/>
          <w:szCs w:val="20"/>
        </w:rPr>
        <w:t>ne peuvent dépasser 80 % d</w:t>
      </w:r>
      <w:r w:rsidR="00A14EC7">
        <w:rPr>
          <w:rFonts w:ascii="Arial" w:hAnsi="Arial" w:cs="Arial"/>
          <w:sz w:val="20"/>
          <w:szCs w:val="20"/>
        </w:rPr>
        <w:t>u montant d</w:t>
      </w:r>
      <w:r w:rsidRPr="00B01453">
        <w:rPr>
          <w:rFonts w:ascii="Arial" w:hAnsi="Arial" w:cs="Arial"/>
          <w:sz w:val="20"/>
          <w:szCs w:val="20"/>
        </w:rPr>
        <w:t>e la subvention.</w:t>
      </w:r>
    </w:p>
    <w:p w14:paraId="714740FC" w14:textId="03C848C6" w:rsidR="00B01453" w:rsidRDefault="00C17486" w:rsidP="00B01453">
      <w:pPr>
        <w:spacing w:after="120" w:line="276" w:lineRule="auto"/>
        <w:jc w:val="both"/>
        <w:rPr>
          <w:rFonts w:ascii="Arial" w:hAnsi="Arial" w:cs="Arial"/>
          <w:sz w:val="20"/>
          <w:szCs w:val="20"/>
        </w:rPr>
      </w:pPr>
      <w:r>
        <w:rPr>
          <w:rFonts w:ascii="Arial" w:hAnsi="Arial" w:cs="Arial"/>
          <w:sz w:val="20"/>
          <w:szCs w:val="20"/>
        </w:rPr>
        <w:t>Un s</w:t>
      </w:r>
      <w:r w:rsidR="00B01453" w:rsidRPr="00B01453">
        <w:rPr>
          <w:rFonts w:ascii="Arial" w:hAnsi="Arial" w:cs="Arial"/>
          <w:sz w:val="20"/>
          <w:szCs w:val="20"/>
        </w:rPr>
        <w:t xml:space="preserve">olde </w:t>
      </w:r>
      <w:r>
        <w:rPr>
          <w:rFonts w:ascii="Arial" w:hAnsi="Arial" w:cs="Arial"/>
          <w:sz w:val="20"/>
          <w:szCs w:val="20"/>
        </w:rPr>
        <w:t xml:space="preserve">de </w:t>
      </w:r>
      <w:r w:rsidR="00B01453" w:rsidRPr="00B01453">
        <w:rPr>
          <w:rFonts w:ascii="Arial" w:hAnsi="Arial" w:cs="Arial"/>
          <w:sz w:val="20"/>
          <w:szCs w:val="20"/>
        </w:rPr>
        <w:t>20 %, sur présentat</w:t>
      </w:r>
      <w:r w:rsidR="00215451">
        <w:rPr>
          <w:rFonts w:ascii="Arial" w:hAnsi="Arial" w:cs="Arial"/>
          <w:sz w:val="20"/>
          <w:szCs w:val="20"/>
        </w:rPr>
        <w:t>ion du suivi des performances</w:t>
      </w:r>
      <w:r w:rsidR="00A14EC7">
        <w:rPr>
          <w:rFonts w:ascii="Arial" w:hAnsi="Arial" w:cs="Arial"/>
          <w:sz w:val="20"/>
          <w:szCs w:val="20"/>
        </w:rPr>
        <w:t xml:space="preserve"> de l’ensemble des installations</w:t>
      </w:r>
      <w:r w:rsidR="00B01453" w:rsidRPr="00B01453">
        <w:rPr>
          <w:rFonts w:ascii="Arial" w:hAnsi="Arial" w:cs="Arial"/>
          <w:sz w:val="20"/>
          <w:szCs w:val="20"/>
        </w:rPr>
        <w:t>. Le solde est versé au prorata de l’atteinte des</w:t>
      </w:r>
      <w:r w:rsidR="00B01453">
        <w:rPr>
          <w:rFonts w:ascii="Arial" w:hAnsi="Arial" w:cs="Arial"/>
          <w:sz w:val="20"/>
          <w:szCs w:val="20"/>
        </w:rPr>
        <w:t xml:space="preserve"> </w:t>
      </w:r>
      <w:r w:rsidR="00B01453" w:rsidRPr="00B01453">
        <w:rPr>
          <w:rFonts w:ascii="Arial" w:hAnsi="Arial" w:cs="Arial"/>
          <w:sz w:val="20"/>
          <w:szCs w:val="20"/>
        </w:rPr>
        <w:t>objectifs fixés dans le contrat.</w:t>
      </w:r>
    </w:p>
    <w:p w14:paraId="530C8D36" w14:textId="77777777" w:rsidR="0092340B" w:rsidRPr="00126402" w:rsidRDefault="0092340B" w:rsidP="0092340B">
      <w:pPr>
        <w:tabs>
          <w:tab w:val="left" w:pos="720"/>
          <w:tab w:val="num" w:pos="1620"/>
        </w:tabs>
        <w:spacing w:after="60" w:line="276" w:lineRule="auto"/>
        <w:jc w:val="both"/>
        <w:rPr>
          <w:rFonts w:ascii="Arial" w:hAnsi="Arial" w:cs="Arial"/>
          <w:sz w:val="20"/>
          <w:szCs w:val="20"/>
        </w:rPr>
      </w:pPr>
    </w:p>
    <w:p w14:paraId="6340F15E" w14:textId="77777777" w:rsidR="007A66D4" w:rsidRPr="00126402" w:rsidRDefault="007A66D4" w:rsidP="00126402">
      <w:pPr>
        <w:pStyle w:val="Titre3"/>
      </w:pPr>
      <w:r w:rsidRPr="00126402">
        <w:t>Calendrier</w:t>
      </w:r>
    </w:p>
    <w:p w14:paraId="7C2F51E0" w14:textId="227C8B0E" w:rsidR="00DB6023" w:rsidRDefault="00662688" w:rsidP="00496697">
      <w:pPr>
        <w:pStyle w:val="Corpsdetexte"/>
        <w:tabs>
          <w:tab w:val="num" w:pos="720"/>
        </w:tabs>
        <w:spacing w:after="0"/>
        <w:jc w:val="both"/>
        <w:rPr>
          <w:rFonts w:ascii="Arial" w:hAnsi="Arial" w:cs="Arial"/>
          <w:color w:val="000000" w:themeColor="text1"/>
          <w:sz w:val="20"/>
          <w:szCs w:val="20"/>
        </w:rPr>
      </w:pPr>
      <w:r>
        <w:rPr>
          <w:rFonts w:ascii="Arial" w:hAnsi="Arial" w:cs="Arial"/>
          <w:color w:val="000000" w:themeColor="text1"/>
          <w:sz w:val="20"/>
          <w:szCs w:val="20"/>
        </w:rPr>
        <w:t xml:space="preserve">Les candidats pourront remettre leur dossier à partir du </w:t>
      </w:r>
      <w:r w:rsidR="00215451">
        <w:rPr>
          <w:rFonts w:ascii="Arial" w:hAnsi="Arial" w:cs="Arial"/>
          <w:color w:val="000000" w:themeColor="text1"/>
          <w:sz w:val="20"/>
          <w:szCs w:val="20"/>
        </w:rPr>
        <w:t>1</w:t>
      </w:r>
      <w:r w:rsidR="0078467E">
        <w:rPr>
          <w:rFonts w:ascii="Arial" w:hAnsi="Arial" w:cs="Arial"/>
          <w:color w:val="000000" w:themeColor="text1"/>
          <w:sz w:val="20"/>
          <w:szCs w:val="20"/>
        </w:rPr>
        <w:t>er</w:t>
      </w:r>
      <w:r w:rsidR="008C19B0">
        <w:rPr>
          <w:rFonts w:ascii="Arial" w:hAnsi="Arial" w:cs="Arial"/>
          <w:color w:val="000000" w:themeColor="text1"/>
          <w:sz w:val="20"/>
          <w:szCs w:val="20"/>
        </w:rPr>
        <w:t xml:space="preserve"> </w:t>
      </w:r>
      <w:r w:rsidR="0078467E">
        <w:rPr>
          <w:rFonts w:ascii="Arial" w:hAnsi="Arial" w:cs="Arial"/>
          <w:color w:val="000000" w:themeColor="text1"/>
          <w:sz w:val="20"/>
          <w:szCs w:val="20"/>
        </w:rPr>
        <w:t>avril</w:t>
      </w:r>
      <w:r w:rsidR="008C19B0">
        <w:rPr>
          <w:rFonts w:ascii="Arial" w:hAnsi="Arial" w:cs="Arial"/>
          <w:color w:val="000000" w:themeColor="text1"/>
          <w:sz w:val="20"/>
          <w:szCs w:val="20"/>
        </w:rPr>
        <w:t xml:space="preserve"> 2022</w:t>
      </w:r>
      <w:r>
        <w:rPr>
          <w:rFonts w:ascii="Arial" w:hAnsi="Arial" w:cs="Arial"/>
          <w:color w:val="000000" w:themeColor="text1"/>
          <w:sz w:val="20"/>
          <w:szCs w:val="20"/>
        </w:rPr>
        <w:t xml:space="preserve"> et jusqu’au </w:t>
      </w:r>
      <w:r w:rsidR="00DB6023">
        <w:rPr>
          <w:rFonts w:ascii="Arial" w:hAnsi="Arial" w:cs="Arial"/>
          <w:color w:val="000000" w:themeColor="text1"/>
          <w:sz w:val="20"/>
          <w:szCs w:val="20"/>
        </w:rPr>
        <w:t xml:space="preserve">30 septembre </w:t>
      </w:r>
      <w:r>
        <w:rPr>
          <w:rFonts w:ascii="Arial" w:hAnsi="Arial" w:cs="Arial"/>
          <w:color w:val="000000" w:themeColor="text1"/>
          <w:sz w:val="20"/>
          <w:szCs w:val="20"/>
        </w:rPr>
        <w:t>202</w:t>
      </w:r>
      <w:r w:rsidR="00AF015F">
        <w:rPr>
          <w:rFonts w:ascii="Arial" w:hAnsi="Arial" w:cs="Arial"/>
          <w:color w:val="000000" w:themeColor="text1"/>
          <w:sz w:val="20"/>
          <w:szCs w:val="20"/>
        </w:rPr>
        <w:t>4</w:t>
      </w:r>
      <w:r>
        <w:rPr>
          <w:rFonts w:ascii="Arial" w:hAnsi="Arial" w:cs="Arial"/>
          <w:color w:val="000000" w:themeColor="text1"/>
          <w:sz w:val="20"/>
          <w:szCs w:val="20"/>
        </w:rPr>
        <w:t xml:space="preserve"> au plus tard</w:t>
      </w:r>
      <w:r w:rsidR="008C19B0">
        <w:rPr>
          <w:rFonts w:ascii="Arial" w:hAnsi="Arial" w:cs="Arial"/>
          <w:color w:val="000000" w:themeColor="text1"/>
          <w:sz w:val="20"/>
          <w:szCs w:val="20"/>
        </w:rPr>
        <w:t>.</w:t>
      </w:r>
    </w:p>
    <w:p w14:paraId="0F4E5268" w14:textId="17AC7982" w:rsidR="001B3FEA" w:rsidRDefault="001B3FEA" w:rsidP="00DA2D40">
      <w:pPr>
        <w:pStyle w:val="Corpsdetexte"/>
        <w:tabs>
          <w:tab w:val="num" w:pos="720"/>
        </w:tabs>
        <w:spacing w:after="0"/>
        <w:rPr>
          <w:rFonts w:ascii="Arial" w:hAnsi="Arial" w:cs="Arial"/>
          <w:color w:val="000000" w:themeColor="text1"/>
          <w:sz w:val="20"/>
          <w:szCs w:val="20"/>
        </w:rPr>
      </w:pPr>
    </w:p>
    <w:p w14:paraId="5C536902" w14:textId="77777777" w:rsidR="0092340B" w:rsidRPr="00126402" w:rsidRDefault="0092340B" w:rsidP="00DA2D40">
      <w:pPr>
        <w:spacing w:after="0"/>
        <w:rPr>
          <w:rFonts w:ascii="Arial" w:hAnsi="Arial" w:cs="Arial"/>
          <w:b/>
          <w:caps/>
          <w:sz w:val="20"/>
          <w:szCs w:val="20"/>
          <w:u w:val="single"/>
        </w:rPr>
      </w:pPr>
    </w:p>
    <w:p w14:paraId="06F05AEE" w14:textId="2A29206B" w:rsidR="0092340B" w:rsidRDefault="0092340B" w:rsidP="00126402">
      <w:pPr>
        <w:pStyle w:val="Titre3"/>
      </w:pPr>
      <w:r w:rsidRPr="00126402">
        <w:t>CONTACTS</w:t>
      </w:r>
    </w:p>
    <w:p w14:paraId="06CD7D65" w14:textId="77777777" w:rsidR="00A32F01" w:rsidRPr="00A32F01" w:rsidRDefault="00A32F01" w:rsidP="00A32F01"/>
    <w:p w14:paraId="4DDD10D6" w14:textId="77777777" w:rsidR="0092340B" w:rsidRPr="00126402" w:rsidRDefault="0092340B" w:rsidP="0092340B">
      <w:pPr>
        <w:rPr>
          <w:rFonts w:ascii="Arial" w:hAnsi="Arial" w:cs="Arial"/>
          <w:b/>
          <w:caps/>
          <w:sz w:val="20"/>
          <w:szCs w:val="20"/>
        </w:rPr>
      </w:pPr>
      <w:r w:rsidRPr="00126402">
        <w:rPr>
          <w:rFonts w:ascii="Arial" w:hAnsi="Arial" w:cs="Arial"/>
          <w:b/>
          <w:caps/>
          <w:sz w:val="20"/>
          <w:szCs w:val="20"/>
        </w:rPr>
        <w:t>contacts ADEME</w:t>
      </w:r>
    </w:p>
    <w:p w14:paraId="6C8736FF" w14:textId="6D669E46" w:rsidR="0092340B" w:rsidRPr="00126402" w:rsidRDefault="0092340B" w:rsidP="00750CB4">
      <w:pPr>
        <w:tabs>
          <w:tab w:val="left" w:pos="720"/>
          <w:tab w:val="num" w:pos="1620"/>
        </w:tabs>
        <w:spacing w:after="0" w:line="276" w:lineRule="auto"/>
        <w:jc w:val="both"/>
        <w:rPr>
          <w:rFonts w:ascii="Arial" w:hAnsi="Arial" w:cs="Arial"/>
          <w:b/>
          <w:sz w:val="20"/>
          <w:szCs w:val="20"/>
        </w:rPr>
      </w:pPr>
      <w:r w:rsidRPr="00126402">
        <w:rPr>
          <w:rFonts w:ascii="Arial" w:hAnsi="Arial" w:cs="Arial"/>
          <w:b/>
          <w:sz w:val="20"/>
          <w:szCs w:val="20"/>
        </w:rPr>
        <w:t xml:space="preserve">Pour les départements </w:t>
      </w:r>
      <w:r w:rsidRPr="00126402">
        <w:rPr>
          <w:rFonts w:ascii="Arial" w:hAnsi="Arial" w:cs="Arial"/>
          <w:b/>
          <w:sz w:val="20"/>
          <w:szCs w:val="20"/>
        </w:rPr>
        <w:tab/>
        <w:t>31-65-81</w:t>
      </w:r>
      <w:r w:rsidRPr="00126402">
        <w:rPr>
          <w:rFonts w:ascii="Arial" w:hAnsi="Arial" w:cs="Arial"/>
          <w:b/>
          <w:sz w:val="20"/>
          <w:szCs w:val="20"/>
        </w:rPr>
        <w:tab/>
        <w:t xml:space="preserve">M. </w:t>
      </w:r>
      <w:proofErr w:type="spellStart"/>
      <w:r w:rsidRPr="00126402">
        <w:rPr>
          <w:rFonts w:ascii="Arial" w:hAnsi="Arial" w:cs="Arial"/>
          <w:b/>
          <w:sz w:val="20"/>
          <w:szCs w:val="20"/>
        </w:rPr>
        <w:t>Forgue</w:t>
      </w:r>
      <w:proofErr w:type="spellEnd"/>
      <w:r w:rsidRPr="00126402">
        <w:rPr>
          <w:rFonts w:ascii="Arial" w:hAnsi="Arial" w:cs="Arial"/>
          <w:sz w:val="20"/>
          <w:szCs w:val="20"/>
        </w:rPr>
        <w:tab/>
      </w:r>
      <w:r w:rsidR="00C17486">
        <w:rPr>
          <w:rFonts w:ascii="Arial" w:hAnsi="Arial" w:cs="Arial"/>
          <w:sz w:val="20"/>
          <w:szCs w:val="20"/>
        </w:rPr>
        <w:t xml:space="preserve">      </w:t>
      </w:r>
      <w:hyperlink r:id="rId20" w:history="1">
        <w:r w:rsidRPr="00126402">
          <w:rPr>
            <w:rStyle w:val="Lienhypertexte"/>
            <w:rFonts w:ascii="Arial" w:hAnsi="Arial" w:cs="Arial"/>
            <w:b/>
            <w:sz w:val="20"/>
            <w:szCs w:val="20"/>
          </w:rPr>
          <w:t>marion.forgue@ademe.fr</w:t>
        </w:r>
      </w:hyperlink>
    </w:p>
    <w:p w14:paraId="1A55CDB9" w14:textId="3133390B" w:rsidR="0092340B" w:rsidRDefault="00A32F01" w:rsidP="00750CB4">
      <w:pPr>
        <w:tabs>
          <w:tab w:val="left" w:pos="720"/>
          <w:tab w:val="num" w:pos="1620"/>
        </w:tabs>
        <w:spacing w:after="0" w:line="276" w:lineRule="auto"/>
        <w:jc w:val="both"/>
        <w:rPr>
          <w:rStyle w:val="Lienhypertexte"/>
          <w:rFonts w:ascii="Arial" w:hAnsi="Arial" w:cs="Arial"/>
          <w:b/>
          <w:sz w:val="20"/>
          <w:szCs w:val="20"/>
        </w:rPr>
      </w:pPr>
      <w:r>
        <w:rPr>
          <w:rFonts w:ascii="Arial" w:hAnsi="Arial" w:cs="Arial"/>
          <w:b/>
          <w:sz w:val="20"/>
          <w:szCs w:val="20"/>
        </w:rPr>
        <w:t xml:space="preserve">Pour les départements </w:t>
      </w:r>
      <w:r>
        <w:rPr>
          <w:rFonts w:ascii="Arial" w:hAnsi="Arial" w:cs="Arial"/>
          <w:b/>
          <w:sz w:val="20"/>
          <w:szCs w:val="20"/>
        </w:rPr>
        <w:tab/>
      </w:r>
      <w:r w:rsidR="0092340B" w:rsidRPr="00126402">
        <w:rPr>
          <w:rFonts w:ascii="Arial" w:hAnsi="Arial" w:cs="Arial"/>
          <w:b/>
          <w:sz w:val="20"/>
          <w:szCs w:val="20"/>
        </w:rPr>
        <w:t>46-82</w:t>
      </w:r>
      <w:r w:rsidR="005B6135">
        <w:rPr>
          <w:rFonts w:ascii="Arial" w:hAnsi="Arial" w:cs="Arial"/>
          <w:b/>
          <w:sz w:val="20"/>
          <w:szCs w:val="20"/>
        </w:rPr>
        <w:t>-11</w:t>
      </w:r>
      <w:r>
        <w:rPr>
          <w:rFonts w:ascii="Arial" w:hAnsi="Arial" w:cs="Arial"/>
          <w:b/>
          <w:sz w:val="20"/>
          <w:szCs w:val="20"/>
        </w:rPr>
        <w:tab/>
      </w:r>
      <w:r w:rsidR="0092340B" w:rsidRPr="00126402">
        <w:rPr>
          <w:rFonts w:ascii="Arial" w:hAnsi="Arial" w:cs="Arial"/>
          <w:b/>
          <w:sz w:val="20"/>
          <w:szCs w:val="20"/>
        </w:rPr>
        <w:t xml:space="preserve">G. </w:t>
      </w:r>
      <w:proofErr w:type="spellStart"/>
      <w:r w:rsidR="0092340B" w:rsidRPr="00126402">
        <w:rPr>
          <w:rFonts w:ascii="Arial" w:hAnsi="Arial" w:cs="Arial"/>
          <w:b/>
          <w:sz w:val="20"/>
          <w:szCs w:val="20"/>
        </w:rPr>
        <w:t>Daujean</w:t>
      </w:r>
      <w:proofErr w:type="spellEnd"/>
      <w:r w:rsidR="0092340B" w:rsidRPr="00126402">
        <w:rPr>
          <w:rFonts w:ascii="Arial" w:hAnsi="Arial" w:cs="Arial"/>
          <w:sz w:val="20"/>
          <w:szCs w:val="20"/>
        </w:rPr>
        <w:tab/>
      </w:r>
      <w:r w:rsidR="00C17486">
        <w:rPr>
          <w:rFonts w:ascii="Arial" w:hAnsi="Arial" w:cs="Arial"/>
          <w:sz w:val="20"/>
          <w:szCs w:val="20"/>
        </w:rPr>
        <w:t xml:space="preserve">      </w:t>
      </w:r>
      <w:hyperlink r:id="rId21" w:history="1">
        <w:r w:rsidR="0092340B" w:rsidRPr="00126402">
          <w:rPr>
            <w:rStyle w:val="Lienhypertexte"/>
            <w:rFonts w:ascii="Arial" w:hAnsi="Arial" w:cs="Arial"/>
            <w:b/>
            <w:sz w:val="20"/>
            <w:szCs w:val="20"/>
          </w:rPr>
          <w:t>gaetan.daujean@ademe.fr</w:t>
        </w:r>
      </w:hyperlink>
    </w:p>
    <w:p w14:paraId="68C1FA10" w14:textId="743EB3E5" w:rsidR="0092340B" w:rsidRPr="00126402" w:rsidRDefault="0092340B" w:rsidP="00750CB4">
      <w:pPr>
        <w:tabs>
          <w:tab w:val="left" w:pos="720"/>
          <w:tab w:val="num" w:pos="1620"/>
        </w:tabs>
        <w:spacing w:after="0" w:line="276" w:lineRule="auto"/>
        <w:jc w:val="both"/>
        <w:rPr>
          <w:rStyle w:val="Lienhypertexte"/>
          <w:rFonts w:ascii="Arial" w:hAnsi="Arial" w:cs="Arial"/>
          <w:b/>
          <w:sz w:val="20"/>
          <w:szCs w:val="20"/>
        </w:rPr>
      </w:pPr>
      <w:r w:rsidRPr="00126402">
        <w:rPr>
          <w:rFonts w:ascii="Arial" w:hAnsi="Arial" w:cs="Arial"/>
          <w:b/>
          <w:sz w:val="20"/>
          <w:szCs w:val="20"/>
        </w:rPr>
        <w:t xml:space="preserve">Pour les départements </w:t>
      </w:r>
      <w:r w:rsidRPr="00126402">
        <w:rPr>
          <w:rFonts w:ascii="Arial" w:hAnsi="Arial" w:cs="Arial"/>
          <w:b/>
          <w:sz w:val="20"/>
          <w:szCs w:val="20"/>
        </w:rPr>
        <w:tab/>
        <w:t>09-32</w:t>
      </w:r>
      <w:r w:rsidRPr="00126402">
        <w:rPr>
          <w:rFonts w:ascii="Arial" w:hAnsi="Arial" w:cs="Arial"/>
          <w:b/>
          <w:sz w:val="20"/>
          <w:szCs w:val="20"/>
        </w:rPr>
        <w:tab/>
      </w:r>
      <w:r w:rsidRPr="00126402">
        <w:rPr>
          <w:rFonts w:ascii="Arial" w:hAnsi="Arial" w:cs="Arial"/>
          <w:b/>
          <w:sz w:val="20"/>
          <w:szCs w:val="20"/>
        </w:rPr>
        <w:tab/>
        <w:t>E. David</w:t>
      </w:r>
      <w:r w:rsidRPr="00126402">
        <w:rPr>
          <w:rFonts w:ascii="Arial" w:hAnsi="Arial" w:cs="Arial"/>
          <w:sz w:val="20"/>
          <w:szCs w:val="20"/>
        </w:rPr>
        <w:tab/>
      </w:r>
      <w:r w:rsidR="00C17486">
        <w:rPr>
          <w:rFonts w:ascii="Arial" w:hAnsi="Arial" w:cs="Arial"/>
          <w:sz w:val="20"/>
          <w:szCs w:val="20"/>
        </w:rPr>
        <w:t xml:space="preserve">      </w:t>
      </w:r>
      <w:hyperlink r:id="rId22" w:history="1">
        <w:r w:rsidRPr="00126402">
          <w:rPr>
            <w:rStyle w:val="Lienhypertexte"/>
            <w:rFonts w:ascii="Arial" w:hAnsi="Arial" w:cs="Arial"/>
            <w:b/>
            <w:sz w:val="20"/>
            <w:szCs w:val="20"/>
          </w:rPr>
          <w:t>emmanuel.david@ademe.fr</w:t>
        </w:r>
      </w:hyperlink>
    </w:p>
    <w:p w14:paraId="74A31911" w14:textId="2313D764" w:rsidR="0092340B" w:rsidRDefault="00126402" w:rsidP="00750CB4">
      <w:pPr>
        <w:tabs>
          <w:tab w:val="left" w:pos="720"/>
          <w:tab w:val="num" w:pos="1620"/>
        </w:tabs>
        <w:spacing w:after="0" w:line="276" w:lineRule="auto"/>
        <w:jc w:val="both"/>
        <w:rPr>
          <w:rStyle w:val="Lienhypertexte"/>
          <w:rFonts w:ascii="Arial" w:hAnsi="Arial" w:cs="Arial"/>
          <w:b/>
          <w:sz w:val="20"/>
          <w:szCs w:val="20"/>
        </w:rPr>
      </w:pPr>
      <w:r>
        <w:rPr>
          <w:rFonts w:ascii="Arial" w:hAnsi="Arial" w:cs="Arial"/>
          <w:b/>
          <w:sz w:val="20"/>
          <w:szCs w:val="20"/>
        </w:rPr>
        <w:t>Pour le département</w:t>
      </w:r>
      <w:r>
        <w:rPr>
          <w:rFonts w:ascii="Arial" w:hAnsi="Arial" w:cs="Arial"/>
          <w:b/>
          <w:sz w:val="20"/>
          <w:szCs w:val="20"/>
        </w:rPr>
        <w:tab/>
      </w:r>
      <w:r w:rsidR="0092340B" w:rsidRPr="00126402">
        <w:rPr>
          <w:rFonts w:ascii="Arial" w:hAnsi="Arial" w:cs="Arial"/>
          <w:b/>
          <w:sz w:val="20"/>
          <w:szCs w:val="20"/>
        </w:rPr>
        <w:t xml:space="preserve"> </w:t>
      </w:r>
      <w:r w:rsidR="0092340B" w:rsidRPr="00126402">
        <w:rPr>
          <w:rFonts w:ascii="Arial" w:hAnsi="Arial" w:cs="Arial"/>
          <w:b/>
          <w:sz w:val="20"/>
          <w:szCs w:val="20"/>
        </w:rPr>
        <w:tab/>
        <w:t>66</w:t>
      </w:r>
      <w:r w:rsidR="00C6082D">
        <w:rPr>
          <w:rFonts w:ascii="Arial" w:hAnsi="Arial" w:cs="Arial"/>
          <w:b/>
          <w:sz w:val="20"/>
          <w:szCs w:val="20"/>
        </w:rPr>
        <w:t>-30</w:t>
      </w:r>
      <w:r w:rsidR="0092340B" w:rsidRPr="00126402">
        <w:rPr>
          <w:rFonts w:ascii="Arial" w:hAnsi="Arial" w:cs="Arial"/>
          <w:b/>
          <w:sz w:val="20"/>
          <w:szCs w:val="20"/>
        </w:rPr>
        <w:tab/>
      </w:r>
      <w:r w:rsidR="0092340B" w:rsidRPr="00126402">
        <w:rPr>
          <w:rFonts w:ascii="Arial" w:hAnsi="Arial" w:cs="Arial"/>
          <w:b/>
          <w:sz w:val="20"/>
          <w:szCs w:val="20"/>
        </w:rPr>
        <w:tab/>
      </w:r>
      <w:proofErr w:type="spellStart"/>
      <w:r w:rsidR="00350D36">
        <w:rPr>
          <w:rFonts w:ascii="Arial" w:hAnsi="Arial" w:cs="Arial"/>
          <w:b/>
          <w:sz w:val="20"/>
          <w:szCs w:val="20"/>
        </w:rPr>
        <w:t>A.Vassilevsky</w:t>
      </w:r>
      <w:proofErr w:type="spellEnd"/>
      <w:r w:rsidR="0092340B" w:rsidRPr="00126402">
        <w:rPr>
          <w:rFonts w:ascii="Arial" w:hAnsi="Arial" w:cs="Arial"/>
          <w:b/>
          <w:sz w:val="20"/>
          <w:szCs w:val="20"/>
        </w:rPr>
        <w:tab/>
      </w:r>
      <w:r w:rsidR="00C17486">
        <w:rPr>
          <w:rFonts w:ascii="Arial" w:hAnsi="Arial" w:cs="Arial"/>
          <w:b/>
          <w:sz w:val="20"/>
          <w:szCs w:val="20"/>
        </w:rPr>
        <w:t xml:space="preserve">      </w:t>
      </w:r>
      <w:hyperlink r:id="rId23" w:history="1">
        <w:r w:rsidR="00E70EDC">
          <w:rPr>
            <w:rStyle w:val="Lienhypertexte"/>
            <w:rFonts w:ascii="Arial" w:hAnsi="Arial" w:cs="Arial"/>
            <w:b/>
            <w:sz w:val="20"/>
            <w:szCs w:val="20"/>
          </w:rPr>
          <w:t>adrien.vassilevsky</w:t>
        </w:r>
        <w:r w:rsidR="00350D36" w:rsidRPr="00350D36">
          <w:rPr>
            <w:rStyle w:val="Lienhypertexte"/>
            <w:rFonts w:ascii="Arial" w:hAnsi="Arial" w:cs="Arial"/>
            <w:b/>
            <w:sz w:val="20"/>
            <w:szCs w:val="20"/>
          </w:rPr>
          <w:t>@ademe.fr</w:t>
        </w:r>
      </w:hyperlink>
    </w:p>
    <w:p w14:paraId="2CC4EDEA" w14:textId="1AC470F6" w:rsidR="00BC2D62" w:rsidRDefault="00BC2D62" w:rsidP="00BC2D62">
      <w:pPr>
        <w:tabs>
          <w:tab w:val="left" w:pos="720"/>
          <w:tab w:val="num" w:pos="1620"/>
        </w:tabs>
        <w:spacing w:after="0" w:line="276" w:lineRule="auto"/>
        <w:jc w:val="both"/>
        <w:rPr>
          <w:rStyle w:val="Lienhypertexte"/>
          <w:rFonts w:ascii="Arial" w:hAnsi="Arial" w:cs="Arial"/>
          <w:b/>
          <w:sz w:val="20"/>
          <w:szCs w:val="20"/>
        </w:rPr>
      </w:pPr>
      <w:r>
        <w:rPr>
          <w:rFonts w:ascii="Arial" w:hAnsi="Arial" w:cs="Arial"/>
          <w:b/>
          <w:sz w:val="20"/>
          <w:szCs w:val="20"/>
        </w:rPr>
        <w:t>Pour le département</w:t>
      </w:r>
      <w:r>
        <w:rPr>
          <w:rFonts w:ascii="Arial" w:hAnsi="Arial" w:cs="Arial"/>
          <w:b/>
          <w:sz w:val="20"/>
          <w:szCs w:val="20"/>
        </w:rPr>
        <w:tab/>
      </w:r>
      <w:r w:rsidRPr="00126402">
        <w:rPr>
          <w:rFonts w:ascii="Arial" w:hAnsi="Arial" w:cs="Arial"/>
          <w:b/>
          <w:sz w:val="20"/>
          <w:szCs w:val="20"/>
        </w:rPr>
        <w:t xml:space="preserve"> </w:t>
      </w:r>
      <w:r w:rsidRPr="00126402">
        <w:rPr>
          <w:rFonts w:ascii="Arial" w:hAnsi="Arial" w:cs="Arial"/>
          <w:b/>
          <w:sz w:val="20"/>
          <w:szCs w:val="20"/>
        </w:rPr>
        <w:tab/>
      </w:r>
      <w:r>
        <w:rPr>
          <w:rFonts w:ascii="Arial" w:hAnsi="Arial" w:cs="Arial"/>
          <w:b/>
          <w:sz w:val="20"/>
          <w:szCs w:val="20"/>
        </w:rPr>
        <w:t>34</w:t>
      </w:r>
      <w:r w:rsidRPr="00126402">
        <w:rPr>
          <w:rFonts w:ascii="Arial" w:hAnsi="Arial" w:cs="Arial"/>
          <w:b/>
          <w:sz w:val="20"/>
          <w:szCs w:val="20"/>
        </w:rPr>
        <w:tab/>
      </w:r>
      <w:r w:rsidRPr="00126402">
        <w:rPr>
          <w:rFonts w:ascii="Arial" w:hAnsi="Arial" w:cs="Arial"/>
          <w:b/>
          <w:sz w:val="20"/>
          <w:szCs w:val="20"/>
        </w:rPr>
        <w:tab/>
      </w:r>
      <w:r>
        <w:rPr>
          <w:rFonts w:ascii="Arial" w:hAnsi="Arial" w:cs="Arial"/>
          <w:b/>
          <w:sz w:val="20"/>
          <w:szCs w:val="20"/>
        </w:rPr>
        <w:t xml:space="preserve">N. </w:t>
      </w:r>
      <w:proofErr w:type="spellStart"/>
      <w:r>
        <w:rPr>
          <w:rFonts w:ascii="Arial" w:hAnsi="Arial" w:cs="Arial"/>
          <w:b/>
          <w:sz w:val="20"/>
          <w:szCs w:val="20"/>
        </w:rPr>
        <w:t>Trousselet</w:t>
      </w:r>
      <w:proofErr w:type="spellEnd"/>
      <w:r w:rsidRPr="00126402">
        <w:rPr>
          <w:rFonts w:ascii="Arial" w:hAnsi="Arial" w:cs="Arial"/>
          <w:b/>
          <w:sz w:val="20"/>
          <w:szCs w:val="20"/>
        </w:rPr>
        <w:tab/>
      </w:r>
      <w:r w:rsidR="00C17486">
        <w:rPr>
          <w:rFonts w:ascii="Arial" w:hAnsi="Arial" w:cs="Arial"/>
          <w:b/>
          <w:sz w:val="20"/>
          <w:szCs w:val="20"/>
        </w:rPr>
        <w:t xml:space="preserve">      </w:t>
      </w:r>
      <w:r w:rsidRPr="00BC2D62">
        <w:rPr>
          <w:rStyle w:val="Lienhypertexte"/>
          <w:rFonts w:ascii="Arial" w:hAnsi="Arial" w:cs="Arial"/>
          <w:b/>
          <w:sz w:val="20"/>
          <w:szCs w:val="20"/>
        </w:rPr>
        <w:t>nathalie.trousselet@ademe.fr</w:t>
      </w:r>
    </w:p>
    <w:p w14:paraId="3005988A" w14:textId="3BFAF447" w:rsidR="0098515D" w:rsidRDefault="00C6082D" w:rsidP="00750CB4">
      <w:pPr>
        <w:tabs>
          <w:tab w:val="left" w:pos="720"/>
          <w:tab w:val="num" w:pos="1620"/>
        </w:tabs>
        <w:spacing w:after="0" w:line="276" w:lineRule="auto"/>
        <w:jc w:val="both"/>
        <w:rPr>
          <w:rStyle w:val="Lienhypertexte"/>
          <w:rFonts w:ascii="Arial" w:hAnsi="Arial" w:cs="Arial"/>
          <w:b/>
          <w:sz w:val="20"/>
          <w:szCs w:val="20"/>
        </w:rPr>
      </w:pPr>
      <w:r>
        <w:rPr>
          <w:rFonts w:ascii="Arial" w:hAnsi="Arial" w:cs="Arial"/>
          <w:b/>
          <w:sz w:val="20"/>
          <w:szCs w:val="20"/>
        </w:rPr>
        <w:t xml:space="preserve">Pour les départements </w:t>
      </w:r>
      <w:r>
        <w:rPr>
          <w:rFonts w:ascii="Arial" w:hAnsi="Arial" w:cs="Arial"/>
          <w:b/>
          <w:sz w:val="20"/>
          <w:szCs w:val="20"/>
        </w:rPr>
        <w:tab/>
        <w:t>12</w:t>
      </w:r>
      <w:r w:rsidR="00FD04B2">
        <w:rPr>
          <w:rFonts w:ascii="Arial" w:hAnsi="Arial" w:cs="Arial"/>
          <w:b/>
          <w:sz w:val="20"/>
          <w:szCs w:val="20"/>
        </w:rPr>
        <w:t>-</w:t>
      </w:r>
      <w:r w:rsidR="0092340B" w:rsidRPr="00126402">
        <w:rPr>
          <w:rFonts w:ascii="Arial" w:hAnsi="Arial" w:cs="Arial"/>
          <w:b/>
          <w:sz w:val="20"/>
          <w:szCs w:val="20"/>
        </w:rPr>
        <w:t>48</w:t>
      </w:r>
      <w:r w:rsidR="0092340B" w:rsidRPr="00126402">
        <w:rPr>
          <w:rFonts w:ascii="Arial" w:hAnsi="Arial" w:cs="Arial"/>
          <w:b/>
          <w:sz w:val="20"/>
          <w:szCs w:val="20"/>
        </w:rPr>
        <w:tab/>
        <w:t xml:space="preserve">JF. </w:t>
      </w:r>
      <w:proofErr w:type="spellStart"/>
      <w:r w:rsidR="0092340B" w:rsidRPr="00126402">
        <w:rPr>
          <w:rFonts w:ascii="Arial" w:hAnsi="Arial" w:cs="Arial"/>
          <w:b/>
          <w:sz w:val="20"/>
          <w:szCs w:val="20"/>
        </w:rPr>
        <w:t>Niveleau</w:t>
      </w:r>
      <w:proofErr w:type="spellEnd"/>
      <w:r w:rsidR="0092340B" w:rsidRPr="00126402">
        <w:rPr>
          <w:rFonts w:ascii="Arial" w:hAnsi="Arial" w:cs="Arial"/>
          <w:sz w:val="20"/>
          <w:szCs w:val="20"/>
        </w:rPr>
        <w:tab/>
      </w:r>
      <w:r w:rsidR="00C17486">
        <w:rPr>
          <w:rFonts w:ascii="Arial" w:hAnsi="Arial" w:cs="Arial"/>
          <w:sz w:val="20"/>
          <w:szCs w:val="20"/>
        </w:rPr>
        <w:t xml:space="preserve">      </w:t>
      </w:r>
      <w:r w:rsidR="0092340B" w:rsidRPr="00126402">
        <w:rPr>
          <w:rStyle w:val="Lienhypertexte"/>
          <w:rFonts w:ascii="Arial" w:hAnsi="Arial" w:cs="Arial"/>
          <w:b/>
          <w:sz w:val="20"/>
          <w:szCs w:val="20"/>
        </w:rPr>
        <w:t>jean-francois.</w:t>
      </w:r>
      <w:hyperlink r:id="rId24" w:history="1">
        <w:r w:rsidR="0092340B" w:rsidRPr="00126402">
          <w:rPr>
            <w:rStyle w:val="Lienhypertexte"/>
            <w:rFonts w:ascii="Arial" w:hAnsi="Arial" w:cs="Arial"/>
            <w:b/>
            <w:sz w:val="20"/>
            <w:szCs w:val="20"/>
          </w:rPr>
          <w:t>niveleau@ademe.fr</w:t>
        </w:r>
      </w:hyperlink>
    </w:p>
    <w:p w14:paraId="11C5B116" w14:textId="77777777" w:rsidR="0098515D" w:rsidRDefault="0098515D">
      <w:pPr>
        <w:rPr>
          <w:rStyle w:val="Lienhypertexte"/>
          <w:rFonts w:ascii="Arial" w:hAnsi="Arial" w:cs="Arial"/>
          <w:b/>
          <w:sz w:val="20"/>
          <w:szCs w:val="20"/>
        </w:rPr>
      </w:pPr>
      <w:r>
        <w:rPr>
          <w:rStyle w:val="Lienhypertexte"/>
          <w:rFonts w:ascii="Arial" w:hAnsi="Arial" w:cs="Arial"/>
          <w:b/>
          <w:sz w:val="20"/>
          <w:szCs w:val="20"/>
        </w:rPr>
        <w:br w:type="page"/>
      </w:r>
    </w:p>
    <w:p w14:paraId="4CBCA6EE" w14:textId="77777777" w:rsidR="0092340B" w:rsidRPr="00126402" w:rsidRDefault="0092340B" w:rsidP="00750CB4">
      <w:pPr>
        <w:tabs>
          <w:tab w:val="left" w:pos="720"/>
          <w:tab w:val="num" w:pos="1620"/>
        </w:tabs>
        <w:spacing w:after="0" w:line="276" w:lineRule="auto"/>
        <w:jc w:val="both"/>
        <w:rPr>
          <w:rFonts w:ascii="Arial" w:hAnsi="Arial" w:cs="Arial"/>
          <w:b/>
          <w:sz w:val="20"/>
          <w:szCs w:val="20"/>
        </w:rPr>
      </w:pPr>
    </w:p>
    <w:p w14:paraId="420AFD6F" w14:textId="77777777" w:rsidR="00992B7B" w:rsidRPr="00361331" w:rsidRDefault="00992B7B" w:rsidP="00BC5133">
      <w:pPr>
        <w:pStyle w:val="Titre1"/>
        <w:numPr>
          <w:ilvl w:val="0"/>
          <w:numId w:val="0"/>
        </w:numPr>
        <w:ind w:left="480"/>
      </w:pPr>
    </w:p>
    <w:p w14:paraId="0BA45E3F" w14:textId="2C9772EA" w:rsidR="00761063" w:rsidRPr="0098515D" w:rsidRDefault="00B01453" w:rsidP="0098515D">
      <w:pPr>
        <w:pStyle w:val="Titre1"/>
      </w:pPr>
      <w:r w:rsidRPr="00B01453">
        <w:t>CONDITIONS DE DEPOT SUR AGIR</w:t>
      </w:r>
    </w:p>
    <w:p w14:paraId="5BD44F1D" w14:textId="2CB7C0FE" w:rsidR="00D64CB2" w:rsidRDefault="00D64CB2" w:rsidP="00761063">
      <w:pPr>
        <w:spacing w:after="0" w:line="276" w:lineRule="auto"/>
        <w:ind w:left="360"/>
        <w:rPr>
          <w:rFonts w:ascii="Arial" w:hAnsi="Arial" w:cs="Arial"/>
          <w:b/>
          <w:caps/>
          <w:color w:val="C45911" w:themeColor="accent2" w:themeShade="BF"/>
          <w:u w:val="single"/>
        </w:rPr>
      </w:pPr>
    </w:p>
    <w:p w14:paraId="11545E9E" w14:textId="619F3207" w:rsidR="00BC2D62" w:rsidRDefault="00CB42B8" w:rsidP="00BC2D62">
      <w:pPr>
        <w:spacing w:after="0" w:line="276" w:lineRule="auto"/>
        <w:ind w:left="360"/>
        <w:rPr>
          <w:rFonts w:eastAsia="Calibri" w:cs="Calibri"/>
        </w:rPr>
      </w:pPr>
      <w:r>
        <w:rPr>
          <w:rFonts w:eastAsia="Calibri" w:cs="Calibri"/>
        </w:rPr>
        <w:t>Les demandes d’aide doivent être déposé</w:t>
      </w:r>
      <w:r w:rsidR="00BC2D62">
        <w:rPr>
          <w:rFonts w:eastAsia="Calibri" w:cs="Calibri"/>
        </w:rPr>
        <w:t>es</w:t>
      </w:r>
      <w:r>
        <w:rPr>
          <w:rFonts w:eastAsia="Calibri" w:cs="Calibri"/>
        </w:rPr>
        <w:t xml:space="preserve"> </w:t>
      </w:r>
      <w:r w:rsidR="00BC2D62">
        <w:rPr>
          <w:rFonts w:eastAsia="Calibri" w:cs="Calibri"/>
        </w:rPr>
        <w:t>sur la plateforme « AGIR » à</w:t>
      </w:r>
      <w:r>
        <w:rPr>
          <w:rFonts w:eastAsia="Calibri" w:cs="Calibri"/>
        </w:rPr>
        <w:t xml:space="preserve"> l’adre</w:t>
      </w:r>
      <w:r w:rsidR="00BC2D62">
        <w:rPr>
          <w:rFonts w:eastAsia="Calibri" w:cs="Calibri"/>
        </w:rPr>
        <w:t xml:space="preserve">sse suivante : </w:t>
      </w:r>
      <w:hyperlink r:id="rId25" w:history="1">
        <w:r w:rsidR="00BC2D62">
          <w:rPr>
            <w:rStyle w:val="Lienhypertexte"/>
            <w:rFonts w:cs="Calibri"/>
            <w:b/>
          </w:rPr>
          <w:t>agirpourlatransition.ademe.fr</w:t>
        </w:r>
        <w:r w:rsidR="00BC2D62">
          <w:rPr>
            <w:rStyle w:val="Lienhypertexte"/>
            <w:rFonts w:cs="Calibri"/>
          </w:rPr>
          <w:t xml:space="preserve"> </w:t>
        </w:r>
      </w:hyperlink>
    </w:p>
    <w:p w14:paraId="024BB1B6" w14:textId="77777777" w:rsidR="00CB42B8" w:rsidRPr="00CB42B8" w:rsidRDefault="00CB42B8" w:rsidP="00BC2D62">
      <w:pPr>
        <w:spacing w:after="0" w:line="276" w:lineRule="auto"/>
        <w:ind w:left="360"/>
        <w:jc w:val="both"/>
        <w:rPr>
          <w:rFonts w:eastAsia="Calibri" w:cs="Calibri"/>
        </w:rPr>
      </w:pPr>
    </w:p>
    <w:p w14:paraId="35550009" w14:textId="5A518358" w:rsidR="00D64CB2" w:rsidRPr="00CB42B8" w:rsidRDefault="00D64CB2" w:rsidP="00BC2D62">
      <w:pPr>
        <w:pStyle w:val="Paragraphedeliste"/>
        <w:numPr>
          <w:ilvl w:val="0"/>
          <w:numId w:val="30"/>
        </w:numPr>
        <w:spacing w:after="0" w:line="240" w:lineRule="auto"/>
        <w:contextualSpacing w:val="0"/>
        <w:jc w:val="both"/>
        <w:rPr>
          <w:rFonts w:asciiTheme="minorHAnsi" w:hAnsiTheme="minorHAnsi" w:cs="Calibri"/>
          <w:b/>
        </w:rPr>
      </w:pPr>
      <w:r>
        <w:rPr>
          <w:rFonts w:asciiTheme="minorHAnsi" w:hAnsiTheme="minorHAnsi" w:cs="Calibri"/>
          <w:b/>
        </w:rPr>
        <w:t xml:space="preserve">Vous devrez créer en premier lieu </w:t>
      </w:r>
      <w:r w:rsidR="00CB42B8">
        <w:rPr>
          <w:rFonts w:asciiTheme="minorHAnsi" w:hAnsiTheme="minorHAnsi" w:cs="Calibri"/>
          <w:b/>
        </w:rPr>
        <w:t xml:space="preserve">créer </w:t>
      </w:r>
      <w:r>
        <w:rPr>
          <w:rFonts w:asciiTheme="minorHAnsi" w:hAnsiTheme="minorHAnsi" w:cs="Calibri"/>
          <w:b/>
        </w:rPr>
        <w:t>un compte « Maitre d’ouvrage »</w:t>
      </w:r>
      <w:r w:rsidR="00C17486">
        <w:rPr>
          <w:rFonts w:asciiTheme="minorHAnsi" w:hAnsiTheme="minorHAnsi" w:cs="Calibri"/>
          <w:b/>
        </w:rPr>
        <w:t xml:space="preserve"> </w:t>
      </w:r>
      <w:r w:rsidR="00CB42B8" w:rsidRPr="00CB42B8">
        <w:rPr>
          <w:rFonts w:asciiTheme="minorHAnsi" w:hAnsiTheme="minorHAnsi" w:cs="Calibri"/>
        </w:rPr>
        <w:t>et compléter les éléments administratifs vous concernant</w:t>
      </w:r>
      <w:r w:rsidR="00CB42B8">
        <w:rPr>
          <w:rFonts w:asciiTheme="minorHAnsi" w:hAnsiTheme="minorHAnsi" w:cs="Calibri"/>
          <w:b/>
        </w:rPr>
        <w:t xml:space="preserve"> </w:t>
      </w:r>
      <w:r w:rsidR="00B416EE">
        <w:rPr>
          <w:rFonts w:asciiTheme="minorHAnsi" w:hAnsiTheme="minorHAnsi" w:cs="Calibri"/>
        </w:rPr>
        <w:t>(SIRET,</w:t>
      </w:r>
      <w:r w:rsidR="00842299">
        <w:rPr>
          <w:rFonts w:asciiTheme="minorHAnsi" w:hAnsiTheme="minorHAnsi" w:cs="Calibri"/>
        </w:rPr>
        <w:t xml:space="preserve"> </w:t>
      </w:r>
      <w:r>
        <w:rPr>
          <w:rFonts w:asciiTheme="minorHAnsi" w:hAnsiTheme="minorHAnsi" w:cs="Calibri"/>
        </w:rPr>
        <w:t>nom, coordonnées</w:t>
      </w:r>
      <w:r w:rsidR="00CB42B8">
        <w:rPr>
          <w:rFonts w:asciiTheme="minorHAnsi" w:hAnsiTheme="minorHAnsi" w:cs="Calibri"/>
        </w:rPr>
        <w:t xml:space="preserve"> du représentant légal, du responsable administratif et du responsable administratif…</w:t>
      </w:r>
      <w:r>
        <w:rPr>
          <w:rFonts w:asciiTheme="minorHAnsi" w:hAnsiTheme="minorHAnsi" w:cs="Calibri"/>
        </w:rPr>
        <w:t>)</w:t>
      </w:r>
    </w:p>
    <w:p w14:paraId="4F918B4B" w14:textId="77777777" w:rsidR="00CB42B8" w:rsidRDefault="00CB42B8" w:rsidP="00BC2D62">
      <w:pPr>
        <w:pStyle w:val="Paragraphedeliste"/>
        <w:spacing w:after="0" w:line="240" w:lineRule="auto"/>
        <w:ind w:left="1080"/>
        <w:contextualSpacing w:val="0"/>
        <w:jc w:val="both"/>
        <w:rPr>
          <w:rFonts w:asciiTheme="minorHAnsi" w:hAnsiTheme="minorHAnsi" w:cs="Calibri"/>
          <w:b/>
        </w:rPr>
      </w:pPr>
    </w:p>
    <w:p w14:paraId="1B38700D" w14:textId="3AE3FBB1" w:rsidR="00D64CB2" w:rsidRDefault="00D64CB2" w:rsidP="00BC2D62">
      <w:pPr>
        <w:pStyle w:val="Paragraphedeliste"/>
        <w:numPr>
          <w:ilvl w:val="0"/>
          <w:numId w:val="30"/>
        </w:numPr>
        <w:spacing w:after="0" w:line="240" w:lineRule="auto"/>
        <w:contextualSpacing w:val="0"/>
        <w:jc w:val="both"/>
        <w:rPr>
          <w:rFonts w:asciiTheme="minorHAnsi" w:hAnsiTheme="minorHAnsi" w:cs="Calibri"/>
          <w:b/>
        </w:rPr>
      </w:pPr>
      <w:r>
        <w:rPr>
          <w:rFonts w:asciiTheme="minorHAnsi" w:hAnsiTheme="minorHAnsi" w:cs="Calibri"/>
          <w:b/>
        </w:rPr>
        <w:t xml:space="preserve">Puis compléter en ligne les différentes informations de votre projet : </w:t>
      </w:r>
    </w:p>
    <w:p w14:paraId="573B8147" w14:textId="77777777" w:rsidR="00CB42B8" w:rsidRDefault="00CB42B8" w:rsidP="00BC2D62">
      <w:pPr>
        <w:pStyle w:val="Paragraphedeliste"/>
        <w:spacing w:after="0" w:line="240" w:lineRule="auto"/>
        <w:ind w:left="1080"/>
        <w:contextualSpacing w:val="0"/>
        <w:jc w:val="both"/>
        <w:rPr>
          <w:rFonts w:asciiTheme="minorHAnsi" w:hAnsiTheme="minorHAnsi" w:cs="Calibri"/>
          <w:b/>
        </w:rPr>
      </w:pPr>
    </w:p>
    <w:p w14:paraId="5F2F6808" w14:textId="12B0C3B6" w:rsidR="00D64CB2" w:rsidRDefault="00D64CB2" w:rsidP="00BC2D62">
      <w:pPr>
        <w:pStyle w:val="Paragraphedeliste"/>
        <w:numPr>
          <w:ilvl w:val="0"/>
          <w:numId w:val="34"/>
        </w:numPr>
        <w:spacing w:after="120" w:line="240" w:lineRule="auto"/>
        <w:contextualSpacing w:val="0"/>
        <w:jc w:val="both"/>
        <w:rPr>
          <w:rFonts w:asciiTheme="minorHAnsi" w:hAnsiTheme="minorHAnsi" w:cs="Calibri"/>
        </w:rPr>
      </w:pPr>
      <w:r>
        <w:rPr>
          <w:rFonts w:asciiTheme="minorHAnsi" w:hAnsiTheme="minorHAnsi" w:cs="Calibri"/>
        </w:rPr>
        <w:t xml:space="preserve">Description du projet (porteur de projet, </w:t>
      </w:r>
      <w:r w:rsidR="00CB42B8">
        <w:rPr>
          <w:rFonts w:asciiTheme="minorHAnsi" w:hAnsiTheme="minorHAnsi" w:cs="Calibri"/>
        </w:rPr>
        <w:t xml:space="preserve">montage juridique, </w:t>
      </w:r>
      <w:r>
        <w:rPr>
          <w:rFonts w:asciiTheme="minorHAnsi" w:hAnsiTheme="minorHAnsi" w:cs="Calibri"/>
        </w:rPr>
        <w:t>puissance</w:t>
      </w:r>
      <w:r w:rsidR="00CB42B8">
        <w:rPr>
          <w:rFonts w:asciiTheme="minorHAnsi" w:hAnsiTheme="minorHAnsi" w:cs="Calibri"/>
        </w:rPr>
        <w:t xml:space="preserve"> de</w:t>
      </w:r>
      <w:r w:rsidR="00C17486">
        <w:rPr>
          <w:rFonts w:asciiTheme="minorHAnsi" w:hAnsiTheme="minorHAnsi" w:cs="Calibri"/>
        </w:rPr>
        <w:t xml:space="preserve">s </w:t>
      </w:r>
      <w:r w:rsidR="00CB42B8">
        <w:rPr>
          <w:rFonts w:asciiTheme="minorHAnsi" w:hAnsiTheme="minorHAnsi" w:cs="Calibri"/>
        </w:rPr>
        <w:t>installation</w:t>
      </w:r>
      <w:r w:rsidR="00C17486">
        <w:rPr>
          <w:rFonts w:asciiTheme="minorHAnsi" w:hAnsiTheme="minorHAnsi" w:cs="Calibri"/>
        </w:rPr>
        <w:t>s</w:t>
      </w:r>
      <w:r>
        <w:rPr>
          <w:rFonts w:asciiTheme="minorHAnsi" w:hAnsiTheme="minorHAnsi" w:cs="Calibri"/>
        </w:rPr>
        <w:t>, production énergétique de</w:t>
      </w:r>
      <w:r w:rsidR="00C17486">
        <w:rPr>
          <w:rFonts w:asciiTheme="minorHAnsi" w:hAnsiTheme="minorHAnsi" w:cs="Calibri"/>
        </w:rPr>
        <w:t>s unité</w:t>
      </w:r>
      <w:r w:rsidR="00B416EE">
        <w:rPr>
          <w:rFonts w:asciiTheme="minorHAnsi" w:hAnsiTheme="minorHAnsi" w:cs="Calibri"/>
        </w:rPr>
        <w:t>s</w:t>
      </w:r>
      <w:r w:rsidR="00C17486">
        <w:rPr>
          <w:rFonts w:asciiTheme="minorHAnsi" w:hAnsiTheme="minorHAnsi" w:cs="Calibri"/>
        </w:rPr>
        <w:t xml:space="preserve"> de production, longueur des</w:t>
      </w:r>
      <w:r>
        <w:rPr>
          <w:rFonts w:asciiTheme="minorHAnsi" w:hAnsiTheme="minorHAnsi" w:cs="Calibri"/>
        </w:rPr>
        <w:t xml:space="preserve"> réseau</w:t>
      </w:r>
      <w:r w:rsidR="00C17486">
        <w:rPr>
          <w:rFonts w:asciiTheme="minorHAnsi" w:hAnsiTheme="minorHAnsi" w:cs="Calibri"/>
        </w:rPr>
        <w:t>x</w:t>
      </w:r>
      <w:r>
        <w:rPr>
          <w:rFonts w:asciiTheme="minorHAnsi" w:hAnsiTheme="minorHAnsi" w:cs="Calibri"/>
        </w:rPr>
        <w:t xml:space="preserve"> de chaleur, date</w:t>
      </w:r>
      <w:r w:rsidR="00C17486">
        <w:rPr>
          <w:rFonts w:asciiTheme="minorHAnsi" w:hAnsiTheme="minorHAnsi" w:cs="Calibri"/>
        </w:rPr>
        <w:t>s</w:t>
      </w:r>
      <w:r>
        <w:rPr>
          <w:rFonts w:asciiTheme="minorHAnsi" w:hAnsiTheme="minorHAnsi" w:cs="Calibri"/>
        </w:rPr>
        <w:t xml:space="preserve"> prévisionnelle</w:t>
      </w:r>
      <w:r w:rsidR="00C17486">
        <w:rPr>
          <w:rFonts w:asciiTheme="minorHAnsi" w:hAnsiTheme="minorHAnsi" w:cs="Calibri"/>
        </w:rPr>
        <w:t>s</w:t>
      </w:r>
      <w:r>
        <w:rPr>
          <w:rFonts w:asciiTheme="minorHAnsi" w:hAnsiTheme="minorHAnsi" w:cs="Calibri"/>
        </w:rPr>
        <w:t xml:space="preserve"> de</w:t>
      </w:r>
      <w:r w:rsidR="00C17486">
        <w:rPr>
          <w:rFonts w:asciiTheme="minorHAnsi" w:hAnsiTheme="minorHAnsi" w:cs="Calibri"/>
        </w:rPr>
        <w:t>s</w:t>
      </w:r>
      <w:r>
        <w:rPr>
          <w:rFonts w:asciiTheme="minorHAnsi" w:hAnsiTheme="minorHAnsi" w:cs="Calibri"/>
        </w:rPr>
        <w:t xml:space="preserve"> mise</w:t>
      </w:r>
      <w:r w:rsidR="00C17486">
        <w:rPr>
          <w:rFonts w:asciiTheme="minorHAnsi" w:hAnsiTheme="minorHAnsi" w:cs="Calibri"/>
        </w:rPr>
        <w:t>s</w:t>
      </w:r>
      <w:r>
        <w:rPr>
          <w:rFonts w:asciiTheme="minorHAnsi" w:hAnsiTheme="minorHAnsi" w:cs="Calibri"/>
        </w:rPr>
        <w:t xml:space="preserve"> en service …</w:t>
      </w:r>
      <w:r w:rsidR="00CB42B8">
        <w:rPr>
          <w:rFonts w:asciiTheme="minorHAnsi" w:hAnsiTheme="minorHAnsi" w:cs="Calibri"/>
        </w:rPr>
        <w:t>)</w:t>
      </w:r>
      <w:r w:rsidR="00215451">
        <w:rPr>
          <w:rFonts w:asciiTheme="minorHAnsi" w:hAnsiTheme="minorHAnsi" w:cs="Calibri"/>
        </w:rPr>
        <w:t> ;</w:t>
      </w:r>
    </w:p>
    <w:p w14:paraId="55CD7699" w14:textId="72509BBB" w:rsidR="00A10542" w:rsidRDefault="00D64CB2" w:rsidP="00A10542">
      <w:pPr>
        <w:pStyle w:val="Paragraphedeliste"/>
        <w:numPr>
          <w:ilvl w:val="0"/>
          <w:numId w:val="34"/>
        </w:numPr>
        <w:spacing w:after="120" w:line="240" w:lineRule="auto"/>
        <w:contextualSpacing w:val="0"/>
        <w:jc w:val="both"/>
        <w:rPr>
          <w:rFonts w:asciiTheme="minorHAnsi" w:hAnsiTheme="minorHAnsi" w:cs="Calibri"/>
        </w:rPr>
      </w:pPr>
      <w:r w:rsidRPr="00A10542">
        <w:rPr>
          <w:rFonts w:asciiTheme="minorHAnsi" w:hAnsiTheme="minorHAnsi" w:cs="Calibri"/>
        </w:rPr>
        <w:t xml:space="preserve">Contexte du projet </w:t>
      </w:r>
      <w:r w:rsidR="00A10542" w:rsidRPr="00A10542">
        <w:rPr>
          <w:rFonts w:asciiTheme="minorHAnsi" w:hAnsiTheme="minorHAnsi" w:cs="Calibri"/>
        </w:rPr>
        <w:t xml:space="preserve">(situation énergétique existante, études réalisées, liens avec les différents acteurs et en particulier avec </w:t>
      </w:r>
      <w:r w:rsidR="003B5219">
        <w:rPr>
          <w:rFonts w:asciiTheme="minorHAnsi" w:hAnsiTheme="minorHAnsi" w:cs="Calibri"/>
        </w:rPr>
        <w:t>les Mission</w:t>
      </w:r>
      <w:r w:rsidR="007F1CBC">
        <w:rPr>
          <w:rFonts w:asciiTheme="minorHAnsi" w:hAnsiTheme="minorHAnsi" w:cs="Calibri"/>
        </w:rPr>
        <w:t>s</w:t>
      </w:r>
      <w:r w:rsidR="003B5219">
        <w:rPr>
          <w:rFonts w:asciiTheme="minorHAnsi" w:hAnsiTheme="minorHAnsi" w:cs="Calibri"/>
        </w:rPr>
        <w:t xml:space="preserve"> Chaleur renouvelable et </w:t>
      </w:r>
      <w:r w:rsidR="00A10542" w:rsidRPr="00A10542">
        <w:rPr>
          <w:rFonts w:asciiTheme="minorHAnsi" w:hAnsiTheme="minorHAnsi" w:cs="Calibri"/>
        </w:rPr>
        <w:t xml:space="preserve">les contrats </w:t>
      </w:r>
      <w:r w:rsidR="00A14EC7">
        <w:rPr>
          <w:rFonts w:asciiTheme="minorHAnsi" w:hAnsiTheme="minorHAnsi" w:cs="Calibri"/>
        </w:rPr>
        <w:t xml:space="preserve">territoriaux </w:t>
      </w:r>
      <w:r w:rsidR="00A10542" w:rsidRPr="00A10542">
        <w:rPr>
          <w:rFonts w:asciiTheme="minorHAnsi" w:hAnsiTheme="minorHAnsi" w:cs="Calibri"/>
        </w:rPr>
        <w:t xml:space="preserve">de développement </w:t>
      </w:r>
      <w:proofErr w:type="spellStart"/>
      <w:r w:rsidR="00A10542" w:rsidRPr="00A10542">
        <w:rPr>
          <w:rFonts w:asciiTheme="minorHAnsi" w:hAnsiTheme="minorHAnsi" w:cs="Calibri"/>
        </w:rPr>
        <w:t>EnR</w:t>
      </w:r>
      <w:proofErr w:type="spellEnd"/>
      <w:r w:rsidR="00A10542" w:rsidRPr="00A10542">
        <w:rPr>
          <w:rFonts w:asciiTheme="minorHAnsi" w:hAnsiTheme="minorHAnsi" w:cs="Calibri"/>
        </w:rPr>
        <w:t>…)</w:t>
      </w:r>
      <w:r w:rsidR="00215451">
        <w:rPr>
          <w:rFonts w:asciiTheme="minorHAnsi" w:hAnsiTheme="minorHAnsi" w:cs="Calibri"/>
        </w:rPr>
        <w:t> ;</w:t>
      </w:r>
    </w:p>
    <w:p w14:paraId="592653E5" w14:textId="09C5BBE7" w:rsidR="00D64CB2" w:rsidRPr="00A10542" w:rsidRDefault="00D64CB2" w:rsidP="00A10542">
      <w:pPr>
        <w:pStyle w:val="Paragraphedeliste"/>
        <w:numPr>
          <w:ilvl w:val="0"/>
          <w:numId w:val="34"/>
        </w:numPr>
        <w:spacing w:after="120" w:line="240" w:lineRule="auto"/>
        <w:contextualSpacing w:val="0"/>
        <w:jc w:val="both"/>
        <w:rPr>
          <w:rFonts w:asciiTheme="minorHAnsi" w:hAnsiTheme="minorHAnsi" w:cs="Calibri"/>
        </w:rPr>
      </w:pPr>
      <w:r w:rsidRPr="00A10542">
        <w:rPr>
          <w:rFonts w:asciiTheme="minorHAnsi" w:hAnsiTheme="minorHAnsi" w:cs="Calibri"/>
        </w:rPr>
        <w:t>Objectifs du projet et résultats escomptés (objectif énergétique : quantité d’énergie ren</w:t>
      </w:r>
      <w:r w:rsidR="00215451">
        <w:rPr>
          <w:rFonts w:asciiTheme="minorHAnsi" w:hAnsiTheme="minorHAnsi" w:cs="Calibri"/>
        </w:rPr>
        <w:t>ouvelable produite, taux ENR ; o</w:t>
      </w:r>
      <w:r w:rsidRPr="00A10542">
        <w:rPr>
          <w:rFonts w:asciiTheme="minorHAnsi" w:hAnsiTheme="minorHAnsi" w:cs="Calibri"/>
        </w:rPr>
        <w:t xml:space="preserve">bjectif environnemental : tonnes de CO2 évités ; objectif économique et social : prix de revient ou prix de vente de la chaleur, temps de retour brut, emplois directs et indirects, chiffre </w:t>
      </w:r>
      <w:proofErr w:type="gramStart"/>
      <w:r w:rsidR="00CB42B8" w:rsidRPr="00A10542">
        <w:rPr>
          <w:rFonts w:asciiTheme="minorHAnsi" w:hAnsiTheme="minorHAnsi" w:cs="Calibri"/>
        </w:rPr>
        <w:t>d’affaire</w:t>
      </w:r>
      <w:proofErr w:type="gramEnd"/>
      <w:r w:rsidR="00CB42B8" w:rsidRPr="00A10542">
        <w:rPr>
          <w:rFonts w:asciiTheme="minorHAnsi" w:hAnsiTheme="minorHAnsi" w:cs="Calibri"/>
        </w:rPr>
        <w:t>...</w:t>
      </w:r>
      <w:r w:rsidRPr="00A10542">
        <w:rPr>
          <w:rFonts w:asciiTheme="minorHAnsi" w:hAnsiTheme="minorHAnsi" w:cs="Calibri"/>
        </w:rPr>
        <w:t>)</w:t>
      </w:r>
      <w:r w:rsidR="00215451">
        <w:rPr>
          <w:rFonts w:asciiTheme="minorHAnsi" w:hAnsiTheme="minorHAnsi" w:cs="Calibri"/>
        </w:rPr>
        <w:t> ;</w:t>
      </w:r>
    </w:p>
    <w:p w14:paraId="2E6D52DB" w14:textId="77777777" w:rsidR="00D64CB2" w:rsidRDefault="00D64CB2" w:rsidP="00BC2D62">
      <w:pPr>
        <w:pStyle w:val="Paragraphedeliste"/>
        <w:numPr>
          <w:ilvl w:val="0"/>
          <w:numId w:val="34"/>
        </w:numPr>
        <w:spacing w:after="120" w:line="240" w:lineRule="auto"/>
        <w:contextualSpacing w:val="0"/>
        <w:jc w:val="both"/>
        <w:rPr>
          <w:rFonts w:asciiTheme="minorHAnsi" w:hAnsiTheme="minorHAnsi" w:cs="Calibri"/>
        </w:rPr>
      </w:pPr>
      <w:r>
        <w:rPr>
          <w:rFonts w:asciiTheme="minorHAnsi" w:hAnsiTheme="minorHAnsi" w:cs="Calibri"/>
        </w:rPr>
        <w:t>Cout total et détail des dépenses. Il convient de compléter en premier lieu le tableur « Volet financier investissement » reprenant l’intégralité des coûts liés à votre projet. Les sous-totaux qui sont indiqués dans ce volet financier seront à reprendre en ligne dans la partie « Cout total et détail des dépenses » selon les 4 postes principaux de dépenses (investissements, dépenses de personnel, dépenses de fonctionnement, charges connexes) et selon les catégories de dépenses associées à chacun de ces postes (menu déroulant).</w:t>
      </w:r>
    </w:p>
    <w:p w14:paraId="33106D28" w14:textId="77777777" w:rsidR="00D64CB2" w:rsidRDefault="00D64CB2" w:rsidP="00215451">
      <w:pPr>
        <w:spacing w:after="120"/>
        <w:jc w:val="both"/>
        <w:rPr>
          <w:rFonts w:cs="Calibri"/>
          <w:b/>
        </w:rPr>
      </w:pPr>
    </w:p>
    <w:p w14:paraId="66BF4355" w14:textId="72A6E1CF" w:rsidR="00BC2D62" w:rsidRDefault="00D64CB2" w:rsidP="00215451">
      <w:pPr>
        <w:pStyle w:val="Paragraphedeliste"/>
        <w:numPr>
          <w:ilvl w:val="0"/>
          <w:numId w:val="30"/>
        </w:numPr>
        <w:spacing w:after="0" w:line="240" w:lineRule="auto"/>
        <w:contextualSpacing w:val="0"/>
        <w:jc w:val="both"/>
        <w:rPr>
          <w:rFonts w:asciiTheme="minorHAnsi" w:hAnsiTheme="minorHAnsi" w:cs="Calibri"/>
          <w:b/>
        </w:rPr>
      </w:pPr>
      <w:proofErr w:type="gramStart"/>
      <w:r w:rsidRPr="00BC2D62">
        <w:rPr>
          <w:rFonts w:asciiTheme="minorHAnsi" w:hAnsiTheme="minorHAnsi" w:cs="Calibri"/>
          <w:b/>
        </w:rPr>
        <w:t>et</w:t>
      </w:r>
      <w:proofErr w:type="gramEnd"/>
      <w:r w:rsidRPr="00BC2D62">
        <w:rPr>
          <w:rFonts w:asciiTheme="minorHAnsi" w:hAnsiTheme="minorHAnsi" w:cs="Calibri"/>
          <w:b/>
        </w:rPr>
        <w:t xml:space="preserve"> enfin </w:t>
      </w:r>
      <w:r w:rsidR="00BC2D62" w:rsidRPr="00BC2D62">
        <w:rPr>
          <w:rFonts w:asciiTheme="minorHAnsi" w:hAnsiTheme="minorHAnsi" w:cs="Calibri"/>
          <w:b/>
        </w:rPr>
        <w:t>fournir sur AGIR les documents suivants (le nom de fichier ne doit pas comporter plus de 100</w:t>
      </w:r>
      <w:r w:rsidR="00BC2D62">
        <w:rPr>
          <w:rFonts w:asciiTheme="minorHAnsi" w:hAnsiTheme="minorHAnsi" w:cs="Calibri"/>
          <w:b/>
        </w:rPr>
        <w:t xml:space="preserve"> </w:t>
      </w:r>
      <w:r w:rsidR="00BC2D62" w:rsidRPr="00BC2D62">
        <w:rPr>
          <w:rFonts w:asciiTheme="minorHAnsi" w:hAnsiTheme="minorHAnsi" w:cs="Calibri"/>
          <w:b/>
        </w:rPr>
        <w:t>caractères, espaces compris) :</w:t>
      </w:r>
    </w:p>
    <w:p w14:paraId="1AFC2F5A" w14:textId="6B9D20D9" w:rsidR="005D3070" w:rsidRDefault="005D3070" w:rsidP="005D3070">
      <w:pPr>
        <w:spacing w:after="0" w:line="240" w:lineRule="auto"/>
        <w:rPr>
          <w:rFonts w:cs="Calibri"/>
          <w:b/>
        </w:rPr>
      </w:pPr>
    </w:p>
    <w:p w14:paraId="5D38F339" w14:textId="65161ADC" w:rsidR="005D3070" w:rsidRPr="005D3070" w:rsidRDefault="00842299" w:rsidP="00842299">
      <w:pPr>
        <w:pStyle w:val="Paragraphedeliste"/>
        <w:numPr>
          <w:ilvl w:val="0"/>
          <w:numId w:val="34"/>
        </w:numPr>
        <w:spacing w:after="120" w:line="240" w:lineRule="auto"/>
        <w:contextualSpacing w:val="0"/>
        <w:jc w:val="both"/>
        <w:rPr>
          <w:rFonts w:asciiTheme="minorHAnsi" w:hAnsiTheme="minorHAnsi" w:cs="Calibri"/>
        </w:rPr>
      </w:pPr>
      <w:r>
        <w:rPr>
          <w:rFonts w:asciiTheme="minorHAnsi" w:hAnsiTheme="minorHAnsi" w:cs="Calibri"/>
        </w:rPr>
        <w:t xml:space="preserve">Une </w:t>
      </w:r>
      <w:r w:rsidRPr="00842299">
        <w:rPr>
          <w:rFonts w:asciiTheme="minorHAnsi" w:hAnsiTheme="minorHAnsi" w:cs="Calibri"/>
        </w:rPr>
        <w:t xml:space="preserve">étude de préfiguration du Contrat Patrimonial </w:t>
      </w:r>
      <w:r w:rsidR="00215451">
        <w:rPr>
          <w:rFonts w:asciiTheme="minorHAnsi" w:hAnsiTheme="minorHAnsi" w:cs="Calibri"/>
          <w:b/>
        </w:rPr>
        <w:t>(</w:t>
      </w:r>
      <w:r w:rsidR="003B5219">
        <w:rPr>
          <w:rFonts w:asciiTheme="minorHAnsi" w:hAnsiTheme="minorHAnsi" w:cs="Calibri"/>
          <w:b/>
        </w:rPr>
        <w:t>cf. canevas en A</w:t>
      </w:r>
      <w:r w:rsidR="00215451">
        <w:rPr>
          <w:rFonts w:asciiTheme="minorHAnsi" w:hAnsiTheme="minorHAnsi" w:cs="Calibri"/>
          <w:b/>
        </w:rPr>
        <w:t>nnexe</w:t>
      </w:r>
      <w:r w:rsidR="005D3070" w:rsidRPr="005D3070">
        <w:rPr>
          <w:rFonts w:asciiTheme="minorHAnsi" w:hAnsiTheme="minorHAnsi" w:cs="Calibri"/>
        </w:rPr>
        <w:t>)</w:t>
      </w:r>
      <w:r w:rsidR="00C17486">
        <w:rPr>
          <w:rFonts w:asciiTheme="minorHAnsi" w:hAnsiTheme="minorHAnsi" w:cs="Calibri"/>
        </w:rPr>
        <w:t xml:space="preserve"> </w:t>
      </w:r>
      <w:r w:rsidR="005D3070" w:rsidRPr="005D3070">
        <w:rPr>
          <w:rFonts w:asciiTheme="minorHAnsi" w:hAnsiTheme="minorHAnsi" w:cs="Calibri"/>
        </w:rPr>
        <w:t>:</w:t>
      </w:r>
    </w:p>
    <w:p w14:paraId="0959DCFC" w14:textId="3C48F644" w:rsidR="005D3070" w:rsidRPr="005D3070" w:rsidRDefault="003E665E" w:rsidP="005D3070">
      <w:pPr>
        <w:pStyle w:val="Paragraphedeliste"/>
        <w:numPr>
          <w:ilvl w:val="0"/>
          <w:numId w:val="36"/>
        </w:numPr>
        <w:spacing w:after="120" w:line="240" w:lineRule="auto"/>
        <w:contextualSpacing w:val="0"/>
        <w:jc w:val="both"/>
        <w:rPr>
          <w:rFonts w:asciiTheme="minorHAnsi" w:hAnsiTheme="minorHAnsi" w:cs="Calibri"/>
        </w:rPr>
      </w:pPr>
      <w:r>
        <w:rPr>
          <w:rFonts w:asciiTheme="minorHAnsi" w:hAnsiTheme="minorHAnsi" w:cs="Calibri"/>
        </w:rPr>
        <w:t xml:space="preserve">La </w:t>
      </w:r>
      <w:r w:rsidR="00852421">
        <w:rPr>
          <w:rFonts w:asciiTheme="minorHAnsi" w:hAnsiTheme="minorHAnsi" w:cs="Calibri"/>
        </w:rPr>
        <w:t>gouvernance</w:t>
      </w:r>
      <w:r>
        <w:rPr>
          <w:rFonts w:asciiTheme="minorHAnsi" w:hAnsiTheme="minorHAnsi" w:cs="Calibri"/>
        </w:rPr>
        <w:t xml:space="preserve">, </w:t>
      </w:r>
      <w:r w:rsidR="00852421">
        <w:rPr>
          <w:rFonts w:asciiTheme="minorHAnsi" w:hAnsiTheme="minorHAnsi" w:cs="Calibri"/>
        </w:rPr>
        <w:t>le contexte énergétique, le</w:t>
      </w:r>
      <w:r w:rsidR="005D3070" w:rsidRPr="005D3070">
        <w:rPr>
          <w:rFonts w:asciiTheme="minorHAnsi" w:hAnsiTheme="minorHAnsi" w:cs="Calibri"/>
        </w:rPr>
        <w:t xml:space="preserve"> recensement des sites potentiels, et évaluation du niveau de maturité des projets potentiels</w:t>
      </w:r>
      <w:r w:rsidR="00215451">
        <w:rPr>
          <w:rFonts w:asciiTheme="minorHAnsi" w:hAnsiTheme="minorHAnsi" w:cs="Calibri"/>
        </w:rPr>
        <w:t> ;</w:t>
      </w:r>
    </w:p>
    <w:p w14:paraId="4279B2E3" w14:textId="253E1B5D" w:rsidR="005D3070" w:rsidRDefault="00215451" w:rsidP="005D3070">
      <w:pPr>
        <w:pStyle w:val="Paragraphedeliste"/>
        <w:numPr>
          <w:ilvl w:val="0"/>
          <w:numId w:val="36"/>
        </w:numPr>
        <w:spacing w:after="120" w:line="240" w:lineRule="auto"/>
        <w:contextualSpacing w:val="0"/>
        <w:jc w:val="both"/>
        <w:rPr>
          <w:rFonts w:asciiTheme="minorHAnsi" w:hAnsiTheme="minorHAnsi" w:cs="Calibri"/>
        </w:rPr>
      </w:pPr>
      <w:r>
        <w:rPr>
          <w:rFonts w:asciiTheme="minorHAnsi" w:hAnsiTheme="minorHAnsi" w:cs="Calibri"/>
        </w:rPr>
        <w:t>U</w:t>
      </w:r>
      <w:r w:rsidR="005D3070" w:rsidRPr="005D3070">
        <w:rPr>
          <w:rFonts w:asciiTheme="minorHAnsi" w:hAnsiTheme="minorHAnsi" w:cs="Calibri"/>
        </w:rPr>
        <w:t>n tableau de synthèse qui listera le nombre et le type d’installations potentiellement</w:t>
      </w:r>
      <w:r>
        <w:rPr>
          <w:rFonts w:asciiTheme="minorHAnsi" w:hAnsiTheme="minorHAnsi" w:cs="Calibri"/>
        </w:rPr>
        <w:t xml:space="preserve"> réalisables au sein du contrat ;</w:t>
      </w:r>
    </w:p>
    <w:p w14:paraId="35E74FF8" w14:textId="564E6D7B" w:rsidR="00547852" w:rsidRDefault="00547852" w:rsidP="004407BB">
      <w:pPr>
        <w:pStyle w:val="Paragraphedeliste"/>
        <w:numPr>
          <w:ilvl w:val="0"/>
          <w:numId w:val="36"/>
        </w:numPr>
        <w:spacing w:after="120" w:line="240" w:lineRule="auto"/>
        <w:contextualSpacing w:val="0"/>
        <w:jc w:val="both"/>
        <w:rPr>
          <w:rFonts w:asciiTheme="minorHAnsi" w:hAnsiTheme="minorHAnsi" w:cs="Calibri"/>
        </w:rPr>
      </w:pPr>
      <w:r>
        <w:rPr>
          <w:rFonts w:asciiTheme="minorHAnsi" w:hAnsiTheme="minorHAnsi" w:cs="Calibri"/>
        </w:rPr>
        <w:t xml:space="preserve">Les </w:t>
      </w:r>
      <w:r w:rsidR="003B5219">
        <w:rPr>
          <w:rFonts w:asciiTheme="minorHAnsi" w:hAnsiTheme="minorHAnsi" w:cs="Calibri"/>
        </w:rPr>
        <w:t xml:space="preserve">Volets </w:t>
      </w:r>
      <w:r w:rsidR="00852421">
        <w:rPr>
          <w:rFonts w:asciiTheme="minorHAnsi" w:hAnsiTheme="minorHAnsi" w:cs="Calibri"/>
        </w:rPr>
        <w:t>techniques</w:t>
      </w:r>
      <w:r w:rsidR="003B5219">
        <w:rPr>
          <w:rFonts w:asciiTheme="minorHAnsi" w:hAnsiTheme="minorHAnsi" w:cs="Calibri"/>
        </w:rPr>
        <w:t xml:space="preserve"> tableur</w:t>
      </w:r>
      <w:r w:rsidR="00852421">
        <w:rPr>
          <w:rFonts w:asciiTheme="minorHAnsi" w:hAnsiTheme="minorHAnsi" w:cs="Calibri"/>
        </w:rPr>
        <w:t xml:space="preserve"> </w:t>
      </w:r>
      <w:r w:rsidR="003B5219">
        <w:rPr>
          <w:rFonts w:asciiTheme="minorHAnsi" w:hAnsiTheme="minorHAnsi" w:cs="Calibri"/>
        </w:rPr>
        <w:t>F</w:t>
      </w:r>
      <w:r>
        <w:rPr>
          <w:rFonts w:asciiTheme="minorHAnsi" w:hAnsiTheme="minorHAnsi" w:cs="Calibri"/>
        </w:rPr>
        <w:t xml:space="preserve">onds </w:t>
      </w:r>
      <w:r w:rsidR="003B5219">
        <w:rPr>
          <w:rFonts w:asciiTheme="minorHAnsi" w:hAnsiTheme="minorHAnsi" w:cs="Calibri"/>
        </w:rPr>
        <w:t>C</w:t>
      </w:r>
      <w:r>
        <w:rPr>
          <w:rFonts w:asciiTheme="minorHAnsi" w:hAnsiTheme="minorHAnsi" w:cs="Calibri"/>
        </w:rPr>
        <w:t xml:space="preserve">haleur </w:t>
      </w:r>
      <w:r w:rsidR="004407BB">
        <w:rPr>
          <w:rFonts w:asciiTheme="minorHAnsi" w:hAnsiTheme="minorHAnsi" w:cs="Calibri"/>
        </w:rPr>
        <w:t>de chacune des installations prévues (</w:t>
      </w:r>
      <w:r w:rsidR="004407BB" w:rsidRPr="004407BB">
        <w:rPr>
          <w:rFonts w:asciiTheme="minorHAnsi" w:hAnsiTheme="minorHAnsi" w:cs="Calibri"/>
        </w:rPr>
        <w:t xml:space="preserve">Si vous ne disposez </w:t>
      </w:r>
      <w:r w:rsidR="003B5219">
        <w:rPr>
          <w:rFonts w:asciiTheme="minorHAnsi" w:hAnsiTheme="minorHAnsi" w:cs="Calibri"/>
        </w:rPr>
        <w:t xml:space="preserve">pas </w:t>
      </w:r>
      <w:r w:rsidR="004407BB" w:rsidRPr="004407BB">
        <w:rPr>
          <w:rFonts w:asciiTheme="minorHAnsi" w:hAnsiTheme="minorHAnsi" w:cs="Calibri"/>
        </w:rPr>
        <w:t xml:space="preserve">des éléments d’information nécessaire lors du dépôt du dossier, ces informations devront alors être transmises </w:t>
      </w:r>
      <w:r w:rsidR="004407BB" w:rsidRPr="002B32C4">
        <w:rPr>
          <w:rFonts w:asciiTheme="minorHAnsi" w:hAnsiTheme="minorHAnsi" w:cs="Calibri"/>
          <w:u w:val="single"/>
        </w:rPr>
        <w:t>avant le début de réalisation</w:t>
      </w:r>
      <w:r w:rsidR="004407BB" w:rsidRPr="004407BB">
        <w:rPr>
          <w:rFonts w:asciiTheme="minorHAnsi" w:hAnsiTheme="minorHAnsi" w:cs="Calibri"/>
        </w:rPr>
        <w:t xml:space="preserve"> de chacune des opérations</w:t>
      </w:r>
      <w:r w:rsidR="004407BB">
        <w:rPr>
          <w:rFonts w:asciiTheme="minorHAnsi" w:hAnsiTheme="minorHAnsi" w:cs="Calibri"/>
        </w:rPr>
        <w:t>)</w:t>
      </w:r>
      <w:r w:rsidR="00215451">
        <w:rPr>
          <w:rFonts w:asciiTheme="minorHAnsi" w:hAnsiTheme="minorHAnsi" w:cs="Calibri"/>
        </w:rPr>
        <w:t>.</w:t>
      </w:r>
    </w:p>
    <w:p w14:paraId="5CF2532B" w14:textId="1AE0D953" w:rsidR="005D3070" w:rsidRPr="005D3070" w:rsidRDefault="005D3070" w:rsidP="005D3070">
      <w:pPr>
        <w:pStyle w:val="Paragraphedeliste"/>
        <w:numPr>
          <w:ilvl w:val="0"/>
          <w:numId w:val="34"/>
        </w:numPr>
        <w:spacing w:after="120" w:line="240" w:lineRule="auto"/>
        <w:contextualSpacing w:val="0"/>
        <w:jc w:val="both"/>
        <w:rPr>
          <w:rFonts w:asciiTheme="minorHAnsi" w:hAnsiTheme="minorHAnsi" w:cs="Calibri"/>
        </w:rPr>
      </w:pPr>
      <w:r>
        <w:rPr>
          <w:rFonts w:asciiTheme="minorHAnsi" w:hAnsiTheme="minorHAnsi" w:cs="Calibri"/>
        </w:rPr>
        <w:t xml:space="preserve">Un </w:t>
      </w:r>
      <w:r w:rsidR="003B5219">
        <w:rPr>
          <w:rFonts w:asciiTheme="minorHAnsi" w:hAnsiTheme="minorHAnsi" w:cs="Calibri"/>
        </w:rPr>
        <w:t>V</w:t>
      </w:r>
      <w:r w:rsidRPr="005D3070">
        <w:rPr>
          <w:rFonts w:asciiTheme="minorHAnsi" w:hAnsiTheme="minorHAnsi" w:cs="Calibri"/>
        </w:rPr>
        <w:t xml:space="preserve">olet </w:t>
      </w:r>
      <w:r w:rsidR="003B5219">
        <w:rPr>
          <w:rFonts w:asciiTheme="minorHAnsi" w:hAnsiTheme="minorHAnsi" w:cs="Calibri"/>
        </w:rPr>
        <w:t>F</w:t>
      </w:r>
      <w:r w:rsidRPr="005D3070">
        <w:rPr>
          <w:rFonts w:asciiTheme="minorHAnsi" w:hAnsiTheme="minorHAnsi" w:cs="Calibri"/>
        </w:rPr>
        <w:t xml:space="preserve">inancier investissement ENR et ou Réseau de chaleur 2022 </w:t>
      </w:r>
      <w:r w:rsidR="00852421">
        <w:rPr>
          <w:rFonts w:asciiTheme="minorHAnsi" w:hAnsiTheme="minorHAnsi" w:cs="Calibri"/>
        </w:rPr>
        <w:t>(document sur AGIR)</w:t>
      </w:r>
      <w:r w:rsidR="00215451">
        <w:rPr>
          <w:rFonts w:asciiTheme="minorHAnsi" w:hAnsiTheme="minorHAnsi" w:cs="Calibri"/>
        </w:rPr>
        <w:t> ;</w:t>
      </w:r>
    </w:p>
    <w:p w14:paraId="576D8B7C" w14:textId="3EFDFB8D" w:rsidR="005D3070" w:rsidRPr="005D3070" w:rsidRDefault="005D3070" w:rsidP="005D3070">
      <w:pPr>
        <w:pStyle w:val="Paragraphedeliste"/>
        <w:numPr>
          <w:ilvl w:val="0"/>
          <w:numId w:val="34"/>
        </w:numPr>
        <w:spacing w:after="120" w:line="240" w:lineRule="auto"/>
        <w:contextualSpacing w:val="0"/>
        <w:jc w:val="both"/>
        <w:rPr>
          <w:rFonts w:asciiTheme="minorHAnsi" w:hAnsiTheme="minorHAnsi" w:cs="Calibri"/>
        </w:rPr>
      </w:pPr>
      <w:r>
        <w:rPr>
          <w:rFonts w:asciiTheme="minorHAnsi" w:hAnsiTheme="minorHAnsi" w:cs="Calibri"/>
        </w:rPr>
        <w:t xml:space="preserve">Un </w:t>
      </w:r>
      <w:r w:rsidRPr="005D3070">
        <w:rPr>
          <w:rFonts w:asciiTheme="minorHAnsi" w:hAnsiTheme="minorHAnsi" w:cs="Calibri"/>
        </w:rPr>
        <w:t xml:space="preserve">Volet </w:t>
      </w:r>
      <w:r w:rsidR="003B5219">
        <w:rPr>
          <w:rFonts w:asciiTheme="minorHAnsi" w:hAnsiTheme="minorHAnsi" w:cs="Calibri"/>
        </w:rPr>
        <w:t>T</w:t>
      </w:r>
      <w:r w:rsidRPr="005D3070">
        <w:rPr>
          <w:rFonts w:asciiTheme="minorHAnsi" w:hAnsiTheme="minorHAnsi" w:cs="Calibri"/>
        </w:rPr>
        <w:t xml:space="preserve">echnique contrat </w:t>
      </w:r>
      <w:r>
        <w:rPr>
          <w:rFonts w:asciiTheme="minorHAnsi" w:hAnsiTheme="minorHAnsi" w:cs="Calibri"/>
        </w:rPr>
        <w:t xml:space="preserve">de </w:t>
      </w:r>
      <w:r w:rsidRPr="005D3070">
        <w:rPr>
          <w:rFonts w:asciiTheme="minorHAnsi" w:hAnsiTheme="minorHAnsi" w:cs="Calibri"/>
        </w:rPr>
        <w:t xml:space="preserve">développement </w:t>
      </w:r>
      <w:proofErr w:type="spellStart"/>
      <w:r w:rsidRPr="005D3070">
        <w:rPr>
          <w:rFonts w:asciiTheme="minorHAnsi" w:hAnsiTheme="minorHAnsi" w:cs="Calibri"/>
        </w:rPr>
        <w:t>EnR</w:t>
      </w:r>
      <w:proofErr w:type="spellEnd"/>
      <w:r w:rsidRPr="005D3070">
        <w:rPr>
          <w:rFonts w:asciiTheme="minorHAnsi" w:hAnsiTheme="minorHAnsi" w:cs="Calibri"/>
        </w:rPr>
        <w:t xml:space="preserve"> Patrimoine 2022 </w:t>
      </w:r>
      <w:r w:rsidR="00852421">
        <w:rPr>
          <w:rFonts w:asciiTheme="minorHAnsi" w:hAnsiTheme="minorHAnsi" w:cs="Calibri"/>
        </w:rPr>
        <w:t>(document sur AGIR)</w:t>
      </w:r>
      <w:r w:rsidR="00215451">
        <w:rPr>
          <w:rFonts w:asciiTheme="minorHAnsi" w:hAnsiTheme="minorHAnsi" w:cs="Calibri"/>
        </w:rPr>
        <w:t> ;</w:t>
      </w:r>
    </w:p>
    <w:p w14:paraId="78E293EE" w14:textId="77777777" w:rsidR="00B21983" w:rsidRPr="00BC2D62" w:rsidRDefault="00B21983" w:rsidP="00B21983">
      <w:pPr>
        <w:pStyle w:val="Paragraphedeliste"/>
        <w:spacing w:after="0" w:line="240" w:lineRule="auto"/>
        <w:ind w:left="1080"/>
        <w:contextualSpacing w:val="0"/>
        <w:rPr>
          <w:rFonts w:asciiTheme="minorHAnsi" w:hAnsiTheme="minorHAnsi" w:cs="Calibri"/>
          <w:b/>
        </w:rPr>
      </w:pPr>
    </w:p>
    <w:p w14:paraId="2E926C08" w14:textId="1FCBCA50" w:rsidR="00BC2D62" w:rsidRPr="00BC2D62" w:rsidRDefault="00BC2D62" w:rsidP="00215451">
      <w:pPr>
        <w:spacing w:after="120" w:line="240" w:lineRule="auto"/>
        <w:jc w:val="both"/>
        <w:rPr>
          <w:rFonts w:cs="Calibri"/>
        </w:rPr>
      </w:pPr>
      <w:r w:rsidRPr="00BC2D62">
        <w:rPr>
          <w:rFonts w:cs="Calibri"/>
        </w:rPr>
        <w:lastRenderedPageBreak/>
        <w:t>Il est conseillé de compresser les fichiers, d’une taille importante, avant leur intégration dans votre</w:t>
      </w:r>
      <w:r>
        <w:rPr>
          <w:rFonts w:cs="Calibri"/>
        </w:rPr>
        <w:t xml:space="preserve"> </w:t>
      </w:r>
      <w:r w:rsidRPr="00BC2D62">
        <w:rPr>
          <w:rFonts w:cs="Calibri"/>
        </w:rPr>
        <w:t>demande d’aide dématérialisée et de donner un nom de fichier court.</w:t>
      </w:r>
    </w:p>
    <w:p w14:paraId="704DF3F8" w14:textId="77777777" w:rsidR="00F27416" w:rsidRPr="00361331" w:rsidRDefault="00F27416" w:rsidP="00F27416">
      <w:pPr>
        <w:pStyle w:val="Corpsdetexte"/>
        <w:suppressAutoHyphens w:val="0"/>
        <w:spacing w:before="120"/>
        <w:ind w:left="720"/>
        <w:jc w:val="both"/>
        <w:rPr>
          <w:rFonts w:ascii="Arial" w:hAnsi="Arial" w:cs="Arial"/>
          <w:sz w:val="20"/>
          <w:szCs w:val="20"/>
        </w:rPr>
      </w:pPr>
    </w:p>
    <w:p w14:paraId="6195EBB4" w14:textId="27445693" w:rsidR="00BC2D62" w:rsidRPr="00BC2D62" w:rsidRDefault="00BC2D62" w:rsidP="00BC2D62">
      <w:pPr>
        <w:pBdr>
          <w:top w:val="single" w:sz="12" w:space="6" w:color="336699"/>
          <w:left w:val="single" w:sz="12" w:space="4" w:color="336699"/>
          <w:bottom w:val="single" w:sz="12" w:space="6" w:color="336699"/>
          <w:right w:val="single" w:sz="12" w:space="4" w:color="336699"/>
        </w:pBdr>
        <w:tabs>
          <w:tab w:val="left" w:pos="6200"/>
        </w:tabs>
        <w:spacing w:line="276" w:lineRule="auto"/>
        <w:jc w:val="both"/>
        <w:rPr>
          <w:rFonts w:ascii="Arial" w:hAnsi="Arial" w:cs="Arial"/>
          <w:sz w:val="20"/>
          <w:szCs w:val="20"/>
        </w:rPr>
      </w:pPr>
      <w:r w:rsidRPr="00BC2D62">
        <w:rPr>
          <w:rFonts w:ascii="Arial" w:hAnsi="Arial" w:cs="Arial"/>
          <w:sz w:val="20"/>
          <w:szCs w:val="20"/>
        </w:rPr>
        <w:t>En application des articles L. 131-3 à L.131-7 et R.131-1 à R.131-26-4 du Code de l’environnement, l’ADEME peut</w:t>
      </w:r>
      <w:r>
        <w:rPr>
          <w:rFonts w:ascii="Arial" w:hAnsi="Arial" w:cs="Arial"/>
          <w:sz w:val="20"/>
          <w:szCs w:val="20"/>
        </w:rPr>
        <w:t xml:space="preserve"> </w:t>
      </w:r>
      <w:r w:rsidRPr="00BC2D62">
        <w:rPr>
          <w:rFonts w:ascii="Arial" w:hAnsi="Arial" w:cs="Arial"/>
          <w:sz w:val="20"/>
          <w:szCs w:val="20"/>
        </w:rPr>
        <w:t>délivrer des aides aux personnes physiques ou morales, publiques ou privées, qui conduisent des actions entrant dans le champ de ses missions, telles que définies par les textes en vigueur et notamment ceux précités.</w:t>
      </w:r>
    </w:p>
    <w:p w14:paraId="38832DA1" w14:textId="4705E16B" w:rsidR="00BC2D62" w:rsidRPr="00BC2D62" w:rsidRDefault="00BC2D62" w:rsidP="00BC2D62">
      <w:pPr>
        <w:pBdr>
          <w:top w:val="single" w:sz="12" w:space="6" w:color="336699"/>
          <w:left w:val="single" w:sz="12" w:space="4" w:color="336699"/>
          <w:bottom w:val="single" w:sz="12" w:space="6" w:color="336699"/>
          <w:right w:val="single" w:sz="12" w:space="4" w:color="336699"/>
        </w:pBdr>
        <w:tabs>
          <w:tab w:val="left" w:pos="6200"/>
        </w:tabs>
        <w:spacing w:line="276" w:lineRule="auto"/>
        <w:jc w:val="both"/>
        <w:rPr>
          <w:rFonts w:ascii="Arial" w:hAnsi="Arial" w:cs="Arial"/>
          <w:sz w:val="20"/>
          <w:szCs w:val="20"/>
        </w:rPr>
      </w:pPr>
      <w:r w:rsidRPr="00BC2D62">
        <w:rPr>
          <w:rFonts w:ascii="Arial" w:hAnsi="Arial" w:cs="Arial"/>
          <w:sz w:val="20"/>
          <w:szCs w:val="20"/>
        </w:rPr>
        <w:t>Les aides de l’ADEME ne constituent pas un droit à délivrance et n’ont pas un caractère systématique. Elles doivent être incitatives et proportionnées. Leur attribution, voire la modulation de leur montant, peuvent être fonction de la qualité de</w:t>
      </w:r>
      <w:r w:rsidR="00B416EE">
        <w:rPr>
          <w:rFonts w:ascii="Arial" w:hAnsi="Arial" w:cs="Arial"/>
          <w:sz w:val="20"/>
          <w:szCs w:val="20"/>
        </w:rPr>
        <w:t xml:space="preserve"> </w:t>
      </w:r>
      <w:r w:rsidRPr="00BC2D62">
        <w:rPr>
          <w:rFonts w:ascii="Arial" w:hAnsi="Arial" w:cs="Arial"/>
          <w:sz w:val="20"/>
          <w:szCs w:val="20"/>
        </w:rPr>
        <w:t>l’opération financée, des priorités définies au niveau national ou local, ainsi que des budgets disponibles. L’ADEME pourra, par ailleurs, décider de diminuer le montant de son aide en cas de cofinancement de l’opération.</w:t>
      </w:r>
    </w:p>
    <w:p w14:paraId="771FDCBD" w14:textId="7372530B" w:rsidR="0092340B" w:rsidRDefault="00BC2D62" w:rsidP="00BC2D62">
      <w:pPr>
        <w:pBdr>
          <w:top w:val="single" w:sz="12" w:space="6" w:color="336699"/>
          <w:left w:val="single" w:sz="12" w:space="4" w:color="336699"/>
          <w:bottom w:val="single" w:sz="12" w:space="6" w:color="336699"/>
          <w:right w:val="single" w:sz="12" w:space="4" w:color="336699"/>
        </w:pBdr>
        <w:tabs>
          <w:tab w:val="left" w:pos="6200"/>
        </w:tabs>
        <w:spacing w:line="276" w:lineRule="auto"/>
        <w:jc w:val="both"/>
        <w:rPr>
          <w:rFonts w:ascii="Arial" w:hAnsi="Arial" w:cs="Arial"/>
          <w:sz w:val="20"/>
          <w:szCs w:val="20"/>
        </w:rPr>
      </w:pPr>
      <w:r w:rsidRPr="00BC2D62">
        <w:rPr>
          <w:rFonts w:ascii="Arial" w:hAnsi="Arial" w:cs="Arial"/>
          <w:sz w:val="20"/>
          <w:szCs w:val="20"/>
        </w:rPr>
        <w:t xml:space="preserve">Les dispositions des Règles générales d’attribution des aides de l’ADEME sont disponibles sur le site internet de l’ADEME à l’adresse suivante : </w:t>
      </w:r>
      <w:hyperlink r:id="rId26" w:history="1">
        <w:r w:rsidRPr="00BC2D62">
          <w:rPr>
            <w:rStyle w:val="Lienhypertexte"/>
            <w:rFonts w:ascii="Arial" w:hAnsi="Arial" w:cs="Arial"/>
            <w:sz w:val="20"/>
            <w:szCs w:val="20"/>
          </w:rPr>
          <w:t>https://www.ademe.fr/aides-financieres-lademe</w:t>
        </w:r>
      </w:hyperlink>
    </w:p>
    <w:p w14:paraId="3350F26B" w14:textId="768EC65F" w:rsidR="00BC2D62" w:rsidRPr="000A40E6" w:rsidRDefault="00BC2D62" w:rsidP="00BC2D62">
      <w:pPr>
        <w:pBdr>
          <w:top w:val="single" w:sz="12" w:space="6" w:color="336699"/>
          <w:left w:val="single" w:sz="12" w:space="4" w:color="336699"/>
          <w:bottom w:val="single" w:sz="12" w:space="6" w:color="336699"/>
          <w:right w:val="single" w:sz="12" w:space="4" w:color="336699"/>
        </w:pBdr>
        <w:tabs>
          <w:tab w:val="left" w:pos="6200"/>
        </w:tabs>
        <w:spacing w:line="276" w:lineRule="auto"/>
        <w:jc w:val="both"/>
        <w:rPr>
          <w:rFonts w:ascii="Arial" w:hAnsi="Arial" w:cs="Arial"/>
          <w:sz w:val="20"/>
          <w:szCs w:val="20"/>
        </w:rPr>
      </w:pPr>
      <w:r w:rsidRPr="00BC2D62">
        <w:rPr>
          <w:rFonts w:ascii="Arial" w:hAnsi="Arial" w:cs="Arial"/>
          <w:sz w:val="20"/>
          <w:szCs w:val="20"/>
        </w:rPr>
        <w:t>Les projets d’investissements dont les travaux auront démarré avant le dépôt du dossier de candidature ne pourront bénéficier de l’aide de l’ADEME. Début des travaux : soit le début des travaux de construction liés à l’investissement, soit le premier engagement juridiquement contraignant de commande d’équipement ou tout autre engagement rendant l’investissement irréversible, selon l’événement qui se produit en premier</w:t>
      </w:r>
    </w:p>
    <w:p w14:paraId="5D8C8801" w14:textId="5F245B35" w:rsidR="0092340B" w:rsidRPr="001C7D68" w:rsidRDefault="0092340B" w:rsidP="0092340B">
      <w:pPr>
        <w:pStyle w:val="Listecontinue2"/>
        <w:spacing w:after="0" w:line="276" w:lineRule="auto"/>
        <w:ind w:left="0"/>
        <w:jc w:val="both"/>
        <w:rPr>
          <w:rFonts w:ascii="Arial" w:hAnsi="Arial" w:cs="Arial"/>
          <w:sz w:val="20"/>
          <w:szCs w:val="20"/>
        </w:rPr>
      </w:pPr>
    </w:p>
    <w:p w14:paraId="22073410" w14:textId="0C6666FB" w:rsidR="0092340B" w:rsidRPr="000A40E6" w:rsidRDefault="00361331" w:rsidP="000A40E6">
      <w:pPr>
        <w:pBdr>
          <w:top w:val="single" w:sz="4" w:space="1" w:color="auto"/>
          <w:left w:val="single" w:sz="4" w:space="4" w:color="auto"/>
          <w:bottom w:val="single" w:sz="4" w:space="1" w:color="auto"/>
          <w:right w:val="single" w:sz="4" w:space="4" w:color="auto"/>
        </w:pBdr>
        <w:jc w:val="center"/>
        <w:rPr>
          <w:rFonts w:ascii="Arial" w:hAnsi="Arial" w:cs="Arial"/>
          <w:b/>
          <w:color w:val="C45911" w:themeColor="accent2" w:themeShade="BF"/>
        </w:rPr>
      </w:pPr>
      <w:r>
        <w:rPr>
          <w:rFonts w:ascii="Arial" w:hAnsi="Arial" w:cs="Arial"/>
          <w:sz w:val="20"/>
          <w:szCs w:val="20"/>
        </w:rPr>
        <w:br w:type="page"/>
      </w:r>
      <w:bookmarkStart w:id="1" w:name="_Hlk98861208"/>
      <w:r w:rsidR="00215451">
        <w:rPr>
          <w:rFonts w:ascii="Arial" w:hAnsi="Arial" w:cs="Arial"/>
          <w:b/>
          <w:color w:val="C45911" w:themeColor="accent2" w:themeShade="BF"/>
        </w:rPr>
        <w:lastRenderedPageBreak/>
        <w:t>ANNEXE</w:t>
      </w:r>
    </w:p>
    <w:p w14:paraId="09652022" w14:textId="17FE8E4C" w:rsidR="0092340B" w:rsidRPr="001C7D68" w:rsidRDefault="00842299" w:rsidP="0092340B">
      <w:pPr>
        <w:pBdr>
          <w:top w:val="single" w:sz="4" w:space="1" w:color="auto"/>
          <w:left w:val="single" w:sz="4" w:space="4" w:color="auto"/>
          <w:bottom w:val="single" w:sz="4" w:space="1" w:color="auto"/>
          <w:right w:val="single" w:sz="4" w:space="4" w:color="auto"/>
        </w:pBdr>
        <w:jc w:val="center"/>
        <w:rPr>
          <w:rFonts w:ascii="Arial" w:hAnsi="Arial" w:cs="Arial"/>
          <w:b/>
          <w:color w:val="C45911" w:themeColor="accent2" w:themeShade="BF"/>
        </w:rPr>
      </w:pPr>
      <w:r>
        <w:rPr>
          <w:rFonts w:ascii="Arial" w:hAnsi="Arial" w:cs="Arial"/>
          <w:b/>
          <w:color w:val="C45911" w:themeColor="accent2" w:themeShade="BF"/>
        </w:rPr>
        <w:t>Canevas pour la réalisation d’une é</w:t>
      </w:r>
      <w:r w:rsidR="000A629E">
        <w:rPr>
          <w:rFonts w:ascii="Arial" w:hAnsi="Arial" w:cs="Arial"/>
          <w:b/>
          <w:color w:val="C45911" w:themeColor="accent2" w:themeShade="BF"/>
        </w:rPr>
        <w:t>tude de</w:t>
      </w:r>
      <w:r w:rsidR="00902FF6">
        <w:rPr>
          <w:rFonts w:ascii="Arial" w:hAnsi="Arial" w:cs="Arial"/>
          <w:b/>
          <w:color w:val="C45911" w:themeColor="accent2" w:themeShade="BF"/>
        </w:rPr>
        <w:t xml:space="preserve"> préfiguration</w:t>
      </w:r>
      <w:r>
        <w:rPr>
          <w:rFonts w:ascii="Arial" w:hAnsi="Arial" w:cs="Arial"/>
          <w:b/>
          <w:color w:val="C45911" w:themeColor="accent2" w:themeShade="BF"/>
        </w:rPr>
        <w:t xml:space="preserve"> du Contrat Patrimonial</w:t>
      </w:r>
    </w:p>
    <w:p w14:paraId="078E756C" w14:textId="77777777" w:rsidR="0092340B" w:rsidRPr="001C7D68" w:rsidRDefault="0092340B" w:rsidP="0092340B">
      <w:pPr>
        <w:rPr>
          <w:rFonts w:ascii="Arial" w:hAnsi="Arial" w:cs="Arial"/>
          <w:b/>
        </w:rPr>
      </w:pPr>
    </w:p>
    <w:p w14:paraId="7F3B6521" w14:textId="4BAE6847" w:rsidR="0092340B" w:rsidRPr="00126402" w:rsidRDefault="0092340B" w:rsidP="0092340B">
      <w:pPr>
        <w:spacing w:after="120" w:line="276" w:lineRule="auto"/>
        <w:jc w:val="both"/>
        <w:rPr>
          <w:rFonts w:ascii="Arial" w:hAnsi="Arial" w:cs="Arial"/>
          <w:b/>
          <w:sz w:val="20"/>
          <w:szCs w:val="20"/>
        </w:rPr>
      </w:pPr>
      <w:r w:rsidRPr="00126402">
        <w:rPr>
          <w:rFonts w:ascii="Arial" w:hAnsi="Arial" w:cs="Arial"/>
          <w:b/>
          <w:sz w:val="20"/>
          <w:szCs w:val="20"/>
        </w:rPr>
        <w:t xml:space="preserve">1/ Porteur de projet et moyens mis en place pour assurer le suivi </w:t>
      </w:r>
    </w:p>
    <w:p w14:paraId="5E6A0900" w14:textId="77777777" w:rsidR="00F27416" w:rsidRPr="00126402" w:rsidRDefault="00F27416" w:rsidP="00F27416">
      <w:pPr>
        <w:keepNext/>
        <w:spacing w:before="240" w:after="60" w:line="276" w:lineRule="auto"/>
        <w:jc w:val="both"/>
        <w:outlineLvl w:val="1"/>
        <w:rPr>
          <w:rFonts w:ascii="Arial" w:hAnsi="Arial" w:cs="Arial"/>
          <w:bCs/>
          <w:sz w:val="20"/>
          <w:szCs w:val="20"/>
        </w:rPr>
      </w:pPr>
      <w:r w:rsidRPr="00126402">
        <w:rPr>
          <w:rFonts w:ascii="Arial" w:hAnsi="Arial" w:cs="Arial"/>
          <w:bCs/>
          <w:sz w:val="20"/>
          <w:szCs w:val="20"/>
        </w:rPr>
        <w:t>Le porteur de projet devra notamment présenter la capacité de la structure (en termes de moyens humains, financiers, relationnels, etc.) à mener à bien le suivi du programme sur toute la durée de l’opération.</w:t>
      </w:r>
    </w:p>
    <w:p w14:paraId="3EE0A028" w14:textId="77777777" w:rsidR="00D24139" w:rsidRPr="00126402" w:rsidRDefault="00D24139" w:rsidP="00D24139">
      <w:pPr>
        <w:pStyle w:val="Paragraphedeliste"/>
        <w:numPr>
          <w:ilvl w:val="0"/>
          <w:numId w:val="15"/>
        </w:numPr>
        <w:jc w:val="both"/>
        <w:rPr>
          <w:rFonts w:ascii="Arial" w:eastAsia="MS Mincho" w:hAnsi="Arial" w:cs="Arial"/>
          <w:sz w:val="20"/>
          <w:szCs w:val="20"/>
          <w:lang w:eastAsia="ja-JP"/>
        </w:rPr>
      </w:pPr>
      <w:r w:rsidRPr="00126402">
        <w:rPr>
          <w:rFonts w:ascii="Arial" w:eastAsia="MS Mincho" w:hAnsi="Arial" w:cs="Arial"/>
          <w:sz w:val="20"/>
          <w:szCs w:val="20"/>
          <w:lang w:eastAsia="ja-JP"/>
        </w:rPr>
        <w:t>Mobilisation de moyens humains dédiés, notamment pour assurer la conduite du projet, la mobilisation et la coordination des acteurs techniques, les relations avec l’ADEME et la Région ;</w:t>
      </w:r>
    </w:p>
    <w:p w14:paraId="4A6CE530" w14:textId="77777777" w:rsidR="00D24139" w:rsidRPr="00126402" w:rsidRDefault="00D24139" w:rsidP="00D24139">
      <w:pPr>
        <w:pStyle w:val="Paragraphedeliste"/>
        <w:numPr>
          <w:ilvl w:val="0"/>
          <w:numId w:val="15"/>
        </w:numPr>
        <w:jc w:val="both"/>
        <w:rPr>
          <w:rFonts w:ascii="Arial" w:eastAsia="MS Mincho" w:hAnsi="Arial" w:cs="Arial"/>
          <w:sz w:val="20"/>
          <w:szCs w:val="20"/>
          <w:lang w:eastAsia="ja-JP"/>
        </w:rPr>
      </w:pPr>
      <w:r w:rsidRPr="00126402">
        <w:rPr>
          <w:rFonts w:ascii="Arial" w:eastAsia="MS Mincho" w:hAnsi="Arial" w:cs="Arial"/>
          <w:sz w:val="20"/>
          <w:szCs w:val="20"/>
          <w:lang w:eastAsia="ja-JP"/>
        </w:rPr>
        <w:t>Gestion et composition de l'équipe, compétences, expériences et responsabilités ;</w:t>
      </w:r>
    </w:p>
    <w:p w14:paraId="4EA1474A" w14:textId="77777777" w:rsidR="00D24139" w:rsidRPr="00126402" w:rsidRDefault="00D24139" w:rsidP="00D24139">
      <w:pPr>
        <w:pStyle w:val="Paragraphedeliste"/>
        <w:numPr>
          <w:ilvl w:val="0"/>
          <w:numId w:val="15"/>
        </w:numPr>
        <w:jc w:val="both"/>
        <w:rPr>
          <w:rFonts w:ascii="Arial" w:eastAsia="MS Mincho" w:hAnsi="Arial" w:cs="Arial"/>
          <w:sz w:val="20"/>
          <w:szCs w:val="20"/>
          <w:lang w:eastAsia="ja-JP"/>
        </w:rPr>
      </w:pPr>
      <w:r w:rsidRPr="00126402">
        <w:rPr>
          <w:rFonts w:ascii="Arial" w:eastAsia="MS Mincho" w:hAnsi="Arial" w:cs="Arial"/>
          <w:sz w:val="20"/>
          <w:szCs w:val="20"/>
          <w:lang w:eastAsia="ja-JP"/>
        </w:rPr>
        <w:t>Mise en place d’une démarche qualité et d’un suivi / évaluation de l’opération ;</w:t>
      </w:r>
    </w:p>
    <w:p w14:paraId="1C38CE75" w14:textId="77777777" w:rsidR="00D24139" w:rsidRPr="00126402" w:rsidRDefault="00D24139" w:rsidP="00D24139">
      <w:pPr>
        <w:pStyle w:val="Paragraphedeliste"/>
        <w:numPr>
          <w:ilvl w:val="0"/>
          <w:numId w:val="15"/>
        </w:numPr>
        <w:spacing w:after="120"/>
        <w:jc w:val="both"/>
        <w:rPr>
          <w:rFonts w:ascii="Arial" w:hAnsi="Arial" w:cs="Arial"/>
          <w:b/>
          <w:caps/>
          <w:sz w:val="20"/>
          <w:szCs w:val="20"/>
          <w:u w:val="single"/>
        </w:rPr>
      </w:pPr>
      <w:r w:rsidRPr="00126402">
        <w:rPr>
          <w:rFonts w:ascii="Arial" w:eastAsia="MS Mincho" w:hAnsi="Arial" w:cs="Arial"/>
          <w:sz w:val="20"/>
          <w:szCs w:val="20"/>
          <w:lang w:eastAsia="ja-JP"/>
        </w:rPr>
        <w:t>Budget prévisionnel et plan de financement.</w:t>
      </w:r>
    </w:p>
    <w:p w14:paraId="2AC8B561" w14:textId="002642F2" w:rsidR="00D24139" w:rsidRDefault="00D24139" w:rsidP="00D24139">
      <w:pPr>
        <w:keepNext/>
        <w:spacing w:before="240" w:after="60" w:line="276" w:lineRule="auto"/>
        <w:jc w:val="both"/>
        <w:outlineLvl w:val="1"/>
        <w:rPr>
          <w:rFonts w:ascii="Arial" w:hAnsi="Arial" w:cs="Arial"/>
          <w:b/>
          <w:bCs/>
          <w:sz w:val="20"/>
          <w:szCs w:val="20"/>
        </w:rPr>
      </w:pPr>
      <w:r>
        <w:rPr>
          <w:rFonts w:ascii="Arial" w:hAnsi="Arial" w:cs="Arial"/>
          <w:b/>
          <w:bCs/>
          <w:sz w:val="20"/>
          <w:szCs w:val="20"/>
        </w:rPr>
        <w:t xml:space="preserve">2/ Ambition et qualité du </w:t>
      </w:r>
      <w:r w:rsidRPr="00BE4B3A">
        <w:rPr>
          <w:rFonts w:ascii="Arial" w:hAnsi="Arial" w:cs="Arial"/>
          <w:b/>
          <w:bCs/>
          <w:sz w:val="20"/>
          <w:szCs w:val="20"/>
        </w:rPr>
        <w:t>projet.</w:t>
      </w:r>
    </w:p>
    <w:p w14:paraId="46B0ED2F" w14:textId="5B73A599" w:rsidR="00D24139" w:rsidRPr="00E8049C" w:rsidRDefault="00D24139" w:rsidP="00E8049C">
      <w:pPr>
        <w:pStyle w:val="Paragraphedeliste"/>
        <w:numPr>
          <w:ilvl w:val="0"/>
          <w:numId w:val="28"/>
        </w:numPr>
        <w:jc w:val="both"/>
        <w:rPr>
          <w:rFonts w:ascii="Arial" w:eastAsia="MS Mincho" w:hAnsi="Arial" w:cs="Arial"/>
          <w:b/>
          <w:sz w:val="20"/>
          <w:szCs w:val="20"/>
          <w:lang w:eastAsia="ja-JP"/>
        </w:rPr>
      </w:pPr>
      <w:r w:rsidRPr="00E8049C">
        <w:rPr>
          <w:rFonts w:ascii="Arial" w:eastAsia="MS Mincho" w:hAnsi="Arial" w:cs="Arial"/>
          <w:b/>
          <w:sz w:val="20"/>
          <w:szCs w:val="20"/>
          <w:lang w:eastAsia="ja-JP"/>
        </w:rPr>
        <w:t>Niveau d’ambition du projet proposé et pertinence du programme de travaux</w:t>
      </w:r>
    </w:p>
    <w:p w14:paraId="0C87F4ED" w14:textId="5426CE56" w:rsidR="00D24139" w:rsidRPr="00126402" w:rsidRDefault="00D24139" w:rsidP="00D24139">
      <w:pPr>
        <w:pStyle w:val="Paragraphedeliste"/>
        <w:numPr>
          <w:ilvl w:val="0"/>
          <w:numId w:val="15"/>
        </w:numPr>
        <w:jc w:val="both"/>
        <w:rPr>
          <w:rFonts w:ascii="Arial" w:hAnsi="Arial" w:cs="Arial"/>
          <w:sz w:val="20"/>
          <w:szCs w:val="20"/>
        </w:rPr>
      </w:pPr>
      <w:r w:rsidRPr="00126402">
        <w:rPr>
          <w:rFonts w:ascii="Arial" w:hAnsi="Arial" w:cs="Arial"/>
          <w:sz w:val="20"/>
          <w:szCs w:val="20"/>
        </w:rPr>
        <w:t xml:space="preserve">Taille </w:t>
      </w:r>
      <w:r w:rsidR="003E1DEF" w:rsidRPr="00126402">
        <w:rPr>
          <w:rFonts w:ascii="Arial" w:hAnsi="Arial" w:cs="Arial"/>
          <w:sz w:val="20"/>
          <w:szCs w:val="20"/>
        </w:rPr>
        <w:t>du projet argumenté</w:t>
      </w:r>
      <w:r w:rsidR="003E1DEF">
        <w:rPr>
          <w:rFonts w:ascii="Arial" w:hAnsi="Arial" w:cs="Arial"/>
          <w:sz w:val="20"/>
          <w:szCs w:val="20"/>
        </w:rPr>
        <w:t>e</w:t>
      </w:r>
      <w:r w:rsidRPr="00126402">
        <w:rPr>
          <w:rFonts w:ascii="Arial" w:hAnsi="Arial" w:cs="Arial"/>
          <w:sz w:val="20"/>
          <w:szCs w:val="20"/>
        </w:rPr>
        <w:t>, en adéquation avec le potentiel et les besoins du patrimoine (engagement sur des objectifs quantifiés ambitieux et réalistes au vu des besoins) ;</w:t>
      </w:r>
    </w:p>
    <w:p w14:paraId="56CBDB33" w14:textId="77777777" w:rsidR="00D24139" w:rsidRPr="00126402" w:rsidRDefault="00D24139" w:rsidP="00D24139">
      <w:pPr>
        <w:pStyle w:val="Paragraphedeliste"/>
        <w:numPr>
          <w:ilvl w:val="0"/>
          <w:numId w:val="15"/>
        </w:numPr>
        <w:jc w:val="both"/>
        <w:rPr>
          <w:rFonts w:ascii="Arial" w:hAnsi="Arial" w:cs="Arial"/>
          <w:sz w:val="20"/>
          <w:szCs w:val="20"/>
        </w:rPr>
      </w:pPr>
      <w:r w:rsidRPr="00126402">
        <w:rPr>
          <w:rFonts w:ascii="Arial" w:hAnsi="Arial" w:cs="Arial"/>
          <w:sz w:val="20"/>
          <w:szCs w:val="20"/>
        </w:rPr>
        <w:t>Réflexion sur l’ensemb</w:t>
      </w:r>
      <w:r>
        <w:rPr>
          <w:rFonts w:ascii="Arial" w:hAnsi="Arial" w:cs="Arial"/>
          <w:sz w:val="20"/>
          <w:szCs w:val="20"/>
        </w:rPr>
        <w:t>le des filières ENR thermiques ;</w:t>
      </w:r>
    </w:p>
    <w:p w14:paraId="65A508B8" w14:textId="77777777" w:rsidR="00D24139" w:rsidRPr="00126402" w:rsidRDefault="00D24139" w:rsidP="00D24139">
      <w:pPr>
        <w:pStyle w:val="Paragraphedeliste"/>
        <w:numPr>
          <w:ilvl w:val="0"/>
          <w:numId w:val="15"/>
        </w:numPr>
        <w:jc w:val="both"/>
        <w:rPr>
          <w:rFonts w:ascii="Arial" w:hAnsi="Arial" w:cs="Arial"/>
          <w:sz w:val="20"/>
          <w:szCs w:val="20"/>
        </w:rPr>
      </w:pPr>
      <w:r w:rsidRPr="00126402">
        <w:rPr>
          <w:rFonts w:ascii="Arial" w:hAnsi="Arial" w:cs="Arial"/>
          <w:sz w:val="20"/>
          <w:szCs w:val="20"/>
        </w:rPr>
        <w:t xml:space="preserve">Prise en compte </w:t>
      </w:r>
      <w:r>
        <w:rPr>
          <w:rFonts w:ascii="Arial" w:hAnsi="Arial" w:cs="Arial"/>
          <w:sz w:val="20"/>
          <w:szCs w:val="20"/>
        </w:rPr>
        <w:t xml:space="preserve">de la </w:t>
      </w:r>
      <w:r w:rsidRPr="00126402">
        <w:rPr>
          <w:rFonts w:ascii="Arial" w:hAnsi="Arial" w:cs="Arial"/>
          <w:sz w:val="20"/>
          <w:szCs w:val="20"/>
        </w:rPr>
        <w:t>maîtrise de l’énergie sur le patrimoine bâti ;</w:t>
      </w:r>
    </w:p>
    <w:p w14:paraId="074C68D8" w14:textId="5634E2B7" w:rsidR="00D24139" w:rsidRPr="00E8049C" w:rsidRDefault="00D24139" w:rsidP="00D24139">
      <w:pPr>
        <w:pStyle w:val="Paragraphedeliste"/>
        <w:numPr>
          <w:ilvl w:val="0"/>
          <w:numId w:val="15"/>
        </w:numPr>
        <w:jc w:val="both"/>
        <w:rPr>
          <w:rFonts w:ascii="Arial" w:eastAsia="MS Mincho" w:hAnsi="Arial" w:cs="Arial"/>
          <w:b/>
          <w:sz w:val="20"/>
          <w:szCs w:val="20"/>
          <w:lang w:eastAsia="ja-JP"/>
        </w:rPr>
      </w:pPr>
      <w:r w:rsidRPr="00126402">
        <w:rPr>
          <w:rFonts w:ascii="Arial" w:hAnsi="Arial" w:cs="Arial"/>
          <w:sz w:val="20"/>
          <w:szCs w:val="20"/>
        </w:rPr>
        <w:t>Reproductibilité et pérennisation de la démarche (démarche qualité, industrialisation des projets, etc.) ;</w:t>
      </w:r>
    </w:p>
    <w:p w14:paraId="45EA5767" w14:textId="77777777" w:rsidR="00D24139" w:rsidRPr="00126402" w:rsidRDefault="00D24139" w:rsidP="00E8049C">
      <w:pPr>
        <w:pStyle w:val="Paragraphedeliste"/>
        <w:jc w:val="both"/>
        <w:rPr>
          <w:rFonts w:ascii="Arial" w:eastAsia="MS Mincho" w:hAnsi="Arial" w:cs="Arial"/>
          <w:b/>
          <w:sz w:val="20"/>
          <w:szCs w:val="20"/>
          <w:lang w:eastAsia="ja-JP"/>
        </w:rPr>
      </w:pPr>
    </w:p>
    <w:p w14:paraId="195ECC76" w14:textId="77777777" w:rsidR="00D24139" w:rsidRPr="00E8049C" w:rsidRDefault="00D24139" w:rsidP="00E8049C">
      <w:pPr>
        <w:pStyle w:val="Paragraphedeliste"/>
        <w:numPr>
          <w:ilvl w:val="0"/>
          <w:numId w:val="28"/>
        </w:numPr>
        <w:jc w:val="both"/>
        <w:rPr>
          <w:rFonts w:ascii="Arial" w:eastAsia="MS Mincho" w:hAnsi="Arial" w:cs="Arial"/>
          <w:b/>
          <w:sz w:val="20"/>
          <w:szCs w:val="20"/>
          <w:lang w:eastAsia="ja-JP"/>
        </w:rPr>
      </w:pPr>
      <w:r w:rsidRPr="00E8049C">
        <w:rPr>
          <w:rFonts w:ascii="Arial" w:eastAsia="MS Mincho" w:hAnsi="Arial" w:cs="Arial"/>
          <w:b/>
          <w:sz w:val="20"/>
          <w:szCs w:val="20"/>
          <w:lang w:eastAsia="ja-JP"/>
        </w:rPr>
        <w:t>Niveau d’implication tout au long du projet dans le suivi de l’opération et dans le partenariat avec l’ADEME et la Région – Engagement dans le sens de la qualité</w:t>
      </w:r>
    </w:p>
    <w:p w14:paraId="1440E191" w14:textId="0726ACAC" w:rsidR="00D24139" w:rsidRPr="00126402" w:rsidRDefault="00E8049C" w:rsidP="00D24139">
      <w:pPr>
        <w:pStyle w:val="Paragraphedeliste"/>
        <w:numPr>
          <w:ilvl w:val="0"/>
          <w:numId w:val="15"/>
        </w:numPr>
        <w:jc w:val="both"/>
        <w:rPr>
          <w:rFonts w:ascii="Arial" w:hAnsi="Arial" w:cs="Arial"/>
          <w:sz w:val="20"/>
          <w:szCs w:val="20"/>
        </w:rPr>
      </w:pPr>
      <w:r w:rsidRPr="00126402">
        <w:rPr>
          <w:rFonts w:ascii="Arial" w:hAnsi="Arial" w:cs="Arial"/>
          <w:sz w:val="20"/>
          <w:szCs w:val="20"/>
        </w:rPr>
        <w:t>U</w:t>
      </w:r>
      <w:r w:rsidR="00D24139" w:rsidRPr="00126402">
        <w:rPr>
          <w:rFonts w:ascii="Arial" w:hAnsi="Arial" w:cs="Arial"/>
          <w:sz w:val="20"/>
          <w:szCs w:val="20"/>
        </w:rPr>
        <w:t>n</w:t>
      </w:r>
      <w:r>
        <w:rPr>
          <w:rFonts w:ascii="Arial" w:hAnsi="Arial" w:cs="Arial"/>
          <w:sz w:val="20"/>
          <w:szCs w:val="20"/>
        </w:rPr>
        <w:t xml:space="preserve"> engagement sur </w:t>
      </w:r>
      <w:r w:rsidR="00496697">
        <w:rPr>
          <w:rFonts w:ascii="Arial" w:hAnsi="Arial" w:cs="Arial"/>
          <w:sz w:val="20"/>
          <w:szCs w:val="20"/>
        </w:rPr>
        <w:t xml:space="preserve">la </w:t>
      </w:r>
      <w:r w:rsidR="00496697" w:rsidRPr="00126402">
        <w:rPr>
          <w:rFonts w:ascii="Arial" w:hAnsi="Arial" w:cs="Arial"/>
          <w:sz w:val="20"/>
          <w:szCs w:val="20"/>
        </w:rPr>
        <w:t>durée</w:t>
      </w:r>
      <w:r w:rsidR="00496697">
        <w:rPr>
          <w:rFonts w:ascii="Arial" w:hAnsi="Arial" w:cs="Arial"/>
          <w:sz w:val="20"/>
          <w:szCs w:val="20"/>
        </w:rPr>
        <w:t xml:space="preserve"> de réalisation des projets ;</w:t>
      </w:r>
    </w:p>
    <w:p w14:paraId="181A28D5" w14:textId="5948DCB7" w:rsidR="00D24139" w:rsidRPr="00126402" w:rsidRDefault="00496697" w:rsidP="00D24139">
      <w:pPr>
        <w:pStyle w:val="Paragraphedeliste"/>
        <w:numPr>
          <w:ilvl w:val="0"/>
          <w:numId w:val="15"/>
        </w:numPr>
        <w:jc w:val="both"/>
        <w:rPr>
          <w:rFonts w:ascii="Arial" w:hAnsi="Arial" w:cs="Arial"/>
          <w:sz w:val="20"/>
          <w:szCs w:val="20"/>
        </w:rPr>
      </w:pPr>
      <w:r w:rsidRPr="00126402">
        <w:rPr>
          <w:rFonts w:ascii="Arial" w:hAnsi="Arial" w:cs="Arial"/>
          <w:sz w:val="20"/>
          <w:szCs w:val="20"/>
        </w:rPr>
        <w:t>La</w:t>
      </w:r>
      <w:r w:rsidR="00D24139" w:rsidRPr="00126402">
        <w:rPr>
          <w:rFonts w:ascii="Arial" w:hAnsi="Arial" w:cs="Arial"/>
          <w:sz w:val="20"/>
          <w:szCs w:val="20"/>
        </w:rPr>
        <w:t xml:space="preserve"> qualité de conception, de réalisation et d’</w:t>
      </w:r>
      <w:r>
        <w:rPr>
          <w:rFonts w:ascii="Arial" w:hAnsi="Arial" w:cs="Arial"/>
          <w:sz w:val="20"/>
          <w:szCs w:val="20"/>
        </w:rPr>
        <w:t>exploitation des installations ;</w:t>
      </w:r>
    </w:p>
    <w:p w14:paraId="3E9D2CD9" w14:textId="16C4AAF7" w:rsidR="00D24139" w:rsidRPr="00126402" w:rsidRDefault="00496697" w:rsidP="00D24139">
      <w:pPr>
        <w:pStyle w:val="Paragraphedeliste"/>
        <w:numPr>
          <w:ilvl w:val="0"/>
          <w:numId w:val="15"/>
        </w:numPr>
        <w:jc w:val="both"/>
        <w:rPr>
          <w:rFonts w:ascii="Arial" w:hAnsi="Arial" w:cs="Arial"/>
          <w:sz w:val="20"/>
          <w:szCs w:val="20"/>
        </w:rPr>
      </w:pPr>
      <w:r w:rsidRPr="00126402">
        <w:rPr>
          <w:rFonts w:ascii="Arial" w:hAnsi="Arial" w:cs="Arial"/>
          <w:sz w:val="20"/>
          <w:szCs w:val="20"/>
        </w:rPr>
        <w:t>La</w:t>
      </w:r>
      <w:r>
        <w:rPr>
          <w:rFonts w:ascii="Arial" w:hAnsi="Arial" w:cs="Arial"/>
          <w:sz w:val="20"/>
          <w:szCs w:val="20"/>
        </w:rPr>
        <w:t xml:space="preserve"> performance des installations ;</w:t>
      </w:r>
    </w:p>
    <w:p w14:paraId="2ECE66E3" w14:textId="5894A7BA" w:rsidR="00D24139" w:rsidRPr="00126402" w:rsidRDefault="00496697" w:rsidP="00D24139">
      <w:pPr>
        <w:pStyle w:val="Paragraphedeliste"/>
        <w:numPr>
          <w:ilvl w:val="0"/>
          <w:numId w:val="15"/>
        </w:numPr>
        <w:jc w:val="both"/>
        <w:rPr>
          <w:rFonts w:ascii="Arial" w:hAnsi="Arial" w:cs="Arial"/>
          <w:sz w:val="20"/>
          <w:szCs w:val="20"/>
        </w:rPr>
      </w:pPr>
      <w:r w:rsidRPr="00126402">
        <w:rPr>
          <w:rFonts w:ascii="Arial" w:hAnsi="Arial" w:cs="Arial"/>
          <w:sz w:val="20"/>
          <w:szCs w:val="20"/>
        </w:rPr>
        <w:t>Les</w:t>
      </w:r>
      <w:r w:rsidR="00D24139" w:rsidRPr="00126402">
        <w:rPr>
          <w:rFonts w:ascii="Arial" w:hAnsi="Arial" w:cs="Arial"/>
          <w:sz w:val="20"/>
          <w:szCs w:val="20"/>
        </w:rPr>
        <w:t xml:space="preserve"> conditions de maintenance des installations (via des conditions qui seront clairement définies : contr</w:t>
      </w:r>
      <w:r>
        <w:rPr>
          <w:rFonts w:ascii="Arial" w:hAnsi="Arial" w:cs="Arial"/>
          <w:sz w:val="20"/>
          <w:szCs w:val="20"/>
        </w:rPr>
        <w:t>at de maintenance, régie, etc.).</w:t>
      </w:r>
    </w:p>
    <w:p w14:paraId="5C667202" w14:textId="77777777" w:rsidR="00D24139" w:rsidRPr="00126402" w:rsidRDefault="00D24139" w:rsidP="00D24139">
      <w:pPr>
        <w:spacing w:line="276" w:lineRule="auto"/>
        <w:jc w:val="both"/>
        <w:rPr>
          <w:rFonts w:ascii="Arial" w:eastAsia="MS Mincho" w:hAnsi="Arial" w:cs="Arial"/>
          <w:b/>
          <w:sz w:val="20"/>
          <w:szCs w:val="20"/>
          <w:lang w:eastAsia="ja-JP"/>
        </w:rPr>
      </w:pPr>
      <w:r w:rsidRPr="00126402">
        <w:rPr>
          <w:rFonts w:ascii="Arial" w:eastAsia="MS Mincho" w:hAnsi="Arial" w:cs="Arial"/>
          <w:b/>
          <w:sz w:val="20"/>
          <w:szCs w:val="20"/>
          <w:lang w:eastAsia="ja-JP"/>
        </w:rPr>
        <w:t>Ressources allouées au projet</w:t>
      </w:r>
    </w:p>
    <w:p w14:paraId="4B0C9B98" w14:textId="257A28D4" w:rsidR="00E8049C" w:rsidRPr="00C4715C" w:rsidRDefault="00E8049C" w:rsidP="00E8049C">
      <w:pPr>
        <w:pStyle w:val="Paragraphedeliste"/>
        <w:numPr>
          <w:ilvl w:val="0"/>
          <w:numId w:val="28"/>
        </w:numPr>
        <w:jc w:val="both"/>
        <w:rPr>
          <w:rFonts w:ascii="Arial" w:eastAsia="MS Mincho" w:hAnsi="Arial" w:cs="Arial"/>
          <w:sz w:val="20"/>
          <w:szCs w:val="20"/>
          <w:lang w:eastAsia="ja-JP"/>
        </w:rPr>
      </w:pPr>
      <w:r w:rsidRPr="00C4715C">
        <w:rPr>
          <w:rFonts w:ascii="Arial" w:eastAsia="MS Mincho" w:hAnsi="Arial" w:cs="Arial"/>
          <w:sz w:val="20"/>
          <w:szCs w:val="20"/>
          <w:lang w:eastAsia="ja-JP"/>
        </w:rPr>
        <w:t xml:space="preserve">Articulation du projet avec </w:t>
      </w:r>
      <w:r>
        <w:rPr>
          <w:rFonts w:ascii="Arial" w:eastAsia="MS Mincho" w:hAnsi="Arial" w:cs="Arial"/>
          <w:sz w:val="20"/>
          <w:szCs w:val="20"/>
          <w:lang w:eastAsia="ja-JP"/>
        </w:rPr>
        <w:t>la mission d’animation Chaleur renouvelable du département et l</w:t>
      </w:r>
      <w:r w:rsidR="00F22EB4">
        <w:rPr>
          <w:rFonts w:ascii="Arial" w:eastAsia="MS Mincho" w:hAnsi="Arial" w:cs="Arial"/>
          <w:sz w:val="20"/>
          <w:szCs w:val="20"/>
          <w:lang w:eastAsia="ja-JP"/>
        </w:rPr>
        <w:t>’opérateur du</w:t>
      </w:r>
      <w:r>
        <w:rPr>
          <w:rFonts w:ascii="Arial" w:eastAsia="MS Mincho" w:hAnsi="Arial" w:cs="Arial"/>
          <w:sz w:val="20"/>
          <w:szCs w:val="20"/>
          <w:lang w:eastAsia="ja-JP"/>
        </w:rPr>
        <w:t xml:space="preserve"> </w:t>
      </w:r>
      <w:r w:rsidR="004447B0">
        <w:rPr>
          <w:rFonts w:ascii="Arial" w:eastAsia="MS Mincho" w:hAnsi="Arial" w:cs="Arial"/>
          <w:sz w:val="20"/>
          <w:szCs w:val="20"/>
          <w:lang w:eastAsia="ja-JP"/>
        </w:rPr>
        <w:t>C</w:t>
      </w:r>
      <w:r w:rsidRPr="00C4715C">
        <w:rPr>
          <w:rFonts w:ascii="Arial" w:eastAsia="MS Mincho" w:hAnsi="Arial" w:cs="Arial"/>
          <w:sz w:val="20"/>
          <w:szCs w:val="20"/>
          <w:lang w:eastAsia="ja-JP"/>
        </w:rPr>
        <w:t>ontrat territorial de développement de la chaleur renouvelable</w:t>
      </w:r>
      <w:r>
        <w:rPr>
          <w:rFonts w:ascii="Arial" w:eastAsia="MS Mincho" w:hAnsi="Arial" w:cs="Arial"/>
          <w:sz w:val="20"/>
          <w:szCs w:val="20"/>
          <w:lang w:eastAsia="ja-JP"/>
        </w:rPr>
        <w:t>, si celui-ci est présent</w:t>
      </w:r>
      <w:r w:rsidR="00496697">
        <w:rPr>
          <w:rFonts w:ascii="Arial" w:eastAsia="MS Mincho" w:hAnsi="Arial" w:cs="Arial"/>
          <w:sz w:val="20"/>
          <w:szCs w:val="20"/>
          <w:lang w:eastAsia="ja-JP"/>
        </w:rPr>
        <w:t> :</w:t>
      </w:r>
    </w:p>
    <w:p w14:paraId="1610CC07" w14:textId="1DDD7670" w:rsidR="00D24139" w:rsidRDefault="00496697" w:rsidP="00D24139">
      <w:pPr>
        <w:pStyle w:val="Paragraphedeliste"/>
        <w:numPr>
          <w:ilvl w:val="0"/>
          <w:numId w:val="15"/>
        </w:numPr>
        <w:jc w:val="both"/>
        <w:rPr>
          <w:rFonts w:ascii="Arial" w:eastAsia="MS Mincho" w:hAnsi="Arial" w:cs="Arial"/>
          <w:sz w:val="20"/>
          <w:szCs w:val="20"/>
          <w:lang w:eastAsia="ja-JP"/>
        </w:rPr>
      </w:pPr>
      <w:r>
        <w:rPr>
          <w:rFonts w:ascii="Arial" w:eastAsia="MS Mincho" w:hAnsi="Arial" w:cs="Arial"/>
          <w:sz w:val="20"/>
          <w:szCs w:val="20"/>
          <w:lang w:eastAsia="ja-JP"/>
        </w:rPr>
        <w:t>Proposition</w:t>
      </w:r>
      <w:r w:rsidR="00D24139">
        <w:rPr>
          <w:rFonts w:ascii="Arial" w:eastAsia="MS Mincho" w:hAnsi="Arial" w:cs="Arial"/>
          <w:sz w:val="20"/>
          <w:szCs w:val="20"/>
          <w:lang w:eastAsia="ja-JP"/>
        </w:rPr>
        <w:t xml:space="preserve"> d’une méthode de travail </w:t>
      </w:r>
      <w:r w:rsidR="00BB76F8">
        <w:rPr>
          <w:rFonts w:ascii="Arial" w:eastAsia="MS Mincho" w:hAnsi="Arial" w:cs="Arial"/>
          <w:sz w:val="20"/>
          <w:szCs w:val="20"/>
          <w:lang w:eastAsia="ja-JP"/>
        </w:rPr>
        <w:t>avec la mission Chaleur renouvelable et le c</w:t>
      </w:r>
      <w:r w:rsidR="00D24139">
        <w:rPr>
          <w:rFonts w:ascii="Arial" w:eastAsia="MS Mincho" w:hAnsi="Arial" w:cs="Arial"/>
          <w:sz w:val="20"/>
          <w:szCs w:val="20"/>
          <w:lang w:eastAsia="ja-JP"/>
        </w:rPr>
        <w:t xml:space="preserve">ontrat territorial pour assurer </w:t>
      </w:r>
      <w:r>
        <w:rPr>
          <w:rFonts w:ascii="Arial" w:eastAsia="MS Mincho" w:hAnsi="Arial" w:cs="Arial"/>
          <w:sz w:val="20"/>
          <w:szCs w:val="20"/>
          <w:lang w:eastAsia="ja-JP"/>
        </w:rPr>
        <w:t>une complémentarité</w:t>
      </w:r>
      <w:r w:rsidR="00D24139">
        <w:rPr>
          <w:rFonts w:ascii="Arial" w:eastAsia="MS Mincho" w:hAnsi="Arial" w:cs="Arial"/>
          <w:sz w:val="20"/>
          <w:szCs w:val="20"/>
          <w:lang w:eastAsia="ja-JP"/>
        </w:rPr>
        <w:t xml:space="preserve"> dans la prospection des projets </w:t>
      </w:r>
      <w:r w:rsidR="00BE7C1D">
        <w:rPr>
          <w:rFonts w:ascii="Arial" w:eastAsia="MS Mincho" w:hAnsi="Arial" w:cs="Arial"/>
          <w:sz w:val="20"/>
          <w:szCs w:val="20"/>
          <w:lang w:eastAsia="ja-JP"/>
        </w:rPr>
        <w:t>et les prestations</w:t>
      </w:r>
      <w:r>
        <w:rPr>
          <w:rFonts w:ascii="Arial" w:eastAsia="MS Mincho" w:hAnsi="Arial" w:cs="Arial"/>
          <w:sz w:val="20"/>
          <w:szCs w:val="20"/>
          <w:lang w:eastAsia="ja-JP"/>
        </w:rPr>
        <w:t> ;</w:t>
      </w:r>
    </w:p>
    <w:p w14:paraId="1D6FD547" w14:textId="25384A71" w:rsidR="00D24139" w:rsidRPr="00095F19" w:rsidRDefault="00BE7C1D" w:rsidP="00D24139">
      <w:pPr>
        <w:pStyle w:val="Paragraphedeliste"/>
        <w:numPr>
          <w:ilvl w:val="0"/>
          <w:numId w:val="15"/>
        </w:numPr>
        <w:jc w:val="both"/>
        <w:rPr>
          <w:rFonts w:ascii="Arial" w:eastAsia="MS Mincho" w:hAnsi="Arial" w:cs="Arial"/>
          <w:b/>
          <w:sz w:val="20"/>
          <w:szCs w:val="20"/>
          <w:lang w:eastAsia="ja-JP"/>
        </w:rPr>
      </w:pPr>
      <w:r>
        <w:rPr>
          <w:rFonts w:ascii="Arial" w:eastAsia="MS Mincho" w:hAnsi="Arial" w:cs="Arial"/>
          <w:sz w:val="20"/>
          <w:szCs w:val="20"/>
          <w:lang w:eastAsia="ja-JP"/>
        </w:rPr>
        <w:t>Modalités de circulation</w:t>
      </w:r>
      <w:r w:rsidR="00D24139">
        <w:rPr>
          <w:rFonts w:ascii="Arial" w:eastAsia="MS Mincho" w:hAnsi="Arial" w:cs="Arial"/>
          <w:sz w:val="20"/>
          <w:szCs w:val="20"/>
          <w:lang w:eastAsia="ja-JP"/>
        </w:rPr>
        <w:t xml:space="preserve"> des</w:t>
      </w:r>
      <w:r w:rsidR="00D24139" w:rsidRPr="00095F19">
        <w:rPr>
          <w:rFonts w:ascii="Arial" w:eastAsia="MS Mincho" w:hAnsi="Arial" w:cs="Arial"/>
          <w:sz w:val="20"/>
          <w:szCs w:val="20"/>
          <w:lang w:eastAsia="ja-JP"/>
        </w:rPr>
        <w:t xml:space="preserve"> information</w:t>
      </w:r>
      <w:r w:rsidR="00D24139">
        <w:rPr>
          <w:rFonts w:ascii="Arial" w:eastAsia="MS Mincho" w:hAnsi="Arial" w:cs="Arial"/>
          <w:sz w:val="20"/>
          <w:szCs w:val="20"/>
          <w:lang w:eastAsia="ja-JP"/>
        </w:rPr>
        <w:t>s</w:t>
      </w:r>
      <w:r w:rsidR="00D24139" w:rsidRPr="00095F19">
        <w:rPr>
          <w:rFonts w:ascii="Arial" w:eastAsia="MS Mincho" w:hAnsi="Arial" w:cs="Arial"/>
          <w:sz w:val="20"/>
          <w:szCs w:val="20"/>
          <w:lang w:eastAsia="ja-JP"/>
        </w:rPr>
        <w:t xml:space="preserve"> </w:t>
      </w:r>
      <w:r>
        <w:rPr>
          <w:rFonts w:ascii="Arial" w:eastAsia="MS Mincho" w:hAnsi="Arial" w:cs="Arial"/>
          <w:sz w:val="20"/>
          <w:szCs w:val="20"/>
          <w:lang w:eastAsia="ja-JP"/>
        </w:rPr>
        <w:t>avec la mission Chaleur renouvelable et le contrat territorial.</w:t>
      </w:r>
    </w:p>
    <w:p w14:paraId="487A0DD8" w14:textId="77777777" w:rsidR="000A40E6" w:rsidRDefault="00E8049C" w:rsidP="000A40E6">
      <w:pPr>
        <w:spacing w:after="120" w:line="276" w:lineRule="auto"/>
        <w:jc w:val="both"/>
        <w:rPr>
          <w:rFonts w:ascii="Arial" w:hAnsi="Arial" w:cs="Arial"/>
          <w:b/>
          <w:sz w:val="20"/>
          <w:szCs w:val="20"/>
        </w:rPr>
      </w:pPr>
      <w:r>
        <w:rPr>
          <w:rFonts w:ascii="Arial" w:hAnsi="Arial" w:cs="Arial"/>
          <w:b/>
          <w:sz w:val="20"/>
          <w:szCs w:val="20"/>
        </w:rPr>
        <w:t>3</w:t>
      </w:r>
      <w:r w:rsidR="0092340B" w:rsidRPr="00126402">
        <w:rPr>
          <w:rFonts w:ascii="Arial" w:hAnsi="Arial" w:cs="Arial"/>
          <w:b/>
          <w:sz w:val="20"/>
          <w:szCs w:val="20"/>
        </w:rPr>
        <w:t xml:space="preserve">/ Présentation </w:t>
      </w:r>
      <w:r w:rsidR="00BE7C1D">
        <w:rPr>
          <w:rFonts w:ascii="Arial" w:hAnsi="Arial" w:cs="Arial"/>
          <w:b/>
          <w:sz w:val="20"/>
          <w:szCs w:val="20"/>
        </w:rPr>
        <w:t>des opérations envisagées</w:t>
      </w:r>
    </w:p>
    <w:p w14:paraId="1F28CA3D" w14:textId="77777777" w:rsidR="000A40E6" w:rsidRDefault="00F27416" w:rsidP="000A40E6">
      <w:pPr>
        <w:spacing w:after="120" w:line="276" w:lineRule="auto"/>
        <w:jc w:val="both"/>
        <w:rPr>
          <w:rFonts w:ascii="Arial" w:hAnsi="Arial" w:cs="Arial"/>
          <w:b/>
          <w:sz w:val="20"/>
          <w:szCs w:val="20"/>
        </w:rPr>
      </w:pPr>
      <w:r w:rsidRPr="00126402">
        <w:rPr>
          <w:rFonts w:ascii="Arial" w:hAnsi="Arial" w:cs="Arial"/>
          <w:bCs/>
          <w:sz w:val="20"/>
          <w:szCs w:val="20"/>
        </w:rPr>
        <w:t>Le porteur de projet exposera dans son dossier de candidature, sa stratégie et ses engagements, qui pourront s’appuyer sur des études déjà réalisées, y compris en interne. Si besoin, il réalisera préalablement des études complémentaires sur le potentiel ENR.</w:t>
      </w:r>
    </w:p>
    <w:p w14:paraId="74A8B0E0" w14:textId="77777777" w:rsidR="000A40E6" w:rsidRDefault="00F27416" w:rsidP="000A40E6">
      <w:pPr>
        <w:spacing w:after="120" w:line="276" w:lineRule="auto"/>
        <w:jc w:val="both"/>
        <w:rPr>
          <w:rFonts w:ascii="Arial" w:hAnsi="Arial" w:cs="Arial"/>
          <w:b/>
          <w:sz w:val="20"/>
          <w:szCs w:val="20"/>
        </w:rPr>
      </w:pPr>
      <w:r w:rsidRPr="00126402">
        <w:rPr>
          <w:rFonts w:ascii="Arial" w:hAnsi="Arial" w:cs="Arial"/>
          <w:bCs/>
          <w:sz w:val="20"/>
          <w:szCs w:val="20"/>
        </w:rPr>
        <w:t xml:space="preserve">Il listera ainsi le nombre et la qualité des réalisations susceptibles de se réaliser sur la période de contractualisation, et présentera pour les installations les plus pertinentes un </w:t>
      </w:r>
      <w:proofErr w:type="spellStart"/>
      <w:r w:rsidRPr="00126402">
        <w:rPr>
          <w:rFonts w:ascii="Arial" w:hAnsi="Arial" w:cs="Arial"/>
          <w:bCs/>
          <w:sz w:val="20"/>
          <w:szCs w:val="20"/>
        </w:rPr>
        <w:t>pré-dimensionnement</w:t>
      </w:r>
      <w:proofErr w:type="spellEnd"/>
      <w:r w:rsidRPr="00126402">
        <w:rPr>
          <w:rFonts w:ascii="Arial" w:hAnsi="Arial" w:cs="Arial"/>
          <w:bCs/>
          <w:sz w:val="20"/>
          <w:szCs w:val="20"/>
        </w:rPr>
        <w:t xml:space="preserve"> technique et économique.</w:t>
      </w:r>
    </w:p>
    <w:p w14:paraId="78D78973" w14:textId="16AC8CF8" w:rsidR="00F27416" w:rsidRPr="000A40E6" w:rsidRDefault="00F27416" w:rsidP="000A40E6">
      <w:pPr>
        <w:spacing w:after="120" w:line="276" w:lineRule="auto"/>
        <w:jc w:val="both"/>
        <w:rPr>
          <w:rFonts w:ascii="Arial" w:hAnsi="Arial" w:cs="Arial"/>
          <w:b/>
          <w:sz w:val="20"/>
          <w:szCs w:val="20"/>
        </w:rPr>
      </w:pPr>
      <w:r w:rsidRPr="00126402">
        <w:rPr>
          <w:rFonts w:ascii="Arial" w:hAnsi="Arial" w:cs="Arial"/>
          <w:bCs/>
          <w:sz w:val="20"/>
          <w:szCs w:val="20"/>
        </w:rPr>
        <w:t>C’est sur la base des résultats de ce diagnostic et en concertation avec l’ADEME que sera fixé le nombre d’installations et le niveau de production ENR du contrat (niveau à la fois ambitieux et réaliste).</w:t>
      </w:r>
    </w:p>
    <w:tbl>
      <w:tblPr>
        <w:tblW w:w="10349" w:type="dxa"/>
        <w:tblInd w:w="-436" w:type="dxa"/>
        <w:tblCellMar>
          <w:left w:w="70" w:type="dxa"/>
          <w:right w:w="70" w:type="dxa"/>
        </w:tblCellMar>
        <w:tblLook w:val="04A0" w:firstRow="1" w:lastRow="0" w:firstColumn="1" w:lastColumn="0" w:noHBand="0" w:noVBand="1"/>
      </w:tblPr>
      <w:tblGrid>
        <w:gridCol w:w="3991"/>
        <w:gridCol w:w="1638"/>
        <w:gridCol w:w="1460"/>
        <w:gridCol w:w="1417"/>
        <w:gridCol w:w="1843"/>
      </w:tblGrid>
      <w:tr w:rsidR="006402D8" w:rsidRPr="00126402" w14:paraId="44F5DA36" w14:textId="77777777" w:rsidTr="000A40E6">
        <w:trPr>
          <w:trHeight w:val="300"/>
        </w:trPr>
        <w:tc>
          <w:tcPr>
            <w:tcW w:w="3991"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B4CE3C3" w14:textId="3D40F271" w:rsidR="006402D8" w:rsidRPr="00126402" w:rsidRDefault="006402D8" w:rsidP="0092340B">
            <w:pPr>
              <w:spacing w:line="264" w:lineRule="auto"/>
              <w:jc w:val="center"/>
              <w:rPr>
                <w:rFonts w:ascii="Arial" w:hAnsi="Arial" w:cs="Arial"/>
                <w:b/>
                <w:bCs/>
                <w:color w:val="000000"/>
                <w:sz w:val="20"/>
                <w:szCs w:val="20"/>
              </w:rPr>
            </w:pPr>
          </w:p>
        </w:tc>
        <w:tc>
          <w:tcPr>
            <w:tcW w:w="1638"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FCA675E" w14:textId="77777777" w:rsidR="006402D8" w:rsidRPr="00126402" w:rsidRDefault="006402D8" w:rsidP="0092340B">
            <w:pPr>
              <w:spacing w:line="264" w:lineRule="auto"/>
              <w:jc w:val="center"/>
              <w:rPr>
                <w:rFonts w:ascii="Arial" w:hAnsi="Arial" w:cs="Arial"/>
                <w:color w:val="000000"/>
                <w:sz w:val="20"/>
                <w:szCs w:val="20"/>
              </w:rPr>
            </w:pPr>
            <w:proofErr w:type="gramStart"/>
            <w:r w:rsidRPr="00126402">
              <w:rPr>
                <w:rFonts w:ascii="Arial" w:hAnsi="Arial" w:cs="Arial"/>
                <w:color w:val="000000"/>
                <w:sz w:val="20"/>
                <w:szCs w:val="20"/>
              </w:rPr>
              <w:t>nombre</w:t>
            </w:r>
            <w:proofErr w:type="gramEnd"/>
            <w:r w:rsidRPr="00126402">
              <w:rPr>
                <w:rFonts w:ascii="Arial" w:hAnsi="Arial" w:cs="Arial"/>
                <w:color w:val="000000"/>
                <w:sz w:val="20"/>
                <w:szCs w:val="20"/>
              </w:rPr>
              <w:t xml:space="preserve"> d'installations</w:t>
            </w:r>
          </w:p>
        </w:tc>
        <w:tc>
          <w:tcPr>
            <w:tcW w:w="14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2EC3C1C" w14:textId="2BDFC9BB"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MWh ENR</w:t>
            </w:r>
          </w:p>
        </w:tc>
        <w:tc>
          <w:tcPr>
            <w:tcW w:w="326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BCAC6E4" w14:textId="77777777" w:rsidR="006402D8" w:rsidRPr="00126402" w:rsidRDefault="006402D8" w:rsidP="0092340B">
            <w:pPr>
              <w:spacing w:line="264" w:lineRule="auto"/>
              <w:jc w:val="center"/>
              <w:rPr>
                <w:rFonts w:ascii="Arial" w:hAnsi="Arial" w:cs="Arial"/>
                <w:color w:val="000000"/>
                <w:sz w:val="20"/>
                <w:szCs w:val="20"/>
              </w:rPr>
            </w:pPr>
            <w:r w:rsidRPr="00126402">
              <w:rPr>
                <w:rFonts w:ascii="Arial" w:hAnsi="Arial" w:cs="Arial"/>
                <w:color w:val="000000"/>
                <w:sz w:val="20"/>
                <w:szCs w:val="20"/>
              </w:rPr>
              <w:t>RC associés</w:t>
            </w:r>
          </w:p>
        </w:tc>
      </w:tr>
      <w:tr w:rsidR="006402D8" w:rsidRPr="00126402" w14:paraId="0FE9720F" w14:textId="77777777" w:rsidTr="000A40E6">
        <w:trPr>
          <w:trHeight w:val="60"/>
        </w:trPr>
        <w:tc>
          <w:tcPr>
            <w:tcW w:w="3991" w:type="dxa"/>
            <w:vMerge/>
            <w:tcBorders>
              <w:top w:val="single" w:sz="8" w:space="0" w:color="auto"/>
              <w:left w:val="single" w:sz="8" w:space="0" w:color="auto"/>
              <w:bottom w:val="single" w:sz="4" w:space="0" w:color="000000"/>
              <w:right w:val="single" w:sz="4" w:space="0" w:color="auto"/>
            </w:tcBorders>
            <w:vAlign w:val="center"/>
            <w:hideMark/>
          </w:tcPr>
          <w:p w14:paraId="26C13554" w14:textId="77777777" w:rsidR="006402D8" w:rsidRPr="00126402" w:rsidRDefault="006402D8" w:rsidP="0092340B">
            <w:pPr>
              <w:spacing w:line="264" w:lineRule="auto"/>
              <w:rPr>
                <w:rFonts w:ascii="Arial" w:hAnsi="Arial" w:cs="Arial"/>
                <w:b/>
                <w:bCs/>
                <w:color w:val="000000"/>
                <w:sz w:val="20"/>
                <w:szCs w:val="20"/>
              </w:rPr>
            </w:pPr>
          </w:p>
        </w:tc>
        <w:tc>
          <w:tcPr>
            <w:tcW w:w="1638" w:type="dxa"/>
            <w:vMerge/>
            <w:tcBorders>
              <w:top w:val="single" w:sz="8" w:space="0" w:color="auto"/>
              <w:left w:val="single" w:sz="4" w:space="0" w:color="auto"/>
              <w:bottom w:val="single" w:sz="4" w:space="0" w:color="auto"/>
              <w:right w:val="single" w:sz="4" w:space="0" w:color="auto"/>
            </w:tcBorders>
            <w:vAlign w:val="center"/>
            <w:hideMark/>
          </w:tcPr>
          <w:p w14:paraId="5D27A24B" w14:textId="77777777" w:rsidR="006402D8" w:rsidRPr="00126402" w:rsidRDefault="006402D8" w:rsidP="0092340B">
            <w:pPr>
              <w:spacing w:line="264" w:lineRule="auto"/>
              <w:jc w:val="center"/>
              <w:rPr>
                <w:rFonts w:ascii="Arial" w:hAnsi="Arial" w:cs="Arial"/>
                <w:color w:val="000000"/>
                <w:sz w:val="20"/>
                <w:szCs w:val="20"/>
              </w:rPr>
            </w:pPr>
          </w:p>
        </w:tc>
        <w:tc>
          <w:tcPr>
            <w:tcW w:w="1460" w:type="dxa"/>
            <w:vMerge/>
            <w:tcBorders>
              <w:top w:val="single" w:sz="8" w:space="0" w:color="auto"/>
              <w:left w:val="single" w:sz="4" w:space="0" w:color="auto"/>
              <w:bottom w:val="single" w:sz="4" w:space="0" w:color="auto"/>
              <w:right w:val="single" w:sz="4" w:space="0" w:color="auto"/>
            </w:tcBorders>
            <w:vAlign w:val="center"/>
            <w:hideMark/>
          </w:tcPr>
          <w:p w14:paraId="5489FBB9" w14:textId="77777777" w:rsidR="006402D8" w:rsidRPr="00126402" w:rsidRDefault="006402D8" w:rsidP="0092340B">
            <w:pPr>
              <w:spacing w:line="264" w:lineRule="auto"/>
              <w:rPr>
                <w:rFonts w:ascii="Arial" w:hAnsi="Arial" w:cs="Arial"/>
                <w:color w:val="000000"/>
                <w:sz w:val="20"/>
                <w:szCs w:val="20"/>
              </w:rPr>
            </w:pPr>
          </w:p>
        </w:tc>
        <w:tc>
          <w:tcPr>
            <w:tcW w:w="1417" w:type="dxa"/>
            <w:tcBorders>
              <w:top w:val="nil"/>
              <w:left w:val="nil"/>
              <w:bottom w:val="nil"/>
              <w:right w:val="single" w:sz="4" w:space="0" w:color="auto"/>
            </w:tcBorders>
            <w:shd w:val="clear" w:color="auto" w:fill="auto"/>
            <w:noWrap/>
            <w:vAlign w:val="center"/>
            <w:hideMark/>
          </w:tcPr>
          <w:p w14:paraId="4C8AD84D" w14:textId="77777777" w:rsidR="006402D8" w:rsidRPr="00126402" w:rsidRDefault="006402D8" w:rsidP="0092340B">
            <w:pPr>
              <w:spacing w:line="264" w:lineRule="auto"/>
              <w:jc w:val="center"/>
              <w:rPr>
                <w:rFonts w:ascii="Arial" w:hAnsi="Arial" w:cs="Arial"/>
                <w:color w:val="000000"/>
                <w:sz w:val="20"/>
                <w:szCs w:val="20"/>
              </w:rPr>
            </w:pPr>
            <w:proofErr w:type="gramStart"/>
            <w:r w:rsidRPr="00126402">
              <w:rPr>
                <w:rFonts w:ascii="Arial" w:hAnsi="Arial" w:cs="Arial"/>
                <w:color w:val="000000"/>
                <w:sz w:val="20"/>
                <w:szCs w:val="20"/>
              </w:rPr>
              <w:t>ml</w:t>
            </w:r>
            <w:proofErr w:type="gramEnd"/>
          </w:p>
        </w:tc>
        <w:tc>
          <w:tcPr>
            <w:tcW w:w="1843" w:type="dxa"/>
            <w:tcBorders>
              <w:top w:val="nil"/>
              <w:left w:val="nil"/>
              <w:bottom w:val="nil"/>
              <w:right w:val="single" w:sz="4" w:space="0" w:color="auto"/>
            </w:tcBorders>
            <w:shd w:val="clear" w:color="auto" w:fill="auto"/>
            <w:noWrap/>
            <w:vAlign w:val="center"/>
            <w:hideMark/>
          </w:tcPr>
          <w:p w14:paraId="0598D1A0" w14:textId="77777777" w:rsidR="006402D8" w:rsidRPr="00126402" w:rsidRDefault="006402D8" w:rsidP="0092340B">
            <w:pPr>
              <w:spacing w:line="264" w:lineRule="auto"/>
              <w:jc w:val="center"/>
              <w:rPr>
                <w:rFonts w:ascii="Arial" w:hAnsi="Arial" w:cs="Arial"/>
                <w:color w:val="000000"/>
                <w:sz w:val="20"/>
                <w:szCs w:val="20"/>
              </w:rPr>
            </w:pPr>
            <w:r w:rsidRPr="00126402">
              <w:rPr>
                <w:rFonts w:ascii="Arial" w:hAnsi="Arial" w:cs="Arial"/>
                <w:color w:val="000000"/>
                <w:sz w:val="20"/>
                <w:szCs w:val="20"/>
              </w:rPr>
              <w:t>DN *</w:t>
            </w:r>
          </w:p>
        </w:tc>
      </w:tr>
      <w:tr w:rsidR="006402D8" w:rsidRPr="00126402" w14:paraId="3D708895" w14:textId="77777777" w:rsidTr="000A40E6">
        <w:trPr>
          <w:trHeight w:val="300"/>
        </w:trPr>
        <w:tc>
          <w:tcPr>
            <w:tcW w:w="3991" w:type="dxa"/>
            <w:tcBorders>
              <w:top w:val="nil"/>
              <w:left w:val="single" w:sz="8" w:space="0" w:color="auto"/>
              <w:bottom w:val="single" w:sz="4" w:space="0" w:color="auto"/>
              <w:right w:val="single" w:sz="4" w:space="0" w:color="auto"/>
            </w:tcBorders>
            <w:shd w:val="clear" w:color="auto" w:fill="auto"/>
            <w:noWrap/>
            <w:vAlign w:val="center"/>
            <w:hideMark/>
          </w:tcPr>
          <w:p w14:paraId="09C96B17" w14:textId="77777777" w:rsidR="006402D8" w:rsidRPr="00126402" w:rsidRDefault="006402D8" w:rsidP="0092340B">
            <w:pPr>
              <w:spacing w:line="264" w:lineRule="auto"/>
              <w:rPr>
                <w:rFonts w:ascii="Arial" w:hAnsi="Arial" w:cs="Arial"/>
                <w:color w:val="000000"/>
                <w:sz w:val="20"/>
                <w:szCs w:val="20"/>
              </w:rPr>
            </w:pPr>
            <w:proofErr w:type="gramStart"/>
            <w:r w:rsidRPr="00126402">
              <w:rPr>
                <w:rFonts w:ascii="Arial" w:hAnsi="Arial" w:cs="Arial"/>
                <w:color w:val="000000"/>
                <w:sz w:val="20"/>
                <w:szCs w:val="20"/>
              </w:rPr>
              <w:t>bois</w:t>
            </w:r>
            <w:proofErr w:type="gramEnd"/>
            <w:r w:rsidRPr="00126402">
              <w:rPr>
                <w:rFonts w:ascii="Arial" w:hAnsi="Arial" w:cs="Arial"/>
                <w:color w:val="000000"/>
                <w:sz w:val="20"/>
                <w:szCs w:val="20"/>
              </w:rPr>
              <w:t xml:space="preserve"> énergie</w:t>
            </w:r>
          </w:p>
        </w:tc>
        <w:tc>
          <w:tcPr>
            <w:tcW w:w="1638" w:type="dxa"/>
            <w:tcBorders>
              <w:top w:val="single" w:sz="4" w:space="0" w:color="auto"/>
              <w:left w:val="nil"/>
              <w:bottom w:val="single" w:sz="4" w:space="0" w:color="auto"/>
              <w:right w:val="single" w:sz="4" w:space="0" w:color="auto"/>
            </w:tcBorders>
            <w:shd w:val="clear" w:color="auto" w:fill="auto"/>
            <w:noWrap/>
            <w:vAlign w:val="bottom"/>
            <w:hideMark/>
          </w:tcPr>
          <w:p w14:paraId="0F1E0955" w14:textId="77777777" w:rsidR="006402D8" w:rsidRPr="00126402" w:rsidRDefault="006402D8" w:rsidP="0092340B">
            <w:pPr>
              <w:spacing w:line="264" w:lineRule="auto"/>
              <w:jc w:val="center"/>
              <w:rPr>
                <w:rFonts w:ascii="Arial" w:hAnsi="Arial" w:cs="Arial"/>
                <w:color w:val="000000"/>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0E58A94B"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636A8C"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2FB87ED"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r>
      <w:tr w:rsidR="006402D8" w:rsidRPr="00126402" w14:paraId="01ED7085" w14:textId="77777777" w:rsidTr="000A40E6">
        <w:trPr>
          <w:trHeight w:val="300"/>
        </w:trPr>
        <w:tc>
          <w:tcPr>
            <w:tcW w:w="3991" w:type="dxa"/>
            <w:tcBorders>
              <w:top w:val="nil"/>
              <w:left w:val="single" w:sz="8" w:space="0" w:color="auto"/>
              <w:bottom w:val="single" w:sz="4" w:space="0" w:color="auto"/>
              <w:right w:val="single" w:sz="4" w:space="0" w:color="auto"/>
            </w:tcBorders>
            <w:shd w:val="clear" w:color="auto" w:fill="auto"/>
            <w:noWrap/>
            <w:vAlign w:val="center"/>
            <w:hideMark/>
          </w:tcPr>
          <w:p w14:paraId="21349A51" w14:textId="77777777" w:rsidR="006402D8" w:rsidRPr="00126402" w:rsidRDefault="006402D8" w:rsidP="0092340B">
            <w:pPr>
              <w:spacing w:line="264" w:lineRule="auto"/>
              <w:rPr>
                <w:rFonts w:ascii="Arial" w:hAnsi="Arial" w:cs="Arial"/>
                <w:color w:val="000000"/>
                <w:sz w:val="20"/>
                <w:szCs w:val="20"/>
              </w:rPr>
            </w:pPr>
            <w:proofErr w:type="gramStart"/>
            <w:r w:rsidRPr="00126402">
              <w:rPr>
                <w:rFonts w:ascii="Arial" w:hAnsi="Arial" w:cs="Arial"/>
                <w:color w:val="000000"/>
                <w:sz w:val="20"/>
                <w:szCs w:val="20"/>
              </w:rPr>
              <w:t>solaire</w:t>
            </w:r>
            <w:proofErr w:type="gramEnd"/>
            <w:r w:rsidRPr="00126402">
              <w:rPr>
                <w:rFonts w:ascii="Arial" w:hAnsi="Arial" w:cs="Arial"/>
                <w:color w:val="000000"/>
                <w:sz w:val="20"/>
                <w:szCs w:val="20"/>
              </w:rPr>
              <w:t xml:space="preserve"> thermique</w:t>
            </w:r>
          </w:p>
        </w:tc>
        <w:tc>
          <w:tcPr>
            <w:tcW w:w="1638" w:type="dxa"/>
            <w:tcBorders>
              <w:top w:val="nil"/>
              <w:left w:val="nil"/>
              <w:bottom w:val="single" w:sz="4" w:space="0" w:color="auto"/>
              <w:right w:val="single" w:sz="4" w:space="0" w:color="auto"/>
            </w:tcBorders>
            <w:shd w:val="clear" w:color="auto" w:fill="auto"/>
            <w:noWrap/>
            <w:vAlign w:val="bottom"/>
            <w:hideMark/>
          </w:tcPr>
          <w:p w14:paraId="7A10D543" w14:textId="77777777" w:rsidR="006402D8" w:rsidRPr="00126402" w:rsidRDefault="006402D8" w:rsidP="0092340B">
            <w:pPr>
              <w:spacing w:line="264" w:lineRule="auto"/>
              <w:jc w:val="center"/>
              <w:rPr>
                <w:rFonts w:ascii="Arial" w:hAnsi="Arial" w:cs="Arial"/>
                <w:color w:val="000000"/>
                <w:sz w:val="20"/>
                <w:szCs w:val="20"/>
              </w:rPr>
            </w:pPr>
          </w:p>
        </w:tc>
        <w:tc>
          <w:tcPr>
            <w:tcW w:w="1460" w:type="dxa"/>
            <w:tcBorders>
              <w:top w:val="nil"/>
              <w:left w:val="nil"/>
              <w:bottom w:val="single" w:sz="4" w:space="0" w:color="auto"/>
              <w:right w:val="single" w:sz="4" w:space="0" w:color="auto"/>
            </w:tcBorders>
            <w:shd w:val="clear" w:color="auto" w:fill="auto"/>
            <w:noWrap/>
            <w:vAlign w:val="bottom"/>
            <w:hideMark/>
          </w:tcPr>
          <w:p w14:paraId="72D26240"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0C101548"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600D3183"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r>
      <w:tr w:rsidR="006402D8" w:rsidRPr="00126402" w14:paraId="6517A70E" w14:textId="77777777" w:rsidTr="000A40E6">
        <w:trPr>
          <w:trHeight w:val="300"/>
        </w:trPr>
        <w:tc>
          <w:tcPr>
            <w:tcW w:w="3991" w:type="dxa"/>
            <w:tcBorders>
              <w:top w:val="nil"/>
              <w:left w:val="single" w:sz="8" w:space="0" w:color="auto"/>
              <w:bottom w:val="single" w:sz="4" w:space="0" w:color="auto"/>
              <w:right w:val="single" w:sz="4" w:space="0" w:color="auto"/>
            </w:tcBorders>
            <w:shd w:val="clear" w:color="auto" w:fill="auto"/>
            <w:noWrap/>
            <w:vAlign w:val="center"/>
            <w:hideMark/>
          </w:tcPr>
          <w:p w14:paraId="0D0257F1" w14:textId="77777777" w:rsidR="006402D8" w:rsidRPr="00126402" w:rsidRDefault="006402D8" w:rsidP="0092340B">
            <w:pPr>
              <w:spacing w:line="264" w:lineRule="auto"/>
              <w:rPr>
                <w:rFonts w:ascii="Arial" w:hAnsi="Arial" w:cs="Arial"/>
                <w:color w:val="000000"/>
                <w:sz w:val="20"/>
                <w:szCs w:val="20"/>
              </w:rPr>
            </w:pPr>
            <w:proofErr w:type="gramStart"/>
            <w:r w:rsidRPr="00126402">
              <w:rPr>
                <w:rFonts w:ascii="Arial" w:hAnsi="Arial" w:cs="Arial"/>
                <w:color w:val="000000"/>
                <w:sz w:val="20"/>
                <w:szCs w:val="20"/>
              </w:rPr>
              <w:t>géothermie</w:t>
            </w:r>
            <w:proofErr w:type="gramEnd"/>
            <w:r w:rsidRPr="00126402">
              <w:rPr>
                <w:rFonts w:ascii="Arial" w:hAnsi="Arial" w:cs="Arial"/>
                <w:color w:val="000000"/>
                <w:sz w:val="20"/>
                <w:szCs w:val="20"/>
              </w:rPr>
              <w:t xml:space="preserve"> (PAC eau de nappe)</w:t>
            </w:r>
          </w:p>
        </w:tc>
        <w:tc>
          <w:tcPr>
            <w:tcW w:w="1638" w:type="dxa"/>
            <w:tcBorders>
              <w:top w:val="nil"/>
              <w:left w:val="nil"/>
              <w:bottom w:val="single" w:sz="4" w:space="0" w:color="auto"/>
              <w:right w:val="single" w:sz="4" w:space="0" w:color="auto"/>
            </w:tcBorders>
            <w:shd w:val="clear" w:color="auto" w:fill="auto"/>
            <w:noWrap/>
            <w:vAlign w:val="bottom"/>
            <w:hideMark/>
          </w:tcPr>
          <w:p w14:paraId="2DF45FD1" w14:textId="77777777" w:rsidR="006402D8" w:rsidRPr="00126402" w:rsidRDefault="006402D8" w:rsidP="0092340B">
            <w:pPr>
              <w:spacing w:line="264" w:lineRule="auto"/>
              <w:jc w:val="center"/>
              <w:rPr>
                <w:rFonts w:ascii="Arial" w:hAnsi="Arial" w:cs="Arial"/>
                <w:color w:val="000000"/>
                <w:sz w:val="20"/>
                <w:szCs w:val="20"/>
              </w:rPr>
            </w:pPr>
          </w:p>
        </w:tc>
        <w:tc>
          <w:tcPr>
            <w:tcW w:w="1460" w:type="dxa"/>
            <w:tcBorders>
              <w:top w:val="nil"/>
              <w:left w:val="nil"/>
              <w:bottom w:val="single" w:sz="4" w:space="0" w:color="auto"/>
              <w:right w:val="single" w:sz="4" w:space="0" w:color="auto"/>
            </w:tcBorders>
            <w:shd w:val="clear" w:color="auto" w:fill="auto"/>
            <w:noWrap/>
            <w:vAlign w:val="bottom"/>
            <w:hideMark/>
          </w:tcPr>
          <w:p w14:paraId="130CA64B"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67543983"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252F49DE"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r>
      <w:tr w:rsidR="006402D8" w:rsidRPr="00126402" w14:paraId="1A5068B1" w14:textId="77777777" w:rsidTr="000A40E6">
        <w:trPr>
          <w:trHeight w:val="300"/>
        </w:trPr>
        <w:tc>
          <w:tcPr>
            <w:tcW w:w="3991" w:type="dxa"/>
            <w:tcBorders>
              <w:top w:val="nil"/>
              <w:left w:val="single" w:sz="8" w:space="0" w:color="auto"/>
              <w:bottom w:val="single" w:sz="4" w:space="0" w:color="auto"/>
              <w:right w:val="single" w:sz="4" w:space="0" w:color="auto"/>
            </w:tcBorders>
            <w:shd w:val="clear" w:color="auto" w:fill="auto"/>
            <w:noWrap/>
            <w:vAlign w:val="center"/>
            <w:hideMark/>
          </w:tcPr>
          <w:p w14:paraId="5770AF88" w14:textId="77777777" w:rsidR="006402D8" w:rsidRPr="00126402" w:rsidRDefault="006402D8" w:rsidP="0092340B">
            <w:pPr>
              <w:spacing w:line="264" w:lineRule="auto"/>
              <w:rPr>
                <w:rFonts w:ascii="Arial" w:hAnsi="Arial" w:cs="Arial"/>
                <w:color w:val="000000"/>
                <w:sz w:val="20"/>
                <w:szCs w:val="20"/>
              </w:rPr>
            </w:pPr>
            <w:proofErr w:type="gramStart"/>
            <w:r w:rsidRPr="00126402">
              <w:rPr>
                <w:rFonts w:ascii="Arial" w:hAnsi="Arial" w:cs="Arial"/>
                <w:color w:val="000000"/>
                <w:sz w:val="20"/>
                <w:szCs w:val="20"/>
              </w:rPr>
              <w:t>géothermie</w:t>
            </w:r>
            <w:proofErr w:type="gramEnd"/>
            <w:r w:rsidRPr="00126402">
              <w:rPr>
                <w:rFonts w:ascii="Arial" w:hAnsi="Arial" w:cs="Arial"/>
                <w:color w:val="000000"/>
                <w:sz w:val="20"/>
                <w:szCs w:val="20"/>
              </w:rPr>
              <w:t xml:space="preserve"> (PAC eau de mer)</w:t>
            </w:r>
          </w:p>
        </w:tc>
        <w:tc>
          <w:tcPr>
            <w:tcW w:w="1638" w:type="dxa"/>
            <w:tcBorders>
              <w:top w:val="nil"/>
              <w:left w:val="nil"/>
              <w:bottom w:val="single" w:sz="4" w:space="0" w:color="auto"/>
              <w:right w:val="single" w:sz="4" w:space="0" w:color="auto"/>
            </w:tcBorders>
            <w:shd w:val="clear" w:color="auto" w:fill="auto"/>
            <w:noWrap/>
            <w:vAlign w:val="bottom"/>
            <w:hideMark/>
          </w:tcPr>
          <w:p w14:paraId="190AE061" w14:textId="77777777" w:rsidR="006402D8" w:rsidRPr="00126402" w:rsidRDefault="006402D8" w:rsidP="0092340B">
            <w:pPr>
              <w:spacing w:line="264" w:lineRule="auto"/>
              <w:jc w:val="center"/>
              <w:rPr>
                <w:rFonts w:ascii="Arial" w:hAnsi="Arial" w:cs="Arial"/>
                <w:color w:val="000000"/>
                <w:sz w:val="20"/>
                <w:szCs w:val="20"/>
              </w:rPr>
            </w:pPr>
          </w:p>
        </w:tc>
        <w:tc>
          <w:tcPr>
            <w:tcW w:w="1460" w:type="dxa"/>
            <w:tcBorders>
              <w:top w:val="nil"/>
              <w:left w:val="nil"/>
              <w:bottom w:val="single" w:sz="4" w:space="0" w:color="auto"/>
              <w:right w:val="single" w:sz="4" w:space="0" w:color="auto"/>
            </w:tcBorders>
            <w:shd w:val="clear" w:color="auto" w:fill="auto"/>
            <w:noWrap/>
            <w:vAlign w:val="bottom"/>
            <w:hideMark/>
          </w:tcPr>
          <w:p w14:paraId="514EB943"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542618E1"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54954BE6"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r>
      <w:tr w:rsidR="006402D8" w:rsidRPr="00126402" w14:paraId="42ACE4D4" w14:textId="77777777" w:rsidTr="000A40E6">
        <w:trPr>
          <w:trHeight w:val="300"/>
        </w:trPr>
        <w:tc>
          <w:tcPr>
            <w:tcW w:w="3991" w:type="dxa"/>
            <w:tcBorders>
              <w:top w:val="nil"/>
              <w:left w:val="single" w:sz="8" w:space="0" w:color="auto"/>
              <w:bottom w:val="single" w:sz="4" w:space="0" w:color="auto"/>
              <w:right w:val="single" w:sz="4" w:space="0" w:color="auto"/>
            </w:tcBorders>
            <w:shd w:val="clear" w:color="auto" w:fill="auto"/>
            <w:noWrap/>
            <w:vAlign w:val="center"/>
            <w:hideMark/>
          </w:tcPr>
          <w:p w14:paraId="19CD01C7" w14:textId="77777777" w:rsidR="006402D8" w:rsidRPr="00126402" w:rsidRDefault="006402D8" w:rsidP="0092340B">
            <w:pPr>
              <w:spacing w:line="264" w:lineRule="auto"/>
              <w:rPr>
                <w:rFonts w:ascii="Arial" w:hAnsi="Arial" w:cs="Arial"/>
                <w:color w:val="000000"/>
                <w:sz w:val="20"/>
                <w:szCs w:val="20"/>
              </w:rPr>
            </w:pPr>
            <w:proofErr w:type="gramStart"/>
            <w:r w:rsidRPr="00126402">
              <w:rPr>
                <w:rFonts w:ascii="Arial" w:hAnsi="Arial" w:cs="Arial"/>
                <w:color w:val="000000"/>
                <w:sz w:val="20"/>
                <w:szCs w:val="20"/>
              </w:rPr>
              <w:t>géothermie</w:t>
            </w:r>
            <w:proofErr w:type="gramEnd"/>
            <w:r w:rsidRPr="00126402">
              <w:rPr>
                <w:rFonts w:ascii="Arial" w:hAnsi="Arial" w:cs="Arial"/>
                <w:color w:val="000000"/>
                <w:sz w:val="20"/>
                <w:szCs w:val="20"/>
              </w:rPr>
              <w:t xml:space="preserve"> (PAC eaux usées)</w:t>
            </w:r>
          </w:p>
        </w:tc>
        <w:tc>
          <w:tcPr>
            <w:tcW w:w="1638" w:type="dxa"/>
            <w:tcBorders>
              <w:top w:val="nil"/>
              <w:left w:val="nil"/>
              <w:bottom w:val="single" w:sz="4" w:space="0" w:color="auto"/>
              <w:right w:val="single" w:sz="4" w:space="0" w:color="auto"/>
            </w:tcBorders>
            <w:shd w:val="clear" w:color="auto" w:fill="auto"/>
            <w:noWrap/>
            <w:vAlign w:val="bottom"/>
            <w:hideMark/>
          </w:tcPr>
          <w:p w14:paraId="68CA00F6" w14:textId="77777777" w:rsidR="006402D8" w:rsidRPr="00126402" w:rsidRDefault="006402D8" w:rsidP="0092340B">
            <w:pPr>
              <w:spacing w:line="264" w:lineRule="auto"/>
              <w:jc w:val="center"/>
              <w:rPr>
                <w:rFonts w:ascii="Arial" w:hAnsi="Arial" w:cs="Arial"/>
                <w:color w:val="000000"/>
                <w:sz w:val="20"/>
                <w:szCs w:val="20"/>
              </w:rPr>
            </w:pPr>
          </w:p>
        </w:tc>
        <w:tc>
          <w:tcPr>
            <w:tcW w:w="1460" w:type="dxa"/>
            <w:tcBorders>
              <w:top w:val="nil"/>
              <w:left w:val="nil"/>
              <w:bottom w:val="single" w:sz="4" w:space="0" w:color="auto"/>
              <w:right w:val="single" w:sz="4" w:space="0" w:color="auto"/>
            </w:tcBorders>
            <w:shd w:val="clear" w:color="auto" w:fill="auto"/>
            <w:noWrap/>
            <w:vAlign w:val="bottom"/>
            <w:hideMark/>
          </w:tcPr>
          <w:p w14:paraId="2893DD1F"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4B96BC7D"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70C9D329"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r>
      <w:tr w:rsidR="006402D8" w:rsidRPr="00126402" w14:paraId="438558C4" w14:textId="77777777" w:rsidTr="000A40E6">
        <w:trPr>
          <w:trHeight w:val="300"/>
        </w:trPr>
        <w:tc>
          <w:tcPr>
            <w:tcW w:w="3991" w:type="dxa"/>
            <w:tcBorders>
              <w:top w:val="nil"/>
              <w:left w:val="single" w:sz="8" w:space="0" w:color="auto"/>
              <w:bottom w:val="single" w:sz="4" w:space="0" w:color="auto"/>
              <w:right w:val="single" w:sz="4" w:space="0" w:color="auto"/>
            </w:tcBorders>
            <w:shd w:val="clear" w:color="auto" w:fill="auto"/>
            <w:noWrap/>
            <w:vAlign w:val="center"/>
            <w:hideMark/>
          </w:tcPr>
          <w:p w14:paraId="7DD37B78" w14:textId="77777777" w:rsidR="006402D8" w:rsidRPr="00126402" w:rsidRDefault="006402D8" w:rsidP="00C8791F">
            <w:pPr>
              <w:spacing w:line="264" w:lineRule="auto"/>
              <w:rPr>
                <w:rFonts w:ascii="Arial" w:hAnsi="Arial" w:cs="Arial"/>
                <w:color w:val="000000"/>
                <w:sz w:val="20"/>
                <w:szCs w:val="20"/>
              </w:rPr>
            </w:pPr>
            <w:proofErr w:type="gramStart"/>
            <w:r w:rsidRPr="00126402">
              <w:rPr>
                <w:rFonts w:ascii="Arial" w:hAnsi="Arial" w:cs="Arial"/>
                <w:color w:val="000000"/>
                <w:sz w:val="20"/>
                <w:szCs w:val="20"/>
              </w:rPr>
              <w:t>géothermie</w:t>
            </w:r>
            <w:proofErr w:type="gramEnd"/>
            <w:r w:rsidRPr="00126402">
              <w:rPr>
                <w:rFonts w:ascii="Arial" w:hAnsi="Arial" w:cs="Arial"/>
                <w:color w:val="000000"/>
                <w:sz w:val="20"/>
                <w:szCs w:val="20"/>
              </w:rPr>
              <w:t xml:space="preserve"> (PAC sur sondes)</w:t>
            </w:r>
          </w:p>
        </w:tc>
        <w:tc>
          <w:tcPr>
            <w:tcW w:w="1638" w:type="dxa"/>
            <w:tcBorders>
              <w:top w:val="nil"/>
              <w:left w:val="nil"/>
              <w:bottom w:val="single" w:sz="4" w:space="0" w:color="auto"/>
              <w:right w:val="single" w:sz="4" w:space="0" w:color="auto"/>
            </w:tcBorders>
            <w:shd w:val="clear" w:color="auto" w:fill="auto"/>
            <w:noWrap/>
            <w:vAlign w:val="bottom"/>
            <w:hideMark/>
          </w:tcPr>
          <w:p w14:paraId="35349E5C" w14:textId="77777777" w:rsidR="006402D8" w:rsidRPr="00126402" w:rsidRDefault="006402D8" w:rsidP="0092340B">
            <w:pPr>
              <w:spacing w:line="264" w:lineRule="auto"/>
              <w:jc w:val="center"/>
              <w:rPr>
                <w:rFonts w:ascii="Arial" w:hAnsi="Arial" w:cs="Arial"/>
                <w:color w:val="000000"/>
                <w:sz w:val="20"/>
                <w:szCs w:val="20"/>
              </w:rPr>
            </w:pPr>
          </w:p>
        </w:tc>
        <w:tc>
          <w:tcPr>
            <w:tcW w:w="1460" w:type="dxa"/>
            <w:tcBorders>
              <w:top w:val="nil"/>
              <w:left w:val="nil"/>
              <w:bottom w:val="single" w:sz="4" w:space="0" w:color="auto"/>
              <w:right w:val="single" w:sz="4" w:space="0" w:color="auto"/>
            </w:tcBorders>
            <w:shd w:val="clear" w:color="auto" w:fill="auto"/>
            <w:noWrap/>
            <w:vAlign w:val="bottom"/>
            <w:hideMark/>
          </w:tcPr>
          <w:p w14:paraId="3EABFB53"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66D57910"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269259D1"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r>
      <w:tr w:rsidR="006402D8" w:rsidRPr="00126402" w14:paraId="42AF3564" w14:textId="77777777" w:rsidTr="000A40E6">
        <w:trPr>
          <w:trHeight w:val="315"/>
        </w:trPr>
        <w:tc>
          <w:tcPr>
            <w:tcW w:w="3991" w:type="dxa"/>
            <w:tcBorders>
              <w:top w:val="nil"/>
              <w:left w:val="single" w:sz="8" w:space="0" w:color="auto"/>
              <w:bottom w:val="single" w:sz="8" w:space="0" w:color="auto"/>
              <w:right w:val="single" w:sz="4" w:space="0" w:color="auto"/>
            </w:tcBorders>
            <w:shd w:val="clear" w:color="auto" w:fill="auto"/>
            <w:noWrap/>
            <w:vAlign w:val="center"/>
            <w:hideMark/>
          </w:tcPr>
          <w:p w14:paraId="6DAB1F6E" w14:textId="0D42083A"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xml:space="preserve">Création ou extension réseau de chaleur </w:t>
            </w:r>
          </w:p>
        </w:tc>
        <w:tc>
          <w:tcPr>
            <w:tcW w:w="1638" w:type="dxa"/>
            <w:tcBorders>
              <w:top w:val="nil"/>
              <w:left w:val="nil"/>
              <w:bottom w:val="single" w:sz="8" w:space="0" w:color="auto"/>
              <w:right w:val="single" w:sz="4" w:space="0" w:color="auto"/>
            </w:tcBorders>
            <w:shd w:val="clear" w:color="auto" w:fill="auto"/>
            <w:noWrap/>
            <w:vAlign w:val="bottom"/>
            <w:hideMark/>
          </w:tcPr>
          <w:p w14:paraId="58E1C30F" w14:textId="77777777" w:rsidR="006402D8" w:rsidRPr="00126402" w:rsidRDefault="006402D8" w:rsidP="0092340B">
            <w:pPr>
              <w:spacing w:line="264" w:lineRule="auto"/>
              <w:jc w:val="center"/>
              <w:rPr>
                <w:rFonts w:ascii="Arial" w:hAnsi="Arial" w:cs="Arial"/>
                <w:color w:val="000000"/>
                <w:sz w:val="20"/>
                <w:szCs w:val="20"/>
              </w:rPr>
            </w:pPr>
          </w:p>
        </w:tc>
        <w:tc>
          <w:tcPr>
            <w:tcW w:w="1460" w:type="dxa"/>
            <w:tcBorders>
              <w:top w:val="nil"/>
              <w:left w:val="nil"/>
              <w:bottom w:val="single" w:sz="8" w:space="0" w:color="auto"/>
              <w:right w:val="single" w:sz="4" w:space="0" w:color="auto"/>
            </w:tcBorders>
            <w:shd w:val="clear" w:color="auto" w:fill="auto"/>
            <w:noWrap/>
            <w:vAlign w:val="bottom"/>
            <w:hideMark/>
          </w:tcPr>
          <w:p w14:paraId="6804F947"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417" w:type="dxa"/>
            <w:tcBorders>
              <w:top w:val="nil"/>
              <w:left w:val="nil"/>
              <w:bottom w:val="single" w:sz="8" w:space="0" w:color="auto"/>
              <w:right w:val="single" w:sz="4" w:space="0" w:color="auto"/>
            </w:tcBorders>
            <w:shd w:val="clear" w:color="auto" w:fill="auto"/>
            <w:noWrap/>
            <w:vAlign w:val="bottom"/>
            <w:hideMark/>
          </w:tcPr>
          <w:p w14:paraId="21DC090A"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c>
          <w:tcPr>
            <w:tcW w:w="1843" w:type="dxa"/>
            <w:tcBorders>
              <w:top w:val="nil"/>
              <w:left w:val="nil"/>
              <w:bottom w:val="single" w:sz="8" w:space="0" w:color="auto"/>
              <w:right w:val="single" w:sz="4" w:space="0" w:color="auto"/>
            </w:tcBorders>
            <w:shd w:val="clear" w:color="auto" w:fill="auto"/>
            <w:noWrap/>
            <w:vAlign w:val="bottom"/>
            <w:hideMark/>
          </w:tcPr>
          <w:p w14:paraId="11537BDC" w14:textId="77777777" w:rsidR="006402D8" w:rsidRPr="00126402" w:rsidRDefault="006402D8" w:rsidP="0092340B">
            <w:pPr>
              <w:spacing w:line="264" w:lineRule="auto"/>
              <w:rPr>
                <w:rFonts w:ascii="Arial" w:hAnsi="Arial" w:cs="Arial"/>
                <w:color w:val="000000"/>
                <w:sz w:val="20"/>
                <w:szCs w:val="20"/>
              </w:rPr>
            </w:pPr>
            <w:r w:rsidRPr="00126402">
              <w:rPr>
                <w:rFonts w:ascii="Arial" w:hAnsi="Arial" w:cs="Arial"/>
                <w:color w:val="000000"/>
                <w:sz w:val="20"/>
                <w:szCs w:val="20"/>
              </w:rPr>
              <w:t> </w:t>
            </w:r>
          </w:p>
        </w:tc>
      </w:tr>
    </w:tbl>
    <w:p w14:paraId="5119296B" w14:textId="77777777" w:rsidR="0092340B" w:rsidRPr="00126402" w:rsidRDefault="0092340B" w:rsidP="000A40E6">
      <w:pPr>
        <w:spacing w:line="264" w:lineRule="auto"/>
        <w:rPr>
          <w:rFonts w:ascii="Arial" w:hAnsi="Arial" w:cs="Arial"/>
          <w:bCs/>
          <w:i/>
          <w:sz w:val="20"/>
          <w:szCs w:val="20"/>
        </w:rPr>
      </w:pPr>
      <w:r w:rsidRPr="00126402">
        <w:rPr>
          <w:rFonts w:ascii="Arial" w:hAnsi="Arial" w:cs="Arial"/>
          <w:bCs/>
          <w:i/>
          <w:sz w:val="20"/>
          <w:szCs w:val="20"/>
        </w:rPr>
        <w:t>* : Distinguer DN65 et moins, DN80 à DN125, DN150 à 250.</w:t>
      </w:r>
    </w:p>
    <w:p w14:paraId="4D56C157" w14:textId="01340B24" w:rsidR="0092340B" w:rsidRPr="00126402" w:rsidRDefault="00BE7C1D" w:rsidP="0092340B">
      <w:pPr>
        <w:spacing w:after="120"/>
        <w:ind w:left="360"/>
        <w:jc w:val="both"/>
        <w:rPr>
          <w:rFonts w:ascii="Arial" w:hAnsi="Arial" w:cs="Arial"/>
          <w:b/>
          <w:sz w:val="20"/>
          <w:szCs w:val="20"/>
        </w:rPr>
      </w:pPr>
      <w:r>
        <w:rPr>
          <w:rFonts w:ascii="Arial" w:hAnsi="Arial" w:cs="Arial"/>
          <w:b/>
          <w:sz w:val="20"/>
          <w:szCs w:val="20"/>
        </w:rPr>
        <w:t>4/ Tableau détaillé</w:t>
      </w:r>
    </w:p>
    <w:p w14:paraId="11D19012" w14:textId="58F55595" w:rsidR="0092340B" w:rsidRDefault="00720110" w:rsidP="0092340B">
      <w:pPr>
        <w:spacing w:line="264" w:lineRule="auto"/>
        <w:rPr>
          <w:rFonts w:ascii="Arial" w:hAnsi="Arial" w:cs="Arial"/>
          <w:bCs/>
          <w:sz w:val="20"/>
          <w:szCs w:val="20"/>
        </w:rPr>
      </w:pPr>
      <w:r w:rsidRPr="00126402">
        <w:rPr>
          <w:rFonts w:ascii="Arial" w:hAnsi="Arial" w:cs="Arial"/>
          <w:bCs/>
          <w:sz w:val="20"/>
          <w:szCs w:val="20"/>
        </w:rPr>
        <w:t>Pour chacune des technologies, renseignez les tableaux récapitulatifs suivants :</w:t>
      </w:r>
    </w:p>
    <w:p w14:paraId="56D51AA8" w14:textId="77777777" w:rsidR="006F1829" w:rsidRPr="00C90A7F" w:rsidRDefault="006F1829" w:rsidP="006F1829">
      <w:pPr>
        <w:pStyle w:val="Paragraphedeliste"/>
        <w:spacing w:after="0" w:line="264" w:lineRule="auto"/>
        <w:ind w:left="360"/>
        <w:rPr>
          <w:rFonts w:ascii="Marianne Light" w:hAnsi="Marianne Light" w:cs="Arial"/>
          <w:b/>
          <w:bCs/>
          <w:sz w:val="20"/>
          <w:szCs w:val="20"/>
        </w:rPr>
      </w:pPr>
      <w:r w:rsidRPr="00C90A7F">
        <w:rPr>
          <w:rFonts w:ascii="Marianne Light" w:hAnsi="Marianne Light" w:cs="Arial"/>
          <w:b/>
          <w:bCs/>
          <w:sz w:val="20"/>
          <w:szCs w:val="20"/>
        </w:rPr>
        <w:t>Bois énergie</w:t>
      </w:r>
    </w:p>
    <w:tbl>
      <w:tblPr>
        <w:tblW w:w="10349" w:type="dxa"/>
        <w:tblInd w:w="-436" w:type="dxa"/>
        <w:tblCellMar>
          <w:left w:w="70" w:type="dxa"/>
          <w:right w:w="70" w:type="dxa"/>
        </w:tblCellMar>
        <w:tblLook w:val="04A0" w:firstRow="1" w:lastRow="0" w:firstColumn="1" w:lastColumn="0" w:noHBand="0" w:noVBand="1"/>
      </w:tblPr>
      <w:tblGrid>
        <w:gridCol w:w="1844"/>
        <w:gridCol w:w="992"/>
        <w:gridCol w:w="1276"/>
        <w:gridCol w:w="2126"/>
        <w:gridCol w:w="2268"/>
        <w:gridCol w:w="1843"/>
      </w:tblGrid>
      <w:tr w:rsidR="006F1829" w:rsidRPr="00A76373" w14:paraId="7B904299" w14:textId="77777777" w:rsidTr="00C90A7F">
        <w:trPr>
          <w:trHeight w:val="300"/>
        </w:trPr>
        <w:tc>
          <w:tcPr>
            <w:tcW w:w="1844"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486C81F0" w14:textId="77777777" w:rsidR="006F1829" w:rsidRPr="00A76373" w:rsidRDefault="006F1829" w:rsidP="00B533BE">
            <w:pPr>
              <w:spacing w:line="264" w:lineRule="auto"/>
              <w:jc w:val="center"/>
              <w:rPr>
                <w:rFonts w:ascii="Marianne Light" w:hAnsi="Marianne Light" w:cs="Arial"/>
                <w:b/>
                <w:bCs/>
                <w:sz w:val="18"/>
                <w:szCs w:val="18"/>
              </w:rPr>
            </w:pPr>
            <w:proofErr w:type="spellStart"/>
            <w:r w:rsidRPr="00A76373">
              <w:rPr>
                <w:rFonts w:ascii="Marianne Light" w:hAnsi="Marianne Light" w:cs="Arial"/>
                <w:b/>
                <w:bCs/>
                <w:sz w:val="18"/>
                <w:szCs w:val="18"/>
              </w:rPr>
              <w:t>EnR</w:t>
            </w:r>
            <w:proofErr w:type="spellEnd"/>
          </w:p>
        </w:tc>
        <w:tc>
          <w:tcPr>
            <w:tcW w:w="992" w:type="dxa"/>
            <w:vMerge w:val="restart"/>
            <w:tcBorders>
              <w:top w:val="single" w:sz="4" w:space="0" w:color="auto"/>
              <w:left w:val="single" w:sz="4" w:space="0" w:color="auto"/>
              <w:right w:val="single" w:sz="4" w:space="0" w:color="auto"/>
            </w:tcBorders>
          </w:tcPr>
          <w:p w14:paraId="05C1A50A"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Année </w:t>
            </w:r>
          </w:p>
          <w:p w14:paraId="70E523BB" w14:textId="77777777" w:rsidR="006F1829" w:rsidRPr="00A76373" w:rsidRDefault="006F1829" w:rsidP="00B533BE">
            <w:pPr>
              <w:spacing w:line="264" w:lineRule="auto"/>
              <w:jc w:val="center"/>
              <w:rPr>
                <w:rFonts w:ascii="Marianne Light" w:hAnsi="Marianne Light" w:cs="Arial"/>
                <w:sz w:val="18"/>
                <w:szCs w:val="18"/>
              </w:rPr>
            </w:pPr>
            <w:proofErr w:type="gramStart"/>
            <w:r w:rsidRPr="00A76373">
              <w:rPr>
                <w:rFonts w:ascii="Marianne Light" w:hAnsi="Marianne Light" w:cs="Arial"/>
                <w:sz w:val="18"/>
                <w:szCs w:val="18"/>
              </w:rPr>
              <w:t>réal</w:t>
            </w:r>
            <w:proofErr w:type="gramEnd"/>
          </w:p>
        </w:tc>
        <w:tc>
          <w:tcPr>
            <w:tcW w:w="1276" w:type="dxa"/>
            <w:tcBorders>
              <w:top w:val="single" w:sz="8" w:space="0" w:color="auto"/>
              <w:left w:val="single" w:sz="4" w:space="0" w:color="auto"/>
              <w:right w:val="single" w:sz="4" w:space="0" w:color="auto"/>
            </w:tcBorders>
          </w:tcPr>
          <w:p w14:paraId="2198B87E" w14:textId="77777777" w:rsidR="006F1829" w:rsidRPr="00A76373" w:rsidRDefault="006F1829" w:rsidP="00B533BE">
            <w:pPr>
              <w:tabs>
                <w:tab w:val="left" w:pos="405"/>
              </w:tabs>
              <w:spacing w:line="264" w:lineRule="auto"/>
              <w:rPr>
                <w:rFonts w:ascii="Marianne Light" w:hAnsi="Marianne Light" w:cs="Arial"/>
                <w:sz w:val="18"/>
                <w:szCs w:val="18"/>
              </w:rPr>
            </w:pPr>
            <w:r w:rsidRPr="00A76373">
              <w:rPr>
                <w:rFonts w:ascii="Marianne Light" w:hAnsi="Marianne Light" w:cs="Arial"/>
                <w:sz w:val="18"/>
                <w:szCs w:val="18"/>
              </w:rPr>
              <w:t>Puissance installée en kW</w:t>
            </w:r>
          </w:p>
        </w:tc>
        <w:tc>
          <w:tcPr>
            <w:tcW w:w="212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EA817A"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MWh ENR sortie biomasse</w:t>
            </w:r>
          </w:p>
        </w:tc>
        <w:tc>
          <w:tcPr>
            <w:tcW w:w="4111"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761F02"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RC associés</w:t>
            </w:r>
          </w:p>
        </w:tc>
      </w:tr>
      <w:tr w:rsidR="006F1829" w:rsidRPr="00A76373" w14:paraId="27D1DB1A" w14:textId="77777777" w:rsidTr="00C90A7F">
        <w:trPr>
          <w:trHeight w:val="300"/>
        </w:trPr>
        <w:tc>
          <w:tcPr>
            <w:tcW w:w="1844" w:type="dxa"/>
            <w:vMerge/>
            <w:tcBorders>
              <w:top w:val="single" w:sz="8" w:space="0" w:color="auto"/>
              <w:left w:val="single" w:sz="8" w:space="0" w:color="auto"/>
              <w:bottom w:val="single" w:sz="4" w:space="0" w:color="000000"/>
              <w:right w:val="single" w:sz="4" w:space="0" w:color="auto"/>
            </w:tcBorders>
            <w:vAlign w:val="center"/>
            <w:hideMark/>
          </w:tcPr>
          <w:p w14:paraId="6857F498" w14:textId="77777777" w:rsidR="006F1829" w:rsidRPr="00A76373" w:rsidRDefault="006F1829" w:rsidP="00B533BE">
            <w:pPr>
              <w:spacing w:line="264" w:lineRule="auto"/>
              <w:rPr>
                <w:rFonts w:ascii="Marianne Light" w:hAnsi="Marianne Light" w:cs="Arial"/>
                <w:b/>
                <w:bCs/>
                <w:sz w:val="18"/>
                <w:szCs w:val="18"/>
              </w:rPr>
            </w:pPr>
          </w:p>
        </w:tc>
        <w:tc>
          <w:tcPr>
            <w:tcW w:w="992" w:type="dxa"/>
            <w:vMerge/>
            <w:tcBorders>
              <w:left w:val="single" w:sz="4" w:space="0" w:color="auto"/>
              <w:bottom w:val="single" w:sz="4" w:space="0" w:color="auto"/>
              <w:right w:val="single" w:sz="4" w:space="0" w:color="auto"/>
            </w:tcBorders>
          </w:tcPr>
          <w:p w14:paraId="114F65BB"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single" w:sz="4" w:space="0" w:color="auto"/>
            </w:tcBorders>
          </w:tcPr>
          <w:p w14:paraId="2DFE69BD" w14:textId="77777777" w:rsidR="006F1829" w:rsidRPr="00A76373" w:rsidRDefault="006F1829" w:rsidP="00B533BE">
            <w:pPr>
              <w:spacing w:line="264" w:lineRule="auto"/>
              <w:rPr>
                <w:rFonts w:ascii="Marianne Light" w:hAnsi="Marianne Light" w:cs="Arial"/>
                <w:sz w:val="18"/>
                <w:szCs w:val="18"/>
              </w:rPr>
            </w:pPr>
          </w:p>
        </w:tc>
        <w:tc>
          <w:tcPr>
            <w:tcW w:w="2126" w:type="dxa"/>
            <w:vMerge/>
            <w:tcBorders>
              <w:top w:val="single" w:sz="8" w:space="0" w:color="auto"/>
              <w:left w:val="single" w:sz="4" w:space="0" w:color="auto"/>
              <w:bottom w:val="single" w:sz="4" w:space="0" w:color="auto"/>
              <w:right w:val="single" w:sz="4" w:space="0" w:color="auto"/>
            </w:tcBorders>
            <w:vAlign w:val="center"/>
            <w:hideMark/>
          </w:tcPr>
          <w:p w14:paraId="142B30FC" w14:textId="77777777" w:rsidR="006F1829" w:rsidRPr="00A76373" w:rsidRDefault="006F1829" w:rsidP="00B533BE">
            <w:pPr>
              <w:spacing w:line="264" w:lineRule="auto"/>
              <w:rPr>
                <w:rFonts w:ascii="Marianne Light" w:hAnsi="Marianne Light" w:cs="Arial"/>
                <w:sz w:val="18"/>
                <w:szCs w:val="18"/>
              </w:rPr>
            </w:pPr>
          </w:p>
        </w:tc>
        <w:tc>
          <w:tcPr>
            <w:tcW w:w="2268" w:type="dxa"/>
            <w:tcBorders>
              <w:top w:val="nil"/>
              <w:left w:val="nil"/>
              <w:bottom w:val="nil"/>
              <w:right w:val="single" w:sz="4" w:space="0" w:color="auto"/>
            </w:tcBorders>
            <w:shd w:val="clear" w:color="auto" w:fill="auto"/>
            <w:noWrap/>
            <w:vAlign w:val="center"/>
            <w:hideMark/>
          </w:tcPr>
          <w:p w14:paraId="5802E54C"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DN </w:t>
            </w:r>
          </w:p>
        </w:tc>
        <w:tc>
          <w:tcPr>
            <w:tcW w:w="1843" w:type="dxa"/>
            <w:tcBorders>
              <w:top w:val="nil"/>
              <w:left w:val="nil"/>
              <w:bottom w:val="single" w:sz="4" w:space="0" w:color="auto"/>
              <w:right w:val="single" w:sz="4" w:space="0" w:color="auto"/>
            </w:tcBorders>
            <w:shd w:val="clear" w:color="auto" w:fill="auto"/>
            <w:noWrap/>
            <w:vAlign w:val="center"/>
            <w:hideMark/>
          </w:tcPr>
          <w:p w14:paraId="022385D5" w14:textId="77777777" w:rsidR="006F1829" w:rsidRPr="00A76373" w:rsidRDefault="006F1829" w:rsidP="00B533BE">
            <w:pPr>
              <w:spacing w:line="264" w:lineRule="auto"/>
              <w:jc w:val="center"/>
              <w:rPr>
                <w:rFonts w:ascii="Marianne Light" w:hAnsi="Marianne Light" w:cs="Arial"/>
                <w:sz w:val="18"/>
                <w:szCs w:val="18"/>
              </w:rPr>
            </w:pPr>
            <w:proofErr w:type="gramStart"/>
            <w:r w:rsidRPr="00A76373">
              <w:rPr>
                <w:rFonts w:ascii="Marianne Light" w:hAnsi="Marianne Light" w:cs="Arial"/>
                <w:sz w:val="18"/>
                <w:szCs w:val="18"/>
              </w:rPr>
              <w:t>ml</w:t>
            </w:r>
            <w:proofErr w:type="gramEnd"/>
          </w:p>
        </w:tc>
      </w:tr>
      <w:tr w:rsidR="006F1829" w:rsidRPr="00A76373" w14:paraId="7B3645B2" w14:textId="77777777" w:rsidTr="00C90A7F">
        <w:trPr>
          <w:trHeight w:val="100"/>
        </w:trPr>
        <w:tc>
          <w:tcPr>
            <w:tcW w:w="1844" w:type="dxa"/>
            <w:vMerge w:val="restart"/>
            <w:tcBorders>
              <w:top w:val="nil"/>
              <w:left w:val="single" w:sz="8" w:space="0" w:color="auto"/>
              <w:right w:val="single" w:sz="4" w:space="0" w:color="auto"/>
            </w:tcBorders>
            <w:shd w:val="clear" w:color="auto" w:fill="auto"/>
            <w:noWrap/>
            <w:vAlign w:val="center"/>
            <w:hideMark/>
          </w:tcPr>
          <w:p w14:paraId="38CF3A0F"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Projet bois énergie n°1</w:t>
            </w:r>
          </w:p>
          <w:p w14:paraId="00F3121E"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Nom du projet</w:t>
            </w:r>
          </w:p>
        </w:tc>
        <w:tc>
          <w:tcPr>
            <w:tcW w:w="992" w:type="dxa"/>
            <w:tcBorders>
              <w:top w:val="single" w:sz="4" w:space="0" w:color="auto"/>
              <w:left w:val="nil"/>
              <w:right w:val="single" w:sz="4" w:space="0" w:color="auto"/>
            </w:tcBorders>
          </w:tcPr>
          <w:p w14:paraId="080AB303" w14:textId="77777777" w:rsidR="006F1829" w:rsidRPr="00A76373" w:rsidRDefault="006F1829" w:rsidP="00B533BE">
            <w:pPr>
              <w:spacing w:line="264" w:lineRule="auto"/>
              <w:rPr>
                <w:rFonts w:ascii="Marianne Light" w:hAnsi="Marianne Light" w:cs="Arial"/>
                <w:sz w:val="18"/>
                <w:szCs w:val="18"/>
              </w:rPr>
            </w:pPr>
          </w:p>
        </w:tc>
        <w:tc>
          <w:tcPr>
            <w:tcW w:w="1276" w:type="dxa"/>
            <w:tcBorders>
              <w:top w:val="single" w:sz="4" w:space="0" w:color="auto"/>
              <w:left w:val="single" w:sz="4" w:space="0" w:color="auto"/>
              <w:right w:val="single" w:sz="4" w:space="0" w:color="auto"/>
            </w:tcBorders>
          </w:tcPr>
          <w:p w14:paraId="1D8230B7" w14:textId="77777777" w:rsidR="006F1829" w:rsidRPr="00A76373" w:rsidRDefault="006F1829" w:rsidP="00B533BE">
            <w:pPr>
              <w:spacing w:line="264" w:lineRule="auto"/>
              <w:rPr>
                <w:rFonts w:ascii="Marianne Light" w:hAnsi="Marianne Light" w:cs="Arial"/>
                <w:sz w:val="18"/>
                <w:szCs w:val="18"/>
              </w:rPr>
            </w:pPr>
          </w:p>
        </w:tc>
        <w:tc>
          <w:tcPr>
            <w:tcW w:w="2126" w:type="dxa"/>
            <w:tcBorders>
              <w:top w:val="single" w:sz="4" w:space="0" w:color="auto"/>
              <w:left w:val="single" w:sz="4" w:space="0" w:color="auto"/>
              <w:right w:val="single" w:sz="4" w:space="0" w:color="auto"/>
            </w:tcBorders>
            <w:shd w:val="clear" w:color="auto" w:fill="auto"/>
            <w:noWrap/>
            <w:vAlign w:val="bottom"/>
            <w:hideMark/>
          </w:tcPr>
          <w:p w14:paraId="2693AB6B"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A23FC48"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DN65 et moins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1920E2B"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r>
      <w:tr w:rsidR="006F1829" w:rsidRPr="00A76373" w14:paraId="271DCAE6" w14:textId="77777777" w:rsidTr="00C90A7F">
        <w:trPr>
          <w:trHeight w:val="100"/>
        </w:trPr>
        <w:tc>
          <w:tcPr>
            <w:tcW w:w="1844" w:type="dxa"/>
            <w:vMerge/>
            <w:tcBorders>
              <w:left w:val="single" w:sz="8" w:space="0" w:color="auto"/>
              <w:right w:val="single" w:sz="4" w:space="0" w:color="auto"/>
            </w:tcBorders>
            <w:shd w:val="clear" w:color="auto" w:fill="auto"/>
            <w:noWrap/>
            <w:vAlign w:val="center"/>
          </w:tcPr>
          <w:p w14:paraId="6C1CBD74"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nil"/>
              <w:right w:val="single" w:sz="4" w:space="0" w:color="auto"/>
            </w:tcBorders>
          </w:tcPr>
          <w:p w14:paraId="259CF012"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right w:val="single" w:sz="4" w:space="0" w:color="auto"/>
            </w:tcBorders>
          </w:tcPr>
          <w:p w14:paraId="10B2AFCB" w14:textId="77777777" w:rsidR="006F1829" w:rsidRPr="00A76373" w:rsidRDefault="006F1829" w:rsidP="00B533BE">
            <w:pPr>
              <w:spacing w:line="264" w:lineRule="auto"/>
              <w:rPr>
                <w:rFonts w:ascii="Marianne Light" w:hAnsi="Marianne Light" w:cs="Arial"/>
                <w:sz w:val="18"/>
                <w:szCs w:val="18"/>
              </w:rPr>
            </w:pPr>
          </w:p>
        </w:tc>
        <w:tc>
          <w:tcPr>
            <w:tcW w:w="2126" w:type="dxa"/>
            <w:tcBorders>
              <w:left w:val="single" w:sz="4" w:space="0" w:color="auto"/>
              <w:right w:val="single" w:sz="4" w:space="0" w:color="auto"/>
            </w:tcBorders>
            <w:shd w:val="clear" w:color="auto" w:fill="auto"/>
            <w:noWrap/>
            <w:vAlign w:val="bottom"/>
          </w:tcPr>
          <w:p w14:paraId="320EBCA3" w14:textId="77777777" w:rsidR="006F1829" w:rsidRPr="00A76373" w:rsidRDefault="006F1829" w:rsidP="00B533BE">
            <w:pPr>
              <w:spacing w:line="264" w:lineRule="auto"/>
              <w:rPr>
                <w:rFonts w:ascii="Marianne Light" w:hAnsi="Marianne Light" w:cs="Arial"/>
                <w:sz w:val="18"/>
                <w:szCs w:val="18"/>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A679466"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DN65 à DN125</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72B50F6D" w14:textId="77777777" w:rsidR="006F1829" w:rsidRPr="00A76373" w:rsidRDefault="006F1829" w:rsidP="00B533BE">
            <w:pPr>
              <w:spacing w:line="264" w:lineRule="auto"/>
              <w:rPr>
                <w:rFonts w:ascii="Marianne Light" w:hAnsi="Marianne Light" w:cs="Arial"/>
                <w:sz w:val="18"/>
                <w:szCs w:val="18"/>
              </w:rPr>
            </w:pPr>
          </w:p>
        </w:tc>
      </w:tr>
      <w:tr w:rsidR="006F1829" w:rsidRPr="00A76373" w14:paraId="2FF0EF0B" w14:textId="77777777" w:rsidTr="00C90A7F">
        <w:trPr>
          <w:trHeight w:val="312"/>
        </w:trPr>
        <w:tc>
          <w:tcPr>
            <w:tcW w:w="1844" w:type="dxa"/>
            <w:vMerge/>
            <w:tcBorders>
              <w:left w:val="single" w:sz="8" w:space="0" w:color="auto"/>
              <w:bottom w:val="single" w:sz="4" w:space="0" w:color="auto"/>
              <w:right w:val="single" w:sz="4" w:space="0" w:color="auto"/>
            </w:tcBorders>
            <w:shd w:val="clear" w:color="auto" w:fill="auto"/>
            <w:noWrap/>
            <w:vAlign w:val="center"/>
          </w:tcPr>
          <w:p w14:paraId="3CFDAE99"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nil"/>
              <w:bottom w:val="single" w:sz="4" w:space="0" w:color="auto"/>
              <w:right w:val="single" w:sz="4" w:space="0" w:color="auto"/>
            </w:tcBorders>
          </w:tcPr>
          <w:p w14:paraId="6B2003A3"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single" w:sz="4" w:space="0" w:color="auto"/>
            </w:tcBorders>
          </w:tcPr>
          <w:p w14:paraId="46387F2C" w14:textId="77777777" w:rsidR="006F1829" w:rsidRPr="00A76373" w:rsidRDefault="006F1829" w:rsidP="00B533BE">
            <w:pPr>
              <w:spacing w:line="264" w:lineRule="auto"/>
              <w:rPr>
                <w:rFonts w:ascii="Marianne Light" w:hAnsi="Marianne Light" w:cs="Arial"/>
                <w:sz w:val="18"/>
                <w:szCs w:val="18"/>
              </w:rPr>
            </w:pPr>
          </w:p>
        </w:tc>
        <w:tc>
          <w:tcPr>
            <w:tcW w:w="2126" w:type="dxa"/>
            <w:tcBorders>
              <w:left w:val="single" w:sz="4" w:space="0" w:color="auto"/>
              <w:bottom w:val="single" w:sz="4" w:space="0" w:color="auto"/>
              <w:right w:val="single" w:sz="4" w:space="0" w:color="auto"/>
            </w:tcBorders>
            <w:shd w:val="clear" w:color="auto" w:fill="auto"/>
            <w:noWrap/>
            <w:vAlign w:val="bottom"/>
          </w:tcPr>
          <w:p w14:paraId="007397AD" w14:textId="77777777" w:rsidR="006F1829" w:rsidRPr="00A76373" w:rsidRDefault="006F1829" w:rsidP="00B533BE">
            <w:pPr>
              <w:spacing w:line="264" w:lineRule="auto"/>
              <w:rPr>
                <w:rFonts w:ascii="Marianne Light" w:hAnsi="Marianne Light" w:cs="Arial"/>
                <w:sz w:val="18"/>
                <w:szCs w:val="18"/>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D8E6F68"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DN125 à 250</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C54E564" w14:textId="77777777" w:rsidR="006F1829" w:rsidRPr="00A76373" w:rsidRDefault="006F1829" w:rsidP="00B533BE">
            <w:pPr>
              <w:spacing w:line="264" w:lineRule="auto"/>
              <w:rPr>
                <w:rFonts w:ascii="Marianne Light" w:hAnsi="Marianne Light" w:cs="Arial"/>
                <w:sz w:val="18"/>
                <w:szCs w:val="18"/>
              </w:rPr>
            </w:pPr>
          </w:p>
        </w:tc>
      </w:tr>
      <w:tr w:rsidR="006F1829" w:rsidRPr="00A76373" w14:paraId="00C96371" w14:textId="77777777" w:rsidTr="00C90A7F">
        <w:trPr>
          <w:trHeight w:val="300"/>
        </w:trPr>
        <w:tc>
          <w:tcPr>
            <w:tcW w:w="1844" w:type="dxa"/>
            <w:vMerge w:val="restart"/>
            <w:tcBorders>
              <w:top w:val="nil"/>
              <w:left w:val="single" w:sz="8" w:space="0" w:color="auto"/>
              <w:right w:val="single" w:sz="4" w:space="0" w:color="auto"/>
            </w:tcBorders>
            <w:shd w:val="clear" w:color="auto" w:fill="auto"/>
            <w:noWrap/>
            <w:vAlign w:val="center"/>
          </w:tcPr>
          <w:p w14:paraId="490F37F0"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Projet bois énergie n°2</w:t>
            </w:r>
          </w:p>
          <w:p w14:paraId="67E1BBD7"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Nom du projet</w:t>
            </w:r>
          </w:p>
        </w:tc>
        <w:tc>
          <w:tcPr>
            <w:tcW w:w="992" w:type="dxa"/>
            <w:tcBorders>
              <w:top w:val="single" w:sz="4" w:space="0" w:color="auto"/>
              <w:left w:val="nil"/>
              <w:right w:val="single" w:sz="4" w:space="0" w:color="auto"/>
            </w:tcBorders>
          </w:tcPr>
          <w:p w14:paraId="59F01626" w14:textId="77777777" w:rsidR="006F1829" w:rsidRPr="00A76373" w:rsidRDefault="006F1829" w:rsidP="00B533BE">
            <w:pPr>
              <w:spacing w:line="264" w:lineRule="auto"/>
              <w:rPr>
                <w:rFonts w:ascii="Marianne Light" w:hAnsi="Marianne Light" w:cs="Arial"/>
                <w:sz w:val="18"/>
                <w:szCs w:val="18"/>
              </w:rPr>
            </w:pPr>
          </w:p>
        </w:tc>
        <w:tc>
          <w:tcPr>
            <w:tcW w:w="1276" w:type="dxa"/>
            <w:tcBorders>
              <w:top w:val="nil"/>
              <w:left w:val="single" w:sz="4" w:space="0" w:color="auto"/>
              <w:right w:val="single" w:sz="4" w:space="0" w:color="auto"/>
            </w:tcBorders>
          </w:tcPr>
          <w:p w14:paraId="6A8E90FC" w14:textId="77777777" w:rsidR="006F1829" w:rsidRPr="00A76373" w:rsidRDefault="006F1829" w:rsidP="00B533BE">
            <w:pPr>
              <w:spacing w:line="264" w:lineRule="auto"/>
              <w:rPr>
                <w:rFonts w:ascii="Marianne Light" w:hAnsi="Marianne Light" w:cs="Arial"/>
                <w:sz w:val="18"/>
                <w:szCs w:val="18"/>
              </w:rPr>
            </w:pPr>
          </w:p>
        </w:tc>
        <w:tc>
          <w:tcPr>
            <w:tcW w:w="2126" w:type="dxa"/>
            <w:tcBorders>
              <w:top w:val="nil"/>
              <w:left w:val="single" w:sz="4" w:space="0" w:color="auto"/>
              <w:right w:val="single" w:sz="4" w:space="0" w:color="auto"/>
            </w:tcBorders>
            <w:shd w:val="clear" w:color="auto" w:fill="auto"/>
            <w:noWrap/>
            <w:vAlign w:val="bottom"/>
          </w:tcPr>
          <w:p w14:paraId="7A5D03F0"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c>
          <w:tcPr>
            <w:tcW w:w="2268" w:type="dxa"/>
            <w:tcBorders>
              <w:top w:val="nil"/>
              <w:left w:val="nil"/>
              <w:bottom w:val="single" w:sz="4" w:space="0" w:color="auto"/>
              <w:right w:val="single" w:sz="4" w:space="0" w:color="auto"/>
            </w:tcBorders>
            <w:shd w:val="clear" w:color="auto" w:fill="auto"/>
            <w:noWrap/>
            <w:vAlign w:val="bottom"/>
          </w:tcPr>
          <w:p w14:paraId="5D6CF9B5"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DN65 et moins</w:t>
            </w:r>
          </w:p>
        </w:tc>
        <w:tc>
          <w:tcPr>
            <w:tcW w:w="1843" w:type="dxa"/>
            <w:tcBorders>
              <w:top w:val="nil"/>
              <w:left w:val="nil"/>
              <w:bottom w:val="single" w:sz="4" w:space="0" w:color="auto"/>
              <w:right w:val="single" w:sz="4" w:space="0" w:color="auto"/>
            </w:tcBorders>
            <w:shd w:val="clear" w:color="auto" w:fill="auto"/>
            <w:noWrap/>
            <w:vAlign w:val="bottom"/>
          </w:tcPr>
          <w:p w14:paraId="38B487C5"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r>
      <w:tr w:rsidR="006F1829" w:rsidRPr="00A76373" w14:paraId="1FBAE58C" w14:textId="77777777" w:rsidTr="00C90A7F">
        <w:trPr>
          <w:trHeight w:val="300"/>
        </w:trPr>
        <w:tc>
          <w:tcPr>
            <w:tcW w:w="1844" w:type="dxa"/>
            <w:vMerge/>
            <w:tcBorders>
              <w:left w:val="single" w:sz="8" w:space="0" w:color="auto"/>
              <w:right w:val="single" w:sz="4" w:space="0" w:color="auto"/>
            </w:tcBorders>
            <w:shd w:val="clear" w:color="auto" w:fill="auto"/>
            <w:noWrap/>
            <w:vAlign w:val="center"/>
          </w:tcPr>
          <w:p w14:paraId="48F8957B"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nil"/>
              <w:right w:val="single" w:sz="4" w:space="0" w:color="auto"/>
            </w:tcBorders>
          </w:tcPr>
          <w:p w14:paraId="038B68B4"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right w:val="single" w:sz="4" w:space="0" w:color="auto"/>
            </w:tcBorders>
          </w:tcPr>
          <w:p w14:paraId="163C783E" w14:textId="77777777" w:rsidR="006F1829" w:rsidRPr="00A76373" w:rsidRDefault="006F1829" w:rsidP="00B533BE">
            <w:pPr>
              <w:spacing w:line="264" w:lineRule="auto"/>
              <w:rPr>
                <w:rFonts w:ascii="Marianne Light" w:hAnsi="Marianne Light" w:cs="Arial"/>
                <w:sz w:val="18"/>
                <w:szCs w:val="18"/>
              </w:rPr>
            </w:pPr>
          </w:p>
        </w:tc>
        <w:tc>
          <w:tcPr>
            <w:tcW w:w="2126" w:type="dxa"/>
            <w:tcBorders>
              <w:left w:val="single" w:sz="4" w:space="0" w:color="auto"/>
              <w:right w:val="single" w:sz="4" w:space="0" w:color="auto"/>
            </w:tcBorders>
            <w:shd w:val="clear" w:color="auto" w:fill="auto"/>
            <w:noWrap/>
            <w:vAlign w:val="bottom"/>
          </w:tcPr>
          <w:p w14:paraId="28DD9481" w14:textId="77777777" w:rsidR="006F1829" w:rsidRPr="00A76373" w:rsidRDefault="006F1829" w:rsidP="00B533BE">
            <w:pPr>
              <w:spacing w:line="264" w:lineRule="auto"/>
              <w:rPr>
                <w:rFonts w:ascii="Marianne Light" w:hAnsi="Marianne Light" w:cs="Arial"/>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5796D242"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DN80 à DN125</w:t>
            </w:r>
          </w:p>
        </w:tc>
        <w:tc>
          <w:tcPr>
            <w:tcW w:w="1843" w:type="dxa"/>
            <w:tcBorders>
              <w:top w:val="nil"/>
              <w:left w:val="nil"/>
              <w:bottom w:val="single" w:sz="4" w:space="0" w:color="auto"/>
              <w:right w:val="single" w:sz="4" w:space="0" w:color="auto"/>
            </w:tcBorders>
            <w:shd w:val="clear" w:color="auto" w:fill="auto"/>
            <w:noWrap/>
            <w:vAlign w:val="bottom"/>
          </w:tcPr>
          <w:p w14:paraId="500D0D0F" w14:textId="77777777" w:rsidR="006F1829" w:rsidRPr="00A76373" w:rsidRDefault="006F1829" w:rsidP="00B533BE">
            <w:pPr>
              <w:spacing w:line="264" w:lineRule="auto"/>
              <w:rPr>
                <w:rFonts w:ascii="Marianne Light" w:hAnsi="Marianne Light" w:cs="Arial"/>
                <w:sz w:val="18"/>
                <w:szCs w:val="18"/>
              </w:rPr>
            </w:pPr>
          </w:p>
        </w:tc>
      </w:tr>
      <w:tr w:rsidR="006F1829" w:rsidRPr="00A76373" w14:paraId="74E4DCB6" w14:textId="77777777" w:rsidTr="00C90A7F">
        <w:trPr>
          <w:trHeight w:val="257"/>
        </w:trPr>
        <w:tc>
          <w:tcPr>
            <w:tcW w:w="1844" w:type="dxa"/>
            <w:vMerge/>
            <w:tcBorders>
              <w:left w:val="single" w:sz="8" w:space="0" w:color="auto"/>
              <w:bottom w:val="single" w:sz="4" w:space="0" w:color="auto"/>
              <w:right w:val="single" w:sz="4" w:space="0" w:color="auto"/>
            </w:tcBorders>
            <w:shd w:val="clear" w:color="auto" w:fill="auto"/>
            <w:noWrap/>
            <w:vAlign w:val="center"/>
          </w:tcPr>
          <w:p w14:paraId="6004F151"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nil"/>
              <w:bottom w:val="single" w:sz="4" w:space="0" w:color="auto"/>
              <w:right w:val="single" w:sz="4" w:space="0" w:color="auto"/>
            </w:tcBorders>
          </w:tcPr>
          <w:p w14:paraId="38AA98E0"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single" w:sz="4" w:space="0" w:color="auto"/>
            </w:tcBorders>
          </w:tcPr>
          <w:p w14:paraId="03B7AB29" w14:textId="77777777" w:rsidR="006F1829" w:rsidRPr="00A76373" w:rsidRDefault="006F1829" w:rsidP="00B533BE">
            <w:pPr>
              <w:spacing w:line="264" w:lineRule="auto"/>
              <w:rPr>
                <w:rFonts w:ascii="Marianne Light" w:hAnsi="Marianne Light" w:cs="Arial"/>
                <w:sz w:val="18"/>
                <w:szCs w:val="18"/>
              </w:rPr>
            </w:pPr>
          </w:p>
        </w:tc>
        <w:tc>
          <w:tcPr>
            <w:tcW w:w="2126" w:type="dxa"/>
            <w:tcBorders>
              <w:left w:val="single" w:sz="4" w:space="0" w:color="auto"/>
              <w:bottom w:val="single" w:sz="4" w:space="0" w:color="auto"/>
              <w:right w:val="single" w:sz="4" w:space="0" w:color="auto"/>
            </w:tcBorders>
            <w:shd w:val="clear" w:color="auto" w:fill="auto"/>
            <w:noWrap/>
            <w:vAlign w:val="bottom"/>
          </w:tcPr>
          <w:p w14:paraId="382DF8F2" w14:textId="77777777" w:rsidR="006F1829" w:rsidRPr="00A76373" w:rsidRDefault="006F1829" w:rsidP="00B533BE">
            <w:pPr>
              <w:spacing w:line="264" w:lineRule="auto"/>
              <w:rPr>
                <w:rFonts w:ascii="Marianne Light" w:hAnsi="Marianne Light" w:cs="Arial"/>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56B42677"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DN150 à 250</w:t>
            </w:r>
          </w:p>
        </w:tc>
        <w:tc>
          <w:tcPr>
            <w:tcW w:w="1843" w:type="dxa"/>
            <w:tcBorders>
              <w:top w:val="nil"/>
              <w:left w:val="nil"/>
              <w:bottom w:val="single" w:sz="4" w:space="0" w:color="auto"/>
              <w:right w:val="single" w:sz="4" w:space="0" w:color="auto"/>
            </w:tcBorders>
            <w:shd w:val="clear" w:color="auto" w:fill="auto"/>
            <w:noWrap/>
            <w:vAlign w:val="bottom"/>
          </w:tcPr>
          <w:p w14:paraId="5834992B" w14:textId="77777777" w:rsidR="006F1829" w:rsidRPr="00A76373" w:rsidRDefault="006F1829" w:rsidP="00B533BE">
            <w:pPr>
              <w:spacing w:line="264" w:lineRule="auto"/>
              <w:rPr>
                <w:rFonts w:ascii="Marianne Light" w:hAnsi="Marianne Light" w:cs="Arial"/>
                <w:sz w:val="18"/>
                <w:szCs w:val="18"/>
              </w:rPr>
            </w:pPr>
          </w:p>
        </w:tc>
      </w:tr>
    </w:tbl>
    <w:p w14:paraId="0AF42702" w14:textId="77777777" w:rsidR="006F1829" w:rsidRDefault="006F1829" w:rsidP="006F1829">
      <w:pPr>
        <w:pStyle w:val="Paragraphedeliste"/>
        <w:spacing w:line="264" w:lineRule="auto"/>
        <w:ind w:left="360"/>
        <w:rPr>
          <w:rFonts w:ascii="Marianne Light" w:hAnsi="Marianne Light" w:cs="Arial"/>
          <w:bCs/>
        </w:rPr>
      </w:pPr>
    </w:p>
    <w:p w14:paraId="538938FD" w14:textId="77777777" w:rsidR="006F1829" w:rsidRPr="00D340B6" w:rsidRDefault="006F1829" w:rsidP="006F1829">
      <w:pPr>
        <w:pStyle w:val="Paragraphedeliste"/>
        <w:spacing w:line="264" w:lineRule="auto"/>
        <w:ind w:left="360"/>
        <w:rPr>
          <w:rFonts w:ascii="Marianne Light" w:hAnsi="Marianne Light" w:cs="Arial"/>
          <w:bCs/>
        </w:rPr>
      </w:pPr>
    </w:p>
    <w:p w14:paraId="525C23C4" w14:textId="77777777" w:rsidR="006F1829" w:rsidRPr="00C90A7F" w:rsidRDefault="006F1829" w:rsidP="006F1829">
      <w:pPr>
        <w:pStyle w:val="Paragraphedeliste"/>
        <w:spacing w:after="0" w:line="264" w:lineRule="auto"/>
        <w:ind w:left="360"/>
        <w:rPr>
          <w:rFonts w:ascii="Marianne Light" w:hAnsi="Marianne Light" w:cs="Arial"/>
          <w:b/>
          <w:bCs/>
          <w:sz w:val="20"/>
          <w:szCs w:val="20"/>
        </w:rPr>
      </w:pPr>
      <w:r w:rsidRPr="00C90A7F">
        <w:rPr>
          <w:rFonts w:ascii="Marianne Light" w:hAnsi="Marianne Light" w:cs="Arial"/>
          <w:b/>
          <w:bCs/>
          <w:sz w:val="20"/>
          <w:szCs w:val="20"/>
        </w:rPr>
        <w:t>Solaire thermique</w:t>
      </w:r>
    </w:p>
    <w:tbl>
      <w:tblPr>
        <w:tblW w:w="10349" w:type="dxa"/>
        <w:tblInd w:w="-436" w:type="dxa"/>
        <w:tblLayout w:type="fixed"/>
        <w:tblCellMar>
          <w:left w:w="70" w:type="dxa"/>
          <w:right w:w="70" w:type="dxa"/>
        </w:tblCellMar>
        <w:tblLook w:val="04A0" w:firstRow="1" w:lastRow="0" w:firstColumn="1" w:lastColumn="0" w:noHBand="0" w:noVBand="1"/>
      </w:tblPr>
      <w:tblGrid>
        <w:gridCol w:w="1844"/>
        <w:gridCol w:w="992"/>
        <w:gridCol w:w="1276"/>
        <w:gridCol w:w="992"/>
        <w:gridCol w:w="1134"/>
        <w:gridCol w:w="2268"/>
        <w:gridCol w:w="1843"/>
      </w:tblGrid>
      <w:tr w:rsidR="006F1829" w:rsidRPr="00A76373" w14:paraId="53B0584B" w14:textId="77777777" w:rsidTr="00C90A7F">
        <w:trPr>
          <w:trHeight w:val="300"/>
        </w:trPr>
        <w:tc>
          <w:tcPr>
            <w:tcW w:w="1844"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33D4F896" w14:textId="77777777" w:rsidR="006F1829" w:rsidRPr="00A76373" w:rsidRDefault="006F1829" w:rsidP="00B533BE">
            <w:pPr>
              <w:spacing w:line="264" w:lineRule="auto"/>
              <w:jc w:val="center"/>
              <w:rPr>
                <w:rFonts w:ascii="Marianne Light" w:hAnsi="Marianne Light" w:cs="Arial"/>
                <w:b/>
                <w:bCs/>
                <w:sz w:val="18"/>
                <w:szCs w:val="18"/>
              </w:rPr>
            </w:pPr>
            <w:proofErr w:type="spellStart"/>
            <w:r w:rsidRPr="00A76373">
              <w:rPr>
                <w:rFonts w:ascii="Marianne Light" w:hAnsi="Marianne Light" w:cs="Arial"/>
                <w:b/>
                <w:bCs/>
                <w:sz w:val="18"/>
                <w:szCs w:val="18"/>
              </w:rPr>
              <w:t>EnR</w:t>
            </w:r>
            <w:proofErr w:type="spellEnd"/>
          </w:p>
        </w:tc>
        <w:tc>
          <w:tcPr>
            <w:tcW w:w="992" w:type="dxa"/>
            <w:vMerge w:val="restart"/>
            <w:tcBorders>
              <w:top w:val="single" w:sz="8" w:space="0" w:color="auto"/>
              <w:left w:val="single" w:sz="4" w:space="0" w:color="auto"/>
              <w:right w:val="single" w:sz="4" w:space="0" w:color="auto"/>
            </w:tcBorders>
          </w:tcPr>
          <w:p w14:paraId="0C5158EE"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Année </w:t>
            </w:r>
          </w:p>
          <w:p w14:paraId="27CD4C0C" w14:textId="77777777" w:rsidR="006F1829" w:rsidRPr="00A76373" w:rsidRDefault="006F1829" w:rsidP="00B533BE">
            <w:pPr>
              <w:spacing w:line="264" w:lineRule="auto"/>
              <w:jc w:val="center"/>
              <w:rPr>
                <w:rFonts w:ascii="Marianne Light" w:hAnsi="Marianne Light" w:cs="Arial"/>
                <w:sz w:val="18"/>
                <w:szCs w:val="18"/>
              </w:rPr>
            </w:pPr>
            <w:proofErr w:type="gramStart"/>
            <w:r w:rsidRPr="00A76373">
              <w:rPr>
                <w:rFonts w:ascii="Marianne Light" w:hAnsi="Marianne Light" w:cs="Arial"/>
                <w:sz w:val="18"/>
                <w:szCs w:val="18"/>
              </w:rPr>
              <w:t>réal</w:t>
            </w:r>
            <w:proofErr w:type="gramEnd"/>
          </w:p>
        </w:tc>
        <w:tc>
          <w:tcPr>
            <w:tcW w:w="1276" w:type="dxa"/>
            <w:tcBorders>
              <w:top w:val="single" w:sz="8" w:space="0" w:color="auto"/>
              <w:left w:val="single" w:sz="4" w:space="0" w:color="auto"/>
              <w:right w:val="single" w:sz="4" w:space="0" w:color="auto"/>
            </w:tcBorders>
          </w:tcPr>
          <w:p w14:paraId="09EB3AEF"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Surface de l’installation en m²</w:t>
            </w:r>
          </w:p>
        </w:tc>
        <w:tc>
          <w:tcPr>
            <w:tcW w:w="992"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0409CBF"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MWh ENR</w:t>
            </w:r>
          </w:p>
        </w:tc>
        <w:tc>
          <w:tcPr>
            <w:tcW w:w="1134" w:type="dxa"/>
            <w:vMerge w:val="restart"/>
            <w:tcBorders>
              <w:top w:val="single" w:sz="8" w:space="0" w:color="auto"/>
              <w:left w:val="single" w:sz="8" w:space="0" w:color="auto"/>
              <w:right w:val="single" w:sz="8" w:space="0" w:color="auto"/>
            </w:tcBorders>
          </w:tcPr>
          <w:p w14:paraId="69CA0E85"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Zone N/S/</w:t>
            </w:r>
          </w:p>
          <w:p w14:paraId="079BFAEF" w14:textId="77777777" w:rsidR="006F1829" w:rsidRPr="00A76373" w:rsidRDefault="006F1829" w:rsidP="00B533BE">
            <w:pPr>
              <w:spacing w:line="264" w:lineRule="auto"/>
              <w:ind w:right="147"/>
              <w:jc w:val="center"/>
              <w:rPr>
                <w:rFonts w:ascii="Marianne Light" w:hAnsi="Marianne Light" w:cs="Arial"/>
                <w:sz w:val="18"/>
                <w:szCs w:val="18"/>
              </w:rPr>
            </w:pPr>
            <w:r w:rsidRPr="00A76373">
              <w:rPr>
                <w:rFonts w:ascii="Marianne Light" w:hAnsi="Marianne Light" w:cs="Arial"/>
                <w:sz w:val="18"/>
                <w:szCs w:val="18"/>
              </w:rPr>
              <w:t>Méd</w:t>
            </w:r>
          </w:p>
        </w:tc>
        <w:tc>
          <w:tcPr>
            <w:tcW w:w="4111"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5F6448C"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RC associés</w:t>
            </w:r>
          </w:p>
        </w:tc>
      </w:tr>
      <w:tr w:rsidR="006F1829" w:rsidRPr="00A76373" w14:paraId="3C36E39A" w14:textId="77777777" w:rsidTr="00C90A7F">
        <w:trPr>
          <w:trHeight w:val="300"/>
        </w:trPr>
        <w:tc>
          <w:tcPr>
            <w:tcW w:w="1844" w:type="dxa"/>
            <w:vMerge/>
            <w:tcBorders>
              <w:top w:val="single" w:sz="8" w:space="0" w:color="auto"/>
              <w:left w:val="single" w:sz="8" w:space="0" w:color="auto"/>
              <w:bottom w:val="single" w:sz="4" w:space="0" w:color="000000"/>
              <w:right w:val="single" w:sz="4" w:space="0" w:color="auto"/>
            </w:tcBorders>
            <w:vAlign w:val="center"/>
            <w:hideMark/>
          </w:tcPr>
          <w:p w14:paraId="2F38203F" w14:textId="77777777" w:rsidR="006F1829" w:rsidRPr="00A76373" w:rsidRDefault="006F1829" w:rsidP="00B533BE">
            <w:pPr>
              <w:spacing w:line="264" w:lineRule="auto"/>
              <w:rPr>
                <w:rFonts w:ascii="Marianne Light" w:hAnsi="Marianne Light" w:cs="Arial"/>
                <w:b/>
                <w:bCs/>
                <w:sz w:val="18"/>
                <w:szCs w:val="18"/>
              </w:rPr>
            </w:pPr>
          </w:p>
        </w:tc>
        <w:tc>
          <w:tcPr>
            <w:tcW w:w="992" w:type="dxa"/>
            <w:vMerge/>
            <w:tcBorders>
              <w:left w:val="single" w:sz="4" w:space="0" w:color="auto"/>
              <w:bottom w:val="single" w:sz="4" w:space="0" w:color="auto"/>
              <w:right w:val="single" w:sz="4" w:space="0" w:color="auto"/>
            </w:tcBorders>
          </w:tcPr>
          <w:p w14:paraId="1739D30D"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single" w:sz="4" w:space="0" w:color="auto"/>
            </w:tcBorders>
          </w:tcPr>
          <w:p w14:paraId="20625C1D" w14:textId="77777777" w:rsidR="006F1829" w:rsidRPr="00A76373" w:rsidRDefault="006F1829" w:rsidP="00B533BE">
            <w:pPr>
              <w:spacing w:line="264" w:lineRule="auto"/>
              <w:rPr>
                <w:rFonts w:ascii="Marianne Light" w:hAnsi="Marianne Light" w:cs="Arial"/>
                <w:sz w:val="18"/>
                <w:szCs w:val="18"/>
              </w:rPr>
            </w:pPr>
          </w:p>
        </w:tc>
        <w:tc>
          <w:tcPr>
            <w:tcW w:w="992" w:type="dxa"/>
            <w:vMerge/>
            <w:tcBorders>
              <w:top w:val="single" w:sz="8" w:space="0" w:color="auto"/>
              <w:left w:val="single" w:sz="4" w:space="0" w:color="auto"/>
              <w:bottom w:val="single" w:sz="4" w:space="0" w:color="auto"/>
              <w:right w:val="single" w:sz="8" w:space="0" w:color="auto"/>
            </w:tcBorders>
            <w:vAlign w:val="center"/>
            <w:hideMark/>
          </w:tcPr>
          <w:p w14:paraId="78747576" w14:textId="77777777" w:rsidR="006F1829" w:rsidRPr="00A76373" w:rsidRDefault="006F1829" w:rsidP="00B533BE">
            <w:pPr>
              <w:spacing w:line="264" w:lineRule="auto"/>
              <w:rPr>
                <w:rFonts w:ascii="Marianne Light" w:hAnsi="Marianne Light" w:cs="Arial"/>
                <w:sz w:val="18"/>
                <w:szCs w:val="18"/>
              </w:rPr>
            </w:pPr>
          </w:p>
        </w:tc>
        <w:tc>
          <w:tcPr>
            <w:tcW w:w="1134" w:type="dxa"/>
            <w:vMerge/>
            <w:tcBorders>
              <w:left w:val="single" w:sz="8" w:space="0" w:color="auto"/>
              <w:bottom w:val="nil"/>
              <w:right w:val="single" w:sz="8" w:space="0" w:color="auto"/>
            </w:tcBorders>
          </w:tcPr>
          <w:p w14:paraId="26CB2129" w14:textId="77777777" w:rsidR="006F1829" w:rsidRPr="00A76373" w:rsidRDefault="006F1829" w:rsidP="00B533BE">
            <w:pPr>
              <w:spacing w:line="264" w:lineRule="auto"/>
              <w:jc w:val="center"/>
              <w:rPr>
                <w:rFonts w:ascii="Marianne Light" w:hAnsi="Marianne Light" w:cs="Arial"/>
                <w:sz w:val="18"/>
                <w:szCs w:val="18"/>
              </w:rPr>
            </w:pPr>
          </w:p>
        </w:tc>
        <w:tc>
          <w:tcPr>
            <w:tcW w:w="2268" w:type="dxa"/>
            <w:tcBorders>
              <w:top w:val="nil"/>
              <w:left w:val="single" w:sz="8" w:space="0" w:color="auto"/>
              <w:bottom w:val="nil"/>
              <w:right w:val="single" w:sz="4" w:space="0" w:color="auto"/>
            </w:tcBorders>
            <w:shd w:val="clear" w:color="auto" w:fill="auto"/>
            <w:noWrap/>
            <w:vAlign w:val="center"/>
            <w:hideMark/>
          </w:tcPr>
          <w:p w14:paraId="59C3EDF2"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DN </w:t>
            </w:r>
          </w:p>
        </w:tc>
        <w:tc>
          <w:tcPr>
            <w:tcW w:w="1843" w:type="dxa"/>
            <w:tcBorders>
              <w:top w:val="nil"/>
              <w:left w:val="nil"/>
              <w:bottom w:val="single" w:sz="4" w:space="0" w:color="auto"/>
              <w:right w:val="single" w:sz="8" w:space="0" w:color="auto"/>
            </w:tcBorders>
            <w:shd w:val="clear" w:color="auto" w:fill="auto"/>
            <w:noWrap/>
            <w:vAlign w:val="center"/>
            <w:hideMark/>
          </w:tcPr>
          <w:p w14:paraId="4C8C44C4" w14:textId="77777777" w:rsidR="006F1829" w:rsidRPr="00A76373" w:rsidRDefault="006F1829" w:rsidP="00B533BE">
            <w:pPr>
              <w:spacing w:line="264" w:lineRule="auto"/>
              <w:jc w:val="center"/>
              <w:rPr>
                <w:rFonts w:ascii="Marianne Light" w:hAnsi="Marianne Light" w:cs="Arial"/>
                <w:sz w:val="18"/>
                <w:szCs w:val="18"/>
              </w:rPr>
            </w:pPr>
            <w:proofErr w:type="gramStart"/>
            <w:r w:rsidRPr="00A76373">
              <w:rPr>
                <w:rFonts w:ascii="Marianne Light" w:hAnsi="Marianne Light" w:cs="Arial"/>
                <w:sz w:val="18"/>
                <w:szCs w:val="18"/>
              </w:rPr>
              <w:t>ml</w:t>
            </w:r>
            <w:proofErr w:type="gramEnd"/>
          </w:p>
        </w:tc>
      </w:tr>
      <w:tr w:rsidR="006F1829" w:rsidRPr="00A76373" w14:paraId="07057CF6" w14:textId="77777777" w:rsidTr="00C90A7F">
        <w:trPr>
          <w:trHeight w:val="227"/>
        </w:trPr>
        <w:tc>
          <w:tcPr>
            <w:tcW w:w="1844" w:type="dxa"/>
            <w:vMerge w:val="restart"/>
            <w:tcBorders>
              <w:top w:val="nil"/>
              <w:left w:val="single" w:sz="8" w:space="0" w:color="auto"/>
              <w:right w:val="single" w:sz="4" w:space="0" w:color="auto"/>
            </w:tcBorders>
            <w:shd w:val="clear" w:color="auto" w:fill="auto"/>
            <w:noWrap/>
            <w:vAlign w:val="center"/>
            <w:hideMark/>
          </w:tcPr>
          <w:p w14:paraId="20C660F7"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Projet solaire thermique n°1</w:t>
            </w:r>
          </w:p>
          <w:p w14:paraId="7582AB49"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Nom du projet</w:t>
            </w:r>
          </w:p>
        </w:tc>
        <w:tc>
          <w:tcPr>
            <w:tcW w:w="992" w:type="dxa"/>
            <w:tcBorders>
              <w:top w:val="single" w:sz="4" w:space="0" w:color="auto"/>
              <w:left w:val="nil"/>
              <w:right w:val="single" w:sz="4" w:space="0" w:color="auto"/>
            </w:tcBorders>
          </w:tcPr>
          <w:p w14:paraId="30F1FB45" w14:textId="77777777" w:rsidR="006F1829" w:rsidRPr="00A76373" w:rsidRDefault="006F1829" w:rsidP="00B533BE">
            <w:pPr>
              <w:spacing w:line="264" w:lineRule="auto"/>
              <w:rPr>
                <w:rFonts w:ascii="Marianne Light" w:hAnsi="Marianne Light" w:cs="Arial"/>
                <w:sz w:val="18"/>
                <w:szCs w:val="18"/>
              </w:rPr>
            </w:pPr>
          </w:p>
        </w:tc>
        <w:tc>
          <w:tcPr>
            <w:tcW w:w="1276" w:type="dxa"/>
            <w:tcBorders>
              <w:top w:val="single" w:sz="4" w:space="0" w:color="auto"/>
              <w:left w:val="single" w:sz="4" w:space="0" w:color="auto"/>
              <w:right w:val="single" w:sz="4" w:space="0" w:color="auto"/>
            </w:tcBorders>
          </w:tcPr>
          <w:p w14:paraId="4E414156" w14:textId="77777777" w:rsidR="006F1829" w:rsidRPr="00A76373" w:rsidRDefault="006F1829" w:rsidP="00B533BE">
            <w:pPr>
              <w:spacing w:line="264" w:lineRule="auto"/>
              <w:rPr>
                <w:rFonts w:ascii="Marianne Light" w:hAnsi="Marianne Light" w:cs="Arial"/>
                <w:sz w:val="18"/>
                <w:szCs w:val="18"/>
              </w:rPr>
            </w:pPr>
          </w:p>
        </w:tc>
        <w:tc>
          <w:tcPr>
            <w:tcW w:w="992" w:type="dxa"/>
            <w:tcBorders>
              <w:top w:val="single" w:sz="4" w:space="0" w:color="auto"/>
              <w:left w:val="single" w:sz="4" w:space="0" w:color="auto"/>
              <w:right w:val="single" w:sz="8" w:space="0" w:color="auto"/>
            </w:tcBorders>
            <w:shd w:val="clear" w:color="auto" w:fill="auto"/>
            <w:noWrap/>
            <w:vAlign w:val="bottom"/>
            <w:hideMark/>
          </w:tcPr>
          <w:p w14:paraId="38744DB8"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c>
          <w:tcPr>
            <w:tcW w:w="1134" w:type="dxa"/>
            <w:tcBorders>
              <w:top w:val="single" w:sz="4" w:space="0" w:color="auto"/>
              <w:left w:val="single" w:sz="8" w:space="0" w:color="auto"/>
              <w:right w:val="single" w:sz="8" w:space="0" w:color="auto"/>
            </w:tcBorders>
          </w:tcPr>
          <w:p w14:paraId="60D65EA3" w14:textId="77777777" w:rsidR="006F1829" w:rsidRPr="00A76373" w:rsidRDefault="006F1829" w:rsidP="00B533BE">
            <w:pPr>
              <w:spacing w:line="264" w:lineRule="auto"/>
              <w:jc w:val="center"/>
              <w:rPr>
                <w:rFonts w:ascii="Marianne Light" w:hAnsi="Marianne Light" w:cs="Arial"/>
                <w:bCs/>
                <w:i/>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AF98868"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DN65 et moins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1F2B48D"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r>
      <w:tr w:rsidR="006F1829" w:rsidRPr="00A76373" w14:paraId="0387EDDA" w14:textId="77777777" w:rsidTr="00C90A7F">
        <w:trPr>
          <w:trHeight w:val="233"/>
        </w:trPr>
        <w:tc>
          <w:tcPr>
            <w:tcW w:w="1844" w:type="dxa"/>
            <w:vMerge/>
            <w:tcBorders>
              <w:left w:val="single" w:sz="8" w:space="0" w:color="auto"/>
              <w:right w:val="single" w:sz="4" w:space="0" w:color="auto"/>
            </w:tcBorders>
            <w:shd w:val="clear" w:color="auto" w:fill="auto"/>
            <w:noWrap/>
            <w:vAlign w:val="center"/>
          </w:tcPr>
          <w:p w14:paraId="7897A708"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nil"/>
              <w:right w:val="single" w:sz="4" w:space="0" w:color="auto"/>
            </w:tcBorders>
          </w:tcPr>
          <w:p w14:paraId="6CEFCA8D"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right w:val="single" w:sz="4" w:space="0" w:color="auto"/>
            </w:tcBorders>
          </w:tcPr>
          <w:p w14:paraId="463A6BBF"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single" w:sz="4" w:space="0" w:color="auto"/>
              <w:right w:val="single" w:sz="8" w:space="0" w:color="auto"/>
            </w:tcBorders>
            <w:shd w:val="clear" w:color="auto" w:fill="auto"/>
            <w:noWrap/>
            <w:vAlign w:val="bottom"/>
          </w:tcPr>
          <w:p w14:paraId="4A446736" w14:textId="77777777" w:rsidR="006F1829" w:rsidRPr="00A76373" w:rsidRDefault="006F1829" w:rsidP="00B533BE">
            <w:pPr>
              <w:spacing w:line="264" w:lineRule="auto"/>
              <w:rPr>
                <w:rFonts w:ascii="Marianne Light" w:hAnsi="Marianne Light" w:cs="Arial"/>
                <w:sz w:val="18"/>
                <w:szCs w:val="18"/>
              </w:rPr>
            </w:pPr>
          </w:p>
        </w:tc>
        <w:tc>
          <w:tcPr>
            <w:tcW w:w="1134" w:type="dxa"/>
            <w:tcBorders>
              <w:left w:val="single" w:sz="8" w:space="0" w:color="auto"/>
              <w:right w:val="single" w:sz="8" w:space="0" w:color="auto"/>
            </w:tcBorders>
          </w:tcPr>
          <w:p w14:paraId="3D3860E1" w14:textId="77777777" w:rsidR="006F1829" w:rsidRPr="00A76373" w:rsidRDefault="006F1829" w:rsidP="00B533BE">
            <w:pPr>
              <w:spacing w:line="264" w:lineRule="auto"/>
              <w:jc w:val="center"/>
              <w:rPr>
                <w:rFonts w:ascii="Marianne Light" w:hAnsi="Marianne Light" w:cs="Arial"/>
                <w:bCs/>
                <w:i/>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6E95E8C"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DN80 à DN125</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1DCED4A" w14:textId="77777777" w:rsidR="006F1829" w:rsidRPr="00A76373" w:rsidRDefault="006F1829" w:rsidP="00B533BE">
            <w:pPr>
              <w:spacing w:line="264" w:lineRule="auto"/>
              <w:rPr>
                <w:rFonts w:ascii="Marianne Light" w:hAnsi="Marianne Light" w:cs="Arial"/>
                <w:sz w:val="18"/>
                <w:szCs w:val="18"/>
              </w:rPr>
            </w:pPr>
          </w:p>
        </w:tc>
      </w:tr>
      <w:tr w:rsidR="006F1829" w:rsidRPr="00A76373" w14:paraId="50200CFB" w14:textId="77777777" w:rsidTr="00C90A7F">
        <w:trPr>
          <w:trHeight w:val="233"/>
        </w:trPr>
        <w:tc>
          <w:tcPr>
            <w:tcW w:w="1844" w:type="dxa"/>
            <w:vMerge/>
            <w:tcBorders>
              <w:left w:val="single" w:sz="8" w:space="0" w:color="auto"/>
              <w:bottom w:val="single" w:sz="4" w:space="0" w:color="auto"/>
              <w:right w:val="single" w:sz="4" w:space="0" w:color="auto"/>
            </w:tcBorders>
            <w:shd w:val="clear" w:color="auto" w:fill="auto"/>
            <w:noWrap/>
            <w:vAlign w:val="center"/>
          </w:tcPr>
          <w:p w14:paraId="10BC7FFE"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nil"/>
              <w:bottom w:val="single" w:sz="4" w:space="0" w:color="auto"/>
              <w:right w:val="single" w:sz="4" w:space="0" w:color="auto"/>
            </w:tcBorders>
          </w:tcPr>
          <w:p w14:paraId="2A86E4CD"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single" w:sz="4" w:space="0" w:color="auto"/>
            </w:tcBorders>
          </w:tcPr>
          <w:p w14:paraId="140468CA"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single" w:sz="4" w:space="0" w:color="auto"/>
              <w:bottom w:val="single" w:sz="4" w:space="0" w:color="auto"/>
              <w:right w:val="single" w:sz="8" w:space="0" w:color="auto"/>
            </w:tcBorders>
            <w:shd w:val="clear" w:color="auto" w:fill="auto"/>
            <w:noWrap/>
            <w:vAlign w:val="bottom"/>
          </w:tcPr>
          <w:p w14:paraId="0834B878" w14:textId="77777777" w:rsidR="006F1829" w:rsidRPr="00A76373" w:rsidRDefault="006F1829" w:rsidP="00B533BE">
            <w:pPr>
              <w:spacing w:line="264" w:lineRule="auto"/>
              <w:rPr>
                <w:rFonts w:ascii="Marianne Light" w:hAnsi="Marianne Light" w:cs="Arial"/>
                <w:sz w:val="18"/>
                <w:szCs w:val="18"/>
              </w:rPr>
            </w:pPr>
          </w:p>
        </w:tc>
        <w:tc>
          <w:tcPr>
            <w:tcW w:w="1134" w:type="dxa"/>
            <w:tcBorders>
              <w:left w:val="single" w:sz="8" w:space="0" w:color="auto"/>
              <w:bottom w:val="single" w:sz="4" w:space="0" w:color="auto"/>
              <w:right w:val="single" w:sz="8" w:space="0" w:color="auto"/>
            </w:tcBorders>
          </w:tcPr>
          <w:p w14:paraId="69959813" w14:textId="77777777" w:rsidR="006F1829" w:rsidRPr="00A76373" w:rsidRDefault="006F1829" w:rsidP="00B533BE">
            <w:pPr>
              <w:spacing w:line="264" w:lineRule="auto"/>
              <w:jc w:val="center"/>
              <w:rPr>
                <w:rFonts w:ascii="Marianne Light" w:hAnsi="Marianne Light" w:cs="Arial"/>
                <w:bCs/>
                <w:i/>
                <w:sz w:val="18"/>
                <w:szCs w:val="18"/>
              </w:rPr>
            </w:pP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F811DB"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DN150 à 250</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9D1C931" w14:textId="77777777" w:rsidR="006F1829" w:rsidRPr="00A76373" w:rsidRDefault="006F1829" w:rsidP="00B533BE">
            <w:pPr>
              <w:spacing w:line="264" w:lineRule="auto"/>
              <w:rPr>
                <w:rFonts w:ascii="Marianne Light" w:hAnsi="Marianne Light" w:cs="Arial"/>
                <w:sz w:val="18"/>
                <w:szCs w:val="18"/>
              </w:rPr>
            </w:pPr>
          </w:p>
        </w:tc>
      </w:tr>
      <w:tr w:rsidR="006F1829" w:rsidRPr="00A76373" w14:paraId="28714D90" w14:textId="77777777" w:rsidTr="00C90A7F">
        <w:trPr>
          <w:trHeight w:val="300"/>
        </w:trPr>
        <w:tc>
          <w:tcPr>
            <w:tcW w:w="1844" w:type="dxa"/>
            <w:vMerge w:val="restart"/>
            <w:tcBorders>
              <w:top w:val="nil"/>
              <w:left w:val="single" w:sz="8" w:space="0" w:color="auto"/>
              <w:right w:val="single" w:sz="4" w:space="0" w:color="auto"/>
            </w:tcBorders>
            <w:shd w:val="clear" w:color="auto" w:fill="auto"/>
            <w:noWrap/>
            <w:vAlign w:val="center"/>
          </w:tcPr>
          <w:p w14:paraId="789ECB27"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Projet solaire thermique n°2</w:t>
            </w:r>
          </w:p>
          <w:p w14:paraId="7EE48C6D"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Nom du projet</w:t>
            </w:r>
          </w:p>
        </w:tc>
        <w:tc>
          <w:tcPr>
            <w:tcW w:w="992" w:type="dxa"/>
            <w:tcBorders>
              <w:top w:val="single" w:sz="4" w:space="0" w:color="auto"/>
              <w:left w:val="nil"/>
              <w:right w:val="single" w:sz="4" w:space="0" w:color="auto"/>
            </w:tcBorders>
          </w:tcPr>
          <w:p w14:paraId="20EC3C24" w14:textId="77777777" w:rsidR="006F1829" w:rsidRPr="00A76373" w:rsidRDefault="006F1829" w:rsidP="00B533BE">
            <w:pPr>
              <w:spacing w:line="264" w:lineRule="auto"/>
              <w:rPr>
                <w:rFonts w:ascii="Marianne Light" w:hAnsi="Marianne Light" w:cs="Arial"/>
                <w:sz w:val="18"/>
                <w:szCs w:val="18"/>
              </w:rPr>
            </w:pPr>
          </w:p>
        </w:tc>
        <w:tc>
          <w:tcPr>
            <w:tcW w:w="1276" w:type="dxa"/>
            <w:tcBorders>
              <w:top w:val="nil"/>
              <w:left w:val="single" w:sz="4" w:space="0" w:color="auto"/>
              <w:right w:val="single" w:sz="4" w:space="0" w:color="auto"/>
            </w:tcBorders>
          </w:tcPr>
          <w:p w14:paraId="21CC0560" w14:textId="77777777" w:rsidR="006F1829" w:rsidRPr="00A76373" w:rsidRDefault="006F1829" w:rsidP="00B533BE">
            <w:pPr>
              <w:spacing w:line="264" w:lineRule="auto"/>
              <w:rPr>
                <w:rFonts w:ascii="Marianne Light" w:hAnsi="Marianne Light" w:cs="Arial"/>
                <w:sz w:val="18"/>
                <w:szCs w:val="18"/>
              </w:rPr>
            </w:pPr>
          </w:p>
        </w:tc>
        <w:tc>
          <w:tcPr>
            <w:tcW w:w="992" w:type="dxa"/>
            <w:tcBorders>
              <w:top w:val="nil"/>
              <w:left w:val="single" w:sz="4" w:space="0" w:color="auto"/>
              <w:right w:val="single" w:sz="8" w:space="0" w:color="auto"/>
            </w:tcBorders>
            <w:shd w:val="clear" w:color="auto" w:fill="auto"/>
            <w:noWrap/>
          </w:tcPr>
          <w:p w14:paraId="2AF6F49D" w14:textId="77777777" w:rsidR="006F1829" w:rsidRPr="00A76373" w:rsidRDefault="006F1829" w:rsidP="00B533BE">
            <w:pPr>
              <w:spacing w:line="264" w:lineRule="auto"/>
              <w:rPr>
                <w:rFonts w:ascii="Marianne Light" w:hAnsi="Marianne Light" w:cs="Arial"/>
                <w:sz w:val="18"/>
                <w:szCs w:val="18"/>
              </w:rPr>
            </w:pPr>
          </w:p>
        </w:tc>
        <w:tc>
          <w:tcPr>
            <w:tcW w:w="1134" w:type="dxa"/>
            <w:tcBorders>
              <w:top w:val="nil"/>
              <w:left w:val="single" w:sz="8" w:space="0" w:color="auto"/>
              <w:right w:val="single" w:sz="8" w:space="0" w:color="auto"/>
            </w:tcBorders>
          </w:tcPr>
          <w:p w14:paraId="5F13027A" w14:textId="77777777" w:rsidR="006F1829" w:rsidRPr="00A76373" w:rsidRDefault="006F1829" w:rsidP="00B533BE">
            <w:pPr>
              <w:spacing w:line="264" w:lineRule="auto"/>
              <w:jc w:val="center"/>
              <w:rPr>
                <w:rFonts w:ascii="Marianne Light" w:hAnsi="Marianne Light" w:cs="Arial"/>
                <w:bCs/>
                <w:i/>
                <w:sz w:val="18"/>
                <w:szCs w:val="18"/>
              </w:rPr>
            </w:pPr>
          </w:p>
        </w:tc>
        <w:tc>
          <w:tcPr>
            <w:tcW w:w="2268" w:type="dxa"/>
            <w:tcBorders>
              <w:top w:val="nil"/>
              <w:left w:val="single" w:sz="8" w:space="0" w:color="auto"/>
              <w:bottom w:val="single" w:sz="4" w:space="0" w:color="auto"/>
              <w:right w:val="single" w:sz="4" w:space="0" w:color="auto"/>
            </w:tcBorders>
            <w:shd w:val="clear" w:color="auto" w:fill="auto"/>
            <w:noWrap/>
            <w:vAlign w:val="bottom"/>
          </w:tcPr>
          <w:p w14:paraId="7752DB2F"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DN65 et moins</w:t>
            </w:r>
          </w:p>
        </w:tc>
        <w:tc>
          <w:tcPr>
            <w:tcW w:w="1843" w:type="dxa"/>
            <w:tcBorders>
              <w:top w:val="nil"/>
              <w:left w:val="nil"/>
              <w:bottom w:val="single" w:sz="4" w:space="0" w:color="auto"/>
              <w:right w:val="single" w:sz="4" w:space="0" w:color="auto"/>
            </w:tcBorders>
            <w:shd w:val="clear" w:color="auto" w:fill="auto"/>
            <w:noWrap/>
            <w:vAlign w:val="bottom"/>
          </w:tcPr>
          <w:p w14:paraId="40AF843F"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r>
      <w:tr w:rsidR="006F1829" w:rsidRPr="00D340B6" w14:paraId="0082660B" w14:textId="77777777" w:rsidTr="00C90A7F">
        <w:trPr>
          <w:trHeight w:val="300"/>
        </w:trPr>
        <w:tc>
          <w:tcPr>
            <w:tcW w:w="1844" w:type="dxa"/>
            <w:vMerge/>
            <w:tcBorders>
              <w:left w:val="single" w:sz="8" w:space="0" w:color="auto"/>
              <w:right w:val="single" w:sz="4" w:space="0" w:color="auto"/>
            </w:tcBorders>
            <w:shd w:val="clear" w:color="auto" w:fill="auto"/>
            <w:noWrap/>
            <w:vAlign w:val="center"/>
          </w:tcPr>
          <w:p w14:paraId="1DB95DA3" w14:textId="77777777" w:rsidR="006F1829" w:rsidRPr="00D340B6" w:rsidRDefault="006F1829" w:rsidP="00B533BE">
            <w:pPr>
              <w:spacing w:line="264" w:lineRule="auto"/>
              <w:rPr>
                <w:rFonts w:ascii="Marianne Light" w:hAnsi="Marianne Light" w:cs="Arial"/>
              </w:rPr>
            </w:pPr>
          </w:p>
        </w:tc>
        <w:tc>
          <w:tcPr>
            <w:tcW w:w="992" w:type="dxa"/>
            <w:tcBorders>
              <w:left w:val="nil"/>
              <w:right w:val="single" w:sz="4" w:space="0" w:color="auto"/>
            </w:tcBorders>
          </w:tcPr>
          <w:p w14:paraId="6B4A0543" w14:textId="77777777" w:rsidR="006F1829" w:rsidRPr="00D340B6" w:rsidRDefault="006F1829" w:rsidP="00B533BE">
            <w:pPr>
              <w:spacing w:line="264" w:lineRule="auto"/>
              <w:rPr>
                <w:rFonts w:ascii="Marianne Light" w:hAnsi="Marianne Light" w:cs="Arial"/>
              </w:rPr>
            </w:pPr>
          </w:p>
        </w:tc>
        <w:tc>
          <w:tcPr>
            <w:tcW w:w="1276" w:type="dxa"/>
            <w:tcBorders>
              <w:left w:val="single" w:sz="4" w:space="0" w:color="auto"/>
              <w:right w:val="single" w:sz="4" w:space="0" w:color="auto"/>
            </w:tcBorders>
          </w:tcPr>
          <w:p w14:paraId="11B8CD62" w14:textId="77777777" w:rsidR="006F1829" w:rsidRPr="00D340B6" w:rsidRDefault="006F1829" w:rsidP="00B533BE">
            <w:pPr>
              <w:spacing w:line="264" w:lineRule="auto"/>
              <w:rPr>
                <w:rFonts w:ascii="Marianne Light" w:hAnsi="Marianne Light" w:cs="Arial"/>
              </w:rPr>
            </w:pPr>
          </w:p>
        </w:tc>
        <w:tc>
          <w:tcPr>
            <w:tcW w:w="992" w:type="dxa"/>
            <w:tcBorders>
              <w:left w:val="single" w:sz="4" w:space="0" w:color="auto"/>
              <w:right w:val="single" w:sz="8" w:space="0" w:color="auto"/>
            </w:tcBorders>
            <w:shd w:val="clear" w:color="auto" w:fill="auto"/>
            <w:noWrap/>
          </w:tcPr>
          <w:p w14:paraId="79ABEDC2" w14:textId="77777777" w:rsidR="006F1829" w:rsidRPr="00D340B6" w:rsidRDefault="006F1829" w:rsidP="00B533BE">
            <w:pPr>
              <w:spacing w:line="264" w:lineRule="auto"/>
              <w:rPr>
                <w:rFonts w:ascii="Marianne Light" w:hAnsi="Marianne Light" w:cs="Arial"/>
              </w:rPr>
            </w:pPr>
          </w:p>
        </w:tc>
        <w:tc>
          <w:tcPr>
            <w:tcW w:w="1134" w:type="dxa"/>
            <w:tcBorders>
              <w:left w:val="single" w:sz="8" w:space="0" w:color="auto"/>
              <w:right w:val="single" w:sz="8" w:space="0" w:color="auto"/>
            </w:tcBorders>
          </w:tcPr>
          <w:p w14:paraId="53CD1E6A" w14:textId="77777777" w:rsidR="006F1829" w:rsidRPr="00D340B6" w:rsidRDefault="006F1829" w:rsidP="00B533BE">
            <w:pPr>
              <w:spacing w:line="264" w:lineRule="auto"/>
              <w:jc w:val="center"/>
              <w:rPr>
                <w:rFonts w:ascii="Marianne Light" w:hAnsi="Marianne Light" w:cs="Arial"/>
                <w:bCs/>
                <w:i/>
              </w:rPr>
            </w:pPr>
          </w:p>
        </w:tc>
        <w:tc>
          <w:tcPr>
            <w:tcW w:w="2268" w:type="dxa"/>
            <w:tcBorders>
              <w:top w:val="nil"/>
              <w:left w:val="single" w:sz="8" w:space="0" w:color="auto"/>
              <w:bottom w:val="single" w:sz="4" w:space="0" w:color="auto"/>
              <w:right w:val="single" w:sz="4" w:space="0" w:color="auto"/>
            </w:tcBorders>
            <w:shd w:val="clear" w:color="auto" w:fill="auto"/>
            <w:noWrap/>
            <w:vAlign w:val="bottom"/>
          </w:tcPr>
          <w:p w14:paraId="7F14BAEB" w14:textId="77777777" w:rsidR="006F1829" w:rsidRPr="00D340B6" w:rsidRDefault="006F1829" w:rsidP="00B533BE">
            <w:pPr>
              <w:spacing w:line="264" w:lineRule="auto"/>
              <w:jc w:val="center"/>
              <w:rPr>
                <w:rFonts w:ascii="Marianne Light" w:hAnsi="Marianne Light" w:cs="Arial"/>
              </w:rPr>
            </w:pPr>
            <w:r w:rsidRPr="00D340B6">
              <w:rPr>
                <w:rFonts w:ascii="Marianne Light" w:hAnsi="Marianne Light" w:cs="Arial"/>
                <w:bCs/>
                <w:i/>
              </w:rPr>
              <w:t>DN80 à DN125</w:t>
            </w:r>
          </w:p>
        </w:tc>
        <w:tc>
          <w:tcPr>
            <w:tcW w:w="1843" w:type="dxa"/>
            <w:tcBorders>
              <w:top w:val="nil"/>
              <w:left w:val="nil"/>
              <w:bottom w:val="single" w:sz="4" w:space="0" w:color="auto"/>
              <w:right w:val="single" w:sz="4" w:space="0" w:color="auto"/>
            </w:tcBorders>
            <w:shd w:val="clear" w:color="auto" w:fill="auto"/>
            <w:noWrap/>
            <w:vAlign w:val="bottom"/>
          </w:tcPr>
          <w:p w14:paraId="5953D795" w14:textId="77777777" w:rsidR="006F1829" w:rsidRPr="00D340B6" w:rsidRDefault="006F1829" w:rsidP="00B533BE">
            <w:pPr>
              <w:spacing w:line="264" w:lineRule="auto"/>
              <w:rPr>
                <w:rFonts w:ascii="Marianne Light" w:hAnsi="Marianne Light" w:cs="Arial"/>
              </w:rPr>
            </w:pPr>
          </w:p>
        </w:tc>
      </w:tr>
      <w:tr w:rsidR="006F1829" w:rsidRPr="00D340B6" w14:paraId="6690E467" w14:textId="77777777" w:rsidTr="00C90A7F">
        <w:trPr>
          <w:trHeight w:val="300"/>
        </w:trPr>
        <w:tc>
          <w:tcPr>
            <w:tcW w:w="1844" w:type="dxa"/>
            <w:vMerge/>
            <w:tcBorders>
              <w:left w:val="single" w:sz="8" w:space="0" w:color="auto"/>
              <w:bottom w:val="single" w:sz="4" w:space="0" w:color="auto"/>
              <w:right w:val="single" w:sz="4" w:space="0" w:color="auto"/>
            </w:tcBorders>
            <w:shd w:val="clear" w:color="auto" w:fill="auto"/>
            <w:noWrap/>
            <w:vAlign w:val="center"/>
          </w:tcPr>
          <w:p w14:paraId="25917197" w14:textId="77777777" w:rsidR="006F1829" w:rsidRPr="00D340B6" w:rsidRDefault="006F1829" w:rsidP="00B533BE">
            <w:pPr>
              <w:spacing w:line="264" w:lineRule="auto"/>
              <w:rPr>
                <w:rFonts w:ascii="Marianne Light" w:hAnsi="Marianne Light" w:cs="Arial"/>
              </w:rPr>
            </w:pPr>
          </w:p>
        </w:tc>
        <w:tc>
          <w:tcPr>
            <w:tcW w:w="992" w:type="dxa"/>
            <w:tcBorders>
              <w:left w:val="nil"/>
              <w:bottom w:val="single" w:sz="4" w:space="0" w:color="auto"/>
              <w:right w:val="single" w:sz="4" w:space="0" w:color="auto"/>
            </w:tcBorders>
          </w:tcPr>
          <w:p w14:paraId="57BF6D2C" w14:textId="77777777" w:rsidR="006F1829" w:rsidRPr="00D340B6" w:rsidRDefault="006F1829" w:rsidP="00B533BE">
            <w:pPr>
              <w:spacing w:line="264" w:lineRule="auto"/>
              <w:rPr>
                <w:rFonts w:ascii="Marianne Light" w:hAnsi="Marianne Light" w:cs="Arial"/>
              </w:rPr>
            </w:pPr>
          </w:p>
        </w:tc>
        <w:tc>
          <w:tcPr>
            <w:tcW w:w="1276" w:type="dxa"/>
            <w:tcBorders>
              <w:left w:val="single" w:sz="4" w:space="0" w:color="auto"/>
              <w:bottom w:val="single" w:sz="4" w:space="0" w:color="auto"/>
              <w:right w:val="single" w:sz="4" w:space="0" w:color="auto"/>
            </w:tcBorders>
          </w:tcPr>
          <w:p w14:paraId="65CC029E" w14:textId="77777777" w:rsidR="006F1829" w:rsidRPr="00D340B6" w:rsidRDefault="006F1829" w:rsidP="00B533BE">
            <w:pPr>
              <w:spacing w:line="264" w:lineRule="auto"/>
              <w:rPr>
                <w:rFonts w:ascii="Marianne Light" w:hAnsi="Marianne Light" w:cs="Arial"/>
              </w:rPr>
            </w:pPr>
          </w:p>
        </w:tc>
        <w:tc>
          <w:tcPr>
            <w:tcW w:w="992" w:type="dxa"/>
            <w:tcBorders>
              <w:left w:val="single" w:sz="4" w:space="0" w:color="auto"/>
              <w:bottom w:val="single" w:sz="4" w:space="0" w:color="auto"/>
              <w:right w:val="single" w:sz="8" w:space="0" w:color="auto"/>
            </w:tcBorders>
            <w:shd w:val="clear" w:color="auto" w:fill="auto"/>
            <w:noWrap/>
          </w:tcPr>
          <w:p w14:paraId="5E8D5072" w14:textId="77777777" w:rsidR="006F1829" w:rsidRPr="00D340B6" w:rsidRDefault="006F1829" w:rsidP="00B533BE">
            <w:pPr>
              <w:spacing w:line="264" w:lineRule="auto"/>
              <w:rPr>
                <w:rFonts w:ascii="Marianne Light" w:hAnsi="Marianne Light" w:cs="Arial"/>
              </w:rPr>
            </w:pPr>
          </w:p>
        </w:tc>
        <w:tc>
          <w:tcPr>
            <w:tcW w:w="1134" w:type="dxa"/>
            <w:tcBorders>
              <w:left w:val="single" w:sz="8" w:space="0" w:color="auto"/>
              <w:bottom w:val="single" w:sz="4" w:space="0" w:color="auto"/>
              <w:right w:val="single" w:sz="8" w:space="0" w:color="auto"/>
            </w:tcBorders>
          </w:tcPr>
          <w:p w14:paraId="6E541894" w14:textId="77777777" w:rsidR="006F1829" w:rsidRPr="00D340B6" w:rsidRDefault="006F1829" w:rsidP="00B533BE">
            <w:pPr>
              <w:spacing w:line="264" w:lineRule="auto"/>
              <w:jc w:val="center"/>
              <w:rPr>
                <w:rFonts w:ascii="Marianne Light" w:hAnsi="Marianne Light" w:cs="Arial"/>
                <w:bCs/>
                <w:i/>
              </w:rPr>
            </w:pPr>
          </w:p>
        </w:tc>
        <w:tc>
          <w:tcPr>
            <w:tcW w:w="2268" w:type="dxa"/>
            <w:tcBorders>
              <w:top w:val="nil"/>
              <w:left w:val="single" w:sz="8" w:space="0" w:color="auto"/>
              <w:bottom w:val="single" w:sz="4" w:space="0" w:color="auto"/>
              <w:right w:val="single" w:sz="4" w:space="0" w:color="auto"/>
            </w:tcBorders>
            <w:shd w:val="clear" w:color="auto" w:fill="auto"/>
            <w:noWrap/>
            <w:vAlign w:val="bottom"/>
          </w:tcPr>
          <w:p w14:paraId="2B3FC693" w14:textId="77777777" w:rsidR="006F1829" w:rsidRPr="00D340B6" w:rsidRDefault="006F1829" w:rsidP="00B533BE">
            <w:pPr>
              <w:spacing w:line="264" w:lineRule="auto"/>
              <w:jc w:val="center"/>
              <w:rPr>
                <w:rFonts w:ascii="Marianne Light" w:hAnsi="Marianne Light" w:cs="Arial"/>
              </w:rPr>
            </w:pPr>
            <w:r w:rsidRPr="00D340B6">
              <w:rPr>
                <w:rFonts w:ascii="Marianne Light" w:hAnsi="Marianne Light" w:cs="Arial"/>
                <w:bCs/>
                <w:i/>
              </w:rPr>
              <w:t>DN150 à 250</w:t>
            </w:r>
          </w:p>
        </w:tc>
        <w:tc>
          <w:tcPr>
            <w:tcW w:w="1843" w:type="dxa"/>
            <w:tcBorders>
              <w:top w:val="nil"/>
              <w:left w:val="nil"/>
              <w:bottom w:val="single" w:sz="4" w:space="0" w:color="auto"/>
              <w:right w:val="single" w:sz="4" w:space="0" w:color="auto"/>
            </w:tcBorders>
            <w:shd w:val="clear" w:color="auto" w:fill="auto"/>
            <w:noWrap/>
            <w:vAlign w:val="bottom"/>
          </w:tcPr>
          <w:p w14:paraId="48B1C2F4" w14:textId="77777777" w:rsidR="006F1829" w:rsidRPr="00D340B6" w:rsidRDefault="006F1829" w:rsidP="00B533BE">
            <w:pPr>
              <w:spacing w:line="264" w:lineRule="auto"/>
              <w:rPr>
                <w:rFonts w:ascii="Marianne Light" w:hAnsi="Marianne Light" w:cs="Arial"/>
              </w:rPr>
            </w:pPr>
          </w:p>
        </w:tc>
      </w:tr>
    </w:tbl>
    <w:p w14:paraId="1B9679CD" w14:textId="77777777" w:rsidR="006F1829" w:rsidRPr="00C90A7F" w:rsidRDefault="006F1829" w:rsidP="006F1829">
      <w:pPr>
        <w:pStyle w:val="Paragraphedeliste"/>
        <w:spacing w:after="0" w:line="264" w:lineRule="auto"/>
        <w:ind w:left="360"/>
        <w:rPr>
          <w:rFonts w:ascii="Marianne Light" w:hAnsi="Marianne Light" w:cs="Arial"/>
          <w:b/>
          <w:bCs/>
          <w:sz w:val="20"/>
          <w:szCs w:val="20"/>
        </w:rPr>
      </w:pPr>
      <w:r w:rsidRPr="00C90A7F">
        <w:rPr>
          <w:rFonts w:ascii="Marianne Light" w:hAnsi="Marianne Light" w:cs="Arial"/>
          <w:b/>
          <w:bCs/>
          <w:sz w:val="20"/>
          <w:szCs w:val="20"/>
        </w:rPr>
        <w:lastRenderedPageBreak/>
        <w:t>Géothermie</w:t>
      </w:r>
    </w:p>
    <w:tbl>
      <w:tblPr>
        <w:tblW w:w="10349" w:type="dxa"/>
        <w:tblInd w:w="-436" w:type="dxa"/>
        <w:tblLayout w:type="fixed"/>
        <w:tblCellMar>
          <w:left w:w="70" w:type="dxa"/>
          <w:right w:w="70" w:type="dxa"/>
        </w:tblCellMar>
        <w:tblLook w:val="04A0" w:firstRow="1" w:lastRow="0" w:firstColumn="1" w:lastColumn="0" w:noHBand="0" w:noVBand="1"/>
      </w:tblPr>
      <w:tblGrid>
        <w:gridCol w:w="1844"/>
        <w:gridCol w:w="992"/>
        <w:gridCol w:w="1276"/>
        <w:gridCol w:w="1276"/>
        <w:gridCol w:w="850"/>
        <w:gridCol w:w="2268"/>
        <w:gridCol w:w="1843"/>
      </w:tblGrid>
      <w:tr w:rsidR="006F1829" w:rsidRPr="00A76373" w14:paraId="7156CF60" w14:textId="77777777" w:rsidTr="00C90A7F">
        <w:trPr>
          <w:trHeight w:val="300"/>
        </w:trPr>
        <w:tc>
          <w:tcPr>
            <w:tcW w:w="1844"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76CB7CBE" w14:textId="77777777" w:rsidR="006F1829" w:rsidRPr="00A76373" w:rsidRDefault="006F1829" w:rsidP="00B533BE">
            <w:pPr>
              <w:spacing w:line="264" w:lineRule="auto"/>
              <w:jc w:val="center"/>
              <w:rPr>
                <w:rFonts w:ascii="Marianne Light" w:hAnsi="Marianne Light" w:cs="Arial"/>
                <w:b/>
                <w:bCs/>
                <w:sz w:val="18"/>
                <w:szCs w:val="18"/>
              </w:rPr>
            </w:pPr>
            <w:proofErr w:type="spellStart"/>
            <w:r w:rsidRPr="00A76373">
              <w:rPr>
                <w:rFonts w:ascii="Marianne Light" w:hAnsi="Marianne Light" w:cs="Arial"/>
                <w:b/>
                <w:bCs/>
                <w:sz w:val="18"/>
                <w:szCs w:val="18"/>
              </w:rPr>
              <w:t>EnR</w:t>
            </w:r>
            <w:proofErr w:type="spellEnd"/>
          </w:p>
        </w:tc>
        <w:tc>
          <w:tcPr>
            <w:tcW w:w="992" w:type="dxa"/>
            <w:tcBorders>
              <w:top w:val="single" w:sz="4" w:space="0" w:color="auto"/>
              <w:left w:val="single" w:sz="4" w:space="0" w:color="auto"/>
              <w:right w:val="single" w:sz="4" w:space="0" w:color="auto"/>
            </w:tcBorders>
          </w:tcPr>
          <w:p w14:paraId="777D8BF7"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Année </w:t>
            </w:r>
          </w:p>
          <w:p w14:paraId="266F882E" w14:textId="77777777" w:rsidR="006F1829" w:rsidRPr="00A76373" w:rsidRDefault="006F1829" w:rsidP="00B533BE">
            <w:pPr>
              <w:spacing w:line="264" w:lineRule="auto"/>
              <w:jc w:val="center"/>
              <w:rPr>
                <w:rFonts w:ascii="Marianne Light" w:hAnsi="Marianne Light" w:cs="Arial"/>
                <w:sz w:val="18"/>
                <w:szCs w:val="18"/>
              </w:rPr>
            </w:pPr>
            <w:proofErr w:type="gramStart"/>
            <w:r w:rsidRPr="00A76373">
              <w:rPr>
                <w:rFonts w:ascii="Marianne Light" w:hAnsi="Marianne Light" w:cs="Arial"/>
                <w:sz w:val="18"/>
                <w:szCs w:val="18"/>
              </w:rPr>
              <w:t>réal</w:t>
            </w:r>
            <w:proofErr w:type="gramEnd"/>
          </w:p>
        </w:tc>
        <w:tc>
          <w:tcPr>
            <w:tcW w:w="1276" w:type="dxa"/>
            <w:tcBorders>
              <w:top w:val="single" w:sz="4" w:space="0" w:color="auto"/>
              <w:left w:val="single" w:sz="4" w:space="0" w:color="auto"/>
              <w:right w:val="single" w:sz="4" w:space="0" w:color="auto"/>
            </w:tcBorders>
          </w:tcPr>
          <w:p w14:paraId="1FC81385" w14:textId="77777777" w:rsidR="006F1829" w:rsidRPr="00A76373" w:rsidDel="00786712"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Puissance PAC en kW</w:t>
            </w:r>
          </w:p>
        </w:tc>
        <w:tc>
          <w:tcPr>
            <w:tcW w:w="1276" w:type="dxa"/>
            <w:tcBorders>
              <w:top w:val="single" w:sz="4" w:space="0" w:color="auto"/>
              <w:left w:val="single" w:sz="4" w:space="0" w:color="auto"/>
              <w:right w:val="single" w:sz="4" w:space="0" w:color="auto"/>
            </w:tcBorders>
          </w:tcPr>
          <w:p w14:paraId="59A1A1BE"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Longueur de sondes (m)</w:t>
            </w:r>
          </w:p>
        </w:tc>
        <w:tc>
          <w:tcPr>
            <w:tcW w:w="85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8C6DA5B"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MWh</w:t>
            </w:r>
          </w:p>
          <w:p w14:paraId="6FB390D9"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ENR (entrée PAC)</w:t>
            </w:r>
          </w:p>
        </w:tc>
        <w:tc>
          <w:tcPr>
            <w:tcW w:w="4111" w:type="dxa"/>
            <w:gridSpan w:val="2"/>
            <w:tcBorders>
              <w:top w:val="single" w:sz="8" w:space="0" w:color="auto"/>
              <w:left w:val="nil"/>
              <w:bottom w:val="single" w:sz="4" w:space="0" w:color="auto"/>
              <w:right w:val="single" w:sz="4" w:space="0" w:color="auto"/>
            </w:tcBorders>
            <w:shd w:val="clear" w:color="auto" w:fill="auto"/>
            <w:noWrap/>
            <w:vAlign w:val="center"/>
            <w:hideMark/>
          </w:tcPr>
          <w:p w14:paraId="56C8D316"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RC associés</w:t>
            </w:r>
          </w:p>
        </w:tc>
      </w:tr>
      <w:tr w:rsidR="006F1829" w:rsidRPr="00A76373" w14:paraId="2FDBB361" w14:textId="77777777" w:rsidTr="00C90A7F">
        <w:trPr>
          <w:trHeight w:val="300"/>
        </w:trPr>
        <w:tc>
          <w:tcPr>
            <w:tcW w:w="1844" w:type="dxa"/>
            <w:vMerge/>
            <w:tcBorders>
              <w:top w:val="single" w:sz="8" w:space="0" w:color="auto"/>
              <w:left w:val="single" w:sz="8" w:space="0" w:color="auto"/>
              <w:bottom w:val="single" w:sz="4" w:space="0" w:color="000000"/>
              <w:right w:val="single" w:sz="4" w:space="0" w:color="auto"/>
            </w:tcBorders>
            <w:vAlign w:val="center"/>
            <w:hideMark/>
          </w:tcPr>
          <w:p w14:paraId="2A5E94A8" w14:textId="77777777" w:rsidR="006F1829" w:rsidRPr="00A76373" w:rsidRDefault="006F1829" w:rsidP="00B533BE">
            <w:pPr>
              <w:spacing w:line="264" w:lineRule="auto"/>
              <w:rPr>
                <w:rFonts w:ascii="Marianne Light" w:hAnsi="Marianne Light" w:cs="Arial"/>
                <w:b/>
                <w:bCs/>
                <w:sz w:val="18"/>
                <w:szCs w:val="18"/>
              </w:rPr>
            </w:pPr>
          </w:p>
        </w:tc>
        <w:tc>
          <w:tcPr>
            <w:tcW w:w="992" w:type="dxa"/>
            <w:tcBorders>
              <w:left w:val="single" w:sz="4" w:space="0" w:color="auto"/>
              <w:bottom w:val="single" w:sz="4" w:space="0" w:color="auto"/>
              <w:right w:val="single" w:sz="4" w:space="0" w:color="auto"/>
            </w:tcBorders>
          </w:tcPr>
          <w:p w14:paraId="0979B166"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single" w:sz="4" w:space="0" w:color="auto"/>
            </w:tcBorders>
          </w:tcPr>
          <w:p w14:paraId="1C974AA8"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single" w:sz="4" w:space="0" w:color="auto"/>
            </w:tcBorders>
          </w:tcPr>
          <w:p w14:paraId="7317D623" w14:textId="77777777" w:rsidR="006F1829" w:rsidRPr="00A76373" w:rsidRDefault="006F1829" w:rsidP="00B533BE">
            <w:pPr>
              <w:spacing w:line="264" w:lineRule="auto"/>
              <w:rPr>
                <w:rFonts w:ascii="Marianne Light" w:hAnsi="Marianne Light" w:cs="Arial"/>
                <w:sz w:val="18"/>
                <w:szCs w:val="18"/>
              </w:rPr>
            </w:pPr>
          </w:p>
        </w:tc>
        <w:tc>
          <w:tcPr>
            <w:tcW w:w="850" w:type="dxa"/>
            <w:vMerge/>
            <w:tcBorders>
              <w:top w:val="single" w:sz="8" w:space="0" w:color="auto"/>
              <w:left w:val="single" w:sz="4" w:space="0" w:color="auto"/>
              <w:bottom w:val="single" w:sz="4" w:space="0" w:color="auto"/>
              <w:right w:val="single" w:sz="4" w:space="0" w:color="auto"/>
            </w:tcBorders>
            <w:vAlign w:val="center"/>
            <w:hideMark/>
          </w:tcPr>
          <w:p w14:paraId="747EE503" w14:textId="77777777" w:rsidR="006F1829" w:rsidRPr="00A76373" w:rsidRDefault="006F1829" w:rsidP="00B533BE">
            <w:pPr>
              <w:spacing w:line="264" w:lineRule="auto"/>
              <w:rPr>
                <w:rFonts w:ascii="Marianne Light" w:hAnsi="Marianne Light" w:cs="Arial"/>
                <w:sz w:val="18"/>
                <w:szCs w:val="18"/>
              </w:rPr>
            </w:pPr>
          </w:p>
        </w:tc>
        <w:tc>
          <w:tcPr>
            <w:tcW w:w="2268" w:type="dxa"/>
            <w:tcBorders>
              <w:top w:val="nil"/>
              <w:left w:val="nil"/>
              <w:bottom w:val="nil"/>
              <w:right w:val="single" w:sz="4" w:space="0" w:color="auto"/>
            </w:tcBorders>
            <w:shd w:val="clear" w:color="auto" w:fill="auto"/>
            <w:noWrap/>
            <w:vAlign w:val="center"/>
            <w:hideMark/>
          </w:tcPr>
          <w:p w14:paraId="43249E4C"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DN </w:t>
            </w:r>
          </w:p>
        </w:tc>
        <w:tc>
          <w:tcPr>
            <w:tcW w:w="1843" w:type="dxa"/>
            <w:tcBorders>
              <w:top w:val="nil"/>
              <w:left w:val="nil"/>
              <w:bottom w:val="single" w:sz="4" w:space="0" w:color="auto"/>
              <w:right w:val="single" w:sz="4" w:space="0" w:color="auto"/>
            </w:tcBorders>
            <w:shd w:val="clear" w:color="auto" w:fill="auto"/>
            <w:noWrap/>
            <w:vAlign w:val="center"/>
            <w:hideMark/>
          </w:tcPr>
          <w:p w14:paraId="6ED9AD56" w14:textId="77777777" w:rsidR="006F1829" w:rsidRPr="00A76373" w:rsidRDefault="006F1829" w:rsidP="00B533BE">
            <w:pPr>
              <w:spacing w:line="264" w:lineRule="auto"/>
              <w:jc w:val="center"/>
              <w:rPr>
                <w:rFonts w:ascii="Marianne Light" w:hAnsi="Marianne Light" w:cs="Arial"/>
                <w:sz w:val="18"/>
                <w:szCs w:val="18"/>
              </w:rPr>
            </w:pPr>
            <w:proofErr w:type="gramStart"/>
            <w:r w:rsidRPr="00A76373">
              <w:rPr>
                <w:rFonts w:ascii="Marianne Light" w:hAnsi="Marianne Light" w:cs="Arial"/>
                <w:sz w:val="18"/>
                <w:szCs w:val="18"/>
              </w:rPr>
              <w:t>ml</w:t>
            </w:r>
            <w:proofErr w:type="gramEnd"/>
          </w:p>
        </w:tc>
      </w:tr>
      <w:tr w:rsidR="006F1829" w:rsidRPr="00A76373" w14:paraId="15D57E9E" w14:textId="77777777" w:rsidTr="00C90A7F">
        <w:trPr>
          <w:trHeight w:val="100"/>
        </w:trPr>
        <w:tc>
          <w:tcPr>
            <w:tcW w:w="1844" w:type="dxa"/>
            <w:vMerge w:val="restart"/>
            <w:tcBorders>
              <w:top w:val="nil"/>
              <w:left w:val="single" w:sz="8" w:space="0" w:color="auto"/>
              <w:right w:val="single" w:sz="4" w:space="0" w:color="auto"/>
            </w:tcBorders>
            <w:shd w:val="clear" w:color="auto" w:fill="auto"/>
            <w:noWrap/>
            <w:vAlign w:val="center"/>
            <w:hideMark/>
          </w:tcPr>
          <w:p w14:paraId="1A7D62E3"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Projet PAC champ de sondes n°2</w:t>
            </w:r>
          </w:p>
          <w:p w14:paraId="57475F5A"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Nom du projet</w:t>
            </w:r>
          </w:p>
        </w:tc>
        <w:tc>
          <w:tcPr>
            <w:tcW w:w="992" w:type="dxa"/>
            <w:tcBorders>
              <w:top w:val="single" w:sz="4" w:space="0" w:color="auto"/>
              <w:left w:val="nil"/>
              <w:right w:val="single" w:sz="4" w:space="0" w:color="auto"/>
            </w:tcBorders>
          </w:tcPr>
          <w:p w14:paraId="6821E512" w14:textId="77777777" w:rsidR="006F1829" w:rsidRPr="00A76373" w:rsidRDefault="006F1829" w:rsidP="00B533BE">
            <w:pPr>
              <w:spacing w:line="264" w:lineRule="auto"/>
              <w:rPr>
                <w:rFonts w:ascii="Marianne Light" w:hAnsi="Marianne Light" w:cs="Arial"/>
                <w:sz w:val="18"/>
                <w:szCs w:val="18"/>
              </w:rPr>
            </w:pPr>
          </w:p>
        </w:tc>
        <w:tc>
          <w:tcPr>
            <w:tcW w:w="1276" w:type="dxa"/>
            <w:tcBorders>
              <w:top w:val="single" w:sz="4" w:space="0" w:color="auto"/>
              <w:left w:val="single" w:sz="4" w:space="0" w:color="auto"/>
              <w:right w:val="single" w:sz="4" w:space="0" w:color="auto"/>
            </w:tcBorders>
          </w:tcPr>
          <w:p w14:paraId="775DDA86" w14:textId="77777777" w:rsidR="006F1829" w:rsidRPr="00A76373" w:rsidRDefault="006F1829" w:rsidP="00B533BE">
            <w:pPr>
              <w:spacing w:line="264" w:lineRule="auto"/>
              <w:rPr>
                <w:rFonts w:ascii="Marianne Light" w:hAnsi="Marianne Light" w:cs="Arial"/>
                <w:sz w:val="18"/>
                <w:szCs w:val="18"/>
              </w:rPr>
            </w:pPr>
          </w:p>
        </w:tc>
        <w:tc>
          <w:tcPr>
            <w:tcW w:w="1276" w:type="dxa"/>
            <w:tcBorders>
              <w:top w:val="single" w:sz="4" w:space="0" w:color="auto"/>
              <w:left w:val="single" w:sz="4" w:space="0" w:color="auto"/>
              <w:right w:val="nil"/>
            </w:tcBorders>
          </w:tcPr>
          <w:p w14:paraId="6695319A" w14:textId="77777777" w:rsidR="006F1829" w:rsidRPr="00A76373" w:rsidRDefault="006F1829" w:rsidP="00B533BE">
            <w:pPr>
              <w:spacing w:line="264" w:lineRule="auto"/>
              <w:rPr>
                <w:rFonts w:ascii="Marianne Light" w:hAnsi="Marianne Light" w:cs="Arial"/>
                <w:sz w:val="18"/>
                <w:szCs w:val="18"/>
              </w:rPr>
            </w:pPr>
          </w:p>
        </w:tc>
        <w:tc>
          <w:tcPr>
            <w:tcW w:w="850" w:type="dxa"/>
            <w:tcBorders>
              <w:top w:val="single" w:sz="4" w:space="0" w:color="auto"/>
              <w:left w:val="single" w:sz="4" w:space="0" w:color="auto"/>
              <w:right w:val="single" w:sz="4" w:space="0" w:color="auto"/>
            </w:tcBorders>
            <w:shd w:val="clear" w:color="auto" w:fill="auto"/>
            <w:noWrap/>
            <w:vAlign w:val="bottom"/>
            <w:hideMark/>
          </w:tcPr>
          <w:p w14:paraId="049CC295"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CE1753F"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DN65 et moins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05B9E52"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r>
      <w:tr w:rsidR="006F1829" w:rsidRPr="00A76373" w14:paraId="30173679" w14:textId="77777777" w:rsidTr="00C90A7F">
        <w:trPr>
          <w:trHeight w:val="100"/>
        </w:trPr>
        <w:tc>
          <w:tcPr>
            <w:tcW w:w="1844" w:type="dxa"/>
            <w:vMerge/>
            <w:tcBorders>
              <w:left w:val="single" w:sz="8" w:space="0" w:color="auto"/>
              <w:right w:val="single" w:sz="4" w:space="0" w:color="auto"/>
            </w:tcBorders>
            <w:shd w:val="clear" w:color="auto" w:fill="auto"/>
            <w:noWrap/>
            <w:vAlign w:val="center"/>
          </w:tcPr>
          <w:p w14:paraId="3A672A2C"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nil"/>
              <w:right w:val="single" w:sz="4" w:space="0" w:color="auto"/>
            </w:tcBorders>
          </w:tcPr>
          <w:p w14:paraId="22C9AB5C"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right w:val="single" w:sz="4" w:space="0" w:color="auto"/>
            </w:tcBorders>
          </w:tcPr>
          <w:p w14:paraId="2DBFA5F0"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right w:val="nil"/>
            </w:tcBorders>
          </w:tcPr>
          <w:p w14:paraId="2C4DC6E6" w14:textId="77777777" w:rsidR="006F1829" w:rsidRPr="00A76373" w:rsidRDefault="006F1829" w:rsidP="00B533BE">
            <w:pPr>
              <w:spacing w:line="264" w:lineRule="auto"/>
              <w:rPr>
                <w:rFonts w:ascii="Marianne Light" w:hAnsi="Marianne Light" w:cs="Arial"/>
                <w:sz w:val="18"/>
                <w:szCs w:val="18"/>
              </w:rPr>
            </w:pPr>
          </w:p>
        </w:tc>
        <w:tc>
          <w:tcPr>
            <w:tcW w:w="850" w:type="dxa"/>
            <w:tcBorders>
              <w:left w:val="single" w:sz="4" w:space="0" w:color="auto"/>
              <w:right w:val="single" w:sz="4" w:space="0" w:color="auto"/>
            </w:tcBorders>
            <w:shd w:val="clear" w:color="auto" w:fill="auto"/>
            <w:noWrap/>
            <w:vAlign w:val="bottom"/>
          </w:tcPr>
          <w:p w14:paraId="3ED42FCF" w14:textId="77777777" w:rsidR="006F1829" w:rsidRPr="00A76373" w:rsidRDefault="006F1829" w:rsidP="00B533BE">
            <w:pPr>
              <w:spacing w:line="264" w:lineRule="auto"/>
              <w:rPr>
                <w:rFonts w:ascii="Marianne Light" w:hAnsi="Marianne Light" w:cs="Arial"/>
                <w:sz w:val="18"/>
                <w:szCs w:val="18"/>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6D3AF243"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DN80 à DN125</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96CDAEC" w14:textId="77777777" w:rsidR="006F1829" w:rsidRPr="00A76373" w:rsidRDefault="006F1829" w:rsidP="00B533BE">
            <w:pPr>
              <w:spacing w:line="264" w:lineRule="auto"/>
              <w:rPr>
                <w:rFonts w:ascii="Marianne Light" w:hAnsi="Marianne Light" w:cs="Arial"/>
                <w:sz w:val="18"/>
                <w:szCs w:val="18"/>
              </w:rPr>
            </w:pPr>
          </w:p>
        </w:tc>
      </w:tr>
      <w:tr w:rsidR="006F1829" w:rsidRPr="00A76373" w14:paraId="0776FFE8" w14:textId="77777777" w:rsidTr="00C90A7F">
        <w:trPr>
          <w:trHeight w:val="227"/>
        </w:trPr>
        <w:tc>
          <w:tcPr>
            <w:tcW w:w="1844" w:type="dxa"/>
            <w:vMerge/>
            <w:tcBorders>
              <w:left w:val="single" w:sz="8" w:space="0" w:color="auto"/>
              <w:bottom w:val="single" w:sz="4" w:space="0" w:color="auto"/>
              <w:right w:val="single" w:sz="4" w:space="0" w:color="auto"/>
            </w:tcBorders>
            <w:shd w:val="clear" w:color="auto" w:fill="auto"/>
            <w:noWrap/>
            <w:vAlign w:val="center"/>
          </w:tcPr>
          <w:p w14:paraId="05919647"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nil"/>
              <w:bottom w:val="single" w:sz="4" w:space="0" w:color="auto"/>
              <w:right w:val="single" w:sz="4" w:space="0" w:color="auto"/>
            </w:tcBorders>
          </w:tcPr>
          <w:p w14:paraId="3D3EDEDC"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single" w:sz="4" w:space="0" w:color="auto"/>
            </w:tcBorders>
          </w:tcPr>
          <w:p w14:paraId="2FF87930" w14:textId="77777777" w:rsidR="006F1829" w:rsidRPr="00A76373" w:rsidRDefault="006F1829" w:rsidP="00B533BE">
            <w:pPr>
              <w:spacing w:line="264" w:lineRule="auto"/>
              <w:rPr>
                <w:rFonts w:ascii="Marianne Light" w:hAnsi="Marianne Light" w:cs="Arial"/>
                <w:sz w:val="18"/>
                <w:szCs w:val="18"/>
              </w:rPr>
            </w:pPr>
          </w:p>
        </w:tc>
        <w:tc>
          <w:tcPr>
            <w:tcW w:w="1276" w:type="dxa"/>
            <w:tcBorders>
              <w:left w:val="single" w:sz="4" w:space="0" w:color="auto"/>
              <w:bottom w:val="single" w:sz="4" w:space="0" w:color="auto"/>
              <w:right w:val="nil"/>
            </w:tcBorders>
          </w:tcPr>
          <w:p w14:paraId="6A4DE30D" w14:textId="77777777" w:rsidR="006F1829" w:rsidRPr="00A76373" w:rsidRDefault="006F1829" w:rsidP="00B533BE">
            <w:pPr>
              <w:spacing w:line="264" w:lineRule="auto"/>
              <w:rPr>
                <w:rFonts w:ascii="Marianne Light" w:hAnsi="Marianne Light" w:cs="Arial"/>
                <w:sz w:val="18"/>
                <w:szCs w:val="18"/>
              </w:rPr>
            </w:pPr>
          </w:p>
        </w:tc>
        <w:tc>
          <w:tcPr>
            <w:tcW w:w="850" w:type="dxa"/>
            <w:tcBorders>
              <w:left w:val="single" w:sz="4" w:space="0" w:color="auto"/>
              <w:bottom w:val="single" w:sz="4" w:space="0" w:color="auto"/>
              <w:right w:val="single" w:sz="4" w:space="0" w:color="auto"/>
            </w:tcBorders>
            <w:shd w:val="clear" w:color="auto" w:fill="auto"/>
            <w:noWrap/>
            <w:vAlign w:val="bottom"/>
          </w:tcPr>
          <w:p w14:paraId="490C67E7" w14:textId="77777777" w:rsidR="006F1829" w:rsidRPr="00A76373" w:rsidRDefault="006F1829" w:rsidP="00B533BE">
            <w:pPr>
              <w:spacing w:line="264" w:lineRule="auto"/>
              <w:rPr>
                <w:rFonts w:ascii="Marianne Light" w:hAnsi="Marianne Light" w:cs="Arial"/>
                <w:sz w:val="18"/>
                <w:szCs w:val="18"/>
              </w:rPr>
            </w:pP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BFADE42"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DN150 à 250</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22D85E8" w14:textId="77777777" w:rsidR="006F1829" w:rsidRPr="00A76373" w:rsidRDefault="006F1829" w:rsidP="00B533BE">
            <w:pPr>
              <w:spacing w:line="264" w:lineRule="auto"/>
              <w:rPr>
                <w:rFonts w:ascii="Marianne Light" w:hAnsi="Marianne Light" w:cs="Arial"/>
                <w:sz w:val="18"/>
                <w:szCs w:val="18"/>
              </w:rPr>
            </w:pPr>
          </w:p>
        </w:tc>
      </w:tr>
      <w:tr w:rsidR="006F1829" w:rsidRPr="00A76373" w14:paraId="4748E0EA" w14:textId="77777777" w:rsidTr="00C90A7F">
        <w:trPr>
          <w:trHeight w:val="300"/>
        </w:trPr>
        <w:tc>
          <w:tcPr>
            <w:tcW w:w="1844" w:type="dxa"/>
            <w:vMerge w:val="restart"/>
            <w:tcBorders>
              <w:top w:val="nil"/>
              <w:left w:val="single" w:sz="8" w:space="0" w:color="auto"/>
              <w:right w:val="single" w:sz="4" w:space="0" w:color="auto"/>
            </w:tcBorders>
            <w:shd w:val="clear" w:color="auto" w:fill="auto"/>
            <w:noWrap/>
            <w:vAlign w:val="center"/>
          </w:tcPr>
          <w:p w14:paraId="7B442CF6"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Projet PAC eau de nappe n°2</w:t>
            </w:r>
          </w:p>
          <w:p w14:paraId="017DD6BA"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Nom du projet</w:t>
            </w:r>
          </w:p>
        </w:tc>
        <w:tc>
          <w:tcPr>
            <w:tcW w:w="992" w:type="dxa"/>
            <w:tcBorders>
              <w:top w:val="single" w:sz="4" w:space="0" w:color="auto"/>
              <w:left w:val="nil"/>
              <w:right w:val="single" w:sz="4" w:space="0" w:color="auto"/>
            </w:tcBorders>
          </w:tcPr>
          <w:p w14:paraId="53A34CB3" w14:textId="77777777" w:rsidR="006F1829" w:rsidRPr="00A76373" w:rsidRDefault="006F1829" w:rsidP="00B533BE">
            <w:pPr>
              <w:spacing w:line="264" w:lineRule="auto"/>
              <w:rPr>
                <w:rFonts w:ascii="Marianne Light" w:hAnsi="Marianne Light" w:cs="Arial"/>
                <w:sz w:val="18"/>
                <w:szCs w:val="18"/>
              </w:rPr>
            </w:pPr>
          </w:p>
        </w:tc>
        <w:tc>
          <w:tcPr>
            <w:tcW w:w="1276" w:type="dxa"/>
            <w:tcBorders>
              <w:top w:val="single" w:sz="4" w:space="0" w:color="auto"/>
              <w:left w:val="single" w:sz="4" w:space="0" w:color="auto"/>
              <w:right w:val="single" w:sz="4" w:space="0" w:color="auto"/>
            </w:tcBorders>
          </w:tcPr>
          <w:p w14:paraId="3AC25289" w14:textId="77777777" w:rsidR="006F1829" w:rsidRPr="00A76373" w:rsidRDefault="006F1829" w:rsidP="00B533BE">
            <w:pPr>
              <w:spacing w:line="264" w:lineRule="auto"/>
              <w:rPr>
                <w:rFonts w:ascii="Marianne Light" w:hAnsi="Marianne Light" w:cs="Arial"/>
                <w:sz w:val="18"/>
                <w:szCs w:val="18"/>
              </w:rPr>
            </w:pPr>
          </w:p>
        </w:tc>
        <w:tc>
          <w:tcPr>
            <w:tcW w:w="1276" w:type="dxa"/>
            <w:tcBorders>
              <w:top w:val="single" w:sz="4" w:space="0" w:color="auto"/>
              <w:left w:val="single" w:sz="4" w:space="0" w:color="auto"/>
              <w:right w:val="nil"/>
            </w:tcBorders>
          </w:tcPr>
          <w:p w14:paraId="4BE5191A" w14:textId="77777777" w:rsidR="006F1829" w:rsidRPr="00A76373" w:rsidRDefault="006F1829" w:rsidP="00B533BE">
            <w:pPr>
              <w:spacing w:line="264" w:lineRule="auto"/>
              <w:rPr>
                <w:rFonts w:ascii="Marianne Light" w:hAnsi="Marianne Light" w:cs="Arial"/>
                <w:sz w:val="18"/>
                <w:szCs w:val="18"/>
              </w:rPr>
            </w:pPr>
          </w:p>
        </w:tc>
        <w:tc>
          <w:tcPr>
            <w:tcW w:w="850" w:type="dxa"/>
            <w:tcBorders>
              <w:top w:val="nil"/>
              <w:left w:val="single" w:sz="4" w:space="0" w:color="auto"/>
              <w:right w:val="single" w:sz="4" w:space="0" w:color="auto"/>
            </w:tcBorders>
            <w:shd w:val="clear" w:color="auto" w:fill="auto"/>
            <w:noWrap/>
            <w:vAlign w:val="bottom"/>
          </w:tcPr>
          <w:p w14:paraId="2F00D14A"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c>
          <w:tcPr>
            <w:tcW w:w="2268" w:type="dxa"/>
            <w:tcBorders>
              <w:top w:val="nil"/>
              <w:left w:val="nil"/>
              <w:bottom w:val="single" w:sz="4" w:space="0" w:color="auto"/>
              <w:right w:val="single" w:sz="4" w:space="0" w:color="auto"/>
            </w:tcBorders>
            <w:shd w:val="clear" w:color="auto" w:fill="auto"/>
            <w:noWrap/>
            <w:vAlign w:val="bottom"/>
          </w:tcPr>
          <w:p w14:paraId="4D69CB5D"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DN65 et moins</w:t>
            </w:r>
          </w:p>
        </w:tc>
        <w:tc>
          <w:tcPr>
            <w:tcW w:w="1843" w:type="dxa"/>
            <w:tcBorders>
              <w:top w:val="nil"/>
              <w:left w:val="nil"/>
              <w:bottom w:val="single" w:sz="4" w:space="0" w:color="auto"/>
              <w:right w:val="single" w:sz="4" w:space="0" w:color="auto"/>
            </w:tcBorders>
            <w:shd w:val="clear" w:color="auto" w:fill="auto"/>
            <w:noWrap/>
            <w:vAlign w:val="bottom"/>
          </w:tcPr>
          <w:p w14:paraId="6EAB9390"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r>
      <w:tr w:rsidR="006F1829" w:rsidRPr="00D340B6" w14:paraId="01DA7F95" w14:textId="77777777" w:rsidTr="00C90A7F">
        <w:trPr>
          <w:trHeight w:val="300"/>
        </w:trPr>
        <w:tc>
          <w:tcPr>
            <w:tcW w:w="1844" w:type="dxa"/>
            <w:vMerge/>
            <w:tcBorders>
              <w:left w:val="single" w:sz="8" w:space="0" w:color="auto"/>
              <w:right w:val="single" w:sz="4" w:space="0" w:color="auto"/>
            </w:tcBorders>
            <w:shd w:val="clear" w:color="auto" w:fill="auto"/>
            <w:noWrap/>
            <w:vAlign w:val="center"/>
          </w:tcPr>
          <w:p w14:paraId="51E95689" w14:textId="77777777" w:rsidR="006F1829" w:rsidRPr="00D340B6" w:rsidRDefault="006F1829" w:rsidP="00B533BE">
            <w:pPr>
              <w:spacing w:line="264" w:lineRule="auto"/>
              <w:rPr>
                <w:rFonts w:ascii="Marianne Light" w:hAnsi="Marianne Light" w:cs="Arial"/>
              </w:rPr>
            </w:pPr>
          </w:p>
        </w:tc>
        <w:tc>
          <w:tcPr>
            <w:tcW w:w="992" w:type="dxa"/>
            <w:tcBorders>
              <w:left w:val="nil"/>
              <w:right w:val="single" w:sz="4" w:space="0" w:color="auto"/>
            </w:tcBorders>
          </w:tcPr>
          <w:p w14:paraId="7FA9A453" w14:textId="77777777" w:rsidR="006F1829" w:rsidRPr="00D340B6" w:rsidRDefault="006F1829" w:rsidP="00B533BE">
            <w:pPr>
              <w:spacing w:line="264" w:lineRule="auto"/>
              <w:rPr>
                <w:rFonts w:ascii="Marianne Light" w:hAnsi="Marianne Light" w:cs="Arial"/>
              </w:rPr>
            </w:pPr>
          </w:p>
        </w:tc>
        <w:tc>
          <w:tcPr>
            <w:tcW w:w="1276" w:type="dxa"/>
            <w:tcBorders>
              <w:left w:val="single" w:sz="4" w:space="0" w:color="auto"/>
              <w:right w:val="single" w:sz="4" w:space="0" w:color="auto"/>
            </w:tcBorders>
          </w:tcPr>
          <w:p w14:paraId="2A120D33" w14:textId="77777777" w:rsidR="006F1829" w:rsidRPr="00D340B6" w:rsidRDefault="006F1829" w:rsidP="00B533BE">
            <w:pPr>
              <w:spacing w:line="264" w:lineRule="auto"/>
              <w:rPr>
                <w:rFonts w:ascii="Marianne Light" w:hAnsi="Marianne Light" w:cs="Arial"/>
              </w:rPr>
            </w:pPr>
          </w:p>
        </w:tc>
        <w:tc>
          <w:tcPr>
            <w:tcW w:w="1276" w:type="dxa"/>
            <w:tcBorders>
              <w:left w:val="single" w:sz="4" w:space="0" w:color="auto"/>
              <w:right w:val="nil"/>
            </w:tcBorders>
          </w:tcPr>
          <w:p w14:paraId="1191198C" w14:textId="77777777" w:rsidR="006F1829" w:rsidRPr="00D340B6" w:rsidRDefault="006F1829" w:rsidP="00B533BE">
            <w:pPr>
              <w:spacing w:line="264" w:lineRule="auto"/>
              <w:rPr>
                <w:rFonts w:ascii="Marianne Light" w:hAnsi="Marianne Light" w:cs="Arial"/>
              </w:rPr>
            </w:pPr>
          </w:p>
        </w:tc>
        <w:tc>
          <w:tcPr>
            <w:tcW w:w="850" w:type="dxa"/>
            <w:tcBorders>
              <w:left w:val="single" w:sz="4" w:space="0" w:color="auto"/>
              <w:right w:val="single" w:sz="4" w:space="0" w:color="auto"/>
            </w:tcBorders>
            <w:shd w:val="clear" w:color="auto" w:fill="auto"/>
            <w:noWrap/>
            <w:vAlign w:val="bottom"/>
          </w:tcPr>
          <w:p w14:paraId="068DD64C" w14:textId="77777777" w:rsidR="006F1829" w:rsidRPr="00D340B6" w:rsidRDefault="006F1829" w:rsidP="00B533BE">
            <w:pPr>
              <w:spacing w:line="264" w:lineRule="auto"/>
              <w:rPr>
                <w:rFonts w:ascii="Marianne Light" w:hAnsi="Marianne Light" w:cs="Arial"/>
              </w:rPr>
            </w:pPr>
          </w:p>
        </w:tc>
        <w:tc>
          <w:tcPr>
            <w:tcW w:w="2268" w:type="dxa"/>
            <w:tcBorders>
              <w:top w:val="nil"/>
              <w:left w:val="nil"/>
              <w:bottom w:val="single" w:sz="4" w:space="0" w:color="auto"/>
              <w:right w:val="single" w:sz="4" w:space="0" w:color="auto"/>
            </w:tcBorders>
            <w:shd w:val="clear" w:color="auto" w:fill="auto"/>
            <w:noWrap/>
            <w:vAlign w:val="bottom"/>
          </w:tcPr>
          <w:p w14:paraId="0A62CB33" w14:textId="77777777" w:rsidR="006F1829" w:rsidRPr="00D340B6" w:rsidRDefault="006F1829" w:rsidP="00B533BE">
            <w:pPr>
              <w:spacing w:line="264" w:lineRule="auto"/>
              <w:jc w:val="center"/>
              <w:rPr>
                <w:rFonts w:ascii="Marianne Light" w:hAnsi="Marianne Light" w:cs="Arial"/>
              </w:rPr>
            </w:pPr>
            <w:r w:rsidRPr="00D340B6">
              <w:rPr>
                <w:rFonts w:ascii="Marianne Light" w:hAnsi="Marianne Light" w:cs="Arial"/>
                <w:bCs/>
                <w:i/>
              </w:rPr>
              <w:t>DN80 à DN125</w:t>
            </w:r>
          </w:p>
        </w:tc>
        <w:tc>
          <w:tcPr>
            <w:tcW w:w="1843" w:type="dxa"/>
            <w:tcBorders>
              <w:top w:val="nil"/>
              <w:left w:val="nil"/>
              <w:bottom w:val="single" w:sz="4" w:space="0" w:color="auto"/>
              <w:right w:val="single" w:sz="4" w:space="0" w:color="auto"/>
            </w:tcBorders>
            <w:shd w:val="clear" w:color="auto" w:fill="auto"/>
            <w:noWrap/>
            <w:vAlign w:val="bottom"/>
          </w:tcPr>
          <w:p w14:paraId="0B1A0FBD" w14:textId="77777777" w:rsidR="006F1829" w:rsidRPr="00D340B6" w:rsidRDefault="006F1829" w:rsidP="00B533BE">
            <w:pPr>
              <w:spacing w:line="264" w:lineRule="auto"/>
              <w:rPr>
                <w:rFonts w:ascii="Marianne Light" w:hAnsi="Marianne Light" w:cs="Arial"/>
              </w:rPr>
            </w:pPr>
          </w:p>
        </w:tc>
      </w:tr>
      <w:tr w:rsidR="006F1829" w:rsidRPr="00D340B6" w14:paraId="4AA8EA67" w14:textId="77777777" w:rsidTr="00C90A7F">
        <w:trPr>
          <w:trHeight w:val="300"/>
        </w:trPr>
        <w:tc>
          <w:tcPr>
            <w:tcW w:w="1844" w:type="dxa"/>
            <w:vMerge/>
            <w:tcBorders>
              <w:left w:val="single" w:sz="8" w:space="0" w:color="auto"/>
              <w:bottom w:val="single" w:sz="4" w:space="0" w:color="auto"/>
              <w:right w:val="single" w:sz="4" w:space="0" w:color="auto"/>
            </w:tcBorders>
            <w:shd w:val="clear" w:color="auto" w:fill="auto"/>
            <w:noWrap/>
            <w:vAlign w:val="center"/>
          </w:tcPr>
          <w:p w14:paraId="365D3A44" w14:textId="77777777" w:rsidR="006F1829" w:rsidRPr="00D340B6" w:rsidRDefault="006F1829" w:rsidP="00B533BE">
            <w:pPr>
              <w:spacing w:line="264" w:lineRule="auto"/>
              <w:rPr>
                <w:rFonts w:ascii="Marianne Light" w:hAnsi="Marianne Light" w:cs="Arial"/>
              </w:rPr>
            </w:pPr>
          </w:p>
        </w:tc>
        <w:tc>
          <w:tcPr>
            <w:tcW w:w="992" w:type="dxa"/>
            <w:tcBorders>
              <w:left w:val="nil"/>
              <w:bottom w:val="single" w:sz="4" w:space="0" w:color="auto"/>
              <w:right w:val="single" w:sz="4" w:space="0" w:color="auto"/>
            </w:tcBorders>
          </w:tcPr>
          <w:p w14:paraId="319112F4" w14:textId="77777777" w:rsidR="006F1829" w:rsidRPr="00D340B6" w:rsidRDefault="006F1829" w:rsidP="00B533BE">
            <w:pPr>
              <w:spacing w:line="264" w:lineRule="auto"/>
              <w:rPr>
                <w:rFonts w:ascii="Marianne Light" w:hAnsi="Marianne Light" w:cs="Arial"/>
              </w:rPr>
            </w:pPr>
          </w:p>
        </w:tc>
        <w:tc>
          <w:tcPr>
            <w:tcW w:w="1276" w:type="dxa"/>
            <w:tcBorders>
              <w:left w:val="single" w:sz="4" w:space="0" w:color="auto"/>
              <w:bottom w:val="single" w:sz="4" w:space="0" w:color="auto"/>
              <w:right w:val="single" w:sz="4" w:space="0" w:color="auto"/>
            </w:tcBorders>
          </w:tcPr>
          <w:p w14:paraId="2590F9BA" w14:textId="77777777" w:rsidR="006F1829" w:rsidRPr="00D340B6" w:rsidRDefault="006F1829" w:rsidP="00B533BE">
            <w:pPr>
              <w:spacing w:line="264" w:lineRule="auto"/>
              <w:rPr>
                <w:rFonts w:ascii="Marianne Light" w:hAnsi="Marianne Light" w:cs="Arial"/>
              </w:rPr>
            </w:pPr>
          </w:p>
        </w:tc>
        <w:tc>
          <w:tcPr>
            <w:tcW w:w="1276" w:type="dxa"/>
            <w:tcBorders>
              <w:left w:val="single" w:sz="4" w:space="0" w:color="auto"/>
              <w:bottom w:val="single" w:sz="4" w:space="0" w:color="auto"/>
              <w:right w:val="nil"/>
            </w:tcBorders>
          </w:tcPr>
          <w:p w14:paraId="45C91B4D" w14:textId="77777777" w:rsidR="006F1829" w:rsidRPr="00D340B6" w:rsidRDefault="006F1829" w:rsidP="00B533BE">
            <w:pPr>
              <w:spacing w:line="264" w:lineRule="auto"/>
              <w:rPr>
                <w:rFonts w:ascii="Marianne Light" w:hAnsi="Marianne Light" w:cs="Arial"/>
              </w:rPr>
            </w:pPr>
          </w:p>
        </w:tc>
        <w:tc>
          <w:tcPr>
            <w:tcW w:w="850" w:type="dxa"/>
            <w:tcBorders>
              <w:left w:val="single" w:sz="4" w:space="0" w:color="auto"/>
              <w:bottom w:val="single" w:sz="4" w:space="0" w:color="auto"/>
              <w:right w:val="single" w:sz="4" w:space="0" w:color="auto"/>
            </w:tcBorders>
            <w:shd w:val="clear" w:color="auto" w:fill="auto"/>
            <w:noWrap/>
            <w:vAlign w:val="bottom"/>
          </w:tcPr>
          <w:p w14:paraId="4F2944CB" w14:textId="77777777" w:rsidR="006F1829" w:rsidRPr="00D340B6" w:rsidRDefault="006F1829" w:rsidP="00B533BE">
            <w:pPr>
              <w:spacing w:line="264" w:lineRule="auto"/>
              <w:rPr>
                <w:rFonts w:ascii="Marianne Light" w:hAnsi="Marianne Light" w:cs="Arial"/>
              </w:rPr>
            </w:pPr>
          </w:p>
        </w:tc>
        <w:tc>
          <w:tcPr>
            <w:tcW w:w="2268" w:type="dxa"/>
            <w:tcBorders>
              <w:top w:val="nil"/>
              <w:left w:val="nil"/>
              <w:bottom w:val="single" w:sz="4" w:space="0" w:color="auto"/>
              <w:right w:val="single" w:sz="4" w:space="0" w:color="auto"/>
            </w:tcBorders>
            <w:shd w:val="clear" w:color="auto" w:fill="auto"/>
            <w:noWrap/>
            <w:vAlign w:val="bottom"/>
          </w:tcPr>
          <w:p w14:paraId="7D410831" w14:textId="77777777" w:rsidR="006F1829" w:rsidRPr="00D340B6" w:rsidRDefault="006F1829" w:rsidP="00B533BE">
            <w:pPr>
              <w:spacing w:line="264" w:lineRule="auto"/>
              <w:jc w:val="center"/>
              <w:rPr>
                <w:rFonts w:ascii="Marianne Light" w:hAnsi="Marianne Light" w:cs="Arial"/>
              </w:rPr>
            </w:pPr>
            <w:r w:rsidRPr="00D340B6">
              <w:rPr>
                <w:rFonts w:ascii="Marianne Light" w:hAnsi="Marianne Light" w:cs="Arial"/>
                <w:bCs/>
                <w:i/>
              </w:rPr>
              <w:t>DN150 à 250</w:t>
            </w:r>
          </w:p>
        </w:tc>
        <w:tc>
          <w:tcPr>
            <w:tcW w:w="1843" w:type="dxa"/>
            <w:tcBorders>
              <w:top w:val="nil"/>
              <w:left w:val="nil"/>
              <w:bottom w:val="single" w:sz="4" w:space="0" w:color="auto"/>
              <w:right w:val="single" w:sz="4" w:space="0" w:color="auto"/>
            </w:tcBorders>
            <w:shd w:val="clear" w:color="auto" w:fill="auto"/>
            <w:noWrap/>
            <w:vAlign w:val="bottom"/>
          </w:tcPr>
          <w:p w14:paraId="42E447F2" w14:textId="77777777" w:rsidR="006F1829" w:rsidRPr="00D340B6" w:rsidRDefault="006F1829" w:rsidP="00B533BE">
            <w:pPr>
              <w:spacing w:line="264" w:lineRule="auto"/>
              <w:rPr>
                <w:rFonts w:ascii="Marianne Light" w:hAnsi="Marianne Light" w:cs="Arial"/>
              </w:rPr>
            </w:pPr>
          </w:p>
        </w:tc>
      </w:tr>
    </w:tbl>
    <w:p w14:paraId="4D3542F1" w14:textId="77777777" w:rsidR="006F1829" w:rsidRDefault="006F1829" w:rsidP="006F1829">
      <w:pPr>
        <w:pStyle w:val="Paragraphedeliste"/>
        <w:spacing w:after="0" w:line="264" w:lineRule="auto"/>
        <w:ind w:left="360"/>
        <w:rPr>
          <w:rFonts w:ascii="Marianne Light" w:hAnsi="Marianne Light" w:cs="Arial"/>
          <w:b/>
          <w:bCs/>
        </w:rPr>
      </w:pPr>
    </w:p>
    <w:p w14:paraId="0F55E302" w14:textId="77777777" w:rsidR="006F1829" w:rsidRDefault="006F1829" w:rsidP="006F1829">
      <w:pPr>
        <w:pStyle w:val="Paragraphedeliste"/>
        <w:spacing w:after="0" w:line="264" w:lineRule="auto"/>
        <w:ind w:left="360"/>
        <w:rPr>
          <w:rFonts w:ascii="Marianne Light" w:hAnsi="Marianne Light" w:cs="Arial"/>
          <w:b/>
          <w:bCs/>
        </w:rPr>
      </w:pPr>
    </w:p>
    <w:p w14:paraId="6CF273D4" w14:textId="77777777" w:rsidR="006F1829" w:rsidRPr="00C90A7F" w:rsidRDefault="006F1829" w:rsidP="006F1829">
      <w:pPr>
        <w:pStyle w:val="Paragraphedeliste"/>
        <w:spacing w:after="0" w:line="264" w:lineRule="auto"/>
        <w:ind w:left="360"/>
        <w:rPr>
          <w:rFonts w:ascii="Marianne Light" w:hAnsi="Marianne Light" w:cs="Arial"/>
          <w:b/>
          <w:bCs/>
          <w:sz w:val="20"/>
          <w:szCs w:val="20"/>
        </w:rPr>
      </w:pPr>
      <w:r w:rsidRPr="00C90A7F">
        <w:rPr>
          <w:rFonts w:ascii="Marianne Light" w:hAnsi="Marianne Light" w:cs="Arial"/>
          <w:b/>
          <w:bCs/>
          <w:sz w:val="20"/>
          <w:szCs w:val="20"/>
        </w:rPr>
        <w:t>Création/extension de réseaux de chaleur sans production associée</w:t>
      </w:r>
    </w:p>
    <w:tbl>
      <w:tblPr>
        <w:tblW w:w="10349" w:type="dxa"/>
        <w:tblInd w:w="-436" w:type="dxa"/>
        <w:tblCellMar>
          <w:left w:w="70" w:type="dxa"/>
          <w:right w:w="70" w:type="dxa"/>
        </w:tblCellMar>
        <w:tblLook w:val="04A0" w:firstRow="1" w:lastRow="0" w:firstColumn="1" w:lastColumn="0" w:noHBand="0" w:noVBand="1"/>
      </w:tblPr>
      <w:tblGrid>
        <w:gridCol w:w="1844"/>
        <w:gridCol w:w="992"/>
        <w:gridCol w:w="2552"/>
        <w:gridCol w:w="3118"/>
        <w:gridCol w:w="1843"/>
      </w:tblGrid>
      <w:tr w:rsidR="006F1829" w:rsidRPr="00A76373" w14:paraId="125CDC9E" w14:textId="77777777" w:rsidTr="00C90A7F">
        <w:trPr>
          <w:trHeight w:val="300"/>
        </w:trPr>
        <w:tc>
          <w:tcPr>
            <w:tcW w:w="1844"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C527D62" w14:textId="77777777" w:rsidR="006F1829" w:rsidRPr="00A76373" w:rsidRDefault="006F1829" w:rsidP="00B533BE">
            <w:pPr>
              <w:spacing w:line="264" w:lineRule="auto"/>
              <w:ind w:left="-277"/>
              <w:jc w:val="center"/>
              <w:rPr>
                <w:rFonts w:ascii="Marianne Light" w:hAnsi="Marianne Light" w:cs="Arial"/>
                <w:b/>
                <w:bCs/>
                <w:sz w:val="18"/>
                <w:szCs w:val="18"/>
              </w:rPr>
            </w:pPr>
            <w:proofErr w:type="spellStart"/>
            <w:r w:rsidRPr="00A76373">
              <w:rPr>
                <w:rFonts w:ascii="Marianne Light" w:hAnsi="Marianne Light" w:cs="Arial"/>
                <w:b/>
                <w:bCs/>
                <w:sz w:val="18"/>
                <w:szCs w:val="18"/>
              </w:rPr>
              <w:t>EnR&amp;R</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73A0EBB2"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Année </w:t>
            </w:r>
          </w:p>
          <w:p w14:paraId="7F7EF65C" w14:textId="77777777" w:rsidR="006F1829" w:rsidRPr="00A76373" w:rsidRDefault="006F1829" w:rsidP="00B533BE">
            <w:pPr>
              <w:spacing w:line="264" w:lineRule="auto"/>
              <w:jc w:val="center"/>
              <w:rPr>
                <w:rFonts w:ascii="Marianne Light" w:hAnsi="Marianne Light" w:cs="Arial"/>
                <w:sz w:val="18"/>
                <w:szCs w:val="18"/>
              </w:rPr>
            </w:pPr>
            <w:proofErr w:type="gramStart"/>
            <w:r w:rsidRPr="00A76373">
              <w:rPr>
                <w:rFonts w:ascii="Marianne Light" w:hAnsi="Marianne Light" w:cs="Arial"/>
                <w:sz w:val="18"/>
                <w:szCs w:val="18"/>
              </w:rPr>
              <w:t>réal</w:t>
            </w:r>
            <w:proofErr w:type="gramEnd"/>
          </w:p>
        </w:tc>
        <w:tc>
          <w:tcPr>
            <w:tcW w:w="255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4BE1A70"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MWh </w:t>
            </w:r>
            <w:proofErr w:type="spellStart"/>
            <w:r w:rsidRPr="00A76373">
              <w:rPr>
                <w:rFonts w:ascii="Marianne Light" w:hAnsi="Marianne Light" w:cs="Arial"/>
                <w:sz w:val="18"/>
                <w:szCs w:val="18"/>
              </w:rPr>
              <w:t>EnR&amp;R</w:t>
            </w:r>
            <w:proofErr w:type="spellEnd"/>
            <w:r w:rsidRPr="00A76373">
              <w:rPr>
                <w:rFonts w:ascii="Marianne Light" w:hAnsi="Marianne Light" w:cs="Arial"/>
                <w:sz w:val="18"/>
                <w:szCs w:val="18"/>
              </w:rPr>
              <w:t xml:space="preserve"> valorisés</w:t>
            </w:r>
          </w:p>
        </w:tc>
        <w:tc>
          <w:tcPr>
            <w:tcW w:w="4961" w:type="dxa"/>
            <w:gridSpan w:val="2"/>
            <w:tcBorders>
              <w:top w:val="single" w:sz="8" w:space="0" w:color="auto"/>
              <w:left w:val="nil"/>
              <w:bottom w:val="single" w:sz="4" w:space="0" w:color="auto"/>
              <w:right w:val="single" w:sz="4" w:space="0" w:color="auto"/>
            </w:tcBorders>
            <w:shd w:val="clear" w:color="auto" w:fill="auto"/>
            <w:noWrap/>
            <w:vAlign w:val="center"/>
            <w:hideMark/>
          </w:tcPr>
          <w:p w14:paraId="4C090DA2"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RC associés</w:t>
            </w:r>
          </w:p>
        </w:tc>
      </w:tr>
      <w:tr w:rsidR="006F1829" w:rsidRPr="00A76373" w14:paraId="3B2BAA51" w14:textId="77777777" w:rsidTr="00C90A7F">
        <w:trPr>
          <w:trHeight w:val="300"/>
        </w:trPr>
        <w:tc>
          <w:tcPr>
            <w:tcW w:w="1844" w:type="dxa"/>
            <w:vMerge/>
            <w:tcBorders>
              <w:top w:val="single" w:sz="8" w:space="0" w:color="auto"/>
              <w:left w:val="single" w:sz="8" w:space="0" w:color="auto"/>
              <w:bottom w:val="single" w:sz="4" w:space="0" w:color="auto"/>
              <w:right w:val="single" w:sz="4" w:space="0" w:color="auto"/>
            </w:tcBorders>
            <w:vAlign w:val="center"/>
            <w:hideMark/>
          </w:tcPr>
          <w:p w14:paraId="0F8847EF" w14:textId="77777777" w:rsidR="006F1829" w:rsidRPr="00A76373" w:rsidRDefault="006F1829" w:rsidP="00B533BE">
            <w:pPr>
              <w:spacing w:line="264" w:lineRule="auto"/>
              <w:rPr>
                <w:rFonts w:ascii="Marianne Light" w:hAnsi="Marianne Light" w:cs="Arial"/>
                <w:b/>
                <w:bCs/>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7A3C4794" w14:textId="77777777" w:rsidR="006F1829" w:rsidRPr="00A76373" w:rsidRDefault="006F1829" w:rsidP="00B533BE">
            <w:pPr>
              <w:spacing w:line="264" w:lineRule="auto"/>
              <w:rPr>
                <w:rFonts w:ascii="Marianne Light" w:hAnsi="Marianne Light" w:cs="Arial"/>
                <w:sz w:val="18"/>
                <w:szCs w:val="18"/>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14:paraId="7592FBF6" w14:textId="77777777" w:rsidR="006F1829" w:rsidRPr="00A76373" w:rsidRDefault="006F1829" w:rsidP="00B533BE">
            <w:pPr>
              <w:spacing w:line="264" w:lineRule="auto"/>
              <w:rPr>
                <w:rFonts w:ascii="Marianne Light" w:hAnsi="Marianne Light" w:cs="Arial"/>
                <w:sz w:val="18"/>
                <w:szCs w:val="18"/>
              </w:rPr>
            </w:pPr>
          </w:p>
        </w:tc>
        <w:tc>
          <w:tcPr>
            <w:tcW w:w="3118" w:type="dxa"/>
            <w:tcBorders>
              <w:top w:val="nil"/>
              <w:left w:val="nil"/>
              <w:bottom w:val="nil"/>
              <w:right w:val="single" w:sz="4" w:space="0" w:color="auto"/>
            </w:tcBorders>
            <w:shd w:val="clear" w:color="auto" w:fill="auto"/>
            <w:noWrap/>
            <w:vAlign w:val="center"/>
            <w:hideMark/>
          </w:tcPr>
          <w:p w14:paraId="22D90EAB"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sz w:val="18"/>
                <w:szCs w:val="18"/>
              </w:rPr>
              <w:t xml:space="preserve">DN </w:t>
            </w:r>
          </w:p>
        </w:tc>
        <w:tc>
          <w:tcPr>
            <w:tcW w:w="1843" w:type="dxa"/>
            <w:tcBorders>
              <w:top w:val="nil"/>
              <w:left w:val="nil"/>
              <w:bottom w:val="single" w:sz="4" w:space="0" w:color="auto"/>
              <w:right w:val="single" w:sz="4" w:space="0" w:color="auto"/>
            </w:tcBorders>
            <w:shd w:val="clear" w:color="auto" w:fill="auto"/>
            <w:noWrap/>
            <w:vAlign w:val="center"/>
            <w:hideMark/>
          </w:tcPr>
          <w:p w14:paraId="7C148B29" w14:textId="77777777" w:rsidR="006F1829" w:rsidRPr="00A76373" w:rsidRDefault="006F1829" w:rsidP="00B533BE">
            <w:pPr>
              <w:spacing w:line="264" w:lineRule="auto"/>
              <w:jc w:val="center"/>
              <w:rPr>
                <w:rFonts w:ascii="Marianne Light" w:hAnsi="Marianne Light" w:cs="Arial"/>
                <w:sz w:val="18"/>
                <w:szCs w:val="18"/>
              </w:rPr>
            </w:pPr>
            <w:proofErr w:type="gramStart"/>
            <w:r w:rsidRPr="00A76373">
              <w:rPr>
                <w:rFonts w:ascii="Marianne Light" w:hAnsi="Marianne Light" w:cs="Arial"/>
                <w:sz w:val="18"/>
                <w:szCs w:val="18"/>
              </w:rPr>
              <w:t>ml</w:t>
            </w:r>
            <w:proofErr w:type="gramEnd"/>
          </w:p>
        </w:tc>
      </w:tr>
      <w:tr w:rsidR="006F1829" w:rsidRPr="00A76373" w14:paraId="05E6EB63" w14:textId="77777777" w:rsidTr="00C90A7F">
        <w:trPr>
          <w:trHeight w:val="100"/>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1BA2C"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 xml:space="preserve">Projet n°1 </w:t>
            </w:r>
          </w:p>
          <w:p w14:paraId="2FBFEE2C"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Nom du projet</w:t>
            </w:r>
          </w:p>
        </w:tc>
        <w:tc>
          <w:tcPr>
            <w:tcW w:w="992" w:type="dxa"/>
            <w:tcBorders>
              <w:top w:val="single" w:sz="4" w:space="0" w:color="auto"/>
              <w:left w:val="single" w:sz="4" w:space="0" w:color="auto"/>
              <w:right w:val="single" w:sz="4" w:space="0" w:color="auto"/>
            </w:tcBorders>
          </w:tcPr>
          <w:p w14:paraId="7120CCB2" w14:textId="77777777" w:rsidR="006F1829" w:rsidRPr="00A76373" w:rsidRDefault="006F1829" w:rsidP="00B533BE">
            <w:pPr>
              <w:spacing w:line="264" w:lineRule="auto"/>
              <w:rPr>
                <w:rFonts w:ascii="Marianne Light" w:hAnsi="Marianne Light" w:cs="Arial"/>
                <w:sz w:val="18"/>
                <w:szCs w:val="18"/>
              </w:rPr>
            </w:pPr>
          </w:p>
        </w:tc>
        <w:tc>
          <w:tcPr>
            <w:tcW w:w="2552" w:type="dxa"/>
            <w:tcBorders>
              <w:top w:val="single" w:sz="4" w:space="0" w:color="auto"/>
              <w:left w:val="single" w:sz="4" w:space="0" w:color="auto"/>
              <w:right w:val="single" w:sz="4" w:space="0" w:color="auto"/>
            </w:tcBorders>
            <w:shd w:val="clear" w:color="auto" w:fill="auto"/>
            <w:noWrap/>
            <w:vAlign w:val="bottom"/>
            <w:hideMark/>
          </w:tcPr>
          <w:p w14:paraId="1259CA25"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14:paraId="19AC9C20"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DN65 et moins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DEE3153"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r>
      <w:tr w:rsidR="006F1829" w:rsidRPr="00A76373" w14:paraId="6768A0EF" w14:textId="77777777" w:rsidTr="00C90A7F">
        <w:trPr>
          <w:trHeight w:val="100"/>
        </w:trPr>
        <w:tc>
          <w:tcPr>
            <w:tcW w:w="18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6E0EB37"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single" w:sz="4" w:space="0" w:color="auto"/>
              <w:right w:val="single" w:sz="4" w:space="0" w:color="auto"/>
            </w:tcBorders>
          </w:tcPr>
          <w:p w14:paraId="7DAC63EF" w14:textId="77777777" w:rsidR="006F1829" w:rsidRPr="00A76373" w:rsidRDefault="006F1829" w:rsidP="00B533BE">
            <w:pPr>
              <w:spacing w:line="264" w:lineRule="auto"/>
              <w:rPr>
                <w:rFonts w:ascii="Marianne Light" w:hAnsi="Marianne Light" w:cs="Arial"/>
                <w:sz w:val="18"/>
                <w:szCs w:val="18"/>
              </w:rPr>
            </w:pPr>
          </w:p>
        </w:tc>
        <w:tc>
          <w:tcPr>
            <w:tcW w:w="2552" w:type="dxa"/>
            <w:tcBorders>
              <w:left w:val="single" w:sz="4" w:space="0" w:color="auto"/>
              <w:right w:val="single" w:sz="4" w:space="0" w:color="auto"/>
            </w:tcBorders>
            <w:shd w:val="clear" w:color="auto" w:fill="auto"/>
            <w:noWrap/>
            <w:vAlign w:val="bottom"/>
          </w:tcPr>
          <w:p w14:paraId="5982C88D" w14:textId="77777777" w:rsidR="006F1829" w:rsidRPr="00A76373" w:rsidRDefault="006F1829" w:rsidP="00B533BE">
            <w:pPr>
              <w:spacing w:line="264" w:lineRule="auto"/>
              <w:rPr>
                <w:rFonts w:ascii="Marianne Light" w:hAnsi="Marianne Light" w:cs="Arial"/>
                <w:sz w:val="18"/>
                <w:szCs w:val="18"/>
              </w:rPr>
            </w:pPr>
          </w:p>
        </w:tc>
        <w:tc>
          <w:tcPr>
            <w:tcW w:w="3118" w:type="dxa"/>
            <w:tcBorders>
              <w:top w:val="single" w:sz="4" w:space="0" w:color="auto"/>
              <w:left w:val="nil"/>
              <w:bottom w:val="single" w:sz="4" w:space="0" w:color="auto"/>
              <w:right w:val="single" w:sz="4" w:space="0" w:color="auto"/>
            </w:tcBorders>
            <w:shd w:val="clear" w:color="auto" w:fill="auto"/>
            <w:noWrap/>
            <w:vAlign w:val="bottom"/>
          </w:tcPr>
          <w:p w14:paraId="0954A577"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DN80 à DN125</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0F5C6A59" w14:textId="77777777" w:rsidR="006F1829" w:rsidRPr="00A76373" w:rsidRDefault="006F1829" w:rsidP="00B533BE">
            <w:pPr>
              <w:spacing w:line="264" w:lineRule="auto"/>
              <w:rPr>
                <w:rFonts w:ascii="Marianne Light" w:hAnsi="Marianne Light" w:cs="Arial"/>
                <w:sz w:val="18"/>
                <w:szCs w:val="18"/>
              </w:rPr>
            </w:pPr>
          </w:p>
        </w:tc>
      </w:tr>
      <w:tr w:rsidR="006F1829" w:rsidRPr="00A76373" w14:paraId="62078B04" w14:textId="77777777" w:rsidTr="00C90A7F">
        <w:trPr>
          <w:trHeight w:val="100"/>
        </w:trPr>
        <w:tc>
          <w:tcPr>
            <w:tcW w:w="184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3F2F167"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single" w:sz="4" w:space="0" w:color="auto"/>
              <w:bottom w:val="single" w:sz="4" w:space="0" w:color="auto"/>
              <w:right w:val="single" w:sz="4" w:space="0" w:color="auto"/>
            </w:tcBorders>
          </w:tcPr>
          <w:p w14:paraId="0A23CA92" w14:textId="77777777" w:rsidR="006F1829" w:rsidRPr="00A76373" w:rsidRDefault="006F1829" w:rsidP="00B533BE">
            <w:pPr>
              <w:spacing w:line="264" w:lineRule="auto"/>
              <w:rPr>
                <w:rFonts w:ascii="Marianne Light" w:hAnsi="Marianne Light" w:cs="Arial"/>
                <w:sz w:val="18"/>
                <w:szCs w:val="18"/>
              </w:rPr>
            </w:pPr>
          </w:p>
        </w:tc>
        <w:tc>
          <w:tcPr>
            <w:tcW w:w="2552" w:type="dxa"/>
            <w:tcBorders>
              <w:left w:val="single" w:sz="4" w:space="0" w:color="auto"/>
              <w:bottom w:val="single" w:sz="4" w:space="0" w:color="auto"/>
              <w:right w:val="single" w:sz="4" w:space="0" w:color="auto"/>
            </w:tcBorders>
            <w:shd w:val="clear" w:color="auto" w:fill="auto"/>
            <w:noWrap/>
            <w:vAlign w:val="bottom"/>
          </w:tcPr>
          <w:p w14:paraId="1A1F07D3" w14:textId="77777777" w:rsidR="006F1829" w:rsidRPr="00A76373" w:rsidRDefault="006F1829" w:rsidP="00B533BE">
            <w:pPr>
              <w:spacing w:line="264" w:lineRule="auto"/>
              <w:rPr>
                <w:rFonts w:ascii="Marianne Light" w:hAnsi="Marianne Light" w:cs="Arial"/>
                <w:sz w:val="18"/>
                <w:szCs w:val="18"/>
              </w:rPr>
            </w:pPr>
          </w:p>
        </w:tc>
        <w:tc>
          <w:tcPr>
            <w:tcW w:w="3118" w:type="dxa"/>
            <w:tcBorders>
              <w:top w:val="single" w:sz="4" w:space="0" w:color="auto"/>
              <w:left w:val="nil"/>
              <w:bottom w:val="single" w:sz="4" w:space="0" w:color="auto"/>
              <w:right w:val="single" w:sz="4" w:space="0" w:color="auto"/>
            </w:tcBorders>
            <w:shd w:val="clear" w:color="auto" w:fill="auto"/>
            <w:noWrap/>
            <w:vAlign w:val="bottom"/>
          </w:tcPr>
          <w:p w14:paraId="337BF9C0"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DN150 à 250</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6291B42" w14:textId="77777777" w:rsidR="006F1829" w:rsidRPr="00A76373" w:rsidRDefault="006F1829" w:rsidP="00B533BE">
            <w:pPr>
              <w:spacing w:line="264" w:lineRule="auto"/>
              <w:rPr>
                <w:rFonts w:ascii="Marianne Light" w:hAnsi="Marianne Light" w:cs="Arial"/>
                <w:sz w:val="18"/>
                <w:szCs w:val="18"/>
              </w:rPr>
            </w:pPr>
          </w:p>
        </w:tc>
      </w:tr>
      <w:tr w:rsidR="006F1829" w:rsidRPr="00A76373" w14:paraId="110B0366" w14:textId="77777777" w:rsidTr="00C90A7F">
        <w:trPr>
          <w:trHeight w:val="300"/>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6D02B3"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 xml:space="preserve">Projet n°2 </w:t>
            </w:r>
          </w:p>
          <w:p w14:paraId="2F0D7C99" w14:textId="77777777" w:rsidR="006F1829" w:rsidRPr="00A76373" w:rsidRDefault="006F1829" w:rsidP="00B533BE">
            <w:pPr>
              <w:spacing w:line="264" w:lineRule="auto"/>
              <w:rPr>
                <w:rFonts w:ascii="Marianne Light" w:hAnsi="Marianne Light" w:cs="Arial"/>
                <w:sz w:val="18"/>
                <w:szCs w:val="18"/>
              </w:rPr>
            </w:pPr>
            <w:r w:rsidRPr="00A76373">
              <w:rPr>
                <w:rFonts w:ascii="Marianne Light" w:hAnsi="Marianne Light" w:cs="Arial"/>
                <w:sz w:val="18"/>
                <w:szCs w:val="18"/>
              </w:rPr>
              <w:t>Nom du projet</w:t>
            </w:r>
          </w:p>
        </w:tc>
        <w:tc>
          <w:tcPr>
            <w:tcW w:w="992" w:type="dxa"/>
            <w:tcBorders>
              <w:top w:val="single" w:sz="4" w:space="0" w:color="auto"/>
              <w:left w:val="single" w:sz="4" w:space="0" w:color="auto"/>
              <w:right w:val="single" w:sz="4" w:space="0" w:color="auto"/>
            </w:tcBorders>
          </w:tcPr>
          <w:p w14:paraId="3371BED1" w14:textId="77777777" w:rsidR="006F1829" w:rsidRPr="00A76373" w:rsidRDefault="006F1829" w:rsidP="00B533BE">
            <w:pPr>
              <w:spacing w:line="264" w:lineRule="auto"/>
              <w:rPr>
                <w:rFonts w:ascii="Marianne Light" w:hAnsi="Marianne Light" w:cs="Arial"/>
                <w:sz w:val="18"/>
                <w:szCs w:val="18"/>
              </w:rPr>
            </w:pPr>
          </w:p>
        </w:tc>
        <w:tc>
          <w:tcPr>
            <w:tcW w:w="2552" w:type="dxa"/>
            <w:tcBorders>
              <w:top w:val="single" w:sz="4" w:space="0" w:color="auto"/>
              <w:left w:val="single" w:sz="4" w:space="0" w:color="auto"/>
              <w:right w:val="single" w:sz="4" w:space="0" w:color="auto"/>
            </w:tcBorders>
            <w:shd w:val="clear" w:color="auto" w:fill="auto"/>
            <w:noWrap/>
            <w:vAlign w:val="bottom"/>
          </w:tcPr>
          <w:p w14:paraId="2DB22B79"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c>
          <w:tcPr>
            <w:tcW w:w="3118" w:type="dxa"/>
            <w:tcBorders>
              <w:top w:val="nil"/>
              <w:left w:val="nil"/>
              <w:bottom w:val="single" w:sz="4" w:space="0" w:color="auto"/>
              <w:right w:val="single" w:sz="4" w:space="0" w:color="auto"/>
            </w:tcBorders>
            <w:shd w:val="clear" w:color="auto" w:fill="auto"/>
            <w:noWrap/>
            <w:vAlign w:val="bottom"/>
          </w:tcPr>
          <w:p w14:paraId="273A88BD"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DN32 à DN 65</w:t>
            </w:r>
          </w:p>
        </w:tc>
        <w:tc>
          <w:tcPr>
            <w:tcW w:w="1843" w:type="dxa"/>
            <w:tcBorders>
              <w:top w:val="nil"/>
              <w:left w:val="nil"/>
              <w:bottom w:val="single" w:sz="4" w:space="0" w:color="auto"/>
              <w:right w:val="single" w:sz="4" w:space="0" w:color="auto"/>
            </w:tcBorders>
            <w:shd w:val="clear" w:color="auto" w:fill="auto"/>
            <w:noWrap/>
            <w:vAlign w:val="bottom"/>
          </w:tcPr>
          <w:p w14:paraId="0B9C94F4" w14:textId="77777777" w:rsidR="006F1829" w:rsidRPr="00A76373" w:rsidRDefault="006F1829" w:rsidP="00B533BE">
            <w:pPr>
              <w:spacing w:line="264" w:lineRule="auto"/>
              <w:rPr>
                <w:rFonts w:ascii="Marianne Light" w:hAnsi="Marianne Light" w:cs="Arial"/>
                <w:sz w:val="18"/>
                <w:szCs w:val="18"/>
              </w:rPr>
            </w:pPr>
            <w:r w:rsidRPr="00A76373">
              <w:rPr>
                <w:rFonts w:cs="Calibri"/>
                <w:sz w:val="18"/>
                <w:szCs w:val="18"/>
              </w:rPr>
              <w:t> </w:t>
            </w:r>
          </w:p>
        </w:tc>
      </w:tr>
      <w:tr w:rsidR="006F1829" w:rsidRPr="00A76373" w14:paraId="289289DA" w14:textId="77777777" w:rsidTr="00C90A7F">
        <w:trPr>
          <w:trHeight w:val="300"/>
        </w:trPr>
        <w:tc>
          <w:tcPr>
            <w:tcW w:w="1844" w:type="dxa"/>
            <w:vMerge/>
            <w:tcBorders>
              <w:left w:val="single" w:sz="4" w:space="0" w:color="auto"/>
              <w:bottom w:val="single" w:sz="4" w:space="0" w:color="auto"/>
              <w:right w:val="single" w:sz="4" w:space="0" w:color="auto"/>
            </w:tcBorders>
            <w:shd w:val="clear" w:color="auto" w:fill="auto"/>
            <w:noWrap/>
            <w:vAlign w:val="center"/>
          </w:tcPr>
          <w:p w14:paraId="6E8E20B7"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single" w:sz="4" w:space="0" w:color="auto"/>
              <w:right w:val="single" w:sz="4" w:space="0" w:color="auto"/>
            </w:tcBorders>
          </w:tcPr>
          <w:p w14:paraId="5D8A0351" w14:textId="77777777" w:rsidR="006F1829" w:rsidRPr="00A76373" w:rsidRDefault="006F1829" w:rsidP="00B533BE">
            <w:pPr>
              <w:spacing w:line="264" w:lineRule="auto"/>
              <w:rPr>
                <w:rFonts w:ascii="Marianne Light" w:hAnsi="Marianne Light" w:cs="Arial"/>
                <w:sz w:val="18"/>
                <w:szCs w:val="18"/>
              </w:rPr>
            </w:pPr>
          </w:p>
        </w:tc>
        <w:tc>
          <w:tcPr>
            <w:tcW w:w="2552" w:type="dxa"/>
            <w:tcBorders>
              <w:left w:val="single" w:sz="4" w:space="0" w:color="auto"/>
              <w:right w:val="single" w:sz="4" w:space="0" w:color="auto"/>
            </w:tcBorders>
            <w:shd w:val="clear" w:color="auto" w:fill="auto"/>
            <w:noWrap/>
            <w:vAlign w:val="bottom"/>
          </w:tcPr>
          <w:p w14:paraId="12AE1791" w14:textId="77777777" w:rsidR="006F1829" w:rsidRPr="00A76373" w:rsidRDefault="006F1829" w:rsidP="00B533BE">
            <w:pPr>
              <w:spacing w:line="264" w:lineRule="auto"/>
              <w:rPr>
                <w:rFonts w:ascii="Marianne Light" w:hAnsi="Marianne Light" w:cs="Arial"/>
                <w:sz w:val="18"/>
                <w:szCs w:val="18"/>
              </w:rPr>
            </w:pPr>
          </w:p>
        </w:tc>
        <w:tc>
          <w:tcPr>
            <w:tcW w:w="3118" w:type="dxa"/>
            <w:tcBorders>
              <w:top w:val="nil"/>
              <w:left w:val="nil"/>
              <w:bottom w:val="single" w:sz="4" w:space="0" w:color="auto"/>
              <w:right w:val="single" w:sz="4" w:space="0" w:color="auto"/>
            </w:tcBorders>
            <w:shd w:val="clear" w:color="auto" w:fill="auto"/>
            <w:noWrap/>
            <w:vAlign w:val="bottom"/>
          </w:tcPr>
          <w:p w14:paraId="3BCAC0AF"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DN80 à DN125</w:t>
            </w:r>
          </w:p>
        </w:tc>
        <w:tc>
          <w:tcPr>
            <w:tcW w:w="1843" w:type="dxa"/>
            <w:tcBorders>
              <w:top w:val="nil"/>
              <w:left w:val="nil"/>
              <w:bottom w:val="single" w:sz="4" w:space="0" w:color="auto"/>
              <w:right w:val="single" w:sz="4" w:space="0" w:color="auto"/>
            </w:tcBorders>
            <w:shd w:val="clear" w:color="auto" w:fill="auto"/>
            <w:noWrap/>
            <w:vAlign w:val="bottom"/>
          </w:tcPr>
          <w:p w14:paraId="6C4EDD74" w14:textId="77777777" w:rsidR="006F1829" w:rsidRPr="00A76373" w:rsidRDefault="006F1829" w:rsidP="00B533BE">
            <w:pPr>
              <w:spacing w:line="264" w:lineRule="auto"/>
              <w:rPr>
                <w:rFonts w:ascii="Marianne Light" w:hAnsi="Marianne Light" w:cs="Arial"/>
                <w:sz w:val="18"/>
                <w:szCs w:val="18"/>
              </w:rPr>
            </w:pPr>
          </w:p>
        </w:tc>
      </w:tr>
      <w:tr w:rsidR="006F1829" w:rsidRPr="00A76373" w14:paraId="772028AF" w14:textId="77777777" w:rsidTr="00C90A7F">
        <w:trPr>
          <w:trHeight w:val="300"/>
        </w:trPr>
        <w:tc>
          <w:tcPr>
            <w:tcW w:w="1844" w:type="dxa"/>
            <w:vMerge/>
            <w:tcBorders>
              <w:left w:val="single" w:sz="4" w:space="0" w:color="auto"/>
              <w:bottom w:val="single" w:sz="4" w:space="0" w:color="auto"/>
              <w:right w:val="single" w:sz="4" w:space="0" w:color="auto"/>
            </w:tcBorders>
            <w:shd w:val="clear" w:color="auto" w:fill="auto"/>
            <w:noWrap/>
            <w:vAlign w:val="center"/>
          </w:tcPr>
          <w:p w14:paraId="18BF3A74" w14:textId="77777777" w:rsidR="006F1829" w:rsidRPr="00A76373" w:rsidRDefault="006F1829" w:rsidP="00B533BE">
            <w:pPr>
              <w:spacing w:line="264" w:lineRule="auto"/>
              <w:rPr>
                <w:rFonts w:ascii="Marianne Light" w:hAnsi="Marianne Light" w:cs="Arial"/>
                <w:sz w:val="18"/>
                <w:szCs w:val="18"/>
              </w:rPr>
            </w:pPr>
          </w:p>
        </w:tc>
        <w:tc>
          <w:tcPr>
            <w:tcW w:w="992" w:type="dxa"/>
            <w:tcBorders>
              <w:left w:val="single" w:sz="4" w:space="0" w:color="auto"/>
              <w:bottom w:val="single" w:sz="4" w:space="0" w:color="auto"/>
              <w:right w:val="single" w:sz="4" w:space="0" w:color="auto"/>
            </w:tcBorders>
          </w:tcPr>
          <w:p w14:paraId="7B3227D6" w14:textId="77777777" w:rsidR="006F1829" w:rsidRPr="00A76373" w:rsidRDefault="006F1829" w:rsidP="00B533BE">
            <w:pPr>
              <w:spacing w:line="264" w:lineRule="auto"/>
              <w:rPr>
                <w:rFonts w:ascii="Marianne Light" w:hAnsi="Marianne Light" w:cs="Arial"/>
                <w:sz w:val="18"/>
                <w:szCs w:val="18"/>
              </w:rPr>
            </w:pPr>
          </w:p>
        </w:tc>
        <w:tc>
          <w:tcPr>
            <w:tcW w:w="2552" w:type="dxa"/>
            <w:tcBorders>
              <w:left w:val="single" w:sz="4" w:space="0" w:color="auto"/>
              <w:bottom w:val="single" w:sz="4" w:space="0" w:color="auto"/>
              <w:right w:val="single" w:sz="4" w:space="0" w:color="auto"/>
            </w:tcBorders>
            <w:shd w:val="clear" w:color="auto" w:fill="auto"/>
            <w:noWrap/>
            <w:vAlign w:val="bottom"/>
          </w:tcPr>
          <w:p w14:paraId="4E2F49AF" w14:textId="77777777" w:rsidR="006F1829" w:rsidRPr="00A76373" w:rsidRDefault="006F1829" w:rsidP="00B533BE">
            <w:pPr>
              <w:spacing w:line="264" w:lineRule="auto"/>
              <w:rPr>
                <w:rFonts w:ascii="Marianne Light" w:hAnsi="Marianne Light" w:cs="Arial"/>
                <w:sz w:val="18"/>
                <w:szCs w:val="18"/>
              </w:rPr>
            </w:pPr>
          </w:p>
        </w:tc>
        <w:tc>
          <w:tcPr>
            <w:tcW w:w="3118" w:type="dxa"/>
            <w:tcBorders>
              <w:top w:val="nil"/>
              <w:left w:val="nil"/>
              <w:bottom w:val="single" w:sz="4" w:space="0" w:color="auto"/>
              <w:right w:val="single" w:sz="4" w:space="0" w:color="auto"/>
            </w:tcBorders>
            <w:shd w:val="clear" w:color="auto" w:fill="auto"/>
            <w:noWrap/>
            <w:vAlign w:val="bottom"/>
          </w:tcPr>
          <w:p w14:paraId="072A8BAE" w14:textId="77777777" w:rsidR="006F1829" w:rsidRPr="00A76373" w:rsidRDefault="006F1829" w:rsidP="00B533BE">
            <w:pPr>
              <w:spacing w:line="264" w:lineRule="auto"/>
              <w:jc w:val="center"/>
              <w:rPr>
                <w:rFonts w:ascii="Marianne Light" w:hAnsi="Marianne Light" w:cs="Arial"/>
                <w:sz w:val="18"/>
                <w:szCs w:val="18"/>
              </w:rPr>
            </w:pPr>
            <w:r w:rsidRPr="00A76373">
              <w:rPr>
                <w:rFonts w:ascii="Marianne Light" w:hAnsi="Marianne Light" w:cs="Arial"/>
                <w:bCs/>
                <w:i/>
                <w:sz w:val="18"/>
                <w:szCs w:val="18"/>
              </w:rPr>
              <w:t>DN150 à 250</w:t>
            </w:r>
          </w:p>
        </w:tc>
        <w:tc>
          <w:tcPr>
            <w:tcW w:w="1843" w:type="dxa"/>
            <w:tcBorders>
              <w:top w:val="nil"/>
              <w:left w:val="nil"/>
              <w:bottom w:val="single" w:sz="4" w:space="0" w:color="auto"/>
              <w:right w:val="single" w:sz="4" w:space="0" w:color="auto"/>
            </w:tcBorders>
            <w:shd w:val="clear" w:color="auto" w:fill="auto"/>
            <w:noWrap/>
            <w:vAlign w:val="bottom"/>
          </w:tcPr>
          <w:p w14:paraId="063D422B" w14:textId="77777777" w:rsidR="006F1829" w:rsidRPr="00A76373" w:rsidRDefault="006F1829" w:rsidP="00B533BE">
            <w:pPr>
              <w:spacing w:line="264" w:lineRule="auto"/>
              <w:rPr>
                <w:rFonts w:ascii="Marianne Light" w:hAnsi="Marianne Light" w:cs="Arial"/>
                <w:sz w:val="18"/>
                <w:szCs w:val="18"/>
              </w:rPr>
            </w:pPr>
          </w:p>
        </w:tc>
      </w:tr>
    </w:tbl>
    <w:p w14:paraId="4C1056E0" w14:textId="77777777" w:rsidR="00C90A7F" w:rsidRPr="00C90A7F" w:rsidRDefault="00C90A7F" w:rsidP="00C90A7F">
      <w:pPr>
        <w:spacing w:after="0" w:line="240" w:lineRule="auto"/>
        <w:jc w:val="both"/>
        <w:rPr>
          <w:rFonts w:ascii="Arial" w:hAnsi="Arial" w:cs="Arial"/>
          <w:bCs/>
          <w:sz w:val="20"/>
          <w:szCs w:val="20"/>
        </w:rPr>
      </w:pPr>
    </w:p>
    <w:p w14:paraId="5EECFE42" w14:textId="65400786" w:rsidR="00C90A7F" w:rsidRPr="00C90A7F" w:rsidRDefault="00C90A7F" w:rsidP="00C90A7F">
      <w:pPr>
        <w:spacing w:after="0" w:line="240" w:lineRule="auto"/>
        <w:jc w:val="both"/>
        <w:rPr>
          <w:rFonts w:ascii="Arial" w:hAnsi="Arial" w:cs="Arial"/>
          <w:bCs/>
          <w:sz w:val="20"/>
          <w:szCs w:val="20"/>
        </w:rPr>
      </w:pPr>
      <w:r w:rsidRPr="00C90A7F">
        <w:rPr>
          <w:rFonts w:ascii="Arial" w:hAnsi="Arial" w:cs="Arial"/>
          <w:bCs/>
          <w:sz w:val="20"/>
          <w:szCs w:val="20"/>
        </w:rPr>
        <w:t>Ces installations pourront néanmoins être amenées à évoluer. Le porteur de projet pourra interchanger avec une nouvelle opération non prévue à la date du dépôt du contrat patrimonial. Néanmoins dans ce cas, une information devra être apportée à l’ADEME et validée avant tout début d’opération. A cet effet, le Volet technique tableur de la nouvelle opération devra être complété et transmis. Dans ce tableur, le porteur de projet s’engagera sur la production annuelle en énergie renouvelable de l’installation et la longueur éventuelle du réseau de chaleur</w:t>
      </w:r>
    </w:p>
    <w:p w14:paraId="719EAB5E" w14:textId="0C1E5E22" w:rsidR="00DA2D40" w:rsidRDefault="00DA2D40" w:rsidP="00DA2D40">
      <w:pPr>
        <w:spacing w:after="120"/>
        <w:jc w:val="both"/>
        <w:rPr>
          <w:rFonts w:ascii="Arial" w:hAnsi="Arial" w:cs="Arial"/>
          <w:bCs/>
          <w:sz w:val="20"/>
          <w:szCs w:val="20"/>
        </w:rPr>
      </w:pPr>
    </w:p>
    <w:p w14:paraId="1067F8FB" w14:textId="37B78132" w:rsidR="00E02607" w:rsidRPr="00780621" w:rsidRDefault="00DA2D40" w:rsidP="00DA2D40">
      <w:pPr>
        <w:spacing w:after="120"/>
        <w:jc w:val="both"/>
        <w:rPr>
          <w:rFonts w:ascii="Arial" w:hAnsi="Arial" w:cs="Arial"/>
          <w:b/>
          <w:sz w:val="20"/>
          <w:szCs w:val="20"/>
        </w:rPr>
      </w:pPr>
      <w:bookmarkStart w:id="2" w:name="_Hlk98856966"/>
      <w:bookmarkStart w:id="3" w:name="_Hlk98857101"/>
      <w:r w:rsidRPr="00780621">
        <w:rPr>
          <w:rFonts w:ascii="Arial" w:hAnsi="Arial" w:cs="Arial"/>
          <w:b/>
          <w:bCs/>
          <w:sz w:val="20"/>
          <w:szCs w:val="20"/>
        </w:rPr>
        <w:t xml:space="preserve">5/ </w:t>
      </w:r>
      <w:r w:rsidR="00E02607" w:rsidRPr="00780621">
        <w:rPr>
          <w:rFonts w:ascii="Arial" w:hAnsi="Arial" w:cs="Arial"/>
          <w:b/>
          <w:sz w:val="20"/>
          <w:szCs w:val="20"/>
        </w:rPr>
        <w:t>Volet technique pour chaque installation</w:t>
      </w:r>
    </w:p>
    <w:p w14:paraId="076DC3D5" w14:textId="77777777" w:rsidR="00704BC1" w:rsidRPr="00780621" w:rsidRDefault="00E02607" w:rsidP="00496697">
      <w:pPr>
        <w:jc w:val="both"/>
        <w:rPr>
          <w:rFonts w:ascii="Arial" w:hAnsi="Arial" w:cs="Arial"/>
          <w:bCs/>
          <w:sz w:val="20"/>
          <w:szCs w:val="20"/>
        </w:rPr>
      </w:pPr>
      <w:r w:rsidRPr="00780621">
        <w:rPr>
          <w:rFonts w:ascii="Arial" w:hAnsi="Arial" w:cs="Arial"/>
          <w:bCs/>
          <w:sz w:val="20"/>
          <w:szCs w:val="20"/>
        </w:rPr>
        <w:t xml:space="preserve">Pour chacune des installations, il est nécessaire </w:t>
      </w:r>
      <w:r w:rsidR="00B50003" w:rsidRPr="00780621">
        <w:rPr>
          <w:rFonts w:ascii="Arial" w:hAnsi="Arial" w:cs="Arial"/>
          <w:bCs/>
          <w:sz w:val="20"/>
          <w:szCs w:val="20"/>
        </w:rPr>
        <w:t>de transmettre</w:t>
      </w:r>
      <w:r w:rsidR="00C53452" w:rsidRPr="00780621">
        <w:rPr>
          <w:rFonts w:ascii="Arial" w:hAnsi="Arial" w:cs="Arial"/>
          <w:bCs/>
          <w:sz w:val="20"/>
          <w:szCs w:val="20"/>
        </w:rPr>
        <w:t xml:space="preserve"> les études de faisabilité ou d’opportunité ainsi que </w:t>
      </w:r>
      <w:r w:rsidR="00B50003" w:rsidRPr="00780621">
        <w:rPr>
          <w:rFonts w:ascii="Arial" w:hAnsi="Arial" w:cs="Arial"/>
          <w:bCs/>
          <w:sz w:val="20"/>
          <w:szCs w:val="20"/>
        </w:rPr>
        <w:t xml:space="preserve">les </w:t>
      </w:r>
      <w:r w:rsidR="003B5219" w:rsidRPr="00780621">
        <w:rPr>
          <w:rFonts w:ascii="Arial" w:hAnsi="Arial" w:cs="Arial"/>
          <w:bCs/>
          <w:sz w:val="20"/>
          <w:szCs w:val="20"/>
        </w:rPr>
        <w:t xml:space="preserve">Volets </w:t>
      </w:r>
      <w:r w:rsidR="00B50003" w:rsidRPr="00780621">
        <w:rPr>
          <w:rFonts w:ascii="Arial" w:hAnsi="Arial" w:cs="Arial"/>
          <w:bCs/>
          <w:sz w:val="20"/>
          <w:szCs w:val="20"/>
        </w:rPr>
        <w:t xml:space="preserve">techniques </w:t>
      </w:r>
      <w:r w:rsidR="003B5219" w:rsidRPr="00780621">
        <w:rPr>
          <w:rFonts w:ascii="Arial" w:hAnsi="Arial" w:cs="Arial"/>
          <w:bCs/>
          <w:sz w:val="20"/>
          <w:szCs w:val="20"/>
        </w:rPr>
        <w:t xml:space="preserve">tableur </w:t>
      </w:r>
      <w:r w:rsidR="00B50003" w:rsidRPr="00780621">
        <w:rPr>
          <w:rFonts w:ascii="Arial" w:hAnsi="Arial" w:cs="Arial"/>
          <w:bCs/>
          <w:sz w:val="20"/>
          <w:szCs w:val="20"/>
        </w:rPr>
        <w:t xml:space="preserve">Fonds </w:t>
      </w:r>
      <w:r w:rsidR="003B5219" w:rsidRPr="00780621">
        <w:rPr>
          <w:rFonts w:ascii="Arial" w:hAnsi="Arial" w:cs="Arial"/>
          <w:bCs/>
          <w:sz w:val="20"/>
          <w:szCs w:val="20"/>
        </w:rPr>
        <w:t>C</w:t>
      </w:r>
      <w:r w:rsidR="00B50003" w:rsidRPr="00780621">
        <w:rPr>
          <w:rFonts w:ascii="Arial" w:hAnsi="Arial" w:cs="Arial"/>
          <w:bCs/>
          <w:sz w:val="20"/>
          <w:szCs w:val="20"/>
        </w:rPr>
        <w:t xml:space="preserve">haleur </w:t>
      </w:r>
      <w:r w:rsidR="00C53452" w:rsidRPr="00780621">
        <w:rPr>
          <w:rFonts w:ascii="Arial" w:hAnsi="Arial" w:cs="Arial"/>
          <w:bCs/>
          <w:sz w:val="20"/>
          <w:szCs w:val="20"/>
        </w:rPr>
        <w:t xml:space="preserve">spécifiques à chaque </w:t>
      </w:r>
      <w:r w:rsidR="00571C3B" w:rsidRPr="00780621">
        <w:rPr>
          <w:rFonts w:ascii="Arial" w:hAnsi="Arial" w:cs="Arial"/>
          <w:bCs/>
          <w:sz w:val="20"/>
          <w:szCs w:val="20"/>
        </w:rPr>
        <w:t>type d’</w:t>
      </w:r>
      <w:proofErr w:type="spellStart"/>
      <w:r w:rsidR="00571C3B" w:rsidRPr="00780621">
        <w:rPr>
          <w:rFonts w:ascii="Arial" w:hAnsi="Arial" w:cs="Arial"/>
          <w:bCs/>
          <w:sz w:val="20"/>
          <w:szCs w:val="20"/>
        </w:rPr>
        <w:t>EnR</w:t>
      </w:r>
      <w:proofErr w:type="spellEnd"/>
      <w:r w:rsidRPr="00780621">
        <w:rPr>
          <w:rFonts w:ascii="Arial" w:hAnsi="Arial" w:cs="Arial"/>
          <w:bCs/>
          <w:sz w:val="20"/>
          <w:szCs w:val="20"/>
        </w:rPr>
        <w:t>.</w:t>
      </w:r>
      <w:r w:rsidR="007B5FA1" w:rsidRPr="00780621">
        <w:rPr>
          <w:rFonts w:ascii="Arial" w:hAnsi="Arial" w:cs="Arial"/>
          <w:bCs/>
          <w:sz w:val="20"/>
          <w:szCs w:val="20"/>
        </w:rPr>
        <w:t xml:space="preserve"> </w:t>
      </w:r>
    </w:p>
    <w:p w14:paraId="5B2A03B2" w14:textId="0ADCAD51" w:rsidR="0092340B" w:rsidRPr="00780621" w:rsidRDefault="008F71E4" w:rsidP="00496697">
      <w:pPr>
        <w:jc w:val="both"/>
        <w:rPr>
          <w:rFonts w:ascii="Arial" w:hAnsi="Arial" w:cs="Arial"/>
          <w:b/>
          <w:bCs/>
          <w:sz w:val="20"/>
          <w:szCs w:val="20"/>
          <w:u w:val="single"/>
        </w:rPr>
      </w:pPr>
      <w:r w:rsidRPr="00780621">
        <w:rPr>
          <w:rFonts w:ascii="Arial" w:hAnsi="Arial" w:cs="Arial"/>
          <w:bCs/>
          <w:sz w:val="20"/>
          <w:szCs w:val="20"/>
        </w:rPr>
        <w:t>S</w:t>
      </w:r>
      <w:r w:rsidR="00E02607" w:rsidRPr="00780621">
        <w:rPr>
          <w:rFonts w:ascii="Arial" w:hAnsi="Arial" w:cs="Arial"/>
          <w:bCs/>
          <w:sz w:val="20"/>
          <w:szCs w:val="20"/>
        </w:rPr>
        <w:t>i vous ne disposez des éléments d’information</w:t>
      </w:r>
      <w:r w:rsidR="00215451" w:rsidRPr="00780621">
        <w:rPr>
          <w:rFonts w:ascii="Arial" w:hAnsi="Arial" w:cs="Arial"/>
          <w:bCs/>
          <w:sz w:val="20"/>
          <w:szCs w:val="20"/>
        </w:rPr>
        <w:t>s</w:t>
      </w:r>
      <w:r w:rsidR="00E02607" w:rsidRPr="00780621">
        <w:rPr>
          <w:rFonts w:ascii="Arial" w:hAnsi="Arial" w:cs="Arial"/>
          <w:bCs/>
          <w:sz w:val="20"/>
          <w:szCs w:val="20"/>
        </w:rPr>
        <w:t xml:space="preserve"> nécessaire</w:t>
      </w:r>
      <w:r w:rsidR="00215451" w:rsidRPr="00780621">
        <w:rPr>
          <w:rFonts w:ascii="Arial" w:hAnsi="Arial" w:cs="Arial"/>
          <w:bCs/>
          <w:sz w:val="20"/>
          <w:szCs w:val="20"/>
        </w:rPr>
        <w:t>s</w:t>
      </w:r>
      <w:r w:rsidR="00E02607" w:rsidRPr="00780621">
        <w:rPr>
          <w:rFonts w:ascii="Arial" w:hAnsi="Arial" w:cs="Arial"/>
          <w:bCs/>
          <w:sz w:val="20"/>
          <w:szCs w:val="20"/>
        </w:rPr>
        <w:t xml:space="preserve"> lo</w:t>
      </w:r>
      <w:r w:rsidR="00443AD1" w:rsidRPr="00780621">
        <w:rPr>
          <w:rFonts w:ascii="Arial" w:hAnsi="Arial" w:cs="Arial"/>
          <w:bCs/>
          <w:sz w:val="20"/>
          <w:szCs w:val="20"/>
        </w:rPr>
        <w:t>r</w:t>
      </w:r>
      <w:r w:rsidR="00E02607" w:rsidRPr="00780621">
        <w:rPr>
          <w:rFonts w:ascii="Arial" w:hAnsi="Arial" w:cs="Arial"/>
          <w:bCs/>
          <w:sz w:val="20"/>
          <w:szCs w:val="20"/>
        </w:rPr>
        <w:t xml:space="preserve">s du dépôt du dossier, </w:t>
      </w:r>
      <w:r w:rsidR="00E02607" w:rsidRPr="00780621">
        <w:rPr>
          <w:rFonts w:ascii="Arial" w:hAnsi="Arial" w:cs="Arial"/>
          <w:b/>
          <w:bCs/>
          <w:sz w:val="20"/>
          <w:szCs w:val="20"/>
          <w:u w:val="single"/>
        </w:rPr>
        <w:t>ces information</w:t>
      </w:r>
      <w:r w:rsidR="00DA2D40" w:rsidRPr="00780621">
        <w:rPr>
          <w:rFonts w:ascii="Arial" w:hAnsi="Arial" w:cs="Arial"/>
          <w:b/>
          <w:bCs/>
          <w:sz w:val="20"/>
          <w:szCs w:val="20"/>
          <w:u w:val="single"/>
        </w:rPr>
        <w:t>s</w:t>
      </w:r>
      <w:r w:rsidR="00E02607" w:rsidRPr="00780621">
        <w:rPr>
          <w:rFonts w:ascii="Arial" w:hAnsi="Arial" w:cs="Arial"/>
          <w:b/>
          <w:bCs/>
          <w:sz w:val="20"/>
          <w:szCs w:val="20"/>
          <w:u w:val="single"/>
        </w:rPr>
        <w:t xml:space="preserve"> devront </w:t>
      </w:r>
      <w:r w:rsidR="00E565E8" w:rsidRPr="00780621">
        <w:rPr>
          <w:rFonts w:ascii="Arial" w:hAnsi="Arial" w:cs="Arial"/>
          <w:b/>
          <w:bCs/>
          <w:sz w:val="20"/>
          <w:szCs w:val="20"/>
          <w:u w:val="single"/>
        </w:rPr>
        <w:t xml:space="preserve">alors </w:t>
      </w:r>
      <w:r w:rsidR="00E02607" w:rsidRPr="00780621">
        <w:rPr>
          <w:rFonts w:ascii="Arial" w:hAnsi="Arial" w:cs="Arial"/>
          <w:b/>
          <w:bCs/>
          <w:sz w:val="20"/>
          <w:szCs w:val="20"/>
          <w:u w:val="single"/>
        </w:rPr>
        <w:t xml:space="preserve">être transmises avant </w:t>
      </w:r>
      <w:r w:rsidR="00C53452" w:rsidRPr="00780621">
        <w:rPr>
          <w:rFonts w:ascii="Arial" w:hAnsi="Arial" w:cs="Arial"/>
          <w:b/>
          <w:bCs/>
          <w:sz w:val="20"/>
          <w:szCs w:val="20"/>
          <w:u w:val="single"/>
        </w:rPr>
        <w:t>le début de réalisation de chacune</w:t>
      </w:r>
      <w:r w:rsidR="00B50003" w:rsidRPr="00780621">
        <w:rPr>
          <w:rFonts w:ascii="Arial" w:hAnsi="Arial" w:cs="Arial"/>
          <w:b/>
          <w:bCs/>
          <w:sz w:val="20"/>
          <w:szCs w:val="20"/>
          <w:u w:val="single"/>
        </w:rPr>
        <w:t xml:space="preserve"> </w:t>
      </w:r>
      <w:r w:rsidR="00C53452" w:rsidRPr="00780621">
        <w:rPr>
          <w:rFonts w:ascii="Arial" w:hAnsi="Arial" w:cs="Arial"/>
          <w:b/>
          <w:bCs/>
          <w:sz w:val="20"/>
          <w:szCs w:val="20"/>
          <w:u w:val="single"/>
        </w:rPr>
        <w:t>des opérations :</w:t>
      </w:r>
    </w:p>
    <w:p w14:paraId="66BCA64B" w14:textId="5432B953" w:rsidR="00E02607" w:rsidRPr="00780621" w:rsidRDefault="008F71E4" w:rsidP="005F4078">
      <w:pPr>
        <w:pStyle w:val="Paragraphedeliste"/>
        <w:numPr>
          <w:ilvl w:val="0"/>
          <w:numId w:val="19"/>
        </w:numPr>
        <w:spacing w:after="0" w:line="240" w:lineRule="auto"/>
        <w:rPr>
          <w:rFonts w:ascii="Arial" w:hAnsi="Arial" w:cs="Arial"/>
          <w:b/>
          <w:sz w:val="20"/>
          <w:szCs w:val="20"/>
        </w:rPr>
      </w:pPr>
      <w:r w:rsidRPr="00780621">
        <w:rPr>
          <w:rFonts w:ascii="Arial" w:hAnsi="Arial" w:cs="Arial"/>
          <w:b/>
          <w:sz w:val="20"/>
          <w:szCs w:val="20"/>
        </w:rPr>
        <w:t>C</w:t>
      </w:r>
      <w:r w:rsidR="00E02607" w:rsidRPr="00780621">
        <w:rPr>
          <w:rFonts w:ascii="Arial" w:hAnsi="Arial" w:cs="Arial"/>
          <w:b/>
          <w:sz w:val="20"/>
          <w:szCs w:val="20"/>
        </w:rPr>
        <w:t xml:space="preserve">haudière biomasse avec ou sans réseau de </w:t>
      </w:r>
      <w:r w:rsidR="00C90A7F" w:rsidRPr="00780621">
        <w:rPr>
          <w:rFonts w:ascii="Arial" w:hAnsi="Arial" w:cs="Arial"/>
          <w:b/>
          <w:sz w:val="20"/>
          <w:szCs w:val="20"/>
        </w:rPr>
        <w:t>chaleur :</w:t>
      </w:r>
    </w:p>
    <w:p w14:paraId="0C172DFC" w14:textId="77777777" w:rsidR="00704BC1" w:rsidRPr="00780621" w:rsidRDefault="00704BC1" w:rsidP="00704BC1">
      <w:pPr>
        <w:pStyle w:val="Paragraphedeliste"/>
        <w:numPr>
          <w:ilvl w:val="0"/>
          <w:numId w:val="18"/>
        </w:numPr>
        <w:spacing w:after="0" w:line="240" w:lineRule="auto"/>
        <w:rPr>
          <w:rStyle w:val="file"/>
          <w:rFonts w:ascii="Arial" w:hAnsi="Arial" w:cs="Arial"/>
          <w:color w:val="000000" w:themeColor="text1"/>
          <w:sz w:val="20"/>
          <w:szCs w:val="20"/>
        </w:rPr>
      </w:pPr>
      <w:r w:rsidRPr="00780621">
        <w:rPr>
          <w:rStyle w:val="file"/>
          <w:rFonts w:ascii="Arial" w:hAnsi="Arial" w:cs="Arial"/>
          <w:color w:val="000000" w:themeColor="text1"/>
          <w:sz w:val="20"/>
          <w:szCs w:val="20"/>
        </w:rPr>
        <w:t>L’étude de faisabilité réalisée par un bureau d’étude ou une étude d’opportunité si la</w:t>
      </w:r>
      <w:r w:rsidRPr="00780621">
        <w:rPr>
          <w:rStyle w:val="file"/>
          <w:rFonts w:ascii="Arial" w:hAnsi="Arial" w:cs="Arial"/>
          <w:color w:val="000000" w:themeColor="text1"/>
          <w:sz w:val="20"/>
          <w:szCs w:val="20"/>
          <w:u w:val="single"/>
        </w:rPr>
        <w:t xml:space="preserve"> </w:t>
      </w:r>
      <w:r w:rsidRPr="00780621">
        <w:rPr>
          <w:rStyle w:val="file"/>
          <w:rFonts w:ascii="Arial" w:hAnsi="Arial" w:cs="Arial"/>
          <w:color w:val="000000" w:themeColor="text1"/>
          <w:sz w:val="20"/>
          <w:szCs w:val="20"/>
        </w:rPr>
        <w:t>puissance est inférieure à 200 kW.</w:t>
      </w:r>
    </w:p>
    <w:p w14:paraId="7AED1519" w14:textId="4F500556" w:rsidR="00704BC1" w:rsidRPr="00780621" w:rsidRDefault="00E02607" w:rsidP="009B68BE">
      <w:pPr>
        <w:pStyle w:val="Paragraphedeliste"/>
        <w:numPr>
          <w:ilvl w:val="0"/>
          <w:numId w:val="18"/>
        </w:numPr>
        <w:spacing w:after="120" w:line="285" w:lineRule="auto"/>
        <w:jc w:val="both"/>
        <w:rPr>
          <w:rStyle w:val="file"/>
          <w:rFonts w:ascii="Arial" w:hAnsi="Arial" w:cs="Arial"/>
          <w:color w:val="000000" w:themeColor="text1"/>
          <w:sz w:val="20"/>
          <w:szCs w:val="20"/>
        </w:rPr>
      </w:pPr>
      <w:r w:rsidRPr="00780621">
        <w:rPr>
          <w:rStyle w:val="file"/>
          <w:rFonts w:ascii="Arial" w:hAnsi="Arial" w:cs="Arial"/>
          <w:sz w:val="20"/>
          <w:szCs w:val="20"/>
        </w:rPr>
        <w:t>Le</w:t>
      </w:r>
      <w:r w:rsidRPr="00780621">
        <w:rPr>
          <w:rStyle w:val="file"/>
          <w:rFonts w:ascii="Arial" w:hAnsi="Arial" w:cs="Arial"/>
          <w:b/>
          <w:color w:val="0070C0"/>
          <w:sz w:val="20"/>
          <w:szCs w:val="20"/>
        </w:rPr>
        <w:t xml:space="preserve"> </w:t>
      </w:r>
      <w:hyperlink r:id="rId27" w:history="1">
        <w:r w:rsidR="000A629E" w:rsidRPr="00780621">
          <w:rPr>
            <w:rStyle w:val="Lienhypertexte"/>
            <w:rFonts w:ascii="Arial" w:hAnsi="Arial" w:cs="Arial"/>
            <w:sz w:val="20"/>
            <w:szCs w:val="20"/>
          </w:rPr>
          <w:t>Volet-technique-tableur-bi</w:t>
        </w:r>
        <w:r w:rsidR="00B50003" w:rsidRPr="00780621">
          <w:rPr>
            <w:rStyle w:val="Lienhypertexte"/>
            <w:rFonts w:ascii="Arial" w:hAnsi="Arial" w:cs="Arial"/>
            <w:sz w:val="20"/>
            <w:szCs w:val="20"/>
          </w:rPr>
          <w:t>omasse-energie-forfait-2022.xlsx</w:t>
        </w:r>
      </w:hyperlink>
      <w:r w:rsidR="00704BC1" w:rsidRPr="00780621">
        <w:rPr>
          <w:rStyle w:val="Lienhypertexte"/>
          <w:rFonts w:ascii="Arial" w:hAnsi="Arial" w:cs="Arial"/>
          <w:sz w:val="20"/>
          <w:szCs w:val="20"/>
        </w:rPr>
        <w:t> :</w:t>
      </w:r>
      <w:r w:rsidR="00C17486" w:rsidRPr="00780621">
        <w:rPr>
          <w:rFonts w:ascii="Arial" w:hAnsi="Arial" w:cs="Arial"/>
          <w:sz w:val="20"/>
          <w:szCs w:val="20"/>
        </w:rPr>
        <w:t xml:space="preserve"> </w:t>
      </w:r>
      <w:r w:rsidR="00704BC1" w:rsidRPr="00780621">
        <w:rPr>
          <w:rStyle w:val="file"/>
          <w:rFonts w:ascii="Arial" w:hAnsi="Arial" w:cs="Arial"/>
          <w:color w:val="000000" w:themeColor="text1"/>
          <w:sz w:val="20"/>
          <w:szCs w:val="20"/>
        </w:rPr>
        <w:t xml:space="preserve">Complétez uniquement les </w:t>
      </w:r>
      <w:r w:rsidR="00EE5320" w:rsidRPr="00780621">
        <w:rPr>
          <w:rStyle w:val="file"/>
          <w:rFonts w:ascii="Arial" w:hAnsi="Arial" w:cs="Arial"/>
          <w:color w:val="000000" w:themeColor="text1"/>
          <w:sz w:val="20"/>
          <w:szCs w:val="20"/>
        </w:rPr>
        <w:t>onglets</w:t>
      </w:r>
      <w:r w:rsidR="00704BC1" w:rsidRPr="00780621">
        <w:rPr>
          <w:rStyle w:val="file"/>
          <w:rFonts w:ascii="Arial" w:hAnsi="Arial" w:cs="Arial"/>
          <w:color w:val="000000" w:themeColor="text1"/>
          <w:sz w:val="20"/>
          <w:szCs w:val="20"/>
        </w:rPr>
        <w:t xml:space="preserve"> : Tableau 1 </w:t>
      </w:r>
      <w:proofErr w:type="spellStart"/>
      <w:r w:rsidR="00704BC1" w:rsidRPr="00780621">
        <w:rPr>
          <w:rStyle w:val="file"/>
          <w:rFonts w:ascii="Arial" w:hAnsi="Arial" w:cs="Arial"/>
          <w:color w:val="000000" w:themeColor="text1"/>
          <w:sz w:val="20"/>
          <w:szCs w:val="20"/>
        </w:rPr>
        <w:t>descript</w:t>
      </w:r>
      <w:proofErr w:type="spellEnd"/>
      <w:r w:rsidR="00704BC1" w:rsidRPr="00780621">
        <w:rPr>
          <w:rStyle w:val="file"/>
          <w:rFonts w:ascii="Arial" w:hAnsi="Arial" w:cs="Arial"/>
          <w:color w:val="000000" w:themeColor="text1"/>
          <w:sz w:val="20"/>
          <w:szCs w:val="20"/>
        </w:rPr>
        <w:t xml:space="preserve"> prod RC ; Tableau 2 besoins ; Tableau 5 plan d'appro ; Tableau 6 Tableau des DN (si réseau de chaleur) ; Tableau 7 couts exploitation</w:t>
      </w:r>
    </w:p>
    <w:p w14:paraId="42EBC568" w14:textId="77777777" w:rsidR="00704BC1" w:rsidRPr="00780621" w:rsidRDefault="00704BC1" w:rsidP="00704BC1">
      <w:pPr>
        <w:pStyle w:val="Paragraphedeliste"/>
        <w:spacing w:after="0" w:line="240" w:lineRule="auto"/>
        <w:rPr>
          <w:rStyle w:val="media-title"/>
          <w:rFonts w:ascii="Arial" w:hAnsi="Arial" w:cs="Arial"/>
          <w:color w:val="7030A0"/>
          <w:sz w:val="20"/>
          <w:szCs w:val="20"/>
        </w:rPr>
      </w:pPr>
      <w:proofErr w:type="gramStart"/>
      <w:r w:rsidRPr="00780621">
        <w:rPr>
          <w:rFonts w:ascii="Arial" w:hAnsi="Arial" w:cs="Arial"/>
          <w:sz w:val="20"/>
          <w:szCs w:val="20"/>
        </w:rPr>
        <w:t>ou</w:t>
      </w:r>
      <w:proofErr w:type="gramEnd"/>
      <w:r w:rsidRPr="00780621">
        <w:rPr>
          <w:rFonts w:ascii="Arial" w:hAnsi="Arial" w:cs="Arial"/>
          <w:sz w:val="20"/>
          <w:szCs w:val="20"/>
        </w:rPr>
        <w:t xml:space="preserve"> le </w:t>
      </w:r>
      <w:hyperlink r:id="rId28" w:tooltip="Volet-technique-tableur-biomasse-energie-forfait-2022" w:history="1">
        <w:r w:rsidRPr="00780621">
          <w:rPr>
            <w:rStyle w:val="media-title"/>
            <w:rFonts w:ascii="Arial" w:hAnsi="Arial" w:cs="Arial"/>
            <w:color w:val="0000FF"/>
            <w:sz w:val="20"/>
            <w:szCs w:val="20"/>
            <w:u w:val="single"/>
          </w:rPr>
          <w:t>Volet-technique-tableur-biomasse-</w:t>
        </w:r>
        <w:proofErr w:type="spellStart"/>
        <w:r w:rsidRPr="00780621">
          <w:rPr>
            <w:rStyle w:val="media-title"/>
            <w:rFonts w:ascii="Arial" w:hAnsi="Arial" w:cs="Arial"/>
            <w:color w:val="0000FF"/>
            <w:sz w:val="20"/>
            <w:szCs w:val="20"/>
            <w:u w:val="single"/>
          </w:rPr>
          <w:t>energie</w:t>
        </w:r>
        <w:proofErr w:type="spellEnd"/>
        <w:r w:rsidRPr="00780621">
          <w:rPr>
            <w:rStyle w:val="media-title"/>
            <w:rFonts w:ascii="Arial" w:hAnsi="Arial" w:cs="Arial"/>
            <w:color w:val="0000FF"/>
            <w:sz w:val="20"/>
            <w:szCs w:val="20"/>
            <w:u w:val="single"/>
          </w:rPr>
          <w:t>-forfait-Réseau de chaleur 2022.xlsx</w:t>
        </w:r>
      </w:hyperlink>
      <w:r w:rsidRPr="00780621">
        <w:rPr>
          <w:rStyle w:val="media-title"/>
          <w:rFonts w:ascii="Arial" w:hAnsi="Arial" w:cs="Arial"/>
          <w:color w:val="0000FF"/>
          <w:sz w:val="20"/>
          <w:szCs w:val="20"/>
          <w:u w:val="single"/>
        </w:rPr>
        <w:t> ;</w:t>
      </w:r>
    </w:p>
    <w:p w14:paraId="7175110E" w14:textId="3A850C5C" w:rsidR="008F71E4" w:rsidRDefault="008F71E4" w:rsidP="00353DDA">
      <w:pPr>
        <w:pStyle w:val="Paragraphedeliste"/>
        <w:spacing w:after="0" w:line="240" w:lineRule="auto"/>
        <w:rPr>
          <w:rStyle w:val="file"/>
          <w:rFonts w:ascii="Arial" w:hAnsi="Arial" w:cs="Arial"/>
          <w:sz w:val="20"/>
          <w:szCs w:val="20"/>
        </w:rPr>
      </w:pPr>
    </w:p>
    <w:p w14:paraId="5A67C453" w14:textId="293E736B" w:rsidR="00E02607" w:rsidRPr="00780621" w:rsidRDefault="00DA2D40" w:rsidP="005F4078">
      <w:pPr>
        <w:pStyle w:val="Paragraphedeliste"/>
        <w:numPr>
          <w:ilvl w:val="0"/>
          <w:numId w:val="19"/>
        </w:numPr>
        <w:spacing w:after="0" w:line="240" w:lineRule="auto"/>
        <w:rPr>
          <w:rFonts w:ascii="Arial" w:hAnsi="Arial" w:cs="Arial"/>
          <w:b/>
          <w:sz w:val="20"/>
          <w:szCs w:val="20"/>
        </w:rPr>
      </w:pPr>
      <w:r w:rsidRPr="00780621">
        <w:rPr>
          <w:rFonts w:ascii="Arial" w:hAnsi="Arial" w:cs="Arial"/>
          <w:b/>
          <w:sz w:val="20"/>
          <w:szCs w:val="20"/>
        </w:rPr>
        <w:lastRenderedPageBreak/>
        <w:t>Installation</w:t>
      </w:r>
      <w:r w:rsidR="008F71E4" w:rsidRPr="00780621">
        <w:rPr>
          <w:rFonts w:ascii="Arial" w:hAnsi="Arial" w:cs="Arial"/>
          <w:b/>
          <w:sz w:val="20"/>
          <w:szCs w:val="20"/>
        </w:rPr>
        <w:t xml:space="preserve"> </w:t>
      </w:r>
      <w:r w:rsidR="00E02607" w:rsidRPr="00780621">
        <w:rPr>
          <w:rFonts w:ascii="Arial" w:hAnsi="Arial" w:cs="Arial"/>
          <w:b/>
          <w:sz w:val="20"/>
          <w:szCs w:val="20"/>
        </w:rPr>
        <w:t xml:space="preserve">solaire thermique </w:t>
      </w:r>
    </w:p>
    <w:p w14:paraId="08387BC2" w14:textId="77777777" w:rsidR="00704BC1" w:rsidRPr="00780621" w:rsidRDefault="00704BC1" w:rsidP="00704BC1">
      <w:pPr>
        <w:pStyle w:val="Paragraphedeliste"/>
        <w:numPr>
          <w:ilvl w:val="0"/>
          <w:numId w:val="18"/>
        </w:numPr>
        <w:spacing w:after="0" w:line="240" w:lineRule="auto"/>
        <w:rPr>
          <w:rStyle w:val="file"/>
          <w:rFonts w:ascii="Arial" w:hAnsi="Arial" w:cs="Arial"/>
          <w:color w:val="000000" w:themeColor="text1"/>
          <w:sz w:val="20"/>
          <w:szCs w:val="20"/>
        </w:rPr>
      </w:pPr>
      <w:r w:rsidRPr="00780621">
        <w:rPr>
          <w:rStyle w:val="file"/>
          <w:rFonts w:ascii="Arial" w:hAnsi="Arial" w:cs="Arial"/>
          <w:color w:val="000000" w:themeColor="text1"/>
          <w:sz w:val="20"/>
          <w:szCs w:val="20"/>
        </w:rPr>
        <w:t>L’étude de faisabilité ou l’étude d’opportunité.</w:t>
      </w:r>
    </w:p>
    <w:p w14:paraId="7533088D" w14:textId="6E713D1A" w:rsidR="00704BC1" w:rsidRPr="00780621" w:rsidRDefault="00E02607" w:rsidP="00704BC1">
      <w:pPr>
        <w:pStyle w:val="Paragraphedeliste"/>
        <w:numPr>
          <w:ilvl w:val="0"/>
          <w:numId w:val="45"/>
        </w:numPr>
        <w:spacing w:after="120" w:line="285" w:lineRule="auto"/>
        <w:jc w:val="both"/>
        <w:rPr>
          <w:rFonts w:ascii="Arial" w:hAnsi="Arial" w:cs="Arial"/>
          <w:sz w:val="20"/>
          <w:szCs w:val="20"/>
        </w:rPr>
      </w:pPr>
      <w:r w:rsidRPr="00780621">
        <w:rPr>
          <w:rStyle w:val="document-info"/>
          <w:rFonts w:ascii="Arial" w:hAnsi="Arial" w:cs="Arial"/>
          <w:sz w:val="20"/>
          <w:szCs w:val="20"/>
        </w:rPr>
        <w:t>Le</w:t>
      </w:r>
      <w:r w:rsidR="000A629E" w:rsidRPr="00780621">
        <w:rPr>
          <w:rStyle w:val="document-info"/>
          <w:rFonts w:ascii="Arial" w:hAnsi="Arial" w:cs="Arial"/>
          <w:sz w:val="20"/>
          <w:szCs w:val="20"/>
        </w:rPr>
        <w:t xml:space="preserve"> </w:t>
      </w:r>
      <w:hyperlink r:id="rId29" w:history="1">
        <w:r w:rsidR="000A629E" w:rsidRPr="00780621">
          <w:rPr>
            <w:rStyle w:val="Lienhypertexte"/>
            <w:rFonts w:ascii="Arial" w:hAnsi="Arial" w:cs="Arial"/>
            <w:sz w:val="20"/>
            <w:szCs w:val="20"/>
          </w:rPr>
          <w:t>Volet technique solaire thermique opération dédiée tableur 2022</w:t>
        </w:r>
        <w:r w:rsidR="00704BC1" w:rsidRPr="00780621">
          <w:rPr>
            <w:rStyle w:val="Lienhypertexte"/>
            <w:rFonts w:ascii="Arial" w:hAnsi="Arial" w:cs="Arial"/>
            <w:sz w:val="20"/>
            <w:szCs w:val="20"/>
          </w:rPr>
          <w:t> </w:t>
        </w:r>
      </w:hyperlink>
      <w:r w:rsidR="00704BC1" w:rsidRPr="00780621">
        <w:rPr>
          <w:rStyle w:val="media-title"/>
          <w:rFonts w:ascii="Arial" w:hAnsi="Arial" w:cs="Arial"/>
          <w:color w:val="0000FF"/>
          <w:sz w:val="20"/>
          <w:szCs w:val="20"/>
          <w:u w:val="single"/>
        </w:rPr>
        <w:t xml:space="preserve">: </w:t>
      </w:r>
      <w:r w:rsidR="00704BC1" w:rsidRPr="00780621">
        <w:rPr>
          <w:rFonts w:ascii="Arial" w:hAnsi="Arial" w:cs="Arial"/>
          <w:sz w:val="20"/>
          <w:szCs w:val="20"/>
        </w:rPr>
        <w:t xml:space="preserve"> Complétez uniquement les</w:t>
      </w:r>
      <w:r w:rsidR="00EE5320" w:rsidRPr="00780621">
        <w:rPr>
          <w:rFonts w:ascii="Arial" w:hAnsi="Arial" w:cs="Arial"/>
          <w:sz w:val="20"/>
          <w:szCs w:val="20"/>
        </w:rPr>
        <w:t xml:space="preserve"> onglets</w:t>
      </w:r>
      <w:r w:rsidR="00704BC1" w:rsidRPr="00780621">
        <w:rPr>
          <w:rFonts w:ascii="Arial" w:hAnsi="Arial" w:cs="Arial"/>
          <w:sz w:val="20"/>
          <w:szCs w:val="20"/>
        </w:rPr>
        <w:t xml:space="preserve"> </w:t>
      </w:r>
      <w:r w:rsidR="009B227C" w:rsidRPr="00780621">
        <w:rPr>
          <w:rFonts w:ascii="Arial" w:hAnsi="Arial" w:cs="Arial"/>
          <w:sz w:val="20"/>
          <w:szCs w:val="20"/>
        </w:rPr>
        <w:t>T</w:t>
      </w:r>
      <w:r w:rsidR="00704BC1" w:rsidRPr="00780621">
        <w:rPr>
          <w:rFonts w:ascii="Arial" w:hAnsi="Arial" w:cs="Arial"/>
          <w:sz w:val="20"/>
          <w:szCs w:val="20"/>
        </w:rPr>
        <w:t>ableau 1 Besoins ; Tableau 2 Installation ; Tableau 3 Production ; Tableau 4 CAPEX OPEX</w:t>
      </w:r>
    </w:p>
    <w:p w14:paraId="4A60E384" w14:textId="77777777" w:rsidR="00B416EE" w:rsidRPr="00780621" w:rsidRDefault="00B416EE" w:rsidP="00DA2D40">
      <w:pPr>
        <w:pStyle w:val="Paragraphedeliste"/>
        <w:spacing w:after="0" w:line="240" w:lineRule="auto"/>
        <w:ind w:left="360"/>
        <w:rPr>
          <w:rFonts w:ascii="Arial" w:hAnsi="Arial" w:cs="Arial"/>
          <w:b/>
          <w:sz w:val="20"/>
          <w:szCs w:val="20"/>
        </w:rPr>
      </w:pPr>
    </w:p>
    <w:p w14:paraId="69A4D10B" w14:textId="4A6E634F" w:rsidR="00E02607" w:rsidRDefault="00DA2D40" w:rsidP="005F4078">
      <w:pPr>
        <w:pStyle w:val="Paragraphedeliste"/>
        <w:numPr>
          <w:ilvl w:val="0"/>
          <w:numId w:val="19"/>
        </w:numPr>
        <w:spacing w:after="0" w:line="240" w:lineRule="auto"/>
        <w:rPr>
          <w:rFonts w:ascii="Arial" w:hAnsi="Arial" w:cs="Arial"/>
          <w:b/>
          <w:sz w:val="20"/>
          <w:szCs w:val="20"/>
        </w:rPr>
      </w:pPr>
      <w:r w:rsidRPr="00780621">
        <w:rPr>
          <w:rFonts w:ascii="Arial" w:hAnsi="Arial" w:cs="Arial"/>
          <w:b/>
          <w:sz w:val="20"/>
          <w:szCs w:val="20"/>
        </w:rPr>
        <w:t>G</w:t>
      </w:r>
      <w:r w:rsidR="00E02607" w:rsidRPr="00780621">
        <w:rPr>
          <w:rFonts w:ascii="Arial" w:hAnsi="Arial" w:cs="Arial"/>
          <w:b/>
          <w:sz w:val="20"/>
          <w:szCs w:val="20"/>
        </w:rPr>
        <w:t xml:space="preserve">éothermie </w:t>
      </w:r>
      <w:r w:rsidRPr="00780621">
        <w:rPr>
          <w:rFonts w:ascii="Arial" w:hAnsi="Arial" w:cs="Arial"/>
          <w:b/>
          <w:sz w:val="20"/>
          <w:szCs w:val="20"/>
        </w:rPr>
        <w:t xml:space="preserve">de surface </w:t>
      </w:r>
    </w:p>
    <w:p w14:paraId="698C0FD9" w14:textId="77777777" w:rsidR="00780621" w:rsidRPr="00780621" w:rsidRDefault="00780621" w:rsidP="00780621">
      <w:pPr>
        <w:pStyle w:val="Paragraphedeliste"/>
        <w:numPr>
          <w:ilvl w:val="0"/>
          <w:numId w:val="20"/>
        </w:numPr>
        <w:spacing w:after="0" w:line="240" w:lineRule="auto"/>
        <w:rPr>
          <w:rStyle w:val="file"/>
          <w:rFonts w:ascii="Arial" w:hAnsi="Arial" w:cs="Arial"/>
          <w:color w:val="000000" w:themeColor="text1"/>
          <w:sz w:val="20"/>
          <w:szCs w:val="20"/>
        </w:rPr>
      </w:pPr>
      <w:r w:rsidRPr="00780621">
        <w:rPr>
          <w:rStyle w:val="file"/>
          <w:rFonts w:ascii="Arial" w:hAnsi="Arial" w:cs="Arial"/>
          <w:color w:val="000000" w:themeColor="text1"/>
          <w:sz w:val="20"/>
          <w:szCs w:val="20"/>
        </w:rPr>
        <w:t>L’étude de faisabilité ;</w:t>
      </w:r>
    </w:p>
    <w:p w14:paraId="3FEC7135" w14:textId="5755A04D" w:rsidR="00704BC1" w:rsidRPr="00780621" w:rsidRDefault="000A629E" w:rsidP="009B227C">
      <w:pPr>
        <w:pStyle w:val="Paragraphedeliste"/>
        <w:numPr>
          <w:ilvl w:val="0"/>
          <w:numId w:val="20"/>
        </w:numPr>
        <w:spacing w:after="0" w:line="240" w:lineRule="auto"/>
        <w:rPr>
          <w:rFonts w:ascii="Arial" w:hAnsi="Arial" w:cs="Arial"/>
          <w:color w:val="000000" w:themeColor="text1"/>
          <w:sz w:val="20"/>
          <w:szCs w:val="20"/>
        </w:rPr>
      </w:pPr>
      <w:r w:rsidRPr="00780621">
        <w:rPr>
          <w:rFonts w:ascii="Arial" w:hAnsi="Arial" w:cs="Arial"/>
          <w:sz w:val="20"/>
          <w:szCs w:val="20"/>
        </w:rPr>
        <w:t xml:space="preserve">Le </w:t>
      </w:r>
      <w:hyperlink r:id="rId30" w:history="1">
        <w:r w:rsidRPr="00780621">
          <w:rPr>
            <w:rStyle w:val="Lienhypertexte"/>
            <w:rFonts w:ascii="Arial" w:hAnsi="Arial" w:cs="Arial"/>
            <w:sz w:val="20"/>
            <w:szCs w:val="20"/>
          </w:rPr>
          <w:t xml:space="preserve">Volet technique </w:t>
        </w:r>
        <w:r w:rsidR="00B50003" w:rsidRPr="00780621">
          <w:rPr>
            <w:rStyle w:val="Lienhypertexte"/>
            <w:rFonts w:ascii="Arial" w:hAnsi="Arial" w:cs="Arial"/>
            <w:sz w:val="20"/>
            <w:szCs w:val="20"/>
          </w:rPr>
          <w:t>géothermie</w:t>
        </w:r>
        <w:r w:rsidRPr="00780621">
          <w:rPr>
            <w:rStyle w:val="Lienhypertexte"/>
            <w:rFonts w:ascii="Arial" w:hAnsi="Arial" w:cs="Arial"/>
            <w:sz w:val="20"/>
            <w:szCs w:val="20"/>
          </w:rPr>
          <w:t xml:space="preserve"> surface tableur 2022</w:t>
        </w:r>
        <w:r w:rsidR="009B227C" w:rsidRPr="00780621">
          <w:rPr>
            <w:rStyle w:val="Lienhypertexte"/>
            <w:rFonts w:ascii="Arial" w:hAnsi="Arial" w:cs="Arial"/>
            <w:sz w:val="20"/>
            <w:szCs w:val="20"/>
          </w:rPr>
          <w:t> </w:t>
        </w:r>
      </w:hyperlink>
      <w:r w:rsidR="009B227C" w:rsidRPr="00780621">
        <w:rPr>
          <w:rFonts w:ascii="Arial" w:hAnsi="Arial" w:cs="Arial"/>
          <w:sz w:val="20"/>
          <w:szCs w:val="20"/>
        </w:rPr>
        <w:t xml:space="preserve">: </w:t>
      </w:r>
      <w:r w:rsidR="00704BC1" w:rsidRPr="00780621">
        <w:rPr>
          <w:rFonts w:ascii="Arial" w:hAnsi="Arial" w:cs="Arial"/>
          <w:sz w:val="20"/>
          <w:szCs w:val="20"/>
        </w:rPr>
        <w:t>Complétez uniquement </w:t>
      </w:r>
      <w:r w:rsidR="009B227C" w:rsidRPr="00780621">
        <w:rPr>
          <w:rFonts w:ascii="Arial" w:hAnsi="Arial" w:cs="Arial"/>
          <w:sz w:val="20"/>
          <w:szCs w:val="20"/>
        </w:rPr>
        <w:t xml:space="preserve">les </w:t>
      </w:r>
      <w:r w:rsidR="00EE5320" w:rsidRPr="00780621">
        <w:rPr>
          <w:rFonts w:ascii="Arial" w:hAnsi="Arial" w:cs="Arial"/>
          <w:sz w:val="20"/>
          <w:szCs w:val="20"/>
        </w:rPr>
        <w:t>onglets</w:t>
      </w:r>
      <w:r w:rsidR="009B227C" w:rsidRPr="00780621">
        <w:rPr>
          <w:rFonts w:ascii="Arial" w:hAnsi="Arial" w:cs="Arial"/>
          <w:sz w:val="20"/>
          <w:szCs w:val="20"/>
        </w:rPr>
        <w:t xml:space="preserve"> T1 </w:t>
      </w:r>
      <w:proofErr w:type="spellStart"/>
      <w:r w:rsidR="009B227C" w:rsidRPr="00780621">
        <w:rPr>
          <w:rFonts w:ascii="Arial" w:hAnsi="Arial" w:cs="Arial"/>
          <w:sz w:val="20"/>
          <w:szCs w:val="20"/>
        </w:rPr>
        <w:t>Descrip</w:t>
      </w:r>
      <w:proofErr w:type="spellEnd"/>
      <w:r w:rsidR="009B227C" w:rsidRPr="00780621">
        <w:rPr>
          <w:rFonts w:ascii="Arial" w:hAnsi="Arial" w:cs="Arial"/>
          <w:sz w:val="20"/>
          <w:szCs w:val="20"/>
        </w:rPr>
        <w:t xml:space="preserve"> Production et RC ; T2 Besoins</w:t>
      </w:r>
      <w:r w:rsidR="00C90A7F" w:rsidRPr="00780621">
        <w:rPr>
          <w:rFonts w:ascii="Arial" w:hAnsi="Arial" w:cs="Arial"/>
          <w:sz w:val="20"/>
          <w:szCs w:val="20"/>
        </w:rPr>
        <w:t xml:space="preserve"> ; T</w:t>
      </w:r>
      <w:r w:rsidR="009B227C" w:rsidRPr="00780621">
        <w:rPr>
          <w:rFonts w:ascii="Arial" w:hAnsi="Arial" w:cs="Arial"/>
          <w:sz w:val="20"/>
          <w:szCs w:val="20"/>
        </w:rPr>
        <w:t>4 Décomposition métrés (si réseau de chaleur) ; T5 Coûts exploitation</w:t>
      </w:r>
    </w:p>
    <w:p w14:paraId="01435C1E" w14:textId="301ACC5E" w:rsidR="00E02607" w:rsidRPr="00780621" w:rsidRDefault="00E02607" w:rsidP="005F4078">
      <w:pPr>
        <w:pStyle w:val="Paragraphedeliste"/>
        <w:numPr>
          <w:ilvl w:val="0"/>
          <w:numId w:val="20"/>
        </w:numPr>
        <w:spacing w:after="0" w:line="240" w:lineRule="auto"/>
        <w:rPr>
          <w:rStyle w:val="file"/>
          <w:rFonts w:ascii="Arial" w:hAnsi="Arial" w:cs="Arial"/>
          <w:color w:val="000000" w:themeColor="text1"/>
          <w:sz w:val="20"/>
          <w:szCs w:val="20"/>
        </w:rPr>
      </w:pPr>
      <w:r w:rsidRPr="00780621">
        <w:rPr>
          <w:rStyle w:val="file"/>
          <w:rFonts w:ascii="Arial" w:hAnsi="Arial" w:cs="Arial"/>
          <w:color w:val="000000" w:themeColor="text1"/>
          <w:sz w:val="20"/>
          <w:szCs w:val="20"/>
        </w:rPr>
        <w:t xml:space="preserve">Si longueur cumulée de sonde &gt; 1000 mètres : Résultat du </w:t>
      </w:r>
      <w:r w:rsidR="00DB0A4F" w:rsidRPr="00780621">
        <w:rPr>
          <w:rStyle w:val="file"/>
          <w:rFonts w:ascii="Arial" w:hAnsi="Arial" w:cs="Arial"/>
          <w:color w:val="000000" w:themeColor="text1"/>
          <w:sz w:val="20"/>
          <w:szCs w:val="20"/>
        </w:rPr>
        <w:t>test de</w:t>
      </w:r>
      <w:r w:rsidRPr="00780621">
        <w:rPr>
          <w:rStyle w:val="file"/>
          <w:rFonts w:ascii="Arial" w:hAnsi="Arial" w:cs="Arial"/>
          <w:color w:val="000000" w:themeColor="text1"/>
          <w:sz w:val="20"/>
          <w:szCs w:val="20"/>
        </w:rPr>
        <w:t xml:space="preserve"> mesure in situ des propriétés thermiques du terrain (TRT) et de la modélisation dynamique (sous-sol et surface).</w:t>
      </w:r>
    </w:p>
    <w:p w14:paraId="0BE97568" w14:textId="77777777" w:rsidR="00353DDA" w:rsidRPr="00780621" w:rsidRDefault="00353DDA" w:rsidP="00353DDA">
      <w:pPr>
        <w:pStyle w:val="Paragraphedeliste"/>
        <w:spacing w:after="0" w:line="240" w:lineRule="auto"/>
        <w:rPr>
          <w:rStyle w:val="file"/>
          <w:rFonts w:ascii="Arial" w:hAnsi="Arial" w:cs="Arial"/>
          <w:color w:val="000000" w:themeColor="text1"/>
          <w:sz w:val="20"/>
          <w:szCs w:val="20"/>
        </w:rPr>
      </w:pPr>
    </w:p>
    <w:p w14:paraId="79D9BE36" w14:textId="027D9204" w:rsidR="00353DDA" w:rsidRPr="00780621" w:rsidRDefault="00353DDA" w:rsidP="005F4078">
      <w:pPr>
        <w:pStyle w:val="Paragraphedeliste"/>
        <w:numPr>
          <w:ilvl w:val="0"/>
          <w:numId w:val="19"/>
        </w:numPr>
        <w:spacing w:after="0" w:line="240" w:lineRule="auto"/>
        <w:rPr>
          <w:rFonts w:ascii="Arial" w:hAnsi="Arial" w:cs="Arial"/>
          <w:b/>
          <w:sz w:val="20"/>
          <w:szCs w:val="20"/>
        </w:rPr>
      </w:pPr>
      <w:r w:rsidRPr="00780621">
        <w:rPr>
          <w:rFonts w:ascii="Arial" w:hAnsi="Arial" w:cs="Arial"/>
          <w:b/>
          <w:sz w:val="20"/>
          <w:szCs w:val="20"/>
        </w:rPr>
        <w:t xml:space="preserve">Réseau de chaleur en aide forfaitaire </w:t>
      </w:r>
      <w:r w:rsidR="00EE5320" w:rsidRPr="00780621">
        <w:rPr>
          <w:rFonts w:ascii="Arial" w:hAnsi="Arial" w:cs="Arial"/>
          <w:b/>
          <w:sz w:val="20"/>
          <w:szCs w:val="20"/>
        </w:rPr>
        <w:t>(si réseau de chaleur sans production ENR)</w:t>
      </w:r>
    </w:p>
    <w:p w14:paraId="46BFA03F" w14:textId="77777777" w:rsidR="00780621" w:rsidRPr="00780621" w:rsidRDefault="00780621" w:rsidP="008E5857">
      <w:pPr>
        <w:pStyle w:val="Paragraphedeliste"/>
        <w:numPr>
          <w:ilvl w:val="0"/>
          <w:numId w:val="20"/>
        </w:numPr>
        <w:spacing w:after="0" w:line="240" w:lineRule="auto"/>
        <w:rPr>
          <w:rStyle w:val="file"/>
          <w:rFonts w:ascii="Arial" w:hAnsi="Arial" w:cs="Arial"/>
          <w:color w:val="000000" w:themeColor="text1"/>
          <w:sz w:val="20"/>
          <w:szCs w:val="20"/>
        </w:rPr>
      </w:pPr>
      <w:r w:rsidRPr="00780621">
        <w:rPr>
          <w:rStyle w:val="file"/>
          <w:rFonts w:ascii="Arial" w:hAnsi="Arial" w:cs="Arial"/>
          <w:color w:val="000000" w:themeColor="text1"/>
          <w:sz w:val="20"/>
          <w:szCs w:val="20"/>
        </w:rPr>
        <w:t>L’étude de faisabilité réalisée par le bureau d’études</w:t>
      </w:r>
    </w:p>
    <w:p w14:paraId="4A8B75B0" w14:textId="7F0229DF" w:rsidR="00EE5320" w:rsidRPr="00780621" w:rsidRDefault="00353DDA" w:rsidP="00EE5320">
      <w:pPr>
        <w:pStyle w:val="Paragraphedeliste"/>
        <w:numPr>
          <w:ilvl w:val="0"/>
          <w:numId w:val="22"/>
        </w:numPr>
        <w:spacing w:line="240" w:lineRule="auto"/>
        <w:rPr>
          <w:rFonts w:ascii="Arial" w:hAnsi="Arial" w:cs="Arial"/>
          <w:sz w:val="20"/>
          <w:szCs w:val="20"/>
        </w:rPr>
      </w:pPr>
      <w:r w:rsidRPr="00780621">
        <w:rPr>
          <w:rStyle w:val="file"/>
          <w:rFonts w:ascii="Arial" w:hAnsi="Arial" w:cs="Arial"/>
          <w:sz w:val="20"/>
          <w:szCs w:val="20"/>
        </w:rPr>
        <w:t xml:space="preserve">Le </w:t>
      </w:r>
      <w:hyperlink r:id="rId31" w:tooltip="Volet technique pour Réseau de chaleur - tableur - forfait 2022" w:history="1">
        <w:r w:rsidR="00B50003" w:rsidRPr="00780621">
          <w:rPr>
            <w:rStyle w:val="media-title"/>
            <w:rFonts w:ascii="Arial" w:hAnsi="Arial" w:cs="Arial"/>
            <w:color w:val="0000FF"/>
            <w:sz w:val="20"/>
            <w:szCs w:val="20"/>
            <w:u w:val="single"/>
          </w:rPr>
          <w:t xml:space="preserve">Volet technique pour </w:t>
        </w:r>
        <w:r w:rsidR="00C53452" w:rsidRPr="00780621">
          <w:rPr>
            <w:rStyle w:val="media-title"/>
            <w:rFonts w:ascii="Arial" w:hAnsi="Arial" w:cs="Arial"/>
            <w:color w:val="0000FF"/>
            <w:sz w:val="20"/>
            <w:szCs w:val="20"/>
            <w:u w:val="single"/>
          </w:rPr>
          <w:t>Réseau</w:t>
        </w:r>
        <w:r w:rsidR="00B50003" w:rsidRPr="00780621">
          <w:rPr>
            <w:rStyle w:val="media-title"/>
            <w:rFonts w:ascii="Arial" w:hAnsi="Arial" w:cs="Arial"/>
            <w:color w:val="0000FF"/>
            <w:sz w:val="20"/>
            <w:szCs w:val="20"/>
            <w:u w:val="single"/>
          </w:rPr>
          <w:t xml:space="preserve"> de chaleur - tableur - forfait 2022</w:t>
        </w:r>
      </w:hyperlink>
      <w:r w:rsidR="00EE5320" w:rsidRPr="00780621">
        <w:rPr>
          <w:rFonts w:ascii="Arial" w:hAnsi="Arial" w:cs="Arial"/>
          <w:sz w:val="20"/>
          <w:szCs w:val="20"/>
        </w:rPr>
        <w:t xml:space="preserve"> : Complétez uniquement les onglets 1. </w:t>
      </w:r>
      <w:proofErr w:type="spellStart"/>
      <w:r w:rsidR="00EE5320" w:rsidRPr="00780621">
        <w:rPr>
          <w:rFonts w:ascii="Arial" w:hAnsi="Arial" w:cs="Arial"/>
          <w:sz w:val="20"/>
          <w:szCs w:val="20"/>
        </w:rPr>
        <w:t>Descript</w:t>
      </w:r>
      <w:proofErr w:type="spellEnd"/>
      <w:r w:rsidR="00EE5320" w:rsidRPr="00780621">
        <w:rPr>
          <w:rFonts w:ascii="Arial" w:hAnsi="Arial" w:cs="Arial"/>
          <w:sz w:val="20"/>
          <w:szCs w:val="20"/>
        </w:rPr>
        <w:t xml:space="preserve"> prod RC ; 2. Besoins et montée en charge ; 3. Tableau des DN</w:t>
      </w:r>
    </w:p>
    <w:bookmarkEnd w:id="2"/>
    <w:p w14:paraId="1C8B1583" w14:textId="77777777" w:rsidR="00E02607" w:rsidRPr="00780621" w:rsidRDefault="00E02607" w:rsidP="0092340B">
      <w:pPr>
        <w:rPr>
          <w:rFonts w:ascii="Arial" w:hAnsi="Arial" w:cs="Arial"/>
          <w:bCs/>
          <w:sz w:val="20"/>
          <w:szCs w:val="20"/>
        </w:rPr>
      </w:pPr>
    </w:p>
    <w:p w14:paraId="11A3C0E5" w14:textId="7630F48E" w:rsidR="0092340B" w:rsidRPr="00780621" w:rsidRDefault="0092340B" w:rsidP="00720110">
      <w:pPr>
        <w:pStyle w:val="Paragraphedeliste"/>
        <w:rPr>
          <w:rFonts w:ascii="Arial" w:hAnsi="Arial" w:cs="Arial"/>
          <w:bCs/>
          <w:sz w:val="20"/>
          <w:szCs w:val="20"/>
        </w:rPr>
      </w:pPr>
    </w:p>
    <w:bookmarkEnd w:id="1"/>
    <w:bookmarkEnd w:id="3"/>
    <w:p w14:paraId="5AF42009" w14:textId="77777777" w:rsidR="00704BC1" w:rsidRPr="00780621" w:rsidRDefault="00704BC1" w:rsidP="00720110">
      <w:pPr>
        <w:pStyle w:val="Paragraphedeliste"/>
        <w:rPr>
          <w:rFonts w:ascii="Arial" w:hAnsi="Arial" w:cs="Arial"/>
          <w:bCs/>
          <w:sz w:val="20"/>
          <w:szCs w:val="20"/>
        </w:rPr>
      </w:pPr>
    </w:p>
    <w:sectPr w:rsidR="00704BC1" w:rsidRPr="00780621" w:rsidSect="009F6084">
      <w:headerReference w:type="default" r:id="rId32"/>
      <w:footerReference w:type="default" r:id="rId33"/>
      <w:headerReference w:type="first" r:id="rId34"/>
      <w:footerReference w:type="first" r:id="rId35"/>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6F83D" w14:textId="77777777" w:rsidR="000935AD" w:rsidRDefault="000935AD" w:rsidP="0092340B">
      <w:pPr>
        <w:spacing w:after="0" w:line="240" w:lineRule="auto"/>
      </w:pPr>
      <w:r>
        <w:separator/>
      </w:r>
    </w:p>
  </w:endnote>
  <w:endnote w:type="continuationSeparator" w:id="0">
    <w:p w14:paraId="60B69BE2" w14:textId="77777777" w:rsidR="000935AD" w:rsidRDefault="000935AD" w:rsidP="0092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ont299">
    <w:altName w:val="Times New Roman"/>
    <w:charset w:val="00"/>
    <w:family w:val="auto"/>
    <w:pitch w:val="variable"/>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FECE" w14:textId="445FD943" w:rsidR="00350D36" w:rsidRPr="000726C9" w:rsidRDefault="00350D36" w:rsidP="0092340B">
    <w:pPr>
      <w:pStyle w:val="Pieddepage"/>
      <w:pBdr>
        <w:top w:val="single" w:sz="4" w:space="1" w:color="auto"/>
      </w:pBdr>
      <w:rPr>
        <w:rStyle w:val="Numrodepage"/>
        <w:rFonts w:asciiTheme="minorHAnsi" w:hAnsiTheme="minorHAnsi" w:cstheme="minorHAnsi"/>
        <w:sz w:val="20"/>
        <w:szCs w:val="20"/>
      </w:rPr>
    </w:pPr>
    <w:r>
      <w:tab/>
    </w:r>
    <w:r>
      <w:tab/>
    </w:r>
    <w:r w:rsidRPr="000726C9">
      <w:rPr>
        <w:rStyle w:val="Numrodepage"/>
        <w:rFonts w:asciiTheme="minorHAnsi" w:hAnsiTheme="minorHAnsi" w:cstheme="minorHAnsi"/>
        <w:sz w:val="20"/>
        <w:szCs w:val="20"/>
      </w:rPr>
      <w:fldChar w:fldCharType="begin"/>
    </w:r>
    <w:r w:rsidRPr="000726C9">
      <w:rPr>
        <w:rStyle w:val="Numrodepage"/>
        <w:rFonts w:asciiTheme="minorHAnsi" w:hAnsiTheme="minorHAnsi" w:cstheme="minorHAnsi"/>
        <w:sz w:val="20"/>
        <w:szCs w:val="20"/>
      </w:rPr>
      <w:instrText xml:space="preserve"> PAGE </w:instrText>
    </w:r>
    <w:r w:rsidRPr="000726C9">
      <w:rPr>
        <w:rStyle w:val="Numrodepage"/>
        <w:rFonts w:asciiTheme="minorHAnsi" w:hAnsiTheme="minorHAnsi" w:cstheme="minorHAnsi"/>
        <w:sz w:val="20"/>
        <w:szCs w:val="20"/>
      </w:rPr>
      <w:fldChar w:fldCharType="separate"/>
    </w:r>
    <w:r w:rsidR="00E70EDC">
      <w:rPr>
        <w:rStyle w:val="Numrodepage"/>
        <w:rFonts w:asciiTheme="minorHAnsi" w:hAnsiTheme="minorHAnsi" w:cstheme="minorHAnsi"/>
        <w:noProof/>
        <w:sz w:val="20"/>
        <w:szCs w:val="20"/>
      </w:rPr>
      <w:t>10</w:t>
    </w:r>
    <w:r w:rsidRPr="000726C9">
      <w:rPr>
        <w:rStyle w:val="Numrodepage"/>
        <w:rFonts w:asciiTheme="minorHAnsi" w:hAnsiTheme="minorHAnsi" w:cstheme="minorHAnsi"/>
        <w:sz w:val="20"/>
        <w:szCs w:val="20"/>
      </w:rPr>
      <w:fldChar w:fldCharType="end"/>
    </w:r>
    <w:r w:rsidRPr="000726C9">
      <w:rPr>
        <w:rStyle w:val="Numrodepage"/>
        <w:rFonts w:asciiTheme="minorHAnsi" w:hAnsiTheme="minorHAnsi" w:cstheme="minorHAnsi"/>
        <w:sz w:val="20"/>
        <w:szCs w:val="20"/>
      </w:rPr>
      <w:t>/</w:t>
    </w:r>
    <w:r w:rsidRPr="000726C9">
      <w:rPr>
        <w:rStyle w:val="Numrodepage"/>
        <w:rFonts w:asciiTheme="minorHAnsi" w:hAnsiTheme="minorHAnsi" w:cstheme="minorHAnsi"/>
        <w:sz w:val="20"/>
        <w:szCs w:val="20"/>
      </w:rPr>
      <w:fldChar w:fldCharType="begin"/>
    </w:r>
    <w:r w:rsidRPr="000726C9">
      <w:rPr>
        <w:rStyle w:val="Numrodepage"/>
        <w:rFonts w:asciiTheme="minorHAnsi" w:hAnsiTheme="minorHAnsi" w:cstheme="minorHAnsi"/>
        <w:sz w:val="20"/>
        <w:szCs w:val="20"/>
      </w:rPr>
      <w:instrText xml:space="preserve"> NUMPAGES </w:instrText>
    </w:r>
    <w:r w:rsidRPr="000726C9">
      <w:rPr>
        <w:rStyle w:val="Numrodepage"/>
        <w:rFonts w:asciiTheme="minorHAnsi" w:hAnsiTheme="minorHAnsi" w:cstheme="minorHAnsi"/>
        <w:sz w:val="20"/>
        <w:szCs w:val="20"/>
      </w:rPr>
      <w:fldChar w:fldCharType="separate"/>
    </w:r>
    <w:r w:rsidR="00E70EDC">
      <w:rPr>
        <w:rStyle w:val="Numrodepage"/>
        <w:rFonts w:asciiTheme="minorHAnsi" w:hAnsiTheme="minorHAnsi" w:cstheme="minorHAnsi"/>
        <w:noProof/>
        <w:sz w:val="20"/>
        <w:szCs w:val="20"/>
      </w:rPr>
      <w:t>14</w:t>
    </w:r>
    <w:r w:rsidRPr="000726C9">
      <w:rPr>
        <w:rStyle w:val="Numrodepage"/>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87FB" w14:textId="12F12F57" w:rsidR="00350D36" w:rsidRDefault="00350D36">
    <w:pPr>
      <w:pStyle w:val="Pieddepage"/>
      <w:rPr>
        <w:rStyle w:val="Numrodepage"/>
      </w:rPr>
    </w:pPr>
    <w:r>
      <w:tab/>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14</w:t>
    </w:r>
    <w:r>
      <w:rPr>
        <w:rStyle w:val="Numrodepage"/>
      </w:rPr>
      <w:fldChar w:fldCharType="end"/>
    </w:r>
  </w:p>
  <w:p w14:paraId="7A64A550" w14:textId="77777777" w:rsidR="00350D36" w:rsidRDefault="00350D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4E03" w14:textId="77777777" w:rsidR="000935AD" w:rsidRDefault="000935AD" w:rsidP="0092340B">
      <w:pPr>
        <w:spacing w:after="0" w:line="240" w:lineRule="auto"/>
      </w:pPr>
      <w:r>
        <w:separator/>
      </w:r>
    </w:p>
  </w:footnote>
  <w:footnote w:type="continuationSeparator" w:id="0">
    <w:p w14:paraId="5EB6AD35" w14:textId="77777777" w:rsidR="000935AD" w:rsidRDefault="000935AD" w:rsidP="00923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C48C" w14:textId="77777777" w:rsidR="00350D36" w:rsidRDefault="00350D36" w:rsidP="0092340B">
    <w:pPr>
      <w:pStyle w:val="En-tte"/>
      <w:tabs>
        <w:tab w:val="clear" w:pos="4536"/>
        <w:tab w:val="clear" w:pos="9072"/>
        <w:tab w:val="left" w:pos="5955"/>
      </w:tabs>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7EE3" w14:textId="490F48D9" w:rsidR="00350D36" w:rsidRDefault="00350D36">
    <w:pPr>
      <w:pStyle w:val="En-tte"/>
    </w:pPr>
    <w:r>
      <w:rPr>
        <w:noProof/>
      </w:rPr>
      <w:fldChar w:fldCharType="begin"/>
    </w:r>
    <w:r>
      <w:rPr>
        <w:noProof/>
      </w:rPr>
      <w:instrText xml:space="preserve"> FILENAME </w:instrText>
    </w:r>
    <w:r>
      <w:rPr>
        <w:noProof/>
      </w:rPr>
      <w:fldChar w:fldCharType="separate"/>
    </w:r>
    <w:r>
      <w:rPr>
        <w:noProof/>
      </w:rPr>
      <w:t>CEF-Contrat développement EnR 2022 - Occitanie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1A092E8"/>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7DCFF80"/>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29963B9"/>
    <w:multiLevelType w:val="hybridMultilevel"/>
    <w:tmpl w:val="65E0A3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666FDF"/>
    <w:multiLevelType w:val="hybridMultilevel"/>
    <w:tmpl w:val="1F72B0E4"/>
    <w:lvl w:ilvl="0" w:tplc="2940D8BC">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4822E3B"/>
    <w:multiLevelType w:val="multilevel"/>
    <w:tmpl w:val="FE80FDF4"/>
    <w:lvl w:ilvl="0">
      <w:start w:val="1"/>
      <w:numFmt w:val="decimal"/>
      <w:pStyle w:val="Titre"/>
      <w:lvlText w:val="%1"/>
      <w:lvlJc w:val="left"/>
      <w:pPr>
        <w:tabs>
          <w:tab w:val="num" w:pos="0"/>
        </w:tabs>
        <w:ind w:left="480" w:hanging="480"/>
      </w:pPr>
      <w:rPr>
        <w:rFonts w:hint="default"/>
      </w:rPr>
    </w:lvl>
    <w:lvl w:ilvl="1">
      <w:start w:val="1"/>
      <w:numFmt w:val="decimal"/>
      <w:pStyle w:val="Titre3"/>
      <w:lvlText w:val="%1.%2"/>
      <w:lvlJc w:val="left"/>
      <w:pPr>
        <w:tabs>
          <w:tab w:val="num" w:pos="0"/>
        </w:tabs>
        <w:ind w:left="854" w:hanging="480"/>
      </w:pPr>
      <w:rPr>
        <w:rFonts w:hint="default"/>
      </w:rPr>
    </w:lvl>
    <w:lvl w:ilvl="2">
      <w:start w:val="1"/>
      <w:numFmt w:val="decimal"/>
      <w:lvlText w:val="%1.%2.%3"/>
      <w:lvlJc w:val="left"/>
      <w:pPr>
        <w:tabs>
          <w:tab w:val="num" w:pos="0"/>
        </w:tabs>
        <w:ind w:left="1468" w:hanging="720"/>
      </w:pPr>
      <w:rPr>
        <w:rFonts w:hint="default"/>
      </w:rPr>
    </w:lvl>
    <w:lvl w:ilvl="3">
      <w:start w:val="1"/>
      <w:numFmt w:val="decimal"/>
      <w:lvlText w:val="%1.%2.%3.%4"/>
      <w:lvlJc w:val="left"/>
      <w:pPr>
        <w:tabs>
          <w:tab w:val="num" w:pos="0"/>
        </w:tabs>
        <w:ind w:left="1842" w:hanging="720"/>
      </w:pPr>
      <w:rPr>
        <w:rFonts w:hint="default"/>
      </w:rPr>
    </w:lvl>
    <w:lvl w:ilvl="4">
      <w:start w:val="1"/>
      <w:numFmt w:val="decimal"/>
      <w:lvlText w:val="%1.%2.%3.%4.%5"/>
      <w:lvlJc w:val="left"/>
      <w:pPr>
        <w:tabs>
          <w:tab w:val="num" w:pos="0"/>
        </w:tabs>
        <w:ind w:left="2576" w:hanging="1080"/>
      </w:pPr>
      <w:rPr>
        <w:rFonts w:hint="default"/>
      </w:rPr>
    </w:lvl>
    <w:lvl w:ilvl="5">
      <w:start w:val="1"/>
      <w:numFmt w:val="decimal"/>
      <w:lvlText w:val="%1.%2.%3.%4.%5.%6"/>
      <w:lvlJc w:val="left"/>
      <w:pPr>
        <w:tabs>
          <w:tab w:val="num" w:pos="0"/>
        </w:tabs>
        <w:ind w:left="2950" w:hanging="1080"/>
      </w:pPr>
      <w:rPr>
        <w:rFonts w:hint="default"/>
      </w:rPr>
    </w:lvl>
    <w:lvl w:ilvl="6">
      <w:start w:val="1"/>
      <w:numFmt w:val="decimal"/>
      <w:lvlText w:val="%1.%2.%3.%4.%5.%6.%7"/>
      <w:lvlJc w:val="left"/>
      <w:pPr>
        <w:tabs>
          <w:tab w:val="num" w:pos="0"/>
        </w:tabs>
        <w:ind w:left="3684" w:hanging="1440"/>
      </w:pPr>
      <w:rPr>
        <w:rFonts w:hint="default"/>
      </w:rPr>
    </w:lvl>
    <w:lvl w:ilvl="7">
      <w:start w:val="1"/>
      <w:numFmt w:val="decimal"/>
      <w:lvlText w:val="%1.%2.%3.%4.%5.%6.%7.%8"/>
      <w:lvlJc w:val="left"/>
      <w:pPr>
        <w:tabs>
          <w:tab w:val="num" w:pos="0"/>
        </w:tabs>
        <w:ind w:left="4058" w:hanging="1440"/>
      </w:pPr>
      <w:rPr>
        <w:rFonts w:hint="default"/>
      </w:rPr>
    </w:lvl>
    <w:lvl w:ilvl="8">
      <w:start w:val="1"/>
      <w:numFmt w:val="decimal"/>
      <w:lvlText w:val="%1.%2.%3.%4.%5.%6.%7.%8.%9"/>
      <w:lvlJc w:val="left"/>
      <w:pPr>
        <w:tabs>
          <w:tab w:val="num" w:pos="0"/>
        </w:tabs>
        <w:ind w:left="4792" w:hanging="1800"/>
      </w:pPr>
      <w:rPr>
        <w:rFonts w:hint="default"/>
      </w:rPr>
    </w:lvl>
  </w:abstractNum>
  <w:abstractNum w:abstractNumId="5" w15:restartNumberingAfterBreak="0">
    <w:nsid w:val="0B10230E"/>
    <w:multiLevelType w:val="hybridMultilevel"/>
    <w:tmpl w:val="25E2A81E"/>
    <w:lvl w:ilvl="0" w:tplc="E84EA1B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C677BF6"/>
    <w:multiLevelType w:val="hybridMultilevel"/>
    <w:tmpl w:val="B372B61C"/>
    <w:lvl w:ilvl="0" w:tplc="040C0001">
      <w:start w:val="1"/>
      <w:numFmt w:val="bullet"/>
      <w:lvlText w:val=""/>
      <w:lvlJc w:val="left"/>
      <w:pPr>
        <w:ind w:left="720" w:hanging="360"/>
      </w:pPr>
      <w:rPr>
        <w:rFonts w:ascii="Symbol" w:hAnsi="Symbol" w:hint="default"/>
        <w:sz w:val="16"/>
        <w:u w:color="5B9BD5" w:themeColor="accent1"/>
      </w:rPr>
    </w:lvl>
    <w:lvl w:ilvl="1" w:tplc="7A30F44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620A8A"/>
    <w:multiLevelType w:val="hybridMultilevel"/>
    <w:tmpl w:val="1E18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AC015A"/>
    <w:multiLevelType w:val="hybridMultilevel"/>
    <w:tmpl w:val="3536C6F8"/>
    <w:lvl w:ilvl="0" w:tplc="040C0001">
      <w:start w:val="1"/>
      <w:numFmt w:val="bullet"/>
      <w:lvlText w:val=""/>
      <w:lvlJc w:val="left"/>
      <w:pPr>
        <w:ind w:left="1080" w:hanging="360"/>
      </w:pPr>
      <w:rPr>
        <w:rFonts w:ascii="Symbol" w:hAnsi="Symbol" w:hint="default"/>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abstractNum w:abstractNumId="9" w15:restartNumberingAfterBreak="0">
    <w:nsid w:val="0F776FC9"/>
    <w:multiLevelType w:val="hybridMultilevel"/>
    <w:tmpl w:val="06622764"/>
    <w:lvl w:ilvl="0" w:tplc="040C0011">
      <w:start w:val="1"/>
      <w:numFmt w:val="decimal"/>
      <w:lvlText w:val="%1)"/>
      <w:lvlJc w:val="left"/>
      <w:pPr>
        <w:ind w:left="1080" w:hanging="360"/>
      </w:pPr>
      <w:rPr>
        <w:rFonts w:cs="Times New Roman"/>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abstractNum w:abstractNumId="10" w15:restartNumberingAfterBreak="0">
    <w:nsid w:val="1027661B"/>
    <w:multiLevelType w:val="multilevel"/>
    <w:tmpl w:val="C7FC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01D05"/>
    <w:multiLevelType w:val="multilevel"/>
    <w:tmpl w:val="F6721732"/>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6AF66DC"/>
    <w:multiLevelType w:val="hybridMultilevel"/>
    <w:tmpl w:val="B09A8D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A7D7519"/>
    <w:multiLevelType w:val="hybridMultilevel"/>
    <w:tmpl w:val="1F3CB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9A1A6D"/>
    <w:multiLevelType w:val="hybridMultilevel"/>
    <w:tmpl w:val="8D50CDFA"/>
    <w:lvl w:ilvl="0" w:tplc="60A07522">
      <w:start w:val="1"/>
      <w:numFmt w:val="bullet"/>
      <w:lvlText w:val="-"/>
      <w:lvlJc w:val="left"/>
      <w:pPr>
        <w:ind w:left="792" w:hanging="360"/>
      </w:pPr>
      <w:rPr>
        <w:rFonts w:ascii="Tahoma" w:hAnsi="Tahoma" w:hint="default"/>
        <w:color w:val="000080"/>
      </w:rPr>
    </w:lvl>
    <w:lvl w:ilvl="1" w:tplc="8CAAC2BA">
      <w:start w:val="1"/>
      <w:numFmt w:val="bullet"/>
      <w:pStyle w:val="Listepuces2"/>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15" w15:restartNumberingAfterBreak="0">
    <w:nsid w:val="1DAB66CC"/>
    <w:multiLevelType w:val="hybridMultilevel"/>
    <w:tmpl w:val="E940CCDE"/>
    <w:lvl w:ilvl="0" w:tplc="E84EA1B4">
      <w:start w:val="1"/>
      <w:numFmt w:val="bullet"/>
      <w:lvlText w:val="-"/>
      <w:lvlJc w:val="left"/>
      <w:pPr>
        <w:ind w:left="1080" w:hanging="360"/>
      </w:pPr>
      <w:rPr>
        <w:rFonts w:ascii="Arial" w:hAnsi="Arial" w:cs="Times New Roman" w:hint="default"/>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abstractNum w:abstractNumId="16" w15:restartNumberingAfterBreak="0">
    <w:nsid w:val="1E416446"/>
    <w:multiLevelType w:val="hybridMultilevel"/>
    <w:tmpl w:val="3D263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E23ABB"/>
    <w:multiLevelType w:val="multilevel"/>
    <w:tmpl w:val="61184DBC"/>
    <w:lvl w:ilvl="0">
      <w:start w:val="1"/>
      <w:numFmt w:val="upperRoman"/>
      <w:lvlText w:val="%1"/>
      <w:lvlJc w:val="left"/>
      <w:pPr>
        <w:tabs>
          <w:tab w:val="num" w:pos="432"/>
        </w:tabs>
        <w:ind w:left="432" w:hanging="432"/>
      </w:pPr>
      <w:rPr>
        <w:rFonts w:hint="default"/>
      </w:rPr>
    </w:lvl>
    <w:lvl w:ilvl="1">
      <w:start w:val="1"/>
      <w:numFmt w:val="decimal"/>
      <w:pStyle w:val="Titre4"/>
      <w:lvlText w:val="II.%2"/>
      <w:lvlJc w:val="left"/>
      <w:pPr>
        <w:tabs>
          <w:tab w:val="num" w:pos="576"/>
        </w:tabs>
        <w:ind w:left="576" w:hanging="576"/>
      </w:pPr>
      <w:rPr>
        <w:rFonts w:hint="default"/>
      </w:rPr>
    </w:lvl>
    <w:lvl w:ilvl="2">
      <w:start w:val="1"/>
      <w:numFmt w:val="decimal"/>
      <w:lvlText w:val="I%1.%2.%3"/>
      <w:lvlJc w:val="left"/>
      <w:pPr>
        <w:tabs>
          <w:tab w:val="num" w:pos="1080"/>
        </w:tabs>
        <w:ind w:left="720" w:hanging="720"/>
      </w:pPr>
      <w:rPr>
        <w:rFonts w:hint="default"/>
      </w:rPr>
    </w:lvl>
    <w:lvl w:ilvl="3">
      <w:start w:val="1"/>
      <w:numFmt w:val="lowerLett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EF51E93"/>
    <w:multiLevelType w:val="hybridMultilevel"/>
    <w:tmpl w:val="5F7ED306"/>
    <w:lvl w:ilvl="0" w:tplc="8270AA50">
      <w:start w:val="1"/>
      <w:numFmt w:val="bullet"/>
      <w:lvlText w:val=""/>
      <w:lvlJc w:val="left"/>
      <w:pPr>
        <w:ind w:left="720" w:hanging="360"/>
      </w:pPr>
      <w:rPr>
        <w:rFonts w:ascii="Wingdings" w:hAnsi="Wingdings" w:hint="default"/>
        <w:color w:val="auto"/>
        <w:sz w:val="16"/>
        <w:u w:color="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466F12"/>
    <w:multiLevelType w:val="hybridMultilevel"/>
    <w:tmpl w:val="0B68FB52"/>
    <w:lvl w:ilvl="0" w:tplc="8FBE013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EA3A27"/>
    <w:multiLevelType w:val="hybridMultilevel"/>
    <w:tmpl w:val="75C8F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8966C7"/>
    <w:multiLevelType w:val="hybridMultilevel"/>
    <w:tmpl w:val="4DB46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BC5157"/>
    <w:multiLevelType w:val="hybridMultilevel"/>
    <w:tmpl w:val="59766882"/>
    <w:lvl w:ilvl="0" w:tplc="E84EA1B4">
      <w:start w:val="1"/>
      <w:numFmt w:val="bullet"/>
      <w:lvlText w:val="-"/>
      <w:lvlJc w:val="left"/>
      <w:pPr>
        <w:ind w:left="1440" w:hanging="360"/>
      </w:pPr>
      <w:rPr>
        <w:rFonts w:ascii="Arial" w:hAnsi="Arial" w:hint="default"/>
      </w:rPr>
    </w:lvl>
    <w:lvl w:ilvl="1" w:tplc="040C0019">
      <w:start w:val="1"/>
      <w:numFmt w:val="lowerLetter"/>
      <w:lvlText w:val="%2."/>
      <w:lvlJc w:val="left"/>
      <w:pPr>
        <w:ind w:left="2160" w:hanging="360"/>
      </w:pPr>
      <w:rPr>
        <w:rFonts w:cs="Times New Roman"/>
      </w:rPr>
    </w:lvl>
    <w:lvl w:ilvl="2" w:tplc="040C001B">
      <w:start w:val="1"/>
      <w:numFmt w:val="lowerRoman"/>
      <w:lvlText w:val="%3."/>
      <w:lvlJc w:val="right"/>
      <w:pPr>
        <w:ind w:left="2880" w:hanging="180"/>
      </w:pPr>
      <w:rPr>
        <w:rFonts w:cs="Times New Roman"/>
      </w:rPr>
    </w:lvl>
    <w:lvl w:ilvl="3" w:tplc="040C000F">
      <w:start w:val="1"/>
      <w:numFmt w:val="decimal"/>
      <w:lvlText w:val="%4."/>
      <w:lvlJc w:val="left"/>
      <w:pPr>
        <w:ind w:left="3600" w:hanging="360"/>
      </w:pPr>
      <w:rPr>
        <w:rFonts w:cs="Times New Roman"/>
      </w:rPr>
    </w:lvl>
    <w:lvl w:ilvl="4" w:tplc="040C0019">
      <w:start w:val="1"/>
      <w:numFmt w:val="lowerLetter"/>
      <w:lvlText w:val="%5."/>
      <w:lvlJc w:val="left"/>
      <w:pPr>
        <w:ind w:left="4320" w:hanging="360"/>
      </w:pPr>
      <w:rPr>
        <w:rFonts w:cs="Times New Roman"/>
      </w:rPr>
    </w:lvl>
    <w:lvl w:ilvl="5" w:tplc="040C001B">
      <w:start w:val="1"/>
      <w:numFmt w:val="lowerRoman"/>
      <w:lvlText w:val="%6."/>
      <w:lvlJc w:val="right"/>
      <w:pPr>
        <w:ind w:left="5040" w:hanging="180"/>
      </w:pPr>
      <w:rPr>
        <w:rFonts w:cs="Times New Roman"/>
      </w:rPr>
    </w:lvl>
    <w:lvl w:ilvl="6" w:tplc="040C000F">
      <w:start w:val="1"/>
      <w:numFmt w:val="decimal"/>
      <w:lvlText w:val="%7."/>
      <w:lvlJc w:val="left"/>
      <w:pPr>
        <w:ind w:left="5760" w:hanging="360"/>
      </w:pPr>
      <w:rPr>
        <w:rFonts w:cs="Times New Roman"/>
      </w:rPr>
    </w:lvl>
    <w:lvl w:ilvl="7" w:tplc="040C0019">
      <w:start w:val="1"/>
      <w:numFmt w:val="lowerLetter"/>
      <w:lvlText w:val="%8."/>
      <w:lvlJc w:val="left"/>
      <w:pPr>
        <w:ind w:left="6480" w:hanging="360"/>
      </w:pPr>
      <w:rPr>
        <w:rFonts w:cs="Times New Roman"/>
      </w:rPr>
    </w:lvl>
    <w:lvl w:ilvl="8" w:tplc="040C001B">
      <w:start w:val="1"/>
      <w:numFmt w:val="lowerRoman"/>
      <w:lvlText w:val="%9."/>
      <w:lvlJc w:val="right"/>
      <w:pPr>
        <w:ind w:left="7200" w:hanging="180"/>
      </w:pPr>
      <w:rPr>
        <w:rFonts w:cs="Times New Roman"/>
      </w:rPr>
    </w:lvl>
  </w:abstractNum>
  <w:abstractNum w:abstractNumId="23" w15:restartNumberingAfterBreak="0">
    <w:nsid w:val="390B15A5"/>
    <w:multiLevelType w:val="hybridMultilevel"/>
    <w:tmpl w:val="3D9E5EFE"/>
    <w:lvl w:ilvl="0" w:tplc="2940D8B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1E129E"/>
    <w:multiLevelType w:val="hybridMultilevel"/>
    <w:tmpl w:val="C6E49AA2"/>
    <w:lvl w:ilvl="0" w:tplc="2940D8BC">
      <w:numFmt w:val="bullet"/>
      <w:lvlText w:val="-"/>
      <w:lvlJc w:val="left"/>
      <w:pPr>
        <w:ind w:left="1068" w:hanging="360"/>
      </w:pPr>
      <w:rPr>
        <w:rFonts w:ascii="Calibri" w:eastAsiaTheme="minorHAnsi" w:hAnsi="Calibri" w:cstheme="minorBidi" w:hint="default"/>
      </w:rPr>
    </w:lvl>
    <w:lvl w:ilvl="1" w:tplc="040C0003">
      <w:start w:val="1"/>
      <w:numFmt w:val="bullet"/>
      <w:lvlText w:val="o"/>
      <w:lvlJc w:val="left"/>
      <w:pPr>
        <w:ind w:left="1788" w:hanging="360"/>
      </w:pPr>
      <w:rPr>
        <w:rFonts w:ascii="Courier New" w:hAnsi="Courier New" w:cs="Times New Roman" w:hint="default"/>
      </w:rPr>
    </w:lvl>
    <w:lvl w:ilvl="2" w:tplc="2940D8BC">
      <w:numFmt w:val="bullet"/>
      <w:lvlText w:val="-"/>
      <w:lvlJc w:val="left"/>
      <w:pPr>
        <w:ind w:left="2508" w:hanging="360"/>
      </w:pPr>
      <w:rPr>
        <w:rFonts w:ascii="Calibri" w:eastAsia="Times New Roman" w:hAnsi="Calibri" w:cs="Times New Roman"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Times New Roman"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Times New Roman" w:hint="default"/>
      </w:rPr>
    </w:lvl>
    <w:lvl w:ilvl="8" w:tplc="040C0005">
      <w:start w:val="1"/>
      <w:numFmt w:val="bullet"/>
      <w:lvlText w:val=""/>
      <w:lvlJc w:val="left"/>
      <w:pPr>
        <w:ind w:left="6828" w:hanging="360"/>
      </w:pPr>
      <w:rPr>
        <w:rFonts w:ascii="Wingdings" w:hAnsi="Wingdings" w:hint="default"/>
      </w:rPr>
    </w:lvl>
  </w:abstractNum>
  <w:abstractNum w:abstractNumId="25" w15:restartNumberingAfterBreak="0">
    <w:nsid w:val="49BD1D04"/>
    <w:multiLevelType w:val="hybridMultilevel"/>
    <w:tmpl w:val="0756C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B633A4"/>
    <w:multiLevelType w:val="multilevel"/>
    <w:tmpl w:val="E5860320"/>
    <w:lvl w:ilvl="0">
      <w:start w:val="1"/>
      <w:numFmt w:val="upperRoman"/>
      <w:lvlText w:val="%1"/>
      <w:lvlJc w:val="left"/>
      <w:pPr>
        <w:tabs>
          <w:tab w:val="num" w:pos="720"/>
        </w:tabs>
        <w:ind w:left="432" w:hanging="432"/>
      </w:pPr>
      <w:rPr>
        <w:rFonts w:hint="default"/>
      </w:rPr>
    </w:lvl>
    <w:lvl w:ilvl="1">
      <w:start w:val="1"/>
      <w:numFmt w:val="decimal"/>
      <w:pStyle w:val="Titre6"/>
      <w:lvlText w:val="I.%2"/>
      <w:lvlJc w:val="left"/>
      <w:pPr>
        <w:tabs>
          <w:tab w:val="num" w:pos="576"/>
        </w:tabs>
        <w:ind w:left="576" w:hanging="576"/>
      </w:pPr>
      <w:rPr>
        <w:rFonts w:hint="default"/>
      </w:rPr>
    </w:lvl>
    <w:lvl w:ilvl="2">
      <w:start w:val="1"/>
      <w:numFmt w:val="decimal"/>
      <w:pStyle w:val="Titre7"/>
      <w:lvlText w:val="I%1.%2.%3"/>
      <w:lvlJc w:val="left"/>
      <w:pPr>
        <w:tabs>
          <w:tab w:val="num" w:pos="1080"/>
        </w:tabs>
        <w:ind w:left="720" w:hanging="720"/>
      </w:pPr>
      <w:rPr>
        <w:rFonts w:hint="default"/>
      </w:rPr>
    </w:lvl>
    <w:lvl w:ilvl="3">
      <w:start w:val="1"/>
      <w:numFmt w:val="lowerLetter"/>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E257AC4"/>
    <w:multiLevelType w:val="hybridMultilevel"/>
    <w:tmpl w:val="133A1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8F4D27"/>
    <w:multiLevelType w:val="hybridMultilevel"/>
    <w:tmpl w:val="121409A2"/>
    <w:lvl w:ilvl="0" w:tplc="2940D8BC">
      <w:numFmt w:val="bullet"/>
      <w:lvlText w:val="-"/>
      <w:lvlJc w:val="left"/>
      <w:pPr>
        <w:ind w:left="1125" w:hanging="360"/>
      </w:pPr>
      <w:rPr>
        <w:rFonts w:ascii="Calibri" w:eastAsia="Times New Roman" w:hAnsi="Calibri" w:cs="Times New Roman" w:hint="default"/>
      </w:rPr>
    </w:lvl>
    <w:lvl w:ilvl="1" w:tplc="2940D8BC">
      <w:numFmt w:val="bullet"/>
      <w:lvlText w:val="-"/>
      <w:lvlJc w:val="left"/>
      <w:pPr>
        <w:ind w:left="1845" w:hanging="360"/>
      </w:pPr>
      <w:rPr>
        <w:rFonts w:ascii="Calibri" w:eastAsia="Times New Roman" w:hAnsi="Calibri" w:cs="Times New Roman" w:hint="default"/>
      </w:rPr>
    </w:lvl>
    <w:lvl w:ilvl="2" w:tplc="040C001B">
      <w:start w:val="1"/>
      <w:numFmt w:val="lowerRoman"/>
      <w:lvlText w:val="%3."/>
      <w:lvlJc w:val="right"/>
      <w:pPr>
        <w:ind w:left="2565" w:hanging="180"/>
      </w:pPr>
      <w:rPr>
        <w:rFonts w:cs="Times New Roman"/>
      </w:rPr>
    </w:lvl>
    <w:lvl w:ilvl="3" w:tplc="040C000F">
      <w:start w:val="1"/>
      <w:numFmt w:val="decimal"/>
      <w:lvlText w:val="%4."/>
      <w:lvlJc w:val="left"/>
      <w:pPr>
        <w:ind w:left="3285" w:hanging="360"/>
      </w:pPr>
      <w:rPr>
        <w:rFonts w:cs="Times New Roman"/>
      </w:rPr>
    </w:lvl>
    <w:lvl w:ilvl="4" w:tplc="040C0019">
      <w:start w:val="1"/>
      <w:numFmt w:val="lowerLetter"/>
      <w:lvlText w:val="%5."/>
      <w:lvlJc w:val="left"/>
      <w:pPr>
        <w:ind w:left="4005" w:hanging="360"/>
      </w:pPr>
      <w:rPr>
        <w:rFonts w:cs="Times New Roman"/>
      </w:rPr>
    </w:lvl>
    <w:lvl w:ilvl="5" w:tplc="040C001B">
      <w:start w:val="1"/>
      <w:numFmt w:val="lowerRoman"/>
      <w:lvlText w:val="%6."/>
      <w:lvlJc w:val="right"/>
      <w:pPr>
        <w:ind w:left="4725" w:hanging="180"/>
      </w:pPr>
      <w:rPr>
        <w:rFonts w:cs="Times New Roman"/>
      </w:rPr>
    </w:lvl>
    <w:lvl w:ilvl="6" w:tplc="040C000F">
      <w:start w:val="1"/>
      <w:numFmt w:val="decimal"/>
      <w:lvlText w:val="%7."/>
      <w:lvlJc w:val="left"/>
      <w:pPr>
        <w:ind w:left="5445" w:hanging="360"/>
      </w:pPr>
      <w:rPr>
        <w:rFonts w:cs="Times New Roman"/>
      </w:rPr>
    </w:lvl>
    <w:lvl w:ilvl="7" w:tplc="040C0019">
      <w:start w:val="1"/>
      <w:numFmt w:val="lowerLetter"/>
      <w:lvlText w:val="%8."/>
      <w:lvlJc w:val="left"/>
      <w:pPr>
        <w:ind w:left="6165" w:hanging="360"/>
      </w:pPr>
      <w:rPr>
        <w:rFonts w:cs="Times New Roman"/>
      </w:rPr>
    </w:lvl>
    <w:lvl w:ilvl="8" w:tplc="040C001B">
      <w:start w:val="1"/>
      <w:numFmt w:val="lowerRoman"/>
      <w:lvlText w:val="%9."/>
      <w:lvlJc w:val="right"/>
      <w:pPr>
        <w:ind w:left="6885" w:hanging="180"/>
      </w:pPr>
      <w:rPr>
        <w:rFonts w:cs="Times New Roman"/>
      </w:rPr>
    </w:lvl>
  </w:abstractNum>
  <w:abstractNum w:abstractNumId="29" w15:restartNumberingAfterBreak="0">
    <w:nsid w:val="6A645388"/>
    <w:multiLevelType w:val="hybridMultilevel"/>
    <w:tmpl w:val="55DC67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A6B4DC6"/>
    <w:multiLevelType w:val="hybridMultilevel"/>
    <w:tmpl w:val="C694A208"/>
    <w:lvl w:ilvl="0" w:tplc="2940D8B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3A665E"/>
    <w:multiLevelType w:val="hybridMultilevel"/>
    <w:tmpl w:val="64A81CAC"/>
    <w:lvl w:ilvl="0" w:tplc="2D8E24C8">
      <w:start w:val="1"/>
      <w:numFmt w:val="bullet"/>
      <w:lvlText w:val=""/>
      <w:lvlJc w:val="left"/>
      <w:pPr>
        <w:ind w:left="720" w:hanging="360"/>
      </w:pPr>
      <w:rPr>
        <w:rFonts w:ascii="Wingdings" w:hAnsi="Wingdings" w:hint="default"/>
        <w:sz w:val="16"/>
        <w:u w:color="5B9BD5" w:themeColor="accent1"/>
      </w:rPr>
    </w:lvl>
    <w:lvl w:ilvl="1" w:tplc="7A30F44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446187"/>
    <w:multiLevelType w:val="hybridMultilevel"/>
    <w:tmpl w:val="69622C46"/>
    <w:lvl w:ilvl="0" w:tplc="2940D8B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6E7E49"/>
    <w:multiLevelType w:val="hybridMultilevel"/>
    <w:tmpl w:val="15AE3CF8"/>
    <w:lvl w:ilvl="0" w:tplc="D8DE5CE8">
      <w:numFmt w:val="bullet"/>
      <w:lvlText w:val="•"/>
      <w:lvlJc w:val="left"/>
      <w:pPr>
        <w:ind w:left="1065" w:hanging="705"/>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EE1071"/>
    <w:multiLevelType w:val="hybridMultilevel"/>
    <w:tmpl w:val="DDD85062"/>
    <w:lvl w:ilvl="0" w:tplc="8FBE013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136755"/>
    <w:multiLevelType w:val="hybridMultilevel"/>
    <w:tmpl w:val="CFBC0238"/>
    <w:lvl w:ilvl="0" w:tplc="040C0001">
      <w:start w:val="1"/>
      <w:numFmt w:val="bullet"/>
      <w:lvlText w:val=""/>
      <w:lvlJc w:val="left"/>
      <w:pPr>
        <w:ind w:left="720" w:hanging="360"/>
      </w:pPr>
      <w:rPr>
        <w:rFonts w:ascii="Symbol" w:hAnsi="Symbol" w:hint="default"/>
        <w:sz w:val="16"/>
        <w:u w:color="5B9BD5" w:themeColor="accent1"/>
      </w:rPr>
    </w:lvl>
    <w:lvl w:ilvl="1" w:tplc="7A30F44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FE0312"/>
    <w:multiLevelType w:val="hybridMultilevel"/>
    <w:tmpl w:val="DB08663E"/>
    <w:lvl w:ilvl="0" w:tplc="8FBE013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8777E9"/>
    <w:multiLevelType w:val="hybridMultilevel"/>
    <w:tmpl w:val="C12A0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B931B5"/>
    <w:multiLevelType w:val="hybridMultilevel"/>
    <w:tmpl w:val="8BB4EDB2"/>
    <w:lvl w:ilvl="0" w:tplc="D8DE5CE8">
      <w:numFmt w:val="bullet"/>
      <w:lvlText w:val="•"/>
      <w:lvlJc w:val="left"/>
      <w:pPr>
        <w:ind w:left="1065" w:hanging="705"/>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062660"/>
    <w:multiLevelType w:val="hybridMultilevel"/>
    <w:tmpl w:val="B32C4F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7"/>
  </w:num>
  <w:num w:numId="2">
    <w:abstractNumId w:val="26"/>
  </w:num>
  <w:num w:numId="3">
    <w:abstractNumId w:val="1"/>
  </w:num>
  <w:num w:numId="4">
    <w:abstractNumId w:val="0"/>
  </w:num>
  <w:num w:numId="5">
    <w:abstractNumId w:val="4"/>
  </w:num>
  <w:num w:numId="6">
    <w:abstractNumId w:val="14"/>
  </w:num>
  <w:num w:numId="7">
    <w:abstractNumId w:val="29"/>
  </w:num>
  <w:num w:numId="8">
    <w:abstractNumId w:val="11"/>
  </w:num>
  <w:num w:numId="9">
    <w:abstractNumId w:val="25"/>
  </w:num>
  <w:num w:numId="10">
    <w:abstractNumId w:val="20"/>
  </w:num>
  <w:num w:numId="11">
    <w:abstractNumId w:val="27"/>
  </w:num>
  <w:num w:numId="12">
    <w:abstractNumId w:val="31"/>
  </w:num>
  <w:num w:numId="13">
    <w:abstractNumId w:val="13"/>
  </w:num>
  <w:num w:numId="14">
    <w:abstractNumId w:val="18"/>
  </w:num>
  <w:num w:numId="15">
    <w:abstractNumId w:val="36"/>
  </w:num>
  <w:num w:numId="16">
    <w:abstractNumId w:val="12"/>
  </w:num>
  <w:num w:numId="1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num>
  <w:num w:numId="20">
    <w:abstractNumId w:val="23"/>
  </w:num>
  <w:num w:numId="21">
    <w:abstractNumId w:val="24"/>
  </w:num>
  <w:num w:numId="22">
    <w:abstractNumId w:val="32"/>
  </w:num>
  <w:num w:numId="23">
    <w:abstractNumId w:val="30"/>
  </w:num>
  <w:num w:numId="24">
    <w:abstractNumId w:val="28"/>
  </w:num>
  <w:num w:numId="25">
    <w:abstractNumId w:val="37"/>
  </w:num>
  <w:num w:numId="26">
    <w:abstractNumId w:val="3"/>
  </w:num>
  <w:num w:numId="27">
    <w:abstractNumId w:val="12"/>
  </w:num>
  <w:num w:numId="28">
    <w:abstractNumId w:val="39"/>
  </w:num>
  <w:num w:numId="29">
    <w:abstractNumId w:val="34"/>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9"/>
  </w:num>
  <w:num w:numId="34">
    <w:abstractNumId w:val="8"/>
  </w:num>
  <w:num w:numId="35">
    <w:abstractNumId w:val="10"/>
  </w:num>
  <w:num w:numId="36">
    <w:abstractNumId w:val="22"/>
  </w:num>
  <w:num w:numId="37">
    <w:abstractNumId w:val="16"/>
  </w:num>
  <w:num w:numId="38">
    <w:abstractNumId w:val="7"/>
  </w:num>
  <w:num w:numId="39">
    <w:abstractNumId w:val="38"/>
  </w:num>
  <w:num w:numId="40">
    <w:abstractNumId w:val="33"/>
  </w:num>
  <w:num w:numId="41">
    <w:abstractNumId w:val="5"/>
  </w:num>
  <w:num w:numId="42">
    <w:abstractNumId w:val="6"/>
  </w:num>
  <w:num w:numId="43">
    <w:abstractNumId w:val="35"/>
  </w:num>
  <w:num w:numId="44">
    <w:abstractNumId w:val="4"/>
  </w:num>
  <w:num w:numId="45">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3F"/>
    <w:rsid w:val="00017A96"/>
    <w:rsid w:val="00025931"/>
    <w:rsid w:val="00031394"/>
    <w:rsid w:val="000405E4"/>
    <w:rsid w:val="000472C1"/>
    <w:rsid w:val="00053428"/>
    <w:rsid w:val="00081F61"/>
    <w:rsid w:val="000935AD"/>
    <w:rsid w:val="00095F19"/>
    <w:rsid w:val="000A40E6"/>
    <w:rsid w:val="000A629E"/>
    <w:rsid w:val="000B3842"/>
    <w:rsid w:val="000C2B14"/>
    <w:rsid w:val="00121495"/>
    <w:rsid w:val="00122793"/>
    <w:rsid w:val="00126402"/>
    <w:rsid w:val="00126E54"/>
    <w:rsid w:val="0014170B"/>
    <w:rsid w:val="0016300D"/>
    <w:rsid w:val="001716D3"/>
    <w:rsid w:val="001B2BCB"/>
    <w:rsid w:val="001B3FEA"/>
    <w:rsid w:val="001C35B3"/>
    <w:rsid w:val="001C7D68"/>
    <w:rsid w:val="001C7EE3"/>
    <w:rsid w:val="001F27C0"/>
    <w:rsid w:val="001F373F"/>
    <w:rsid w:val="00202F91"/>
    <w:rsid w:val="00206E32"/>
    <w:rsid w:val="002123BD"/>
    <w:rsid w:val="00215451"/>
    <w:rsid w:val="002228BE"/>
    <w:rsid w:val="002651CF"/>
    <w:rsid w:val="002655F0"/>
    <w:rsid w:val="002B32C4"/>
    <w:rsid w:val="002D245F"/>
    <w:rsid w:val="002E0019"/>
    <w:rsid w:val="002F46D3"/>
    <w:rsid w:val="00303A22"/>
    <w:rsid w:val="00304C7E"/>
    <w:rsid w:val="00306F58"/>
    <w:rsid w:val="00310792"/>
    <w:rsid w:val="003370D7"/>
    <w:rsid w:val="00337814"/>
    <w:rsid w:val="00341ED4"/>
    <w:rsid w:val="00350D36"/>
    <w:rsid w:val="00353DDA"/>
    <w:rsid w:val="00361331"/>
    <w:rsid w:val="003618A7"/>
    <w:rsid w:val="00365DD9"/>
    <w:rsid w:val="00370C84"/>
    <w:rsid w:val="0037751C"/>
    <w:rsid w:val="00383AFA"/>
    <w:rsid w:val="003B5219"/>
    <w:rsid w:val="003B5879"/>
    <w:rsid w:val="003C0F40"/>
    <w:rsid w:val="003D6CE2"/>
    <w:rsid w:val="003E07F6"/>
    <w:rsid w:val="003E1DEF"/>
    <w:rsid w:val="003E42BA"/>
    <w:rsid w:val="003E665E"/>
    <w:rsid w:val="003F047A"/>
    <w:rsid w:val="00400A4C"/>
    <w:rsid w:val="0040771A"/>
    <w:rsid w:val="004156DA"/>
    <w:rsid w:val="00416698"/>
    <w:rsid w:val="00426779"/>
    <w:rsid w:val="004407BB"/>
    <w:rsid w:val="0044343D"/>
    <w:rsid w:val="00443AD1"/>
    <w:rsid w:val="004447B0"/>
    <w:rsid w:val="00464667"/>
    <w:rsid w:val="00485C90"/>
    <w:rsid w:val="00496697"/>
    <w:rsid w:val="004A6A44"/>
    <w:rsid w:val="004C6407"/>
    <w:rsid w:val="004E103E"/>
    <w:rsid w:val="004E2BE4"/>
    <w:rsid w:val="004E2DF1"/>
    <w:rsid w:val="00504961"/>
    <w:rsid w:val="00506189"/>
    <w:rsid w:val="00527188"/>
    <w:rsid w:val="00537B91"/>
    <w:rsid w:val="005468E4"/>
    <w:rsid w:val="00547852"/>
    <w:rsid w:val="00570180"/>
    <w:rsid w:val="00571C3B"/>
    <w:rsid w:val="00590CC6"/>
    <w:rsid w:val="00595CD0"/>
    <w:rsid w:val="00596F6D"/>
    <w:rsid w:val="005A087C"/>
    <w:rsid w:val="005A2818"/>
    <w:rsid w:val="005B6135"/>
    <w:rsid w:val="005B7E5C"/>
    <w:rsid w:val="005C2351"/>
    <w:rsid w:val="005D3070"/>
    <w:rsid w:val="005D430F"/>
    <w:rsid w:val="005F4078"/>
    <w:rsid w:val="0061249D"/>
    <w:rsid w:val="0061355E"/>
    <w:rsid w:val="00615038"/>
    <w:rsid w:val="00631077"/>
    <w:rsid w:val="006402D8"/>
    <w:rsid w:val="00656088"/>
    <w:rsid w:val="006572AC"/>
    <w:rsid w:val="00662688"/>
    <w:rsid w:val="00662C4F"/>
    <w:rsid w:val="006976E8"/>
    <w:rsid w:val="006A2869"/>
    <w:rsid w:val="006D6208"/>
    <w:rsid w:val="006D6AD0"/>
    <w:rsid w:val="006D6E4C"/>
    <w:rsid w:val="006E0BA1"/>
    <w:rsid w:val="006E551A"/>
    <w:rsid w:val="006F1829"/>
    <w:rsid w:val="006F55DF"/>
    <w:rsid w:val="00704BC1"/>
    <w:rsid w:val="007074DA"/>
    <w:rsid w:val="00713958"/>
    <w:rsid w:val="0071593E"/>
    <w:rsid w:val="00720110"/>
    <w:rsid w:val="00750CB4"/>
    <w:rsid w:val="00755476"/>
    <w:rsid w:val="00761063"/>
    <w:rsid w:val="00773372"/>
    <w:rsid w:val="00776A5C"/>
    <w:rsid w:val="00780621"/>
    <w:rsid w:val="007810E3"/>
    <w:rsid w:val="00782168"/>
    <w:rsid w:val="0078467E"/>
    <w:rsid w:val="00785156"/>
    <w:rsid w:val="007947AF"/>
    <w:rsid w:val="007A66D4"/>
    <w:rsid w:val="007B5FA1"/>
    <w:rsid w:val="007C0603"/>
    <w:rsid w:val="007C0EBE"/>
    <w:rsid w:val="007C6F36"/>
    <w:rsid w:val="007D73F2"/>
    <w:rsid w:val="007E0782"/>
    <w:rsid w:val="007E59E7"/>
    <w:rsid w:val="007F07EE"/>
    <w:rsid w:val="007F1CBC"/>
    <w:rsid w:val="007F2CE1"/>
    <w:rsid w:val="007F71AD"/>
    <w:rsid w:val="00807441"/>
    <w:rsid w:val="00812856"/>
    <w:rsid w:val="008248D6"/>
    <w:rsid w:val="008369BB"/>
    <w:rsid w:val="00842299"/>
    <w:rsid w:val="00843B43"/>
    <w:rsid w:val="00844195"/>
    <w:rsid w:val="00850FF1"/>
    <w:rsid w:val="00852421"/>
    <w:rsid w:val="008654C4"/>
    <w:rsid w:val="0086710E"/>
    <w:rsid w:val="00873E0E"/>
    <w:rsid w:val="00877636"/>
    <w:rsid w:val="00897D27"/>
    <w:rsid w:val="008A17A4"/>
    <w:rsid w:val="008A2B32"/>
    <w:rsid w:val="008B023C"/>
    <w:rsid w:val="008C19B0"/>
    <w:rsid w:val="008E41F3"/>
    <w:rsid w:val="008E5556"/>
    <w:rsid w:val="008E5857"/>
    <w:rsid w:val="008F71E4"/>
    <w:rsid w:val="0090002E"/>
    <w:rsid w:val="00902FF6"/>
    <w:rsid w:val="009044B5"/>
    <w:rsid w:val="009112DC"/>
    <w:rsid w:val="00911B52"/>
    <w:rsid w:val="0092340B"/>
    <w:rsid w:val="0093160C"/>
    <w:rsid w:val="00941951"/>
    <w:rsid w:val="00955B98"/>
    <w:rsid w:val="00965324"/>
    <w:rsid w:val="00970D03"/>
    <w:rsid w:val="00970FE3"/>
    <w:rsid w:val="0098515D"/>
    <w:rsid w:val="009900A5"/>
    <w:rsid w:val="00992B7B"/>
    <w:rsid w:val="009B227C"/>
    <w:rsid w:val="009D0845"/>
    <w:rsid w:val="009E684D"/>
    <w:rsid w:val="009F6084"/>
    <w:rsid w:val="00A00DE9"/>
    <w:rsid w:val="00A10542"/>
    <w:rsid w:val="00A14126"/>
    <w:rsid w:val="00A14EC7"/>
    <w:rsid w:val="00A15700"/>
    <w:rsid w:val="00A32F01"/>
    <w:rsid w:val="00A50DB7"/>
    <w:rsid w:val="00A72C3D"/>
    <w:rsid w:val="00A735F7"/>
    <w:rsid w:val="00A91F8E"/>
    <w:rsid w:val="00AB3B3B"/>
    <w:rsid w:val="00AE141F"/>
    <w:rsid w:val="00AE2072"/>
    <w:rsid w:val="00AE7E3E"/>
    <w:rsid w:val="00AF015F"/>
    <w:rsid w:val="00AF35ED"/>
    <w:rsid w:val="00B01453"/>
    <w:rsid w:val="00B07E33"/>
    <w:rsid w:val="00B16C54"/>
    <w:rsid w:val="00B21983"/>
    <w:rsid w:val="00B26C80"/>
    <w:rsid w:val="00B416EE"/>
    <w:rsid w:val="00B42A65"/>
    <w:rsid w:val="00B43F95"/>
    <w:rsid w:val="00B50003"/>
    <w:rsid w:val="00B5106E"/>
    <w:rsid w:val="00B541A2"/>
    <w:rsid w:val="00BA35A7"/>
    <w:rsid w:val="00BB76F8"/>
    <w:rsid w:val="00BC2D62"/>
    <w:rsid w:val="00BC5133"/>
    <w:rsid w:val="00BE7C1D"/>
    <w:rsid w:val="00BF368E"/>
    <w:rsid w:val="00BF38D2"/>
    <w:rsid w:val="00C10D83"/>
    <w:rsid w:val="00C141AA"/>
    <w:rsid w:val="00C17486"/>
    <w:rsid w:val="00C208CB"/>
    <w:rsid w:val="00C2222E"/>
    <w:rsid w:val="00C4715C"/>
    <w:rsid w:val="00C53452"/>
    <w:rsid w:val="00C6082D"/>
    <w:rsid w:val="00C76E45"/>
    <w:rsid w:val="00C8791F"/>
    <w:rsid w:val="00C90A7F"/>
    <w:rsid w:val="00CA006F"/>
    <w:rsid w:val="00CA1CF8"/>
    <w:rsid w:val="00CB42B8"/>
    <w:rsid w:val="00CC7045"/>
    <w:rsid w:val="00CC7397"/>
    <w:rsid w:val="00CD3059"/>
    <w:rsid w:val="00CD5F27"/>
    <w:rsid w:val="00CE6229"/>
    <w:rsid w:val="00D24139"/>
    <w:rsid w:val="00D33727"/>
    <w:rsid w:val="00D3534A"/>
    <w:rsid w:val="00D54A6D"/>
    <w:rsid w:val="00D57460"/>
    <w:rsid w:val="00D6234E"/>
    <w:rsid w:val="00D64CB2"/>
    <w:rsid w:val="00D72648"/>
    <w:rsid w:val="00D75EBA"/>
    <w:rsid w:val="00DA2D40"/>
    <w:rsid w:val="00DB0A4F"/>
    <w:rsid w:val="00DB178C"/>
    <w:rsid w:val="00DB6023"/>
    <w:rsid w:val="00DB748D"/>
    <w:rsid w:val="00DD2BAD"/>
    <w:rsid w:val="00DD570E"/>
    <w:rsid w:val="00DE35E0"/>
    <w:rsid w:val="00DE4C6D"/>
    <w:rsid w:val="00DE69CC"/>
    <w:rsid w:val="00DF1232"/>
    <w:rsid w:val="00DF571E"/>
    <w:rsid w:val="00DF5731"/>
    <w:rsid w:val="00E02607"/>
    <w:rsid w:val="00E0555D"/>
    <w:rsid w:val="00E10B6C"/>
    <w:rsid w:val="00E30235"/>
    <w:rsid w:val="00E43F79"/>
    <w:rsid w:val="00E50C5F"/>
    <w:rsid w:val="00E565E8"/>
    <w:rsid w:val="00E70EDC"/>
    <w:rsid w:val="00E8049C"/>
    <w:rsid w:val="00E81EBE"/>
    <w:rsid w:val="00EA1E80"/>
    <w:rsid w:val="00EA4E09"/>
    <w:rsid w:val="00EC099B"/>
    <w:rsid w:val="00EE5320"/>
    <w:rsid w:val="00EF6C82"/>
    <w:rsid w:val="00F12E56"/>
    <w:rsid w:val="00F22EB4"/>
    <w:rsid w:val="00F24C06"/>
    <w:rsid w:val="00F27416"/>
    <w:rsid w:val="00F33986"/>
    <w:rsid w:val="00F346EC"/>
    <w:rsid w:val="00F37DB3"/>
    <w:rsid w:val="00F63514"/>
    <w:rsid w:val="00F731D7"/>
    <w:rsid w:val="00F872CB"/>
    <w:rsid w:val="00FA0DA8"/>
    <w:rsid w:val="00FB7DA2"/>
    <w:rsid w:val="00FD0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5AA6"/>
  <w15:chartTrackingRefBased/>
  <w15:docId w15:val="{C3E738CE-CA9B-4203-99ED-A14D5703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3F"/>
  </w:style>
  <w:style w:type="paragraph" w:styleId="Titre1">
    <w:name w:val="heading 1"/>
    <w:basedOn w:val="Titre"/>
    <w:next w:val="Normal"/>
    <w:link w:val="Titre1Car"/>
    <w:qFormat/>
    <w:rsid w:val="004C6407"/>
    <w:pPr>
      <w:outlineLvl w:val="0"/>
    </w:pPr>
  </w:style>
  <w:style w:type="paragraph" w:styleId="Titre2">
    <w:name w:val="heading 2"/>
    <w:aliases w:val="Titre B"/>
    <w:basedOn w:val="Normal"/>
    <w:next w:val="Normal"/>
    <w:link w:val="Titre2Car"/>
    <w:qFormat/>
    <w:rsid w:val="0092340B"/>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Titre1"/>
    <w:next w:val="Normal"/>
    <w:link w:val="Titre3Car"/>
    <w:qFormat/>
    <w:rsid w:val="00361331"/>
    <w:pPr>
      <w:numPr>
        <w:ilvl w:val="1"/>
      </w:numPr>
      <w:spacing w:after="120"/>
      <w:outlineLvl w:val="2"/>
    </w:pPr>
    <w:rPr>
      <w:color w:val="000000" w:themeColor="text1"/>
      <w:sz w:val="20"/>
      <w:szCs w:val="20"/>
    </w:rPr>
  </w:style>
  <w:style w:type="paragraph" w:styleId="Titre4">
    <w:name w:val="heading 4"/>
    <w:basedOn w:val="Normal"/>
    <w:next w:val="Normal"/>
    <w:link w:val="Titre4Car"/>
    <w:qFormat/>
    <w:rsid w:val="00785156"/>
    <w:pPr>
      <w:keepNext/>
      <w:numPr>
        <w:ilvl w:val="1"/>
        <w:numId w:val="1"/>
      </w:numPr>
      <w:tabs>
        <w:tab w:val="clear" w:pos="576"/>
        <w:tab w:val="num" w:pos="360"/>
      </w:tabs>
      <w:spacing w:before="120" w:after="120" w:line="240" w:lineRule="auto"/>
      <w:ind w:left="431" w:hanging="431"/>
      <w:outlineLvl w:val="3"/>
    </w:pPr>
    <w:rPr>
      <w:rFonts w:ascii="Arial" w:eastAsia="Times New Roman" w:hAnsi="Arial" w:cs="Arial"/>
      <w:b/>
      <w:bCs/>
      <w:color w:val="000080"/>
      <w:sz w:val="24"/>
      <w:szCs w:val="24"/>
      <w:lang w:eastAsia="fr-FR"/>
    </w:rPr>
  </w:style>
  <w:style w:type="paragraph" w:styleId="Titre5">
    <w:name w:val="heading 5"/>
    <w:basedOn w:val="Normal"/>
    <w:next w:val="Normal"/>
    <w:link w:val="Titre5Car"/>
    <w:qFormat/>
    <w:rsid w:val="0092340B"/>
    <w:pPr>
      <w:keepNext/>
      <w:spacing w:after="0" w:line="240" w:lineRule="auto"/>
      <w:ind w:left="708"/>
      <w:outlineLvl w:val="4"/>
    </w:pPr>
    <w:rPr>
      <w:rFonts w:ascii="Arial" w:eastAsia="Times New Roman" w:hAnsi="Arial" w:cs="Arial"/>
      <w:b/>
      <w:bCs/>
      <w:color w:val="000080"/>
      <w:sz w:val="20"/>
      <w:szCs w:val="20"/>
      <w:lang w:eastAsia="fr-FR"/>
    </w:rPr>
  </w:style>
  <w:style w:type="paragraph" w:styleId="Titre6">
    <w:name w:val="heading 6"/>
    <w:basedOn w:val="Normal"/>
    <w:next w:val="Normal"/>
    <w:link w:val="Titre6Car"/>
    <w:qFormat/>
    <w:rsid w:val="0092340B"/>
    <w:pPr>
      <w:keepNext/>
      <w:numPr>
        <w:ilvl w:val="1"/>
        <w:numId w:val="2"/>
      </w:numPr>
      <w:spacing w:before="120" w:after="240" w:line="240" w:lineRule="auto"/>
      <w:outlineLvl w:val="5"/>
    </w:pPr>
    <w:rPr>
      <w:rFonts w:ascii="Arial" w:eastAsia="Times New Roman" w:hAnsi="Arial" w:cs="Arial"/>
      <w:b/>
      <w:bCs/>
      <w:color w:val="000080"/>
      <w:sz w:val="24"/>
      <w:szCs w:val="24"/>
      <w:lang w:eastAsia="fr-FR"/>
    </w:rPr>
  </w:style>
  <w:style w:type="paragraph" w:styleId="Titre7">
    <w:name w:val="heading 7"/>
    <w:basedOn w:val="Normal"/>
    <w:next w:val="Normal"/>
    <w:link w:val="Titre7Car"/>
    <w:qFormat/>
    <w:rsid w:val="0092340B"/>
    <w:pPr>
      <w:keepNext/>
      <w:numPr>
        <w:ilvl w:val="2"/>
        <w:numId w:val="2"/>
      </w:numPr>
      <w:spacing w:before="120" w:after="240" w:line="240" w:lineRule="auto"/>
      <w:outlineLvl w:val="6"/>
    </w:pPr>
    <w:rPr>
      <w:rFonts w:ascii="Arial" w:eastAsia="Times New Roman" w:hAnsi="Arial" w:cs="Arial"/>
      <w:b/>
      <w:bCs/>
      <w:color w:val="000080"/>
      <w:sz w:val="24"/>
      <w:szCs w:val="24"/>
      <w:lang w:eastAsia="fr-FR"/>
    </w:rPr>
  </w:style>
  <w:style w:type="paragraph" w:styleId="Titre8">
    <w:name w:val="heading 8"/>
    <w:basedOn w:val="Normal"/>
    <w:next w:val="Normal"/>
    <w:link w:val="Titre8Car"/>
    <w:qFormat/>
    <w:rsid w:val="0092340B"/>
    <w:pPr>
      <w:keepNext/>
      <w:spacing w:after="0" w:line="240" w:lineRule="auto"/>
      <w:ind w:left="3"/>
      <w:jc w:val="both"/>
      <w:outlineLvl w:val="7"/>
    </w:pPr>
    <w:rPr>
      <w:rFonts w:ascii="Arial" w:eastAsia="Times New Roman" w:hAnsi="Arial" w:cs="Arial"/>
      <w:b/>
      <w:bCs/>
      <w:color w:val="000080"/>
      <w:sz w:val="20"/>
      <w:szCs w:val="20"/>
      <w:lang w:eastAsia="fr-FR"/>
    </w:rPr>
  </w:style>
  <w:style w:type="paragraph" w:styleId="Titre9">
    <w:name w:val="heading 9"/>
    <w:basedOn w:val="Normal"/>
    <w:next w:val="Normal"/>
    <w:link w:val="Titre9Car"/>
    <w:qFormat/>
    <w:rsid w:val="0092340B"/>
    <w:pPr>
      <w:keepNext/>
      <w:tabs>
        <w:tab w:val="num" w:pos="576"/>
      </w:tabs>
      <w:spacing w:before="120" w:after="240" w:line="240" w:lineRule="auto"/>
      <w:outlineLvl w:val="8"/>
    </w:pPr>
    <w:rPr>
      <w:rFonts w:ascii="Arial" w:eastAsia="Times New Roman" w:hAnsi="Arial" w:cs="Arial"/>
      <w:b/>
      <w:bCs/>
      <w:color w:val="00008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C6407"/>
    <w:rPr>
      <w:rFonts w:ascii="Arial" w:hAnsi="Arial" w:cs="Arial"/>
      <w:b/>
      <w:caps/>
      <w:color w:val="C45911" w:themeColor="accent2" w:themeShade="BF"/>
      <w:u w:val="single"/>
    </w:rPr>
  </w:style>
  <w:style w:type="character" w:customStyle="1" w:styleId="Titre2Car">
    <w:name w:val="Titre 2 Car"/>
    <w:aliases w:val="Titre B Car"/>
    <w:basedOn w:val="Policepardfaut"/>
    <w:link w:val="Titre2"/>
    <w:rsid w:val="0092340B"/>
    <w:rPr>
      <w:rFonts w:ascii="Arial" w:eastAsia="Times New Roman" w:hAnsi="Arial" w:cs="Arial"/>
      <w:b/>
      <w:bCs/>
      <w:i/>
      <w:iCs/>
      <w:sz w:val="28"/>
      <w:szCs w:val="28"/>
      <w:lang w:eastAsia="fr-FR"/>
    </w:rPr>
  </w:style>
  <w:style w:type="character" w:customStyle="1" w:styleId="Titre3Car">
    <w:name w:val="Titre 3 Car"/>
    <w:basedOn w:val="Policepardfaut"/>
    <w:link w:val="Titre3"/>
    <w:rsid w:val="00361331"/>
    <w:rPr>
      <w:rFonts w:ascii="Arial" w:hAnsi="Arial" w:cs="Arial"/>
      <w:b/>
      <w:caps/>
      <w:color w:val="000000" w:themeColor="text1"/>
      <w:sz w:val="20"/>
      <w:szCs w:val="20"/>
      <w:u w:val="single"/>
    </w:rPr>
  </w:style>
  <w:style w:type="character" w:customStyle="1" w:styleId="Titre4Car">
    <w:name w:val="Titre 4 Car"/>
    <w:basedOn w:val="Policepardfaut"/>
    <w:link w:val="Titre4"/>
    <w:rsid w:val="00785156"/>
    <w:rPr>
      <w:rFonts w:ascii="Arial" w:eastAsia="Times New Roman" w:hAnsi="Arial" w:cs="Arial"/>
      <w:b/>
      <w:bCs/>
      <w:color w:val="000080"/>
      <w:sz w:val="24"/>
      <w:szCs w:val="24"/>
      <w:lang w:eastAsia="fr-FR"/>
    </w:rPr>
  </w:style>
  <w:style w:type="character" w:customStyle="1" w:styleId="Titre5Car">
    <w:name w:val="Titre 5 Car"/>
    <w:basedOn w:val="Policepardfaut"/>
    <w:link w:val="Titre5"/>
    <w:rsid w:val="0092340B"/>
    <w:rPr>
      <w:rFonts w:ascii="Arial" w:eastAsia="Times New Roman" w:hAnsi="Arial" w:cs="Arial"/>
      <w:b/>
      <w:bCs/>
      <w:color w:val="000080"/>
      <w:sz w:val="20"/>
      <w:szCs w:val="20"/>
      <w:lang w:eastAsia="fr-FR"/>
    </w:rPr>
  </w:style>
  <w:style w:type="character" w:customStyle="1" w:styleId="Titre6Car">
    <w:name w:val="Titre 6 Car"/>
    <w:basedOn w:val="Policepardfaut"/>
    <w:link w:val="Titre6"/>
    <w:rsid w:val="0092340B"/>
    <w:rPr>
      <w:rFonts w:ascii="Arial" w:eastAsia="Times New Roman" w:hAnsi="Arial" w:cs="Arial"/>
      <w:b/>
      <w:bCs/>
      <w:color w:val="000080"/>
      <w:sz w:val="24"/>
      <w:szCs w:val="24"/>
      <w:lang w:eastAsia="fr-FR"/>
    </w:rPr>
  </w:style>
  <w:style w:type="character" w:customStyle="1" w:styleId="Titre7Car">
    <w:name w:val="Titre 7 Car"/>
    <w:basedOn w:val="Policepardfaut"/>
    <w:link w:val="Titre7"/>
    <w:rsid w:val="0092340B"/>
    <w:rPr>
      <w:rFonts w:ascii="Arial" w:eastAsia="Times New Roman" w:hAnsi="Arial" w:cs="Arial"/>
      <w:b/>
      <w:bCs/>
      <w:color w:val="000080"/>
      <w:sz w:val="24"/>
      <w:szCs w:val="24"/>
      <w:lang w:eastAsia="fr-FR"/>
    </w:rPr>
  </w:style>
  <w:style w:type="character" w:customStyle="1" w:styleId="Titre8Car">
    <w:name w:val="Titre 8 Car"/>
    <w:basedOn w:val="Policepardfaut"/>
    <w:link w:val="Titre8"/>
    <w:rsid w:val="0092340B"/>
    <w:rPr>
      <w:rFonts w:ascii="Arial" w:eastAsia="Times New Roman" w:hAnsi="Arial" w:cs="Arial"/>
      <w:b/>
      <w:bCs/>
      <w:color w:val="000080"/>
      <w:sz w:val="20"/>
      <w:szCs w:val="20"/>
      <w:lang w:eastAsia="fr-FR"/>
    </w:rPr>
  </w:style>
  <w:style w:type="character" w:customStyle="1" w:styleId="Titre9Car">
    <w:name w:val="Titre 9 Car"/>
    <w:basedOn w:val="Policepardfaut"/>
    <w:link w:val="Titre9"/>
    <w:rsid w:val="0092340B"/>
    <w:rPr>
      <w:rFonts w:ascii="Arial" w:eastAsia="Times New Roman" w:hAnsi="Arial" w:cs="Arial"/>
      <w:b/>
      <w:bCs/>
      <w:color w:val="000080"/>
      <w:sz w:val="24"/>
      <w:szCs w:val="24"/>
      <w:lang w:eastAsia="fr-FR"/>
    </w:rPr>
  </w:style>
  <w:style w:type="paragraph" w:styleId="Corpsdetexte">
    <w:name w:val="Body Text"/>
    <w:basedOn w:val="Normal"/>
    <w:link w:val="CorpsdetexteCar"/>
    <w:rsid w:val="001F373F"/>
    <w:pPr>
      <w:suppressAutoHyphens/>
      <w:spacing w:after="120" w:line="276" w:lineRule="auto"/>
    </w:pPr>
    <w:rPr>
      <w:rFonts w:ascii="Calibri" w:eastAsia="SimSun" w:hAnsi="Calibri" w:cs="font299"/>
      <w:lang w:eastAsia="zh-CN"/>
    </w:rPr>
  </w:style>
  <w:style w:type="character" w:customStyle="1" w:styleId="CorpsdetexteCar">
    <w:name w:val="Corps de texte Car"/>
    <w:basedOn w:val="Policepardfaut"/>
    <w:link w:val="Corpsdetexte"/>
    <w:rsid w:val="001F373F"/>
    <w:rPr>
      <w:rFonts w:ascii="Calibri" w:eastAsia="SimSun" w:hAnsi="Calibri" w:cs="font299"/>
      <w:lang w:eastAsia="zh-CN"/>
    </w:rPr>
  </w:style>
  <w:style w:type="paragraph" w:styleId="Notedebasdepage">
    <w:name w:val="footnote text"/>
    <w:aliases w:val="Schriftart: 9 pt,Schriftart: 10 pt,Schriftart: 8 pt,Note de bas de page Car1"/>
    <w:basedOn w:val="Normal"/>
    <w:link w:val="NotedebasdepageCar"/>
    <w:semiHidden/>
    <w:unhideWhenUsed/>
    <w:rsid w:val="001F373F"/>
    <w:pPr>
      <w:autoSpaceDE w:val="0"/>
      <w:autoSpaceDN w:val="0"/>
      <w:spacing w:after="0" w:line="240" w:lineRule="auto"/>
    </w:pPr>
    <w:rPr>
      <w:rFonts w:ascii="Calibri" w:eastAsiaTheme="minorEastAsia" w:hAnsi="Calibri" w:cs="Calibri"/>
      <w:sz w:val="20"/>
      <w:szCs w:val="20"/>
      <w:lang w:eastAsia="fr-FR"/>
    </w:rPr>
  </w:style>
  <w:style w:type="character" w:customStyle="1" w:styleId="NotedebasdepageCar">
    <w:name w:val="Note de bas de page Car"/>
    <w:aliases w:val="Schriftart: 9 pt Car,Schriftart: 10 pt Car,Schriftart: 8 pt Car,Note de bas de page Car1 Car"/>
    <w:basedOn w:val="Policepardfaut"/>
    <w:link w:val="Notedebasdepage"/>
    <w:semiHidden/>
    <w:rsid w:val="001F373F"/>
    <w:rPr>
      <w:rFonts w:ascii="Calibri" w:eastAsiaTheme="minorEastAsia" w:hAnsi="Calibri" w:cs="Calibri"/>
      <w:sz w:val="20"/>
      <w:szCs w:val="20"/>
      <w:lang w:eastAsia="fr-FR"/>
    </w:rPr>
  </w:style>
  <w:style w:type="character" w:styleId="Appelnotedebasdep">
    <w:name w:val="footnote reference"/>
    <w:aliases w:val="SUPERS"/>
    <w:basedOn w:val="Policepardfaut"/>
    <w:unhideWhenUsed/>
    <w:rsid w:val="001F373F"/>
    <w:rPr>
      <w:vertAlign w:val="superscript"/>
    </w:rPr>
  </w:style>
  <w:style w:type="paragraph" w:customStyle="1" w:styleId="Paragraphestandard">
    <w:name w:val="[Paragraphe standard]"/>
    <w:basedOn w:val="Normal"/>
    <w:uiPriority w:val="99"/>
    <w:rsid w:val="001F373F"/>
    <w:pPr>
      <w:widowControl w:val="0"/>
      <w:autoSpaceDE w:val="0"/>
      <w:autoSpaceDN w:val="0"/>
      <w:adjustRightInd w:val="0"/>
      <w:spacing w:after="80" w:line="288" w:lineRule="auto"/>
      <w:jc w:val="both"/>
      <w:textAlignment w:val="center"/>
    </w:pPr>
    <w:rPr>
      <w:rFonts w:ascii="MinionPro-Regular" w:eastAsia="MS Mincho" w:hAnsi="MinionPro-Regular" w:cs="MinionPro-Regular"/>
      <w:color w:val="000000"/>
      <w:sz w:val="20"/>
      <w:szCs w:val="24"/>
    </w:r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List Paragraph"/>
    <w:basedOn w:val="Normal"/>
    <w:link w:val="ParagraphedelisteCar"/>
    <w:qFormat/>
    <w:rsid w:val="00785156"/>
    <w:pPr>
      <w:spacing w:after="200" w:line="276" w:lineRule="auto"/>
      <w:ind w:left="720"/>
      <w:contextualSpacing/>
    </w:pPr>
    <w:rPr>
      <w:rFonts w:ascii="Calibri" w:eastAsia="Calibri" w:hAnsi="Calibri" w:cs="Times New Roman"/>
    </w:rPr>
  </w:style>
  <w:style w:type="paragraph" w:styleId="Textedebulles">
    <w:name w:val="Balloon Text"/>
    <w:basedOn w:val="Normal"/>
    <w:link w:val="TextedebullesCar"/>
    <w:semiHidden/>
    <w:unhideWhenUsed/>
    <w:rsid w:val="00BF38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38D2"/>
    <w:rPr>
      <w:rFonts w:ascii="Segoe UI" w:hAnsi="Segoe UI" w:cs="Segoe UI"/>
      <w:sz w:val="18"/>
      <w:szCs w:val="18"/>
    </w:rPr>
  </w:style>
  <w:style w:type="paragraph" w:styleId="En-tte">
    <w:name w:val="header"/>
    <w:basedOn w:val="Normal"/>
    <w:link w:val="En-tteCar"/>
    <w:uiPriority w:val="99"/>
    <w:rsid w:val="0092340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92340B"/>
    <w:rPr>
      <w:rFonts w:ascii="Times New Roman" w:eastAsia="Times New Roman" w:hAnsi="Times New Roman" w:cs="Times New Roman"/>
      <w:sz w:val="24"/>
      <w:szCs w:val="24"/>
      <w:lang w:eastAsia="fr-FR"/>
    </w:rPr>
  </w:style>
  <w:style w:type="paragraph" w:styleId="Pieddepage">
    <w:name w:val="footer"/>
    <w:basedOn w:val="Normal"/>
    <w:link w:val="PieddepageCar"/>
    <w:rsid w:val="0092340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92340B"/>
    <w:rPr>
      <w:rFonts w:ascii="Times New Roman" w:eastAsia="Times New Roman" w:hAnsi="Times New Roman" w:cs="Times New Roman"/>
      <w:sz w:val="24"/>
      <w:szCs w:val="24"/>
      <w:lang w:eastAsia="fr-FR"/>
    </w:rPr>
  </w:style>
  <w:style w:type="character" w:styleId="Numrodepage">
    <w:name w:val="page number"/>
    <w:basedOn w:val="Policepardfaut"/>
    <w:rsid w:val="0092340B"/>
  </w:style>
  <w:style w:type="character" w:customStyle="1" w:styleId="RetraitcorpsdetexteCar">
    <w:name w:val="Retrait corps de texte Car"/>
    <w:basedOn w:val="Policepardfaut"/>
    <w:link w:val="Retraitcorpsdetexte"/>
    <w:semiHidden/>
    <w:rsid w:val="0092340B"/>
    <w:rPr>
      <w:rFonts w:ascii="Arial" w:eastAsia="Times New Roman" w:hAnsi="Arial" w:cs="Arial"/>
      <w:color w:val="000080"/>
      <w:spacing w:val="-6"/>
      <w:sz w:val="20"/>
      <w:szCs w:val="20"/>
      <w:lang w:eastAsia="fr-FR"/>
    </w:rPr>
  </w:style>
  <w:style w:type="paragraph" w:styleId="Retraitcorpsdetexte">
    <w:name w:val="Body Text Indent"/>
    <w:basedOn w:val="Normal"/>
    <w:link w:val="RetraitcorpsdetexteCar"/>
    <w:semiHidden/>
    <w:rsid w:val="0092340B"/>
    <w:pPr>
      <w:tabs>
        <w:tab w:val="left" w:pos="1440"/>
      </w:tabs>
      <w:spacing w:after="0" w:line="240" w:lineRule="auto"/>
      <w:ind w:left="1440" w:hanging="360"/>
      <w:jc w:val="both"/>
    </w:pPr>
    <w:rPr>
      <w:rFonts w:ascii="Arial" w:eastAsia="Times New Roman" w:hAnsi="Arial" w:cs="Arial"/>
      <w:color w:val="000080"/>
      <w:spacing w:val="-6"/>
      <w:sz w:val="20"/>
      <w:szCs w:val="20"/>
      <w:lang w:eastAsia="fr-FR"/>
    </w:rPr>
  </w:style>
  <w:style w:type="character" w:styleId="Lienhypertexte">
    <w:name w:val="Hyperlink"/>
    <w:rsid w:val="0092340B"/>
    <w:rPr>
      <w:color w:val="0000FF"/>
      <w:u w:val="single"/>
    </w:rPr>
  </w:style>
  <w:style w:type="character" w:styleId="Marquedecommentaire">
    <w:name w:val="annotation reference"/>
    <w:semiHidden/>
    <w:rsid w:val="0092340B"/>
    <w:rPr>
      <w:sz w:val="16"/>
      <w:szCs w:val="16"/>
    </w:rPr>
  </w:style>
  <w:style w:type="paragraph" w:styleId="Commentaire">
    <w:name w:val="annotation text"/>
    <w:basedOn w:val="Normal"/>
    <w:link w:val="CommentaireCar"/>
    <w:semiHidden/>
    <w:rsid w:val="0092340B"/>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92340B"/>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semiHidden/>
    <w:rsid w:val="0092340B"/>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92340B"/>
    <w:rPr>
      <w:b/>
      <w:bCs/>
    </w:rPr>
  </w:style>
  <w:style w:type="paragraph" w:styleId="TM1">
    <w:name w:val="toc 1"/>
    <w:basedOn w:val="Normal"/>
    <w:next w:val="Normal"/>
    <w:autoRedefine/>
    <w:uiPriority w:val="39"/>
    <w:rsid w:val="0092340B"/>
    <w:pPr>
      <w:spacing w:after="0" w:line="240" w:lineRule="auto"/>
    </w:pPr>
    <w:rPr>
      <w:rFonts w:ascii="Times New Roman" w:eastAsia="Times New Roman" w:hAnsi="Times New Roman" w:cs="Times New Roman"/>
      <w:sz w:val="24"/>
      <w:szCs w:val="24"/>
      <w:lang w:eastAsia="fr-FR"/>
    </w:rPr>
  </w:style>
  <w:style w:type="paragraph" w:styleId="Liste">
    <w:name w:val="List"/>
    <w:basedOn w:val="Normal"/>
    <w:rsid w:val="0092340B"/>
    <w:pPr>
      <w:spacing w:after="0" w:line="240" w:lineRule="auto"/>
      <w:ind w:left="283" w:hanging="283"/>
    </w:pPr>
    <w:rPr>
      <w:rFonts w:ascii="Times New Roman" w:eastAsia="Times New Roman" w:hAnsi="Times New Roman" w:cs="Times New Roman"/>
      <w:sz w:val="24"/>
      <w:szCs w:val="24"/>
      <w:lang w:eastAsia="fr-FR"/>
    </w:rPr>
  </w:style>
  <w:style w:type="paragraph" w:styleId="Liste2">
    <w:name w:val="List 2"/>
    <w:basedOn w:val="Normal"/>
    <w:rsid w:val="0092340B"/>
    <w:pPr>
      <w:spacing w:after="0" w:line="240" w:lineRule="auto"/>
      <w:ind w:left="566" w:hanging="283"/>
    </w:pPr>
    <w:rPr>
      <w:rFonts w:ascii="Times New Roman" w:eastAsia="Times New Roman" w:hAnsi="Times New Roman" w:cs="Times New Roman"/>
      <w:sz w:val="24"/>
      <w:szCs w:val="24"/>
      <w:lang w:eastAsia="fr-FR"/>
    </w:rPr>
  </w:style>
  <w:style w:type="paragraph" w:styleId="Liste3">
    <w:name w:val="List 3"/>
    <w:basedOn w:val="Normal"/>
    <w:rsid w:val="0092340B"/>
    <w:pPr>
      <w:spacing w:after="0" w:line="240" w:lineRule="auto"/>
      <w:ind w:left="849" w:hanging="283"/>
    </w:pPr>
    <w:rPr>
      <w:rFonts w:ascii="Times New Roman" w:eastAsia="Times New Roman" w:hAnsi="Times New Roman" w:cs="Times New Roman"/>
      <w:sz w:val="24"/>
      <w:szCs w:val="24"/>
      <w:lang w:eastAsia="fr-FR"/>
    </w:rPr>
  </w:style>
  <w:style w:type="paragraph" w:styleId="Listepuces">
    <w:name w:val="List Bullet"/>
    <w:basedOn w:val="Normal"/>
    <w:autoRedefine/>
    <w:rsid w:val="0092340B"/>
    <w:pPr>
      <w:numPr>
        <w:numId w:val="3"/>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92340B"/>
    <w:pPr>
      <w:numPr>
        <w:ilvl w:val="1"/>
        <w:numId w:val="6"/>
      </w:numPr>
      <w:spacing w:after="120" w:line="240" w:lineRule="auto"/>
      <w:ind w:left="426" w:hanging="58"/>
      <w:jc w:val="both"/>
    </w:pPr>
    <w:rPr>
      <w:rFonts w:ascii="Arial" w:eastAsia="Times New Roman" w:hAnsi="Arial" w:cs="Arial"/>
      <w:lang w:eastAsia="fr-FR"/>
    </w:rPr>
  </w:style>
  <w:style w:type="paragraph" w:styleId="Listepuces3">
    <w:name w:val="List Bullet 3"/>
    <w:basedOn w:val="Normal"/>
    <w:autoRedefine/>
    <w:rsid w:val="0092340B"/>
    <w:pPr>
      <w:numPr>
        <w:numId w:val="4"/>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92340B"/>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92340B"/>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92340B"/>
    <w:pPr>
      <w:spacing w:after="120" w:line="240" w:lineRule="auto"/>
      <w:ind w:left="849"/>
    </w:pPr>
    <w:rPr>
      <w:rFonts w:ascii="Times New Roman" w:eastAsia="Times New Roman" w:hAnsi="Times New Roman" w:cs="Times New Roman"/>
      <w:sz w:val="24"/>
      <w:szCs w:val="24"/>
      <w:lang w:eastAsia="fr-FR"/>
    </w:rPr>
  </w:style>
  <w:style w:type="paragraph" w:styleId="Lgende">
    <w:name w:val="caption"/>
    <w:basedOn w:val="Normal"/>
    <w:next w:val="Normal"/>
    <w:qFormat/>
    <w:rsid w:val="0092340B"/>
    <w:pPr>
      <w:spacing w:before="120" w:after="120" w:line="240" w:lineRule="auto"/>
    </w:pPr>
    <w:rPr>
      <w:rFonts w:ascii="Times New Roman" w:eastAsia="Times New Roman" w:hAnsi="Times New Roman" w:cs="Times New Roman"/>
      <w:b/>
      <w:bCs/>
      <w:sz w:val="20"/>
      <w:szCs w:val="20"/>
      <w:lang w:eastAsia="fr-FR"/>
    </w:rPr>
  </w:style>
  <w:style w:type="paragraph" w:styleId="Sous-titre">
    <w:name w:val="Subtitle"/>
    <w:basedOn w:val="Normal"/>
    <w:link w:val="Sous-titreCar"/>
    <w:qFormat/>
    <w:rsid w:val="0092340B"/>
    <w:pPr>
      <w:spacing w:after="60" w:line="240" w:lineRule="auto"/>
      <w:jc w:val="center"/>
      <w:outlineLvl w:val="1"/>
    </w:pPr>
    <w:rPr>
      <w:rFonts w:ascii="Arial" w:eastAsia="Times New Roman" w:hAnsi="Arial" w:cs="Arial"/>
      <w:sz w:val="24"/>
      <w:szCs w:val="24"/>
      <w:lang w:eastAsia="fr-FR"/>
    </w:rPr>
  </w:style>
  <w:style w:type="character" w:customStyle="1" w:styleId="Sous-titreCar">
    <w:name w:val="Sous-titre Car"/>
    <w:basedOn w:val="Policepardfaut"/>
    <w:link w:val="Sous-titre"/>
    <w:rsid w:val="0092340B"/>
    <w:rPr>
      <w:rFonts w:ascii="Arial" w:eastAsia="Times New Roman" w:hAnsi="Arial" w:cs="Arial"/>
      <w:sz w:val="24"/>
      <w:szCs w:val="24"/>
      <w:lang w:eastAsia="fr-FR"/>
    </w:rPr>
  </w:style>
  <w:style w:type="table" w:styleId="Grilledutableau">
    <w:name w:val="Table Grid"/>
    <w:basedOn w:val="TableauNormal"/>
    <w:rsid w:val="0092340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4C6407"/>
    <w:pPr>
      <w:numPr>
        <w:numId w:val="5"/>
      </w:numPr>
      <w:spacing w:after="0" w:line="276" w:lineRule="auto"/>
    </w:pPr>
    <w:rPr>
      <w:rFonts w:ascii="Arial" w:hAnsi="Arial" w:cs="Arial"/>
      <w:b/>
      <w:caps/>
      <w:color w:val="C45911" w:themeColor="accent2" w:themeShade="BF"/>
      <w:u w:val="single"/>
    </w:rPr>
  </w:style>
  <w:style w:type="character" w:customStyle="1" w:styleId="TitreCar">
    <w:name w:val="Titre Car"/>
    <w:basedOn w:val="Policepardfaut"/>
    <w:link w:val="Titre"/>
    <w:rsid w:val="004C6407"/>
    <w:rPr>
      <w:rFonts w:ascii="Arial" w:hAnsi="Arial" w:cs="Arial"/>
      <w:b/>
      <w:caps/>
      <w:color w:val="C45911" w:themeColor="accent2" w:themeShade="BF"/>
      <w:u w:val="single"/>
    </w:rPr>
  </w:style>
  <w:style w:type="paragraph" w:styleId="Corpsdetexte3">
    <w:name w:val="Body Text 3"/>
    <w:basedOn w:val="Normal"/>
    <w:link w:val="Corpsdetexte3Car"/>
    <w:rsid w:val="0092340B"/>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92340B"/>
    <w:rPr>
      <w:rFonts w:ascii="Times New Roman" w:eastAsia="Times New Roman" w:hAnsi="Times New Roman" w:cs="Times New Roman"/>
      <w:sz w:val="16"/>
      <w:szCs w:val="16"/>
      <w:lang w:eastAsia="fr-FR"/>
    </w:rPr>
  </w:style>
  <w:style w:type="paragraph" w:customStyle="1" w:styleId="RponseS">
    <w:name w:val="RéponseS"/>
    <w:basedOn w:val="Normal"/>
    <w:rsid w:val="0092340B"/>
    <w:pPr>
      <w:tabs>
        <w:tab w:val="right" w:leader="underscore" w:pos="9240"/>
      </w:tabs>
      <w:spacing w:after="0" w:line="360" w:lineRule="atLeast"/>
      <w:ind w:left="1180"/>
      <w:jc w:val="both"/>
    </w:pPr>
    <w:rPr>
      <w:rFonts w:ascii="Times" w:eastAsia="Times New Roman" w:hAnsi="Times" w:cs="Times New Roman"/>
      <w:noProof/>
      <w:sz w:val="20"/>
      <w:szCs w:val="20"/>
      <w:lang w:eastAsia="fr-FR"/>
    </w:rPr>
  </w:style>
  <w:style w:type="paragraph" w:customStyle="1" w:styleId="Style1">
    <w:name w:val="Style1"/>
    <w:next w:val="CharCarChar1CarCarCarCarCarCar1"/>
    <w:rsid w:val="0092340B"/>
    <w:pPr>
      <w:suppressAutoHyphens/>
      <w:spacing w:after="0" w:line="240" w:lineRule="auto"/>
    </w:pPr>
    <w:rPr>
      <w:rFonts w:ascii="Times New Roman" w:eastAsia="Arial" w:hAnsi="Times New Roman" w:cs="Times New Roman"/>
      <w:b/>
      <w:bCs/>
      <w:sz w:val="24"/>
      <w:szCs w:val="24"/>
      <w:lang w:eastAsia="ar-SA"/>
    </w:rPr>
  </w:style>
  <w:style w:type="paragraph" w:customStyle="1" w:styleId="CharCarChar1CarCarCarCarCarCar1">
    <w:name w:val="Char Car Char1 Car Car Car Car Car Car1"/>
    <w:basedOn w:val="Normal"/>
    <w:autoRedefine/>
    <w:semiHidden/>
    <w:rsid w:val="0092340B"/>
    <w:pPr>
      <w:spacing w:after="0" w:line="20" w:lineRule="exact"/>
    </w:pPr>
    <w:rPr>
      <w:rFonts w:ascii="Bookman Old Style" w:eastAsia="Times New Roman" w:hAnsi="Bookman Old Style" w:cs="Times New Roman"/>
      <w:sz w:val="24"/>
      <w:szCs w:val="24"/>
      <w:lang w:val="en-US"/>
    </w:rPr>
  </w:style>
  <w:style w:type="paragraph" w:styleId="NormalWeb">
    <w:name w:val="Normal (Web)"/>
    <w:basedOn w:val="Normal"/>
    <w:uiPriority w:val="99"/>
    <w:rsid w:val="009234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92340B"/>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customStyle="1" w:styleId="Puce1">
    <w:name w:val="Puce 1"/>
    <w:basedOn w:val="Normal"/>
    <w:autoRedefine/>
    <w:uiPriority w:val="99"/>
    <w:qFormat/>
    <w:rsid w:val="0092340B"/>
    <w:pPr>
      <w:spacing w:after="0" w:line="240" w:lineRule="auto"/>
      <w:jc w:val="both"/>
    </w:pPr>
    <w:rPr>
      <w:rFonts w:ascii="Arial" w:hAnsi="Arial" w:cs="Arial"/>
    </w:rPr>
  </w:style>
  <w:style w:type="paragraph" w:customStyle="1" w:styleId="Bandeau">
    <w:name w:val="Bandeau"/>
    <w:basedOn w:val="Normal"/>
    <w:rsid w:val="0092340B"/>
    <w:pPr>
      <w:shd w:val="pct30" w:color="auto" w:fill="FFFFFF"/>
      <w:spacing w:before="40" w:after="40" w:line="240" w:lineRule="auto"/>
      <w:jc w:val="both"/>
    </w:pPr>
    <w:rPr>
      <w:rFonts w:ascii="Times New Roman" w:eastAsia="Times New Roman" w:hAnsi="Times New Roman" w:cs="Times New Roman"/>
      <w:b/>
      <w:bCs/>
      <w:color w:val="FFFFFF"/>
      <w:position w:val="-2"/>
      <w:lang w:eastAsia="fr-FR"/>
    </w:rPr>
  </w:style>
  <w:style w:type="paragraph" w:styleId="En-ttedetabledesmatires">
    <w:name w:val="TOC Heading"/>
    <w:basedOn w:val="Titre1"/>
    <w:next w:val="Normal"/>
    <w:uiPriority w:val="39"/>
    <w:unhideWhenUsed/>
    <w:qFormat/>
    <w:rsid w:val="00C208CB"/>
    <w:pPr>
      <w:keepLines/>
      <w:spacing w:line="259" w:lineRule="auto"/>
      <w:outlineLvl w:val="9"/>
    </w:pPr>
    <w:rPr>
      <w:rFonts w:asciiTheme="majorHAnsi" w:eastAsiaTheme="majorEastAsia" w:hAnsiTheme="majorHAnsi" w:cstheme="majorBidi"/>
      <w:b w:val="0"/>
      <w:bCs/>
      <w:color w:val="2E74B5" w:themeColor="accent1" w:themeShade="BF"/>
    </w:rPr>
  </w:style>
  <w:style w:type="paragraph" w:styleId="TM2">
    <w:name w:val="toc 2"/>
    <w:basedOn w:val="Normal"/>
    <w:next w:val="Normal"/>
    <w:autoRedefine/>
    <w:uiPriority w:val="39"/>
    <w:unhideWhenUsed/>
    <w:rsid w:val="00C208CB"/>
    <w:pPr>
      <w:spacing w:after="100"/>
      <w:ind w:left="220"/>
    </w:pPr>
  </w:style>
  <w:style w:type="paragraph" w:styleId="TM3">
    <w:name w:val="toc 3"/>
    <w:basedOn w:val="Normal"/>
    <w:next w:val="Normal"/>
    <w:autoRedefine/>
    <w:uiPriority w:val="39"/>
    <w:unhideWhenUsed/>
    <w:rsid w:val="00590CC6"/>
    <w:pPr>
      <w:spacing w:after="100"/>
      <w:ind w:left="440"/>
    </w:pPr>
    <w:rPr>
      <w:rFonts w:eastAsiaTheme="minorEastAsia" w:cs="Times New Roman"/>
      <w:lang w:eastAsia="fr-FR"/>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qFormat/>
    <w:rsid w:val="00341ED4"/>
    <w:rPr>
      <w:rFonts w:ascii="Calibri" w:eastAsia="Calibri" w:hAnsi="Calibri" w:cs="Times New Roman"/>
    </w:rPr>
  </w:style>
  <w:style w:type="character" w:styleId="Lienhypertextesuivivisit">
    <w:name w:val="FollowedHyperlink"/>
    <w:basedOn w:val="Policepardfaut"/>
    <w:uiPriority w:val="99"/>
    <w:semiHidden/>
    <w:unhideWhenUsed/>
    <w:rsid w:val="000C2B14"/>
    <w:rPr>
      <w:color w:val="954F72" w:themeColor="followedHyperlink"/>
      <w:u w:val="single"/>
    </w:rPr>
  </w:style>
  <w:style w:type="character" w:customStyle="1" w:styleId="file">
    <w:name w:val="file"/>
    <w:basedOn w:val="Policepardfaut"/>
    <w:rsid w:val="00121495"/>
    <w:rPr>
      <w:rFonts w:ascii="Times New Roman" w:hAnsi="Times New Roman" w:cs="Times New Roman" w:hint="default"/>
    </w:rPr>
  </w:style>
  <w:style w:type="character" w:customStyle="1" w:styleId="document-info">
    <w:name w:val="document-info"/>
    <w:basedOn w:val="Policepardfaut"/>
    <w:rsid w:val="00E02607"/>
    <w:rPr>
      <w:rFonts w:ascii="Times New Roman" w:hAnsi="Times New Roman" w:cs="Times New Roman" w:hint="default"/>
    </w:rPr>
  </w:style>
  <w:style w:type="character" w:styleId="lev">
    <w:name w:val="Strong"/>
    <w:basedOn w:val="Policepardfaut"/>
    <w:uiPriority w:val="22"/>
    <w:qFormat/>
    <w:rsid w:val="00E43F79"/>
    <w:rPr>
      <w:b/>
      <w:bCs/>
    </w:rPr>
  </w:style>
  <w:style w:type="character" w:customStyle="1" w:styleId="media-title">
    <w:name w:val="media-title"/>
    <w:basedOn w:val="Policepardfaut"/>
    <w:rsid w:val="005D3070"/>
  </w:style>
  <w:style w:type="character" w:customStyle="1" w:styleId="media-info">
    <w:name w:val="media-info"/>
    <w:basedOn w:val="Policepardfaut"/>
    <w:rsid w:val="005D3070"/>
  </w:style>
  <w:style w:type="paragraph" w:styleId="Rvision">
    <w:name w:val="Revision"/>
    <w:hidden/>
    <w:uiPriority w:val="99"/>
    <w:semiHidden/>
    <w:rsid w:val="00350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2381">
      <w:bodyDiv w:val="1"/>
      <w:marLeft w:val="0"/>
      <w:marRight w:val="0"/>
      <w:marTop w:val="0"/>
      <w:marBottom w:val="0"/>
      <w:divBdr>
        <w:top w:val="none" w:sz="0" w:space="0" w:color="auto"/>
        <w:left w:val="none" w:sz="0" w:space="0" w:color="auto"/>
        <w:bottom w:val="none" w:sz="0" w:space="0" w:color="auto"/>
        <w:right w:val="none" w:sz="0" w:space="0" w:color="auto"/>
      </w:divBdr>
    </w:div>
    <w:div w:id="592782382">
      <w:bodyDiv w:val="1"/>
      <w:marLeft w:val="0"/>
      <w:marRight w:val="0"/>
      <w:marTop w:val="0"/>
      <w:marBottom w:val="0"/>
      <w:divBdr>
        <w:top w:val="none" w:sz="0" w:space="0" w:color="auto"/>
        <w:left w:val="none" w:sz="0" w:space="0" w:color="auto"/>
        <w:bottom w:val="none" w:sz="0" w:space="0" w:color="auto"/>
        <w:right w:val="none" w:sz="0" w:space="0" w:color="auto"/>
      </w:divBdr>
    </w:div>
    <w:div w:id="709231936">
      <w:bodyDiv w:val="1"/>
      <w:marLeft w:val="0"/>
      <w:marRight w:val="0"/>
      <w:marTop w:val="0"/>
      <w:marBottom w:val="0"/>
      <w:divBdr>
        <w:top w:val="none" w:sz="0" w:space="0" w:color="auto"/>
        <w:left w:val="none" w:sz="0" w:space="0" w:color="auto"/>
        <w:bottom w:val="none" w:sz="0" w:space="0" w:color="auto"/>
        <w:right w:val="none" w:sz="0" w:space="0" w:color="auto"/>
      </w:divBdr>
    </w:div>
    <w:div w:id="742340835">
      <w:bodyDiv w:val="1"/>
      <w:marLeft w:val="0"/>
      <w:marRight w:val="0"/>
      <w:marTop w:val="0"/>
      <w:marBottom w:val="0"/>
      <w:divBdr>
        <w:top w:val="none" w:sz="0" w:space="0" w:color="auto"/>
        <w:left w:val="none" w:sz="0" w:space="0" w:color="auto"/>
        <w:bottom w:val="none" w:sz="0" w:space="0" w:color="auto"/>
        <w:right w:val="none" w:sz="0" w:space="0" w:color="auto"/>
      </w:divBdr>
    </w:div>
    <w:div w:id="809707507">
      <w:bodyDiv w:val="1"/>
      <w:marLeft w:val="0"/>
      <w:marRight w:val="0"/>
      <w:marTop w:val="0"/>
      <w:marBottom w:val="0"/>
      <w:divBdr>
        <w:top w:val="none" w:sz="0" w:space="0" w:color="auto"/>
        <w:left w:val="none" w:sz="0" w:space="0" w:color="auto"/>
        <w:bottom w:val="none" w:sz="0" w:space="0" w:color="auto"/>
        <w:right w:val="none" w:sz="0" w:space="0" w:color="auto"/>
      </w:divBdr>
    </w:div>
    <w:div w:id="928194359">
      <w:bodyDiv w:val="1"/>
      <w:marLeft w:val="0"/>
      <w:marRight w:val="0"/>
      <w:marTop w:val="0"/>
      <w:marBottom w:val="0"/>
      <w:divBdr>
        <w:top w:val="none" w:sz="0" w:space="0" w:color="auto"/>
        <w:left w:val="none" w:sz="0" w:space="0" w:color="auto"/>
        <w:bottom w:val="none" w:sz="0" w:space="0" w:color="auto"/>
        <w:right w:val="none" w:sz="0" w:space="0" w:color="auto"/>
      </w:divBdr>
    </w:div>
    <w:div w:id="934479966">
      <w:bodyDiv w:val="1"/>
      <w:marLeft w:val="0"/>
      <w:marRight w:val="0"/>
      <w:marTop w:val="0"/>
      <w:marBottom w:val="0"/>
      <w:divBdr>
        <w:top w:val="none" w:sz="0" w:space="0" w:color="auto"/>
        <w:left w:val="none" w:sz="0" w:space="0" w:color="auto"/>
        <w:bottom w:val="none" w:sz="0" w:space="0" w:color="auto"/>
        <w:right w:val="none" w:sz="0" w:space="0" w:color="auto"/>
      </w:divBdr>
    </w:div>
    <w:div w:id="1023164931">
      <w:bodyDiv w:val="1"/>
      <w:marLeft w:val="0"/>
      <w:marRight w:val="0"/>
      <w:marTop w:val="0"/>
      <w:marBottom w:val="0"/>
      <w:divBdr>
        <w:top w:val="none" w:sz="0" w:space="0" w:color="auto"/>
        <w:left w:val="none" w:sz="0" w:space="0" w:color="auto"/>
        <w:bottom w:val="none" w:sz="0" w:space="0" w:color="auto"/>
        <w:right w:val="none" w:sz="0" w:space="0" w:color="auto"/>
      </w:divBdr>
    </w:div>
    <w:div w:id="1187408846">
      <w:bodyDiv w:val="1"/>
      <w:marLeft w:val="0"/>
      <w:marRight w:val="0"/>
      <w:marTop w:val="0"/>
      <w:marBottom w:val="0"/>
      <w:divBdr>
        <w:top w:val="none" w:sz="0" w:space="0" w:color="auto"/>
        <w:left w:val="none" w:sz="0" w:space="0" w:color="auto"/>
        <w:bottom w:val="none" w:sz="0" w:space="0" w:color="auto"/>
        <w:right w:val="none" w:sz="0" w:space="0" w:color="auto"/>
      </w:divBdr>
    </w:div>
    <w:div w:id="1287933296">
      <w:bodyDiv w:val="1"/>
      <w:marLeft w:val="0"/>
      <w:marRight w:val="0"/>
      <w:marTop w:val="0"/>
      <w:marBottom w:val="0"/>
      <w:divBdr>
        <w:top w:val="none" w:sz="0" w:space="0" w:color="auto"/>
        <w:left w:val="none" w:sz="0" w:space="0" w:color="auto"/>
        <w:bottom w:val="none" w:sz="0" w:space="0" w:color="auto"/>
        <w:right w:val="none" w:sz="0" w:space="0" w:color="auto"/>
      </w:divBdr>
      <w:divsChild>
        <w:div w:id="260993961">
          <w:marLeft w:val="0"/>
          <w:marRight w:val="0"/>
          <w:marTop w:val="0"/>
          <w:marBottom w:val="0"/>
          <w:divBdr>
            <w:top w:val="none" w:sz="0" w:space="0" w:color="auto"/>
            <w:left w:val="none" w:sz="0" w:space="0" w:color="auto"/>
            <w:bottom w:val="none" w:sz="0" w:space="0" w:color="auto"/>
            <w:right w:val="none" w:sz="0" w:space="0" w:color="auto"/>
          </w:divBdr>
        </w:div>
      </w:divsChild>
    </w:div>
    <w:div w:id="1351835040">
      <w:bodyDiv w:val="1"/>
      <w:marLeft w:val="0"/>
      <w:marRight w:val="0"/>
      <w:marTop w:val="0"/>
      <w:marBottom w:val="0"/>
      <w:divBdr>
        <w:top w:val="none" w:sz="0" w:space="0" w:color="auto"/>
        <w:left w:val="none" w:sz="0" w:space="0" w:color="auto"/>
        <w:bottom w:val="none" w:sz="0" w:space="0" w:color="auto"/>
        <w:right w:val="none" w:sz="0" w:space="0" w:color="auto"/>
      </w:divBdr>
    </w:div>
    <w:div w:id="1531406722">
      <w:bodyDiv w:val="1"/>
      <w:marLeft w:val="0"/>
      <w:marRight w:val="0"/>
      <w:marTop w:val="0"/>
      <w:marBottom w:val="0"/>
      <w:divBdr>
        <w:top w:val="none" w:sz="0" w:space="0" w:color="auto"/>
        <w:left w:val="none" w:sz="0" w:space="0" w:color="auto"/>
        <w:bottom w:val="none" w:sz="0" w:space="0" w:color="auto"/>
        <w:right w:val="none" w:sz="0" w:space="0" w:color="auto"/>
      </w:divBdr>
    </w:div>
    <w:div w:id="184053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deme.fr/sites/default/files/assets/documents/regles-generales-attribution-aides-ademe-2020.pdf" TargetMode="External"/><Relationship Id="rId18" Type="http://schemas.openxmlformats.org/officeDocument/2006/relationships/hyperlink" Target="https://agirpourlatransition.ademe.fr/entreprises/sites/default/files/CEF%20-%20PAC%20solaire%20ECS%202022.pdf" TargetMode="External"/><Relationship Id="rId26" Type="http://schemas.openxmlformats.org/officeDocument/2006/relationships/hyperlink" Target="https://www.ademe.fr/aides-financieres-lademe" TargetMode="External"/><Relationship Id="rId21" Type="http://schemas.openxmlformats.org/officeDocument/2006/relationships/hyperlink" Target="mailto:gaetan.daujean@ademe.fr"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agirpourlatransition.ademe.fr/entreprises/sites/default/files/CEF%20-%20Solaire-thermique-ECS-me%CC%81tropole-2022.pdf" TargetMode="External"/><Relationship Id="rId25" Type="http://schemas.openxmlformats.org/officeDocument/2006/relationships/hyperlink" Target="https://agirpourlatransition.ademe.fr/entreprises/aides-financieres/recherche?aap%5b0%5d=localisation%3AOccitani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girpourlatransition.ademe.fr/entreprises/sites/default/files/CEF-Re%CC%81seaux-chaleur-et-froid-2022.pdf" TargetMode="External"/><Relationship Id="rId20" Type="http://schemas.openxmlformats.org/officeDocument/2006/relationships/hyperlink" Target="mailto:marion.forgue@ademe.fr" TargetMode="External"/><Relationship Id="rId29" Type="http://schemas.openxmlformats.org/officeDocument/2006/relationships/hyperlink" Target="https://agirpourlatransition.ademe.fr/entreprises/sites/default/files/Volet%20technique%20solaire%20thermique%20op%C3%A9ration%20d%C3%A9di%C3%A9e%20tableur%202022.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niveleau@ademe.fr"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girpourlatransition.ademe.fr/entreprises/sites/default/files/CEF-installation-biomasse-e%CC%81nergie-2022.pdf" TargetMode="External"/><Relationship Id="rId23" Type="http://schemas.openxmlformats.org/officeDocument/2006/relationships/hyperlink" Target="file:///C:\Users\vacheyc\AppData\Local\Microsoft\Windows\INetCache\Content.Outlook\Y6AURF5X\Adrien.VASSILEVSKY@ademe.fr" TargetMode="External"/><Relationship Id="rId28" Type="http://schemas.openxmlformats.org/officeDocument/2006/relationships/hyperlink" Target="https://agirpourlatransition.ademe.fr/entreprises/sites/default/files/Volet-technique-tableur-biomasse-energie-forfait-2022.xlsx"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agirpourlatransition.ademe.fr/entreprises/sites/default/files/CEF%20-%20Syste%CC%80me-Solaire-Combine%CC%81-2022.pdf" TargetMode="External"/><Relationship Id="rId31" Type="http://schemas.openxmlformats.org/officeDocument/2006/relationships/hyperlink" Target="https://agirpourlatransition.ademe.fr/entreprises/sites/default/files/Volet%20technique%20pour%20Re%CC%81seau%20de%20chaleur%20-%20tableur%20-%20forfait%202022.xls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girpourlatransition.ademe.fr/entreprises/sites/default/files/CEF-installation%20ge%CC%81othermie%20surface%202022.pdf" TargetMode="External"/><Relationship Id="rId22" Type="http://schemas.openxmlformats.org/officeDocument/2006/relationships/hyperlink" Target="mailto:emmanuel.david@ademe.fr" TargetMode="External"/><Relationship Id="rId27" Type="http://schemas.openxmlformats.org/officeDocument/2006/relationships/hyperlink" Target="https://agirpourlatransition.ademe.fr/entreprises/sites/default/files/Volet-technique-tableur-biomasse-energie-forfait-2022.xlsx" TargetMode="External"/><Relationship Id="rId30" Type="http://schemas.openxmlformats.org/officeDocument/2006/relationships/hyperlink" Target="https://agirpourlatransition.ademe.fr/entreprises/sites/default/files/Volet%20technique%20geothermie%20surface%20tableur%202022.xlsx"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CC07-08AE-47F2-86E1-D76D2768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5006</Words>
  <Characters>27536</Characters>
  <Application>Microsoft Office Word</Application>
  <DocSecurity>4</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PSCHERER Hubert</dc:creator>
  <cp:keywords/>
  <dc:description/>
  <cp:lastModifiedBy>DAUJEAN Gaetan</cp:lastModifiedBy>
  <cp:revision>2</cp:revision>
  <cp:lastPrinted>2022-02-07T08:38:00Z</cp:lastPrinted>
  <dcterms:created xsi:type="dcterms:W3CDTF">2022-03-24T14:16:00Z</dcterms:created>
  <dcterms:modified xsi:type="dcterms:W3CDTF">2022-03-24T14:16:00Z</dcterms:modified>
</cp:coreProperties>
</file>