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3ABF5535" w:rsidR="0010603A" w:rsidRDefault="006B23C6" w:rsidP="0010603A">
      <w:r>
        <w:rPr>
          <w:noProof/>
        </w:rPr>
        <mc:AlternateContent>
          <mc:Choice Requires="wps">
            <w:drawing>
              <wp:anchor distT="45720" distB="45720" distL="114300" distR="114300" simplePos="0" relativeHeight="251675648" behindDoc="0" locked="0" layoutInCell="1" allowOverlap="1" wp14:anchorId="1B73793A" wp14:editId="7710344B">
                <wp:simplePos x="0" y="0"/>
                <wp:positionH relativeFrom="margin">
                  <wp:posOffset>396107</wp:posOffset>
                </wp:positionH>
                <wp:positionV relativeFrom="paragraph">
                  <wp:posOffset>1783099</wp:posOffset>
                </wp:positionV>
                <wp:extent cx="5648325" cy="7424240"/>
                <wp:effectExtent l="0" t="0" r="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7424240"/>
                        </a:xfrm>
                        <a:prstGeom prst="rect">
                          <a:avLst/>
                        </a:prstGeom>
                        <a:noFill/>
                        <a:ln w="9525">
                          <a:noFill/>
                          <a:miter lim="800000"/>
                          <a:headEnd/>
                          <a:tailEnd/>
                        </a:ln>
                      </wps:spPr>
                      <wps:txbx>
                        <w:txbxContent>
                          <w:sdt>
                            <w:sdtPr>
                              <w:rPr>
                                <w:rFonts w:ascii="Calibri" w:eastAsia="Times New Roman" w:hAnsi="Calibri" w:cs="Times New Roman"/>
                                <w:color w:val="000000"/>
                                <w:kern w:val="28"/>
                                <w:sz w:val="12"/>
                                <w:szCs w:val="12"/>
                                <w14:ligatures w14:val="standard"/>
                                <w14:cntxtAlts/>
                              </w:rPr>
                              <w:id w:val="895169241"/>
                              <w:docPartObj>
                                <w:docPartGallery w:val="Table of Contents"/>
                                <w:docPartUnique/>
                              </w:docPartObj>
                            </w:sdtPr>
                            <w:sdtEndPr>
                              <w:rPr>
                                <w:b/>
                                <w:bCs/>
                              </w:rPr>
                            </w:sdtEndPr>
                            <w:sdtContent>
                              <w:p w14:paraId="1781F6DA" w14:textId="33DE37A2" w:rsidR="00FC5E7B" w:rsidRPr="004C6570" w:rsidRDefault="00FC5E7B" w:rsidP="005436BB">
                                <w:pPr>
                                  <w:pStyle w:val="En-ttedetabledesmatires"/>
                                  <w:numPr>
                                    <w:ilvl w:val="0"/>
                                    <w:numId w:val="0"/>
                                  </w:numPr>
                                  <w:ind w:left="432" w:hanging="432"/>
                                  <w:rPr>
                                    <w:sz w:val="20"/>
                                    <w:szCs w:val="20"/>
                                  </w:rPr>
                                </w:pPr>
                                <w:r w:rsidRPr="004C6570">
                                  <w:rPr>
                                    <w:sz w:val="20"/>
                                    <w:szCs w:val="20"/>
                                  </w:rPr>
                                  <w:t>Table des matières</w:t>
                                </w:r>
                              </w:p>
                              <w:p w14:paraId="5FCB7FED" w14:textId="2EBDCBC5" w:rsidR="004C6570" w:rsidRPr="004C6570" w:rsidRDefault="00FC5E7B">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r w:rsidRPr="004C6570">
                                  <w:rPr>
                                    <w:sz w:val="12"/>
                                    <w:szCs w:val="12"/>
                                  </w:rPr>
                                  <w:fldChar w:fldCharType="begin"/>
                                </w:r>
                                <w:r w:rsidRPr="004C6570">
                                  <w:rPr>
                                    <w:sz w:val="12"/>
                                    <w:szCs w:val="12"/>
                                  </w:rPr>
                                  <w:instrText xml:space="preserve"> TOC \o "1-3" \h \z \u </w:instrText>
                                </w:r>
                                <w:r w:rsidRPr="004C6570">
                                  <w:rPr>
                                    <w:sz w:val="12"/>
                                    <w:szCs w:val="12"/>
                                  </w:rPr>
                                  <w:fldChar w:fldCharType="separate"/>
                                </w:r>
                                <w:hyperlink w:anchor="_Toc122344976" w:history="1">
                                  <w:r w:rsidR="004C6570" w:rsidRPr="004C6570">
                                    <w:rPr>
                                      <w:rStyle w:val="Lienhypertexte"/>
                                      <w:rFonts w:eastAsia="Calibri"/>
                                      <w:noProof/>
                                      <w:sz w:val="16"/>
                                      <w:szCs w:val="16"/>
                                    </w:rPr>
                                    <w:t>1.</w:t>
                                  </w:r>
                                  <w:r w:rsidR="004C6570" w:rsidRPr="004C6570">
                                    <w:rPr>
                                      <w:rFonts w:asciiTheme="minorHAnsi" w:eastAsiaTheme="minorEastAsia" w:hAnsiTheme="minorHAnsi" w:cstheme="minorBidi"/>
                                      <w:b w:val="0"/>
                                      <w:noProof/>
                                      <w:color w:val="auto"/>
                                      <w:kern w:val="0"/>
                                      <w:sz w:val="18"/>
                                      <w:szCs w:val="18"/>
                                      <w14:ligatures w14:val="none"/>
                                      <w14:cntxtAlts w14:val="0"/>
                                    </w:rPr>
                                    <w:tab/>
                                  </w:r>
                                  <w:r w:rsidR="004C6570" w:rsidRPr="004C6570">
                                    <w:rPr>
                                      <w:rStyle w:val="Lienhypertexte"/>
                                      <w:rFonts w:eastAsia="Calibri"/>
                                      <w:noProof/>
                                      <w:sz w:val="16"/>
                                      <w:szCs w:val="16"/>
                                    </w:rPr>
                                    <w:t>Description détaillée de l’opération</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_Toc122344976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2</w:t>
                                  </w:r>
                                  <w:r w:rsidR="004C6570" w:rsidRPr="004C6570">
                                    <w:rPr>
                                      <w:noProof/>
                                      <w:webHidden/>
                                      <w:sz w:val="16"/>
                                      <w:szCs w:val="16"/>
                                    </w:rPr>
                                    <w:fldChar w:fldCharType="end"/>
                                  </w:r>
                                </w:hyperlink>
                              </w:p>
                              <w:p w14:paraId="1CF79133" w14:textId="38B759D5"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77" w:history="1">
                                  <w:r w:rsidR="004C6570" w:rsidRPr="004C6570">
                                    <w:rPr>
                                      <w:rStyle w:val="Lienhypertexte"/>
                                      <w:noProof/>
                                      <w:sz w:val="16"/>
                                      <w:szCs w:val="16"/>
                                    </w:rPr>
                                    <w:t>1.1</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Objet de l’opération</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_Toc122344977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2</w:t>
                                  </w:r>
                                  <w:r w:rsidR="004C6570" w:rsidRPr="004C6570">
                                    <w:rPr>
                                      <w:noProof/>
                                      <w:webHidden/>
                                      <w:sz w:val="16"/>
                                      <w:szCs w:val="16"/>
                                    </w:rPr>
                                    <w:fldChar w:fldCharType="end"/>
                                  </w:r>
                                </w:hyperlink>
                              </w:p>
                              <w:p w14:paraId="608A0CCB" w14:textId="53C1706F"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78" w:history="1">
                                  <w:r w:rsidR="004C6570" w:rsidRPr="004C6570">
                                    <w:rPr>
                                      <w:rStyle w:val="Lienhypertexte"/>
                                      <w:noProof/>
                                      <w:sz w:val="16"/>
                                      <w:szCs w:val="16"/>
                                    </w:rPr>
                                    <w:t>1.2</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Cadre général de l’organisation de l’opération</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_Toc122344978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2</w:t>
                                  </w:r>
                                  <w:r w:rsidR="004C6570" w:rsidRPr="004C6570">
                                    <w:rPr>
                                      <w:noProof/>
                                      <w:webHidden/>
                                      <w:sz w:val="16"/>
                                      <w:szCs w:val="16"/>
                                    </w:rPr>
                                    <w:fldChar w:fldCharType="end"/>
                                  </w:r>
                                </w:hyperlink>
                              </w:p>
                              <w:p w14:paraId="2B19BB96" w14:textId="73DECC1A"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79" w:history="1">
                                  <w:r w:rsidR="004C6570" w:rsidRPr="004C6570">
                                    <w:rPr>
                                      <w:rStyle w:val="Lienhypertexte"/>
                                      <w:noProof/>
                                      <w:sz w:val="16"/>
                                      <w:szCs w:val="16"/>
                                    </w:rPr>
                                    <w:t>1.3</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Intégration au territoire, historique de la situation existante</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_Toc122344979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2</w:t>
                                  </w:r>
                                  <w:r w:rsidR="004C6570" w:rsidRPr="004C6570">
                                    <w:rPr>
                                      <w:noProof/>
                                      <w:webHidden/>
                                      <w:sz w:val="16"/>
                                      <w:szCs w:val="16"/>
                                    </w:rPr>
                                    <w:fldChar w:fldCharType="end"/>
                                  </w:r>
                                </w:hyperlink>
                              </w:p>
                              <w:p w14:paraId="153E3C4A" w14:textId="5E159C2D"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80" w:history="1">
                                  <w:r w:rsidR="004C6570" w:rsidRPr="004C6570">
                                    <w:rPr>
                                      <w:rStyle w:val="Lienhypertexte"/>
                                      <w:noProof/>
                                      <w:sz w:val="16"/>
                                      <w:szCs w:val="16"/>
                                    </w:rPr>
                                    <w:t>1.4</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Actions et études de faisabilité réalisées pour le montage du projet (schéma directeur…)</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_Toc122344980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3</w:t>
                                  </w:r>
                                  <w:r w:rsidR="004C6570" w:rsidRPr="004C6570">
                                    <w:rPr>
                                      <w:noProof/>
                                      <w:webHidden/>
                                      <w:sz w:val="16"/>
                                      <w:szCs w:val="16"/>
                                    </w:rPr>
                                    <w:fldChar w:fldCharType="end"/>
                                  </w:r>
                                </w:hyperlink>
                              </w:p>
                              <w:p w14:paraId="0F9BB1B6" w14:textId="302F5827"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81" w:history="1">
                                  <w:r w:rsidR="004C6570" w:rsidRPr="004C6570">
                                    <w:rPr>
                                      <w:rStyle w:val="Lienhypertexte"/>
                                      <w:noProof/>
                                      <w:sz w:val="16"/>
                                      <w:szCs w:val="16"/>
                                    </w:rPr>
                                    <w:t>1.5</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Démarche d’économie d’énergie</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_Toc122344981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3</w:t>
                                  </w:r>
                                  <w:r w:rsidR="004C6570" w:rsidRPr="004C6570">
                                    <w:rPr>
                                      <w:noProof/>
                                      <w:webHidden/>
                                      <w:sz w:val="16"/>
                                      <w:szCs w:val="16"/>
                                    </w:rPr>
                                    <w:fldChar w:fldCharType="end"/>
                                  </w:r>
                                </w:hyperlink>
                              </w:p>
                              <w:p w14:paraId="62FD49E3" w14:textId="3C4FA43C"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82" w:history="1">
                                  <w:r w:rsidR="004C6570" w:rsidRPr="004C6570">
                                    <w:rPr>
                                      <w:rStyle w:val="Lienhypertexte"/>
                                      <w:noProof/>
                                      <w:sz w:val="16"/>
                                      <w:szCs w:val="16"/>
                                    </w:rPr>
                                    <w:t>1.6</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Description des besoins thermiques</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_Toc122344982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4</w:t>
                                  </w:r>
                                  <w:r w:rsidR="004C6570" w:rsidRPr="004C6570">
                                    <w:rPr>
                                      <w:noProof/>
                                      <w:webHidden/>
                                      <w:sz w:val="16"/>
                                      <w:szCs w:val="16"/>
                                    </w:rPr>
                                    <w:fldChar w:fldCharType="end"/>
                                  </w:r>
                                </w:hyperlink>
                              </w:p>
                              <w:p w14:paraId="2A088134" w14:textId="5B9282CA"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83" w:history="1">
                                  <w:r w:rsidR="004C6570" w:rsidRPr="004C6570">
                                    <w:rPr>
                                      <w:rStyle w:val="Lienhypertexte"/>
                                      <w:noProof/>
                                      <w:sz w:val="16"/>
                                      <w:szCs w:val="16"/>
                                    </w:rPr>
                                    <w:t>1.7</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Bilan énergétique avant et après opération</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_Toc122344983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5</w:t>
                                  </w:r>
                                  <w:r w:rsidR="004C6570" w:rsidRPr="004C6570">
                                    <w:rPr>
                                      <w:noProof/>
                                      <w:webHidden/>
                                      <w:sz w:val="16"/>
                                      <w:szCs w:val="16"/>
                                    </w:rPr>
                                    <w:fldChar w:fldCharType="end"/>
                                  </w:r>
                                </w:hyperlink>
                              </w:p>
                              <w:p w14:paraId="23516569" w14:textId="0D5FE647"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84" w:history="1">
                                  <w:r w:rsidR="004C6570" w:rsidRPr="004C6570">
                                    <w:rPr>
                                      <w:rStyle w:val="Lienhypertexte"/>
                                      <w:noProof/>
                                      <w:sz w:val="16"/>
                                      <w:szCs w:val="16"/>
                                    </w:rPr>
                                    <w:t>1.8</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Financement et prix de chaleur avant et après opération</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_Toc122344984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6</w:t>
                                  </w:r>
                                  <w:r w:rsidR="004C6570" w:rsidRPr="004C6570">
                                    <w:rPr>
                                      <w:noProof/>
                                      <w:webHidden/>
                                      <w:sz w:val="16"/>
                                      <w:szCs w:val="16"/>
                                    </w:rPr>
                                    <w:fldChar w:fldCharType="end"/>
                                  </w:r>
                                </w:hyperlink>
                              </w:p>
                              <w:p w14:paraId="04AC257F" w14:textId="512380FF"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85" w:history="1">
                                  <w:r w:rsidR="004C6570" w:rsidRPr="004C6570">
                                    <w:rPr>
                                      <w:rStyle w:val="Lienhypertexte"/>
                                      <w:noProof/>
                                      <w:sz w:val="16"/>
                                      <w:szCs w:val="16"/>
                                    </w:rPr>
                                    <w:t>1.9</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Dimensionnement de l'installation de production Enr&amp;R</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_Toc122344985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7</w:t>
                                  </w:r>
                                  <w:r w:rsidR="004C6570" w:rsidRPr="004C6570">
                                    <w:rPr>
                                      <w:noProof/>
                                      <w:webHidden/>
                                      <w:sz w:val="16"/>
                                      <w:szCs w:val="16"/>
                                    </w:rPr>
                                    <w:fldChar w:fldCharType="end"/>
                                  </w:r>
                                </w:hyperlink>
                              </w:p>
                              <w:p w14:paraId="5B271D07" w14:textId="5B13614D"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86" w:history="1">
                                  <w:r w:rsidR="004C6570" w:rsidRPr="004C6570">
                                    <w:rPr>
                                      <w:rStyle w:val="Lienhypertexte"/>
                                      <w:noProof/>
                                      <w:sz w:val="16"/>
                                      <w:szCs w:val="16"/>
                                    </w:rPr>
                                    <w:t>1.10</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Descriptif technique de l'installation et de ses performances</w:t>
                                  </w:r>
                                  <w:r w:rsidR="004C6570" w:rsidRPr="004C6570">
                                    <w:rPr>
                                      <w:rStyle w:val="Lienhypertexte"/>
                                      <w:rFonts w:ascii="Calibri" w:hAnsi="Calibri" w:cs="Calibri"/>
                                      <w:noProof/>
                                      <w:sz w:val="16"/>
                                      <w:szCs w:val="16"/>
                                    </w:rPr>
                                    <w:t> </w:t>
                                  </w:r>
                                  <w:r w:rsidR="004C6570" w:rsidRPr="004C6570">
                                    <w:rPr>
                                      <w:rStyle w:val="Lienhypertexte"/>
                                      <w:noProof/>
                                      <w:sz w:val="16"/>
                                      <w:szCs w:val="16"/>
                                    </w:rPr>
                                    <w:t>:</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_Toc122344986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7</w:t>
                                  </w:r>
                                  <w:r w:rsidR="004C6570" w:rsidRPr="004C6570">
                                    <w:rPr>
                                      <w:noProof/>
                                      <w:webHidden/>
                                      <w:sz w:val="16"/>
                                      <w:szCs w:val="16"/>
                                    </w:rPr>
                                    <w:fldChar w:fldCharType="end"/>
                                  </w:r>
                                </w:hyperlink>
                              </w:p>
                              <w:p w14:paraId="06916F9C" w14:textId="021D7C20"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87" w:history="1">
                                  <w:r w:rsidR="004C6570" w:rsidRPr="004C6570">
                                    <w:rPr>
                                      <w:rStyle w:val="Lienhypertexte"/>
                                      <w:noProof/>
                                      <w:sz w:val="16"/>
                                      <w:szCs w:val="16"/>
                                    </w:rPr>
                                    <w:t>1.11</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Mode d'approvisionnement en ressources EnR&amp;R</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_Toc122344987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8</w:t>
                                  </w:r>
                                  <w:r w:rsidR="004C6570" w:rsidRPr="004C6570">
                                    <w:rPr>
                                      <w:noProof/>
                                      <w:webHidden/>
                                      <w:sz w:val="16"/>
                                      <w:szCs w:val="16"/>
                                    </w:rPr>
                                    <w:fldChar w:fldCharType="end"/>
                                  </w:r>
                                </w:hyperlink>
                              </w:p>
                              <w:p w14:paraId="147373E3" w14:textId="5DF043F0"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88" w:history="1">
                                  <w:r w:rsidR="004C6570" w:rsidRPr="004C6570">
                                    <w:rPr>
                                      <w:rStyle w:val="Lienhypertexte"/>
                                      <w:noProof/>
                                      <w:sz w:val="16"/>
                                      <w:szCs w:val="16"/>
                                    </w:rPr>
                                    <w:t>1.12</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Impact environnemental (qualité air, cendres …)</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_Toc122344988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8</w:t>
                                  </w:r>
                                  <w:r w:rsidR="004C6570" w:rsidRPr="004C6570">
                                    <w:rPr>
                                      <w:noProof/>
                                      <w:webHidden/>
                                      <w:sz w:val="16"/>
                                      <w:szCs w:val="16"/>
                                    </w:rPr>
                                    <w:fldChar w:fldCharType="end"/>
                                  </w:r>
                                </w:hyperlink>
                              </w:p>
                              <w:p w14:paraId="2C31987E" w14:textId="4AB1AEA8"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89" w:history="1">
                                  <w:r w:rsidR="004C6570" w:rsidRPr="004C6570">
                                    <w:rPr>
                                      <w:rStyle w:val="Lienhypertexte"/>
                                      <w:noProof/>
                                      <w:sz w:val="16"/>
                                      <w:szCs w:val="16"/>
                                    </w:rPr>
                                    <w:t>1.13</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Système de comptage, suivi, reporting de la production EnR&amp;R</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_Toc122344989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10</w:t>
                                  </w:r>
                                  <w:r w:rsidR="004C6570" w:rsidRPr="004C6570">
                                    <w:rPr>
                                      <w:noProof/>
                                      <w:webHidden/>
                                      <w:sz w:val="16"/>
                                      <w:szCs w:val="16"/>
                                    </w:rPr>
                                    <w:fldChar w:fldCharType="end"/>
                                  </w:r>
                                </w:hyperlink>
                              </w:p>
                              <w:p w14:paraId="05B3E920" w14:textId="25DCC451"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90" w:history="1">
                                  <w:r w:rsidR="004C6570" w:rsidRPr="004C6570">
                                    <w:rPr>
                                      <w:rStyle w:val="Lienhypertexte"/>
                                      <w:noProof/>
                                      <w:sz w:val="16"/>
                                      <w:szCs w:val="16"/>
                                    </w:rPr>
                                    <w:t>1.14</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Caractéristiques principales du réseau de chaleur</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_Toc122344990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10</w:t>
                                  </w:r>
                                  <w:r w:rsidR="004C6570" w:rsidRPr="004C6570">
                                    <w:rPr>
                                      <w:noProof/>
                                      <w:webHidden/>
                                      <w:sz w:val="16"/>
                                      <w:szCs w:val="16"/>
                                    </w:rPr>
                                    <w:fldChar w:fldCharType="end"/>
                                  </w:r>
                                </w:hyperlink>
                              </w:p>
                              <w:p w14:paraId="620331D0" w14:textId="3733D104"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91" w:history="1">
                                  <w:r w:rsidR="004C6570" w:rsidRPr="004C6570">
                                    <w:rPr>
                                      <w:rStyle w:val="Lienhypertexte"/>
                                      <w:noProof/>
                                      <w:sz w:val="16"/>
                                      <w:szCs w:val="16"/>
                                    </w:rPr>
                                    <w:t>1.15</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Description des travaux réseau de distribution de chaleur</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_Toc122344991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10</w:t>
                                  </w:r>
                                  <w:r w:rsidR="004C6570" w:rsidRPr="004C6570">
                                    <w:rPr>
                                      <w:noProof/>
                                      <w:webHidden/>
                                      <w:sz w:val="16"/>
                                      <w:szCs w:val="16"/>
                                    </w:rPr>
                                    <w:fldChar w:fldCharType="end"/>
                                  </w:r>
                                </w:hyperlink>
                              </w:p>
                              <w:p w14:paraId="2F9AD374" w14:textId="151F5275"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92" w:history="1">
                                  <w:r w:rsidR="004C6570" w:rsidRPr="004C6570">
                                    <w:rPr>
                                      <w:rStyle w:val="Lienhypertexte"/>
                                      <w:noProof/>
                                      <w:sz w:val="16"/>
                                      <w:szCs w:val="16"/>
                                    </w:rPr>
                                    <w:t>1.16</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Vérification des critères d’éligibilité</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_Toc122344992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12</w:t>
                                  </w:r>
                                  <w:r w:rsidR="004C6570" w:rsidRPr="004C6570">
                                    <w:rPr>
                                      <w:noProof/>
                                      <w:webHidden/>
                                      <w:sz w:val="16"/>
                                      <w:szCs w:val="16"/>
                                    </w:rPr>
                                    <w:fldChar w:fldCharType="end"/>
                                  </w:r>
                                </w:hyperlink>
                              </w:p>
                              <w:p w14:paraId="61AEC947" w14:textId="2B01975C"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93" w:history="1">
                                  <w:r w:rsidR="004C6570" w:rsidRPr="004C6570">
                                    <w:rPr>
                                      <w:rStyle w:val="Lienhypertexte"/>
                                      <w:noProof/>
                                      <w:sz w:val="16"/>
                                      <w:szCs w:val="16"/>
                                    </w:rPr>
                                    <w:t>1.17</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Objectifs de développement durables (ODD)</w:t>
                                  </w:r>
                                  <w:r w:rsidR="004C6570" w:rsidRPr="004C6570">
                                    <w:rPr>
                                      <w:rStyle w:val="Lienhypertexte"/>
                                      <w:rFonts w:ascii="Calibri" w:hAnsi="Calibri" w:cs="Calibri"/>
                                      <w:noProof/>
                                      <w:sz w:val="16"/>
                                      <w:szCs w:val="16"/>
                                    </w:rPr>
                                    <w:t> </w:t>
                                  </w:r>
                                  <w:r w:rsidR="004C6570" w:rsidRPr="004C6570">
                                    <w:rPr>
                                      <w:rStyle w:val="Lienhypertexte"/>
                                      <w:noProof/>
                                      <w:sz w:val="16"/>
                                      <w:szCs w:val="16"/>
                                    </w:rPr>
                                    <w:t>:</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_Toc122344993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13</w:t>
                                  </w:r>
                                  <w:r w:rsidR="004C6570" w:rsidRPr="004C6570">
                                    <w:rPr>
                                      <w:noProof/>
                                      <w:webHidden/>
                                      <w:sz w:val="16"/>
                                      <w:szCs w:val="16"/>
                                    </w:rPr>
                                    <w:fldChar w:fldCharType="end"/>
                                  </w:r>
                                </w:hyperlink>
                              </w:p>
                              <w:p w14:paraId="096C9538" w14:textId="225DCF66" w:rsidR="004C6570" w:rsidRPr="004C6570" w:rsidRDefault="00000000">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4994" w:history="1">
                                  <w:r w:rsidR="004C6570" w:rsidRPr="004C6570">
                                    <w:rPr>
                                      <w:rStyle w:val="Lienhypertexte"/>
                                      <w:noProof/>
                                      <w:sz w:val="16"/>
                                      <w:szCs w:val="16"/>
                                    </w:rPr>
                                    <w:t>2.</w:t>
                                  </w:r>
                                  <w:r w:rsidR="004C6570" w:rsidRPr="004C6570">
                                    <w:rPr>
                                      <w:rFonts w:asciiTheme="minorHAnsi" w:eastAsiaTheme="minorEastAsia" w:hAnsiTheme="minorHAnsi" w:cstheme="minorBidi"/>
                                      <w:b w:val="0"/>
                                      <w:noProof/>
                                      <w:color w:val="auto"/>
                                      <w:kern w:val="0"/>
                                      <w:sz w:val="18"/>
                                      <w:szCs w:val="18"/>
                                      <w14:ligatures w14:val="none"/>
                                      <w14:cntxtAlts w14:val="0"/>
                                    </w:rPr>
                                    <w:tab/>
                                  </w:r>
                                  <w:r w:rsidR="004C6570" w:rsidRPr="004C6570">
                                    <w:rPr>
                                      <w:rStyle w:val="Lienhypertexte"/>
                                      <w:noProof/>
                                      <w:sz w:val="16"/>
                                      <w:szCs w:val="16"/>
                                    </w:rPr>
                                    <w:t>Suivi et planning du projet</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_Toc122344994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13</w:t>
                                  </w:r>
                                  <w:r w:rsidR="004C6570" w:rsidRPr="004C6570">
                                    <w:rPr>
                                      <w:noProof/>
                                      <w:webHidden/>
                                      <w:sz w:val="16"/>
                                      <w:szCs w:val="16"/>
                                    </w:rPr>
                                    <w:fldChar w:fldCharType="end"/>
                                  </w:r>
                                </w:hyperlink>
                              </w:p>
                              <w:p w14:paraId="25A53274" w14:textId="601F3FA1" w:rsidR="004C6570" w:rsidRPr="004C6570" w:rsidRDefault="00000000">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4995" w:history="1">
                                  <w:r w:rsidR="004C6570" w:rsidRPr="004C6570">
                                    <w:rPr>
                                      <w:rStyle w:val="Lienhypertexte"/>
                                      <w:noProof/>
                                      <w:sz w:val="16"/>
                                      <w:szCs w:val="16"/>
                                    </w:rPr>
                                    <w:t>3.</w:t>
                                  </w:r>
                                  <w:r w:rsidR="004C6570" w:rsidRPr="004C6570">
                                    <w:rPr>
                                      <w:rFonts w:asciiTheme="minorHAnsi" w:eastAsiaTheme="minorEastAsia" w:hAnsiTheme="minorHAnsi" w:cstheme="minorBidi"/>
                                      <w:b w:val="0"/>
                                      <w:noProof/>
                                      <w:color w:val="auto"/>
                                      <w:kern w:val="0"/>
                                      <w:sz w:val="18"/>
                                      <w:szCs w:val="18"/>
                                      <w14:ligatures w14:val="none"/>
                                      <w14:cntxtAlts w14:val="0"/>
                                    </w:rPr>
                                    <w:tab/>
                                  </w:r>
                                  <w:r w:rsidR="004C6570" w:rsidRPr="004C6570">
                                    <w:rPr>
                                      <w:rStyle w:val="Lienhypertexte"/>
                                      <w:noProof/>
                                      <w:sz w:val="16"/>
                                      <w:szCs w:val="16"/>
                                    </w:rPr>
                                    <w:t>Engagements spécifiques</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_Toc122344995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13</w:t>
                                  </w:r>
                                  <w:r w:rsidR="004C6570" w:rsidRPr="004C6570">
                                    <w:rPr>
                                      <w:noProof/>
                                      <w:webHidden/>
                                      <w:sz w:val="16"/>
                                      <w:szCs w:val="16"/>
                                    </w:rPr>
                                    <w:fldChar w:fldCharType="end"/>
                                  </w:r>
                                </w:hyperlink>
                              </w:p>
                              <w:p w14:paraId="4D8D4CF4" w14:textId="04034FA3"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96" w:history="1">
                                  <w:r w:rsidR="004C6570" w:rsidRPr="004C6570">
                                    <w:rPr>
                                      <w:rStyle w:val="Lienhypertexte"/>
                                      <w:noProof/>
                                      <w:sz w:val="16"/>
                                      <w:szCs w:val="16"/>
                                    </w:rPr>
                                    <w:t>3.1</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sur la production thermique de l’installation à partir de biomasse (sortie chaudière)</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_Toc122344996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13</w:t>
                                  </w:r>
                                  <w:r w:rsidR="004C6570" w:rsidRPr="004C6570">
                                    <w:rPr>
                                      <w:noProof/>
                                      <w:webHidden/>
                                      <w:sz w:val="16"/>
                                      <w:szCs w:val="16"/>
                                    </w:rPr>
                                    <w:fldChar w:fldCharType="end"/>
                                  </w:r>
                                </w:hyperlink>
                              </w:p>
                              <w:p w14:paraId="40CE0B0D" w14:textId="0D4BB61B"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97" w:history="1">
                                  <w:r w:rsidR="004C6570" w:rsidRPr="004C6570">
                                    <w:rPr>
                                      <w:rStyle w:val="Lienhypertexte"/>
                                      <w:noProof/>
                                      <w:sz w:val="16"/>
                                      <w:szCs w:val="16"/>
                                    </w:rPr>
                                    <w:t>3.2</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système de comptage, suivi, reporting de la production EnR&amp;R</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_Toc122344997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14</w:t>
                                  </w:r>
                                  <w:r w:rsidR="004C6570" w:rsidRPr="004C6570">
                                    <w:rPr>
                                      <w:noProof/>
                                      <w:webHidden/>
                                      <w:sz w:val="16"/>
                                      <w:szCs w:val="16"/>
                                    </w:rPr>
                                    <w:fldChar w:fldCharType="end"/>
                                  </w:r>
                                </w:hyperlink>
                              </w:p>
                              <w:p w14:paraId="3B8AC678" w14:textId="0E3C00C0"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98" w:history="1">
                                  <w:r w:rsidR="004C6570" w:rsidRPr="004C6570">
                                    <w:rPr>
                                      <w:rStyle w:val="Lienhypertexte"/>
                                      <w:noProof/>
                                      <w:sz w:val="16"/>
                                      <w:szCs w:val="16"/>
                                    </w:rPr>
                                    <w:t>3.3</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sur la qualité de l’air</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_Toc122344998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14</w:t>
                                  </w:r>
                                  <w:r w:rsidR="004C6570" w:rsidRPr="004C6570">
                                    <w:rPr>
                                      <w:noProof/>
                                      <w:webHidden/>
                                      <w:sz w:val="16"/>
                                      <w:szCs w:val="16"/>
                                    </w:rPr>
                                    <w:fldChar w:fldCharType="end"/>
                                  </w:r>
                                </w:hyperlink>
                              </w:p>
                              <w:p w14:paraId="55ECADC7" w14:textId="69C32CD5"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4999" w:history="1">
                                  <w:r w:rsidR="004C6570" w:rsidRPr="004C6570">
                                    <w:rPr>
                                      <w:rStyle w:val="Lienhypertexte"/>
                                      <w:noProof/>
                                      <w:sz w:val="16"/>
                                      <w:szCs w:val="16"/>
                                    </w:rPr>
                                    <w:t>3.4</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sur le plan d’approvisionnement biomasse</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_Toc122344999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14</w:t>
                                  </w:r>
                                  <w:r w:rsidR="004C6570" w:rsidRPr="004C6570">
                                    <w:rPr>
                                      <w:noProof/>
                                      <w:webHidden/>
                                      <w:sz w:val="16"/>
                                      <w:szCs w:val="16"/>
                                    </w:rPr>
                                    <w:fldChar w:fldCharType="end"/>
                                  </w:r>
                                </w:hyperlink>
                              </w:p>
                              <w:p w14:paraId="73D3905E" w14:textId="0DDE6212"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5000" w:history="1">
                                  <w:r w:rsidR="004C6570" w:rsidRPr="004C6570">
                                    <w:rPr>
                                      <w:rStyle w:val="Lienhypertexte"/>
                                      <w:noProof/>
                                      <w:sz w:val="16"/>
                                      <w:szCs w:val="16"/>
                                    </w:rPr>
                                    <w:t>3.5</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sur le bouquet énergétique et injection d’EnR&amp;R du réseau de chaud</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_Toc122345000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15</w:t>
                                  </w:r>
                                  <w:r w:rsidR="004C6570" w:rsidRPr="004C6570">
                                    <w:rPr>
                                      <w:noProof/>
                                      <w:webHidden/>
                                      <w:sz w:val="16"/>
                                      <w:szCs w:val="16"/>
                                    </w:rPr>
                                    <w:fldChar w:fldCharType="end"/>
                                  </w:r>
                                </w:hyperlink>
                              </w:p>
                              <w:p w14:paraId="165667A1" w14:textId="09BFE6F0"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5001" w:history="1">
                                  <w:r w:rsidR="004C6570" w:rsidRPr="004C6570">
                                    <w:rPr>
                                      <w:rStyle w:val="Lienhypertexte"/>
                                      <w:noProof/>
                                      <w:sz w:val="16"/>
                                      <w:szCs w:val="16"/>
                                    </w:rPr>
                                    <w:t>3.6</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de réponse à l’enquête de branche annuelle SNCU sur les réseaux de chaleur</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_Toc122345001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16</w:t>
                                  </w:r>
                                  <w:r w:rsidR="004C6570" w:rsidRPr="004C6570">
                                    <w:rPr>
                                      <w:noProof/>
                                      <w:webHidden/>
                                      <w:sz w:val="16"/>
                                      <w:szCs w:val="16"/>
                                    </w:rPr>
                                    <w:fldChar w:fldCharType="end"/>
                                  </w:r>
                                </w:hyperlink>
                              </w:p>
                              <w:p w14:paraId="0BD23A2C" w14:textId="4E9E25EB"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5002" w:history="1">
                                  <w:r w:rsidR="004C6570" w:rsidRPr="004C6570">
                                    <w:rPr>
                                      <w:rStyle w:val="Lienhypertexte"/>
                                      <w:noProof/>
                                      <w:sz w:val="16"/>
                                      <w:szCs w:val="16"/>
                                    </w:rPr>
                                    <w:t>3.7</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Obligation d’information sur le schéma directeur</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_Toc122345002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16</w:t>
                                  </w:r>
                                  <w:r w:rsidR="004C6570" w:rsidRPr="004C6570">
                                    <w:rPr>
                                      <w:noProof/>
                                      <w:webHidden/>
                                      <w:sz w:val="16"/>
                                      <w:szCs w:val="16"/>
                                    </w:rPr>
                                    <w:fldChar w:fldCharType="end"/>
                                  </w:r>
                                </w:hyperlink>
                              </w:p>
                              <w:p w14:paraId="1B0E63AF" w14:textId="21A2C20A" w:rsidR="004C6570" w:rsidRPr="004C6570" w:rsidRDefault="00000000">
                                <w:pPr>
                                  <w:pStyle w:val="TM2"/>
                                  <w:rPr>
                                    <w:rFonts w:asciiTheme="minorHAnsi" w:eastAsiaTheme="minorEastAsia" w:hAnsiTheme="minorHAnsi" w:cstheme="minorBidi"/>
                                    <w:noProof/>
                                    <w:color w:val="auto"/>
                                    <w:kern w:val="0"/>
                                    <w:sz w:val="18"/>
                                    <w:szCs w:val="18"/>
                                    <w14:ligatures w14:val="none"/>
                                    <w14:cntxtAlts w14:val="0"/>
                                  </w:rPr>
                                </w:pPr>
                                <w:hyperlink w:anchor="_Toc122345003" w:history="1">
                                  <w:r w:rsidR="004C6570" w:rsidRPr="004C6570">
                                    <w:rPr>
                                      <w:rStyle w:val="Lienhypertexte"/>
                                      <w:noProof/>
                                      <w:sz w:val="16"/>
                                      <w:szCs w:val="16"/>
                                    </w:rPr>
                                    <w:t>3.8</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sur l’obtention de Certificats d’économie d’énergie (CEE)</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_Toc122345003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17</w:t>
                                  </w:r>
                                  <w:r w:rsidR="004C6570" w:rsidRPr="004C6570">
                                    <w:rPr>
                                      <w:noProof/>
                                      <w:webHidden/>
                                      <w:sz w:val="16"/>
                                      <w:szCs w:val="16"/>
                                    </w:rPr>
                                    <w:fldChar w:fldCharType="end"/>
                                  </w:r>
                                </w:hyperlink>
                              </w:p>
                              <w:p w14:paraId="1212DECF" w14:textId="27E954A7" w:rsidR="004C6570" w:rsidRPr="004C6570" w:rsidRDefault="00000000">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5004" w:history="1">
                                  <w:r w:rsidR="004C6570" w:rsidRPr="004C6570">
                                    <w:rPr>
                                      <w:rStyle w:val="Lienhypertexte"/>
                                      <w:noProof/>
                                      <w:sz w:val="16"/>
                                      <w:szCs w:val="16"/>
                                    </w:rPr>
                                    <w:t>4.</w:t>
                                  </w:r>
                                  <w:r w:rsidR="004C6570" w:rsidRPr="004C6570">
                                    <w:rPr>
                                      <w:rFonts w:asciiTheme="minorHAnsi" w:eastAsiaTheme="minorEastAsia" w:hAnsiTheme="minorHAnsi" w:cstheme="minorBidi"/>
                                      <w:b w:val="0"/>
                                      <w:noProof/>
                                      <w:color w:val="auto"/>
                                      <w:kern w:val="0"/>
                                      <w:sz w:val="18"/>
                                      <w:szCs w:val="18"/>
                                      <w14:ligatures w14:val="none"/>
                                      <w14:cntxtAlts w14:val="0"/>
                                    </w:rPr>
                                    <w:tab/>
                                  </w:r>
                                  <w:r w:rsidR="004C6570" w:rsidRPr="004C6570">
                                    <w:rPr>
                                      <w:rStyle w:val="Lienhypertexte"/>
                                      <w:noProof/>
                                      <w:sz w:val="16"/>
                                      <w:szCs w:val="16"/>
                                    </w:rPr>
                                    <w:t>Rapports / documents à fournir lors de l’exécution du contrat de financement</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_Toc122345004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17</w:t>
                                  </w:r>
                                  <w:r w:rsidR="004C6570" w:rsidRPr="004C6570">
                                    <w:rPr>
                                      <w:noProof/>
                                      <w:webHidden/>
                                      <w:sz w:val="16"/>
                                      <w:szCs w:val="16"/>
                                    </w:rPr>
                                    <w:fldChar w:fldCharType="end"/>
                                  </w:r>
                                </w:hyperlink>
                              </w:p>
                              <w:p w14:paraId="78FA6172" w14:textId="1136EFCE" w:rsidR="004C6570" w:rsidRPr="004C6570" w:rsidRDefault="00000000">
                                <w:pPr>
                                  <w:pStyle w:val="TM1"/>
                                  <w:tabs>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5005" w:history="1">
                                  <w:r w:rsidR="004C6570" w:rsidRPr="004C6570">
                                    <w:rPr>
                                      <w:rStyle w:val="Lienhypertexte"/>
                                      <w:noProof/>
                                      <w:sz w:val="16"/>
                                      <w:szCs w:val="16"/>
                                    </w:rPr>
                                    <w:t>Annexe 1 / Exigences applicables aux fournisseurs des installations subventionnées par le fonds chaleur</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_Toc122345005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19</w:t>
                                  </w:r>
                                  <w:r w:rsidR="004C6570" w:rsidRPr="004C6570">
                                    <w:rPr>
                                      <w:noProof/>
                                      <w:webHidden/>
                                      <w:sz w:val="16"/>
                                      <w:szCs w:val="16"/>
                                    </w:rPr>
                                    <w:fldChar w:fldCharType="end"/>
                                  </w:r>
                                </w:hyperlink>
                              </w:p>
                              <w:p w14:paraId="38793FBC" w14:textId="20564DF0" w:rsidR="004C6570" w:rsidRPr="004C6570" w:rsidRDefault="00000000">
                                <w:pPr>
                                  <w:pStyle w:val="TM1"/>
                                  <w:tabs>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5006" w:history="1">
                                  <w:r w:rsidR="004C6570" w:rsidRPr="004C6570">
                                    <w:rPr>
                                      <w:rStyle w:val="Lienhypertexte"/>
                                      <w:noProof/>
                                      <w:sz w:val="16"/>
                                      <w:szCs w:val="16"/>
                                    </w:rPr>
                                    <w:t>Annexe 2</w:t>
                                  </w:r>
                                  <w:r w:rsidR="004C6570" w:rsidRPr="004C6570">
                                    <w:rPr>
                                      <w:rStyle w:val="Lienhypertexte"/>
                                      <w:rFonts w:ascii="Calibri" w:hAnsi="Calibri" w:cs="Calibri"/>
                                      <w:noProof/>
                                      <w:sz w:val="16"/>
                                      <w:szCs w:val="16"/>
                                    </w:rPr>
                                    <w:t> </w:t>
                                  </w:r>
                                  <w:r w:rsidR="004C6570" w:rsidRPr="004C6570">
                                    <w:rPr>
                                      <w:rStyle w:val="Lienhypertexte"/>
                                      <w:noProof/>
                                      <w:sz w:val="16"/>
                                      <w:szCs w:val="16"/>
                                    </w:rPr>
                                    <w:t>: R</w:t>
                                  </w:r>
                                  <w:r w:rsidR="004C6570" w:rsidRPr="004C6570">
                                    <w:rPr>
                                      <w:rStyle w:val="Lienhypertexte"/>
                                      <w:rFonts w:cs="Marianne"/>
                                      <w:noProof/>
                                      <w:sz w:val="16"/>
                                      <w:szCs w:val="16"/>
                                    </w:rPr>
                                    <w:t>é</w:t>
                                  </w:r>
                                  <w:r w:rsidR="004C6570" w:rsidRPr="004C6570">
                                    <w:rPr>
                                      <w:rStyle w:val="Lienhypertexte"/>
                                      <w:noProof/>
                                      <w:sz w:val="16"/>
                                      <w:szCs w:val="16"/>
                                    </w:rPr>
                                    <w:t>f</w:t>
                                  </w:r>
                                  <w:r w:rsidR="004C6570" w:rsidRPr="004C6570">
                                    <w:rPr>
                                      <w:rStyle w:val="Lienhypertexte"/>
                                      <w:rFonts w:cs="Marianne"/>
                                      <w:noProof/>
                                      <w:sz w:val="16"/>
                                      <w:szCs w:val="16"/>
                                    </w:rPr>
                                    <w:t>é</w:t>
                                  </w:r>
                                  <w:r w:rsidR="004C6570" w:rsidRPr="004C6570">
                                    <w:rPr>
                                      <w:rStyle w:val="Lienhypertexte"/>
                                      <w:noProof/>
                                      <w:sz w:val="16"/>
                                      <w:szCs w:val="16"/>
                                    </w:rPr>
                                    <w:t>rentiel pour l’élaboration d’un bilan combustibles biomasse</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_Toc122345006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21</w:t>
                                  </w:r>
                                  <w:r w:rsidR="004C6570" w:rsidRPr="004C6570">
                                    <w:rPr>
                                      <w:noProof/>
                                      <w:webHidden/>
                                      <w:sz w:val="16"/>
                                      <w:szCs w:val="16"/>
                                    </w:rPr>
                                    <w:fldChar w:fldCharType="end"/>
                                  </w:r>
                                </w:hyperlink>
                              </w:p>
                              <w:p w14:paraId="6FE7C7C2" w14:textId="1E8EE9BD" w:rsidR="00FC5E7B" w:rsidRPr="004C6570" w:rsidRDefault="00FC5E7B">
                                <w:pPr>
                                  <w:rPr>
                                    <w:sz w:val="12"/>
                                    <w:szCs w:val="12"/>
                                  </w:rPr>
                                </w:pPr>
                                <w:r w:rsidRPr="004C6570">
                                  <w:rPr>
                                    <w:b/>
                                    <w:bCs/>
                                    <w:sz w:val="12"/>
                                    <w:szCs w:val="12"/>
                                  </w:rPr>
                                  <w:fldChar w:fldCharType="end"/>
                                </w:r>
                              </w:p>
                            </w:sdtContent>
                          </w:sdt>
                          <w:p w14:paraId="52095493" w14:textId="654DAED3" w:rsidR="00FC5E7B" w:rsidRPr="004C6570" w:rsidRDefault="00FC5E7B">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31.2pt;margin-top:140.4pt;width:444.75pt;height:584.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" filled="f" stroked="f">
                <v:textbox>
                  <w:txbxContent>
                    <w:sdt>
                      <w:sdtPr>
                        <w:rPr>
                          <w:rFonts w:ascii="Calibri" w:eastAsia="Times New Roman" w:hAnsi="Calibri" w:cs="Times New Roman"/>
                          <w:color w:val="000000"/>
                          <w:kern w:val="28"/>
                          <w:sz w:val="12"/>
                          <w:szCs w:val="12"/>
                          <w14:ligatures w14:val="standard"/>
                          <w14:cntxtAlts/>
                        </w:rPr>
                        <w:id w:val="895169241"/>
                        <w:docPartObj>
                          <w:docPartGallery w:val="Table of Contents"/>
                          <w:docPartUnique/>
                        </w:docPartObj>
                      </w:sdtPr>
                      <w:sdtEndPr>
                        <w:rPr>
                          <w:b/>
                          <w:bCs/>
                        </w:rPr>
                      </w:sdtEndPr>
                      <w:sdtContent>
                        <w:p w14:paraId="1781F6DA" w14:textId="33DE37A2" w:rsidR="00FC5E7B" w:rsidRPr="004C6570" w:rsidRDefault="00FC5E7B" w:rsidP="005436BB">
                          <w:pPr>
                            <w:pStyle w:val="En-ttedetabledesmatires"/>
                            <w:numPr>
                              <w:ilvl w:val="0"/>
                              <w:numId w:val="0"/>
                            </w:numPr>
                            <w:ind w:left="432" w:hanging="432"/>
                            <w:rPr>
                              <w:sz w:val="20"/>
                              <w:szCs w:val="20"/>
                            </w:rPr>
                          </w:pPr>
                          <w:r w:rsidRPr="004C6570">
                            <w:rPr>
                              <w:sz w:val="20"/>
                              <w:szCs w:val="20"/>
                            </w:rPr>
                            <w:t>Table des matières</w:t>
                          </w:r>
                        </w:p>
                        <w:p w14:paraId="5FCB7FED" w14:textId="2EBDCBC5" w:rsidR="004C6570" w:rsidRPr="004C6570" w:rsidRDefault="00FC5E7B">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r w:rsidRPr="004C6570">
                            <w:rPr>
                              <w:sz w:val="12"/>
                              <w:szCs w:val="12"/>
                            </w:rPr>
                            <w:fldChar w:fldCharType="begin"/>
                          </w:r>
                          <w:r w:rsidRPr="004C6570">
                            <w:rPr>
                              <w:sz w:val="12"/>
                              <w:szCs w:val="12"/>
                            </w:rPr>
                            <w:instrText xml:space="preserve"> TOC \o "1-3" \h \z \u </w:instrText>
                          </w:r>
                          <w:r w:rsidRPr="004C6570">
                            <w:rPr>
                              <w:sz w:val="12"/>
                              <w:szCs w:val="12"/>
                            </w:rPr>
                            <w:fldChar w:fldCharType="separate"/>
                          </w:r>
                          <w:hyperlink w:anchor="_Toc122344976" w:history="1">
                            <w:r w:rsidR="004C6570" w:rsidRPr="004C6570">
                              <w:rPr>
                                <w:rStyle w:val="Lienhypertexte"/>
                                <w:rFonts w:eastAsia="Calibri"/>
                                <w:noProof/>
                                <w:sz w:val="16"/>
                                <w:szCs w:val="16"/>
                              </w:rPr>
                              <w:t>1.</w:t>
                            </w:r>
                            <w:r w:rsidR="004C6570" w:rsidRPr="004C6570">
                              <w:rPr>
                                <w:rFonts w:asciiTheme="minorHAnsi" w:eastAsiaTheme="minorEastAsia" w:hAnsiTheme="minorHAnsi" w:cstheme="minorBidi"/>
                                <w:b w:val="0"/>
                                <w:noProof/>
                                <w:color w:val="auto"/>
                                <w:kern w:val="0"/>
                                <w:sz w:val="18"/>
                                <w:szCs w:val="18"/>
                                <w14:ligatures w14:val="none"/>
                                <w14:cntxtAlts w14:val="0"/>
                              </w:rPr>
                              <w:tab/>
                            </w:r>
                            <w:r w:rsidR="004C6570" w:rsidRPr="004C6570">
                              <w:rPr>
                                <w:rStyle w:val="Lienhypertexte"/>
                                <w:rFonts w:eastAsia="Calibri"/>
                                <w:noProof/>
                                <w:sz w:val="16"/>
                                <w:szCs w:val="16"/>
                              </w:rPr>
                              <w:t>Description détaillée de l’opération</w:t>
                            </w:r>
                            <w:r w:rsidR="004C6570" w:rsidRPr="004C6570">
                              <w:rPr>
                                <w:noProof/>
                                <w:webHidden/>
                                <w:sz w:val="16"/>
                                <w:szCs w:val="16"/>
                              </w:rPr>
                              <w:tab/>
                            </w:r>
                            <w:r w:rsidR="004C6570" w:rsidRPr="004C6570">
                              <w:rPr>
                                <w:noProof/>
                                <w:webHidden/>
                                <w:sz w:val="16"/>
                                <w:szCs w:val="16"/>
                              </w:rPr>
                              <w:fldChar w:fldCharType="begin"/>
                            </w:r>
                            <w:r w:rsidR="004C6570" w:rsidRPr="004C6570">
                              <w:rPr>
                                <w:noProof/>
                                <w:webHidden/>
                                <w:sz w:val="16"/>
                                <w:szCs w:val="16"/>
                              </w:rPr>
                              <w:instrText xml:space="preserve"> PAGEREF _Toc122344976 \h </w:instrText>
                            </w:r>
                            <w:r w:rsidR="004C6570" w:rsidRPr="004C6570">
                              <w:rPr>
                                <w:noProof/>
                                <w:webHidden/>
                                <w:sz w:val="16"/>
                                <w:szCs w:val="16"/>
                              </w:rPr>
                            </w:r>
                            <w:r w:rsidR="004C6570" w:rsidRPr="004C6570">
                              <w:rPr>
                                <w:noProof/>
                                <w:webHidden/>
                                <w:sz w:val="16"/>
                                <w:szCs w:val="16"/>
                              </w:rPr>
                              <w:fldChar w:fldCharType="separate"/>
                            </w:r>
                            <w:r w:rsidR="004C6570" w:rsidRPr="004C6570">
                              <w:rPr>
                                <w:noProof/>
                                <w:webHidden/>
                                <w:sz w:val="16"/>
                                <w:szCs w:val="16"/>
                              </w:rPr>
                              <w:t>2</w:t>
                            </w:r>
                            <w:r w:rsidR="004C6570" w:rsidRPr="004C6570">
                              <w:rPr>
                                <w:noProof/>
                                <w:webHidden/>
                                <w:sz w:val="16"/>
                                <w:szCs w:val="16"/>
                              </w:rPr>
                              <w:fldChar w:fldCharType="end"/>
                            </w:r>
                          </w:hyperlink>
                        </w:p>
                        <w:p w14:paraId="1CF79133" w14:textId="38B759D5"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77" w:history="1">
                            <w:r w:rsidRPr="004C6570">
                              <w:rPr>
                                <w:rStyle w:val="Lienhypertexte"/>
                                <w:noProof/>
                                <w:sz w:val="16"/>
                                <w:szCs w:val="16"/>
                              </w:rPr>
                              <w:t>1.1</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Objet de l’opération</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_Toc122344977 \h </w:instrText>
                            </w:r>
                            <w:r w:rsidRPr="004C6570">
                              <w:rPr>
                                <w:noProof/>
                                <w:webHidden/>
                                <w:sz w:val="16"/>
                                <w:szCs w:val="16"/>
                              </w:rPr>
                            </w:r>
                            <w:r w:rsidRPr="004C6570">
                              <w:rPr>
                                <w:noProof/>
                                <w:webHidden/>
                                <w:sz w:val="16"/>
                                <w:szCs w:val="16"/>
                              </w:rPr>
                              <w:fldChar w:fldCharType="separate"/>
                            </w:r>
                            <w:r w:rsidRPr="004C6570">
                              <w:rPr>
                                <w:noProof/>
                                <w:webHidden/>
                                <w:sz w:val="16"/>
                                <w:szCs w:val="16"/>
                              </w:rPr>
                              <w:t>2</w:t>
                            </w:r>
                            <w:r w:rsidRPr="004C6570">
                              <w:rPr>
                                <w:noProof/>
                                <w:webHidden/>
                                <w:sz w:val="16"/>
                                <w:szCs w:val="16"/>
                              </w:rPr>
                              <w:fldChar w:fldCharType="end"/>
                            </w:r>
                          </w:hyperlink>
                        </w:p>
                        <w:p w14:paraId="608A0CCB" w14:textId="53C1706F"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78" w:history="1">
                            <w:r w:rsidRPr="004C6570">
                              <w:rPr>
                                <w:rStyle w:val="Lienhypertexte"/>
                                <w:noProof/>
                                <w:sz w:val="16"/>
                                <w:szCs w:val="16"/>
                              </w:rPr>
                              <w:t>1.2</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Cadre général de l’organisation de l’opération</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_Toc122344978 \h </w:instrText>
                            </w:r>
                            <w:r w:rsidRPr="004C6570">
                              <w:rPr>
                                <w:noProof/>
                                <w:webHidden/>
                                <w:sz w:val="16"/>
                                <w:szCs w:val="16"/>
                              </w:rPr>
                            </w:r>
                            <w:r w:rsidRPr="004C6570">
                              <w:rPr>
                                <w:noProof/>
                                <w:webHidden/>
                                <w:sz w:val="16"/>
                                <w:szCs w:val="16"/>
                              </w:rPr>
                              <w:fldChar w:fldCharType="separate"/>
                            </w:r>
                            <w:r w:rsidRPr="004C6570">
                              <w:rPr>
                                <w:noProof/>
                                <w:webHidden/>
                                <w:sz w:val="16"/>
                                <w:szCs w:val="16"/>
                              </w:rPr>
                              <w:t>2</w:t>
                            </w:r>
                            <w:r w:rsidRPr="004C6570">
                              <w:rPr>
                                <w:noProof/>
                                <w:webHidden/>
                                <w:sz w:val="16"/>
                                <w:szCs w:val="16"/>
                              </w:rPr>
                              <w:fldChar w:fldCharType="end"/>
                            </w:r>
                          </w:hyperlink>
                        </w:p>
                        <w:p w14:paraId="2B19BB96" w14:textId="73DECC1A"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79" w:history="1">
                            <w:r w:rsidRPr="004C6570">
                              <w:rPr>
                                <w:rStyle w:val="Lienhypertexte"/>
                                <w:noProof/>
                                <w:sz w:val="16"/>
                                <w:szCs w:val="16"/>
                              </w:rPr>
                              <w:t>1.3</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Intégration au territoire, historique de la situation existante</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_Toc122344979 \h </w:instrText>
                            </w:r>
                            <w:r w:rsidRPr="004C6570">
                              <w:rPr>
                                <w:noProof/>
                                <w:webHidden/>
                                <w:sz w:val="16"/>
                                <w:szCs w:val="16"/>
                              </w:rPr>
                            </w:r>
                            <w:r w:rsidRPr="004C6570">
                              <w:rPr>
                                <w:noProof/>
                                <w:webHidden/>
                                <w:sz w:val="16"/>
                                <w:szCs w:val="16"/>
                              </w:rPr>
                              <w:fldChar w:fldCharType="separate"/>
                            </w:r>
                            <w:r w:rsidRPr="004C6570">
                              <w:rPr>
                                <w:noProof/>
                                <w:webHidden/>
                                <w:sz w:val="16"/>
                                <w:szCs w:val="16"/>
                              </w:rPr>
                              <w:t>2</w:t>
                            </w:r>
                            <w:r w:rsidRPr="004C6570">
                              <w:rPr>
                                <w:noProof/>
                                <w:webHidden/>
                                <w:sz w:val="16"/>
                                <w:szCs w:val="16"/>
                              </w:rPr>
                              <w:fldChar w:fldCharType="end"/>
                            </w:r>
                          </w:hyperlink>
                        </w:p>
                        <w:p w14:paraId="153E3C4A" w14:textId="5E159C2D"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80" w:history="1">
                            <w:r w:rsidRPr="004C6570">
                              <w:rPr>
                                <w:rStyle w:val="Lienhypertexte"/>
                                <w:noProof/>
                                <w:sz w:val="16"/>
                                <w:szCs w:val="16"/>
                              </w:rPr>
                              <w:t>1.4</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Actions et études de faisabilité réalisées pour le montage du projet (schéma directeur…)</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_Toc122344980 \h </w:instrText>
                            </w:r>
                            <w:r w:rsidRPr="004C6570">
                              <w:rPr>
                                <w:noProof/>
                                <w:webHidden/>
                                <w:sz w:val="16"/>
                                <w:szCs w:val="16"/>
                              </w:rPr>
                            </w:r>
                            <w:r w:rsidRPr="004C6570">
                              <w:rPr>
                                <w:noProof/>
                                <w:webHidden/>
                                <w:sz w:val="16"/>
                                <w:szCs w:val="16"/>
                              </w:rPr>
                              <w:fldChar w:fldCharType="separate"/>
                            </w:r>
                            <w:r w:rsidRPr="004C6570">
                              <w:rPr>
                                <w:noProof/>
                                <w:webHidden/>
                                <w:sz w:val="16"/>
                                <w:szCs w:val="16"/>
                              </w:rPr>
                              <w:t>3</w:t>
                            </w:r>
                            <w:r w:rsidRPr="004C6570">
                              <w:rPr>
                                <w:noProof/>
                                <w:webHidden/>
                                <w:sz w:val="16"/>
                                <w:szCs w:val="16"/>
                              </w:rPr>
                              <w:fldChar w:fldCharType="end"/>
                            </w:r>
                          </w:hyperlink>
                        </w:p>
                        <w:p w14:paraId="0F9BB1B6" w14:textId="302F5827"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81" w:history="1">
                            <w:r w:rsidRPr="004C6570">
                              <w:rPr>
                                <w:rStyle w:val="Lienhypertexte"/>
                                <w:noProof/>
                                <w:sz w:val="16"/>
                                <w:szCs w:val="16"/>
                              </w:rPr>
                              <w:t>1.5</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Démarche d’économie d’énergie</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_Toc122344981 \h </w:instrText>
                            </w:r>
                            <w:r w:rsidRPr="004C6570">
                              <w:rPr>
                                <w:noProof/>
                                <w:webHidden/>
                                <w:sz w:val="16"/>
                                <w:szCs w:val="16"/>
                              </w:rPr>
                            </w:r>
                            <w:r w:rsidRPr="004C6570">
                              <w:rPr>
                                <w:noProof/>
                                <w:webHidden/>
                                <w:sz w:val="16"/>
                                <w:szCs w:val="16"/>
                              </w:rPr>
                              <w:fldChar w:fldCharType="separate"/>
                            </w:r>
                            <w:r w:rsidRPr="004C6570">
                              <w:rPr>
                                <w:noProof/>
                                <w:webHidden/>
                                <w:sz w:val="16"/>
                                <w:szCs w:val="16"/>
                              </w:rPr>
                              <w:t>3</w:t>
                            </w:r>
                            <w:r w:rsidRPr="004C6570">
                              <w:rPr>
                                <w:noProof/>
                                <w:webHidden/>
                                <w:sz w:val="16"/>
                                <w:szCs w:val="16"/>
                              </w:rPr>
                              <w:fldChar w:fldCharType="end"/>
                            </w:r>
                          </w:hyperlink>
                        </w:p>
                        <w:p w14:paraId="62FD49E3" w14:textId="3C4FA43C"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82" w:history="1">
                            <w:r w:rsidRPr="004C6570">
                              <w:rPr>
                                <w:rStyle w:val="Lienhypertexte"/>
                                <w:noProof/>
                                <w:sz w:val="16"/>
                                <w:szCs w:val="16"/>
                              </w:rPr>
                              <w:t>1.6</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Description des besoins thermiques</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_Toc122344982 \h </w:instrText>
                            </w:r>
                            <w:r w:rsidRPr="004C6570">
                              <w:rPr>
                                <w:noProof/>
                                <w:webHidden/>
                                <w:sz w:val="16"/>
                                <w:szCs w:val="16"/>
                              </w:rPr>
                            </w:r>
                            <w:r w:rsidRPr="004C6570">
                              <w:rPr>
                                <w:noProof/>
                                <w:webHidden/>
                                <w:sz w:val="16"/>
                                <w:szCs w:val="16"/>
                              </w:rPr>
                              <w:fldChar w:fldCharType="separate"/>
                            </w:r>
                            <w:r w:rsidRPr="004C6570">
                              <w:rPr>
                                <w:noProof/>
                                <w:webHidden/>
                                <w:sz w:val="16"/>
                                <w:szCs w:val="16"/>
                              </w:rPr>
                              <w:t>4</w:t>
                            </w:r>
                            <w:r w:rsidRPr="004C6570">
                              <w:rPr>
                                <w:noProof/>
                                <w:webHidden/>
                                <w:sz w:val="16"/>
                                <w:szCs w:val="16"/>
                              </w:rPr>
                              <w:fldChar w:fldCharType="end"/>
                            </w:r>
                          </w:hyperlink>
                        </w:p>
                        <w:p w14:paraId="2A088134" w14:textId="5B9282CA"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83" w:history="1">
                            <w:r w:rsidRPr="004C6570">
                              <w:rPr>
                                <w:rStyle w:val="Lienhypertexte"/>
                                <w:noProof/>
                                <w:sz w:val="16"/>
                                <w:szCs w:val="16"/>
                              </w:rPr>
                              <w:t>1.7</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Bilan énergétique avant et après opération</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_Toc122344983 \h </w:instrText>
                            </w:r>
                            <w:r w:rsidRPr="004C6570">
                              <w:rPr>
                                <w:noProof/>
                                <w:webHidden/>
                                <w:sz w:val="16"/>
                                <w:szCs w:val="16"/>
                              </w:rPr>
                            </w:r>
                            <w:r w:rsidRPr="004C6570">
                              <w:rPr>
                                <w:noProof/>
                                <w:webHidden/>
                                <w:sz w:val="16"/>
                                <w:szCs w:val="16"/>
                              </w:rPr>
                              <w:fldChar w:fldCharType="separate"/>
                            </w:r>
                            <w:r w:rsidRPr="004C6570">
                              <w:rPr>
                                <w:noProof/>
                                <w:webHidden/>
                                <w:sz w:val="16"/>
                                <w:szCs w:val="16"/>
                              </w:rPr>
                              <w:t>5</w:t>
                            </w:r>
                            <w:r w:rsidRPr="004C6570">
                              <w:rPr>
                                <w:noProof/>
                                <w:webHidden/>
                                <w:sz w:val="16"/>
                                <w:szCs w:val="16"/>
                              </w:rPr>
                              <w:fldChar w:fldCharType="end"/>
                            </w:r>
                          </w:hyperlink>
                        </w:p>
                        <w:p w14:paraId="23516569" w14:textId="0D5FE647"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84" w:history="1">
                            <w:r w:rsidRPr="004C6570">
                              <w:rPr>
                                <w:rStyle w:val="Lienhypertexte"/>
                                <w:noProof/>
                                <w:sz w:val="16"/>
                                <w:szCs w:val="16"/>
                              </w:rPr>
                              <w:t>1.8</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Financement et prix de chaleur avant et après opération</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_Toc122344984 \h </w:instrText>
                            </w:r>
                            <w:r w:rsidRPr="004C6570">
                              <w:rPr>
                                <w:noProof/>
                                <w:webHidden/>
                                <w:sz w:val="16"/>
                                <w:szCs w:val="16"/>
                              </w:rPr>
                            </w:r>
                            <w:r w:rsidRPr="004C6570">
                              <w:rPr>
                                <w:noProof/>
                                <w:webHidden/>
                                <w:sz w:val="16"/>
                                <w:szCs w:val="16"/>
                              </w:rPr>
                              <w:fldChar w:fldCharType="separate"/>
                            </w:r>
                            <w:r w:rsidRPr="004C6570">
                              <w:rPr>
                                <w:noProof/>
                                <w:webHidden/>
                                <w:sz w:val="16"/>
                                <w:szCs w:val="16"/>
                              </w:rPr>
                              <w:t>6</w:t>
                            </w:r>
                            <w:r w:rsidRPr="004C6570">
                              <w:rPr>
                                <w:noProof/>
                                <w:webHidden/>
                                <w:sz w:val="16"/>
                                <w:szCs w:val="16"/>
                              </w:rPr>
                              <w:fldChar w:fldCharType="end"/>
                            </w:r>
                          </w:hyperlink>
                        </w:p>
                        <w:p w14:paraId="04AC257F" w14:textId="512380FF"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85" w:history="1">
                            <w:r w:rsidRPr="004C6570">
                              <w:rPr>
                                <w:rStyle w:val="Lienhypertexte"/>
                                <w:noProof/>
                                <w:sz w:val="16"/>
                                <w:szCs w:val="16"/>
                              </w:rPr>
                              <w:t>1.9</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Dimensionnement de l'installation de production Enr&amp;R</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_Toc122344985 \h </w:instrText>
                            </w:r>
                            <w:r w:rsidRPr="004C6570">
                              <w:rPr>
                                <w:noProof/>
                                <w:webHidden/>
                                <w:sz w:val="16"/>
                                <w:szCs w:val="16"/>
                              </w:rPr>
                            </w:r>
                            <w:r w:rsidRPr="004C6570">
                              <w:rPr>
                                <w:noProof/>
                                <w:webHidden/>
                                <w:sz w:val="16"/>
                                <w:szCs w:val="16"/>
                              </w:rPr>
                              <w:fldChar w:fldCharType="separate"/>
                            </w:r>
                            <w:r w:rsidRPr="004C6570">
                              <w:rPr>
                                <w:noProof/>
                                <w:webHidden/>
                                <w:sz w:val="16"/>
                                <w:szCs w:val="16"/>
                              </w:rPr>
                              <w:t>7</w:t>
                            </w:r>
                            <w:r w:rsidRPr="004C6570">
                              <w:rPr>
                                <w:noProof/>
                                <w:webHidden/>
                                <w:sz w:val="16"/>
                                <w:szCs w:val="16"/>
                              </w:rPr>
                              <w:fldChar w:fldCharType="end"/>
                            </w:r>
                          </w:hyperlink>
                        </w:p>
                        <w:p w14:paraId="5B271D07" w14:textId="5B13614D"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86" w:history="1">
                            <w:r w:rsidRPr="004C6570">
                              <w:rPr>
                                <w:rStyle w:val="Lienhypertexte"/>
                                <w:noProof/>
                                <w:sz w:val="16"/>
                                <w:szCs w:val="16"/>
                              </w:rPr>
                              <w:t>1.10</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Descriptif technique de l'installation et de ses performances</w:t>
                            </w:r>
                            <w:r w:rsidRPr="004C6570">
                              <w:rPr>
                                <w:rStyle w:val="Lienhypertexte"/>
                                <w:rFonts w:ascii="Calibri" w:hAnsi="Calibri" w:cs="Calibri"/>
                                <w:noProof/>
                                <w:sz w:val="16"/>
                                <w:szCs w:val="16"/>
                              </w:rPr>
                              <w:t> </w:t>
                            </w:r>
                            <w:r w:rsidRPr="004C6570">
                              <w:rPr>
                                <w:rStyle w:val="Lienhypertexte"/>
                                <w:noProof/>
                                <w:sz w:val="16"/>
                                <w:szCs w:val="16"/>
                              </w:rPr>
                              <w:t>:</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_Toc122344986 \h </w:instrText>
                            </w:r>
                            <w:r w:rsidRPr="004C6570">
                              <w:rPr>
                                <w:noProof/>
                                <w:webHidden/>
                                <w:sz w:val="16"/>
                                <w:szCs w:val="16"/>
                              </w:rPr>
                            </w:r>
                            <w:r w:rsidRPr="004C6570">
                              <w:rPr>
                                <w:noProof/>
                                <w:webHidden/>
                                <w:sz w:val="16"/>
                                <w:szCs w:val="16"/>
                              </w:rPr>
                              <w:fldChar w:fldCharType="separate"/>
                            </w:r>
                            <w:r w:rsidRPr="004C6570">
                              <w:rPr>
                                <w:noProof/>
                                <w:webHidden/>
                                <w:sz w:val="16"/>
                                <w:szCs w:val="16"/>
                              </w:rPr>
                              <w:t>7</w:t>
                            </w:r>
                            <w:r w:rsidRPr="004C6570">
                              <w:rPr>
                                <w:noProof/>
                                <w:webHidden/>
                                <w:sz w:val="16"/>
                                <w:szCs w:val="16"/>
                              </w:rPr>
                              <w:fldChar w:fldCharType="end"/>
                            </w:r>
                          </w:hyperlink>
                        </w:p>
                        <w:p w14:paraId="06916F9C" w14:textId="021D7C20"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87" w:history="1">
                            <w:r w:rsidRPr="004C6570">
                              <w:rPr>
                                <w:rStyle w:val="Lienhypertexte"/>
                                <w:noProof/>
                                <w:sz w:val="16"/>
                                <w:szCs w:val="16"/>
                              </w:rPr>
                              <w:t>1.11</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Mode d'approvisionnement en ressources EnR&amp;R</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_Toc122344987 \h </w:instrText>
                            </w:r>
                            <w:r w:rsidRPr="004C6570">
                              <w:rPr>
                                <w:noProof/>
                                <w:webHidden/>
                                <w:sz w:val="16"/>
                                <w:szCs w:val="16"/>
                              </w:rPr>
                            </w:r>
                            <w:r w:rsidRPr="004C6570">
                              <w:rPr>
                                <w:noProof/>
                                <w:webHidden/>
                                <w:sz w:val="16"/>
                                <w:szCs w:val="16"/>
                              </w:rPr>
                              <w:fldChar w:fldCharType="separate"/>
                            </w:r>
                            <w:r w:rsidRPr="004C6570">
                              <w:rPr>
                                <w:noProof/>
                                <w:webHidden/>
                                <w:sz w:val="16"/>
                                <w:szCs w:val="16"/>
                              </w:rPr>
                              <w:t>8</w:t>
                            </w:r>
                            <w:r w:rsidRPr="004C6570">
                              <w:rPr>
                                <w:noProof/>
                                <w:webHidden/>
                                <w:sz w:val="16"/>
                                <w:szCs w:val="16"/>
                              </w:rPr>
                              <w:fldChar w:fldCharType="end"/>
                            </w:r>
                          </w:hyperlink>
                        </w:p>
                        <w:p w14:paraId="147373E3" w14:textId="5DF043F0"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88" w:history="1">
                            <w:r w:rsidRPr="004C6570">
                              <w:rPr>
                                <w:rStyle w:val="Lienhypertexte"/>
                                <w:noProof/>
                                <w:sz w:val="16"/>
                                <w:szCs w:val="16"/>
                              </w:rPr>
                              <w:t>1.12</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Impact environnemental (qualité air, cendres …)</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_Toc122344988 \h </w:instrText>
                            </w:r>
                            <w:r w:rsidRPr="004C6570">
                              <w:rPr>
                                <w:noProof/>
                                <w:webHidden/>
                                <w:sz w:val="16"/>
                                <w:szCs w:val="16"/>
                              </w:rPr>
                            </w:r>
                            <w:r w:rsidRPr="004C6570">
                              <w:rPr>
                                <w:noProof/>
                                <w:webHidden/>
                                <w:sz w:val="16"/>
                                <w:szCs w:val="16"/>
                              </w:rPr>
                              <w:fldChar w:fldCharType="separate"/>
                            </w:r>
                            <w:r w:rsidRPr="004C6570">
                              <w:rPr>
                                <w:noProof/>
                                <w:webHidden/>
                                <w:sz w:val="16"/>
                                <w:szCs w:val="16"/>
                              </w:rPr>
                              <w:t>8</w:t>
                            </w:r>
                            <w:r w:rsidRPr="004C6570">
                              <w:rPr>
                                <w:noProof/>
                                <w:webHidden/>
                                <w:sz w:val="16"/>
                                <w:szCs w:val="16"/>
                              </w:rPr>
                              <w:fldChar w:fldCharType="end"/>
                            </w:r>
                          </w:hyperlink>
                        </w:p>
                        <w:p w14:paraId="2C31987E" w14:textId="4AB1AEA8"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89" w:history="1">
                            <w:r w:rsidRPr="004C6570">
                              <w:rPr>
                                <w:rStyle w:val="Lienhypertexte"/>
                                <w:noProof/>
                                <w:sz w:val="16"/>
                                <w:szCs w:val="16"/>
                              </w:rPr>
                              <w:t>1.13</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Système de comptage, suivi, reporting de la production EnR&amp;R</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_Toc122344989 \h </w:instrText>
                            </w:r>
                            <w:r w:rsidRPr="004C6570">
                              <w:rPr>
                                <w:noProof/>
                                <w:webHidden/>
                                <w:sz w:val="16"/>
                                <w:szCs w:val="16"/>
                              </w:rPr>
                            </w:r>
                            <w:r w:rsidRPr="004C6570">
                              <w:rPr>
                                <w:noProof/>
                                <w:webHidden/>
                                <w:sz w:val="16"/>
                                <w:szCs w:val="16"/>
                              </w:rPr>
                              <w:fldChar w:fldCharType="separate"/>
                            </w:r>
                            <w:r w:rsidRPr="004C6570">
                              <w:rPr>
                                <w:noProof/>
                                <w:webHidden/>
                                <w:sz w:val="16"/>
                                <w:szCs w:val="16"/>
                              </w:rPr>
                              <w:t>10</w:t>
                            </w:r>
                            <w:r w:rsidRPr="004C6570">
                              <w:rPr>
                                <w:noProof/>
                                <w:webHidden/>
                                <w:sz w:val="16"/>
                                <w:szCs w:val="16"/>
                              </w:rPr>
                              <w:fldChar w:fldCharType="end"/>
                            </w:r>
                          </w:hyperlink>
                        </w:p>
                        <w:p w14:paraId="05B3E920" w14:textId="25DCC451"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90" w:history="1">
                            <w:r w:rsidRPr="004C6570">
                              <w:rPr>
                                <w:rStyle w:val="Lienhypertexte"/>
                                <w:noProof/>
                                <w:sz w:val="16"/>
                                <w:szCs w:val="16"/>
                              </w:rPr>
                              <w:t>1.14</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Caractéristiques principales du réseau de chaleur</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_Toc122344990 \h </w:instrText>
                            </w:r>
                            <w:r w:rsidRPr="004C6570">
                              <w:rPr>
                                <w:noProof/>
                                <w:webHidden/>
                                <w:sz w:val="16"/>
                                <w:szCs w:val="16"/>
                              </w:rPr>
                            </w:r>
                            <w:r w:rsidRPr="004C6570">
                              <w:rPr>
                                <w:noProof/>
                                <w:webHidden/>
                                <w:sz w:val="16"/>
                                <w:szCs w:val="16"/>
                              </w:rPr>
                              <w:fldChar w:fldCharType="separate"/>
                            </w:r>
                            <w:r w:rsidRPr="004C6570">
                              <w:rPr>
                                <w:noProof/>
                                <w:webHidden/>
                                <w:sz w:val="16"/>
                                <w:szCs w:val="16"/>
                              </w:rPr>
                              <w:t>10</w:t>
                            </w:r>
                            <w:r w:rsidRPr="004C6570">
                              <w:rPr>
                                <w:noProof/>
                                <w:webHidden/>
                                <w:sz w:val="16"/>
                                <w:szCs w:val="16"/>
                              </w:rPr>
                              <w:fldChar w:fldCharType="end"/>
                            </w:r>
                          </w:hyperlink>
                        </w:p>
                        <w:p w14:paraId="620331D0" w14:textId="3733D104"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91" w:history="1">
                            <w:r w:rsidRPr="004C6570">
                              <w:rPr>
                                <w:rStyle w:val="Lienhypertexte"/>
                                <w:noProof/>
                                <w:sz w:val="16"/>
                                <w:szCs w:val="16"/>
                              </w:rPr>
                              <w:t>1.15</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Description des travaux réseau de distribution de chaleur</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_Toc122344991 \h </w:instrText>
                            </w:r>
                            <w:r w:rsidRPr="004C6570">
                              <w:rPr>
                                <w:noProof/>
                                <w:webHidden/>
                                <w:sz w:val="16"/>
                                <w:szCs w:val="16"/>
                              </w:rPr>
                            </w:r>
                            <w:r w:rsidRPr="004C6570">
                              <w:rPr>
                                <w:noProof/>
                                <w:webHidden/>
                                <w:sz w:val="16"/>
                                <w:szCs w:val="16"/>
                              </w:rPr>
                              <w:fldChar w:fldCharType="separate"/>
                            </w:r>
                            <w:r w:rsidRPr="004C6570">
                              <w:rPr>
                                <w:noProof/>
                                <w:webHidden/>
                                <w:sz w:val="16"/>
                                <w:szCs w:val="16"/>
                              </w:rPr>
                              <w:t>10</w:t>
                            </w:r>
                            <w:r w:rsidRPr="004C6570">
                              <w:rPr>
                                <w:noProof/>
                                <w:webHidden/>
                                <w:sz w:val="16"/>
                                <w:szCs w:val="16"/>
                              </w:rPr>
                              <w:fldChar w:fldCharType="end"/>
                            </w:r>
                          </w:hyperlink>
                        </w:p>
                        <w:p w14:paraId="2F9AD374" w14:textId="151F5275"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92" w:history="1">
                            <w:r w:rsidRPr="004C6570">
                              <w:rPr>
                                <w:rStyle w:val="Lienhypertexte"/>
                                <w:noProof/>
                                <w:sz w:val="16"/>
                                <w:szCs w:val="16"/>
                              </w:rPr>
                              <w:t>1.16</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Vérification des critères d’éligibilité</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_Toc122344992 \h </w:instrText>
                            </w:r>
                            <w:r w:rsidRPr="004C6570">
                              <w:rPr>
                                <w:noProof/>
                                <w:webHidden/>
                                <w:sz w:val="16"/>
                                <w:szCs w:val="16"/>
                              </w:rPr>
                            </w:r>
                            <w:r w:rsidRPr="004C6570">
                              <w:rPr>
                                <w:noProof/>
                                <w:webHidden/>
                                <w:sz w:val="16"/>
                                <w:szCs w:val="16"/>
                              </w:rPr>
                              <w:fldChar w:fldCharType="separate"/>
                            </w:r>
                            <w:r w:rsidRPr="004C6570">
                              <w:rPr>
                                <w:noProof/>
                                <w:webHidden/>
                                <w:sz w:val="16"/>
                                <w:szCs w:val="16"/>
                              </w:rPr>
                              <w:t>12</w:t>
                            </w:r>
                            <w:r w:rsidRPr="004C6570">
                              <w:rPr>
                                <w:noProof/>
                                <w:webHidden/>
                                <w:sz w:val="16"/>
                                <w:szCs w:val="16"/>
                              </w:rPr>
                              <w:fldChar w:fldCharType="end"/>
                            </w:r>
                          </w:hyperlink>
                        </w:p>
                        <w:p w14:paraId="61AEC947" w14:textId="2B01975C"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93" w:history="1">
                            <w:r w:rsidRPr="004C6570">
                              <w:rPr>
                                <w:rStyle w:val="Lienhypertexte"/>
                                <w:noProof/>
                                <w:sz w:val="16"/>
                                <w:szCs w:val="16"/>
                              </w:rPr>
                              <w:t>1.17</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Objectifs de développement durables (ODD)</w:t>
                            </w:r>
                            <w:r w:rsidRPr="004C6570">
                              <w:rPr>
                                <w:rStyle w:val="Lienhypertexte"/>
                                <w:rFonts w:ascii="Calibri" w:hAnsi="Calibri" w:cs="Calibri"/>
                                <w:noProof/>
                                <w:sz w:val="16"/>
                                <w:szCs w:val="16"/>
                              </w:rPr>
                              <w:t> </w:t>
                            </w:r>
                            <w:r w:rsidRPr="004C6570">
                              <w:rPr>
                                <w:rStyle w:val="Lienhypertexte"/>
                                <w:noProof/>
                                <w:sz w:val="16"/>
                                <w:szCs w:val="16"/>
                              </w:rPr>
                              <w:t>:</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_Toc122344993 \h </w:instrText>
                            </w:r>
                            <w:r w:rsidRPr="004C6570">
                              <w:rPr>
                                <w:noProof/>
                                <w:webHidden/>
                                <w:sz w:val="16"/>
                                <w:szCs w:val="16"/>
                              </w:rPr>
                            </w:r>
                            <w:r w:rsidRPr="004C6570">
                              <w:rPr>
                                <w:noProof/>
                                <w:webHidden/>
                                <w:sz w:val="16"/>
                                <w:szCs w:val="16"/>
                              </w:rPr>
                              <w:fldChar w:fldCharType="separate"/>
                            </w:r>
                            <w:r w:rsidRPr="004C6570">
                              <w:rPr>
                                <w:noProof/>
                                <w:webHidden/>
                                <w:sz w:val="16"/>
                                <w:szCs w:val="16"/>
                              </w:rPr>
                              <w:t>13</w:t>
                            </w:r>
                            <w:r w:rsidRPr="004C6570">
                              <w:rPr>
                                <w:noProof/>
                                <w:webHidden/>
                                <w:sz w:val="16"/>
                                <w:szCs w:val="16"/>
                              </w:rPr>
                              <w:fldChar w:fldCharType="end"/>
                            </w:r>
                          </w:hyperlink>
                        </w:p>
                        <w:p w14:paraId="096C9538" w14:textId="225DCF66" w:rsidR="004C6570" w:rsidRPr="004C6570" w:rsidRDefault="004C6570">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4994" w:history="1">
                            <w:r w:rsidRPr="004C6570">
                              <w:rPr>
                                <w:rStyle w:val="Lienhypertexte"/>
                                <w:noProof/>
                                <w:sz w:val="16"/>
                                <w:szCs w:val="16"/>
                              </w:rPr>
                              <w:t>2.</w:t>
                            </w:r>
                            <w:r w:rsidRPr="004C6570">
                              <w:rPr>
                                <w:rFonts w:asciiTheme="minorHAnsi" w:eastAsiaTheme="minorEastAsia" w:hAnsiTheme="minorHAnsi" w:cstheme="minorBidi"/>
                                <w:b w:val="0"/>
                                <w:noProof/>
                                <w:color w:val="auto"/>
                                <w:kern w:val="0"/>
                                <w:sz w:val="18"/>
                                <w:szCs w:val="18"/>
                                <w14:ligatures w14:val="none"/>
                                <w14:cntxtAlts w14:val="0"/>
                              </w:rPr>
                              <w:tab/>
                            </w:r>
                            <w:r w:rsidRPr="004C6570">
                              <w:rPr>
                                <w:rStyle w:val="Lienhypertexte"/>
                                <w:noProof/>
                                <w:sz w:val="16"/>
                                <w:szCs w:val="16"/>
                              </w:rPr>
                              <w:t>Suivi et planning du projet</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_Toc122344994 \h </w:instrText>
                            </w:r>
                            <w:r w:rsidRPr="004C6570">
                              <w:rPr>
                                <w:noProof/>
                                <w:webHidden/>
                                <w:sz w:val="16"/>
                                <w:szCs w:val="16"/>
                              </w:rPr>
                            </w:r>
                            <w:r w:rsidRPr="004C6570">
                              <w:rPr>
                                <w:noProof/>
                                <w:webHidden/>
                                <w:sz w:val="16"/>
                                <w:szCs w:val="16"/>
                              </w:rPr>
                              <w:fldChar w:fldCharType="separate"/>
                            </w:r>
                            <w:r w:rsidRPr="004C6570">
                              <w:rPr>
                                <w:noProof/>
                                <w:webHidden/>
                                <w:sz w:val="16"/>
                                <w:szCs w:val="16"/>
                              </w:rPr>
                              <w:t>13</w:t>
                            </w:r>
                            <w:r w:rsidRPr="004C6570">
                              <w:rPr>
                                <w:noProof/>
                                <w:webHidden/>
                                <w:sz w:val="16"/>
                                <w:szCs w:val="16"/>
                              </w:rPr>
                              <w:fldChar w:fldCharType="end"/>
                            </w:r>
                          </w:hyperlink>
                        </w:p>
                        <w:p w14:paraId="25A53274" w14:textId="601F3FA1" w:rsidR="004C6570" w:rsidRPr="004C6570" w:rsidRDefault="004C6570">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4995" w:history="1">
                            <w:r w:rsidRPr="004C6570">
                              <w:rPr>
                                <w:rStyle w:val="Lienhypertexte"/>
                                <w:noProof/>
                                <w:sz w:val="16"/>
                                <w:szCs w:val="16"/>
                              </w:rPr>
                              <w:t>3.</w:t>
                            </w:r>
                            <w:r w:rsidRPr="004C6570">
                              <w:rPr>
                                <w:rFonts w:asciiTheme="minorHAnsi" w:eastAsiaTheme="minorEastAsia" w:hAnsiTheme="minorHAnsi" w:cstheme="minorBidi"/>
                                <w:b w:val="0"/>
                                <w:noProof/>
                                <w:color w:val="auto"/>
                                <w:kern w:val="0"/>
                                <w:sz w:val="18"/>
                                <w:szCs w:val="18"/>
                                <w14:ligatures w14:val="none"/>
                                <w14:cntxtAlts w14:val="0"/>
                              </w:rPr>
                              <w:tab/>
                            </w:r>
                            <w:r w:rsidRPr="004C6570">
                              <w:rPr>
                                <w:rStyle w:val="Lienhypertexte"/>
                                <w:noProof/>
                                <w:sz w:val="16"/>
                                <w:szCs w:val="16"/>
                              </w:rPr>
                              <w:t>Engagements spécifiques</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_Toc122344995 \h </w:instrText>
                            </w:r>
                            <w:r w:rsidRPr="004C6570">
                              <w:rPr>
                                <w:noProof/>
                                <w:webHidden/>
                                <w:sz w:val="16"/>
                                <w:szCs w:val="16"/>
                              </w:rPr>
                            </w:r>
                            <w:r w:rsidRPr="004C6570">
                              <w:rPr>
                                <w:noProof/>
                                <w:webHidden/>
                                <w:sz w:val="16"/>
                                <w:szCs w:val="16"/>
                              </w:rPr>
                              <w:fldChar w:fldCharType="separate"/>
                            </w:r>
                            <w:r w:rsidRPr="004C6570">
                              <w:rPr>
                                <w:noProof/>
                                <w:webHidden/>
                                <w:sz w:val="16"/>
                                <w:szCs w:val="16"/>
                              </w:rPr>
                              <w:t>13</w:t>
                            </w:r>
                            <w:r w:rsidRPr="004C6570">
                              <w:rPr>
                                <w:noProof/>
                                <w:webHidden/>
                                <w:sz w:val="16"/>
                                <w:szCs w:val="16"/>
                              </w:rPr>
                              <w:fldChar w:fldCharType="end"/>
                            </w:r>
                          </w:hyperlink>
                        </w:p>
                        <w:p w14:paraId="4D8D4CF4" w14:textId="04034FA3"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96" w:history="1">
                            <w:r w:rsidRPr="004C6570">
                              <w:rPr>
                                <w:rStyle w:val="Lienhypertexte"/>
                                <w:noProof/>
                                <w:sz w:val="16"/>
                                <w:szCs w:val="16"/>
                              </w:rPr>
                              <w:t>3.1</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Engagement sur la production thermique de l’installation à partir de biomasse (sortie chaudière)</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_Toc122344996 \h </w:instrText>
                            </w:r>
                            <w:r w:rsidRPr="004C6570">
                              <w:rPr>
                                <w:noProof/>
                                <w:webHidden/>
                                <w:sz w:val="16"/>
                                <w:szCs w:val="16"/>
                              </w:rPr>
                            </w:r>
                            <w:r w:rsidRPr="004C6570">
                              <w:rPr>
                                <w:noProof/>
                                <w:webHidden/>
                                <w:sz w:val="16"/>
                                <w:szCs w:val="16"/>
                              </w:rPr>
                              <w:fldChar w:fldCharType="separate"/>
                            </w:r>
                            <w:r w:rsidRPr="004C6570">
                              <w:rPr>
                                <w:noProof/>
                                <w:webHidden/>
                                <w:sz w:val="16"/>
                                <w:szCs w:val="16"/>
                              </w:rPr>
                              <w:t>13</w:t>
                            </w:r>
                            <w:r w:rsidRPr="004C6570">
                              <w:rPr>
                                <w:noProof/>
                                <w:webHidden/>
                                <w:sz w:val="16"/>
                                <w:szCs w:val="16"/>
                              </w:rPr>
                              <w:fldChar w:fldCharType="end"/>
                            </w:r>
                          </w:hyperlink>
                        </w:p>
                        <w:p w14:paraId="40CE0B0D" w14:textId="0D4BB61B"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97" w:history="1">
                            <w:r w:rsidRPr="004C6570">
                              <w:rPr>
                                <w:rStyle w:val="Lienhypertexte"/>
                                <w:noProof/>
                                <w:sz w:val="16"/>
                                <w:szCs w:val="16"/>
                              </w:rPr>
                              <w:t>3.2</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Engagement système de comptage, suivi, reporting de la production EnR&amp;R</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_Toc122344997 \h </w:instrText>
                            </w:r>
                            <w:r w:rsidRPr="004C6570">
                              <w:rPr>
                                <w:noProof/>
                                <w:webHidden/>
                                <w:sz w:val="16"/>
                                <w:szCs w:val="16"/>
                              </w:rPr>
                            </w:r>
                            <w:r w:rsidRPr="004C6570">
                              <w:rPr>
                                <w:noProof/>
                                <w:webHidden/>
                                <w:sz w:val="16"/>
                                <w:szCs w:val="16"/>
                              </w:rPr>
                              <w:fldChar w:fldCharType="separate"/>
                            </w:r>
                            <w:r w:rsidRPr="004C6570">
                              <w:rPr>
                                <w:noProof/>
                                <w:webHidden/>
                                <w:sz w:val="16"/>
                                <w:szCs w:val="16"/>
                              </w:rPr>
                              <w:t>14</w:t>
                            </w:r>
                            <w:r w:rsidRPr="004C6570">
                              <w:rPr>
                                <w:noProof/>
                                <w:webHidden/>
                                <w:sz w:val="16"/>
                                <w:szCs w:val="16"/>
                              </w:rPr>
                              <w:fldChar w:fldCharType="end"/>
                            </w:r>
                          </w:hyperlink>
                        </w:p>
                        <w:p w14:paraId="3B8AC678" w14:textId="0E3C00C0"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98" w:history="1">
                            <w:r w:rsidRPr="004C6570">
                              <w:rPr>
                                <w:rStyle w:val="Lienhypertexte"/>
                                <w:noProof/>
                                <w:sz w:val="16"/>
                                <w:szCs w:val="16"/>
                              </w:rPr>
                              <w:t>3.3</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Engagement sur la qualité de l’air</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_Toc122344998 \h </w:instrText>
                            </w:r>
                            <w:r w:rsidRPr="004C6570">
                              <w:rPr>
                                <w:noProof/>
                                <w:webHidden/>
                                <w:sz w:val="16"/>
                                <w:szCs w:val="16"/>
                              </w:rPr>
                            </w:r>
                            <w:r w:rsidRPr="004C6570">
                              <w:rPr>
                                <w:noProof/>
                                <w:webHidden/>
                                <w:sz w:val="16"/>
                                <w:szCs w:val="16"/>
                              </w:rPr>
                              <w:fldChar w:fldCharType="separate"/>
                            </w:r>
                            <w:r w:rsidRPr="004C6570">
                              <w:rPr>
                                <w:noProof/>
                                <w:webHidden/>
                                <w:sz w:val="16"/>
                                <w:szCs w:val="16"/>
                              </w:rPr>
                              <w:t>14</w:t>
                            </w:r>
                            <w:r w:rsidRPr="004C6570">
                              <w:rPr>
                                <w:noProof/>
                                <w:webHidden/>
                                <w:sz w:val="16"/>
                                <w:szCs w:val="16"/>
                              </w:rPr>
                              <w:fldChar w:fldCharType="end"/>
                            </w:r>
                          </w:hyperlink>
                        </w:p>
                        <w:p w14:paraId="55ECADC7" w14:textId="69C32CD5"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4999" w:history="1">
                            <w:r w:rsidRPr="004C6570">
                              <w:rPr>
                                <w:rStyle w:val="Lienhypertexte"/>
                                <w:noProof/>
                                <w:sz w:val="16"/>
                                <w:szCs w:val="16"/>
                              </w:rPr>
                              <w:t>3.4</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Engagement sur le plan d’approvisionnement biomasse</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_Toc122344999 \h </w:instrText>
                            </w:r>
                            <w:r w:rsidRPr="004C6570">
                              <w:rPr>
                                <w:noProof/>
                                <w:webHidden/>
                                <w:sz w:val="16"/>
                                <w:szCs w:val="16"/>
                              </w:rPr>
                            </w:r>
                            <w:r w:rsidRPr="004C6570">
                              <w:rPr>
                                <w:noProof/>
                                <w:webHidden/>
                                <w:sz w:val="16"/>
                                <w:szCs w:val="16"/>
                              </w:rPr>
                              <w:fldChar w:fldCharType="separate"/>
                            </w:r>
                            <w:r w:rsidRPr="004C6570">
                              <w:rPr>
                                <w:noProof/>
                                <w:webHidden/>
                                <w:sz w:val="16"/>
                                <w:szCs w:val="16"/>
                              </w:rPr>
                              <w:t>14</w:t>
                            </w:r>
                            <w:r w:rsidRPr="004C6570">
                              <w:rPr>
                                <w:noProof/>
                                <w:webHidden/>
                                <w:sz w:val="16"/>
                                <w:szCs w:val="16"/>
                              </w:rPr>
                              <w:fldChar w:fldCharType="end"/>
                            </w:r>
                          </w:hyperlink>
                        </w:p>
                        <w:p w14:paraId="73D3905E" w14:textId="0DDE6212"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5000" w:history="1">
                            <w:r w:rsidRPr="004C6570">
                              <w:rPr>
                                <w:rStyle w:val="Lienhypertexte"/>
                                <w:noProof/>
                                <w:sz w:val="16"/>
                                <w:szCs w:val="16"/>
                              </w:rPr>
                              <w:t>3.5</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Engagement sur le bouquet énergétique et injection d’EnR&amp;R du réseau de chaud</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_Toc122345000 \h </w:instrText>
                            </w:r>
                            <w:r w:rsidRPr="004C6570">
                              <w:rPr>
                                <w:noProof/>
                                <w:webHidden/>
                                <w:sz w:val="16"/>
                                <w:szCs w:val="16"/>
                              </w:rPr>
                            </w:r>
                            <w:r w:rsidRPr="004C6570">
                              <w:rPr>
                                <w:noProof/>
                                <w:webHidden/>
                                <w:sz w:val="16"/>
                                <w:szCs w:val="16"/>
                              </w:rPr>
                              <w:fldChar w:fldCharType="separate"/>
                            </w:r>
                            <w:r w:rsidRPr="004C6570">
                              <w:rPr>
                                <w:noProof/>
                                <w:webHidden/>
                                <w:sz w:val="16"/>
                                <w:szCs w:val="16"/>
                              </w:rPr>
                              <w:t>15</w:t>
                            </w:r>
                            <w:r w:rsidRPr="004C6570">
                              <w:rPr>
                                <w:noProof/>
                                <w:webHidden/>
                                <w:sz w:val="16"/>
                                <w:szCs w:val="16"/>
                              </w:rPr>
                              <w:fldChar w:fldCharType="end"/>
                            </w:r>
                          </w:hyperlink>
                        </w:p>
                        <w:p w14:paraId="165667A1" w14:textId="09BFE6F0"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5001" w:history="1">
                            <w:r w:rsidRPr="004C6570">
                              <w:rPr>
                                <w:rStyle w:val="Lienhypertexte"/>
                                <w:noProof/>
                                <w:sz w:val="16"/>
                                <w:szCs w:val="16"/>
                              </w:rPr>
                              <w:t>3.6</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Engagement de réponse à l’enquête de branche annuelle SNCU sur les réseaux de chaleur</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_Toc122345001 \h </w:instrText>
                            </w:r>
                            <w:r w:rsidRPr="004C6570">
                              <w:rPr>
                                <w:noProof/>
                                <w:webHidden/>
                                <w:sz w:val="16"/>
                                <w:szCs w:val="16"/>
                              </w:rPr>
                            </w:r>
                            <w:r w:rsidRPr="004C6570">
                              <w:rPr>
                                <w:noProof/>
                                <w:webHidden/>
                                <w:sz w:val="16"/>
                                <w:szCs w:val="16"/>
                              </w:rPr>
                              <w:fldChar w:fldCharType="separate"/>
                            </w:r>
                            <w:r w:rsidRPr="004C6570">
                              <w:rPr>
                                <w:noProof/>
                                <w:webHidden/>
                                <w:sz w:val="16"/>
                                <w:szCs w:val="16"/>
                              </w:rPr>
                              <w:t>16</w:t>
                            </w:r>
                            <w:r w:rsidRPr="004C6570">
                              <w:rPr>
                                <w:noProof/>
                                <w:webHidden/>
                                <w:sz w:val="16"/>
                                <w:szCs w:val="16"/>
                              </w:rPr>
                              <w:fldChar w:fldCharType="end"/>
                            </w:r>
                          </w:hyperlink>
                        </w:p>
                        <w:p w14:paraId="0BD23A2C" w14:textId="4E9E25EB"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5002" w:history="1">
                            <w:r w:rsidRPr="004C6570">
                              <w:rPr>
                                <w:rStyle w:val="Lienhypertexte"/>
                                <w:noProof/>
                                <w:sz w:val="16"/>
                                <w:szCs w:val="16"/>
                              </w:rPr>
                              <w:t>3.7</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Obligation d’information sur le schéma directeur</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_Toc122345002 \h </w:instrText>
                            </w:r>
                            <w:r w:rsidRPr="004C6570">
                              <w:rPr>
                                <w:noProof/>
                                <w:webHidden/>
                                <w:sz w:val="16"/>
                                <w:szCs w:val="16"/>
                              </w:rPr>
                            </w:r>
                            <w:r w:rsidRPr="004C6570">
                              <w:rPr>
                                <w:noProof/>
                                <w:webHidden/>
                                <w:sz w:val="16"/>
                                <w:szCs w:val="16"/>
                              </w:rPr>
                              <w:fldChar w:fldCharType="separate"/>
                            </w:r>
                            <w:r w:rsidRPr="004C6570">
                              <w:rPr>
                                <w:noProof/>
                                <w:webHidden/>
                                <w:sz w:val="16"/>
                                <w:szCs w:val="16"/>
                              </w:rPr>
                              <w:t>16</w:t>
                            </w:r>
                            <w:r w:rsidRPr="004C6570">
                              <w:rPr>
                                <w:noProof/>
                                <w:webHidden/>
                                <w:sz w:val="16"/>
                                <w:szCs w:val="16"/>
                              </w:rPr>
                              <w:fldChar w:fldCharType="end"/>
                            </w:r>
                          </w:hyperlink>
                        </w:p>
                        <w:p w14:paraId="1B0E63AF" w14:textId="21A2C20A" w:rsidR="004C6570" w:rsidRPr="004C6570" w:rsidRDefault="004C6570">
                          <w:pPr>
                            <w:pStyle w:val="TM2"/>
                            <w:rPr>
                              <w:rFonts w:asciiTheme="minorHAnsi" w:eastAsiaTheme="minorEastAsia" w:hAnsiTheme="minorHAnsi" w:cstheme="minorBidi"/>
                              <w:noProof/>
                              <w:color w:val="auto"/>
                              <w:kern w:val="0"/>
                              <w:sz w:val="18"/>
                              <w:szCs w:val="18"/>
                              <w14:ligatures w14:val="none"/>
                              <w14:cntxtAlts w14:val="0"/>
                            </w:rPr>
                          </w:pPr>
                          <w:hyperlink w:anchor="_Toc122345003" w:history="1">
                            <w:r w:rsidRPr="004C6570">
                              <w:rPr>
                                <w:rStyle w:val="Lienhypertexte"/>
                                <w:noProof/>
                                <w:sz w:val="16"/>
                                <w:szCs w:val="16"/>
                              </w:rPr>
                              <w:t>3.8</w:t>
                            </w:r>
                            <w:r w:rsidRPr="004C6570">
                              <w:rPr>
                                <w:rFonts w:asciiTheme="minorHAnsi" w:eastAsiaTheme="minorEastAsia" w:hAnsiTheme="minorHAnsi" w:cstheme="minorBidi"/>
                                <w:noProof/>
                                <w:color w:val="auto"/>
                                <w:kern w:val="0"/>
                                <w:sz w:val="18"/>
                                <w:szCs w:val="18"/>
                                <w14:ligatures w14:val="none"/>
                                <w14:cntxtAlts w14:val="0"/>
                              </w:rPr>
                              <w:tab/>
                            </w:r>
                            <w:r w:rsidRPr="004C6570">
                              <w:rPr>
                                <w:rStyle w:val="Lienhypertexte"/>
                                <w:noProof/>
                                <w:sz w:val="16"/>
                                <w:szCs w:val="16"/>
                              </w:rPr>
                              <w:t>Engagement sur l’obtention de Certificats d’économie d’énergie (CEE)</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_Toc122345003 \h </w:instrText>
                            </w:r>
                            <w:r w:rsidRPr="004C6570">
                              <w:rPr>
                                <w:noProof/>
                                <w:webHidden/>
                                <w:sz w:val="16"/>
                                <w:szCs w:val="16"/>
                              </w:rPr>
                            </w:r>
                            <w:r w:rsidRPr="004C6570">
                              <w:rPr>
                                <w:noProof/>
                                <w:webHidden/>
                                <w:sz w:val="16"/>
                                <w:szCs w:val="16"/>
                              </w:rPr>
                              <w:fldChar w:fldCharType="separate"/>
                            </w:r>
                            <w:r w:rsidRPr="004C6570">
                              <w:rPr>
                                <w:noProof/>
                                <w:webHidden/>
                                <w:sz w:val="16"/>
                                <w:szCs w:val="16"/>
                              </w:rPr>
                              <w:t>17</w:t>
                            </w:r>
                            <w:r w:rsidRPr="004C6570">
                              <w:rPr>
                                <w:noProof/>
                                <w:webHidden/>
                                <w:sz w:val="16"/>
                                <w:szCs w:val="16"/>
                              </w:rPr>
                              <w:fldChar w:fldCharType="end"/>
                            </w:r>
                          </w:hyperlink>
                        </w:p>
                        <w:p w14:paraId="1212DECF" w14:textId="27E954A7" w:rsidR="004C6570" w:rsidRPr="004C6570" w:rsidRDefault="004C6570">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5004" w:history="1">
                            <w:r w:rsidRPr="004C6570">
                              <w:rPr>
                                <w:rStyle w:val="Lienhypertexte"/>
                                <w:noProof/>
                                <w:sz w:val="16"/>
                                <w:szCs w:val="16"/>
                              </w:rPr>
                              <w:t>4.</w:t>
                            </w:r>
                            <w:r w:rsidRPr="004C6570">
                              <w:rPr>
                                <w:rFonts w:asciiTheme="minorHAnsi" w:eastAsiaTheme="minorEastAsia" w:hAnsiTheme="minorHAnsi" w:cstheme="minorBidi"/>
                                <w:b w:val="0"/>
                                <w:noProof/>
                                <w:color w:val="auto"/>
                                <w:kern w:val="0"/>
                                <w:sz w:val="18"/>
                                <w:szCs w:val="18"/>
                                <w14:ligatures w14:val="none"/>
                                <w14:cntxtAlts w14:val="0"/>
                              </w:rPr>
                              <w:tab/>
                            </w:r>
                            <w:r w:rsidRPr="004C6570">
                              <w:rPr>
                                <w:rStyle w:val="Lienhypertexte"/>
                                <w:noProof/>
                                <w:sz w:val="16"/>
                                <w:szCs w:val="16"/>
                              </w:rPr>
                              <w:t>Rapports / documents à fournir lors de l’exécution du contrat de financement</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_Toc122345004 \h </w:instrText>
                            </w:r>
                            <w:r w:rsidRPr="004C6570">
                              <w:rPr>
                                <w:noProof/>
                                <w:webHidden/>
                                <w:sz w:val="16"/>
                                <w:szCs w:val="16"/>
                              </w:rPr>
                            </w:r>
                            <w:r w:rsidRPr="004C6570">
                              <w:rPr>
                                <w:noProof/>
                                <w:webHidden/>
                                <w:sz w:val="16"/>
                                <w:szCs w:val="16"/>
                              </w:rPr>
                              <w:fldChar w:fldCharType="separate"/>
                            </w:r>
                            <w:r w:rsidRPr="004C6570">
                              <w:rPr>
                                <w:noProof/>
                                <w:webHidden/>
                                <w:sz w:val="16"/>
                                <w:szCs w:val="16"/>
                              </w:rPr>
                              <w:t>17</w:t>
                            </w:r>
                            <w:r w:rsidRPr="004C6570">
                              <w:rPr>
                                <w:noProof/>
                                <w:webHidden/>
                                <w:sz w:val="16"/>
                                <w:szCs w:val="16"/>
                              </w:rPr>
                              <w:fldChar w:fldCharType="end"/>
                            </w:r>
                          </w:hyperlink>
                        </w:p>
                        <w:p w14:paraId="78FA6172" w14:textId="1136EFCE" w:rsidR="004C6570" w:rsidRPr="004C6570" w:rsidRDefault="004C6570">
                          <w:pPr>
                            <w:pStyle w:val="TM1"/>
                            <w:tabs>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5005" w:history="1">
                            <w:r w:rsidRPr="004C6570">
                              <w:rPr>
                                <w:rStyle w:val="Lienhypertexte"/>
                                <w:noProof/>
                                <w:sz w:val="16"/>
                                <w:szCs w:val="16"/>
                              </w:rPr>
                              <w:t>Annexe 1 / Exigences applicables aux fournisseurs des installations subventionnées par le fonds chaleur</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_Toc122345005 \h </w:instrText>
                            </w:r>
                            <w:r w:rsidRPr="004C6570">
                              <w:rPr>
                                <w:noProof/>
                                <w:webHidden/>
                                <w:sz w:val="16"/>
                                <w:szCs w:val="16"/>
                              </w:rPr>
                            </w:r>
                            <w:r w:rsidRPr="004C6570">
                              <w:rPr>
                                <w:noProof/>
                                <w:webHidden/>
                                <w:sz w:val="16"/>
                                <w:szCs w:val="16"/>
                              </w:rPr>
                              <w:fldChar w:fldCharType="separate"/>
                            </w:r>
                            <w:r w:rsidRPr="004C6570">
                              <w:rPr>
                                <w:noProof/>
                                <w:webHidden/>
                                <w:sz w:val="16"/>
                                <w:szCs w:val="16"/>
                              </w:rPr>
                              <w:t>19</w:t>
                            </w:r>
                            <w:r w:rsidRPr="004C6570">
                              <w:rPr>
                                <w:noProof/>
                                <w:webHidden/>
                                <w:sz w:val="16"/>
                                <w:szCs w:val="16"/>
                              </w:rPr>
                              <w:fldChar w:fldCharType="end"/>
                            </w:r>
                          </w:hyperlink>
                        </w:p>
                        <w:p w14:paraId="38793FBC" w14:textId="20564DF0" w:rsidR="004C6570" w:rsidRPr="004C6570" w:rsidRDefault="004C6570">
                          <w:pPr>
                            <w:pStyle w:val="TM1"/>
                            <w:tabs>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5006" w:history="1">
                            <w:r w:rsidRPr="004C6570">
                              <w:rPr>
                                <w:rStyle w:val="Lienhypertexte"/>
                                <w:noProof/>
                                <w:sz w:val="16"/>
                                <w:szCs w:val="16"/>
                              </w:rPr>
                              <w:t>Annexe 2</w:t>
                            </w:r>
                            <w:r w:rsidRPr="004C6570">
                              <w:rPr>
                                <w:rStyle w:val="Lienhypertexte"/>
                                <w:rFonts w:ascii="Calibri" w:hAnsi="Calibri" w:cs="Calibri"/>
                                <w:noProof/>
                                <w:sz w:val="16"/>
                                <w:szCs w:val="16"/>
                              </w:rPr>
                              <w:t> </w:t>
                            </w:r>
                            <w:r w:rsidRPr="004C6570">
                              <w:rPr>
                                <w:rStyle w:val="Lienhypertexte"/>
                                <w:noProof/>
                                <w:sz w:val="16"/>
                                <w:szCs w:val="16"/>
                              </w:rPr>
                              <w:t>: R</w:t>
                            </w:r>
                            <w:r w:rsidRPr="004C6570">
                              <w:rPr>
                                <w:rStyle w:val="Lienhypertexte"/>
                                <w:rFonts w:cs="Marianne"/>
                                <w:noProof/>
                                <w:sz w:val="16"/>
                                <w:szCs w:val="16"/>
                              </w:rPr>
                              <w:t>é</w:t>
                            </w:r>
                            <w:r w:rsidRPr="004C6570">
                              <w:rPr>
                                <w:rStyle w:val="Lienhypertexte"/>
                                <w:noProof/>
                                <w:sz w:val="16"/>
                                <w:szCs w:val="16"/>
                              </w:rPr>
                              <w:t>f</w:t>
                            </w:r>
                            <w:r w:rsidRPr="004C6570">
                              <w:rPr>
                                <w:rStyle w:val="Lienhypertexte"/>
                                <w:rFonts w:cs="Marianne"/>
                                <w:noProof/>
                                <w:sz w:val="16"/>
                                <w:szCs w:val="16"/>
                              </w:rPr>
                              <w:t>é</w:t>
                            </w:r>
                            <w:r w:rsidRPr="004C6570">
                              <w:rPr>
                                <w:rStyle w:val="Lienhypertexte"/>
                                <w:noProof/>
                                <w:sz w:val="16"/>
                                <w:szCs w:val="16"/>
                              </w:rPr>
                              <w:t>rentiel pour l’élaboration d’un bilan combustibles biomasse</w:t>
                            </w:r>
                            <w:r w:rsidRPr="004C6570">
                              <w:rPr>
                                <w:noProof/>
                                <w:webHidden/>
                                <w:sz w:val="16"/>
                                <w:szCs w:val="16"/>
                              </w:rPr>
                              <w:tab/>
                            </w:r>
                            <w:r w:rsidRPr="004C6570">
                              <w:rPr>
                                <w:noProof/>
                                <w:webHidden/>
                                <w:sz w:val="16"/>
                                <w:szCs w:val="16"/>
                              </w:rPr>
                              <w:fldChar w:fldCharType="begin"/>
                            </w:r>
                            <w:r w:rsidRPr="004C6570">
                              <w:rPr>
                                <w:noProof/>
                                <w:webHidden/>
                                <w:sz w:val="16"/>
                                <w:szCs w:val="16"/>
                              </w:rPr>
                              <w:instrText xml:space="preserve"> PAGEREF _Toc122345006 \h </w:instrText>
                            </w:r>
                            <w:r w:rsidRPr="004C6570">
                              <w:rPr>
                                <w:noProof/>
                                <w:webHidden/>
                                <w:sz w:val="16"/>
                                <w:szCs w:val="16"/>
                              </w:rPr>
                            </w:r>
                            <w:r w:rsidRPr="004C6570">
                              <w:rPr>
                                <w:noProof/>
                                <w:webHidden/>
                                <w:sz w:val="16"/>
                                <w:szCs w:val="16"/>
                              </w:rPr>
                              <w:fldChar w:fldCharType="separate"/>
                            </w:r>
                            <w:r w:rsidRPr="004C6570">
                              <w:rPr>
                                <w:noProof/>
                                <w:webHidden/>
                                <w:sz w:val="16"/>
                                <w:szCs w:val="16"/>
                              </w:rPr>
                              <w:t>21</w:t>
                            </w:r>
                            <w:r w:rsidRPr="004C6570">
                              <w:rPr>
                                <w:noProof/>
                                <w:webHidden/>
                                <w:sz w:val="16"/>
                                <w:szCs w:val="16"/>
                              </w:rPr>
                              <w:fldChar w:fldCharType="end"/>
                            </w:r>
                          </w:hyperlink>
                        </w:p>
                        <w:p w14:paraId="6FE7C7C2" w14:textId="1E8EE9BD" w:rsidR="00FC5E7B" w:rsidRPr="004C6570" w:rsidRDefault="00FC5E7B">
                          <w:pPr>
                            <w:rPr>
                              <w:sz w:val="12"/>
                              <w:szCs w:val="12"/>
                            </w:rPr>
                          </w:pPr>
                          <w:r w:rsidRPr="004C6570">
                            <w:rPr>
                              <w:b/>
                              <w:bCs/>
                              <w:sz w:val="12"/>
                              <w:szCs w:val="12"/>
                            </w:rPr>
                            <w:fldChar w:fldCharType="end"/>
                          </w:r>
                        </w:p>
                      </w:sdtContent>
                    </w:sdt>
                    <w:p w14:paraId="52095493" w14:textId="654DAED3" w:rsidR="00FC5E7B" w:rsidRPr="004C6570" w:rsidRDefault="00FC5E7B">
                      <w:pPr>
                        <w:rPr>
                          <w:sz w:val="12"/>
                          <w:szCs w:val="12"/>
                        </w:rPr>
                      </w:pPr>
                    </w:p>
                  </w:txbxContent>
                </v:textbox>
                <w10:wrap type="square" anchorx="margin"/>
              </v:shape>
            </w:pict>
          </mc:Fallback>
        </mc:AlternateContent>
      </w:r>
      <w:r w:rsidRPr="00A95195">
        <w:rPr>
          <w:noProof/>
        </w:rPr>
        <w:drawing>
          <wp:anchor distT="0" distB="0" distL="114300" distR="114300" simplePos="0" relativeHeight="251678720" behindDoc="1" locked="0" layoutInCell="1" allowOverlap="1" wp14:anchorId="0FA380C0" wp14:editId="086DF448">
            <wp:simplePos x="0" y="0"/>
            <wp:positionH relativeFrom="page">
              <wp:posOffset>2540</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5195">
        <w:rPr>
          <w:noProof/>
        </w:rPr>
        <mc:AlternateContent>
          <mc:Choice Requires="wps">
            <w:drawing>
              <wp:anchor distT="0" distB="0" distL="114300" distR="114300" simplePos="0" relativeHeight="251677696" behindDoc="0" locked="0" layoutInCell="1" allowOverlap="1" wp14:anchorId="1CD64EA4" wp14:editId="246E0A6B">
                <wp:simplePos x="0" y="0"/>
                <wp:positionH relativeFrom="margin">
                  <wp:posOffset>2540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02D67FE">
              <v:rect id="Rectangle 2" style="position:absolute;margin-left:.2pt;margin-top:45.95pt;width:549pt;height:6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2B3F4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">
                <w10:wrap anchorx="margin"/>
              </v:rect>
            </w:pict>
          </mc:Fallback>
        </mc:AlternateContent>
      </w:r>
      <w:r w:rsidR="00A95195" w:rsidRPr="006B1608">
        <w:rPr>
          <w:noProof/>
        </w:rPr>
        <mc:AlternateContent>
          <mc:Choice Requires="wps">
            <w:drawing>
              <wp:anchor distT="45720" distB="45720" distL="114300" distR="114300" simplePos="0" relativeHeight="251673600" behindDoc="0" locked="0" layoutInCell="1" allowOverlap="1" wp14:anchorId="7D982735" wp14:editId="2AE657B1">
                <wp:simplePos x="0" y="0"/>
                <wp:positionH relativeFrom="margin">
                  <wp:posOffset>385444</wp:posOffset>
                </wp:positionH>
                <wp:positionV relativeFrom="paragraph">
                  <wp:posOffset>852170</wp:posOffset>
                </wp:positionV>
                <wp:extent cx="5664937" cy="12382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937"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731F7323" w:rsidR="00FC5E7B" w:rsidRDefault="00FC5E7B" w:rsidP="00A95195">
                            <w:pPr>
                              <w:pStyle w:val="TITREPRINCIPAL1repage"/>
                            </w:pPr>
                            <w:r>
                              <w:t>Volet technique</w:t>
                            </w:r>
                            <w:r w:rsidR="00A612BE">
                              <w:t xml:space="preserve"> </w:t>
                            </w:r>
                            <w:r w:rsidR="001D27CA">
                              <w:t xml:space="preserve">- </w:t>
                            </w:r>
                            <w:r w:rsidR="00A612BE">
                              <w:t>2023</w:t>
                            </w:r>
                          </w:p>
                          <w:p w14:paraId="61EAEACB" w14:textId="73798A46" w:rsidR="00FC5E7B" w:rsidRPr="006F4488" w:rsidRDefault="00FC5E7B" w:rsidP="00B94215">
                            <w:pPr>
                              <w:pStyle w:val="SOUS-TITREPRINCIPAL1repage"/>
                            </w:pPr>
                            <w:r>
                              <w:t xml:space="preserve">Chaufferie biomasse énergie avec réseau de chaleur </w:t>
                            </w:r>
                            <w:r w:rsidR="009E1CD8">
                              <w:t>≤</w:t>
                            </w:r>
                            <w:r w:rsidR="000D5647">
                              <w:t xml:space="preserve"> 12</w:t>
                            </w:r>
                            <w:r w:rsidR="000D5647">
                              <w:rPr>
                                <w:rFonts w:ascii="Calibri" w:hAnsi="Calibri" w:cs="Calibri"/>
                              </w:rPr>
                              <w:t> </w:t>
                            </w:r>
                            <w:r w:rsidR="000D5647">
                              <w:t xml:space="preserve">000 MWh </w:t>
                            </w:r>
                            <w:r w:rsidR="000D5647">
                              <w:t>EnR&amp;R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30.35pt;margin-top:67.1pt;width:446.05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" adj="-11796480,,5400" path="m,l3136900,,2838450,786765,,786765,,xe" fillcolor="white [3212]" stroked="f">
                <v:stroke joinstyle="miter"/>
                <v:formulas/>
                <v:path arrowok="t" o:connecttype="custom" o:connectlocs="0,0;5664937,0;5125965,1238250;0,1238250;0,0" o:connectangles="0,0,0,0,0" textboxrect="0,0,3136900,786765"/>
                <v:textbox>
                  <w:txbxContent>
                    <w:p w14:paraId="6BF64611" w14:textId="731F7323" w:rsidR="00FC5E7B" w:rsidRDefault="00FC5E7B" w:rsidP="00A95195">
                      <w:pPr>
                        <w:pStyle w:val="TITREPRINCIPAL1repage"/>
                      </w:pPr>
                      <w:r>
                        <w:t>Volet technique</w:t>
                      </w:r>
                      <w:r w:rsidR="00A612BE">
                        <w:t xml:space="preserve"> </w:t>
                      </w:r>
                      <w:r w:rsidR="001D27CA">
                        <w:t xml:space="preserve">- </w:t>
                      </w:r>
                      <w:r w:rsidR="00A612BE">
                        <w:t>2023</w:t>
                      </w:r>
                    </w:p>
                    <w:p w14:paraId="61EAEACB" w14:textId="73798A46" w:rsidR="00FC5E7B" w:rsidRPr="006F4488" w:rsidRDefault="00FC5E7B" w:rsidP="00B94215">
                      <w:pPr>
                        <w:pStyle w:val="SOUS-TITREPRINCIPAL1repage"/>
                      </w:pPr>
                      <w:r>
                        <w:t xml:space="preserve">Chaufferie biomasse énergie avec réseau de chaleur </w:t>
                      </w:r>
                      <w:r w:rsidR="009E1CD8">
                        <w:t>≤</w:t>
                      </w:r>
                      <w:r w:rsidR="000D5647">
                        <w:t xml:space="preserve"> 12</w:t>
                      </w:r>
                      <w:r w:rsidR="000D5647">
                        <w:rPr>
                          <w:rFonts w:ascii="Calibri" w:hAnsi="Calibri" w:cs="Calibri"/>
                        </w:rPr>
                        <w:t> </w:t>
                      </w:r>
                      <w:r w:rsidR="000D5647">
                        <w:t xml:space="preserve">000 MWh </w:t>
                      </w:r>
                      <w:proofErr w:type="spellStart"/>
                      <w:r w:rsidR="000D5647">
                        <w:t>EnR&amp;R</w:t>
                      </w:r>
                      <w:proofErr w:type="spellEnd"/>
                    </w:p>
                  </w:txbxContent>
                </v:textbox>
                <w10:wrap anchorx="margin"/>
              </v:shape>
            </w:pict>
          </mc:Fallback>
        </mc:AlternateContent>
      </w:r>
      <w:r w:rsidR="00355E54">
        <w:br w:type="page"/>
      </w:r>
    </w:p>
    <w:p w14:paraId="7194C7B8" w14:textId="4AC8DF09" w:rsidR="00081363" w:rsidRPr="00D95037" w:rsidRDefault="00081363" w:rsidP="00A612BE">
      <w:pPr>
        <w:pStyle w:val="Titre1"/>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4106960"/>
      <w:bookmarkStart w:id="15" w:name="_Toc57966733"/>
      <w:bookmarkStart w:id="16" w:name="_Toc59009023"/>
      <w:bookmarkStart w:id="17" w:name="_Toc59010011"/>
      <w:bookmarkStart w:id="18" w:name="_Toc85723955"/>
      <w:bookmarkStart w:id="19" w:name="_Toc86919152"/>
      <w:bookmarkStart w:id="20" w:name="_Toc122344809"/>
      <w:bookmarkStart w:id="21" w:name="_Toc122344976"/>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77FB9A3" w14:textId="608D10E1" w:rsidR="00C4273E" w:rsidRPr="00C4273E" w:rsidRDefault="00B4523A" w:rsidP="003D674B">
      <w:pPr>
        <w:pStyle w:val="Titre2"/>
      </w:pPr>
      <w:bookmarkStart w:id="22" w:name="_Toc85723956"/>
      <w:bookmarkStart w:id="23" w:name="_Toc86919153"/>
      <w:bookmarkStart w:id="24" w:name="_Toc122344810"/>
      <w:bookmarkStart w:id="25" w:name="_Toc122344977"/>
      <w:bookmarkStart w:id="26" w:name="_Toc51062369"/>
      <w:r>
        <w:t>Objet de l’opération</w:t>
      </w:r>
      <w:bookmarkEnd w:id="22"/>
      <w:bookmarkEnd w:id="23"/>
      <w:bookmarkEnd w:id="24"/>
      <w:bookmarkEnd w:id="25"/>
    </w:p>
    <w:p w14:paraId="1B29E02E" w14:textId="77777777"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146EEAD" w14:textId="6ED4C9EE" w:rsidR="00B4523A" w:rsidRDefault="00B4523A" w:rsidP="00B4523A">
      <w:pPr>
        <w:pStyle w:val="TexteCourant"/>
        <w:rPr>
          <w:i/>
          <w:iCs/>
          <w:highlight w:val="lightGray"/>
        </w:rPr>
      </w:pPr>
      <w:bookmarkStart w:id="27" w:name="_Toc33454424"/>
      <w:bookmarkStart w:id="28" w:name="_Toc53494935"/>
      <w:bookmarkStart w:id="29" w:name="_Toc53495146"/>
      <w:bookmarkStart w:id="30" w:name="_Toc53495307"/>
      <w:bookmarkStart w:id="31" w:name="_Toc53498099"/>
      <w:bookmarkStart w:id="32" w:name="_Toc54106962"/>
      <w:bookmarkStart w:id="33" w:name="_Toc57966735"/>
      <w:bookmarkStart w:id="34" w:name="_Toc59009025"/>
      <w:bookmarkStart w:id="35" w:name="_Toc59010013"/>
      <w:bookmarkStart w:id="36" w:name="_Toc33454432"/>
      <w:bookmarkStart w:id="37" w:name="_Toc465339718"/>
      <w:bookmarkStart w:id="38" w:name="_Toc465341662"/>
      <w:r w:rsidRPr="00B739DB">
        <w:rPr>
          <w:i/>
          <w:iCs/>
          <w:highlight w:val="lightGray"/>
        </w:rPr>
        <w:t xml:space="preserve">Insérer une présentation succincte </w:t>
      </w:r>
      <w:r>
        <w:rPr>
          <w:i/>
          <w:iCs/>
          <w:highlight w:val="lightGray"/>
        </w:rPr>
        <w:t xml:space="preserve">du projet </w:t>
      </w:r>
      <w:r w:rsidR="00C5543E">
        <w:rPr>
          <w:i/>
          <w:iCs/>
          <w:highlight w:val="lightGray"/>
        </w:rPr>
        <w:t>de chaufferie biomasse avec réseau</w:t>
      </w:r>
      <w:r>
        <w:rPr>
          <w:i/>
          <w:iCs/>
          <w:highlight w:val="lightGray"/>
        </w:rPr>
        <w:t xml:space="preserve"> de chaleur </w:t>
      </w:r>
      <w:r w:rsidRPr="00B739DB">
        <w:rPr>
          <w:i/>
          <w:iCs/>
          <w:highlight w:val="lightGray"/>
        </w:rPr>
        <w:t>en précisant bien</w:t>
      </w:r>
      <w:r w:rsidR="00C5543E">
        <w:rPr>
          <w:i/>
          <w:iCs/>
          <w:highlight w:val="lightGray"/>
        </w:rPr>
        <w:t xml:space="preserve"> (1 page max)</w:t>
      </w:r>
      <w:r>
        <w:rPr>
          <w:rFonts w:ascii="Calibri" w:hAnsi="Calibri" w:cs="Calibri"/>
          <w:i/>
          <w:iCs/>
          <w:highlight w:val="lightGray"/>
        </w:rPr>
        <w:t> </w:t>
      </w:r>
      <w:r>
        <w:rPr>
          <w:i/>
          <w:iCs/>
          <w:highlight w:val="lightGray"/>
        </w:rPr>
        <w:t>:</w:t>
      </w:r>
    </w:p>
    <w:p w14:paraId="4636A995" w14:textId="7507128D" w:rsidR="00B4523A" w:rsidRDefault="00B4523A" w:rsidP="00B55875">
      <w:pPr>
        <w:pStyle w:val="TexteCourant"/>
        <w:numPr>
          <w:ilvl w:val="0"/>
          <w:numId w:val="22"/>
        </w:numPr>
        <w:rPr>
          <w:i/>
          <w:iCs/>
          <w:highlight w:val="lightGray"/>
        </w:rPr>
      </w:pPr>
      <w:proofErr w:type="gramStart"/>
      <w:r w:rsidRPr="00B739DB">
        <w:rPr>
          <w:i/>
          <w:iCs/>
          <w:highlight w:val="lightGray"/>
        </w:rPr>
        <w:t>le</w:t>
      </w:r>
      <w:proofErr w:type="gramEnd"/>
      <w:r w:rsidRPr="00B739DB">
        <w:rPr>
          <w:i/>
          <w:iCs/>
          <w:highlight w:val="lightGray"/>
        </w:rPr>
        <w:t xml:space="preserve"> périmètre exact</w:t>
      </w:r>
      <w:r>
        <w:rPr>
          <w:i/>
          <w:iCs/>
          <w:highlight w:val="lightGray"/>
        </w:rPr>
        <w:t xml:space="preserve"> de</w:t>
      </w:r>
      <w:r w:rsidRPr="00B739DB">
        <w:rPr>
          <w:i/>
          <w:iCs/>
          <w:highlight w:val="lightGray"/>
        </w:rPr>
        <w:t xml:space="preserve"> l’opération objet de la présente demande d’aide</w:t>
      </w:r>
      <w:r>
        <w:rPr>
          <w:i/>
          <w:iCs/>
          <w:highlight w:val="lightGray"/>
        </w:rPr>
        <w:t xml:space="preserve"> </w:t>
      </w:r>
    </w:p>
    <w:p w14:paraId="3A14803D" w14:textId="77777777" w:rsidR="00B4523A" w:rsidRDefault="00B4523A" w:rsidP="00B55875">
      <w:pPr>
        <w:pStyle w:val="TexteCourant"/>
        <w:numPr>
          <w:ilvl w:val="0"/>
          <w:numId w:val="22"/>
        </w:numPr>
        <w:rPr>
          <w:i/>
          <w:iCs/>
          <w:highlight w:val="lightGray"/>
        </w:rPr>
      </w:pPr>
      <w:proofErr w:type="gramStart"/>
      <w:r>
        <w:rPr>
          <w:i/>
          <w:iCs/>
          <w:highlight w:val="lightGray"/>
        </w:rPr>
        <w:t>les</w:t>
      </w:r>
      <w:proofErr w:type="gramEnd"/>
      <w:r>
        <w:rPr>
          <w:i/>
          <w:iCs/>
          <w:highlight w:val="lightGray"/>
        </w:rPr>
        <w:t xml:space="preserve"> quantités d’énergie en jeu et les taux d’</w:t>
      </w:r>
      <w:proofErr w:type="spellStart"/>
      <w:r>
        <w:rPr>
          <w:i/>
          <w:iCs/>
          <w:highlight w:val="lightGray"/>
        </w:rPr>
        <w:t>EnR</w:t>
      </w:r>
      <w:proofErr w:type="spellEnd"/>
      <w:r>
        <w:rPr>
          <w:i/>
          <w:iCs/>
          <w:highlight w:val="lightGray"/>
        </w:rPr>
        <w:t xml:space="preserve"> ciblés,</w:t>
      </w:r>
    </w:p>
    <w:p w14:paraId="3F886619" w14:textId="77777777" w:rsidR="00B4523A" w:rsidRDefault="00B4523A" w:rsidP="00B55875">
      <w:pPr>
        <w:pStyle w:val="TexteCourant"/>
        <w:numPr>
          <w:ilvl w:val="0"/>
          <w:numId w:val="22"/>
        </w:numPr>
        <w:rPr>
          <w:i/>
          <w:iCs/>
          <w:highlight w:val="lightGray"/>
        </w:rPr>
      </w:pPr>
      <w:proofErr w:type="gramStart"/>
      <w:r>
        <w:rPr>
          <w:i/>
          <w:iCs/>
          <w:highlight w:val="lightGray"/>
        </w:rPr>
        <w:t>le</w:t>
      </w:r>
      <w:proofErr w:type="gramEnd"/>
      <w:r>
        <w:rPr>
          <w:i/>
          <w:iCs/>
          <w:highlight w:val="lightGray"/>
        </w:rPr>
        <w:t xml:space="preserve"> tarif moyen ciblé par le réseau (et dans le cas d’une extension, le tarif initial),</w:t>
      </w:r>
    </w:p>
    <w:p w14:paraId="6EC1A0ED" w14:textId="77777777" w:rsidR="00B4523A" w:rsidRPr="00B739DB" w:rsidRDefault="00B4523A" w:rsidP="00B55875">
      <w:pPr>
        <w:pStyle w:val="TexteCourant"/>
        <w:numPr>
          <w:ilvl w:val="0"/>
          <w:numId w:val="22"/>
        </w:numPr>
        <w:rPr>
          <w:i/>
          <w:iCs/>
          <w:highlight w:val="lightGray"/>
        </w:rPr>
      </w:pPr>
      <w:proofErr w:type="gramStart"/>
      <w:r>
        <w:rPr>
          <w:i/>
          <w:iCs/>
          <w:highlight w:val="lightGray"/>
        </w:rPr>
        <w:t>u</w:t>
      </w:r>
      <w:r w:rsidRPr="00B739DB">
        <w:rPr>
          <w:i/>
          <w:iCs/>
          <w:highlight w:val="lightGray"/>
        </w:rPr>
        <w:t>n</w:t>
      </w:r>
      <w:proofErr w:type="gramEnd"/>
      <w:r w:rsidRPr="00B739DB">
        <w:rPr>
          <w:i/>
          <w:iCs/>
          <w:highlight w:val="lightGray"/>
        </w:rPr>
        <w:t xml:space="preserve"> résumé du contexte local de l’opération </w:t>
      </w:r>
    </w:p>
    <w:p w14:paraId="65D8B255" w14:textId="428E1CAB" w:rsidR="00B4523A" w:rsidRPr="00C27487" w:rsidRDefault="00B4523A" w:rsidP="003D674B">
      <w:pPr>
        <w:pStyle w:val="Titre2"/>
      </w:pPr>
      <w:bookmarkStart w:id="39" w:name="_Toc85723957"/>
      <w:bookmarkStart w:id="40" w:name="_Toc86919154"/>
      <w:bookmarkStart w:id="41" w:name="_Toc122344811"/>
      <w:bookmarkStart w:id="42" w:name="_Toc122344978"/>
      <w:bookmarkEnd w:id="27"/>
      <w:bookmarkEnd w:id="28"/>
      <w:bookmarkEnd w:id="29"/>
      <w:bookmarkEnd w:id="30"/>
      <w:bookmarkEnd w:id="31"/>
      <w:bookmarkEnd w:id="32"/>
      <w:bookmarkEnd w:id="33"/>
      <w:bookmarkEnd w:id="34"/>
      <w:bookmarkEnd w:id="35"/>
      <w:r w:rsidRPr="00C27487">
        <w:t>Cadre général de l’organisation de l’opération</w:t>
      </w:r>
      <w:bookmarkEnd w:id="39"/>
      <w:bookmarkEnd w:id="40"/>
      <w:bookmarkEnd w:id="41"/>
      <w:bookmarkEnd w:id="42"/>
    </w:p>
    <w:p w14:paraId="06AA3B8C" w14:textId="77777777" w:rsidR="00B4523A" w:rsidRPr="00C27487" w:rsidRDefault="00B4523A" w:rsidP="00B4523A">
      <w:pPr>
        <w:spacing w:after="0"/>
        <w:rPr>
          <w:rFonts w:ascii="Marianne Light" w:hAnsi="Marianne Light"/>
          <w:bCs/>
          <w:i/>
          <w:sz w:val="18"/>
          <w:szCs w:val="18"/>
        </w:rPr>
      </w:pPr>
    </w:p>
    <w:p w14:paraId="36B435BB" w14:textId="77777777" w:rsidR="00B4523A" w:rsidRPr="00C27487" w:rsidRDefault="00B4523A" w:rsidP="00B4523A">
      <w:pPr>
        <w:pStyle w:val="TexteCourant"/>
        <w:rPr>
          <w:i/>
          <w:iCs/>
        </w:rPr>
      </w:pPr>
      <w:bookmarkStart w:id="43" w:name="_Toc33454425"/>
      <w:bookmarkStart w:id="44" w:name="_Toc53494936"/>
      <w:bookmarkStart w:id="45" w:name="_Toc53495147"/>
      <w:bookmarkStart w:id="46" w:name="_Toc53495308"/>
      <w:bookmarkStart w:id="47" w:name="_Toc53498100"/>
      <w:bookmarkStart w:id="48" w:name="_Toc54106963"/>
      <w:bookmarkStart w:id="49" w:name="_Toc57966736"/>
      <w:bookmarkStart w:id="50" w:name="_Toc59009026"/>
      <w:bookmarkStart w:id="51" w:name="_Toc59010014"/>
      <w:r w:rsidRPr="00C27487">
        <w:rPr>
          <w:b/>
          <w:i/>
          <w:iCs/>
        </w:rPr>
        <w:t>Schéma</w:t>
      </w:r>
      <w:r w:rsidRPr="00C27487">
        <w:rPr>
          <w:i/>
          <w:iCs/>
        </w:rPr>
        <w:t xml:space="preserve"> </w:t>
      </w:r>
      <w:r w:rsidRPr="00C27487">
        <w:rPr>
          <w:b/>
          <w:i/>
          <w:iCs/>
        </w:rPr>
        <w:t xml:space="preserve">de l’organisation </w:t>
      </w:r>
      <w:r w:rsidRPr="00C27487">
        <w:rPr>
          <w:i/>
          <w:iCs/>
        </w:rPr>
        <w:t>: Un synoptique ou descriptif présentant l'identification, les rôles et relations des intervenants sur les productions et réseau de chaleur associées le cas échéant (maître d’ouvrage, exploitants de la production et du réseau de chaleur).</w:t>
      </w:r>
    </w:p>
    <w:p w14:paraId="3A7E0D24" w14:textId="77777777" w:rsidR="00B4523A" w:rsidRPr="00C27487" w:rsidRDefault="00B4523A" w:rsidP="00B4523A">
      <w:pPr>
        <w:pStyle w:val="TexteCourant"/>
        <w:rPr>
          <w:i/>
          <w:iCs/>
        </w:rPr>
      </w:pPr>
      <w:r w:rsidRPr="00C27487">
        <w:rPr>
          <w:i/>
          <w:iCs/>
        </w:rPr>
        <w:t>Pour un projet en secteur collectif, insérer</w:t>
      </w:r>
      <w:r w:rsidRPr="00C27487">
        <w:rPr>
          <w:rFonts w:ascii="Calibri" w:hAnsi="Calibri" w:cs="Calibri"/>
          <w:i/>
          <w:iCs/>
        </w:rPr>
        <w:t> </w:t>
      </w:r>
      <w:r w:rsidRPr="00C27487">
        <w:rPr>
          <w:i/>
          <w:iCs/>
        </w:rPr>
        <w:t>: un descriptif succinct du contrat et de son historique (DSP, régie ou autre)</w:t>
      </w:r>
      <w:r w:rsidRPr="00C27487">
        <w:rPr>
          <w:rFonts w:ascii="Calibri" w:hAnsi="Calibri" w:cs="Calibri"/>
          <w:i/>
          <w:iCs/>
        </w:rPr>
        <w:t> </w:t>
      </w:r>
      <w:r w:rsidRPr="00C27487">
        <w:rPr>
          <w:i/>
          <w:iCs/>
        </w:rPr>
        <w:t>; en cas de DSP, insérer</w:t>
      </w:r>
      <w:r w:rsidRPr="00C27487">
        <w:rPr>
          <w:rFonts w:ascii="Calibri" w:hAnsi="Calibri" w:cs="Calibri"/>
          <w:i/>
          <w:iCs/>
        </w:rPr>
        <w:t> </w:t>
      </w:r>
      <w:r w:rsidRPr="00C27487">
        <w:rPr>
          <w:i/>
          <w:iCs/>
        </w:rPr>
        <w:t>: type d’abonnés et relations avec le délégataire, échéances des différents contrats, protocole d’accord, avenants, rapport de contrôle annuel</w:t>
      </w:r>
    </w:p>
    <w:p w14:paraId="10CAFF7D" w14:textId="47A167AF" w:rsidR="00B4523A" w:rsidRPr="00C27487" w:rsidRDefault="00B4523A" w:rsidP="00B4523A">
      <w:pPr>
        <w:pStyle w:val="TexteCourant"/>
        <w:rPr>
          <w:i/>
          <w:iCs/>
        </w:rPr>
      </w:pPr>
      <w:r w:rsidRPr="00C27487">
        <w:rPr>
          <w:i/>
          <w:iCs/>
        </w:rPr>
        <w:t>Pour un projet en secteur entreprise / industriel, insérer : les informations concernant le maitre d’ouvrage, la description de l’activité du site, le secteur d’activité du maître d’ouvrage (code APE</w:t>
      </w:r>
      <w:proofErr w:type="gramStart"/>
      <w:r w:rsidRPr="00C27487">
        <w:rPr>
          <w:i/>
          <w:iCs/>
        </w:rPr>
        <w:t>),…</w:t>
      </w:r>
      <w:proofErr w:type="gramEnd"/>
    </w:p>
    <w:p w14:paraId="56B816FB" w14:textId="77777777" w:rsidR="00B4523A" w:rsidRPr="00C27487" w:rsidRDefault="00B4523A" w:rsidP="00B4523A">
      <w:pPr>
        <w:pStyle w:val="TexteCourant"/>
        <w:spacing w:after="60"/>
        <w:rPr>
          <w:i/>
          <w:iCs/>
        </w:rPr>
      </w:pPr>
      <w:r w:rsidRPr="00C27487">
        <w:rPr>
          <w:i/>
          <w:iCs/>
        </w:rPr>
        <w:t>Echange abonnés/collectivité/exploitant</w:t>
      </w:r>
      <w:r w:rsidRPr="00C27487">
        <w:rPr>
          <w:rFonts w:ascii="Calibri" w:hAnsi="Calibri" w:cs="Calibri"/>
          <w:i/>
          <w:iCs/>
        </w:rPr>
        <w:t> </w:t>
      </w:r>
      <w:r w:rsidRPr="00C27487">
        <w:rPr>
          <w:i/>
          <w:iCs/>
        </w:rPr>
        <w:t xml:space="preserve">: </w:t>
      </w:r>
    </w:p>
    <w:p w14:paraId="6F567A57" w14:textId="77777777" w:rsidR="00B4523A" w:rsidRPr="00C27487" w:rsidRDefault="00B4523A" w:rsidP="00B4523A">
      <w:pPr>
        <w:pStyle w:val="Pucenoir"/>
        <w:rPr>
          <w:i/>
          <w:iCs/>
        </w:rPr>
      </w:pPr>
      <w:r w:rsidRPr="00C27487">
        <w:rPr>
          <w:i/>
          <w:iCs/>
        </w:rPr>
        <w:t>Fréquence des échanges prévue entre l’autorité délégante et l’exploitant</w:t>
      </w:r>
    </w:p>
    <w:p w14:paraId="63A04FAB" w14:textId="77777777" w:rsidR="00B4523A" w:rsidRPr="00C27487" w:rsidRDefault="00B4523A" w:rsidP="00B4523A">
      <w:pPr>
        <w:pStyle w:val="Pucenoir"/>
        <w:rPr>
          <w:i/>
          <w:iCs/>
        </w:rPr>
      </w:pPr>
      <w:r w:rsidRPr="00C27487">
        <w:rPr>
          <w:i/>
          <w:iCs/>
        </w:rPr>
        <w:t>La constitution d’une Commission Consultative des Services Publics Locaux (CCSPL) est-elle effective</w:t>
      </w:r>
      <w:r w:rsidRPr="00C27487">
        <w:rPr>
          <w:rFonts w:ascii="Calibri" w:hAnsi="Calibri" w:cs="Calibri"/>
          <w:i/>
          <w:iCs/>
        </w:rPr>
        <w:t> </w:t>
      </w:r>
      <w:r w:rsidRPr="00C27487">
        <w:rPr>
          <w:i/>
          <w:iCs/>
        </w:rPr>
        <w:t>? Quelle est sa fr</w:t>
      </w:r>
      <w:r w:rsidRPr="00C27487">
        <w:rPr>
          <w:rFonts w:cs="Marianne Light"/>
          <w:i/>
          <w:iCs/>
        </w:rPr>
        <w:t>é</w:t>
      </w:r>
      <w:r w:rsidRPr="00C27487">
        <w:rPr>
          <w:i/>
          <w:iCs/>
        </w:rPr>
        <w:t>quence de r</w:t>
      </w:r>
      <w:r w:rsidRPr="00C27487">
        <w:rPr>
          <w:rFonts w:cs="Marianne Light"/>
          <w:i/>
          <w:iCs/>
        </w:rPr>
        <w:t>é</w:t>
      </w:r>
      <w:r w:rsidRPr="00C27487">
        <w:rPr>
          <w:i/>
          <w:iCs/>
        </w:rPr>
        <w:t>union</w:t>
      </w:r>
      <w:r w:rsidRPr="00C27487">
        <w:rPr>
          <w:rFonts w:ascii="Calibri" w:hAnsi="Calibri" w:cs="Calibri"/>
          <w:i/>
          <w:iCs/>
        </w:rPr>
        <w:t> </w:t>
      </w:r>
      <w:r w:rsidRPr="00C27487">
        <w:rPr>
          <w:i/>
          <w:iCs/>
        </w:rPr>
        <w:t>? Existe-t-il une CCSPL sp</w:t>
      </w:r>
      <w:r w:rsidRPr="00C27487">
        <w:rPr>
          <w:rFonts w:cs="Marianne Light"/>
          <w:i/>
          <w:iCs/>
        </w:rPr>
        <w:t>é</w:t>
      </w:r>
      <w:r w:rsidRPr="00C27487">
        <w:rPr>
          <w:i/>
          <w:iCs/>
        </w:rPr>
        <w:t xml:space="preserve">cifique </w:t>
      </w:r>
      <w:r w:rsidRPr="00C27487">
        <w:rPr>
          <w:rFonts w:cs="Marianne Light"/>
          <w:i/>
          <w:iCs/>
        </w:rPr>
        <w:t>é</w:t>
      </w:r>
      <w:r w:rsidRPr="00C27487">
        <w:rPr>
          <w:i/>
          <w:iCs/>
        </w:rPr>
        <w:t>nergie</w:t>
      </w:r>
      <w:r w:rsidRPr="00C27487">
        <w:rPr>
          <w:rFonts w:ascii="Calibri" w:hAnsi="Calibri" w:cs="Calibri"/>
          <w:i/>
          <w:iCs/>
        </w:rPr>
        <w:t> </w:t>
      </w:r>
      <w:r w:rsidRPr="00C27487">
        <w:rPr>
          <w:i/>
          <w:iCs/>
        </w:rPr>
        <w:t>ou un comité des usagers des réseaux de chaleur</w:t>
      </w:r>
      <w:r w:rsidRPr="00C27487">
        <w:rPr>
          <w:rFonts w:ascii="Calibri" w:hAnsi="Calibri" w:cs="Calibri"/>
          <w:i/>
          <w:iCs/>
        </w:rPr>
        <w:t> </w:t>
      </w:r>
      <w:r w:rsidRPr="00C27487">
        <w:rPr>
          <w:i/>
          <w:iCs/>
        </w:rPr>
        <w:t>(ou sous un autre nom) ?</w:t>
      </w:r>
    </w:p>
    <w:p w14:paraId="181D3AE6" w14:textId="77777777" w:rsidR="00B4523A" w:rsidRPr="00C27487" w:rsidRDefault="00B4523A" w:rsidP="00B4523A">
      <w:pPr>
        <w:pStyle w:val="Pucenoir"/>
        <w:rPr>
          <w:i/>
          <w:iCs/>
        </w:rPr>
      </w:pPr>
      <w:r w:rsidRPr="00C27487">
        <w:rPr>
          <w:i/>
          <w:iCs/>
        </w:rPr>
        <w:t>Des échanges sont-ils organisés avec les abonnés et les usagers du réseau ? Si oui, sous quelle forme et à quelle fréquence ?</w:t>
      </w:r>
    </w:p>
    <w:p w14:paraId="346952FC" w14:textId="6A6DC486" w:rsidR="00B4523A" w:rsidRPr="00C27487" w:rsidRDefault="00B4523A" w:rsidP="00B4523A">
      <w:pPr>
        <w:pStyle w:val="Pucenoir"/>
        <w:rPr>
          <w:i/>
          <w:iCs/>
        </w:rPr>
      </w:pPr>
      <w:r w:rsidRPr="00C27487">
        <w:rPr>
          <w:i/>
          <w:iCs/>
        </w:rPr>
        <w:t>Des échanges avec les Espace Info Energie situés sur le territoire concerné ont-ils eu lieu ?</w:t>
      </w:r>
    </w:p>
    <w:p w14:paraId="10194823" w14:textId="77777777" w:rsidR="00B4523A" w:rsidRPr="00A612BE" w:rsidRDefault="00B4523A" w:rsidP="00B4523A">
      <w:pPr>
        <w:pStyle w:val="Pucenoir"/>
        <w:numPr>
          <w:ilvl w:val="0"/>
          <w:numId w:val="0"/>
        </w:numPr>
        <w:ind w:left="720"/>
        <w:rPr>
          <w:i/>
          <w:iCs/>
        </w:rPr>
      </w:pPr>
    </w:p>
    <w:p w14:paraId="1042B6DC" w14:textId="43CD6B16" w:rsidR="00B4523A" w:rsidRPr="00C27487" w:rsidRDefault="00B4523A" w:rsidP="003D674B">
      <w:pPr>
        <w:pStyle w:val="Titre2"/>
      </w:pPr>
      <w:bookmarkStart w:id="52" w:name="_Toc85723958"/>
      <w:bookmarkStart w:id="53" w:name="_Toc86919155"/>
      <w:bookmarkStart w:id="54" w:name="_Toc122344812"/>
      <w:bookmarkStart w:id="55" w:name="_Toc122344979"/>
      <w:bookmarkEnd w:id="43"/>
      <w:bookmarkEnd w:id="44"/>
      <w:bookmarkEnd w:id="45"/>
      <w:bookmarkEnd w:id="46"/>
      <w:bookmarkEnd w:id="47"/>
      <w:bookmarkEnd w:id="48"/>
      <w:bookmarkEnd w:id="49"/>
      <w:bookmarkEnd w:id="50"/>
      <w:bookmarkEnd w:id="51"/>
      <w:r w:rsidRPr="00C27487">
        <w:t>Intégration au territoire, historique de la situation existante</w:t>
      </w:r>
      <w:bookmarkEnd w:id="52"/>
      <w:bookmarkEnd w:id="53"/>
      <w:bookmarkEnd w:id="54"/>
      <w:bookmarkEnd w:id="55"/>
      <w:r w:rsidRPr="00C27487">
        <w:t xml:space="preserve"> </w:t>
      </w:r>
    </w:p>
    <w:p w14:paraId="6E786B79" w14:textId="2B98CBC8" w:rsidR="00A612BE" w:rsidRDefault="00A612BE" w:rsidP="00BB3A7B">
      <w:pPr>
        <w:shd w:val="clear" w:color="auto" w:fill="FFFFFF" w:themeFill="background1"/>
        <w:spacing w:after="60"/>
        <w:rPr>
          <w:rFonts w:ascii="Marianne Light" w:hAnsi="Marianne Light"/>
          <w:bCs/>
          <w:i/>
          <w:sz w:val="18"/>
          <w:szCs w:val="18"/>
        </w:rPr>
      </w:pPr>
      <w:bookmarkStart w:id="56" w:name="_Toc53494937"/>
      <w:bookmarkStart w:id="57" w:name="_Toc53495148"/>
      <w:bookmarkStart w:id="58" w:name="_Toc53495309"/>
      <w:bookmarkStart w:id="59" w:name="_Toc53498101"/>
      <w:bookmarkStart w:id="60" w:name="_Toc54106964"/>
      <w:bookmarkStart w:id="61" w:name="_Toc57966737"/>
      <w:bookmarkStart w:id="62" w:name="_Toc59009027"/>
      <w:bookmarkStart w:id="63" w:name="_Toc59010015"/>
    </w:p>
    <w:p w14:paraId="50844F80" w14:textId="77777777" w:rsidR="00A612BE" w:rsidRPr="00A51BE4" w:rsidRDefault="00A612BE" w:rsidP="00A612BE">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7EEAAF59" w14:textId="77777777" w:rsidR="00A612BE" w:rsidRPr="00A51BE4" w:rsidRDefault="00A612BE" w:rsidP="00A612BE">
      <w:pPr>
        <w:pStyle w:val="Paragraphedeliste"/>
        <w:shd w:val="clear" w:color="auto" w:fill="FFFFFF" w:themeFill="background1"/>
        <w:spacing w:after="60"/>
        <w:ind w:left="360"/>
        <w:rPr>
          <w:rFonts w:ascii="Marianne Light" w:hAnsi="Marianne Light"/>
          <w:bCs/>
          <w:i/>
          <w:sz w:val="18"/>
          <w:szCs w:val="18"/>
        </w:rPr>
      </w:pPr>
      <w:bookmarkStart w:id="64" w:name="_Hlk115093570"/>
    </w:p>
    <w:p w14:paraId="0C55DEF9" w14:textId="164A2075" w:rsidR="00A612BE" w:rsidRPr="00A51BE4" w:rsidRDefault="00A612BE" w:rsidP="00A612BE">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Dans le cas d’une création</w:t>
      </w:r>
      <w:r>
        <w:rPr>
          <w:rFonts w:ascii="Marianne Light" w:hAnsi="Marianne Light"/>
          <w:bCs/>
          <w:i/>
          <w:sz w:val="18"/>
          <w:szCs w:val="18"/>
        </w:rPr>
        <w:t xml:space="preserve"> de réseau</w:t>
      </w:r>
      <w:r w:rsidRPr="00A51BE4">
        <w:rPr>
          <w:rFonts w:ascii="Marianne Light" w:hAnsi="Marianne Light"/>
          <w:bCs/>
          <w:i/>
          <w:sz w:val="18"/>
          <w:szCs w:val="18"/>
        </w:rPr>
        <w:t xml:space="preserve">,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 xml:space="preserve">s’implante le réseau </w:t>
      </w:r>
      <w:r>
        <w:rPr>
          <w:rFonts w:ascii="Marianne Light" w:hAnsi="Marianne Light"/>
          <w:bCs/>
          <w:i/>
          <w:sz w:val="18"/>
          <w:szCs w:val="18"/>
        </w:rPr>
        <w:t xml:space="preserve">et la chaufferie biomasse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64"/>
    <w:p w14:paraId="1FCE77A6" w14:textId="77777777" w:rsidR="00A612BE" w:rsidRDefault="00A612BE" w:rsidP="00BB3A7B">
      <w:pPr>
        <w:shd w:val="clear" w:color="auto" w:fill="FFFFFF" w:themeFill="background1"/>
        <w:spacing w:after="60"/>
        <w:rPr>
          <w:rFonts w:ascii="Marianne Light" w:hAnsi="Marianne Light"/>
          <w:bCs/>
          <w:i/>
          <w:sz w:val="18"/>
          <w:szCs w:val="18"/>
        </w:rPr>
      </w:pPr>
    </w:p>
    <w:p w14:paraId="7435208A" w14:textId="77777777" w:rsidR="00990D36" w:rsidRPr="00CB6ADD" w:rsidRDefault="00990D36" w:rsidP="00990D36">
      <w:pPr>
        <w:shd w:val="clear" w:color="auto" w:fill="FFFFFF" w:themeFill="background1"/>
        <w:spacing w:after="60"/>
        <w:rPr>
          <w:rFonts w:ascii="Marianne Light" w:hAnsi="Marianne Light"/>
          <w:bCs/>
          <w:i/>
          <w:sz w:val="18"/>
          <w:szCs w:val="18"/>
        </w:rPr>
      </w:pPr>
      <w:r>
        <w:rPr>
          <w:rFonts w:ascii="Marianne Light" w:hAnsi="Marianne Light"/>
          <w:bCs/>
          <w:i/>
          <w:sz w:val="18"/>
          <w:szCs w:val="18"/>
        </w:rPr>
        <w:t>Dans le cas d’une extension de réseau, ou du verdissement d’un réseau existant, i</w:t>
      </w:r>
      <w:r w:rsidRPr="00CB6ADD">
        <w:rPr>
          <w:rFonts w:ascii="Marianne Light" w:hAnsi="Marianne Light"/>
          <w:bCs/>
          <w:i/>
          <w:sz w:val="18"/>
          <w:szCs w:val="18"/>
        </w:rPr>
        <w:t>nsérer</w:t>
      </w:r>
      <w:r w:rsidRPr="00CB6ADD">
        <w:rPr>
          <w:rFonts w:cs="Calibri"/>
          <w:bCs/>
          <w:i/>
          <w:sz w:val="18"/>
          <w:szCs w:val="18"/>
        </w:rPr>
        <w:t> </w:t>
      </w:r>
      <w:r w:rsidRPr="00CB6ADD">
        <w:rPr>
          <w:rFonts w:ascii="Marianne Light" w:hAnsi="Marianne Light"/>
          <w:bCs/>
          <w:i/>
          <w:sz w:val="18"/>
          <w:szCs w:val="18"/>
        </w:rPr>
        <w:t>:</w:t>
      </w:r>
    </w:p>
    <w:p w14:paraId="5CB10B31" w14:textId="77777777" w:rsidR="00990D36" w:rsidRDefault="00990D36" w:rsidP="00BB3A7B">
      <w:pPr>
        <w:shd w:val="clear" w:color="auto" w:fill="FFFFFF" w:themeFill="background1"/>
        <w:spacing w:after="60"/>
        <w:rPr>
          <w:rFonts w:ascii="Marianne Light" w:hAnsi="Marianne Light"/>
          <w:bCs/>
          <w:i/>
          <w:sz w:val="18"/>
          <w:szCs w:val="18"/>
        </w:rPr>
      </w:pPr>
    </w:p>
    <w:p w14:paraId="2612E5B3" w14:textId="0BBE43FD" w:rsidR="00B4523A" w:rsidRDefault="00990D36" w:rsidP="00990D36">
      <w:pPr>
        <w:pStyle w:val="Paragraphedeliste"/>
        <w:numPr>
          <w:ilvl w:val="0"/>
          <w:numId w:val="34"/>
        </w:numPr>
        <w:shd w:val="clear" w:color="auto" w:fill="FFFFFF" w:themeFill="background1"/>
        <w:spacing w:after="60"/>
        <w:rPr>
          <w:rFonts w:ascii="Marianne Light" w:hAnsi="Marianne Light"/>
          <w:i/>
          <w:sz w:val="18"/>
          <w:szCs w:val="18"/>
        </w:rPr>
      </w:pPr>
      <w:r w:rsidRPr="00C27487">
        <w:rPr>
          <w:rFonts w:ascii="Marianne Light" w:hAnsi="Marianne Light" w:cs="Calibri"/>
          <w:bCs/>
          <w:i/>
          <w:sz w:val="18"/>
          <w:szCs w:val="18"/>
        </w:rPr>
        <w:t>U</w:t>
      </w:r>
      <w:r w:rsidR="00BB3A7B" w:rsidRPr="00C27487">
        <w:rPr>
          <w:rFonts w:ascii="Marianne Light" w:hAnsi="Marianne Light" w:cs="Calibri"/>
          <w:bCs/>
          <w:i/>
          <w:sz w:val="18"/>
          <w:szCs w:val="18"/>
        </w:rPr>
        <w:t>n</w:t>
      </w:r>
      <w:r w:rsidR="00B4523A" w:rsidRPr="00C27487">
        <w:rPr>
          <w:rFonts w:ascii="Marianne Light" w:hAnsi="Marianne Light"/>
          <w:i/>
          <w:sz w:val="18"/>
          <w:szCs w:val="18"/>
        </w:rPr>
        <w:t xml:space="preserve"> descriptif de la situation existante</w:t>
      </w:r>
      <w:r w:rsidR="00B4523A" w:rsidRPr="00C27487">
        <w:rPr>
          <w:rFonts w:cs="Calibri"/>
          <w:i/>
          <w:sz w:val="18"/>
          <w:szCs w:val="18"/>
        </w:rPr>
        <w:t> </w:t>
      </w:r>
      <w:r w:rsidR="00B4523A" w:rsidRPr="00C27487">
        <w:rPr>
          <w:rFonts w:ascii="Marianne Light" w:hAnsi="Marianne Light"/>
          <w:i/>
          <w:sz w:val="18"/>
          <w:szCs w:val="18"/>
        </w:rPr>
        <w:t>: sources d’énergies utilisées et taux de couverture par des énergies renouvelables ou de récupération, localisation des sites de production, usagers du réseau, longueur de réseau, type de fluide caloporteur - haute ou basse pression).</w:t>
      </w:r>
    </w:p>
    <w:p w14:paraId="1BB7983E" w14:textId="77777777" w:rsidR="00990D36" w:rsidRPr="00A51BE4" w:rsidRDefault="00990D36" w:rsidP="00990D36">
      <w:pPr>
        <w:pStyle w:val="Pucenoir"/>
        <w:numPr>
          <w:ilvl w:val="0"/>
          <w:numId w:val="34"/>
        </w:numPr>
        <w:rPr>
          <w:i/>
          <w:iCs/>
        </w:rPr>
      </w:pPr>
      <w:r w:rsidRPr="00A51BE4">
        <w:rPr>
          <w:i/>
          <w:iCs/>
        </w:rPr>
        <w:t>Un historique des investissements et aides perçues sur ce projet</w:t>
      </w:r>
    </w:p>
    <w:p w14:paraId="6D583938" w14:textId="77777777" w:rsidR="00990D36" w:rsidRPr="00817367" w:rsidRDefault="00990D36" w:rsidP="00990D36">
      <w:pPr>
        <w:pStyle w:val="Pucenoir"/>
        <w:numPr>
          <w:ilvl w:val="0"/>
          <w:numId w:val="34"/>
        </w:numPr>
        <w:rPr>
          <w:i/>
          <w:iCs/>
        </w:rPr>
      </w:pPr>
      <w:r w:rsidRPr="00817367">
        <w:rPr>
          <w:rFonts w:cs="Marianne Light"/>
          <w:i/>
          <w:iCs/>
        </w:rPr>
        <w:t>Un descriptif de la situation future, c’est-à-dire après projet</w:t>
      </w:r>
    </w:p>
    <w:p w14:paraId="3FA6FC67" w14:textId="77777777" w:rsidR="00990D36" w:rsidRPr="00C27487" w:rsidRDefault="00990D36" w:rsidP="00C27487">
      <w:pPr>
        <w:pStyle w:val="Paragraphedeliste"/>
        <w:shd w:val="clear" w:color="auto" w:fill="FFFFFF" w:themeFill="background1"/>
        <w:spacing w:after="60"/>
        <w:rPr>
          <w:rFonts w:ascii="Marianne Light" w:hAnsi="Marianne Light"/>
          <w:i/>
          <w:sz w:val="18"/>
          <w:szCs w:val="18"/>
        </w:rPr>
      </w:pPr>
    </w:p>
    <w:p w14:paraId="0B070D5D" w14:textId="77777777" w:rsidR="00B4523A" w:rsidRPr="00867C42" w:rsidRDefault="00B4523A" w:rsidP="00B4523A">
      <w:pPr>
        <w:pStyle w:val="Pucenoir"/>
        <w:numPr>
          <w:ilvl w:val="0"/>
          <w:numId w:val="0"/>
        </w:numPr>
        <w:rPr>
          <w:i/>
        </w:rPr>
      </w:pPr>
    </w:p>
    <w:p w14:paraId="2898651B" w14:textId="1D4302B3" w:rsidR="00B4523A" w:rsidRDefault="00990D36" w:rsidP="00B4523A">
      <w:pPr>
        <w:pStyle w:val="Pucenoir"/>
        <w:numPr>
          <w:ilvl w:val="0"/>
          <w:numId w:val="0"/>
        </w:numPr>
        <w:rPr>
          <w:i/>
        </w:rPr>
      </w:pPr>
      <w:r>
        <w:rPr>
          <w:i/>
        </w:rPr>
        <w:t>Dans tous les cas, p</w:t>
      </w:r>
      <w:r w:rsidR="00B4523A" w:rsidRPr="00867C42">
        <w:rPr>
          <w:i/>
        </w:rPr>
        <w:t>réciser</w:t>
      </w:r>
      <w:r w:rsidR="00B4523A">
        <w:rPr>
          <w:i/>
        </w:rPr>
        <w:t xml:space="preserve"> comment le classement du réseau est envisagé par la collectivité, si des délibérations sont prévues, sur quoi elles portent et notamment si le périmètre géographique du classement est déjà connu ou ébauché.</w:t>
      </w:r>
    </w:p>
    <w:p w14:paraId="479E2CBE" w14:textId="6D39521D" w:rsidR="00B4523A" w:rsidRDefault="00B4523A" w:rsidP="00B4523A">
      <w:pPr>
        <w:pStyle w:val="Pucenoir"/>
        <w:numPr>
          <w:ilvl w:val="0"/>
          <w:numId w:val="0"/>
        </w:numPr>
        <w:rPr>
          <w:i/>
        </w:rPr>
      </w:pPr>
    </w:p>
    <w:p w14:paraId="423E8EE5" w14:textId="5E0770EE" w:rsidR="00B4523A" w:rsidRPr="00C4273E" w:rsidRDefault="00B4523A" w:rsidP="003D674B">
      <w:pPr>
        <w:pStyle w:val="Titre2"/>
      </w:pPr>
      <w:bookmarkStart w:id="65" w:name="_Toc54099816"/>
      <w:bookmarkStart w:id="66" w:name="_Toc54101439"/>
      <w:bookmarkStart w:id="67" w:name="_Toc54854255"/>
      <w:bookmarkStart w:id="68" w:name="_Toc61441137"/>
      <w:bookmarkStart w:id="69" w:name="_Toc85723959"/>
      <w:bookmarkStart w:id="70" w:name="_Toc86919156"/>
      <w:bookmarkStart w:id="71" w:name="_Toc122344813"/>
      <w:bookmarkStart w:id="72" w:name="_Toc122344980"/>
      <w:bookmarkStart w:id="73" w:name="_Toc53494403"/>
      <w:bookmarkStart w:id="74" w:name="_Toc53494635"/>
      <w:bookmarkStart w:id="75" w:name="_Toc53494743"/>
      <w:bookmarkStart w:id="76" w:name="_Toc53494847"/>
      <w:bookmarkStart w:id="77" w:name="_Toc53497391"/>
      <w:bookmarkStart w:id="78" w:name="_Toc53664836"/>
      <w:bookmarkStart w:id="79" w:name="_Toc53759422"/>
      <w:r w:rsidRPr="00C4273E">
        <w:t>Actions et études de faisabilité réalisées pour le montage du projet (schéma directeur…)</w:t>
      </w:r>
      <w:bookmarkEnd w:id="65"/>
      <w:bookmarkEnd w:id="66"/>
      <w:bookmarkEnd w:id="67"/>
      <w:bookmarkEnd w:id="68"/>
      <w:bookmarkEnd w:id="69"/>
      <w:bookmarkEnd w:id="70"/>
      <w:bookmarkEnd w:id="71"/>
      <w:bookmarkEnd w:id="72"/>
      <w:r w:rsidRPr="00C4273E">
        <w:t xml:space="preserve"> </w:t>
      </w:r>
      <w:bookmarkEnd w:id="73"/>
      <w:bookmarkEnd w:id="74"/>
      <w:bookmarkEnd w:id="75"/>
      <w:bookmarkEnd w:id="76"/>
      <w:bookmarkEnd w:id="77"/>
      <w:bookmarkEnd w:id="78"/>
      <w:bookmarkEnd w:id="79"/>
    </w:p>
    <w:p w14:paraId="74FCC4B3" w14:textId="77777777" w:rsidR="00B4523A" w:rsidRPr="00417169" w:rsidRDefault="00B4523A" w:rsidP="00B4523A">
      <w:pPr>
        <w:pStyle w:val="TexteCourant"/>
        <w:rPr>
          <w:rFonts w:cs="Times New Roman"/>
          <w:bCs/>
          <w:i/>
          <w:szCs w:val="18"/>
        </w:rPr>
      </w:pPr>
      <w:r w:rsidRPr="00417169">
        <w:rPr>
          <w:rFonts w:cs="Times New Roman"/>
          <w:bCs/>
          <w:i/>
          <w:szCs w:val="18"/>
        </w:rPr>
        <w:t>Dans la suite du présent document, le terme «</w:t>
      </w:r>
      <w:r w:rsidRPr="00417169">
        <w:rPr>
          <w:rFonts w:ascii="Calibri" w:hAnsi="Calibri" w:cs="Calibri"/>
          <w:bCs/>
          <w:i/>
          <w:szCs w:val="18"/>
        </w:rPr>
        <w:t> </w:t>
      </w:r>
      <w:r w:rsidRPr="00417169">
        <w:rPr>
          <w:rFonts w:cs="Times New Roman"/>
          <w:bCs/>
          <w:i/>
          <w:szCs w:val="18"/>
        </w:rPr>
        <w:t>extension</w:t>
      </w:r>
      <w:r w:rsidRPr="00417169">
        <w:rPr>
          <w:rFonts w:ascii="Calibri" w:hAnsi="Calibri" w:cs="Calibri"/>
          <w:bCs/>
          <w:i/>
          <w:szCs w:val="18"/>
        </w:rPr>
        <w:t> </w:t>
      </w:r>
      <w:r w:rsidRPr="00417169">
        <w:rPr>
          <w:rFonts w:cs="Times New Roman"/>
          <w:bCs/>
          <w:i/>
          <w:szCs w:val="18"/>
        </w:rPr>
        <w:t>» inclura les projets «</w:t>
      </w:r>
      <w:r w:rsidRPr="00417169">
        <w:rPr>
          <w:rFonts w:ascii="Calibri" w:hAnsi="Calibri" w:cs="Calibri"/>
          <w:bCs/>
          <w:i/>
          <w:szCs w:val="18"/>
        </w:rPr>
        <w:t> </w:t>
      </w:r>
      <w:r w:rsidRPr="00417169">
        <w:rPr>
          <w:rFonts w:cs="Times New Roman"/>
          <w:bCs/>
          <w:i/>
          <w:szCs w:val="18"/>
        </w:rPr>
        <w:t>extension de réseau de chaleur</w:t>
      </w:r>
      <w:r w:rsidRPr="00417169">
        <w:rPr>
          <w:rFonts w:ascii="Calibri" w:hAnsi="Calibri" w:cs="Calibri"/>
          <w:bCs/>
          <w:i/>
          <w:szCs w:val="18"/>
        </w:rPr>
        <w:t> </w:t>
      </w:r>
      <w:r w:rsidRPr="00417169">
        <w:rPr>
          <w:rFonts w:cs="Times New Roman"/>
          <w:bCs/>
          <w:i/>
          <w:szCs w:val="18"/>
        </w:rPr>
        <w:t>» mais également «</w:t>
      </w:r>
      <w:r w:rsidRPr="00417169">
        <w:rPr>
          <w:rFonts w:ascii="Calibri" w:hAnsi="Calibri" w:cs="Calibri"/>
          <w:bCs/>
          <w:i/>
          <w:szCs w:val="18"/>
        </w:rPr>
        <w:t> </w:t>
      </w:r>
      <w:r w:rsidRPr="00417169">
        <w:rPr>
          <w:rFonts w:cs="Times New Roman"/>
          <w:bCs/>
          <w:i/>
          <w:szCs w:val="18"/>
        </w:rPr>
        <w:t>densification de réseau de chaleur</w:t>
      </w:r>
      <w:r w:rsidRPr="00417169">
        <w:rPr>
          <w:rFonts w:ascii="Calibri" w:hAnsi="Calibri" w:cs="Calibri"/>
          <w:bCs/>
          <w:i/>
          <w:szCs w:val="18"/>
        </w:rPr>
        <w:t> </w:t>
      </w:r>
      <w:r w:rsidRPr="00417169">
        <w:rPr>
          <w:rFonts w:cs="Times New Roman"/>
          <w:bCs/>
          <w:i/>
          <w:szCs w:val="18"/>
        </w:rPr>
        <w:t>».</w:t>
      </w:r>
    </w:p>
    <w:p w14:paraId="2012FB3E" w14:textId="77777777" w:rsidR="00B4523A" w:rsidRPr="00B4523A" w:rsidRDefault="00B4523A" w:rsidP="00B55875">
      <w:pPr>
        <w:pStyle w:val="TexteCourant"/>
        <w:numPr>
          <w:ilvl w:val="0"/>
          <w:numId w:val="23"/>
        </w:numPr>
        <w:rPr>
          <w:i/>
          <w:iCs/>
          <w:highlight w:val="lightGray"/>
        </w:rPr>
      </w:pPr>
      <w:r w:rsidRPr="00B4523A">
        <w:rPr>
          <w:i/>
          <w:iCs/>
          <w:highlight w:val="lightGray"/>
        </w:rPr>
        <w:t>Décrire succinctement les actions et études de faisabilité réalisées pour le montage du projet.</w:t>
      </w:r>
    </w:p>
    <w:p w14:paraId="35C3F895" w14:textId="26746F2A" w:rsidR="005437EC" w:rsidRPr="00B4523A" w:rsidRDefault="005437EC" w:rsidP="005437EC">
      <w:pPr>
        <w:pStyle w:val="TexteCourant"/>
        <w:numPr>
          <w:ilvl w:val="0"/>
          <w:numId w:val="23"/>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w:t>
      </w:r>
      <w:r w:rsidRPr="00C27487">
        <w:rPr>
          <w:b/>
          <w:i/>
          <w:iCs/>
          <w:highlight w:val="lightGray"/>
        </w:rPr>
        <w:t>;</w:t>
      </w:r>
      <w:r w:rsidRPr="001A1DF0">
        <w:rPr>
          <w:i/>
          <w:iCs/>
          <w:highlight w:val="lightGray"/>
        </w:rPr>
        <w:t xml:space="preserve"> et </w:t>
      </w:r>
      <w:r w:rsidRPr="00C27487">
        <w:rPr>
          <w:i/>
          <w:iCs/>
          <w:highlight w:val="lightGray"/>
        </w:rPr>
        <w:t>le schéma directeur en cas d’extension de réseau de chaleur</w:t>
      </w:r>
      <w:r w:rsidRPr="001A1DF0">
        <w:rPr>
          <w:i/>
          <w:iCs/>
          <w:highlight w:val="lightGray"/>
        </w:rPr>
        <w:t xml:space="preserve"> </w:t>
      </w:r>
      <w:r>
        <w:rPr>
          <w:i/>
          <w:iCs/>
          <w:highlight w:val="lightGray"/>
        </w:rPr>
        <w:t>(</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7263A87A" w14:textId="77777777" w:rsidR="005437EC" w:rsidRPr="00B4523A" w:rsidRDefault="005437EC" w:rsidP="00B55875">
      <w:pPr>
        <w:pStyle w:val="TexteCourant"/>
        <w:numPr>
          <w:ilvl w:val="0"/>
          <w:numId w:val="23"/>
        </w:numPr>
        <w:rPr>
          <w:i/>
          <w:iCs/>
          <w:highlight w:val="lightGray"/>
        </w:rPr>
      </w:pPr>
    </w:p>
    <w:p w14:paraId="31217A90" w14:textId="77777777" w:rsidR="00B4523A" w:rsidRPr="00B4523A" w:rsidRDefault="00B4523A" w:rsidP="00B55875">
      <w:pPr>
        <w:pStyle w:val="TexteCourant"/>
        <w:numPr>
          <w:ilvl w:val="0"/>
          <w:numId w:val="23"/>
        </w:numPr>
        <w:rPr>
          <w:i/>
          <w:iCs/>
          <w:highlight w:val="lightGray"/>
        </w:rPr>
      </w:pPr>
      <w:r w:rsidRPr="00B4523A">
        <w:rPr>
          <w:i/>
          <w:iCs/>
          <w:highlight w:val="lightGray"/>
        </w:rPr>
        <w:t>Préciser les différences structurantes entre le projet et le scénario privilégié de l’étude de faisabilité ou du schéma directeur.</w:t>
      </w:r>
    </w:p>
    <w:p w14:paraId="6C67C133" w14:textId="5458C598" w:rsidR="00B4523A" w:rsidRDefault="00B4523A" w:rsidP="00B55875">
      <w:pPr>
        <w:pStyle w:val="TexteCourant"/>
        <w:numPr>
          <w:ilvl w:val="0"/>
          <w:numId w:val="23"/>
        </w:numPr>
        <w:rPr>
          <w:i/>
          <w:iCs/>
          <w:highlight w:val="lightGray"/>
        </w:rPr>
      </w:pPr>
      <w:r w:rsidRPr="00B4523A">
        <w:rPr>
          <w:i/>
          <w:iCs/>
          <w:highlight w:val="lightGray"/>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26431489" w14:textId="77777777" w:rsidR="003C342E" w:rsidRPr="00327C66" w:rsidRDefault="003C342E" w:rsidP="003C342E">
      <w:pPr>
        <w:pStyle w:val="TexteCourant"/>
        <w:spacing w:after="0"/>
        <w:ind w:left="360"/>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76779C77" w14:textId="77777777" w:rsidR="003C342E" w:rsidRPr="00327C66" w:rsidRDefault="003C342E" w:rsidP="003C342E">
      <w:pPr>
        <w:pStyle w:val="TexteCourant"/>
        <w:spacing w:after="0"/>
        <w:ind w:left="360"/>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5BA731F" w14:textId="77777777" w:rsidR="003C342E" w:rsidRPr="00327C66" w:rsidRDefault="003C342E" w:rsidP="003C342E">
      <w:pPr>
        <w:pStyle w:val="TexteCourant"/>
        <w:spacing w:after="0"/>
        <w:ind w:left="360"/>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3CDF49B3" w14:textId="77777777" w:rsidR="003C342E" w:rsidRPr="00327C66" w:rsidRDefault="003C342E" w:rsidP="003C342E">
      <w:pPr>
        <w:pStyle w:val="TexteCourant"/>
        <w:spacing w:after="0"/>
        <w:ind w:left="360"/>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CA13760" w14:textId="6AA36A20" w:rsidR="003C342E" w:rsidRDefault="003C342E" w:rsidP="003C342E">
      <w:pPr>
        <w:pStyle w:val="TexteCourant"/>
        <w:rPr>
          <w:i/>
          <w:iCs/>
          <w:highlight w:val="lightGray"/>
        </w:rPr>
      </w:pPr>
    </w:p>
    <w:p w14:paraId="1A2B369A" w14:textId="77777777" w:rsidR="00765533" w:rsidRPr="00B4523A" w:rsidRDefault="00765533" w:rsidP="003C342E">
      <w:pPr>
        <w:pStyle w:val="TexteCourant"/>
        <w:rPr>
          <w:i/>
          <w:iCs/>
          <w:highlight w:val="lightGray"/>
        </w:rPr>
      </w:pPr>
    </w:p>
    <w:p w14:paraId="636BA807" w14:textId="77777777" w:rsidR="00B4523A" w:rsidRPr="00C4273E" w:rsidRDefault="00B4523A" w:rsidP="003D674B">
      <w:pPr>
        <w:pStyle w:val="Titre2"/>
      </w:pPr>
      <w:bookmarkStart w:id="80" w:name="_Toc54854256"/>
      <w:bookmarkStart w:id="81" w:name="_Toc61441138"/>
      <w:bookmarkStart w:id="82" w:name="_Toc85723960"/>
      <w:bookmarkStart w:id="83" w:name="_Toc86919157"/>
      <w:bookmarkStart w:id="84" w:name="_Toc122344814"/>
      <w:bookmarkStart w:id="85" w:name="_Toc122344981"/>
      <w:bookmarkStart w:id="86" w:name="_Toc53494404"/>
      <w:bookmarkStart w:id="87" w:name="_Toc53494636"/>
      <w:bookmarkStart w:id="88" w:name="_Toc53494744"/>
      <w:bookmarkStart w:id="89" w:name="_Toc53494848"/>
      <w:bookmarkStart w:id="90" w:name="_Toc53497392"/>
      <w:bookmarkStart w:id="91" w:name="_Toc53664837"/>
      <w:bookmarkStart w:id="92" w:name="_Toc53759423"/>
      <w:bookmarkStart w:id="93" w:name="_Toc54099817"/>
      <w:bookmarkStart w:id="94" w:name="_Toc54101440"/>
      <w:r w:rsidRPr="00C4273E">
        <w:t>Démarche d’économie d’énergie</w:t>
      </w:r>
      <w:bookmarkEnd w:id="80"/>
      <w:bookmarkEnd w:id="81"/>
      <w:bookmarkEnd w:id="82"/>
      <w:bookmarkEnd w:id="83"/>
      <w:bookmarkEnd w:id="84"/>
      <w:bookmarkEnd w:id="85"/>
      <w:r w:rsidRPr="00C4273E">
        <w:t xml:space="preserve"> </w:t>
      </w:r>
      <w:bookmarkEnd w:id="86"/>
      <w:bookmarkEnd w:id="87"/>
      <w:bookmarkEnd w:id="88"/>
      <w:bookmarkEnd w:id="89"/>
      <w:bookmarkEnd w:id="90"/>
      <w:bookmarkEnd w:id="91"/>
      <w:bookmarkEnd w:id="92"/>
      <w:bookmarkEnd w:id="93"/>
      <w:bookmarkEnd w:id="94"/>
    </w:p>
    <w:p w14:paraId="341A00F7" w14:textId="0177F78D" w:rsidR="00B4523A" w:rsidRPr="00586944" w:rsidRDefault="00B4523A" w:rsidP="00B55875">
      <w:pPr>
        <w:pStyle w:val="TexteCourant"/>
        <w:numPr>
          <w:ilvl w:val="0"/>
          <w:numId w:val="24"/>
        </w:numPr>
        <w:rPr>
          <w:i/>
          <w:iCs/>
          <w:highlight w:val="lightGray"/>
        </w:rPr>
      </w:pPr>
      <w:r w:rsidRPr="00586944">
        <w:rPr>
          <w:i/>
          <w:iCs/>
          <w:highlight w:val="lightGray"/>
        </w:rPr>
        <w:t xml:space="preserve">Décrire </w:t>
      </w:r>
      <w:r w:rsidR="001A1DF0">
        <w:rPr>
          <w:i/>
          <w:iCs/>
          <w:highlight w:val="lightGray"/>
        </w:rPr>
        <w:t xml:space="preserve">globalement </w:t>
      </w:r>
      <w:r w:rsidRPr="00586944">
        <w:rPr>
          <w:i/>
          <w:iCs/>
          <w:highlight w:val="lightGray"/>
        </w:rPr>
        <w:t xml:space="preserve">les actions d’économie d’énergie réalisées, en cours ou prévues sur les bâtiments concernés par le réseau de chaleur </w:t>
      </w:r>
      <w:r w:rsidR="00765533">
        <w:rPr>
          <w:i/>
          <w:iCs/>
          <w:highlight w:val="lightGray"/>
        </w:rPr>
        <w:t xml:space="preserve">biomasse </w:t>
      </w:r>
      <w:r w:rsidRPr="00586944">
        <w:rPr>
          <w:i/>
          <w:iCs/>
          <w:highlight w:val="lightGray"/>
        </w:rPr>
        <w:t>(calendrier, patrimoine visé, …)</w:t>
      </w:r>
      <w:r w:rsidRPr="00586944">
        <w:rPr>
          <w:rFonts w:ascii="Calibri" w:hAnsi="Calibri" w:cs="Calibri"/>
          <w:i/>
          <w:iCs/>
          <w:highlight w:val="lightGray"/>
        </w:rPr>
        <w:t> </w:t>
      </w:r>
      <w:r w:rsidRPr="00586944">
        <w:rPr>
          <w:i/>
          <w:iCs/>
          <w:highlight w:val="lightGray"/>
        </w:rPr>
        <w:t>:</w:t>
      </w:r>
    </w:p>
    <w:p w14:paraId="4641CA4B" w14:textId="6B63E3A8" w:rsidR="001A1DF0" w:rsidRDefault="001A1DF0" w:rsidP="001A1DF0">
      <w:pPr>
        <w:pStyle w:val="TexteCourant"/>
        <w:numPr>
          <w:ilvl w:val="0"/>
          <w:numId w:val="24"/>
        </w:numPr>
        <w:rPr>
          <w:i/>
          <w:iCs/>
        </w:rPr>
      </w:pPr>
      <w:r>
        <w:rPr>
          <w:i/>
          <w:iCs/>
        </w:rPr>
        <w:t>Estimer les consommations aux horizons 2030 et 2040 à l’échelle du réseau et reporter dans ce document les résultats globaux (format libre) ainsi que les analyses spécifiques réalisées pour ces estimations</w:t>
      </w:r>
      <w:r>
        <w:rPr>
          <w:rFonts w:ascii="Calibri" w:hAnsi="Calibri" w:cs="Calibri"/>
          <w:i/>
          <w:iCs/>
        </w:rPr>
        <w:t>. R</w:t>
      </w:r>
      <w:r>
        <w:rPr>
          <w:i/>
          <w:iCs/>
        </w:rPr>
        <w:t xml:space="preserve">eporter sur le Volet technique au format </w:t>
      </w:r>
      <w:proofErr w:type="spellStart"/>
      <w:r>
        <w:rPr>
          <w:i/>
          <w:iCs/>
        </w:rPr>
        <w:t>excel</w:t>
      </w:r>
      <w:proofErr w:type="spellEnd"/>
      <w:r>
        <w:rPr>
          <w:i/>
          <w:iCs/>
        </w:rPr>
        <w:t xml:space="preserve"> les valeurs par abonnés, existant et futurs, à l’onglet dédié.</w:t>
      </w:r>
    </w:p>
    <w:p w14:paraId="25C94E6C" w14:textId="77777777" w:rsidR="001A1DF0" w:rsidRPr="00F07CF6" w:rsidRDefault="001A1DF0" w:rsidP="001A1DF0">
      <w:pPr>
        <w:pStyle w:val="TexteCourant"/>
        <w:numPr>
          <w:ilvl w:val="0"/>
          <w:numId w:val="24"/>
        </w:numPr>
        <w:rPr>
          <w:i/>
          <w:iCs/>
        </w:rPr>
      </w:pPr>
      <w:r w:rsidRPr="00F07CF6">
        <w:rPr>
          <w:i/>
          <w:iCs/>
        </w:rPr>
        <w:t>Pour les bâtiments du secteur tertiaire les plus consommateurs du réseau (de l</w:t>
      </w:r>
      <w:r w:rsidRPr="00F07CF6">
        <w:rPr>
          <w:rFonts w:ascii="Calibri" w:hAnsi="Calibri" w:cs="Calibri"/>
          <w:i/>
          <w:iCs/>
        </w:rPr>
        <w:t> </w:t>
      </w:r>
      <w:r w:rsidRPr="00F07CF6">
        <w:rPr>
          <w:i/>
          <w:iCs/>
        </w:rPr>
        <w:t>’ordre de 3 à 5 bâtiments), préciser dans ce document les éventuels échanges avec l’abonné ou le prospect au sujet du décret Eco Energie tertiaire, et la stratégie envisagée par s’y conformer</w:t>
      </w:r>
      <w:r w:rsidRPr="00F07CF6">
        <w:rPr>
          <w:rFonts w:ascii="Calibri" w:hAnsi="Calibri" w:cs="Calibri"/>
          <w:i/>
          <w:iCs/>
        </w:rPr>
        <w:t> </w:t>
      </w:r>
      <w:r w:rsidRPr="00F07CF6">
        <w:rPr>
          <w:i/>
          <w:iCs/>
        </w:rPr>
        <w:t>; à défaut, préciser les valeurs de réduction de consommation estimées aux horizons 2030 et 2040 pour chacun de ces quelques abonnés.</w:t>
      </w:r>
    </w:p>
    <w:p w14:paraId="36D241B4" w14:textId="77777777" w:rsidR="001A1DF0" w:rsidRPr="00817367" w:rsidRDefault="001A1DF0" w:rsidP="001A1DF0">
      <w:pPr>
        <w:pStyle w:val="TexteCourant"/>
        <w:numPr>
          <w:ilvl w:val="0"/>
          <w:numId w:val="24"/>
        </w:numPr>
        <w:rPr>
          <w:i/>
          <w:iCs/>
          <w:highlight w:val="lightGray"/>
        </w:rPr>
      </w:pPr>
      <w:r>
        <w:rPr>
          <w:i/>
          <w:iCs/>
          <w:highlight w:val="lightGray"/>
        </w:rPr>
        <w:t>Pour les prospects les plus structurants du projet (résidentiel, tertiaire ou autre), j</w:t>
      </w:r>
      <w:r w:rsidRPr="00817367">
        <w:rPr>
          <w:i/>
          <w:iCs/>
          <w:highlight w:val="lightGray"/>
        </w:rPr>
        <w:t xml:space="preserve">oindre </w:t>
      </w:r>
      <w:r>
        <w:rPr>
          <w:i/>
          <w:iCs/>
          <w:highlight w:val="lightGray"/>
        </w:rPr>
        <w:t xml:space="preserve">soit des </w:t>
      </w:r>
      <w:r w:rsidRPr="00817367">
        <w:rPr>
          <w:i/>
          <w:iCs/>
          <w:highlight w:val="lightGray"/>
        </w:rPr>
        <w:t>études/audits sur les performances énergétiques des bâtiments/process à raccorder</w:t>
      </w:r>
      <w:r>
        <w:rPr>
          <w:i/>
          <w:iCs/>
          <w:highlight w:val="lightGray"/>
        </w:rPr>
        <w:t xml:space="preserve">, soit des perspectives sourcées et détaillées d’économie d’énergie </w:t>
      </w:r>
      <w:r w:rsidRPr="00817367">
        <w:rPr>
          <w:i/>
          <w:iCs/>
          <w:highlight w:val="lightGray"/>
        </w:rPr>
        <w:t>en indiquant le gain d’énergie thermique en MWh/an associé pris en compte dans le dimensionnement</w:t>
      </w:r>
    </w:p>
    <w:p w14:paraId="40E6D02C" w14:textId="7D5FB25D" w:rsidR="00BB3A7B" w:rsidRDefault="00BB3A7B">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95" w:name="_Toc85723961"/>
      <w:bookmarkStart w:id="96" w:name="_Toc86919158"/>
    </w:p>
    <w:p w14:paraId="506A1470" w14:textId="18D51080" w:rsidR="00586944" w:rsidRDefault="00586944" w:rsidP="003D674B">
      <w:pPr>
        <w:pStyle w:val="Titre2"/>
      </w:pPr>
      <w:bookmarkStart w:id="97" w:name="_Toc122344815"/>
      <w:bookmarkStart w:id="98" w:name="_Toc122344982"/>
      <w:r>
        <w:t>Description des besoins thermiques</w:t>
      </w:r>
      <w:bookmarkEnd w:id="95"/>
      <w:bookmarkEnd w:id="96"/>
      <w:bookmarkEnd w:id="97"/>
      <w:bookmarkEnd w:id="98"/>
    </w:p>
    <w:p w14:paraId="7942075F" w14:textId="77777777" w:rsidR="00124625" w:rsidRDefault="00124625" w:rsidP="00124625">
      <w:pPr>
        <w:pStyle w:val="TexteCourant"/>
        <w:rPr>
          <w:i/>
          <w:iCs/>
        </w:rPr>
      </w:pPr>
    </w:p>
    <w:p w14:paraId="500287B8" w14:textId="77777777" w:rsidR="001A1DF0" w:rsidRDefault="001A1DF0" w:rsidP="001A1DF0">
      <w:pPr>
        <w:pStyle w:val="TexteCourant"/>
        <w:numPr>
          <w:ilvl w:val="0"/>
          <w:numId w:val="25"/>
        </w:numPr>
        <w:rPr>
          <w:i/>
          <w:iCs/>
        </w:rPr>
      </w:pPr>
      <w:r w:rsidRPr="00B739DB">
        <w:rPr>
          <w:i/>
          <w:iCs/>
        </w:rPr>
        <w:t xml:space="preserve">Décrire </w:t>
      </w:r>
      <w:r>
        <w:rPr>
          <w:i/>
          <w:iCs/>
        </w:rPr>
        <w:t xml:space="preserve">globalement </w:t>
      </w:r>
      <w:r w:rsidRPr="00B739DB">
        <w:rPr>
          <w:i/>
          <w:iCs/>
        </w:rPr>
        <w:t xml:space="preserve">les besoins énergétiques futurs du projet sur lesquels sera dimensionnée la </w:t>
      </w:r>
      <w:r>
        <w:rPr>
          <w:i/>
          <w:iCs/>
        </w:rPr>
        <w:t>chaufferie biomasse</w:t>
      </w:r>
      <w:r w:rsidRPr="00B739DB">
        <w:rPr>
          <w:i/>
          <w:iCs/>
        </w:rPr>
        <w:t>, et le réseau de chaleur dans sa globalité.</w:t>
      </w:r>
      <w:r>
        <w:rPr>
          <w:i/>
          <w:iCs/>
        </w:rPr>
        <w:t xml:space="preserve"> </w:t>
      </w:r>
    </w:p>
    <w:p w14:paraId="0C1D85B3" w14:textId="77777777" w:rsidR="001A1DF0" w:rsidRDefault="001A1DF0" w:rsidP="001A1DF0">
      <w:pPr>
        <w:pStyle w:val="TexteCourant"/>
        <w:numPr>
          <w:ilvl w:val="0"/>
          <w:numId w:val="25"/>
        </w:numPr>
        <w:rPr>
          <w:i/>
          <w:iCs/>
        </w:rPr>
      </w:pPr>
      <w:r>
        <w:rPr>
          <w:i/>
          <w:iCs/>
        </w:rPr>
        <w:t xml:space="preserve">Décrire également </w:t>
      </w:r>
      <w:r w:rsidRPr="00E81065">
        <w:rPr>
          <w:i/>
          <w:iCs/>
        </w:rPr>
        <w:t xml:space="preserve">les perspectives long terme d’évolution du taux global </w:t>
      </w:r>
      <w:r>
        <w:rPr>
          <w:i/>
          <w:iCs/>
        </w:rPr>
        <w:t>d’</w:t>
      </w:r>
      <w:proofErr w:type="spellStart"/>
      <w:r>
        <w:rPr>
          <w:i/>
          <w:iCs/>
        </w:rPr>
        <w:t>EnR&amp;R</w:t>
      </w:r>
      <w:proofErr w:type="spellEnd"/>
      <w:r>
        <w:rPr>
          <w:i/>
          <w:iCs/>
        </w:rPr>
        <w:t xml:space="preserve"> </w:t>
      </w:r>
      <w:r w:rsidRPr="00E81065">
        <w:rPr>
          <w:i/>
          <w:iCs/>
        </w:rPr>
        <w:t>aux horizons 2025-2030 en cohérence avec le schéma directeur</w:t>
      </w:r>
    </w:p>
    <w:p w14:paraId="5E5411D4" w14:textId="77777777" w:rsidR="001A1DF0" w:rsidRPr="00B739DB" w:rsidRDefault="001A1DF0" w:rsidP="001A1DF0">
      <w:pPr>
        <w:pStyle w:val="TexteCourant"/>
        <w:numPr>
          <w:ilvl w:val="0"/>
          <w:numId w:val="38"/>
        </w:numPr>
        <w:rPr>
          <w:i/>
          <w:iCs/>
        </w:rPr>
      </w:pPr>
      <w:r>
        <w:rPr>
          <w:i/>
          <w:iCs/>
        </w:rPr>
        <w:t>Présenter quelques futurs abonnés structurants du réseau (une dizaine) , leur nature (résidentiel, tertiaire…) et leur consommation prévisionnelle, par ordre décroissant de consommation.</w:t>
      </w:r>
    </w:p>
    <w:p w14:paraId="5A3CDFEF" w14:textId="77777777" w:rsidR="001A1DF0" w:rsidRPr="00B739DB" w:rsidRDefault="001A1DF0" w:rsidP="001A1DF0">
      <w:pPr>
        <w:pStyle w:val="TexteCourant"/>
        <w:numPr>
          <w:ilvl w:val="0"/>
          <w:numId w:val="37"/>
        </w:numPr>
        <w:rPr>
          <w:i/>
          <w:iCs/>
        </w:rPr>
      </w:pPr>
      <w:r w:rsidRPr="00B739DB">
        <w:rPr>
          <w:i/>
          <w:iCs/>
        </w:rPr>
        <w:t>Insérer un graphique de répartition des besoins part type d’usager (santé, éducation, logement …)</w:t>
      </w:r>
      <w:r>
        <w:rPr>
          <w:rFonts w:ascii="Calibri" w:hAnsi="Calibri" w:cs="Calibri"/>
          <w:i/>
          <w:iCs/>
        </w:rPr>
        <w:t> </w:t>
      </w:r>
      <w:bookmarkStart w:id="99" w:name="_Hlk115095041"/>
      <w:r>
        <w:rPr>
          <w:i/>
          <w:iCs/>
        </w:rPr>
        <w:t>; ne pas introduire de catégorie «</w:t>
      </w:r>
      <w:r>
        <w:rPr>
          <w:rFonts w:ascii="Calibri" w:hAnsi="Calibri" w:cs="Calibri"/>
          <w:i/>
          <w:iCs/>
        </w:rPr>
        <w:t> </w:t>
      </w:r>
      <w:r>
        <w:rPr>
          <w:i/>
          <w:iCs/>
        </w:rPr>
        <w:t>tertiaire</w:t>
      </w:r>
      <w:r>
        <w:rPr>
          <w:rFonts w:ascii="Calibri" w:hAnsi="Calibri" w:cs="Calibri"/>
          <w:i/>
          <w:iCs/>
        </w:rPr>
        <w:t> </w:t>
      </w:r>
      <w:r>
        <w:rPr>
          <w:rFonts w:cs="Marianne Light"/>
          <w:i/>
          <w:iCs/>
        </w:rPr>
        <w:t>» générale</w:t>
      </w:r>
      <w:r>
        <w:rPr>
          <w:i/>
          <w:iCs/>
        </w:rPr>
        <w:t xml:space="preserve"> et spécifier systématiquement la nature de l’activité (bureaux, commerces, </w:t>
      </w:r>
      <w:proofErr w:type="spellStart"/>
      <w:r>
        <w:rPr>
          <w:i/>
          <w:iCs/>
        </w:rPr>
        <w:t>etc</w:t>
      </w:r>
      <w:proofErr w:type="spellEnd"/>
      <w:r>
        <w:rPr>
          <w:i/>
          <w:iCs/>
        </w:rPr>
        <w:t>).</w:t>
      </w:r>
      <w:bookmarkEnd w:id="99"/>
    </w:p>
    <w:p w14:paraId="25D80C81" w14:textId="77777777" w:rsidR="00586944" w:rsidRPr="00B739DB" w:rsidRDefault="00586944" w:rsidP="00586944">
      <w:pPr>
        <w:pStyle w:val="TexteCourant"/>
        <w:rPr>
          <w:i/>
          <w:iCs/>
        </w:rPr>
      </w:pPr>
      <w:r w:rsidRPr="00B739DB">
        <w:rPr>
          <w:i/>
          <w:iCs/>
        </w:rPr>
        <w:t>Exemple</w:t>
      </w:r>
      <w:r w:rsidRPr="00B739DB">
        <w:rPr>
          <w:rFonts w:ascii="Calibri" w:hAnsi="Calibri" w:cs="Calibri"/>
          <w:i/>
          <w:iCs/>
        </w:rPr>
        <w:t> </w:t>
      </w:r>
      <w:r w:rsidRPr="00B739DB">
        <w:rPr>
          <w:i/>
          <w:iCs/>
        </w:rPr>
        <w:t>:</w:t>
      </w:r>
    </w:p>
    <w:p w14:paraId="6C648528" w14:textId="77777777" w:rsidR="00586944" w:rsidRPr="00ED10BD" w:rsidRDefault="00586944" w:rsidP="00586944">
      <w:pPr>
        <w:jc w:val="center"/>
        <w:rPr>
          <w:rFonts w:ascii="Marianne Light" w:hAnsi="Marianne Light"/>
          <w:bCs/>
          <w:i/>
          <w:sz w:val="18"/>
          <w:szCs w:val="18"/>
        </w:rPr>
      </w:pPr>
      <w:r w:rsidRPr="00ED10BD">
        <w:rPr>
          <w:rFonts w:ascii="Marianne Light" w:hAnsi="Marianne Light"/>
          <w:bCs/>
          <w:i/>
          <w:noProof/>
          <w:sz w:val="18"/>
          <w:szCs w:val="18"/>
        </w:rPr>
        <w:drawing>
          <wp:inline distT="0" distB="0" distL="0" distR="0" wp14:anchorId="4ECD621C" wp14:editId="3839B659">
            <wp:extent cx="3982028" cy="23493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675536A1" w14:textId="1DAC644A" w:rsidR="00586944" w:rsidRDefault="00586944" w:rsidP="00586944">
      <w:pPr>
        <w:pStyle w:val="TexteCourant"/>
        <w:rPr>
          <w:i/>
          <w:iCs/>
        </w:rPr>
      </w:pPr>
      <w:r w:rsidRPr="00124625">
        <w:rPr>
          <w:i/>
          <w:iCs/>
          <w:highlight w:val="lightGray"/>
        </w:rPr>
        <w:t>Dans le cas d’un plan de développement, bien préciser sous forme de tableau les évolutions attendues</w:t>
      </w:r>
      <w:r w:rsidRPr="00B739DB">
        <w:rPr>
          <w:i/>
          <w:iCs/>
        </w:rPr>
        <w:t xml:space="preserve"> (</w:t>
      </w:r>
      <w:r w:rsidR="00BB3A7B">
        <w:rPr>
          <w:i/>
          <w:iCs/>
        </w:rPr>
        <w:t>insérer le tableau n°3</w:t>
      </w:r>
      <w:r w:rsidRPr="00B739DB">
        <w:rPr>
          <w:i/>
          <w:iCs/>
        </w:rPr>
        <w:t xml:space="preserve"> de montée en charge des raccordements, disponible dans le VT au format </w:t>
      </w:r>
      <w:proofErr w:type="spellStart"/>
      <w:r w:rsidRPr="00B739DB">
        <w:rPr>
          <w:i/>
          <w:iCs/>
        </w:rPr>
        <w:t>excel</w:t>
      </w:r>
      <w:proofErr w:type="spellEnd"/>
      <w:r w:rsidRPr="00B739DB">
        <w:rPr>
          <w:i/>
          <w:iCs/>
        </w:rPr>
        <w:t>)</w:t>
      </w:r>
    </w:p>
    <w:p w14:paraId="1D594F38" w14:textId="77777777" w:rsidR="001A1DF0" w:rsidRDefault="001A1DF0" w:rsidP="001A1DF0">
      <w:pPr>
        <w:pStyle w:val="TexteCourant"/>
        <w:rPr>
          <w:i/>
          <w:iCs/>
        </w:rPr>
      </w:pPr>
      <w:r>
        <w:rPr>
          <w:i/>
          <w:iCs/>
        </w:rPr>
        <w:t>Pour le calcul de la rigueur climatique en DJU, il est demandé un calcul basé sur des DJU décennaux, pas davantage</w:t>
      </w:r>
      <w:r w:rsidRPr="00C03DD9">
        <w:rPr>
          <w:i/>
          <w:iCs/>
        </w:rPr>
        <w:t>.</w:t>
      </w:r>
      <w:r>
        <w:rPr>
          <w:i/>
          <w:iCs/>
        </w:rPr>
        <w:t xml:space="preserve"> L’enjeu pour l’ADEME et le bénéficiaire est de pouvoir dimensionner les engagements en </w:t>
      </w:r>
      <w:proofErr w:type="spellStart"/>
      <w:r>
        <w:rPr>
          <w:i/>
          <w:iCs/>
        </w:rPr>
        <w:t>MWhEnR&amp;R</w:t>
      </w:r>
      <w:proofErr w:type="spellEnd"/>
      <w:r>
        <w:rPr>
          <w:i/>
          <w:iCs/>
        </w:rPr>
        <w:t xml:space="preserve"> inscrits dans la convention d’aide au plus près des besoins et minimiser le risque de non-atteinte de ces valeurs en fin de contrat, afin d’éviter tout blocage du versement du solde.</w:t>
      </w:r>
    </w:p>
    <w:p w14:paraId="6D95B15D" w14:textId="77777777" w:rsidR="00586944" w:rsidRPr="00586944" w:rsidRDefault="00586944" w:rsidP="00586944">
      <w:pPr>
        <w:rPr>
          <w:lang w:eastAsia="en-US"/>
        </w:rPr>
      </w:pPr>
    </w:p>
    <w:p w14:paraId="62C47E97" w14:textId="77777777" w:rsidR="00124625" w:rsidRDefault="00124625">
      <w:pPr>
        <w:spacing w:after="200" w:line="276" w:lineRule="auto"/>
        <w:rPr>
          <w:rFonts w:ascii="Marianne" w:eastAsiaTheme="majorEastAsia" w:hAnsi="Marianne" w:cstheme="majorBidi"/>
          <w:color w:val="auto"/>
          <w:kern w:val="0"/>
          <w:sz w:val="26"/>
          <w:szCs w:val="26"/>
          <w:lang w:eastAsia="en-US"/>
          <w14:ligatures w14:val="none"/>
          <w14:cntxtAlts w14:val="0"/>
        </w:rPr>
      </w:pPr>
      <w:r>
        <w:br w:type="page"/>
      </w:r>
    </w:p>
    <w:p w14:paraId="63654C76" w14:textId="27394C63" w:rsidR="00DB4C1E" w:rsidRDefault="00DB4C1E" w:rsidP="003D674B">
      <w:pPr>
        <w:pStyle w:val="Titre2"/>
      </w:pPr>
      <w:bookmarkStart w:id="100" w:name="_Toc85723962"/>
      <w:bookmarkStart w:id="101" w:name="_Toc86919159"/>
      <w:bookmarkStart w:id="102" w:name="_Toc122344816"/>
      <w:bookmarkStart w:id="103" w:name="_Toc122344983"/>
      <w:r w:rsidRPr="00DB4C1E">
        <w:lastRenderedPageBreak/>
        <w:t>Bilan énergétique avant et après opération</w:t>
      </w:r>
      <w:bookmarkEnd w:id="36"/>
      <w:bookmarkEnd w:id="56"/>
      <w:bookmarkEnd w:id="57"/>
      <w:bookmarkEnd w:id="58"/>
      <w:bookmarkEnd w:id="59"/>
      <w:bookmarkEnd w:id="60"/>
      <w:bookmarkEnd w:id="61"/>
      <w:bookmarkEnd w:id="62"/>
      <w:bookmarkEnd w:id="63"/>
      <w:bookmarkEnd w:id="100"/>
      <w:bookmarkEnd w:id="101"/>
      <w:bookmarkEnd w:id="102"/>
      <w:bookmarkEnd w:id="103"/>
    </w:p>
    <w:p w14:paraId="5C342A29" w14:textId="77777777" w:rsidR="00124625" w:rsidRPr="00124625" w:rsidRDefault="00124625" w:rsidP="00124625">
      <w:pPr>
        <w:spacing w:after="0"/>
        <w:rPr>
          <w:lang w:eastAsia="en-US"/>
        </w:rPr>
      </w:pPr>
    </w:p>
    <w:p w14:paraId="01AA7784" w14:textId="77777777" w:rsidR="00124625" w:rsidRPr="00B739DB" w:rsidRDefault="00124625" w:rsidP="00B55875">
      <w:pPr>
        <w:pStyle w:val="TexteCourant"/>
        <w:numPr>
          <w:ilvl w:val="0"/>
          <w:numId w:val="25"/>
        </w:numPr>
        <w:spacing w:after="60"/>
        <w:rPr>
          <w:b/>
          <w:bCs/>
          <w:i/>
          <w:iCs/>
        </w:rPr>
      </w:pPr>
      <w:r w:rsidRPr="51949EE5">
        <w:rPr>
          <w:b/>
          <w:bCs/>
          <w:i/>
          <w:iCs/>
        </w:rPr>
        <w:t>Cas des créations</w:t>
      </w:r>
      <w:r w:rsidRPr="51949EE5">
        <w:rPr>
          <w:rFonts w:ascii="Calibri" w:hAnsi="Calibri" w:cs="Calibri"/>
          <w:b/>
          <w:bCs/>
          <w:i/>
          <w:iCs/>
        </w:rPr>
        <w:t> </w:t>
      </w:r>
      <w:r w:rsidRPr="51949EE5">
        <w:rPr>
          <w:b/>
          <w:bCs/>
          <w:i/>
          <w:iCs/>
        </w:rPr>
        <w:t>:</w:t>
      </w:r>
    </w:p>
    <w:p w14:paraId="03B7A8CC" w14:textId="0699B036" w:rsidR="00124625" w:rsidRPr="00B739DB" w:rsidRDefault="00124625" w:rsidP="00124625">
      <w:pPr>
        <w:pStyle w:val="TexteCourant"/>
        <w:rPr>
          <w:i/>
          <w:iCs/>
        </w:rPr>
      </w:pPr>
      <w:r w:rsidRPr="00B739DB">
        <w:rPr>
          <w:i/>
          <w:iCs/>
        </w:rPr>
        <w:t xml:space="preserve">La quantité annuelle prévisionnelle d’énergie renouvelable ou de récupération injectée dans le réseau de chaleur est </w:t>
      </w:r>
      <w:proofErr w:type="gramStart"/>
      <w:r w:rsidRPr="00B739DB">
        <w:rPr>
          <w:i/>
          <w:iCs/>
        </w:rPr>
        <w:t>de</w:t>
      </w:r>
      <w:r w:rsidR="00624036" w:rsidRPr="00B739DB">
        <w:rPr>
          <w:i/>
          <w:iCs/>
        </w:rPr>
        <w:t xml:space="preserve">  </w:t>
      </w:r>
      <w:r w:rsidR="00624036" w:rsidRPr="00B739DB">
        <w:rPr>
          <w:rFonts w:ascii="Calibri" w:hAnsi="Calibri" w:cs="Calibri"/>
          <w:i/>
          <w:iCs/>
        </w:rPr>
        <w:t>:</w:t>
      </w:r>
      <w:proofErr w:type="gramEnd"/>
      <w:r w:rsidRPr="00124625">
        <w:rPr>
          <w:i/>
          <w:iCs/>
          <w:highlight w:val="lightGray"/>
        </w:rPr>
        <w:t xml:space="preserve"> ….. MWh </w:t>
      </w:r>
      <w:proofErr w:type="spellStart"/>
      <w:r w:rsidRPr="00124625">
        <w:rPr>
          <w:i/>
          <w:iCs/>
          <w:highlight w:val="lightGray"/>
        </w:rPr>
        <w:t>EnR&amp;R</w:t>
      </w:r>
      <w:proofErr w:type="spellEnd"/>
      <w:r w:rsidRPr="00B739DB">
        <w:rPr>
          <w:i/>
          <w:iCs/>
        </w:rPr>
        <w:t xml:space="preserve"> </w:t>
      </w:r>
    </w:p>
    <w:p w14:paraId="37D3432C" w14:textId="77777777" w:rsidR="00124625" w:rsidRPr="00B739DB" w:rsidRDefault="00124625" w:rsidP="00B55875">
      <w:pPr>
        <w:pStyle w:val="TexteCourant"/>
        <w:numPr>
          <w:ilvl w:val="0"/>
          <w:numId w:val="25"/>
        </w:numPr>
        <w:spacing w:after="60"/>
        <w:rPr>
          <w:b/>
          <w:bCs/>
          <w:i/>
          <w:iCs/>
        </w:rPr>
      </w:pPr>
      <w:r w:rsidRPr="51949EE5">
        <w:rPr>
          <w:b/>
          <w:bCs/>
          <w:i/>
          <w:iCs/>
        </w:rPr>
        <w:t>Cas des extensions</w:t>
      </w:r>
      <w:r w:rsidRPr="51949EE5">
        <w:rPr>
          <w:rFonts w:ascii="Calibri" w:hAnsi="Calibri" w:cs="Calibri"/>
          <w:b/>
          <w:bCs/>
          <w:i/>
          <w:iCs/>
        </w:rPr>
        <w:t> </w:t>
      </w:r>
      <w:r w:rsidRPr="51949EE5">
        <w:rPr>
          <w:b/>
          <w:bCs/>
          <w:i/>
          <w:iCs/>
        </w:rPr>
        <w:t xml:space="preserve">: </w:t>
      </w:r>
    </w:p>
    <w:p w14:paraId="39E04DB8" w14:textId="2C884325" w:rsidR="00624036" w:rsidRDefault="00124625" w:rsidP="00624036">
      <w:pPr>
        <w:pStyle w:val="TexteCourant"/>
        <w:rPr>
          <w:i/>
          <w:iCs/>
        </w:rPr>
      </w:pPr>
      <w:r w:rsidRPr="00B739DB">
        <w:rPr>
          <w:i/>
          <w:iCs/>
        </w:rPr>
        <w:t xml:space="preserve">La quantité annuelle prévisionnelle d’énergie renouvelable ou de récupération supplémentaire injectée dans le réseau de chaleur est </w:t>
      </w:r>
      <w:r w:rsidR="00624036" w:rsidRPr="00B739DB">
        <w:rPr>
          <w:i/>
          <w:iCs/>
        </w:rPr>
        <w:t>de</w:t>
      </w:r>
      <w:proofErr w:type="gramStart"/>
      <w:r w:rsidR="00624036" w:rsidRPr="00B739DB">
        <w:rPr>
          <w:i/>
          <w:iCs/>
        </w:rPr>
        <w:t xml:space="preserve"> :</w:t>
      </w:r>
      <w:r w:rsidRPr="00B739DB">
        <w:rPr>
          <w:i/>
          <w:iCs/>
        </w:rPr>
        <w:t xml:space="preserve"> </w:t>
      </w:r>
      <w:r w:rsidRPr="00124625">
        <w:rPr>
          <w:i/>
          <w:iCs/>
          <w:highlight w:val="lightGray"/>
        </w:rPr>
        <w:t>….</w:t>
      </w:r>
      <w:proofErr w:type="gramEnd"/>
      <w:r w:rsidRPr="00124625">
        <w:rPr>
          <w:i/>
          <w:iCs/>
          <w:highlight w:val="lightGray"/>
        </w:rPr>
        <w:t xml:space="preserve">. MWh </w:t>
      </w:r>
      <w:proofErr w:type="spellStart"/>
      <w:r w:rsidRPr="00124625">
        <w:rPr>
          <w:i/>
          <w:iCs/>
          <w:highlight w:val="lightGray"/>
        </w:rPr>
        <w:t>EnR&amp;R</w:t>
      </w:r>
      <w:proofErr w:type="spellEnd"/>
      <w:r w:rsidRPr="00B739DB">
        <w:rPr>
          <w:i/>
          <w:iCs/>
        </w:rPr>
        <w:t xml:space="preserve"> </w:t>
      </w:r>
    </w:p>
    <w:p w14:paraId="38820651" w14:textId="484481B3" w:rsidR="00624036" w:rsidRDefault="00624036" w:rsidP="00624036">
      <w:pPr>
        <w:pStyle w:val="TexteCourant"/>
        <w:numPr>
          <w:ilvl w:val="0"/>
          <w:numId w:val="25"/>
        </w:numPr>
        <w:spacing w:after="0"/>
        <w:rPr>
          <w:i/>
          <w:iCs/>
        </w:rPr>
      </w:pPr>
      <w:r w:rsidRPr="51949EE5">
        <w:rPr>
          <w:i/>
          <w:iCs/>
        </w:rPr>
        <w:t>Cas des renouvellements de chaufferie</w:t>
      </w:r>
      <w:r w:rsidRPr="51949EE5">
        <w:rPr>
          <w:rFonts w:ascii="Calibri" w:hAnsi="Calibri" w:cs="Calibri"/>
          <w:i/>
          <w:iCs/>
        </w:rPr>
        <w:t xml:space="preserve"> (avec, le cas échéant, production de MWh supplémentaires) </w:t>
      </w:r>
      <w:r w:rsidRPr="51949EE5">
        <w:rPr>
          <w:i/>
          <w:iCs/>
        </w:rPr>
        <w:t>:</w:t>
      </w:r>
    </w:p>
    <w:p w14:paraId="02ED25EF" w14:textId="0D259BF0" w:rsidR="00624036" w:rsidRPr="00B739DB" w:rsidRDefault="00624036" w:rsidP="00624036">
      <w:pPr>
        <w:pStyle w:val="TexteCourant"/>
        <w:rPr>
          <w:i/>
          <w:iCs/>
        </w:rPr>
      </w:pPr>
      <w:r w:rsidRPr="00B739DB">
        <w:rPr>
          <w:i/>
          <w:iCs/>
        </w:rPr>
        <w:t>La quantité annuelle prévisionnelle d’énergie renouvelable</w:t>
      </w:r>
      <w:r>
        <w:rPr>
          <w:i/>
          <w:iCs/>
        </w:rPr>
        <w:t xml:space="preserve"> </w:t>
      </w:r>
      <w:r w:rsidRPr="00B739DB">
        <w:rPr>
          <w:i/>
          <w:iCs/>
        </w:rPr>
        <w:t xml:space="preserve">ou de récupération injectée dans le réseau de chaleur est </w:t>
      </w:r>
      <w:r>
        <w:rPr>
          <w:i/>
          <w:iCs/>
        </w:rPr>
        <w:t xml:space="preserve">composée </w:t>
      </w:r>
      <w:r w:rsidRPr="00B739DB">
        <w:rPr>
          <w:i/>
          <w:iCs/>
        </w:rPr>
        <w:t xml:space="preserve">de </w:t>
      </w:r>
      <w:r w:rsidRPr="00124625">
        <w:rPr>
          <w:i/>
          <w:iCs/>
          <w:highlight w:val="lightGray"/>
        </w:rPr>
        <w:t xml:space="preserve">:  …. MWh </w:t>
      </w:r>
      <w:proofErr w:type="spellStart"/>
      <w:r w:rsidRPr="00124625">
        <w:rPr>
          <w:i/>
          <w:iCs/>
          <w:highlight w:val="lightGray"/>
        </w:rPr>
        <w:t>EnR&amp;R</w:t>
      </w:r>
      <w:proofErr w:type="spellEnd"/>
      <w:r w:rsidRPr="00B739DB">
        <w:rPr>
          <w:i/>
          <w:iCs/>
        </w:rPr>
        <w:t xml:space="preserve"> </w:t>
      </w:r>
      <w:r w:rsidRPr="00624036">
        <w:rPr>
          <w:i/>
          <w:iCs/>
          <w:u w:val="single"/>
        </w:rPr>
        <w:t xml:space="preserve">renouvelés </w:t>
      </w:r>
      <w:r>
        <w:rPr>
          <w:i/>
          <w:iCs/>
        </w:rPr>
        <w:t xml:space="preserve">et … MWh </w:t>
      </w:r>
      <w:proofErr w:type="spellStart"/>
      <w:r>
        <w:rPr>
          <w:i/>
          <w:iCs/>
        </w:rPr>
        <w:t>EnR&amp;R</w:t>
      </w:r>
      <w:proofErr w:type="spellEnd"/>
      <w:r>
        <w:rPr>
          <w:i/>
          <w:iCs/>
        </w:rPr>
        <w:t xml:space="preserve"> </w:t>
      </w:r>
      <w:r w:rsidRPr="00624036">
        <w:rPr>
          <w:i/>
          <w:iCs/>
          <w:u w:val="single"/>
        </w:rPr>
        <w:t>supplémentaires</w:t>
      </w:r>
    </w:p>
    <w:p w14:paraId="4E5D0FA7" w14:textId="77777777" w:rsidR="00624036" w:rsidRPr="00B739DB" w:rsidRDefault="00624036" w:rsidP="00624036">
      <w:pPr>
        <w:pStyle w:val="TexteCourant"/>
        <w:spacing w:after="0"/>
        <w:rPr>
          <w:i/>
          <w:iCs/>
        </w:rPr>
      </w:pPr>
    </w:p>
    <w:p w14:paraId="796B26D2" w14:textId="77777777" w:rsidR="00124625" w:rsidRDefault="00124625" w:rsidP="00124625">
      <w:pPr>
        <w:pStyle w:val="TexteCourant"/>
        <w:spacing w:after="0"/>
        <w:rPr>
          <w:i/>
          <w:iCs/>
        </w:rPr>
      </w:pPr>
    </w:p>
    <w:p w14:paraId="40333232" w14:textId="4306DD78" w:rsidR="00DB4C1E" w:rsidRPr="00124625" w:rsidRDefault="00124625" w:rsidP="00124625">
      <w:pPr>
        <w:pStyle w:val="TexteCourant"/>
        <w:rPr>
          <w:i/>
          <w:iCs/>
        </w:rPr>
      </w:pPr>
      <w:r w:rsidRPr="00124625">
        <w:rPr>
          <w:i/>
          <w:iCs/>
          <w:highlight w:val="lightGray"/>
        </w:rPr>
        <w:t>Insérer le tableau 1 «</w:t>
      </w:r>
      <w:r w:rsidRPr="00124625">
        <w:rPr>
          <w:rFonts w:ascii="Calibri" w:hAnsi="Calibri" w:cs="Calibri"/>
          <w:i/>
          <w:iCs/>
          <w:highlight w:val="lightGray"/>
        </w:rPr>
        <w:t> </w:t>
      </w:r>
      <w:r w:rsidRPr="00124625">
        <w:rPr>
          <w:i/>
          <w:iCs/>
          <w:highlight w:val="lightGray"/>
        </w:rPr>
        <w:t xml:space="preserve">Description Production et RC </w:t>
      </w:r>
      <w:r w:rsidRPr="00124625">
        <w:rPr>
          <w:rFonts w:cs="Marianne Light"/>
          <w:i/>
          <w:iCs/>
          <w:highlight w:val="lightGray"/>
        </w:rPr>
        <w:t>»</w:t>
      </w:r>
      <w:r w:rsidRPr="00124625">
        <w:rPr>
          <w:rFonts w:ascii="Calibri" w:hAnsi="Calibri" w:cs="Calibri"/>
          <w:i/>
          <w:iCs/>
          <w:highlight w:val="lightGray"/>
        </w:rPr>
        <w:t> </w:t>
      </w:r>
      <w:r w:rsidRPr="00124625">
        <w:rPr>
          <w:i/>
          <w:iCs/>
          <w:highlight w:val="lightGray"/>
        </w:rPr>
        <w:t xml:space="preserve">disponible dans le VT au format </w:t>
      </w:r>
      <w:proofErr w:type="spellStart"/>
      <w:r w:rsidRPr="00124625">
        <w:rPr>
          <w:i/>
          <w:iCs/>
          <w:highlight w:val="lightGray"/>
        </w:rPr>
        <w:t>excel</w:t>
      </w:r>
      <w:proofErr w:type="spellEnd"/>
      <w:r w:rsidRPr="00124625">
        <w:rPr>
          <w:rFonts w:cs="Marianne Light"/>
          <w:i/>
          <w:iCs/>
          <w:highlight w:val="lightGray"/>
        </w:rPr>
        <w:t xml:space="preserve"> </w:t>
      </w:r>
      <w:r w:rsidR="00DB4C1E" w:rsidRPr="00124625">
        <w:rPr>
          <w:rStyle w:val="Appelnotedebasdep"/>
          <w:b/>
          <w:bCs/>
          <w:i/>
          <w:szCs w:val="18"/>
          <w:highlight w:val="lightGray"/>
        </w:rPr>
        <w:footnoteReference w:id="1"/>
      </w:r>
      <w:r w:rsidR="00DB4C1E" w:rsidRPr="00124625">
        <w:rPr>
          <w:rFonts w:ascii="Calibri" w:hAnsi="Calibri" w:cs="Calibri"/>
          <w:b/>
          <w:bCs/>
          <w:i/>
          <w:szCs w:val="18"/>
          <w:highlight w:val="lightGray"/>
        </w:rPr>
        <w:t> </w:t>
      </w:r>
      <w:r w:rsidR="00DB4C1E" w:rsidRPr="00124625">
        <w:rPr>
          <w:b/>
          <w:bCs/>
          <w:i/>
          <w:szCs w:val="18"/>
          <w:highlight w:val="lightGray"/>
        </w:rPr>
        <w:t>:</w:t>
      </w:r>
    </w:p>
    <w:tbl>
      <w:tblPr>
        <w:tblW w:w="9640" w:type="dxa"/>
        <w:tblInd w:w="-152" w:type="dxa"/>
        <w:tblCellMar>
          <w:left w:w="70" w:type="dxa"/>
          <w:right w:w="70" w:type="dxa"/>
        </w:tblCellMar>
        <w:tblLook w:val="04A0" w:firstRow="1" w:lastRow="0" w:firstColumn="1" w:lastColumn="0" w:noHBand="0" w:noVBand="1"/>
      </w:tblPr>
      <w:tblGrid>
        <w:gridCol w:w="632"/>
        <w:gridCol w:w="460"/>
        <w:gridCol w:w="3640"/>
        <w:gridCol w:w="1080"/>
        <w:gridCol w:w="1780"/>
        <w:gridCol w:w="2048"/>
      </w:tblGrid>
      <w:tr w:rsidR="00DB4C1E" w:rsidRPr="00DB4C1E" w14:paraId="03F57EA2" w14:textId="77777777" w:rsidTr="0099611D">
        <w:trPr>
          <w:trHeight w:val="435"/>
        </w:trPr>
        <w:tc>
          <w:tcPr>
            <w:tcW w:w="632" w:type="dxa"/>
            <w:tcBorders>
              <w:top w:val="single" w:sz="8" w:space="0" w:color="auto"/>
              <w:left w:val="single" w:sz="8" w:space="0" w:color="auto"/>
              <w:bottom w:val="nil"/>
              <w:right w:val="nil"/>
            </w:tcBorders>
            <w:shd w:val="clear" w:color="000000" w:fill="FFFFFF"/>
            <w:noWrap/>
            <w:vAlign w:val="bottom"/>
            <w:hideMark/>
          </w:tcPr>
          <w:p w14:paraId="1AB1BFA3" w14:textId="77777777" w:rsidR="00DB4C1E" w:rsidRPr="00DB4C1E" w:rsidRDefault="00DB4C1E" w:rsidP="00DB4C1E">
            <w:pPr>
              <w:spacing w:after="0"/>
              <w:rPr>
                <w:rFonts w:ascii="Marianne Light" w:hAnsi="Marianne Light"/>
                <w:kern w:val="0"/>
                <w:sz w:val="14"/>
                <w:szCs w:val="18"/>
              </w:rPr>
            </w:pPr>
            <w:r w:rsidRPr="00DB4C1E">
              <w:rPr>
                <w:rFonts w:cs="Calibri"/>
                <w:kern w:val="0"/>
                <w:sz w:val="14"/>
                <w:szCs w:val="18"/>
              </w:rPr>
              <w:t> </w:t>
            </w:r>
          </w:p>
        </w:tc>
        <w:tc>
          <w:tcPr>
            <w:tcW w:w="460" w:type="dxa"/>
            <w:tcBorders>
              <w:top w:val="single" w:sz="8" w:space="0" w:color="auto"/>
              <w:left w:val="nil"/>
              <w:bottom w:val="nil"/>
              <w:right w:val="nil"/>
            </w:tcBorders>
            <w:shd w:val="clear" w:color="000000" w:fill="FFFFFF"/>
            <w:noWrap/>
            <w:vAlign w:val="bottom"/>
            <w:hideMark/>
          </w:tcPr>
          <w:p w14:paraId="301187E3" w14:textId="77777777" w:rsidR="00DB4C1E" w:rsidRPr="00DB4C1E" w:rsidRDefault="00DB4C1E" w:rsidP="00DB4C1E">
            <w:pPr>
              <w:spacing w:after="0"/>
              <w:rPr>
                <w:rFonts w:ascii="Marianne Light" w:hAnsi="Marianne Light"/>
                <w:kern w:val="0"/>
                <w:sz w:val="14"/>
                <w:szCs w:val="18"/>
              </w:rPr>
            </w:pPr>
            <w:r w:rsidRPr="00DB4C1E">
              <w:rPr>
                <w:rFonts w:cs="Calibri"/>
                <w:kern w:val="0"/>
                <w:sz w:val="14"/>
                <w:szCs w:val="18"/>
              </w:rPr>
              <w:t> </w:t>
            </w:r>
          </w:p>
        </w:tc>
        <w:tc>
          <w:tcPr>
            <w:tcW w:w="3640" w:type="dxa"/>
            <w:tcBorders>
              <w:top w:val="single" w:sz="8" w:space="0" w:color="auto"/>
              <w:left w:val="single" w:sz="4" w:space="0" w:color="auto"/>
              <w:bottom w:val="nil"/>
              <w:right w:val="single" w:sz="4" w:space="0" w:color="auto"/>
            </w:tcBorders>
            <w:shd w:val="clear" w:color="000000" w:fill="FFFFFF"/>
            <w:vAlign w:val="bottom"/>
            <w:hideMark/>
          </w:tcPr>
          <w:p w14:paraId="2B96E7BB"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 les données de production et consommations MWh sont annuelles</w:t>
            </w:r>
          </w:p>
        </w:tc>
        <w:tc>
          <w:tcPr>
            <w:tcW w:w="1080" w:type="dxa"/>
            <w:tcBorders>
              <w:top w:val="single" w:sz="8" w:space="0" w:color="auto"/>
              <w:left w:val="nil"/>
              <w:bottom w:val="nil"/>
              <w:right w:val="single" w:sz="4" w:space="0" w:color="auto"/>
            </w:tcBorders>
            <w:shd w:val="clear" w:color="000000" w:fill="BFBFBF"/>
            <w:vAlign w:val="center"/>
            <w:hideMark/>
          </w:tcPr>
          <w:p w14:paraId="5744C9B9"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actuelle</w:t>
            </w:r>
          </w:p>
        </w:tc>
        <w:tc>
          <w:tcPr>
            <w:tcW w:w="1780" w:type="dxa"/>
            <w:tcBorders>
              <w:top w:val="single" w:sz="8" w:space="0" w:color="auto"/>
              <w:left w:val="nil"/>
              <w:bottom w:val="nil"/>
              <w:right w:val="single" w:sz="4" w:space="0" w:color="auto"/>
            </w:tcBorders>
            <w:shd w:val="clear" w:color="000000" w:fill="BFBFBF"/>
            <w:vAlign w:val="center"/>
            <w:hideMark/>
          </w:tcPr>
          <w:p w14:paraId="04FBA16B"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future</w:t>
            </w:r>
            <w:r w:rsidRPr="00DB4C1E">
              <w:rPr>
                <w:rFonts w:ascii="Marianne Light" w:hAnsi="Marianne Light"/>
                <w:b/>
                <w:bCs/>
                <w:i/>
                <w:iCs/>
                <w:kern w:val="0"/>
                <w:sz w:val="14"/>
                <w:szCs w:val="18"/>
              </w:rPr>
              <w:br/>
              <w:t>(actuel + projet FC)</w:t>
            </w:r>
          </w:p>
        </w:tc>
        <w:tc>
          <w:tcPr>
            <w:tcW w:w="2048" w:type="dxa"/>
            <w:tcBorders>
              <w:top w:val="single" w:sz="8" w:space="0" w:color="auto"/>
              <w:left w:val="nil"/>
              <w:bottom w:val="nil"/>
              <w:right w:val="single" w:sz="8" w:space="0" w:color="auto"/>
            </w:tcBorders>
            <w:shd w:val="clear" w:color="000000" w:fill="BFBFBF"/>
            <w:vAlign w:val="center"/>
            <w:hideMark/>
          </w:tcPr>
          <w:p w14:paraId="446C25DE"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 xml:space="preserve"> Projet Fonds Chaleur</w:t>
            </w:r>
            <w:r w:rsidRPr="00DB4C1E">
              <w:rPr>
                <w:rFonts w:ascii="Marianne Light" w:hAnsi="Marianne Light"/>
                <w:b/>
                <w:bCs/>
                <w:i/>
                <w:iCs/>
                <w:kern w:val="0"/>
                <w:sz w:val="14"/>
                <w:szCs w:val="18"/>
              </w:rPr>
              <w:br/>
              <w:t>(ou différence vs actuelle)</w:t>
            </w:r>
          </w:p>
        </w:tc>
      </w:tr>
      <w:tr w:rsidR="00DB4C1E" w:rsidRPr="00DB4C1E" w14:paraId="1BA25DE5" w14:textId="77777777" w:rsidTr="0099611D">
        <w:trPr>
          <w:trHeight w:val="270"/>
        </w:trPr>
        <w:tc>
          <w:tcPr>
            <w:tcW w:w="632" w:type="dxa"/>
            <w:vMerge w:val="restart"/>
            <w:tcBorders>
              <w:top w:val="single" w:sz="8" w:space="0" w:color="auto"/>
              <w:left w:val="single" w:sz="8" w:space="0" w:color="auto"/>
              <w:bottom w:val="nil"/>
              <w:right w:val="single" w:sz="8" w:space="0" w:color="auto"/>
            </w:tcBorders>
            <w:shd w:val="clear" w:color="000000" w:fill="9BBB59"/>
            <w:textDirection w:val="btLr"/>
            <w:vAlign w:val="center"/>
            <w:hideMark/>
          </w:tcPr>
          <w:p w14:paraId="7C07BD2D"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PRODUCTION</w:t>
            </w:r>
          </w:p>
        </w:tc>
        <w:tc>
          <w:tcPr>
            <w:tcW w:w="460" w:type="dxa"/>
            <w:vMerge w:val="restart"/>
            <w:tcBorders>
              <w:top w:val="single" w:sz="8" w:space="0" w:color="auto"/>
              <w:left w:val="nil"/>
              <w:bottom w:val="single" w:sz="4" w:space="0" w:color="auto"/>
              <w:right w:val="single" w:sz="4" w:space="0" w:color="auto"/>
            </w:tcBorders>
            <w:shd w:val="clear" w:color="000000" w:fill="FFFFFF"/>
            <w:textDirection w:val="btLr"/>
            <w:vAlign w:val="center"/>
            <w:hideMark/>
          </w:tcPr>
          <w:p w14:paraId="4FF16D9E"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Combustible Biomasse</w:t>
            </w:r>
          </w:p>
        </w:tc>
        <w:tc>
          <w:tcPr>
            <w:tcW w:w="3640" w:type="dxa"/>
            <w:tcBorders>
              <w:top w:val="single" w:sz="8" w:space="0" w:color="auto"/>
              <w:left w:val="nil"/>
              <w:bottom w:val="single" w:sz="4" w:space="0" w:color="auto"/>
              <w:right w:val="single" w:sz="4" w:space="0" w:color="auto"/>
            </w:tcBorders>
            <w:shd w:val="clear" w:color="000000" w:fill="FFFFFF"/>
            <w:noWrap/>
            <w:vAlign w:val="bottom"/>
            <w:hideMark/>
          </w:tcPr>
          <w:p w14:paraId="7C07336A"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Production Biomasse MWh</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14:paraId="3B4C74BA"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80" w:type="dxa"/>
            <w:tcBorders>
              <w:top w:val="single" w:sz="8" w:space="0" w:color="auto"/>
              <w:left w:val="nil"/>
              <w:bottom w:val="single" w:sz="4" w:space="0" w:color="auto"/>
              <w:right w:val="single" w:sz="4" w:space="0" w:color="auto"/>
            </w:tcBorders>
            <w:shd w:val="clear" w:color="000000" w:fill="FFFFFF"/>
            <w:noWrap/>
            <w:vAlign w:val="bottom"/>
            <w:hideMark/>
          </w:tcPr>
          <w:p w14:paraId="7F26C9E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c>
          <w:tcPr>
            <w:tcW w:w="2048" w:type="dxa"/>
            <w:tcBorders>
              <w:top w:val="single" w:sz="8" w:space="0" w:color="auto"/>
              <w:left w:val="nil"/>
              <w:bottom w:val="single" w:sz="4" w:space="0" w:color="auto"/>
              <w:right w:val="single" w:sz="8" w:space="0" w:color="auto"/>
            </w:tcBorders>
            <w:shd w:val="clear" w:color="000000" w:fill="FFFFFF"/>
            <w:noWrap/>
            <w:vAlign w:val="bottom"/>
            <w:hideMark/>
          </w:tcPr>
          <w:p w14:paraId="0E1D787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00DB4C1E" w:rsidRPr="00DB4C1E" w14:paraId="75B5772F"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3EF8E1AC"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6CF66843"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440AB7F1"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080" w:type="dxa"/>
            <w:tcBorders>
              <w:top w:val="nil"/>
              <w:left w:val="nil"/>
              <w:bottom w:val="single" w:sz="4" w:space="0" w:color="auto"/>
              <w:right w:val="single" w:sz="4" w:space="0" w:color="auto"/>
            </w:tcBorders>
            <w:shd w:val="clear" w:color="000000" w:fill="FFFFFF"/>
            <w:noWrap/>
            <w:vAlign w:val="bottom"/>
            <w:hideMark/>
          </w:tcPr>
          <w:p w14:paraId="6A3F7E14"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80" w:type="dxa"/>
            <w:tcBorders>
              <w:top w:val="nil"/>
              <w:left w:val="nil"/>
              <w:bottom w:val="single" w:sz="4" w:space="0" w:color="auto"/>
              <w:right w:val="single" w:sz="4" w:space="0" w:color="auto"/>
            </w:tcBorders>
            <w:shd w:val="clear" w:color="000000" w:fill="FFFFFF"/>
            <w:noWrap/>
            <w:vAlign w:val="bottom"/>
            <w:hideMark/>
          </w:tcPr>
          <w:p w14:paraId="20D4A3D4"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23000</w:t>
            </w:r>
          </w:p>
        </w:tc>
        <w:tc>
          <w:tcPr>
            <w:tcW w:w="2048" w:type="dxa"/>
            <w:tcBorders>
              <w:top w:val="nil"/>
              <w:left w:val="nil"/>
              <w:bottom w:val="single" w:sz="4" w:space="0" w:color="auto"/>
              <w:right w:val="single" w:sz="8" w:space="0" w:color="auto"/>
            </w:tcBorders>
            <w:shd w:val="clear" w:color="000000" w:fill="FFFFFF"/>
            <w:noWrap/>
            <w:vAlign w:val="bottom"/>
            <w:hideMark/>
          </w:tcPr>
          <w:p w14:paraId="189DB85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23000</w:t>
            </w:r>
          </w:p>
        </w:tc>
      </w:tr>
      <w:tr w:rsidR="00DB4C1E" w:rsidRPr="00DB4C1E" w14:paraId="3D4EA1B8"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4DAA2BE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14631111"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37926BFA"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Rendement chaudière biomasse</w:t>
            </w:r>
          </w:p>
        </w:tc>
        <w:tc>
          <w:tcPr>
            <w:tcW w:w="1080" w:type="dxa"/>
            <w:tcBorders>
              <w:top w:val="nil"/>
              <w:left w:val="nil"/>
              <w:bottom w:val="single" w:sz="4" w:space="0" w:color="auto"/>
              <w:right w:val="single" w:sz="4" w:space="0" w:color="auto"/>
            </w:tcBorders>
            <w:shd w:val="clear" w:color="000000" w:fill="FFFFFF"/>
            <w:noWrap/>
            <w:vAlign w:val="bottom"/>
            <w:hideMark/>
          </w:tcPr>
          <w:p w14:paraId="0745358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80" w:type="dxa"/>
            <w:tcBorders>
              <w:top w:val="nil"/>
              <w:left w:val="nil"/>
              <w:bottom w:val="single" w:sz="4" w:space="0" w:color="auto"/>
              <w:right w:val="single" w:sz="4" w:space="0" w:color="auto"/>
            </w:tcBorders>
            <w:shd w:val="clear" w:color="000000" w:fill="FFFFFF"/>
            <w:noWrap/>
            <w:vAlign w:val="bottom"/>
            <w:hideMark/>
          </w:tcPr>
          <w:p w14:paraId="05226DFC"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87%</w:t>
            </w:r>
          </w:p>
        </w:tc>
        <w:tc>
          <w:tcPr>
            <w:tcW w:w="2048" w:type="dxa"/>
            <w:tcBorders>
              <w:top w:val="nil"/>
              <w:left w:val="nil"/>
              <w:bottom w:val="single" w:sz="4" w:space="0" w:color="auto"/>
              <w:right w:val="single" w:sz="8" w:space="0" w:color="auto"/>
            </w:tcBorders>
            <w:shd w:val="clear" w:color="000000" w:fill="FFFFFF"/>
            <w:noWrap/>
            <w:vAlign w:val="bottom"/>
            <w:hideMark/>
          </w:tcPr>
          <w:p w14:paraId="14E2010A"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DB4C1E" w14:paraId="113E60A3"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0C9ED575"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446F932A"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076D8BCD"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Puissance biomasse MW</w:t>
            </w:r>
          </w:p>
        </w:tc>
        <w:tc>
          <w:tcPr>
            <w:tcW w:w="1080" w:type="dxa"/>
            <w:tcBorders>
              <w:top w:val="nil"/>
              <w:left w:val="nil"/>
              <w:bottom w:val="single" w:sz="4" w:space="0" w:color="auto"/>
              <w:right w:val="single" w:sz="4" w:space="0" w:color="auto"/>
            </w:tcBorders>
            <w:shd w:val="clear" w:color="000000" w:fill="FFFFFF"/>
            <w:noWrap/>
            <w:vAlign w:val="bottom"/>
            <w:hideMark/>
          </w:tcPr>
          <w:p w14:paraId="1098ED4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0,0</w:t>
            </w:r>
          </w:p>
        </w:tc>
        <w:tc>
          <w:tcPr>
            <w:tcW w:w="1780" w:type="dxa"/>
            <w:tcBorders>
              <w:top w:val="nil"/>
              <w:left w:val="nil"/>
              <w:bottom w:val="single" w:sz="4" w:space="0" w:color="auto"/>
              <w:right w:val="single" w:sz="4" w:space="0" w:color="auto"/>
            </w:tcBorders>
            <w:shd w:val="clear" w:color="000000" w:fill="FFFFFF"/>
            <w:noWrap/>
            <w:vAlign w:val="bottom"/>
            <w:hideMark/>
          </w:tcPr>
          <w:p w14:paraId="55D359F0"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2,4</w:t>
            </w:r>
          </w:p>
        </w:tc>
        <w:tc>
          <w:tcPr>
            <w:tcW w:w="2048" w:type="dxa"/>
            <w:tcBorders>
              <w:top w:val="nil"/>
              <w:left w:val="nil"/>
              <w:bottom w:val="single" w:sz="4" w:space="0" w:color="auto"/>
              <w:right w:val="single" w:sz="8" w:space="0" w:color="auto"/>
            </w:tcBorders>
            <w:shd w:val="clear" w:color="000000" w:fill="FFFFFF"/>
            <w:noWrap/>
            <w:vAlign w:val="bottom"/>
            <w:hideMark/>
          </w:tcPr>
          <w:p w14:paraId="282E3F47"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2,4</w:t>
            </w:r>
          </w:p>
        </w:tc>
      </w:tr>
      <w:tr w:rsidR="00DB4C1E" w:rsidRPr="00DB4C1E" w14:paraId="46E018C5"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210DF88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30040612"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8" w:space="0" w:color="auto"/>
              <w:right w:val="single" w:sz="4" w:space="0" w:color="auto"/>
            </w:tcBorders>
            <w:shd w:val="clear" w:color="000000" w:fill="FFFFFF"/>
            <w:noWrap/>
            <w:vAlign w:val="bottom"/>
            <w:hideMark/>
          </w:tcPr>
          <w:p w14:paraId="2569AEC4" w14:textId="77777777" w:rsidR="00DB4C1E" w:rsidRPr="00DB4C1E" w:rsidRDefault="00DB4C1E" w:rsidP="00DB4C1E">
            <w:pPr>
              <w:spacing w:after="0"/>
              <w:rPr>
                <w:rFonts w:ascii="Marianne Light" w:hAnsi="Marianne Light"/>
                <w:kern w:val="0"/>
                <w:sz w:val="14"/>
                <w:szCs w:val="18"/>
              </w:rPr>
            </w:pPr>
            <w:proofErr w:type="gramStart"/>
            <w:r w:rsidRPr="00DB4C1E">
              <w:rPr>
                <w:rFonts w:ascii="Marianne Light" w:hAnsi="Marianne Light"/>
                <w:kern w:val="0"/>
                <w:sz w:val="14"/>
                <w:szCs w:val="18"/>
              </w:rPr>
              <w:t>mixité</w:t>
            </w:r>
            <w:proofErr w:type="gramEnd"/>
            <w:r w:rsidRPr="00DB4C1E">
              <w:rPr>
                <w:rFonts w:ascii="Marianne Light" w:hAnsi="Marianne Light"/>
                <w:kern w:val="0"/>
                <w:sz w:val="14"/>
                <w:szCs w:val="18"/>
              </w:rPr>
              <w:t xml:space="preserve"> MWh/an %</w:t>
            </w:r>
          </w:p>
        </w:tc>
        <w:tc>
          <w:tcPr>
            <w:tcW w:w="1080" w:type="dxa"/>
            <w:tcBorders>
              <w:top w:val="nil"/>
              <w:left w:val="nil"/>
              <w:bottom w:val="single" w:sz="8" w:space="0" w:color="auto"/>
              <w:right w:val="single" w:sz="4" w:space="0" w:color="auto"/>
            </w:tcBorders>
            <w:shd w:val="clear" w:color="000000" w:fill="FFFFFF"/>
            <w:noWrap/>
            <w:vAlign w:val="bottom"/>
            <w:hideMark/>
          </w:tcPr>
          <w:p w14:paraId="626260F4"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0,0%</w:t>
            </w:r>
          </w:p>
        </w:tc>
        <w:tc>
          <w:tcPr>
            <w:tcW w:w="1780" w:type="dxa"/>
            <w:tcBorders>
              <w:top w:val="nil"/>
              <w:left w:val="nil"/>
              <w:bottom w:val="single" w:sz="8" w:space="0" w:color="auto"/>
              <w:right w:val="single" w:sz="4" w:space="0" w:color="auto"/>
            </w:tcBorders>
            <w:shd w:val="clear" w:color="000000" w:fill="FFFFFF"/>
            <w:noWrap/>
            <w:vAlign w:val="bottom"/>
            <w:hideMark/>
          </w:tcPr>
          <w:p w14:paraId="732E62F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66,7%</w:t>
            </w:r>
          </w:p>
        </w:tc>
        <w:tc>
          <w:tcPr>
            <w:tcW w:w="2048" w:type="dxa"/>
            <w:tcBorders>
              <w:top w:val="nil"/>
              <w:left w:val="nil"/>
              <w:bottom w:val="single" w:sz="8" w:space="0" w:color="auto"/>
              <w:right w:val="single" w:sz="8" w:space="0" w:color="auto"/>
            </w:tcBorders>
            <w:shd w:val="clear" w:color="000000" w:fill="BFBFBF"/>
            <w:noWrap/>
            <w:vAlign w:val="bottom"/>
            <w:hideMark/>
          </w:tcPr>
          <w:p w14:paraId="5598181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734C971D"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1E231A2E" w14:textId="77777777" w:rsidR="00DB4C1E" w:rsidRPr="00DB4C1E" w:rsidRDefault="00DB4C1E" w:rsidP="00DB4C1E">
            <w:pPr>
              <w:spacing w:after="0"/>
              <w:rPr>
                <w:rFonts w:ascii="Marianne Light" w:hAnsi="Marianne Light"/>
                <w:b/>
                <w:bCs/>
                <w:kern w:val="0"/>
                <w:sz w:val="14"/>
                <w:szCs w:val="18"/>
              </w:rPr>
            </w:pPr>
          </w:p>
        </w:tc>
        <w:tc>
          <w:tcPr>
            <w:tcW w:w="46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14:paraId="43B01DAB"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Combustible Appoint</w:t>
            </w:r>
          </w:p>
        </w:tc>
        <w:tc>
          <w:tcPr>
            <w:tcW w:w="3640" w:type="dxa"/>
            <w:tcBorders>
              <w:top w:val="nil"/>
              <w:left w:val="nil"/>
              <w:bottom w:val="single" w:sz="4" w:space="0" w:color="auto"/>
              <w:right w:val="single" w:sz="4" w:space="0" w:color="auto"/>
            </w:tcBorders>
            <w:shd w:val="clear" w:color="000000" w:fill="FFFFFF"/>
            <w:noWrap/>
            <w:vAlign w:val="bottom"/>
            <w:hideMark/>
          </w:tcPr>
          <w:p w14:paraId="566F037C"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Production GN MWh</w:t>
            </w:r>
          </w:p>
        </w:tc>
        <w:tc>
          <w:tcPr>
            <w:tcW w:w="1080" w:type="dxa"/>
            <w:tcBorders>
              <w:top w:val="nil"/>
              <w:left w:val="nil"/>
              <w:bottom w:val="single" w:sz="4" w:space="0" w:color="auto"/>
              <w:right w:val="single" w:sz="4" w:space="0" w:color="auto"/>
            </w:tcBorders>
            <w:shd w:val="clear" w:color="000000" w:fill="FFFFFF"/>
            <w:noWrap/>
            <w:vAlign w:val="bottom"/>
            <w:hideMark/>
          </w:tcPr>
          <w:p w14:paraId="7BE58821"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30000</w:t>
            </w:r>
          </w:p>
        </w:tc>
        <w:tc>
          <w:tcPr>
            <w:tcW w:w="1780" w:type="dxa"/>
            <w:tcBorders>
              <w:top w:val="nil"/>
              <w:left w:val="nil"/>
              <w:bottom w:val="single" w:sz="4" w:space="0" w:color="auto"/>
              <w:right w:val="single" w:sz="4" w:space="0" w:color="auto"/>
            </w:tcBorders>
            <w:shd w:val="clear" w:color="000000" w:fill="FFFFFF"/>
            <w:noWrap/>
            <w:vAlign w:val="bottom"/>
            <w:hideMark/>
          </w:tcPr>
          <w:p w14:paraId="2FA4634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10000</w:t>
            </w:r>
          </w:p>
        </w:tc>
        <w:tc>
          <w:tcPr>
            <w:tcW w:w="2048" w:type="dxa"/>
            <w:tcBorders>
              <w:top w:val="nil"/>
              <w:left w:val="nil"/>
              <w:bottom w:val="single" w:sz="4" w:space="0" w:color="auto"/>
              <w:right w:val="single" w:sz="8" w:space="0" w:color="auto"/>
            </w:tcBorders>
            <w:shd w:val="clear" w:color="000000" w:fill="FFFFFF"/>
            <w:noWrap/>
            <w:vAlign w:val="bottom"/>
            <w:hideMark/>
          </w:tcPr>
          <w:p w14:paraId="5080ABD3"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00DB4C1E" w:rsidRPr="00DB4C1E" w14:paraId="30105F09"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5C4E2F1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E71736D"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2165EFEC"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080" w:type="dxa"/>
            <w:tcBorders>
              <w:top w:val="nil"/>
              <w:left w:val="nil"/>
              <w:bottom w:val="single" w:sz="4" w:space="0" w:color="auto"/>
              <w:right w:val="single" w:sz="4" w:space="0" w:color="auto"/>
            </w:tcBorders>
            <w:shd w:val="clear" w:color="000000" w:fill="FFFFFF"/>
            <w:noWrap/>
            <w:vAlign w:val="bottom"/>
            <w:hideMark/>
          </w:tcPr>
          <w:p w14:paraId="5EB1E39C"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33000</w:t>
            </w:r>
          </w:p>
        </w:tc>
        <w:tc>
          <w:tcPr>
            <w:tcW w:w="1780" w:type="dxa"/>
            <w:tcBorders>
              <w:top w:val="nil"/>
              <w:left w:val="nil"/>
              <w:bottom w:val="single" w:sz="4" w:space="0" w:color="auto"/>
              <w:right w:val="single" w:sz="4" w:space="0" w:color="auto"/>
            </w:tcBorders>
            <w:shd w:val="clear" w:color="000000" w:fill="FFFFFF"/>
            <w:noWrap/>
            <w:vAlign w:val="bottom"/>
            <w:hideMark/>
          </w:tcPr>
          <w:p w14:paraId="6975BE5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11000</w:t>
            </w:r>
          </w:p>
        </w:tc>
        <w:tc>
          <w:tcPr>
            <w:tcW w:w="2048" w:type="dxa"/>
            <w:tcBorders>
              <w:top w:val="nil"/>
              <w:left w:val="nil"/>
              <w:bottom w:val="single" w:sz="4" w:space="0" w:color="auto"/>
              <w:right w:val="single" w:sz="8" w:space="0" w:color="auto"/>
            </w:tcBorders>
            <w:shd w:val="clear" w:color="000000" w:fill="FFFFFF"/>
            <w:noWrap/>
            <w:vAlign w:val="bottom"/>
            <w:hideMark/>
          </w:tcPr>
          <w:p w14:paraId="65134A25"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-22000</w:t>
            </w:r>
          </w:p>
        </w:tc>
      </w:tr>
      <w:tr w:rsidR="00DB4C1E" w:rsidRPr="00DB4C1E" w14:paraId="7CF2ED8B"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7F1A9DD4"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B25CBBF"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3406306F"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Rendement chaudière GN</w:t>
            </w:r>
          </w:p>
        </w:tc>
        <w:tc>
          <w:tcPr>
            <w:tcW w:w="1080" w:type="dxa"/>
            <w:tcBorders>
              <w:top w:val="nil"/>
              <w:left w:val="nil"/>
              <w:bottom w:val="single" w:sz="4" w:space="0" w:color="auto"/>
              <w:right w:val="single" w:sz="4" w:space="0" w:color="auto"/>
            </w:tcBorders>
            <w:shd w:val="clear" w:color="000000" w:fill="FFFFFF"/>
            <w:noWrap/>
            <w:vAlign w:val="bottom"/>
            <w:hideMark/>
          </w:tcPr>
          <w:p w14:paraId="6C7CE831"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1780" w:type="dxa"/>
            <w:tcBorders>
              <w:top w:val="nil"/>
              <w:left w:val="nil"/>
              <w:bottom w:val="single" w:sz="4" w:space="0" w:color="auto"/>
              <w:right w:val="single" w:sz="4" w:space="0" w:color="auto"/>
            </w:tcBorders>
            <w:shd w:val="clear" w:color="000000" w:fill="FFFFFF"/>
            <w:noWrap/>
            <w:vAlign w:val="bottom"/>
            <w:hideMark/>
          </w:tcPr>
          <w:p w14:paraId="0EE47FCA"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2048" w:type="dxa"/>
            <w:tcBorders>
              <w:top w:val="nil"/>
              <w:left w:val="nil"/>
              <w:bottom w:val="single" w:sz="4" w:space="0" w:color="auto"/>
              <w:right w:val="single" w:sz="8" w:space="0" w:color="auto"/>
            </w:tcBorders>
            <w:shd w:val="clear" w:color="000000" w:fill="FFFFFF"/>
            <w:noWrap/>
            <w:vAlign w:val="bottom"/>
            <w:hideMark/>
          </w:tcPr>
          <w:p w14:paraId="6F070FB8"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DB4C1E" w14:paraId="60642B55"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0E8FD653"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F1DE620"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79122766"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 xml:space="preserve">Puissance </w:t>
            </w:r>
            <w:proofErr w:type="gramStart"/>
            <w:r w:rsidRPr="00DB4C1E">
              <w:rPr>
                <w:rFonts w:ascii="Marianne Light" w:hAnsi="Marianne Light"/>
                <w:kern w:val="0"/>
                <w:sz w:val="14"/>
                <w:szCs w:val="18"/>
              </w:rPr>
              <w:t>GN  MW</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14:paraId="487E62B9"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1780" w:type="dxa"/>
            <w:tcBorders>
              <w:top w:val="nil"/>
              <w:left w:val="nil"/>
              <w:bottom w:val="single" w:sz="4" w:space="0" w:color="auto"/>
              <w:right w:val="single" w:sz="4" w:space="0" w:color="auto"/>
            </w:tcBorders>
            <w:shd w:val="clear" w:color="000000" w:fill="FFFFFF"/>
            <w:noWrap/>
            <w:vAlign w:val="bottom"/>
            <w:hideMark/>
          </w:tcPr>
          <w:p w14:paraId="339E37F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2048" w:type="dxa"/>
            <w:tcBorders>
              <w:top w:val="nil"/>
              <w:left w:val="nil"/>
              <w:bottom w:val="single" w:sz="4" w:space="0" w:color="auto"/>
              <w:right w:val="single" w:sz="8" w:space="0" w:color="auto"/>
            </w:tcBorders>
            <w:shd w:val="clear" w:color="000000" w:fill="FFFFFF"/>
            <w:noWrap/>
            <w:vAlign w:val="bottom"/>
            <w:hideMark/>
          </w:tcPr>
          <w:p w14:paraId="57D6A42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0,0</w:t>
            </w:r>
          </w:p>
        </w:tc>
      </w:tr>
      <w:tr w:rsidR="00DB4C1E" w:rsidRPr="00DB4C1E" w14:paraId="2EE53885"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7DDF3A6F"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77D1BD5D"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445AA188" w14:textId="77777777" w:rsidR="00DB4C1E" w:rsidRPr="00DB4C1E" w:rsidRDefault="00DB4C1E" w:rsidP="00DB4C1E">
            <w:pPr>
              <w:spacing w:after="0"/>
              <w:rPr>
                <w:rFonts w:ascii="Marianne Light" w:hAnsi="Marianne Light"/>
                <w:kern w:val="0"/>
                <w:sz w:val="14"/>
                <w:szCs w:val="18"/>
              </w:rPr>
            </w:pPr>
            <w:proofErr w:type="gramStart"/>
            <w:r w:rsidRPr="00DB4C1E">
              <w:rPr>
                <w:rFonts w:ascii="Marianne Light" w:hAnsi="Marianne Light"/>
                <w:kern w:val="0"/>
                <w:sz w:val="14"/>
                <w:szCs w:val="18"/>
              </w:rPr>
              <w:t>mixité</w:t>
            </w:r>
            <w:proofErr w:type="gramEnd"/>
            <w:r w:rsidRPr="00DB4C1E">
              <w:rPr>
                <w:rFonts w:ascii="Marianne Light" w:hAnsi="Marianne Light"/>
                <w:kern w:val="0"/>
                <w:sz w:val="14"/>
                <w:szCs w:val="18"/>
              </w:rPr>
              <w:t xml:space="preserve"> MWh/an %</w:t>
            </w:r>
          </w:p>
        </w:tc>
        <w:tc>
          <w:tcPr>
            <w:tcW w:w="1080" w:type="dxa"/>
            <w:tcBorders>
              <w:top w:val="nil"/>
              <w:left w:val="nil"/>
              <w:bottom w:val="single" w:sz="4" w:space="0" w:color="auto"/>
              <w:right w:val="single" w:sz="4" w:space="0" w:color="auto"/>
            </w:tcBorders>
            <w:shd w:val="clear" w:color="000000" w:fill="FFFFFF"/>
            <w:noWrap/>
            <w:vAlign w:val="bottom"/>
            <w:hideMark/>
          </w:tcPr>
          <w:p w14:paraId="63F3A4E9"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1,0</w:t>
            </w:r>
          </w:p>
        </w:tc>
        <w:tc>
          <w:tcPr>
            <w:tcW w:w="1780" w:type="dxa"/>
            <w:tcBorders>
              <w:top w:val="nil"/>
              <w:left w:val="nil"/>
              <w:bottom w:val="single" w:sz="4" w:space="0" w:color="auto"/>
              <w:right w:val="single" w:sz="4" w:space="0" w:color="auto"/>
            </w:tcBorders>
            <w:shd w:val="clear" w:color="000000" w:fill="FFFFFF"/>
            <w:noWrap/>
            <w:vAlign w:val="bottom"/>
            <w:hideMark/>
          </w:tcPr>
          <w:p w14:paraId="150A7BE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0,3</w:t>
            </w:r>
          </w:p>
        </w:tc>
        <w:tc>
          <w:tcPr>
            <w:tcW w:w="2048" w:type="dxa"/>
            <w:tcBorders>
              <w:top w:val="nil"/>
              <w:left w:val="nil"/>
              <w:bottom w:val="single" w:sz="4" w:space="0" w:color="auto"/>
              <w:right w:val="single" w:sz="8" w:space="0" w:color="auto"/>
            </w:tcBorders>
            <w:shd w:val="clear" w:color="000000" w:fill="BFBFBF"/>
            <w:noWrap/>
            <w:vAlign w:val="bottom"/>
            <w:hideMark/>
          </w:tcPr>
          <w:p w14:paraId="4E41018C"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B221BD" w14:paraId="2025F618"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2AB605EF"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240E5D78"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8" w:space="0" w:color="auto"/>
              <w:right w:val="single" w:sz="4" w:space="0" w:color="auto"/>
            </w:tcBorders>
            <w:shd w:val="clear" w:color="000000" w:fill="FFFFFF"/>
            <w:noWrap/>
            <w:vAlign w:val="center"/>
            <w:hideMark/>
          </w:tcPr>
          <w:p w14:paraId="56248E8C" w14:textId="12327EBE" w:rsidR="00DB4C1E" w:rsidRPr="00B221BD" w:rsidRDefault="00D64F12" w:rsidP="00DB4C1E">
            <w:pPr>
              <w:spacing w:after="0"/>
              <w:rPr>
                <w:rFonts w:ascii="Marianne Light" w:hAnsi="Marianne Light"/>
                <w:kern w:val="0"/>
                <w:sz w:val="14"/>
                <w:szCs w:val="18"/>
                <w:lang w:val="en-US"/>
              </w:rPr>
            </w:pPr>
            <w:r w:rsidRPr="00DB4C1E">
              <w:rPr>
                <w:rFonts w:ascii="Marianne Light" w:hAnsi="Marianne Light"/>
                <w:kern w:val="0"/>
                <w:sz w:val="14"/>
                <w:szCs w:val="18"/>
              </w:rPr>
              <w:t xml:space="preserve">Tonnes de CO2/an produites </w:t>
            </w:r>
            <w:r w:rsidRPr="00DB4C1E">
              <w:rPr>
                <w:rFonts w:ascii="Marianne Light" w:hAnsi="Marianne Light"/>
                <w:i/>
                <w:iCs/>
                <w:kern w:val="0"/>
                <w:sz w:val="14"/>
                <w:szCs w:val="18"/>
              </w:rPr>
              <w:t xml:space="preserve">réf. </w:t>
            </w:r>
            <w:r w:rsidRPr="00B221BD">
              <w:rPr>
                <w:rFonts w:ascii="Marianne Light" w:hAnsi="Marianne Light"/>
                <w:i/>
                <w:iCs/>
                <w:kern w:val="0"/>
                <w:sz w:val="14"/>
                <w:szCs w:val="18"/>
                <w:lang w:val="en-US"/>
              </w:rPr>
              <w:t xml:space="preserve">GN (base </w:t>
            </w:r>
            <w:proofErr w:type="spellStart"/>
            <w:r w:rsidRPr="00B221BD">
              <w:rPr>
                <w:rFonts w:ascii="Marianne Light" w:hAnsi="Marianne Light"/>
                <w:i/>
                <w:iCs/>
                <w:kern w:val="0"/>
                <w:sz w:val="14"/>
                <w:szCs w:val="18"/>
                <w:lang w:val="en-US"/>
              </w:rPr>
              <w:t>carbone</w:t>
            </w:r>
            <w:proofErr w:type="spellEnd"/>
            <w:r w:rsidRPr="00B221BD">
              <w:rPr>
                <w:rFonts w:ascii="Marianne Light" w:hAnsi="Marianne Light"/>
                <w:i/>
                <w:iCs/>
                <w:kern w:val="0"/>
                <w:sz w:val="14"/>
                <w:szCs w:val="18"/>
                <w:lang w:val="en-US"/>
              </w:rPr>
              <w:t xml:space="preserve"> ADEME) : 0</w:t>
            </w:r>
            <w:r w:rsidR="008073B5" w:rsidRPr="00B221BD">
              <w:rPr>
                <w:rFonts w:ascii="Marianne Light" w:hAnsi="Marianne Light"/>
                <w:i/>
                <w:iCs/>
                <w:kern w:val="0"/>
                <w:sz w:val="14"/>
                <w:szCs w:val="18"/>
                <w:lang w:val="en-US"/>
              </w:rPr>
              <w:t>,187</w:t>
            </w:r>
            <w:r w:rsidRPr="00B221BD">
              <w:rPr>
                <w:rFonts w:ascii="Marianne Light" w:hAnsi="Marianne Light"/>
                <w:i/>
                <w:iCs/>
                <w:kern w:val="0"/>
                <w:sz w:val="14"/>
                <w:szCs w:val="18"/>
                <w:lang w:val="en-US"/>
              </w:rPr>
              <w:t xml:space="preserve">tCO2/MWh </w:t>
            </w:r>
          </w:p>
        </w:tc>
        <w:tc>
          <w:tcPr>
            <w:tcW w:w="1080" w:type="dxa"/>
            <w:tcBorders>
              <w:top w:val="nil"/>
              <w:left w:val="nil"/>
              <w:bottom w:val="single" w:sz="8" w:space="0" w:color="auto"/>
              <w:right w:val="single" w:sz="4" w:space="0" w:color="auto"/>
            </w:tcBorders>
            <w:shd w:val="clear" w:color="auto" w:fill="auto"/>
            <w:noWrap/>
            <w:vAlign w:val="bottom"/>
            <w:hideMark/>
          </w:tcPr>
          <w:p w14:paraId="537D756A" w14:textId="77777777" w:rsidR="00DB4C1E" w:rsidRPr="00B221BD" w:rsidRDefault="00DB4C1E" w:rsidP="00DB4C1E">
            <w:pPr>
              <w:spacing w:after="0"/>
              <w:rPr>
                <w:rFonts w:ascii="Marianne Light" w:hAnsi="Marianne Light"/>
                <w:kern w:val="0"/>
                <w:sz w:val="14"/>
                <w:szCs w:val="18"/>
                <w:lang w:val="en-US"/>
              </w:rPr>
            </w:pPr>
            <w:r w:rsidRPr="00B221BD">
              <w:rPr>
                <w:rFonts w:cs="Calibri"/>
                <w:kern w:val="0"/>
                <w:sz w:val="14"/>
                <w:szCs w:val="18"/>
                <w:lang w:val="en-US"/>
              </w:rPr>
              <w:t> </w:t>
            </w:r>
          </w:p>
        </w:tc>
        <w:tc>
          <w:tcPr>
            <w:tcW w:w="1780" w:type="dxa"/>
            <w:tcBorders>
              <w:top w:val="nil"/>
              <w:left w:val="nil"/>
              <w:bottom w:val="single" w:sz="8" w:space="0" w:color="auto"/>
              <w:right w:val="single" w:sz="4" w:space="0" w:color="auto"/>
            </w:tcBorders>
            <w:shd w:val="clear" w:color="auto" w:fill="auto"/>
            <w:noWrap/>
            <w:vAlign w:val="bottom"/>
            <w:hideMark/>
          </w:tcPr>
          <w:p w14:paraId="0F0E3435" w14:textId="77777777" w:rsidR="00DB4C1E" w:rsidRPr="00B221BD" w:rsidRDefault="00DB4C1E" w:rsidP="00DB4C1E">
            <w:pPr>
              <w:spacing w:after="0"/>
              <w:rPr>
                <w:rFonts w:ascii="Marianne Light" w:hAnsi="Marianne Light"/>
                <w:kern w:val="0"/>
                <w:sz w:val="14"/>
                <w:szCs w:val="18"/>
                <w:lang w:val="en-US"/>
              </w:rPr>
            </w:pPr>
            <w:r w:rsidRPr="00B221BD">
              <w:rPr>
                <w:rFonts w:cs="Calibri"/>
                <w:kern w:val="0"/>
                <w:sz w:val="14"/>
                <w:szCs w:val="18"/>
                <w:lang w:val="en-US"/>
              </w:rPr>
              <w:t> </w:t>
            </w:r>
          </w:p>
        </w:tc>
        <w:tc>
          <w:tcPr>
            <w:tcW w:w="2048" w:type="dxa"/>
            <w:tcBorders>
              <w:top w:val="nil"/>
              <w:left w:val="nil"/>
              <w:bottom w:val="single" w:sz="8" w:space="0" w:color="auto"/>
              <w:right w:val="single" w:sz="8" w:space="0" w:color="auto"/>
            </w:tcBorders>
            <w:shd w:val="clear" w:color="000000" w:fill="BFBFBF"/>
            <w:noWrap/>
            <w:vAlign w:val="bottom"/>
            <w:hideMark/>
          </w:tcPr>
          <w:p w14:paraId="2EF5A0C8" w14:textId="77777777" w:rsidR="00DB4C1E" w:rsidRPr="00B221BD" w:rsidRDefault="00DB4C1E" w:rsidP="00DB4C1E">
            <w:pPr>
              <w:spacing w:after="0"/>
              <w:jc w:val="center"/>
              <w:rPr>
                <w:rFonts w:ascii="Marianne Light" w:hAnsi="Marianne Light"/>
                <w:kern w:val="0"/>
                <w:sz w:val="14"/>
                <w:szCs w:val="18"/>
                <w:lang w:val="en-US"/>
              </w:rPr>
            </w:pPr>
            <w:r w:rsidRPr="00B221BD">
              <w:rPr>
                <w:rFonts w:cs="Calibri"/>
                <w:kern w:val="0"/>
                <w:sz w:val="14"/>
                <w:szCs w:val="18"/>
                <w:lang w:val="en-US"/>
              </w:rPr>
              <w:t> </w:t>
            </w:r>
          </w:p>
        </w:tc>
      </w:tr>
      <w:tr w:rsidR="00DB4C1E" w:rsidRPr="00DB4C1E" w14:paraId="62F38680" w14:textId="77777777" w:rsidTr="0099611D">
        <w:trPr>
          <w:trHeight w:val="450"/>
        </w:trPr>
        <w:tc>
          <w:tcPr>
            <w:tcW w:w="632" w:type="dxa"/>
            <w:vMerge/>
            <w:tcBorders>
              <w:top w:val="single" w:sz="8" w:space="0" w:color="auto"/>
              <w:left w:val="single" w:sz="8" w:space="0" w:color="auto"/>
              <w:bottom w:val="nil"/>
              <w:right w:val="single" w:sz="8" w:space="0" w:color="auto"/>
            </w:tcBorders>
            <w:vAlign w:val="center"/>
            <w:hideMark/>
          </w:tcPr>
          <w:p w14:paraId="6B5EBD99" w14:textId="77777777" w:rsidR="00DB4C1E" w:rsidRPr="00B221BD" w:rsidRDefault="00DB4C1E" w:rsidP="00DB4C1E">
            <w:pPr>
              <w:spacing w:after="0"/>
              <w:rPr>
                <w:rFonts w:ascii="Marianne Light" w:hAnsi="Marianne Light"/>
                <w:b/>
                <w:bCs/>
                <w:kern w:val="0"/>
                <w:sz w:val="14"/>
                <w:szCs w:val="18"/>
                <w:lang w:val="en-US"/>
              </w:rPr>
            </w:pPr>
          </w:p>
        </w:tc>
        <w:tc>
          <w:tcPr>
            <w:tcW w:w="460" w:type="dxa"/>
            <w:vMerge w:val="restart"/>
            <w:tcBorders>
              <w:top w:val="nil"/>
              <w:left w:val="nil"/>
              <w:bottom w:val="single" w:sz="8" w:space="0" w:color="000000"/>
              <w:right w:val="single" w:sz="4" w:space="0" w:color="auto"/>
            </w:tcBorders>
            <w:shd w:val="clear" w:color="000000" w:fill="FFFFFF"/>
            <w:textDirection w:val="btLr"/>
            <w:vAlign w:val="center"/>
            <w:hideMark/>
          </w:tcPr>
          <w:p w14:paraId="2C9C9058"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Total</w:t>
            </w:r>
          </w:p>
        </w:tc>
        <w:tc>
          <w:tcPr>
            <w:tcW w:w="3640" w:type="dxa"/>
            <w:tcBorders>
              <w:top w:val="nil"/>
              <w:left w:val="nil"/>
              <w:bottom w:val="single" w:sz="4" w:space="0" w:color="auto"/>
              <w:right w:val="single" w:sz="4" w:space="0" w:color="auto"/>
            </w:tcBorders>
            <w:shd w:val="clear" w:color="000000" w:fill="FFFFFF"/>
            <w:vAlign w:val="center"/>
            <w:hideMark/>
          </w:tcPr>
          <w:p w14:paraId="0D5A39E4"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Total production MWh</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chaleur injectée dans le RC</w:t>
            </w:r>
            <w:r w:rsidRPr="00DB4C1E">
              <w:rPr>
                <w:rFonts w:ascii="Marianne Light" w:hAnsi="Marianne Light"/>
                <w:i/>
                <w:iCs/>
                <w:kern w:val="0"/>
                <w:sz w:val="14"/>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596BA2F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1780" w:type="dxa"/>
            <w:tcBorders>
              <w:top w:val="nil"/>
              <w:left w:val="nil"/>
              <w:bottom w:val="single" w:sz="4" w:space="0" w:color="auto"/>
              <w:right w:val="nil"/>
            </w:tcBorders>
            <w:shd w:val="clear" w:color="000000" w:fill="FFFFFF"/>
            <w:noWrap/>
            <w:vAlign w:val="center"/>
            <w:hideMark/>
          </w:tcPr>
          <w:p w14:paraId="1157ADF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2048"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6BBA3E43"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w:t>
            </w:r>
          </w:p>
        </w:tc>
      </w:tr>
      <w:tr w:rsidR="00DB4C1E" w:rsidRPr="00DB4C1E" w14:paraId="5AE62A44" w14:textId="77777777" w:rsidTr="0099611D">
        <w:trPr>
          <w:trHeight w:val="375"/>
        </w:trPr>
        <w:tc>
          <w:tcPr>
            <w:tcW w:w="632" w:type="dxa"/>
            <w:vMerge/>
            <w:tcBorders>
              <w:top w:val="single" w:sz="8" w:space="0" w:color="auto"/>
              <w:left w:val="single" w:sz="8" w:space="0" w:color="auto"/>
              <w:bottom w:val="nil"/>
              <w:right w:val="single" w:sz="8" w:space="0" w:color="auto"/>
            </w:tcBorders>
            <w:vAlign w:val="center"/>
            <w:hideMark/>
          </w:tcPr>
          <w:p w14:paraId="337BC793"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2EA41B89" w14:textId="77777777" w:rsidR="00DB4C1E" w:rsidRPr="00DB4C1E" w:rsidRDefault="00DB4C1E" w:rsidP="00DB4C1E">
            <w:pPr>
              <w:spacing w:after="0"/>
              <w:rPr>
                <w:rFonts w:ascii="Marianne Light" w:hAnsi="Marianne Light"/>
                <w:kern w:val="0"/>
                <w:sz w:val="14"/>
                <w:szCs w:val="18"/>
              </w:rPr>
            </w:pPr>
          </w:p>
        </w:tc>
        <w:tc>
          <w:tcPr>
            <w:tcW w:w="36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C11508"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Total production </w:t>
            </w:r>
            <w:proofErr w:type="spellStart"/>
            <w:r w:rsidRPr="00DB4C1E">
              <w:rPr>
                <w:rFonts w:ascii="Marianne Light" w:hAnsi="Marianne Light"/>
                <w:b/>
                <w:bCs/>
                <w:kern w:val="0"/>
                <w:sz w:val="14"/>
                <w:szCs w:val="18"/>
              </w:rPr>
              <w:t>EnR&amp;R</w:t>
            </w:r>
            <w:proofErr w:type="spellEnd"/>
            <w:r w:rsidRPr="00DB4C1E">
              <w:rPr>
                <w:rFonts w:ascii="Marianne Light" w:hAnsi="Marianne Light"/>
                <w:b/>
                <w:bCs/>
                <w:kern w:val="0"/>
                <w:sz w:val="14"/>
                <w:szCs w:val="18"/>
              </w:rPr>
              <w:t xml:space="preserve"> MWh</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chaleur </w:t>
            </w:r>
            <w:proofErr w:type="spellStart"/>
            <w:r w:rsidRPr="00DB4C1E">
              <w:rPr>
                <w:rFonts w:ascii="Marianne Light" w:hAnsi="Marianne Light"/>
                <w:i/>
                <w:iCs/>
                <w:kern w:val="0"/>
                <w:sz w:val="14"/>
                <w:szCs w:val="18"/>
              </w:rPr>
              <w:t>EnR&amp;R</w:t>
            </w:r>
            <w:proofErr w:type="spellEnd"/>
            <w:r w:rsidRPr="00DB4C1E">
              <w:rPr>
                <w:rFonts w:ascii="Marianne Light" w:hAnsi="Marianne Light"/>
                <w:i/>
                <w:iCs/>
                <w:kern w:val="0"/>
                <w:sz w:val="14"/>
                <w:szCs w:val="18"/>
              </w:rPr>
              <w:t xml:space="preserve"> injectée dans le RC)</w:t>
            </w:r>
          </w:p>
        </w:tc>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50D1EF"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92AB9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20000</w:t>
            </w:r>
          </w:p>
        </w:tc>
        <w:tc>
          <w:tcPr>
            <w:tcW w:w="2048" w:type="dxa"/>
            <w:tcBorders>
              <w:top w:val="nil"/>
              <w:left w:val="nil"/>
              <w:bottom w:val="single" w:sz="4" w:space="0" w:color="auto"/>
              <w:right w:val="single" w:sz="8" w:space="0" w:color="auto"/>
            </w:tcBorders>
            <w:shd w:val="clear" w:color="000000" w:fill="FFFFFF"/>
            <w:noWrap/>
            <w:vAlign w:val="center"/>
            <w:hideMark/>
          </w:tcPr>
          <w:p w14:paraId="72CDC407"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20000 MWh </w:t>
            </w:r>
            <w:proofErr w:type="spellStart"/>
            <w:r w:rsidRPr="00DB4C1E">
              <w:rPr>
                <w:rFonts w:ascii="Marianne Light" w:hAnsi="Marianne Light"/>
                <w:i/>
                <w:iCs/>
                <w:kern w:val="0"/>
                <w:sz w:val="14"/>
                <w:szCs w:val="18"/>
              </w:rPr>
              <w:t>EnR&amp;R</w:t>
            </w:r>
            <w:proofErr w:type="spellEnd"/>
            <w:r w:rsidRPr="00DB4C1E">
              <w:rPr>
                <w:rFonts w:ascii="Marianne Light" w:hAnsi="Marianne Light"/>
                <w:i/>
                <w:iCs/>
                <w:kern w:val="0"/>
                <w:sz w:val="14"/>
                <w:szCs w:val="18"/>
              </w:rPr>
              <w:t xml:space="preserve"> sup. </w:t>
            </w:r>
          </w:p>
        </w:tc>
      </w:tr>
      <w:tr w:rsidR="00DB4C1E" w:rsidRPr="00DB4C1E" w14:paraId="20F11D85" w14:textId="77777777" w:rsidTr="0099611D">
        <w:trPr>
          <w:trHeight w:val="1440"/>
        </w:trPr>
        <w:tc>
          <w:tcPr>
            <w:tcW w:w="632" w:type="dxa"/>
            <w:vMerge/>
            <w:tcBorders>
              <w:top w:val="single" w:sz="8" w:space="0" w:color="auto"/>
              <w:left w:val="single" w:sz="8" w:space="0" w:color="auto"/>
              <w:bottom w:val="nil"/>
              <w:right w:val="single" w:sz="8" w:space="0" w:color="auto"/>
            </w:tcBorders>
            <w:vAlign w:val="center"/>
            <w:hideMark/>
          </w:tcPr>
          <w:p w14:paraId="4AF06378"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0324DA99" w14:textId="77777777" w:rsidR="00DB4C1E" w:rsidRPr="00DB4C1E" w:rsidRDefault="00DB4C1E" w:rsidP="00DB4C1E">
            <w:pPr>
              <w:spacing w:after="0"/>
              <w:rPr>
                <w:rFonts w:ascii="Marianne Light" w:hAnsi="Marianne Light"/>
                <w:kern w:val="0"/>
                <w:sz w:val="14"/>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37E2D78E" w14:textId="77777777" w:rsidR="00DB4C1E" w:rsidRPr="00DB4C1E" w:rsidRDefault="00DB4C1E" w:rsidP="00DB4C1E">
            <w:pPr>
              <w:spacing w:after="0"/>
              <w:rPr>
                <w:rFonts w:ascii="Marianne Light" w:hAnsi="Marianne Light"/>
                <w:b/>
                <w:bCs/>
                <w:kern w:val="0"/>
                <w:sz w:val="14"/>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1474305E" w14:textId="77777777" w:rsidR="00DB4C1E" w:rsidRPr="00DB4C1E" w:rsidRDefault="00DB4C1E" w:rsidP="00DB4C1E">
            <w:pPr>
              <w:spacing w:after="0"/>
              <w:rPr>
                <w:rFonts w:ascii="Marianne Light" w:hAnsi="Marianne Light"/>
                <w:b/>
                <w:bCs/>
                <w:kern w:val="0"/>
                <w:sz w:val="14"/>
                <w:szCs w:val="18"/>
              </w:rPr>
            </w:pPr>
          </w:p>
        </w:tc>
        <w:tc>
          <w:tcPr>
            <w:tcW w:w="1780" w:type="dxa"/>
            <w:vMerge/>
            <w:tcBorders>
              <w:top w:val="nil"/>
              <w:left w:val="single" w:sz="4" w:space="0" w:color="auto"/>
              <w:bottom w:val="single" w:sz="4" w:space="0" w:color="000000"/>
              <w:right w:val="single" w:sz="4" w:space="0" w:color="auto"/>
            </w:tcBorders>
            <w:vAlign w:val="center"/>
            <w:hideMark/>
          </w:tcPr>
          <w:p w14:paraId="48703F18" w14:textId="77777777" w:rsidR="00DB4C1E" w:rsidRPr="00DB4C1E" w:rsidRDefault="00DB4C1E" w:rsidP="00DB4C1E">
            <w:pPr>
              <w:spacing w:after="0"/>
              <w:rPr>
                <w:rFonts w:ascii="Marianne Light" w:hAnsi="Marianne Light"/>
                <w:b/>
                <w:bCs/>
                <w:kern w:val="0"/>
                <w:sz w:val="14"/>
                <w:szCs w:val="18"/>
              </w:rPr>
            </w:pPr>
          </w:p>
        </w:tc>
        <w:tc>
          <w:tcPr>
            <w:tcW w:w="2048" w:type="dxa"/>
            <w:tcBorders>
              <w:top w:val="nil"/>
              <w:left w:val="nil"/>
              <w:bottom w:val="single" w:sz="4" w:space="0" w:color="auto"/>
              <w:right w:val="single" w:sz="8" w:space="0" w:color="auto"/>
            </w:tcBorders>
            <w:shd w:val="clear" w:color="000000" w:fill="FFFFFF"/>
            <w:vAlign w:val="center"/>
            <w:hideMark/>
          </w:tcPr>
          <w:p w14:paraId="1531575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Dont </w:t>
            </w:r>
            <w:r w:rsidRPr="00DB4C1E">
              <w:rPr>
                <w:rFonts w:ascii="Marianne Light" w:hAnsi="Marianne Light"/>
                <w:i/>
                <w:iCs/>
                <w:kern w:val="0"/>
                <w:sz w:val="14"/>
                <w:szCs w:val="18"/>
              </w:rPr>
              <w:br/>
              <w:t xml:space="preserve">: +…MWh </w:t>
            </w:r>
            <w:proofErr w:type="spellStart"/>
            <w:r w:rsidRPr="00DB4C1E">
              <w:rPr>
                <w:rFonts w:ascii="Marianne Light" w:hAnsi="Marianne Light"/>
                <w:i/>
                <w:iCs/>
                <w:kern w:val="0"/>
                <w:sz w:val="14"/>
                <w:szCs w:val="18"/>
              </w:rPr>
              <w:t>EnR&amp;R</w:t>
            </w:r>
            <w:proofErr w:type="spellEnd"/>
            <w:r w:rsidRPr="00DB4C1E">
              <w:rPr>
                <w:rFonts w:ascii="Marianne Light" w:hAnsi="Marianne Light"/>
                <w:i/>
                <w:iCs/>
                <w:kern w:val="0"/>
                <w:sz w:val="14"/>
                <w:szCs w:val="18"/>
              </w:rPr>
              <w:t xml:space="preserve"> injecté dans l'extension</w:t>
            </w:r>
            <w:r w:rsidRPr="00DB4C1E">
              <w:rPr>
                <w:rFonts w:ascii="Marianne Light" w:hAnsi="Marianne Light"/>
                <w:i/>
                <w:iCs/>
                <w:kern w:val="0"/>
                <w:sz w:val="14"/>
                <w:szCs w:val="18"/>
              </w:rPr>
              <w:br/>
              <w:t>+…</w:t>
            </w:r>
            <w:proofErr w:type="spellStart"/>
            <w:r w:rsidRPr="00DB4C1E">
              <w:rPr>
                <w:rFonts w:ascii="Marianne Light" w:hAnsi="Marianne Light"/>
                <w:i/>
                <w:iCs/>
                <w:kern w:val="0"/>
                <w:sz w:val="14"/>
                <w:szCs w:val="18"/>
              </w:rPr>
              <w:t>MWhEnR&amp;R</w:t>
            </w:r>
            <w:proofErr w:type="spellEnd"/>
            <w:r w:rsidRPr="00DB4C1E">
              <w:rPr>
                <w:rFonts w:ascii="Marianne Light" w:hAnsi="Marianne Light"/>
                <w:i/>
                <w:iCs/>
                <w:kern w:val="0"/>
                <w:sz w:val="14"/>
                <w:szCs w:val="18"/>
              </w:rPr>
              <w:t xml:space="preserve"> injecté dans l'existant</w:t>
            </w:r>
            <w:r w:rsidRPr="00DB4C1E">
              <w:rPr>
                <w:rFonts w:ascii="Marianne Light" w:hAnsi="Marianne Light"/>
                <w:i/>
                <w:iCs/>
                <w:kern w:val="0"/>
                <w:sz w:val="14"/>
                <w:szCs w:val="18"/>
              </w:rPr>
              <w:br/>
              <w:t xml:space="preserve">Nota : quantité de chaleur </w:t>
            </w:r>
            <w:proofErr w:type="spellStart"/>
            <w:r w:rsidRPr="00DB4C1E">
              <w:rPr>
                <w:rFonts w:ascii="Marianne Light" w:hAnsi="Marianne Light"/>
                <w:i/>
                <w:iCs/>
                <w:kern w:val="0"/>
                <w:sz w:val="14"/>
                <w:szCs w:val="18"/>
              </w:rPr>
              <w:t>EnR&amp;R</w:t>
            </w:r>
            <w:proofErr w:type="spellEnd"/>
            <w:r w:rsidRPr="00DB4C1E">
              <w:rPr>
                <w:rFonts w:ascii="Marianne Light" w:hAnsi="Marianne Light"/>
                <w:i/>
                <w:iCs/>
                <w:kern w:val="0"/>
                <w:sz w:val="14"/>
                <w:szCs w:val="18"/>
              </w:rPr>
              <w:t xml:space="preserve"> injectée dans l'extension + quantité supplémentaire dans l'existant</w:t>
            </w:r>
          </w:p>
        </w:tc>
      </w:tr>
      <w:tr w:rsidR="00DB4C1E" w:rsidRPr="00DB4C1E" w14:paraId="3AB1A661" w14:textId="77777777" w:rsidTr="0099611D">
        <w:trPr>
          <w:trHeight w:val="300"/>
        </w:trPr>
        <w:tc>
          <w:tcPr>
            <w:tcW w:w="632" w:type="dxa"/>
            <w:vMerge/>
            <w:tcBorders>
              <w:top w:val="single" w:sz="8" w:space="0" w:color="auto"/>
              <w:left w:val="single" w:sz="8" w:space="0" w:color="auto"/>
              <w:bottom w:val="nil"/>
              <w:right w:val="single" w:sz="8" w:space="0" w:color="auto"/>
            </w:tcBorders>
            <w:vAlign w:val="center"/>
            <w:hideMark/>
          </w:tcPr>
          <w:p w14:paraId="5D063A8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53002442"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vAlign w:val="bottom"/>
            <w:hideMark/>
          </w:tcPr>
          <w:p w14:paraId="477BE24D"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Puissance totale MW</w:t>
            </w:r>
          </w:p>
        </w:tc>
        <w:tc>
          <w:tcPr>
            <w:tcW w:w="1080" w:type="dxa"/>
            <w:tcBorders>
              <w:top w:val="nil"/>
              <w:left w:val="nil"/>
              <w:bottom w:val="single" w:sz="4" w:space="0" w:color="auto"/>
              <w:right w:val="single" w:sz="4" w:space="0" w:color="auto"/>
            </w:tcBorders>
            <w:shd w:val="clear" w:color="000000" w:fill="FFFFFF"/>
            <w:noWrap/>
            <w:vAlign w:val="center"/>
            <w:hideMark/>
          </w:tcPr>
          <w:p w14:paraId="76A57425"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nil"/>
              <w:left w:val="nil"/>
              <w:bottom w:val="single" w:sz="4" w:space="0" w:color="auto"/>
              <w:right w:val="nil"/>
            </w:tcBorders>
            <w:shd w:val="clear" w:color="000000" w:fill="FFFFFF"/>
            <w:noWrap/>
            <w:vAlign w:val="center"/>
            <w:hideMark/>
          </w:tcPr>
          <w:p w14:paraId="446596E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7,4</w:t>
            </w:r>
          </w:p>
        </w:tc>
        <w:tc>
          <w:tcPr>
            <w:tcW w:w="2048" w:type="dxa"/>
            <w:tcBorders>
              <w:top w:val="nil"/>
              <w:left w:val="single" w:sz="4" w:space="0" w:color="auto"/>
              <w:bottom w:val="single" w:sz="4" w:space="0" w:color="auto"/>
              <w:right w:val="single" w:sz="8" w:space="0" w:color="auto"/>
            </w:tcBorders>
            <w:shd w:val="clear" w:color="000000" w:fill="FFFFFF"/>
            <w:noWrap/>
            <w:vAlign w:val="center"/>
            <w:hideMark/>
          </w:tcPr>
          <w:p w14:paraId="085B895F"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7ED6127" w14:textId="77777777" w:rsidTr="0099611D">
        <w:trPr>
          <w:trHeight w:val="585"/>
        </w:trPr>
        <w:tc>
          <w:tcPr>
            <w:tcW w:w="632" w:type="dxa"/>
            <w:vMerge/>
            <w:tcBorders>
              <w:top w:val="single" w:sz="8" w:space="0" w:color="auto"/>
              <w:left w:val="single" w:sz="8" w:space="0" w:color="auto"/>
              <w:bottom w:val="nil"/>
              <w:right w:val="single" w:sz="8" w:space="0" w:color="auto"/>
            </w:tcBorders>
            <w:vAlign w:val="center"/>
            <w:hideMark/>
          </w:tcPr>
          <w:p w14:paraId="4C4898CD"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181AC7D8"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vAlign w:val="center"/>
            <w:hideMark/>
          </w:tcPr>
          <w:p w14:paraId="56715500"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Taux </w:t>
            </w:r>
            <w:proofErr w:type="spellStart"/>
            <w:r w:rsidRPr="00DB4C1E">
              <w:rPr>
                <w:rFonts w:ascii="Marianne Light" w:hAnsi="Marianne Light"/>
                <w:b/>
                <w:bCs/>
                <w:kern w:val="0"/>
                <w:sz w:val="14"/>
                <w:szCs w:val="18"/>
              </w:rPr>
              <w:t>EnR&amp;R</w:t>
            </w:r>
            <w:proofErr w:type="spellEnd"/>
            <w:r w:rsidRPr="00DB4C1E">
              <w:rPr>
                <w:rFonts w:ascii="Marianne Light" w:hAnsi="Marianne Light"/>
                <w:b/>
                <w:bCs/>
                <w:kern w:val="0"/>
                <w:sz w:val="14"/>
                <w:szCs w:val="18"/>
              </w:rPr>
              <w:t xml:space="preserve"> </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 xml:space="preserve">Taux </w:t>
            </w:r>
            <w:proofErr w:type="spellStart"/>
            <w:r w:rsidRPr="00DB4C1E">
              <w:rPr>
                <w:rFonts w:ascii="Marianne Light" w:hAnsi="Marianne Light"/>
                <w:b/>
                <w:bCs/>
                <w:i/>
                <w:iCs/>
                <w:color w:val="FF0000"/>
                <w:kern w:val="0"/>
                <w:sz w:val="14"/>
                <w:szCs w:val="18"/>
              </w:rPr>
              <w:t>EnR&amp;R</w:t>
            </w:r>
            <w:proofErr w:type="spellEnd"/>
            <w:r w:rsidRPr="00DB4C1E">
              <w:rPr>
                <w:rFonts w:ascii="Marianne Light" w:hAnsi="Marianne Light"/>
                <w:b/>
                <w:bCs/>
                <w:i/>
                <w:iCs/>
                <w:color w:val="FF0000"/>
                <w:kern w:val="0"/>
                <w:sz w:val="14"/>
                <w:szCs w:val="18"/>
              </w:rPr>
              <w:t xml:space="preserve"> injecté dans le RC, Eligibilité </w:t>
            </w:r>
            <w:r w:rsidRPr="00DB4C1E">
              <w:rPr>
                <w:rFonts w:ascii="Marianne Light" w:hAnsi="Marianne Light" w:cs="Calibri"/>
                <w:b/>
                <w:bCs/>
                <w:i/>
                <w:iCs/>
                <w:color w:val="FF0000"/>
                <w:kern w:val="0"/>
                <w:sz w:val="14"/>
                <w:szCs w:val="18"/>
              </w:rPr>
              <w:t>≥</w:t>
            </w:r>
            <w:r w:rsidRPr="00DB4C1E">
              <w:rPr>
                <w:rFonts w:ascii="Marianne Light" w:hAnsi="Marianne Light"/>
                <w:b/>
                <w:bCs/>
                <w:i/>
                <w:iCs/>
                <w:color w:val="FF0000"/>
                <w:kern w:val="0"/>
                <w:sz w:val="14"/>
                <w:szCs w:val="18"/>
              </w:rPr>
              <w:t>65%</w:t>
            </w:r>
            <w:r w:rsidRPr="00DB4C1E">
              <w:rPr>
                <w:rFonts w:ascii="Marianne Light" w:hAnsi="Marianne Light"/>
                <w:i/>
                <w:iCs/>
                <w:kern w:val="0"/>
                <w:sz w:val="14"/>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54D6CF4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0,0%</w:t>
            </w:r>
          </w:p>
        </w:tc>
        <w:tc>
          <w:tcPr>
            <w:tcW w:w="1780" w:type="dxa"/>
            <w:tcBorders>
              <w:top w:val="nil"/>
              <w:left w:val="nil"/>
              <w:bottom w:val="single" w:sz="4" w:space="0" w:color="auto"/>
              <w:right w:val="nil"/>
            </w:tcBorders>
            <w:shd w:val="clear" w:color="000000" w:fill="FFFFFF"/>
            <w:noWrap/>
            <w:vAlign w:val="center"/>
            <w:hideMark/>
          </w:tcPr>
          <w:p w14:paraId="4FDB587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c>
          <w:tcPr>
            <w:tcW w:w="2048" w:type="dxa"/>
            <w:tcBorders>
              <w:top w:val="nil"/>
              <w:left w:val="single" w:sz="4" w:space="0" w:color="auto"/>
              <w:bottom w:val="single" w:sz="4" w:space="0" w:color="auto"/>
              <w:right w:val="single" w:sz="8" w:space="0" w:color="auto"/>
            </w:tcBorders>
            <w:shd w:val="clear" w:color="000000" w:fill="FFFFFF"/>
            <w:noWrap/>
            <w:vAlign w:val="center"/>
            <w:hideMark/>
          </w:tcPr>
          <w:p w14:paraId="2CDDE6D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r>
      <w:tr w:rsidR="00DB4C1E" w:rsidRPr="00DB4C1E" w14:paraId="6A79ECC5" w14:textId="77777777" w:rsidTr="0099611D">
        <w:trPr>
          <w:trHeight w:val="567"/>
        </w:trPr>
        <w:tc>
          <w:tcPr>
            <w:tcW w:w="632" w:type="dxa"/>
            <w:vMerge/>
            <w:tcBorders>
              <w:top w:val="single" w:sz="8" w:space="0" w:color="auto"/>
              <w:left w:val="single" w:sz="8" w:space="0" w:color="auto"/>
              <w:bottom w:val="nil"/>
              <w:right w:val="single" w:sz="8" w:space="0" w:color="auto"/>
            </w:tcBorders>
            <w:vAlign w:val="center"/>
            <w:hideMark/>
          </w:tcPr>
          <w:p w14:paraId="48B504F6"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638C2B81"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nil"/>
              <w:right w:val="single" w:sz="4" w:space="0" w:color="auto"/>
            </w:tcBorders>
            <w:shd w:val="clear" w:color="000000" w:fill="FFFFFF"/>
            <w:vAlign w:val="center"/>
            <w:hideMark/>
          </w:tcPr>
          <w:p w14:paraId="136DE169" w14:textId="41014B1C" w:rsidR="00DB4C1E" w:rsidRPr="00DB4C1E" w:rsidRDefault="00DB4C1E" w:rsidP="00D64F12">
            <w:pPr>
              <w:spacing w:after="0"/>
              <w:rPr>
                <w:rFonts w:ascii="Marianne Light" w:hAnsi="Marianne Light"/>
                <w:b/>
                <w:bCs/>
                <w:kern w:val="0"/>
                <w:sz w:val="14"/>
                <w:szCs w:val="18"/>
              </w:rPr>
            </w:pPr>
            <w:r w:rsidRPr="00DB4C1E">
              <w:rPr>
                <w:rFonts w:ascii="Marianne Light" w:hAnsi="Marianne Light"/>
                <w:b/>
                <w:bCs/>
                <w:kern w:val="0"/>
                <w:sz w:val="14"/>
                <w:szCs w:val="18"/>
              </w:rPr>
              <w:t>CO2 évité (tonnes) :</w:t>
            </w:r>
            <w:r w:rsidRPr="00DB4C1E">
              <w:rPr>
                <w:rFonts w:ascii="Marianne Light" w:hAnsi="Marianne Light"/>
                <w:b/>
                <w:bCs/>
                <w:kern w:val="0"/>
                <w:sz w:val="14"/>
                <w:szCs w:val="18"/>
              </w:rPr>
              <w:br/>
            </w:r>
            <w:r w:rsidRPr="00DB4C1E">
              <w:rPr>
                <w:rFonts w:ascii="Marianne Light" w:hAnsi="Marianne Light"/>
                <w:i/>
                <w:iCs/>
                <w:kern w:val="0"/>
                <w:sz w:val="14"/>
                <w:szCs w:val="18"/>
              </w:rPr>
              <w:t>réf. GN (base carbone ADEME) : 0</w:t>
            </w:r>
            <w:r w:rsidR="008073B5">
              <w:rPr>
                <w:rFonts w:ascii="Marianne Light" w:hAnsi="Marianne Light"/>
                <w:i/>
                <w:iCs/>
                <w:kern w:val="0"/>
                <w:sz w:val="14"/>
                <w:szCs w:val="18"/>
              </w:rPr>
              <w:t>,187t</w:t>
            </w:r>
            <w:r w:rsidRPr="00DB4C1E">
              <w:rPr>
                <w:rFonts w:ascii="Marianne Light" w:hAnsi="Marianne Light"/>
                <w:i/>
                <w:iCs/>
                <w:kern w:val="0"/>
                <w:sz w:val="14"/>
                <w:szCs w:val="18"/>
              </w:rPr>
              <w:t xml:space="preserve">CO2/MWh </w:t>
            </w:r>
          </w:p>
        </w:tc>
        <w:tc>
          <w:tcPr>
            <w:tcW w:w="1080" w:type="dxa"/>
            <w:tcBorders>
              <w:top w:val="nil"/>
              <w:left w:val="nil"/>
              <w:bottom w:val="nil"/>
              <w:right w:val="nil"/>
            </w:tcBorders>
            <w:shd w:val="clear" w:color="000000" w:fill="FFFFFF"/>
            <w:noWrap/>
            <w:vAlign w:val="center"/>
            <w:hideMark/>
          </w:tcPr>
          <w:p w14:paraId="796D420C"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80" w:type="dxa"/>
            <w:tcBorders>
              <w:top w:val="nil"/>
              <w:left w:val="single" w:sz="4" w:space="0" w:color="auto"/>
              <w:bottom w:val="nil"/>
              <w:right w:val="nil"/>
            </w:tcBorders>
            <w:shd w:val="clear" w:color="000000" w:fill="FFFFFF"/>
            <w:noWrap/>
            <w:vAlign w:val="center"/>
            <w:hideMark/>
          </w:tcPr>
          <w:p w14:paraId="6F8BBC72"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2244</w:t>
            </w:r>
          </w:p>
        </w:tc>
        <w:tc>
          <w:tcPr>
            <w:tcW w:w="2048" w:type="dxa"/>
            <w:tcBorders>
              <w:top w:val="nil"/>
              <w:left w:val="single" w:sz="4" w:space="0" w:color="auto"/>
              <w:bottom w:val="nil"/>
              <w:right w:val="single" w:sz="8" w:space="0" w:color="auto"/>
            </w:tcBorders>
            <w:shd w:val="clear" w:color="000000" w:fill="FFFFFF"/>
            <w:noWrap/>
            <w:vAlign w:val="center"/>
            <w:hideMark/>
          </w:tcPr>
          <w:p w14:paraId="5EC94571"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2244</w:t>
            </w:r>
          </w:p>
        </w:tc>
      </w:tr>
      <w:tr w:rsidR="00DB4C1E" w:rsidRPr="00DB4C1E" w14:paraId="099AA1BC" w14:textId="77777777" w:rsidTr="0099611D">
        <w:trPr>
          <w:trHeight w:val="567"/>
        </w:trPr>
        <w:tc>
          <w:tcPr>
            <w:tcW w:w="632" w:type="dxa"/>
            <w:vMerge/>
            <w:tcBorders>
              <w:top w:val="single" w:sz="8" w:space="0" w:color="auto"/>
              <w:left w:val="single" w:sz="8" w:space="0" w:color="auto"/>
              <w:bottom w:val="nil"/>
              <w:right w:val="single" w:sz="8" w:space="0" w:color="auto"/>
            </w:tcBorders>
            <w:vAlign w:val="center"/>
            <w:hideMark/>
          </w:tcPr>
          <w:p w14:paraId="627D30E8"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77CA3155" w14:textId="77777777" w:rsidR="00DB4C1E" w:rsidRPr="00DB4C1E" w:rsidRDefault="00DB4C1E" w:rsidP="00DB4C1E">
            <w:pPr>
              <w:spacing w:after="0"/>
              <w:rPr>
                <w:rFonts w:ascii="Marianne Light" w:hAnsi="Marianne Light"/>
                <w:kern w:val="0"/>
                <w:sz w:val="14"/>
                <w:szCs w:val="18"/>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22D39027"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Commentaires - détails complémentaires</w:t>
            </w:r>
          </w:p>
        </w:tc>
        <w:tc>
          <w:tcPr>
            <w:tcW w:w="1080" w:type="dxa"/>
            <w:tcBorders>
              <w:top w:val="single" w:sz="4" w:space="0" w:color="auto"/>
              <w:left w:val="nil"/>
              <w:bottom w:val="single" w:sz="8" w:space="0" w:color="auto"/>
              <w:right w:val="single" w:sz="4" w:space="0" w:color="auto"/>
            </w:tcBorders>
            <w:shd w:val="clear" w:color="000000" w:fill="FFFFFF"/>
            <w:noWrap/>
            <w:vAlign w:val="center"/>
            <w:hideMark/>
          </w:tcPr>
          <w:p w14:paraId="294DEED4"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8" w:space="0" w:color="auto"/>
              <w:right w:val="single" w:sz="4" w:space="0" w:color="auto"/>
            </w:tcBorders>
            <w:shd w:val="clear" w:color="000000" w:fill="FFFFFF"/>
            <w:vAlign w:val="center"/>
            <w:hideMark/>
          </w:tcPr>
          <w:p w14:paraId="2DCFF982" w14:textId="2D3C66AF"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Production</w:t>
            </w:r>
            <w:r w:rsidR="0099611D">
              <w:rPr>
                <w:rFonts w:ascii="Marianne Light" w:hAnsi="Marianne Light"/>
                <w:i/>
                <w:iCs/>
                <w:kern w:val="0"/>
                <w:sz w:val="14"/>
                <w:szCs w:val="18"/>
              </w:rPr>
              <w:t xml:space="preserve"> </w:t>
            </w:r>
            <w:r w:rsidRPr="00DB4C1E">
              <w:rPr>
                <w:rFonts w:ascii="Marianne Light" w:hAnsi="Marianne Light"/>
                <w:i/>
                <w:iCs/>
                <w:kern w:val="0"/>
                <w:sz w:val="14"/>
                <w:szCs w:val="18"/>
              </w:rPr>
              <w:t>biomasse = 2 chaudières de 1,7MW</w:t>
            </w:r>
          </w:p>
        </w:tc>
        <w:tc>
          <w:tcPr>
            <w:tcW w:w="2048" w:type="dxa"/>
            <w:tcBorders>
              <w:top w:val="single" w:sz="4" w:space="0" w:color="auto"/>
              <w:left w:val="nil"/>
              <w:bottom w:val="single" w:sz="8" w:space="0" w:color="auto"/>
              <w:right w:val="single" w:sz="8" w:space="0" w:color="auto"/>
            </w:tcBorders>
            <w:shd w:val="clear" w:color="000000" w:fill="FFFFFF"/>
            <w:noWrap/>
            <w:vAlign w:val="center"/>
            <w:hideMark/>
          </w:tcPr>
          <w:p w14:paraId="1EA3B670"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45610216" w14:textId="77777777" w:rsidTr="0099611D">
        <w:trPr>
          <w:trHeight w:val="450"/>
        </w:trPr>
        <w:tc>
          <w:tcPr>
            <w:tcW w:w="1092" w:type="dxa"/>
            <w:gridSpan w:val="2"/>
            <w:vMerge w:val="restart"/>
            <w:tcBorders>
              <w:top w:val="single" w:sz="8" w:space="0" w:color="auto"/>
              <w:left w:val="single" w:sz="8" w:space="0" w:color="auto"/>
              <w:bottom w:val="single" w:sz="8" w:space="0" w:color="000000"/>
              <w:right w:val="single" w:sz="4" w:space="0" w:color="auto"/>
            </w:tcBorders>
            <w:shd w:val="clear" w:color="000000" w:fill="4BACC6"/>
            <w:textDirection w:val="btLr"/>
            <w:vAlign w:val="center"/>
            <w:hideMark/>
          </w:tcPr>
          <w:p w14:paraId="5D2660CE"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lastRenderedPageBreak/>
              <w:t>RESEAU DE CHALEUR</w:t>
            </w: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CB2E7" w14:textId="77777777" w:rsidR="00DB4C1E" w:rsidRPr="00DB4C1E" w:rsidRDefault="00DB4C1E" w:rsidP="00DB4C1E">
            <w:pPr>
              <w:spacing w:after="0"/>
              <w:rPr>
                <w:rFonts w:ascii="Marianne Light" w:hAnsi="Marianne Light"/>
                <w:i/>
                <w:iCs/>
                <w:kern w:val="0"/>
                <w:sz w:val="14"/>
                <w:szCs w:val="18"/>
              </w:rPr>
            </w:pPr>
            <w:r w:rsidRPr="00DB4C1E">
              <w:rPr>
                <w:rFonts w:cs="Calibri"/>
                <w:i/>
                <w:iCs/>
                <w:kern w:val="0"/>
                <w:sz w:val="14"/>
                <w:szCs w:val="18"/>
              </w:rPr>
              <w:t> </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13480942"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actuelle</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4D97EB70"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future</w:t>
            </w:r>
            <w:r w:rsidRPr="00DB4C1E">
              <w:rPr>
                <w:rFonts w:ascii="Marianne Light" w:hAnsi="Marianne Light"/>
                <w:b/>
                <w:bCs/>
                <w:i/>
                <w:iCs/>
                <w:kern w:val="0"/>
                <w:sz w:val="14"/>
                <w:szCs w:val="18"/>
              </w:rPr>
              <w:br/>
              <w:t>(actuel + projet FC)</w:t>
            </w:r>
          </w:p>
        </w:tc>
        <w:tc>
          <w:tcPr>
            <w:tcW w:w="2048" w:type="dxa"/>
            <w:tcBorders>
              <w:top w:val="single" w:sz="4" w:space="0" w:color="auto"/>
              <w:left w:val="nil"/>
              <w:bottom w:val="single" w:sz="4" w:space="0" w:color="auto"/>
              <w:right w:val="single" w:sz="4" w:space="0" w:color="auto"/>
            </w:tcBorders>
            <w:shd w:val="clear" w:color="000000" w:fill="BFBFBF"/>
            <w:vAlign w:val="center"/>
            <w:hideMark/>
          </w:tcPr>
          <w:p w14:paraId="583005F2"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Projet Fonds Chaleur</w:t>
            </w:r>
            <w:r w:rsidRPr="00DB4C1E">
              <w:rPr>
                <w:rFonts w:ascii="Marianne Light" w:hAnsi="Marianne Light"/>
                <w:b/>
                <w:bCs/>
                <w:i/>
                <w:iCs/>
                <w:kern w:val="0"/>
                <w:sz w:val="14"/>
                <w:szCs w:val="18"/>
              </w:rPr>
              <w:br/>
              <w:t>(et données extension RC)</w:t>
            </w:r>
          </w:p>
        </w:tc>
      </w:tr>
      <w:tr w:rsidR="00DB4C1E" w:rsidRPr="00DB4C1E" w14:paraId="1575D0F2"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3599D26C"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A3733"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Type de fluide caloporteur</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39481B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433FEE77"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06AC278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1D851059"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3DD9866"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C5BA5"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Longueur Réseau de chaleur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BC49393"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0F5E1E9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5000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28C80C1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5000 ml d'extension RC</w:t>
            </w:r>
          </w:p>
        </w:tc>
      </w:tr>
      <w:tr w:rsidR="00DB4C1E" w:rsidRPr="00DB4C1E" w14:paraId="5B184BB1"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14D0E41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A7A28" w14:textId="77777777" w:rsidR="00DB4C1E" w:rsidRPr="00DB4C1E" w:rsidRDefault="00DB4C1E" w:rsidP="00DB4C1E">
            <w:pPr>
              <w:spacing w:after="0"/>
              <w:ind w:firstLineChars="100" w:firstLine="140"/>
              <w:rPr>
                <w:rFonts w:ascii="Marianne Light" w:hAnsi="Marianne Light"/>
                <w:i/>
                <w:iCs/>
                <w:kern w:val="0"/>
                <w:sz w:val="14"/>
                <w:szCs w:val="18"/>
              </w:rPr>
            </w:pPr>
            <w:r w:rsidRPr="00DB4C1E">
              <w:rPr>
                <w:rFonts w:ascii="Marianne Light" w:hAnsi="Marianne Light"/>
                <w:i/>
                <w:iCs/>
                <w:kern w:val="0"/>
                <w:sz w:val="14"/>
                <w:szCs w:val="18"/>
              </w:rPr>
              <w:t>Longueur Basse Pression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EBD0E6B"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65DF206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3BEBAB5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DC82CA8"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4E1CBC8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8C70E" w14:textId="77777777" w:rsidR="00DB4C1E" w:rsidRPr="00DB4C1E" w:rsidRDefault="00DB4C1E" w:rsidP="00DB4C1E">
            <w:pPr>
              <w:spacing w:after="0"/>
              <w:ind w:firstLineChars="100" w:firstLine="140"/>
              <w:rPr>
                <w:rFonts w:ascii="Marianne Light" w:hAnsi="Marianne Light"/>
                <w:i/>
                <w:iCs/>
                <w:kern w:val="0"/>
                <w:sz w:val="14"/>
                <w:szCs w:val="18"/>
              </w:rPr>
            </w:pPr>
            <w:r w:rsidRPr="00DB4C1E">
              <w:rPr>
                <w:rFonts w:ascii="Marianne Light" w:hAnsi="Marianne Light"/>
                <w:i/>
                <w:iCs/>
                <w:kern w:val="0"/>
                <w:sz w:val="14"/>
                <w:szCs w:val="18"/>
              </w:rPr>
              <w:t>Longueur Haute Pression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779394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209746CA"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66837FB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1C9C3FF"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3660F4E"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62137" w14:textId="57E53C4B" w:rsidR="00DB4C1E" w:rsidRPr="00DB4C1E" w:rsidRDefault="00FA0FA6" w:rsidP="00DB4C1E">
            <w:pPr>
              <w:spacing w:after="0"/>
              <w:ind w:firstLineChars="100" w:firstLine="140"/>
              <w:rPr>
                <w:rFonts w:ascii="Marianne Light" w:hAnsi="Marianne Light"/>
                <w:i/>
                <w:iCs/>
                <w:kern w:val="0"/>
                <w:sz w:val="14"/>
                <w:szCs w:val="18"/>
              </w:rPr>
            </w:pPr>
            <w:r w:rsidRPr="00DB4C1E">
              <w:rPr>
                <w:rFonts w:ascii="Marianne Light" w:hAnsi="Marianne Light"/>
                <w:i/>
                <w:iCs/>
                <w:kern w:val="0"/>
                <w:sz w:val="14"/>
                <w:szCs w:val="18"/>
              </w:rPr>
              <w:t>Diamètre</w:t>
            </w:r>
            <w:r w:rsidR="00DB4C1E" w:rsidRPr="00DB4C1E">
              <w:rPr>
                <w:rFonts w:ascii="Marianne Light" w:hAnsi="Marianne Light"/>
                <w:i/>
                <w:iCs/>
                <w:kern w:val="0"/>
                <w:sz w:val="14"/>
                <w:szCs w:val="18"/>
              </w:rPr>
              <w:t xml:space="preserve"> nominale maxi</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2151AD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6EB2839D"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5170070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1B10D568"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4470F989"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1C5D3" w14:textId="77777777" w:rsidR="00DB4C1E" w:rsidRPr="00DB4C1E" w:rsidRDefault="00DB4C1E" w:rsidP="00DB4C1E">
            <w:pPr>
              <w:spacing w:after="0"/>
              <w:rPr>
                <w:rFonts w:ascii="Marianne Light" w:hAnsi="Marianne Light"/>
                <w:b/>
                <w:bCs/>
                <w:kern w:val="0"/>
                <w:sz w:val="14"/>
                <w:szCs w:val="18"/>
              </w:rPr>
            </w:pPr>
            <w:proofErr w:type="gramStart"/>
            <w:r w:rsidRPr="00DB4C1E">
              <w:rPr>
                <w:rFonts w:ascii="Marianne Light" w:hAnsi="Marianne Light"/>
                <w:b/>
                <w:bCs/>
                <w:kern w:val="0"/>
                <w:sz w:val="14"/>
                <w:szCs w:val="18"/>
              </w:rPr>
              <w:t>Chaleur vendu</w:t>
            </w:r>
            <w:proofErr w:type="gramEnd"/>
            <w:r w:rsidRPr="00DB4C1E">
              <w:rPr>
                <w:rFonts w:ascii="Marianne Light" w:hAnsi="Marianne Light"/>
                <w:b/>
                <w:bCs/>
                <w:kern w:val="0"/>
                <w:sz w:val="14"/>
                <w:szCs w:val="18"/>
              </w:rPr>
              <w:t xml:space="preserve"> en sous-stations MWh</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3AF0D5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7D9E91D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27000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474E1F3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27000</w:t>
            </w:r>
          </w:p>
        </w:tc>
      </w:tr>
      <w:tr w:rsidR="00DB4C1E" w:rsidRPr="00DB4C1E" w14:paraId="3538D3A6"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FD7A86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39AE2"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Chaleur </w:t>
            </w:r>
            <w:proofErr w:type="spellStart"/>
            <w:r w:rsidRPr="00DB4C1E">
              <w:rPr>
                <w:rFonts w:ascii="Marianne Light" w:hAnsi="Marianne Light"/>
                <w:b/>
                <w:bCs/>
                <w:kern w:val="0"/>
                <w:sz w:val="14"/>
                <w:szCs w:val="18"/>
              </w:rPr>
              <w:t>EnR&amp;R</w:t>
            </w:r>
            <w:proofErr w:type="spellEnd"/>
            <w:r w:rsidRPr="00DB4C1E">
              <w:rPr>
                <w:rFonts w:ascii="Marianne Light" w:hAnsi="Marianne Light"/>
                <w:b/>
                <w:bCs/>
                <w:kern w:val="0"/>
                <w:sz w:val="14"/>
                <w:szCs w:val="18"/>
              </w:rPr>
              <w:t xml:space="preserve"> vendu en sous-stations MWh</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399D8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1C5C29B1"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18000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16B83E40"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18000</w:t>
            </w:r>
          </w:p>
        </w:tc>
      </w:tr>
      <w:tr w:rsidR="00DB4C1E" w:rsidRPr="00DB4C1E" w14:paraId="70C1D06E" w14:textId="77777777" w:rsidTr="0099611D">
        <w:trPr>
          <w:trHeight w:val="42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01C5C3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9E2A6"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Nombre de sous-station</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548D725"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56725BF0"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25</w:t>
            </w:r>
          </w:p>
        </w:tc>
        <w:tc>
          <w:tcPr>
            <w:tcW w:w="2048" w:type="dxa"/>
            <w:tcBorders>
              <w:top w:val="single" w:sz="4" w:space="0" w:color="auto"/>
              <w:left w:val="nil"/>
              <w:bottom w:val="single" w:sz="4" w:space="0" w:color="auto"/>
              <w:right w:val="single" w:sz="4" w:space="0" w:color="auto"/>
            </w:tcBorders>
            <w:shd w:val="clear" w:color="000000" w:fill="FFFFFF"/>
            <w:vAlign w:val="center"/>
            <w:hideMark/>
          </w:tcPr>
          <w:p w14:paraId="7C3DFA8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25 sous stations supplémentaires</w:t>
            </w:r>
          </w:p>
        </w:tc>
      </w:tr>
      <w:tr w:rsidR="00DB4C1E" w:rsidRPr="00DB4C1E" w14:paraId="17F3AD21"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56660AAA"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3FB98"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Puissance totale souscrite (MW)</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AC7B5E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6A9A6E4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41849FCF"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48C36249"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7A459829"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B608B"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Nombre d'équivalent logement</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2E393E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3FAD015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6B19684E"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 eq logts supplémentaires</w:t>
            </w:r>
          </w:p>
        </w:tc>
      </w:tr>
      <w:tr w:rsidR="00DB4C1E" w:rsidRPr="00DB4C1E" w14:paraId="648BEF8D" w14:textId="77777777" w:rsidTr="0099611D">
        <w:trPr>
          <w:trHeight w:val="195"/>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0A9E5E5E" w14:textId="77777777" w:rsidR="00DB4C1E" w:rsidRPr="00DB4C1E" w:rsidRDefault="00DB4C1E" w:rsidP="00DB4C1E">
            <w:pPr>
              <w:spacing w:after="0"/>
              <w:rPr>
                <w:rFonts w:ascii="Marianne Light" w:hAnsi="Marianne Light"/>
                <w:b/>
                <w:bCs/>
                <w:kern w:val="0"/>
                <w:sz w:val="14"/>
                <w:szCs w:val="18"/>
              </w:rPr>
            </w:pPr>
          </w:p>
        </w:tc>
        <w:tc>
          <w:tcPr>
            <w:tcW w:w="3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6F970"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Densité Réseau de chaleur </w:t>
            </w:r>
            <w:r w:rsidRPr="00DB4C1E">
              <w:rPr>
                <w:rFonts w:ascii="Marianne Light" w:hAnsi="Marianne Light"/>
                <w:b/>
                <w:bCs/>
                <w:kern w:val="0"/>
                <w:sz w:val="14"/>
                <w:szCs w:val="18"/>
              </w:rPr>
              <w:br/>
              <w:t xml:space="preserve">(MWh vendu en </w:t>
            </w:r>
            <w:proofErr w:type="spellStart"/>
            <w:r w:rsidRPr="00DB4C1E">
              <w:rPr>
                <w:rFonts w:ascii="Marianne Light" w:hAnsi="Marianne Light"/>
                <w:b/>
                <w:bCs/>
                <w:kern w:val="0"/>
                <w:sz w:val="14"/>
                <w:szCs w:val="18"/>
              </w:rPr>
              <w:t>ss</w:t>
            </w:r>
            <w:proofErr w:type="spellEnd"/>
            <w:r w:rsidRPr="00DB4C1E">
              <w:rPr>
                <w:rFonts w:ascii="Marianne Light" w:hAnsi="Marianne Light"/>
                <w:b/>
                <w:bCs/>
                <w:kern w:val="0"/>
                <w:sz w:val="14"/>
                <w:szCs w:val="18"/>
              </w:rPr>
              <w:t xml:space="preserve"> /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2EC2DDB"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49A80140"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5,40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4D44D428"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5,40</w:t>
            </w:r>
          </w:p>
        </w:tc>
      </w:tr>
      <w:tr w:rsidR="00DB4C1E" w:rsidRPr="00DB4C1E" w14:paraId="4064CFB8" w14:textId="77777777" w:rsidTr="0099611D">
        <w:trPr>
          <w:trHeight w:val="24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771D913" w14:textId="77777777" w:rsidR="00DB4C1E" w:rsidRPr="00DB4C1E" w:rsidRDefault="00DB4C1E" w:rsidP="00DB4C1E">
            <w:pPr>
              <w:spacing w:after="0"/>
              <w:rPr>
                <w:rFonts w:ascii="Marianne Light" w:hAnsi="Marianne Light"/>
                <w:b/>
                <w:bCs/>
                <w:kern w:val="0"/>
                <w:sz w:val="14"/>
                <w:szCs w:val="18"/>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15A19A7A" w14:textId="77777777" w:rsidR="00DB4C1E" w:rsidRPr="00DB4C1E" w:rsidRDefault="00DB4C1E" w:rsidP="00DB4C1E">
            <w:pPr>
              <w:spacing w:after="0"/>
              <w:rPr>
                <w:rFonts w:ascii="Marianne Light" w:hAnsi="Marianne Light"/>
                <w:b/>
                <w:bCs/>
                <w:kern w:val="0"/>
                <w:sz w:val="14"/>
                <w:szCs w:val="18"/>
              </w:rPr>
            </w:pPr>
          </w:p>
        </w:tc>
        <w:tc>
          <w:tcPr>
            <w:tcW w:w="49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FF55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Valeur mini admissible Fonds Chaleur = 1,5 MWh/ml</w:t>
            </w:r>
          </w:p>
        </w:tc>
      </w:tr>
      <w:tr w:rsidR="00DB4C1E" w:rsidRPr="00DB4C1E" w14:paraId="1FEEBFB0" w14:textId="77777777" w:rsidTr="0099611D">
        <w:trPr>
          <w:trHeight w:val="435"/>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7681A51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6C4EF"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Densité </w:t>
            </w:r>
            <w:proofErr w:type="spellStart"/>
            <w:r w:rsidRPr="00DB4C1E">
              <w:rPr>
                <w:rFonts w:ascii="Marianne Light" w:hAnsi="Marianne Light"/>
                <w:b/>
                <w:bCs/>
                <w:kern w:val="0"/>
                <w:sz w:val="14"/>
                <w:szCs w:val="18"/>
              </w:rPr>
              <w:t>EnR&amp;R</w:t>
            </w:r>
            <w:proofErr w:type="spellEnd"/>
            <w:r w:rsidRPr="00DB4C1E">
              <w:rPr>
                <w:rFonts w:ascii="Marianne Light" w:hAnsi="Marianne Light"/>
                <w:b/>
                <w:bCs/>
                <w:kern w:val="0"/>
                <w:sz w:val="14"/>
                <w:szCs w:val="18"/>
              </w:rPr>
              <w:t xml:space="preserve"> Réseau de chaleur</w:t>
            </w:r>
            <w:r w:rsidRPr="00DB4C1E">
              <w:rPr>
                <w:rFonts w:ascii="Marianne Light" w:hAnsi="Marianne Light"/>
                <w:b/>
                <w:bCs/>
                <w:kern w:val="0"/>
                <w:sz w:val="14"/>
                <w:szCs w:val="18"/>
              </w:rPr>
              <w:br/>
              <w:t xml:space="preserve">(MWh </w:t>
            </w:r>
            <w:proofErr w:type="spellStart"/>
            <w:r w:rsidRPr="00DB4C1E">
              <w:rPr>
                <w:rFonts w:ascii="Marianne Light" w:hAnsi="Marianne Light"/>
                <w:b/>
                <w:bCs/>
                <w:kern w:val="0"/>
                <w:sz w:val="14"/>
                <w:szCs w:val="18"/>
              </w:rPr>
              <w:t>EnR&amp;R</w:t>
            </w:r>
            <w:proofErr w:type="spellEnd"/>
            <w:r w:rsidRPr="00DB4C1E">
              <w:rPr>
                <w:rFonts w:ascii="Marianne Light" w:hAnsi="Marianne Light"/>
                <w:b/>
                <w:bCs/>
                <w:kern w:val="0"/>
                <w:sz w:val="14"/>
                <w:szCs w:val="18"/>
              </w:rPr>
              <w:t xml:space="preserve"> vendu en </w:t>
            </w:r>
            <w:proofErr w:type="spellStart"/>
            <w:r w:rsidRPr="00DB4C1E">
              <w:rPr>
                <w:rFonts w:ascii="Marianne Light" w:hAnsi="Marianne Light"/>
                <w:b/>
                <w:bCs/>
                <w:kern w:val="0"/>
                <w:sz w:val="14"/>
                <w:szCs w:val="18"/>
              </w:rPr>
              <w:t>ss</w:t>
            </w:r>
            <w:proofErr w:type="spellEnd"/>
            <w:r w:rsidRPr="00DB4C1E">
              <w:rPr>
                <w:rFonts w:ascii="Marianne Light" w:hAnsi="Marianne Light"/>
                <w:b/>
                <w:bCs/>
                <w:kern w:val="0"/>
                <w:sz w:val="14"/>
                <w:szCs w:val="18"/>
              </w:rPr>
              <w:t xml:space="preserve"> /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6DDE88E"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2A2F605C"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3,60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76907BE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3,60</w:t>
            </w:r>
          </w:p>
        </w:tc>
      </w:tr>
      <w:tr w:rsidR="00DB4C1E" w:rsidRPr="00DB4C1E" w14:paraId="4CCC6C70"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253C8A3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E700A"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Rendement Réseau de chaleur</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96CFB3C"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44EF1133"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90%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2273BAA7"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3DABF3F1"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5968E15F"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AEDCD"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Date du schéma directeur</w:t>
            </w:r>
          </w:p>
        </w:tc>
        <w:tc>
          <w:tcPr>
            <w:tcW w:w="49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1A7B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2016</w:t>
            </w:r>
          </w:p>
        </w:tc>
      </w:tr>
      <w:tr w:rsidR="00DB4C1E" w:rsidRPr="00DB4C1E" w14:paraId="19A2630B" w14:textId="77777777" w:rsidTr="0099611D">
        <w:trPr>
          <w:trHeight w:val="330"/>
        </w:trPr>
        <w:tc>
          <w:tcPr>
            <w:tcW w:w="1092" w:type="dxa"/>
            <w:gridSpan w:val="2"/>
            <w:vMerge/>
            <w:tcBorders>
              <w:top w:val="single" w:sz="8" w:space="0" w:color="auto"/>
              <w:left w:val="single" w:sz="8" w:space="0" w:color="auto"/>
              <w:bottom w:val="single" w:sz="8" w:space="0" w:color="000000"/>
              <w:right w:val="single" w:sz="8" w:space="0" w:color="000000"/>
            </w:tcBorders>
            <w:vAlign w:val="center"/>
            <w:hideMark/>
          </w:tcPr>
          <w:p w14:paraId="08BA4417"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6CD2CA2B"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Commentaires</w:t>
            </w:r>
          </w:p>
        </w:tc>
        <w:tc>
          <w:tcPr>
            <w:tcW w:w="4908"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6DA2CD14"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bl>
    <w:p w14:paraId="5D2EE6A1" w14:textId="77777777" w:rsidR="00124625" w:rsidRDefault="00124625" w:rsidP="00DB4C1E">
      <w:pPr>
        <w:rPr>
          <w:rFonts w:ascii="Marianne" w:eastAsiaTheme="majorEastAsia" w:hAnsi="Marianne" w:cstheme="majorBidi"/>
          <w:color w:val="auto"/>
          <w:kern w:val="0"/>
          <w:sz w:val="26"/>
          <w:szCs w:val="26"/>
          <w:lang w:eastAsia="en-US"/>
          <w14:ligatures w14:val="none"/>
          <w14:cntxtAlts w14:val="0"/>
        </w:rPr>
      </w:pPr>
      <w:bookmarkStart w:id="104" w:name="_Toc32399091"/>
      <w:bookmarkEnd w:id="37"/>
      <w:bookmarkEnd w:id="38"/>
      <w:bookmarkEnd w:id="104"/>
    </w:p>
    <w:p w14:paraId="230B2B1F" w14:textId="383EA427" w:rsidR="00124625" w:rsidRPr="00BF7ABE" w:rsidRDefault="00CD4CA1" w:rsidP="00BF7ABE">
      <w:pPr>
        <w:pStyle w:val="Titre2"/>
      </w:pPr>
      <w:bookmarkStart w:id="105" w:name="_Toc122344984"/>
      <w:r>
        <w:t>Financement et prix de chaleur avant et après opération</w:t>
      </w:r>
      <w:bookmarkEnd w:id="105"/>
    </w:p>
    <w:p w14:paraId="2E7A100D" w14:textId="77777777" w:rsidR="00CD4CA1" w:rsidRPr="00C64EE2" w:rsidRDefault="00CD4CA1" w:rsidP="00CD4CA1">
      <w:pPr>
        <w:pStyle w:val="TexteCourant"/>
        <w:rPr>
          <w:rFonts w:cs="Times New Roman"/>
          <w:sz w:val="22"/>
          <w:szCs w:val="22"/>
          <w:u w:val="single"/>
        </w:rPr>
      </w:pPr>
      <w:r w:rsidRPr="00C64EE2">
        <w:rPr>
          <w:rFonts w:cs="Times New Roman"/>
          <w:sz w:val="22"/>
          <w:szCs w:val="22"/>
          <w:u w:val="single"/>
        </w:rPr>
        <w:t>Dans le cas d’une extension</w:t>
      </w:r>
      <w:r w:rsidRPr="00C64EE2">
        <w:rPr>
          <w:rFonts w:ascii="Calibri" w:hAnsi="Calibri" w:cs="Calibri"/>
          <w:sz w:val="22"/>
          <w:szCs w:val="22"/>
          <w:u w:val="single"/>
        </w:rPr>
        <w:t> </w:t>
      </w:r>
      <w:r w:rsidRPr="00C64EE2">
        <w:rPr>
          <w:rFonts w:cs="Times New Roman"/>
          <w:sz w:val="22"/>
          <w:szCs w:val="22"/>
          <w:u w:val="single"/>
        </w:rPr>
        <w:t>ou du verdissement d’un réseau existant :</w:t>
      </w:r>
    </w:p>
    <w:p w14:paraId="278780D4" w14:textId="61E7ED8E" w:rsidR="00124625" w:rsidRPr="00C27487" w:rsidRDefault="00124625" w:rsidP="00B55875">
      <w:pPr>
        <w:pStyle w:val="TexteCourant"/>
        <w:numPr>
          <w:ilvl w:val="0"/>
          <w:numId w:val="25"/>
        </w:numPr>
        <w:rPr>
          <w:i/>
          <w:iCs/>
        </w:rPr>
      </w:pPr>
      <w:r w:rsidRPr="00C27487">
        <w:rPr>
          <w:i/>
          <w:iCs/>
        </w:rPr>
        <w:t xml:space="preserve">Décrire l’impact </w:t>
      </w:r>
      <w:r w:rsidR="00652DA4" w:rsidRPr="00C27487">
        <w:rPr>
          <w:i/>
          <w:iCs/>
        </w:rPr>
        <w:t xml:space="preserve">des subventions </w:t>
      </w:r>
      <w:r w:rsidRPr="00C27487">
        <w:rPr>
          <w:i/>
          <w:iCs/>
        </w:rPr>
        <w:t xml:space="preserve">sur le prix de vente moyen ainsi que les modalités envisagées pour une répercussion de cet impact vers l’usager final.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000"/>
        <w:gridCol w:w="2506"/>
      </w:tblGrid>
      <w:tr w:rsidR="00124625" w:rsidRPr="00CD4CA1" w14:paraId="2EEEDDA8" w14:textId="77777777" w:rsidTr="00CD4CA1">
        <w:tc>
          <w:tcPr>
            <w:tcW w:w="2513" w:type="pct"/>
            <w:shd w:val="clear" w:color="auto" w:fill="auto"/>
            <w:vAlign w:val="center"/>
          </w:tcPr>
          <w:p w14:paraId="146618DD" w14:textId="20B410D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Prix de la chaleur vendue aux abonnés</w:t>
            </w:r>
            <w:r w:rsidR="00CD4CA1">
              <w:rPr>
                <w:rFonts w:ascii="Marianne Light" w:hAnsi="Marianne Light"/>
                <w:bCs/>
                <w:i/>
                <w:sz w:val="18"/>
                <w:szCs w:val="18"/>
              </w:rPr>
              <w:t xml:space="preserve"> existants du réseau</w:t>
            </w:r>
          </w:p>
        </w:tc>
        <w:tc>
          <w:tcPr>
            <w:tcW w:w="1104" w:type="pct"/>
            <w:shd w:val="clear" w:color="auto" w:fill="auto"/>
            <w:vAlign w:val="center"/>
          </w:tcPr>
          <w:p w14:paraId="2BD49394"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HT</w:t>
            </w:r>
          </w:p>
        </w:tc>
        <w:tc>
          <w:tcPr>
            <w:tcW w:w="1383" w:type="pct"/>
            <w:shd w:val="clear" w:color="auto" w:fill="auto"/>
            <w:vAlign w:val="center"/>
          </w:tcPr>
          <w:p w14:paraId="152E5E93"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TTC</w:t>
            </w:r>
          </w:p>
        </w:tc>
      </w:tr>
      <w:tr w:rsidR="00124625" w:rsidRPr="00CD4CA1" w14:paraId="15704086" w14:textId="77777777" w:rsidTr="00CD4CA1">
        <w:tc>
          <w:tcPr>
            <w:tcW w:w="2513" w:type="pct"/>
            <w:shd w:val="clear" w:color="auto" w:fill="auto"/>
            <w:vAlign w:val="center"/>
          </w:tcPr>
          <w:p w14:paraId="1CBA4EF9"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R1 moyen €/MWh avant opération</w:t>
            </w:r>
          </w:p>
        </w:tc>
        <w:tc>
          <w:tcPr>
            <w:tcW w:w="1104" w:type="pct"/>
            <w:shd w:val="clear" w:color="auto" w:fill="auto"/>
            <w:vAlign w:val="center"/>
          </w:tcPr>
          <w:p w14:paraId="3274713D"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3828EF47"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r w:rsidR="00124625" w:rsidRPr="00CD4CA1" w14:paraId="55A2709F" w14:textId="77777777" w:rsidTr="00CD4CA1">
        <w:tc>
          <w:tcPr>
            <w:tcW w:w="2513" w:type="pct"/>
            <w:shd w:val="clear" w:color="auto" w:fill="auto"/>
            <w:vAlign w:val="center"/>
          </w:tcPr>
          <w:p w14:paraId="0E682455"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R1 moyen €/MWh après opération sans aide</w:t>
            </w:r>
          </w:p>
        </w:tc>
        <w:tc>
          <w:tcPr>
            <w:tcW w:w="1104" w:type="pct"/>
            <w:shd w:val="clear" w:color="auto" w:fill="auto"/>
            <w:vAlign w:val="center"/>
          </w:tcPr>
          <w:p w14:paraId="4C468793"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48CC032B"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r w:rsidR="00124625" w:rsidRPr="00CD4CA1" w14:paraId="5E032BC6" w14:textId="77777777" w:rsidTr="00CD4CA1">
        <w:tc>
          <w:tcPr>
            <w:tcW w:w="2513" w:type="pct"/>
            <w:shd w:val="clear" w:color="auto" w:fill="auto"/>
            <w:vAlign w:val="center"/>
          </w:tcPr>
          <w:p w14:paraId="53C76218"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R1 moyen €/MWh après opération avec aide</w:t>
            </w:r>
          </w:p>
        </w:tc>
        <w:tc>
          <w:tcPr>
            <w:tcW w:w="1104" w:type="pct"/>
            <w:shd w:val="clear" w:color="auto" w:fill="auto"/>
            <w:vAlign w:val="center"/>
          </w:tcPr>
          <w:p w14:paraId="230B26DC"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7DDE8E39"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r w:rsidR="00124625" w:rsidRPr="00CD4CA1" w14:paraId="4DD9E86D" w14:textId="77777777" w:rsidTr="00CD4CA1">
        <w:tc>
          <w:tcPr>
            <w:tcW w:w="2513" w:type="pct"/>
            <w:shd w:val="clear" w:color="auto" w:fill="auto"/>
            <w:vAlign w:val="center"/>
          </w:tcPr>
          <w:p w14:paraId="3AB32991"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R2 moyen €/MWh avant opération</w:t>
            </w:r>
          </w:p>
        </w:tc>
        <w:tc>
          <w:tcPr>
            <w:tcW w:w="1104" w:type="pct"/>
            <w:shd w:val="clear" w:color="auto" w:fill="auto"/>
            <w:vAlign w:val="center"/>
          </w:tcPr>
          <w:p w14:paraId="064E62F7"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0837558E"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r w:rsidR="00124625" w:rsidRPr="00CD4CA1" w14:paraId="266637A6" w14:textId="77777777" w:rsidTr="00CD4CA1">
        <w:tc>
          <w:tcPr>
            <w:tcW w:w="2513" w:type="pct"/>
            <w:shd w:val="clear" w:color="auto" w:fill="auto"/>
            <w:vAlign w:val="center"/>
          </w:tcPr>
          <w:p w14:paraId="3BB66E25"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R2 moyen €/MWh après opération sans aide</w:t>
            </w:r>
          </w:p>
        </w:tc>
        <w:tc>
          <w:tcPr>
            <w:tcW w:w="1104" w:type="pct"/>
            <w:shd w:val="clear" w:color="auto" w:fill="auto"/>
            <w:vAlign w:val="center"/>
          </w:tcPr>
          <w:p w14:paraId="60AC6565"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50BAB95E"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r w:rsidR="00124625" w:rsidRPr="00CD4CA1" w14:paraId="5B2BC721" w14:textId="77777777" w:rsidTr="00CD4CA1">
        <w:tc>
          <w:tcPr>
            <w:tcW w:w="2513" w:type="pct"/>
            <w:shd w:val="clear" w:color="auto" w:fill="auto"/>
            <w:vAlign w:val="center"/>
          </w:tcPr>
          <w:p w14:paraId="3A718F61"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R2 moyen €/MWh après opération avec aide</w:t>
            </w:r>
          </w:p>
        </w:tc>
        <w:tc>
          <w:tcPr>
            <w:tcW w:w="1104" w:type="pct"/>
            <w:shd w:val="clear" w:color="auto" w:fill="auto"/>
            <w:vAlign w:val="center"/>
          </w:tcPr>
          <w:p w14:paraId="31965F4B"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70D29F07"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bl>
    <w:p w14:paraId="3E6E7B05" w14:textId="77777777" w:rsidR="00CD4CA1" w:rsidRDefault="00CD4CA1" w:rsidP="00C27487">
      <w:pPr>
        <w:pStyle w:val="TexteCourant"/>
        <w:ind w:left="720"/>
        <w:rPr>
          <w:i/>
          <w:iCs/>
        </w:rPr>
      </w:pPr>
    </w:p>
    <w:p w14:paraId="61CB970C" w14:textId="7A1623F6" w:rsidR="00CD4CA1" w:rsidRDefault="00CD4CA1" w:rsidP="00CD4CA1">
      <w:pPr>
        <w:pStyle w:val="TexteCourant"/>
        <w:numPr>
          <w:ilvl w:val="0"/>
          <w:numId w:val="25"/>
        </w:numPr>
        <w:rPr>
          <w:i/>
          <w:iCs/>
        </w:rPr>
      </w:pPr>
      <w:r w:rsidRPr="00BE7010">
        <w:rPr>
          <w:i/>
          <w:iCs/>
        </w:rPr>
        <w:t>Expliquer ici la politique tarifaire visée par l’autorité organisatrice et l’impact de l’opération pour les abonnés historiques</w:t>
      </w:r>
      <w:r>
        <w:rPr>
          <w:rFonts w:ascii="Calibri" w:hAnsi="Calibri" w:cs="Calibri"/>
          <w:i/>
          <w:iCs/>
        </w:rPr>
        <w:t> </w:t>
      </w:r>
      <w:r>
        <w:rPr>
          <w:i/>
          <w:iCs/>
        </w:rPr>
        <w:t>; détailler les actions de concertation menées à ce sujet auprès de ces abonnés</w:t>
      </w:r>
    </w:p>
    <w:p w14:paraId="0B304CFF" w14:textId="77777777" w:rsidR="00CD4CA1" w:rsidRDefault="00CD4CA1" w:rsidP="00CD4CA1">
      <w:pPr>
        <w:pStyle w:val="TexteCourant"/>
        <w:rPr>
          <w:rFonts w:cs="Times New Roman"/>
          <w:sz w:val="22"/>
          <w:szCs w:val="22"/>
          <w:u w:val="single"/>
        </w:rPr>
      </w:pPr>
    </w:p>
    <w:p w14:paraId="7B817FDF" w14:textId="17C8BE11" w:rsidR="00CD4CA1" w:rsidRPr="00C64EE2" w:rsidRDefault="00CD4CA1" w:rsidP="00C27487">
      <w:pPr>
        <w:pStyle w:val="TexteCourant"/>
        <w:rPr>
          <w:rFonts w:cs="Times New Roman"/>
          <w:sz w:val="22"/>
          <w:szCs w:val="22"/>
          <w:u w:val="single"/>
        </w:rPr>
      </w:pPr>
      <w:r w:rsidRPr="51949EE5">
        <w:rPr>
          <w:rFonts w:cs="Times New Roman"/>
          <w:sz w:val="22"/>
          <w:szCs w:val="22"/>
          <w:u w:val="single"/>
        </w:rPr>
        <w:t>Dans les cas de création ou extension</w:t>
      </w:r>
      <w:r w:rsidRPr="51949EE5">
        <w:rPr>
          <w:rFonts w:ascii="Calibri" w:hAnsi="Calibri" w:cs="Calibri"/>
          <w:sz w:val="22"/>
          <w:szCs w:val="22"/>
          <w:u w:val="single"/>
        </w:rPr>
        <w:t> </w:t>
      </w:r>
      <w:r w:rsidRPr="51949EE5">
        <w:rPr>
          <w:rFonts w:cs="Times New Roman"/>
          <w:sz w:val="22"/>
          <w:szCs w:val="22"/>
          <w:u w:val="single"/>
        </w:rPr>
        <w:t>:</w:t>
      </w:r>
    </w:p>
    <w:p w14:paraId="6858CAE8" w14:textId="77777777" w:rsidR="00CD4CA1" w:rsidRPr="00827B53" w:rsidRDefault="00CD4CA1" w:rsidP="00CD4CA1">
      <w:pPr>
        <w:pStyle w:val="Paragraphedeliste"/>
        <w:numPr>
          <w:ilvl w:val="0"/>
          <w:numId w:val="25"/>
        </w:numPr>
        <w:shd w:val="clear" w:color="auto" w:fill="FFFFFF" w:themeFill="background1"/>
        <w:spacing w:before="120" w:after="60"/>
        <w:rPr>
          <w:rFonts w:ascii="Marianne Light" w:hAnsi="Marianne Light"/>
          <w:bCs/>
          <w:i/>
          <w:sz w:val="18"/>
          <w:szCs w:val="18"/>
        </w:rPr>
      </w:pPr>
      <w:r w:rsidRPr="00827B53">
        <w:rPr>
          <w:rFonts w:ascii="Marianne Light" w:hAnsi="Marianne Light"/>
          <w:bCs/>
          <w:i/>
          <w:sz w:val="18"/>
          <w:szCs w:val="18"/>
        </w:rPr>
        <w:t>Préciser le prix actuel de la chaleur pour les prospects les plus structurants</w:t>
      </w:r>
      <w:r>
        <w:rPr>
          <w:rFonts w:ascii="Marianne Light" w:hAnsi="Marianne Light"/>
          <w:bCs/>
          <w:i/>
          <w:sz w:val="18"/>
          <w:szCs w:val="18"/>
        </w:rPr>
        <w:t xml:space="preserve"> (au moins 4)</w:t>
      </w:r>
      <w:r w:rsidRPr="00827B53">
        <w:rPr>
          <w:rFonts w:ascii="Marianne Light" w:hAnsi="Marianne Light"/>
          <w:bCs/>
          <w:i/>
          <w:sz w:val="18"/>
          <w:szCs w:val="18"/>
        </w:rPr>
        <w:t>, non encore raccordés au réseau</w:t>
      </w:r>
      <w:r>
        <w:rPr>
          <w:rFonts w:ascii="Marianne Light" w:hAnsi="Marianne Light"/>
          <w:bCs/>
          <w:i/>
          <w:sz w:val="18"/>
          <w:szCs w:val="18"/>
        </w:rPr>
        <w:t xml:space="preserve">, </w:t>
      </w:r>
      <w:r w:rsidRPr="00827B53">
        <w:rPr>
          <w:rFonts w:ascii="Marianne Light" w:hAnsi="Marianne Light"/>
          <w:bCs/>
          <w:i/>
          <w:sz w:val="18"/>
          <w:szCs w:val="18"/>
        </w:rPr>
        <w:t>c’est-à-dire ceux chauffés au gaz</w:t>
      </w:r>
      <w:r>
        <w:rPr>
          <w:rFonts w:ascii="Marianne Light" w:hAnsi="Marianne Light"/>
          <w:bCs/>
          <w:i/>
          <w:sz w:val="18"/>
          <w:szCs w:val="18"/>
        </w:rPr>
        <w:t xml:space="preserve">, </w:t>
      </w:r>
      <w:r w:rsidRPr="00827B53">
        <w:rPr>
          <w:rFonts w:ascii="Marianne Light" w:hAnsi="Marianne Light"/>
          <w:bCs/>
          <w:i/>
          <w:sz w:val="18"/>
          <w:szCs w:val="18"/>
        </w:rPr>
        <w:t>à l’électricité</w:t>
      </w:r>
      <w:r>
        <w:rPr>
          <w:rFonts w:ascii="Marianne Light" w:hAnsi="Marianne Light"/>
          <w:bCs/>
          <w:i/>
          <w:sz w:val="18"/>
          <w:szCs w:val="18"/>
        </w:rPr>
        <w:t xml:space="preserve"> ou autre.</w:t>
      </w:r>
    </w:p>
    <w:p w14:paraId="316D127B" w14:textId="77777777" w:rsidR="00CD4CA1" w:rsidRDefault="00CD4CA1" w:rsidP="00CD4CA1">
      <w:pPr>
        <w:pStyle w:val="Paragraphedeliste"/>
        <w:shd w:val="clear" w:color="auto" w:fill="FFFFFF" w:themeFill="background1"/>
        <w:spacing w:before="120" w:after="60"/>
        <w:rPr>
          <w:rFonts w:ascii="Marianne Light" w:hAnsi="Marianne Light"/>
          <w:bCs/>
          <w:i/>
          <w:sz w:val="18"/>
          <w:szCs w:val="18"/>
        </w:rPr>
      </w:pPr>
    </w:p>
    <w:p w14:paraId="406AB740" w14:textId="77777777" w:rsidR="00CD4CA1" w:rsidRPr="00827B53" w:rsidRDefault="00CD4CA1" w:rsidP="00CD4CA1">
      <w:pPr>
        <w:pStyle w:val="Paragraphedeliste"/>
        <w:numPr>
          <w:ilvl w:val="0"/>
          <w:numId w:val="25"/>
        </w:numPr>
        <w:shd w:val="clear" w:color="auto" w:fill="FFFFFF" w:themeFill="background1"/>
        <w:spacing w:before="120" w:after="60"/>
        <w:rPr>
          <w:rFonts w:ascii="Marianne Light" w:hAnsi="Marianne Light"/>
          <w:bCs/>
          <w:i/>
          <w:sz w:val="18"/>
          <w:szCs w:val="18"/>
        </w:rPr>
      </w:pPr>
      <w:r>
        <w:rPr>
          <w:rFonts w:ascii="Marianne Light" w:hAnsi="Marianne Light"/>
          <w:bCs/>
          <w:i/>
          <w:sz w:val="18"/>
          <w:szCs w:val="18"/>
        </w:rPr>
        <w:t>Décrire le tarif à l’issue du projet</w:t>
      </w:r>
      <w:r>
        <w:rPr>
          <w:rFonts w:cs="Calibri"/>
          <w:bCs/>
          <w:i/>
          <w:sz w:val="18"/>
          <w:szCs w:val="18"/>
        </w:rPr>
        <w:t> </w:t>
      </w:r>
      <w:r>
        <w:rPr>
          <w:rFonts w:ascii="Marianne Light" w:hAnsi="Marianne Light"/>
          <w:bCs/>
          <w:i/>
          <w:sz w:val="18"/>
          <w:szCs w:val="18"/>
        </w:rPr>
        <w:t>:</w:t>
      </w:r>
    </w:p>
    <w:p w14:paraId="398312EF" w14:textId="1EC96A79" w:rsidR="00124625" w:rsidRPr="00C27487" w:rsidRDefault="00124625" w:rsidP="00124625">
      <w:pPr>
        <w:shd w:val="clear" w:color="auto" w:fill="FFFFFF" w:themeFill="background1"/>
        <w:spacing w:before="120" w:after="60"/>
        <w:rPr>
          <w:rFonts w:ascii="Marianne Light" w:hAnsi="Marianne Light"/>
          <w:bCs/>
          <w:i/>
          <w:sz w:val="18"/>
          <w:szCs w:val="18"/>
        </w:rPr>
      </w:pPr>
      <w:r w:rsidRPr="00C27487">
        <w:rPr>
          <w:rFonts w:ascii="Marianne Light" w:hAnsi="Marianne Light"/>
          <w:bCs/>
          <w:i/>
          <w:sz w:val="18"/>
          <w:szCs w:val="18"/>
        </w:rPr>
        <w:t>Puissance souscrite totale permettant de calculer le R2 en MWh : XX kW</w:t>
      </w:r>
    </w:p>
    <w:p w14:paraId="747A1B69" w14:textId="77777777" w:rsidR="00124625" w:rsidRPr="00C27487" w:rsidRDefault="00124625" w:rsidP="00B55875">
      <w:pPr>
        <w:numPr>
          <w:ilvl w:val="0"/>
          <w:numId w:val="26"/>
        </w:numPr>
        <w:shd w:val="clear" w:color="auto" w:fill="FFFFFF" w:themeFill="background1"/>
        <w:spacing w:after="0" w:line="240" w:lineRule="auto"/>
        <w:contextualSpacing/>
        <w:jc w:val="both"/>
        <w:rPr>
          <w:rFonts w:ascii="Marianne Light" w:hAnsi="Marianne Light"/>
          <w:bCs/>
          <w:i/>
          <w:sz w:val="18"/>
          <w:szCs w:val="18"/>
        </w:rPr>
      </w:pPr>
      <w:r w:rsidRPr="00C27487">
        <w:rPr>
          <w:rFonts w:ascii="Marianne Light" w:hAnsi="Marianne Light"/>
          <w:bCs/>
          <w:i/>
          <w:sz w:val="18"/>
          <w:szCs w:val="18"/>
        </w:rPr>
        <w:t>Soit un total avant opération de (R1+R2) moyen = XXX   € TTC/MWh</w:t>
      </w:r>
    </w:p>
    <w:p w14:paraId="0B7A7B04" w14:textId="77777777" w:rsidR="00124625" w:rsidRPr="00C27487" w:rsidRDefault="00124625" w:rsidP="00B55875">
      <w:pPr>
        <w:numPr>
          <w:ilvl w:val="0"/>
          <w:numId w:val="26"/>
        </w:numPr>
        <w:shd w:val="clear" w:color="auto" w:fill="FFFFFF" w:themeFill="background1"/>
        <w:spacing w:after="0" w:line="240" w:lineRule="auto"/>
        <w:contextualSpacing/>
        <w:jc w:val="both"/>
        <w:rPr>
          <w:rFonts w:ascii="Marianne Light" w:hAnsi="Marianne Light"/>
          <w:bCs/>
          <w:i/>
          <w:sz w:val="18"/>
          <w:szCs w:val="18"/>
        </w:rPr>
      </w:pPr>
      <w:r w:rsidRPr="00C27487">
        <w:rPr>
          <w:rFonts w:ascii="Marianne Light" w:hAnsi="Marianne Light"/>
          <w:bCs/>
          <w:i/>
          <w:sz w:val="18"/>
          <w:szCs w:val="18"/>
        </w:rPr>
        <w:t>Soit un total après opération sans subvention de (R1+R2) moyen = XXX € TTC/MWh</w:t>
      </w:r>
    </w:p>
    <w:p w14:paraId="74CE0345" w14:textId="77777777" w:rsidR="00124625" w:rsidRPr="00C27487" w:rsidRDefault="00124625" w:rsidP="00B55875">
      <w:pPr>
        <w:numPr>
          <w:ilvl w:val="0"/>
          <w:numId w:val="26"/>
        </w:numPr>
        <w:shd w:val="clear" w:color="auto" w:fill="FFFFFF" w:themeFill="background1"/>
        <w:spacing w:after="0" w:line="240" w:lineRule="auto"/>
        <w:contextualSpacing/>
        <w:jc w:val="both"/>
        <w:rPr>
          <w:rFonts w:ascii="Marianne Light" w:hAnsi="Marianne Light"/>
          <w:bCs/>
          <w:i/>
          <w:sz w:val="18"/>
          <w:szCs w:val="18"/>
        </w:rPr>
      </w:pPr>
      <w:r w:rsidRPr="00C27487">
        <w:rPr>
          <w:rFonts w:ascii="Marianne Light" w:hAnsi="Marianne Light"/>
          <w:bCs/>
          <w:i/>
          <w:sz w:val="18"/>
          <w:szCs w:val="18"/>
        </w:rPr>
        <w:t>Soit un total après opération avec subvention de (R1+R2) moyen = XXX € TTC/MWh</w:t>
      </w:r>
    </w:p>
    <w:p w14:paraId="1E605E76" w14:textId="77777777" w:rsidR="00124625" w:rsidRPr="00C27487" w:rsidRDefault="00124625" w:rsidP="00124625">
      <w:pPr>
        <w:shd w:val="clear" w:color="auto" w:fill="FFFFFF" w:themeFill="background1"/>
        <w:rPr>
          <w:rFonts w:ascii="Marianne Light" w:hAnsi="Marianne Light"/>
          <w:bCs/>
          <w:i/>
          <w:sz w:val="18"/>
          <w:szCs w:val="18"/>
        </w:rPr>
      </w:pPr>
    </w:p>
    <w:p w14:paraId="1B65CB1F" w14:textId="77777777" w:rsidR="00124625" w:rsidRPr="00C27487" w:rsidRDefault="00124625" w:rsidP="00B55875">
      <w:pPr>
        <w:pStyle w:val="TexteCourant"/>
        <w:numPr>
          <w:ilvl w:val="0"/>
          <w:numId w:val="25"/>
        </w:numPr>
        <w:rPr>
          <w:i/>
          <w:iCs/>
        </w:rPr>
      </w:pPr>
      <w:r w:rsidRPr="00C27487">
        <w:rPr>
          <w:i/>
          <w:iCs/>
        </w:rPr>
        <w:lastRenderedPageBreak/>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p>
    <w:p w14:paraId="73E69E06" w14:textId="3F380FA2" w:rsidR="00652DA4" w:rsidRPr="00C27487" w:rsidRDefault="00124625" w:rsidP="00B55875">
      <w:pPr>
        <w:pStyle w:val="TexteCourant"/>
        <w:numPr>
          <w:ilvl w:val="0"/>
          <w:numId w:val="25"/>
        </w:numPr>
        <w:rPr>
          <w:i/>
          <w:iCs/>
        </w:rPr>
      </w:pPr>
      <w:r w:rsidRPr="00C27487">
        <w:rPr>
          <w:i/>
          <w:iCs/>
        </w:rPr>
        <w:t xml:space="preserve">De plus, pour </w:t>
      </w:r>
      <w:r w:rsidR="00CD4CA1" w:rsidRPr="51949EE5">
        <w:rPr>
          <w:i/>
          <w:iCs/>
        </w:rPr>
        <w:t xml:space="preserve">quelques </w:t>
      </w:r>
      <w:r w:rsidRPr="00C27487">
        <w:rPr>
          <w:i/>
          <w:iCs/>
        </w:rPr>
        <w:t>bailleurs, il devra être fourni une simulation des prix prévisionnels de vente à l’usager en fonction des puissances souscrites, en distinguant les parts R1 et R2. Une description des impacts éventuels (augmentation ou baisse de loyer, charges…) pour les usagers sera fournie. Cette demande sera particulièrement exigée pour quelques bailleurs représentatifs déjà raccordés au réseau (cas d’une extension).</w:t>
      </w:r>
    </w:p>
    <w:p w14:paraId="260054EA" w14:textId="67383F70" w:rsidR="00124625" w:rsidRPr="00C27487" w:rsidRDefault="00124625" w:rsidP="00B55875">
      <w:pPr>
        <w:pStyle w:val="TexteCourant"/>
        <w:numPr>
          <w:ilvl w:val="0"/>
          <w:numId w:val="25"/>
        </w:numPr>
        <w:rPr>
          <w:i/>
          <w:iCs/>
        </w:rPr>
      </w:pPr>
      <w:r w:rsidRPr="00C27487">
        <w:rPr>
          <w:i/>
          <w:iCs/>
        </w:rPr>
        <w:t>Insérer le tableau 3.3 de l’onglet «</w:t>
      </w:r>
      <w:r w:rsidRPr="00C27487">
        <w:rPr>
          <w:rFonts w:ascii="Calibri" w:hAnsi="Calibri" w:cs="Calibri"/>
          <w:i/>
          <w:iCs/>
        </w:rPr>
        <w:t> </w:t>
      </w:r>
      <w:r w:rsidRPr="00C27487">
        <w:rPr>
          <w:i/>
          <w:iCs/>
        </w:rPr>
        <w:t>3. Impact aide sur prix de vente</w:t>
      </w:r>
      <w:r w:rsidRPr="00C27487">
        <w:rPr>
          <w:rFonts w:ascii="Calibri" w:hAnsi="Calibri" w:cs="Calibri"/>
          <w:i/>
          <w:iCs/>
        </w:rPr>
        <w:t> </w:t>
      </w:r>
      <w:r w:rsidRPr="00C27487">
        <w:rPr>
          <w:rFonts w:cs="Marianne Light"/>
          <w:i/>
          <w:iCs/>
        </w:rPr>
        <w:t>»</w:t>
      </w:r>
    </w:p>
    <w:p w14:paraId="16B5F5A5" w14:textId="77777777" w:rsidR="00ED656F" w:rsidRPr="00652DA4" w:rsidRDefault="00ED656F" w:rsidP="00ED656F">
      <w:pPr>
        <w:pStyle w:val="TexteCourant"/>
        <w:ind w:left="720"/>
        <w:rPr>
          <w:i/>
          <w:iCs/>
          <w:highlight w:val="lightGray"/>
        </w:rPr>
      </w:pPr>
    </w:p>
    <w:p w14:paraId="09F288E0" w14:textId="7DF41DE1" w:rsidR="00DB4C1E" w:rsidRPr="00DB4C1E" w:rsidRDefault="00DB4C1E" w:rsidP="003D674B">
      <w:pPr>
        <w:pStyle w:val="Titre2"/>
      </w:pPr>
      <w:bookmarkStart w:id="106" w:name="_Toc85723963"/>
      <w:bookmarkStart w:id="107" w:name="_Toc86919160"/>
      <w:bookmarkStart w:id="108" w:name="_Toc122344817"/>
      <w:bookmarkStart w:id="109" w:name="_Toc122344985"/>
      <w:bookmarkStart w:id="110" w:name="_Toc33454435"/>
      <w:bookmarkStart w:id="111" w:name="_Toc53494940"/>
      <w:bookmarkStart w:id="112" w:name="_Toc53495151"/>
      <w:bookmarkStart w:id="113" w:name="_Toc53495312"/>
      <w:bookmarkStart w:id="114" w:name="_Toc53498104"/>
      <w:bookmarkStart w:id="115" w:name="_Toc54106967"/>
      <w:bookmarkStart w:id="116" w:name="_Toc57966740"/>
      <w:bookmarkStart w:id="117" w:name="_Toc59009030"/>
      <w:bookmarkStart w:id="118" w:name="_Toc59010018"/>
      <w:r w:rsidRPr="00DB4C1E">
        <w:t xml:space="preserve">Dimensionnement de l'installation de production </w:t>
      </w:r>
      <w:proofErr w:type="spellStart"/>
      <w:r w:rsidRPr="00DB4C1E">
        <w:t>Enr&amp;R</w:t>
      </w:r>
      <w:bookmarkEnd w:id="106"/>
      <w:bookmarkEnd w:id="107"/>
      <w:bookmarkEnd w:id="108"/>
      <w:bookmarkEnd w:id="109"/>
      <w:proofErr w:type="spellEnd"/>
      <w:r w:rsidRPr="00DB4C1E">
        <w:t xml:space="preserve"> </w:t>
      </w:r>
      <w:bookmarkEnd w:id="110"/>
      <w:bookmarkEnd w:id="111"/>
      <w:bookmarkEnd w:id="112"/>
      <w:bookmarkEnd w:id="113"/>
      <w:bookmarkEnd w:id="114"/>
      <w:bookmarkEnd w:id="115"/>
      <w:bookmarkEnd w:id="116"/>
      <w:bookmarkEnd w:id="117"/>
      <w:bookmarkEnd w:id="118"/>
    </w:p>
    <w:p w14:paraId="2E168DA1" w14:textId="77777777" w:rsidR="00614495" w:rsidRPr="0099611D" w:rsidRDefault="00614495" w:rsidP="0099611D">
      <w:pPr>
        <w:pStyle w:val="TexteCourant"/>
        <w:rPr>
          <w:i/>
          <w:iCs/>
        </w:rPr>
      </w:pPr>
      <w:r w:rsidRPr="0099611D">
        <w:rPr>
          <w:i/>
          <w:iCs/>
        </w:rPr>
        <w:t xml:space="preserve">Le dimensionnement thermique devra être optimisé en prenant en compte les points suivants : </w:t>
      </w:r>
    </w:p>
    <w:p w14:paraId="32442697" w14:textId="77777777" w:rsidR="00614495" w:rsidRPr="0099611D" w:rsidRDefault="00614495" w:rsidP="0099611D">
      <w:pPr>
        <w:pStyle w:val="Pucenoir"/>
        <w:rPr>
          <w:i/>
          <w:iCs/>
        </w:rPr>
      </w:pPr>
      <w:proofErr w:type="gramStart"/>
      <w:r w:rsidRPr="0099611D">
        <w:rPr>
          <w:i/>
          <w:iCs/>
        </w:rPr>
        <w:t>le</w:t>
      </w:r>
      <w:proofErr w:type="gramEnd"/>
      <w:r w:rsidRPr="0099611D">
        <w:rPr>
          <w:i/>
          <w:iCs/>
        </w:rPr>
        <w:t xml:space="preserve"> plan d’actions d’économie d’énergie,</w:t>
      </w:r>
    </w:p>
    <w:p w14:paraId="7B89452B" w14:textId="77777777" w:rsidR="00614495" w:rsidRPr="0099611D" w:rsidRDefault="00614495" w:rsidP="0099611D">
      <w:pPr>
        <w:pStyle w:val="Pucenoir"/>
        <w:rPr>
          <w:i/>
          <w:iCs/>
        </w:rPr>
      </w:pPr>
      <w:proofErr w:type="gramStart"/>
      <w:r w:rsidRPr="0099611D">
        <w:rPr>
          <w:i/>
          <w:iCs/>
        </w:rPr>
        <w:t>la</w:t>
      </w:r>
      <w:proofErr w:type="gramEnd"/>
      <w:r w:rsidRPr="0099611D">
        <w:rPr>
          <w:i/>
          <w:iCs/>
        </w:rPr>
        <w:t xml:space="preserve"> réutilisation des gisements de chaleur fatale,</w:t>
      </w:r>
    </w:p>
    <w:p w14:paraId="5C2F8C6A" w14:textId="77777777" w:rsidR="00614495" w:rsidRPr="0099611D" w:rsidRDefault="00614495" w:rsidP="0099611D">
      <w:pPr>
        <w:pStyle w:val="Pucenoir"/>
        <w:rPr>
          <w:i/>
          <w:iCs/>
        </w:rPr>
      </w:pPr>
      <w:proofErr w:type="gramStart"/>
      <w:r w:rsidRPr="0099611D">
        <w:rPr>
          <w:i/>
          <w:iCs/>
        </w:rPr>
        <w:t>le</w:t>
      </w:r>
      <w:proofErr w:type="gramEnd"/>
      <w:r w:rsidRPr="0099611D">
        <w:rPr>
          <w:i/>
          <w:iCs/>
        </w:rPr>
        <w:t xml:space="preserve"> couplage avec les autres énergies renouvelables pouvant présenter un potentiel important (exemple de la géothermie profonde à privilégier en Ile de France),</w:t>
      </w:r>
    </w:p>
    <w:p w14:paraId="272A99D9" w14:textId="0294D213" w:rsidR="00614495" w:rsidRPr="0099611D" w:rsidRDefault="00614495" w:rsidP="0099611D">
      <w:pPr>
        <w:pStyle w:val="Pucenoir"/>
        <w:rPr>
          <w:i/>
          <w:iCs/>
        </w:rPr>
      </w:pPr>
      <w:r w:rsidRPr="0099611D">
        <w:rPr>
          <w:i/>
          <w:iCs/>
        </w:rPr>
        <w:t>la détermination de la puissance pour assurer un fonctionnement optimal de la chaufferie en limitant les</w:t>
      </w:r>
      <w:r w:rsidR="00EC4BB4">
        <w:rPr>
          <w:i/>
          <w:iCs/>
        </w:rPr>
        <w:t xml:space="preserve"> phases à faible taux de charge, il est recommandé d’opter pour un fonctionnement en cascade (notamment dans le cas </w:t>
      </w:r>
      <w:r w:rsidR="00491C97">
        <w:rPr>
          <w:i/>
          <w:iCs/>
        </w:rPr>
        <w:t xml:space="preserve">où </w:t>
      </w:r>
      <w:r w:rsidR="00EC4BB4">
        <w:rPr>
          <w:i/>
          <w:iCs/>
        </w:rPr>
        <w:t>la biomasse couvre les besoins de mi-saison et été) ,</w:t>
      </w:r>
    </w:p>
    <w:p w14:paraId="285CDD6B" w14:textId="28E3A17B" w:rsidR="00614495" w:rsidRPr="0099611D" w:rsidRDefault="00444E5F" w:rsidP="0099611D">
      <w:pPr>
        <w:pStyle w:val="Pucenoir"/>
        <w:rPr>
          <w:i/>
          <w:iCs/>
        </w:rPr>
      </w:pPr>
      <w:r>
        <w:rPr>
          <w:i/>
          <w:iCs/>
        </w:rPr>
        <w:t>Une vigilance doit être apportée</w:t>
      </w:r>
      <w:r w:rsidR="00614495" w:rsidRPr="0099611D">
        <w:rPr>
          <w:i/>
          <w:iCs/>
        </w:rPr>
        <w:t xml:space="preserve"> sur le ratio nombre d’heure de fonctionnement à puissance nominale |Production Biomasse en MWh/an) / (Puissance Biomasse en MW) ], il est très fortement recommandé d’avoir un ratio &gt; </w:t>
      </w:r>
      <w:r w:rsidR="00CD4CA1">
        <w:rPr>
          <w:i/>
          <w:iCs/>
        </w:rPr>
        <w:t xml:space="preserve">2 000 heures et au minimum un ratio de </w:t>
      </w:r>
      <w:r w:rsidR="00614495" w:rsidRPr="0099611D">
        <w:rPr>
          <w:i/>
          <w:iCs/>
        </w:rPr>
        <w:t>1200</w:t>
      </w:r>
      <w:r w:rsidR="00D177C0" w:rsidRPr="0099611D">
        <w:rPr>
          <w:i/>
          <w:iCs/>
        </w:rPr>
        <w:t xml:space="preserve"> heures</w:t>
      </w:r>
    </w:p>
    <w:p w14:paraId="7A3C6376" w14:textId="77777777" w:rsidR="00614495" w:rsidRDefault="00614495" w:rsidP="00DB4C1E">
      <w:pPr>
        <w:jc w:val="both"/>
        <w:rPr>
          <w:rFonts w:ascii="Marianne Light" w:hAnsi="Marianne Light"/>
          <w:b/>
          <w:bCs/>
          <w:i/>
          <w:sz w:val="18"/>
          <w:highlight w:val="lightGray"/>
        </w:rPr>
      </w:pPr>
    </w:p>
    <w:p w14:paraId="3879BEB0" w14:textId="5D24B053" w:rsidR="00DB4C1E" w:rsidRPr="00652DA4" w:rsidRDefault="00DB4C1E" w:rsidP="00DB4C1E">
      <w:pPr>
        <w:jc w:val="both"/>
        <w:rPr>
          <w:rFonts w:ascii="Marianne Light" w:hAnsi="Marianne Light"/>
          <w:bCs/>
          <w:i/>
          <w:sz w:val="18"/>
          <w:highlight w:val="lightGray"/>
        </w:rPr>
      </w:pPr>
      <w:r w:rsidRPr="00652DA4">
        <w:rPr>
          <w:rFonts w:ascii="Marianne Light" w:hAnsi="Marianne Light"/>
          <w:bCs/>
          <w:i/>
          <w:sz w:val="18"/>
          <w:highlight w:val="lightGray"/>
        </w:rPr>
        <w:t xml:space="preserve">Détailler le dimensionnement des équipements biomasse et </w:t>
      </w:r>
      <w:r w:rsidRPr="00FA0FA6">
        <w:rPr>
          <w:rFonts w:ascii="Marianne Light" w:hAnsi="Marianne Light"/>
          <w:bCs/>
          <w:i/>
          <w:sz w:val="18"/>
          <w:highlight w:val="lightGray"/>
        </w:rPr>
        <w:t xml:space="preserve">d’appoint / secours </w:t>
      </w:r>
      <w:r w:rsidR="00FA0FA6" w:rsidRPr="00FA0FA6">
        <w:rPr>
          <w:rFonts w:ascii="Marianne Light" w:hAnsi="Marianne Light"/>
          <w:bCs/>
          <w:i/>
          <w:sz w:val="18"/>
          <w:szCs w:val="18"/>
          <w:highlight w:val="lightGray"/>
        </w:rPr>
        <w:t>(</w:t>
      </w:r>
      <w:r w:rsidR="00FA0FA6" w:rsidRPr="00FA0FA6">
        <w:rPr>
          <w:rFonts w:ascii="Marianne Light" w:hAnsi="Marianne Light"/>
          <w:sz w:val="18"/>
          <w:szCs w:val="18"/>
          <w:highlight w:val="lightGray"/>
        </w:rPr>
        <w:t xml:space="preserve">les appoints pouvant être également des outils de production </w:t>
      </w:r>
      <w:proofErr w:type="spellStart"/>
      <w:r w:rsidR="00FA0FA6" w:rsidRPr="00FA0FA6">
        <w:rPr>
          <w:rFonts w:ascii="Marianne Light" w:hAnsi="Marianne Light"/>
          <w:sz w:val="18"/>
          <w:szCs w:val="18"/>
          <w:highlight w:val="lightGray"/>
        </w:rPr>
        <w:t>EnR&amp;R</w:t>
      </w:r>
      <w:proofErr w:type="spellEnd"/>
      <w:proofErr w:type="gramStart"/>
      <w:r w:rsidR="00FA0FA6" w:rsidRPr="00FA0FA6">
        <w:rPr>
          <w:rFonts w:ascii="Marianne Light" w:hAnsi="Marianne Light"/>
          <w:sz w:val="18"/>
          <w:szCs w:val="18"/>
          <w:highlight w:val="lightGray"/>
        </w:rPr>
        <w:t>)</w:t>
      </w:r>
      <w:r w:rsidRPr="00FA0FA6">
        <w:rPr>
          <w:rFonts w:ascii="Marianne Light" w:hAnsi="Marianne Light"/>
          <w:bCs/>
          <w:i/>
          <w:sz w:val="18"/>
          <w:highlight w:val="lightGray"/>
        </w:rPr>
        <w:t>:</w:t>
      </w:r>
      <w:proofErr w:type="gramEnd"/>
      <w:r w:rsidRPr="00FA0FA6">
        <w:rPr>
          <w:rFonts w:ascii="Marianne Light" w:hAnsi="Marianne Light"/>
          <w:bCs/>
          <w:i/>
          <w:sz w:val="18"/>
          <w:highlight w:val="lightGray"/>
        </w:rPr>
        <w:t xml:space="preserve"> </w:t>
      </w:r>
      <w:r w:rsidRPr="00652DA4">
        <w:rPr>
          <w:rFonts w:ascii="Marianne Light" w:hAnsi="Marianne Light"/>
          <w:bCs/>
          <w:i/>
          <w:sz w:val="18"/>
          <w:highlight w:val="lightGray"/>
        </w:rPr>
        <w:t xml:space="preserve">synoptiques, </w:t>
      </w:r>
    </w:p>
    <w:p w14:paraId="7F88B7B4" w14:textId="77777777" w:rsidR="00614495" w:rsidRPr="00652DA4" w:rsidRDefault="00614495" w:rsidP="00614495">
      <w:pPr>
        <w:jc w:val="both"/>
        <w:rPr>
          <w:rFonts w:ascii="Marianne Light" w:hAnsi="Marianne Light"/>
          <w:i/>
          <w:sz w:val="18"/>
        </w:rPr>
      </w:pPr>
      <w:r w:rsidRPr="00652DA4">
        <w:rPr>
          <w:rFonts w:ascii="Marianne Light" w:hAnsi="Marianne Light"/>
          <w:i/>
          <w:sz w:val="18"/>
        </w:rPr>
        <w:t>Indiquer le ratio nombre d’heure de fonctionnement à puissance nominale Production Biomasse en MWh/an) / (Puissance Biomasse en MW)</w:t>
      </w:r>
      <w:r w:rsidRPr="00652DA4">
        <w:rPr>
          <w:rFonts w:cs="Calibri"/>
          <w:i/>
          <w:sz w:val="18"/>
        </w:rPr>
        <w:t> </w:t>
      </w:r>
      <w:r w:rsidRPr="00652DA4">
        <w:rPr>
          <w:rFonts w:ascii="Marianne Light" w:hAnsi="Marianne Light"/>
          <w:i/>
          <w:sz w:val="18"/>
        </w:rPr>
        <w:t xml:space="preserve">: </w:t>
      </w:r>
      <w:r w:rsidRPr="00652DA4">
        <w:rPr>
          <w:rFonts w:ascii="Marianne Light" w:hAnsi="Marianne Light"/>
          <w:i/>
          <w:sz w:val="18"/>
          <w:highlight w:val="lightGray"/>
        </w:rPr>
        <w:t>…</w:t>
      </w:r>
      <w:r w:rsidRPr="00652DA4">
        <w:rPr>
          <w:rFonts w:ascii="Marianne Light" w:hAnsi="Marianne Light"/>
          <w:i/>
          <w:sz w:val="18"/>
        </w:rPr>
        <w:t xml:space="preserve"> </w:t>
      </w:r>
      <w:r w:rsidRPr="00652DA4">
        <w:rPr>
          <w:rFonts w:ascii="Marianne Light" w:hAnsi="Marianne Light"/>
          <w:i/>
          <w:sz w:val="18"/>
          <w:highlight w:val="lightGray"/>
        </w:rPr>
        <w:t>heures</w:t>
      </w:r>
    </w:p>
    <w:p w14:paraId="592C01D6" w14:textId="77777777" w:rsidR="00275E87" w:rsidRPr="00B739DB" w:rsidRDefault="00275E87" w:rsidP="00275E87">
      <w:pPr>
        <w:pStyle w:val="TexteCourant"/>
        <w:rPr>
          <w:i/>
          <w:iCs/>
        </w:rPr>
      </w:pPr>
      <w:r w:rsidRPr="00B739DB">
        <w:rPr>
          <w:i/>
          <w:iCs/>
        </w:rPr>
        <w:t xml:space="preserve">Insérer la courbe monotone avec identification de la couverture </w:t>
      </w:r>
      <w:r>
        <w:rPr>
          <w:i/>
          <w:iCs/>
        </w:rPr>
        <w:t xml:space="preserve">biomasse, des éventuelles autres </w:t>
      </w:r>
      <w:proofErr w:type="spellStart"/>
      <w:r>
        <w:rPr>
          <w:i/>
          <w:iCs/>
        </w:rPr>
        <w:t>EnR&amp;R</w:t>
      </w:r>
      <w:proofErr w:type="spellEnd"/>
      <w:r w:rsidRPr="00B739DB">
        <w:rPr>
          <w:i/>
          <w:iCs/>
        </w:rPr>
        <w:t xml:space="preserve">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4388C44D" w14:textId="77777777" w:rsidR="00DB4C1E" w:rsidRPr="00DB4C1E" w:rsidRDefault="00DB4C1E" w:rsidP="00DB4C1E">
      <w:pPr>
        <w:rPr>
          <w:rFonts w:ascii="Marianne Light" w:hAnsi="Marianne Light"/>
          <w:i/>
          <w:sz w:val="18"/>
          <w:highlight w:val="lightGray"/>
        </w:rPr>
      </w:pPr>
    </w:p>
    <w:p w14:paraId="70DF975C"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i/>
          <w:noProof/>
          <w:sz w:val="18"/>
          <w:highlight w:val="lightGray"/>
        </w:rPr>
        <w:drawing>
          <wp:inline distT="0" distB="0" distL="0" distR="0" wp14:anchorId="132255FD" wp14:editId="27498F65">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1E047A0C" w14:textId="77777777" w:rsidR="00124625" w:rsidRDefault="00124625" w:rsidP="00652DA4">
      <w:pPr>
        <w:pStyle w:val="TexteCourant"/>
        <w:rPr>
          <w:i/>
          <w:iCs/>
        </w:rPr>
      </w:pPr>
      <w:r w:rsidRPr="00652DA4">
        <w:rPr>
          <w:i/>
          <w:iCs/>
          <w:highlight w:val="lightGray"/>
        </w:rPr>
        <w:t>Décrire également les perspectives long terme d’évolution du taux global d’</w:t>
      </w:r>
      <w:proofErr w:type="spellStart"/>
      <w:r w:rsidRPr="00652DA4">
        <w:rPr>
          <w:i/>
          <w:iCs/>
          <w:highlight w:val="lightGray"/>
        </w:rPr>
        <w:t>EnR&amp;R</w:t>
      </w:r>
      <w:proofErr w:type="spellEnd"/>
      <w:r w:rsidRPr="00652DA4">
        <w:rPr>
          <w:i/>
          <w:iCs/>
          <w:highlight w:val="lightGray"/>
        </w:rPr>
        <w:t xml:space="preserve"> aux horizons 2025-2030 en cohérence avec le schéma directeur</w:t>
      </w:r>
    </w:p>
    <w:p w14:paraId="19955AA2" w14:textId="77777777" w:rsidR="00DB4C1E" w:rsidRPr="00DB4C1E" w:rsidRDefault="00DB4C1E" w:rsidP="00DB4C1E">
      <w:pPr>
        <w:contextualSpacing/>
        <w:jc w:val="both"/>
        <w:rPr>
          <w:rFonts w:ascii="Marianne Light" w:hAnsi="Marianne Light"/>
          <w:i/>
          <w:sz w:val="18"/>
          <w:highlight w:val="lightGray"/>
        </w:rPr>
      </w:pPr>
    </w:p>
    <w:p w14:paraId="11C2C3EF" w14:textId="77777777" w:rsidR="00DB4C1E" w:rsidRPr="00DB4C1E" w:rsidRDefault="00DB4C1E" w:rsidP="003D674B">
      <w:pPr>
        <w:pStyle w:val="Titre2"/>
      </w:pPr>
      <w:bookmarkStart w:id="119" w:name="_Toc33454436"/>
      <w:bookmarkStart w:id="120" w:name="_Toc53494941"/>
      <w:bookmarkStart w:id="121" w:name="_Toc53495152"/>
      <w:bookmarkStart w:id="122" w:name="_Toc53495313"/>
      <w:bookmarkStart w:id="123" w:name="_Toc53498105"/>
      <w:bookmarkStart w:id="124" w:name="_Toc54106968"/>
      <w:bookmarkStart w:id="125" w:name="_Toc57966741"/>
      <w:bookmarkStart w:id="126" w:name="_Toc59009031"/>
      <w:bookmarkStart w:id="127" w:name="_Toc59010019"/>
      <w:bookmarkStart w:id="128" w:name="_Toc85723964"/>
      <w:bookmarkStart w:id="129" w:name="_Toc86919161"/>
      <w:bookmarkStart w:id="130" w:name="_Toc122344818"/>
      <w:bookmarkStart w:id="131" w:name="_Toc122344986"/>
      <w:r w:rsidRPr="00DB4C1E">
        <w:t>Descriptif technique de l'installation et de ses performances</w:t>
      </w:r>
      <w:r w:rsidRPr="00DB4C1E">
        <w:rPr>
          <w:rFonts w:ascii="Calibri" w:hAnsi="Calibri" w:cs="Calibri"/>
        </w:rPr>
        <w:t> </w:t>
      </w:r>
      <w:r w:rsidRPr="00DB4C1E">
        <w:t>:</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lastRenderedPageBreak/>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6DC59E2C" w:rsidR="00DB4C1E" w:rsidRPr="00DB4C1E" w:rsidRDefault="00DB4C1E" w:rsidP="00DB4C1E">
      <w:pPr>
        <w:jc w:val="both"/>
        <w:rPr>
          <w:rFonts w:ascii="Marianne Light" w:hAnsi="Marianne Light"/>
          <w:bCs/>
          <w:i/>
          <w:sz w:val="18"/>
        </w:rPr>
      </w:pPr>
      <w:r w:rsidRPr="00DB4C1E">
        <w:rPr>
          <w:rFonts w:ascii="Marianne Light" w:hAnsi="Marianne Light"/>
          <w:bCs/>
          <w:i/>
          <w:sz w:val="18"/>
        </w:rPr>
        <w:t>Présence d’hydr</w:t>
      </w:r>
      <w:r w:rsidR="007B568B">
        <w:rPr>
          <w:rFonts w:ascii="Marianne Light" w:hAnsi="Marianne Light"/>
          <w:bCs/>
          <w:i/>
          <w:sz w:val="18"/>
        </w:rPr>
        <w:t xml:space="preserve">o </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7764A41D"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F8D6A2" w14:textId="1F51EF6C" w:rsidR="00DB4C1E" w:rsidRDefault="00C87C9F" w:rsidP="00DB4C1E">
      <w:pPr>
        <w:jc w:val="both"/>
        <w:rPr>
          <w:rFonts w:ascii="Marianne Light" w:hAnsi="Marianne Light"/>
          <w:bCs/>
          <w:i/>
          <w:sz w:val="18"/>
        </w:rPr>
      </w:pPr>
      <w:r w:rsidRPr="00C27487">
        <w:rPr>
          <w:rFonts w:ascii="Marianne Light" w:hAnsi="Marianne Light"/>
          <w:b/>
          <w:bCs/>
          <w:i/>
          <w:sz w:val="18"/>
        </w:rPr>
        <w:t>Insérer un</w:t>
      </w:r>
      <w:r w:rsidR="00DB4C1E" w:rsidRPr="00C27487">
        <w:rPr>
          <w:rFonts w:ascii="Marianne Light" w:hAnsi="Marianne Light"/>
          <w:b/>
          <w:bCs/>
          <w:i/>
          <w:sz w:val="18"/>
        </w:rPr>
        <w:t xml:space="preserve"> schéma de principe hydraulique complet de la production et réseau de chaleur</w:t>
      </w:r>
      <w:r w:rsidR="00DB4C1E" w:rsidRPr="00C27487">
        <w:rPr>
          <w:rFonts w:ascii="Marianne Light" w:hAnsi="Marianne Light"/>
          <w:bCs/>
          <w:i/>
          <w:sz w:val="18"/>
        </w:rPr>
        <w:t>.</w:t>
      </w:r>
    </w:p>
    <w:p w14:paraId="674EE67B" w14:textId="77777777" w:rsidR="00DB4C1E" w:rsidRPr="00DB4C1E" w:rsidRDefault="00DB4C1E" w:rsidP="003D674B">
      <w:pPr>
        <w:pStyle w:val="Titre2"/>
      </w:pPr>
      <w:bookmarkStart w:id="132" w:name="_Toc33454437"/>
      <w:bookmarkStart w:id="133" w:name="_Toc53494942"/>
      <w:bookmarkStart w:id="134" w:name="_Toc53495153"/>
      <w:bookmarkStart w:id="135" w:name="_Toc53495314"/>
      <w:bookmarkStart w:id="136" w:name="_Toc53498106"/>
      <w:bookmarkStart w:id="137" w:name="_Toc54106969"/>
      <w:bookmarkStart w:id="138" w:name="_Toc57966742"/>
      <w:bookmarkStart w:id="139" w:name="_Toc59009032"/>
      <w:bookmarkStart w:id="140" w:name="_Toc59010020"/>
      <w:bookmarkStart w:id="141" w:name="_Toc85723965"/>
      <w:bookmarkStart w:id="142" w:name="_Toc86919162"/>
      <w:bookmarkStart w:id="143" w:name="_Toc122344819"/>
      <w:bookmarkStart w:id="144" w:name="_Toc122344987"/>
      <w:r w:rsidRPr="00DB4C1E">
        <w:t xml:space="preserve">Mode d'approvisionnement en ressources </w:t>
      </w:r>
      <w:proofErr w:type="spellStart"/>
      <w:r w:rsidRPr="00DB4C1E">
        <w:t>EnR&amp;R</w:t>
      </w:r>
      <w:bookmarkEnd w:id="132"/>
      <w:bookmarkEnd w:id="133"/>
      <w:bookmarkEnd w:id="134"/>
      <w:bookmarkEnd w:id="135"/>
      <w:bookmarkEnd w:id="136"/>
      <w:bookmarkEnd w:id="137"/>
      <w:bookmarkEnd w:id="138"/>
      <w:bookmarkEnd w:id="139"/>
      <w:bookmarkEnd w:id="140"/>
      <w:bookmarkEnd w:id="141"/>
      <w:bookmarkEnd w:id="142"/>
      <w:bookmarkEnd w:id="143"/>
      <w:bookmarkEnd w:id="144"/>
      <w:proofErr w:type="spellEnd"/>
    </w:p>
    <w:p w14:paraId="3D45AF7C" w14:textId="77777777" w:rsidR="00FA0FA6" w:rsidRPr="00435959" w:rsidRDefault="00FA0FA6" w:rsidP="00FA0FA6">
      <w:pPr>
        <w:rPr>
          <w:rFonts w:ascii="Marianne Light" w:hAnsi="Marianne Light"/>
          <w:b/>
          <w:i/>
          <w:sz w:val="18"/>
          <w:szCs w:val="18"/>
          <w:u w:val="single"/>
        </w:rPr>
      </w:pPr>
      <w:bookmarkStart w:id="145" w:name="_Toc398911586"/>
      <w:bookmarkStart w:id="146" w:name="_Toc458183096"/>
      <w:bookmarkStart w:id="147" w:name="_Toc461034823"/>
      <w:bookmarkStart w:id="148" w:name="_Toc465339725"/>
      <w:bookmarkStart w:id="149" w:name="_Toc465341782"/>
      <w:bookmarkStart w:id="150" w:name="_Toc53494411"/>
      <w:bookmarkStart w:id="151" w:name="_Toc33454438"/>
      <w:bookmarkStart w:id="152" w:name="_Toc53494945"/>
      <w:bookmarkStart w:id="153" w:name="_Toc53495155"/>
      <w:bookmarkStart w:id="154" w:name="_Toc53495315"/>
      <w:bookmarkStart w:id="155" w:name="_Toc53498107"/>
      <w:bookmarkStart w:id="156" w:name="_Toc54106970"/>
      <w:bookmarkStart w:id="157" w:name="_Toc57966743"/>
      <w:bookmarkStart w:id="158" w:name="_Toc59009033"/>
      <w:bookmarkStart w:id="159" w:name="_Toc59010021"/>
      <w:bookmarkStart w:id="160" w:name="_Toc85723966"/>
      <w:r w:rsidRPr="00435959">
        <w:rPr>
          <w:rFonts w:ascii="Marianne Light" w:hAnsi="Marianne Light"/>
          <w:b/>
          <w:i/>
          <w:sz w:val="18"/>
          <w:szCs w:val="18"/>
          <w:u w:val="single"/>
        </w:rPr>
        <w:t>Caractéristiques des combustibles utilisés</w:t>
      </w:r>
      <w:bookmarkEnd w:id="145"/>
      <w:bookmarkEnd w:id="146"/>
      <w:bookmarkEnd w:id="147"/>
      <w:bookmarkEnd w:id="148"/>
      <w:bookmarkEnd w:id="149"/>
      <w:r w:rsidRPr="00435959">
        <w:rPr>
          <w:rFonts w:ascii="Marianne Light" w:hAnsi="Marianne Light"/>
          <w:b/>
          <w:i/>
          <w:sz w:val="18"/>
          <w:szCs w:val="18"/>
          <w:u w:val="single"/>
        </w:rPr>
        <w:t xml:space="preserve"> et aire d’approvisionnement</w:t>
      </w:r>
      <w:bookmarkEnd w:id="150"/>
    </w:p>
    <w:p w14:paraId="3569EC4F" w14:textId="77777777" w:rsidR="00FA0FA6" w:rsidRPr="002744CE" w:rsidRDefault="00FA0FA6" w:rsidP="00FA0FA6">
      <w:pPr>
        <w:pStyle w:val="TexteCourant"/>
        <w:rPr>
          <w:i/>
          <w:iCs/>
        </w:rPr>
      </w:pPr>
      <w:r w:rsidRPr="002744CE">
        <w:rPr>
          <w:i/>
          <w:iCs/>
        </w:rPr>
        <w:t>Compléter et insérer le tableau 5 (Plan d’approvisionnement)</w:t>
      </w:r>
      <w:r w:rsidRPr="002744CE">
        <w:rPr>
          <w:rStyle w:val="Appelnotedebasdep"/>
          <w:b/>
          <w:bCs/>
          <w:i/>
          <w:iCs/>
          <w:szCs w:val="18"/>
        </w:rPr>
        <w:footnoteReference w:id="2"/>
      </w:r>
      <w:r w:rsidRPr="002744CE">
        <w:rPr>
          <w:i/>
          <w:iCs/>
        </w:rPr>
        <w:t>.</w:t>
      </w:r>
    </w:p>
    <w:p w14:paraId="3B9B5862" w14:textId="13B4A9F0" w:rsidR="00FA0FA6" w:rsidRPr="002744CE" w:rsidRDefault="00FA0FA6" w:rsidP="00FA0FA6">
      <w:pPr>
        <w:pStyle w:val="TexteCourant"/>
        <w:rPr>
          <w:i/>
          <w:iCs/>
        </w:rPr>
      </w:pPr>
      <w:r w:rsidRPr="002744CE">
        <w:rPr>
          <w:i/>
          <w:iCs/>
        </w:rPr>
        <w:t xml:space="preserve">Pour les produits, déchets et résidus provenant de la filière forêt-bois, il s’appuiera sur les </w:t>
      </w:r>
      <w:hyperlink r:id="rId13" w:history="1">
        <w:r w:rsidRPr="002744CE">
          <w:rPr>
            <w:rStyle w:val="Lienhypertexte"/>
            <w:bCs/>
            <w:i/>
            <w:iCs/>
            <w:szCs w:val="18"/>
          </w:rPr>
          <w:t>référentiels édités en 2017</w:t>
        </w:r>
      </w:hyperlink>
      <w:r w:rsidRPr="002744CE">
        <w:rPr>
          <w:i/>
          <w:iCs/>
        </w:rPr>
        <w:t xml:space="preserve">. Le pourcentage minimum des bois de première catégorie (plaquettes forestières et assimilées) est précisé dans la fiche descriptive Fonds Chaleur. </w:t>
      </w:r>
    </w:p>
    <w:p w14:paraId="519A7E98" w14:textId="77777777" w:rsidR="00FA0FA6" w:rsidRPr="002744CE" w:rsidRDefault="00FA0FA6" w:rsidP="00FA0FA6">
      <w:pPr>
        <w:pStyle w:val="TexteCourant"/>
        <w:rPr>
          <w:i/>
          <w:iCs/>
        </w:rPr>
      </w:pPr>
      <w:r w:rsidRPr="002744CE">
        <w:t xml:space="preserve">Dans le cas où la ressource identifiée fait déjà l’objet d’une valorisation (y compris autoconsommation), préciser l’ancien usage et l’intérêt économique et environnemental d’une utilisation en combustion afin </w:t>
      </w:r>
      <w:r w:rsidRPr="002744CE">
        <w:rPr>
          <w:i/>
          <w:iCs/>
        </w:rPr>
        <w:t>de justifier le changement d’affectation et de maîtriser les risques de conflit d’usage.</w:t>
      </w:r>
    </w:p>
    <w:p w14:paraId="2EF762A3" w14:textId="77777777" w:rsidR="00FA0FA6" w:rsidRPr="002744CE" w:rsidRDefault="00FA0FA6" w:rsidP="00FA0FA6">
      <w:pPr>
        <w:pStyle w:val="TexteCourant"/>
        <w:rPr>
          <w:i/>
          <w:iCs/>
        </w:rPr>
      </w:pPr>
      <w:r w:rsidRPr="002744CE">
        <w:rPr>
          <w:i/>
          <w:iCs/>
        </w:rPr>
        <w:t xml:space="preserve">Prix du combustible biomasse entrée installation : </w:t>
      </w:r>
      <w:r w:rsidRPr="002744CE">
        <w:rPr>
          <w:i/>
          <w:iCs/>
          <w:highlight w:val="lightGray"/>
        </w:rPr>
        <w:t>…</w:t>
      </w:r>
      <w:r w:rsidRPr="002744CE">
        <w:rPr>
          <w:i/>
          <w:iCs/>
        </w:rPr>
        <w:t xml:space="preserve"> € HT / MWh PCI</w:t>
      </w:r>
      <w:r w:rsidRPr="002744CE">
        <w:rPr>
          <w:rStyle w:val="Appelnotedebasdep"/>
          <w:i/>
          <w:iCs/>
          <w:szCs w:val="18"/>
        </w:rPr>
        <w:footnoteReference w:id="3"/>
      </w:r>
    </w:p>
    <w:p w14:paraId="1BA65CA5" w14:textId="77777777" w:rsidR="00FA0FA6" w:rsidRDefault="00FA0FA6" w:rsidP="00FA0FA6">
      <w:pPr>
        <w:pStyle w:val="TexteCourant"/>
        <w:rPr>
          <w:b/>
          <w:i/>
          <w:iCs/>
          <w:szCs w:val="18"/>
          <w:u w:val="single"/>
        </w:rPr>
      </w:pPr>
      <w:bookmarkStart w:id="161" w:name="_Toc53494412"/>
    </w:p>
    <w:p w14:paraId="638FE3C0" w14:textId="168C33A7" w:rsidR="00FA0FA6" w:rsidRPr="00C27487" w:rsidRDefault="00FA0FA6" w:rsidP="00FA0FA6">
      <w:pPr>
        <w:pStyle w:val="TexteCourant"/>
        <w:rPr>
          <w:b/>
          <w:i/>
          <w:iCs/>
          <w:szCs w:val="18"/>
          <w:u w:val="single"/>
        </w:rPr>
      </w:pPr>
      <w:r w:rsidRPr="00C27487">
        <w:rPr>
          <w:b/>
          <w:i/>
          <w:iCs/>
          <w:szCs w:val="18"/>
          <w:u w:val="single"/>
        </w:rPr>
        <w:t>Présentation des acteurs de l’approvisionnement</w:t>
      </w:r>
      <w:bookmarkEnd w:id="161"/>
    </w:p>
    <w:p w14:paraId="2221231B" w14:textId="77777777" w:rsidR="00FA0FA6" w:rsidRPr="00C27487" w:rsidRDefault="00FA0FA6" w:rsidP="00FA0FA6">
      <w:pPr>
        <w:pStyle w:val="TexteCourant"/>
        <w:rPr>
          <w:i/>
          <w:iCs/>
        </w:rPr>
      </w:pPr>
      <w:r w:rsidRPr="00C27487">
        <w:rPr>
          <w:i/>
          <w:iCs/>
        </w:rPr>
        <w:t>Fournisseurs envisagés</w:t>
      </w:r>
      <w:r w:rsidRPr="00C27487">
        <w:rPr>
          <w:rFonts w:ascii="Calibri" w:hAnsi="Calibri" w:cs="Calibri"/>
          <w:i/>
          <w:iCs/>
        </w:rPr>
        <w:t> </w:t>
      </w:r>
      <w:r w:rsidRPr="00C27487">
        <w:rPr>
          <w:i/>
          <w:iCs/>
        </w:rPr>
        <w:t>: …</w:t>
      </w:r>
    </w:p>
    <w:p w14:paraId="4267EDCB" w14:textId="77777777" w:rsidR="00275E87" w:rsidRPr="00DB4C1E" w:rsidRDefault="00275E87" w:rsidP="00275E87">
      <w:pPr>
        <w:jc w:val="both"/>
        <w:rPr>
          <w:rFonts w:ascii="Marianne Light" w:hAnsi="Marianne Light"/>
          <w:i/>
          <w:sz w:val="18"/>
          <w:szCs w:val="18"/>
          <w:highlight w:val="lightGray"/>
        </w:rPr>
      </w:pPr>
      <w:r w:rsidRPr="00DB4C1E">
        <w:rPr>
          <w:rFonts w:ascii="Marianne Light" w:hAnsi="Marianne Light"/>
          <w:i/>
          <w:sz w:val="18"/>
          <w:szCs w:val="18"/>
          <w:highlight w:val="lightGray"/>
        </w:rPr>
        <w:t>Pour la plaquette forestière, si le fournisseur n’est ni gestionnaire, ni propriétaire forestier et ne contracte pas lui-même directement avec eux, détailler la liste des noms et qualités des fournisseurs de rang supérieur ainsi que les quantités associées.</w:t>
      </w:r>
    </w:p>
    <w:p w14:paraId="6C4C7AED" w14:textId="14E82924" w:rsidR="00FA0FA6" w:rsidRPr="002744CE" w:rsidRDefault="00FA0FA6" w:rsidP="00FA0FA6">
      <w:pPr>
        <w:pStyle w:val="TexteCourant"/>
        <w:rPr>
          <w:i/>
          <w:iCs/>
        </w:rPr>
      </w:pPr>
      <w:r w:rsidRPr="00C27487">
        <w:rPr>
          <w:i/>
          <w:iCs/>
        </w:rPr>
        <w:t xml:space="preserve">Joindre les contrats d’approvisionnement </w:t>
      </w:r>
      <w:r w:rsidR="00275E87">
        <w:rPr>
          <w:i/>
          <w:iCs/>
        </w:rPr>
        <w:t>et</w:t>
      </w:r>
      <w:r w:rsidR="00275E87" w:rsidRPr="00C27487">
        <w:rPr>
          <w:i/>
          <w:iCs/>
        </w:rPr>
        <w:t xml:space="preserve"> </w:t>
      </w:r>
      <w:r w:rsidRPr="00C27487">
        <w:rPr>
          <w:i/>
          <w:iCs/>
        </w:rPr>
        <w:t>lettre d’engagement et les attestations le cas échéant FSC et PEFC.</w:t>
      </w:r>
    </w:p>
    <w:p w14:paraId="70ACE35C" w14:textId="77777777" w:rsidR="00DB4C1E" w:rsidRPr="00DB4C1E" w:rsidRDefault="00DB4C1E" w:rsidP="003D674B">
      <w:pPr>
        <w:pStyle w:val="Titre2"/>
      </w:pPr>
      <w:bookmarkStart w:id="162" w:name="_Toc86919163"/>
      <w:bookmarkStart w:id="163" w:name="_Toc122344820"/>
      <w:bookmarkStart w:id="164" w:name="_Toc122344988"/>
      <w:r w:rsidRPr="00DB4C1E">
        <w:t>Impact environnemental (qualité air, cendres …)</w:t>
      </w:r>
      <w:bookmarkEnd w:id="151"/>
      <w:bookmarkEnd w:id="152"/>
      <w:bookmarkEnd w:id="153"/>
      <w:bookmarkEnd w:id="154"/>
      <w:bookmarkEnd w:id="155"/>
      <w:bookmarkEnd w:id="156"/>
      <w:bookmarkEnd w:id="157"/>
      <w:bookmarkEnd w:id="158"/>
      <w:bookmarkEnd w:id="159"/>
      <w:bookmarkEnd w:id="160"/>
      <w:bookmarkEnd w:id="162"/>
      <w:bookmarkEnd w:id="163"/>
      <w:bookmarkEnd w:id="164"/>
    </w:p>
    <w:p w14:paraId="339B3E3A" w14:textId="23E4F515" w:rsidR="00DB4C1E" w:rsidRPr="004D000E" w:rsidRDefault="00DB4C1E" w:rsidP="00B55875">
      <w:pPr>
        <w:pStyle w:val="Paragraphedeliste"/>
        <w:numPr>
          <w:ilvl w:val="0"/>
          <w:numId w:val="21"/>
        </w:numPr>
        <w:jc w:val="both"/>
        <w:rPr>
          <w:rFonts w:ascii="Marianne Light" w:hAnsi="Marianne Light"/>
          <w:b/>
          <w:bCs/>
          <w:i/>
        </w:rPr>
      </w:pPr>
      <w:bookmarkStart w:id="165" w:name="_Toc53494946"/>
      <w:bookmarkStart w:id="166" w:name="_Toc465339729"/>
      <w:bookmarkStart w:id="167" w:name="_Toc465341786"/>
      <w:r w:rsidRPr="004D000E">
        <w:rPr>
          <w:rFonts w:ascii="Marianne Light" w:hAnsi="Marianne Light"/>
          <w:b/>
          <w:bCs/>
          <w:i/>
        </w:rPr>
        <w:t>Qualité de l’air</w:t>
      </w:r>
      <w:bookmarkEnd w:id="165"/>
    </w:p>
    <w:p w14:paraId="65AF1002" w14:textId="01B1F070" w:rsidR="00DB4C1E" w:rsidRPr="00DB4C1E" w:rsidRDefault="00B9064D" w:rsidP="00DB4C1E">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14:paraId="1BEF889D" w14:textId="77777777" w:rsidR="00FA0FA6" w:rsidRPr="00FA0FA6" w:rsidRDefault="00FA0FA6" w:rsidP="00FA0FA6">
      <w:pPr>
        <w:jc w:val="both"/>
        <w:rPr>
          <w:rFonts w:ascii="Marianne Light" w:hAnsi="Marianne Light"/>
          <w:bCs/>
          <w:i/>
          <w:sz w:val="18"/>
          <w:szCs w:val="18"/>
          <w:highlight w:val="lightGray"/>
        </w:rPr>
      </w:pPr>
      <w:r w:rsidRPr="00FA0FA6">
        <w:rPr>
          <w:rFonts w:ascii="Marianne Light" w:hAnsi="Marianne Light"/>
          <w:bCs/>
          <w:i/>
          <w:sz w:val="18"/>
          <w:szCs w:val="18"/>
        </w:rPr>
        <w:t>La chaufferie est-elle soumise à réglementation</w:t>
      </w:r>
      <w:r w:rsidRPr="00FA0FA6">
        <w:rPr>
          <w:rFonts w:cs="Calibri"/>
          <w:bCs/>
          <w:i/>
          <w:sz w:val="18"/>
          <w:szCs w:val="18"/>
        </w:rPr>
        <w:t> </w:t>
      </w:r>
      <w:r w:rsidRPr="00FA0FA6">
        <w:rPr>
          <w:rFonts w:ascii="Marianne Light" w:hAnsi="Marianne Light"/>
          <w:bCs/>
          <w:i/>
          <w:sz w:val="18"/>
          <w:szCs w:val="18"/>
        </w:rPr>
        <w:t xml:space="preserve">: </w:t>
      </w:r>
      <w:r w:rsidRPr="00FA0FA6">
        <w:rPr>
          <w:rFonts w:ascii="Marianne Light" w:hAnsi="Marianne Light"/>
          <w:bCs/>
          <w:i/>
          <w:sz w:val="18"/>
          <w:szCs w:val="18"/>
          <w:highlight w:val="lightGray"/>
        </w:rPr>
        <w:t>OUI / NON</w:t>
      </w:r>
    </w:p>
    <w:p w14:paraId="4F58A50F" w14:textId="77777777" w:rsidR="00FA0FA6" w:rsidRPr="00FA0FA6" w:rsidRDefault="00FA0FA6" w:rsidP="00FA0FA6">
      <w:pPr>
        <w:pStyle w:val="Paragraphedeliste"/>
        <w:numPr>
          <w:ilvl w:val="0"/>
          <w:numId w:val="32"/>
        </w:numPr>
        <w:spacing w:before="120" w:after="60" w:line="259" w:lineRule="auto"/>
        <w:rPr>
          <w:rFonts w:ascii="Marianne Light" w:eastAsiaTheme="minorHAnsi" w:hAnsi="Marianne Light" w:cs="Courier New"/>
          <w:i/>
          <w:iCs/>
          <w:color w:val="000000" w:themeColor="text1"/>
          <w:kern w:val="0"/>
          <w:sz w:val="18"/>
          <w:szCs w:val="18"/>
          <w14:ligatures w14:val="none"/>
          <w14:cntxtAlts w14:val="0"/>
        </w:rPr>
      </w:pPr>
      <w:r w:rsidRPr="00FA0FA6">
        <w:rPr>
          <w:rFonts w:ascii="Marianne Light" w:eastAsiaTheme="minorHAnsi" w:hAnsi="Marianne Light" w:cs="Courier New"/>
          <w:i/>
          <w:iCs/>
          <w:color w:val="000000" w:themeColor="text1"/>
          <w:kern w:val="0"/>
          <w:sz w:val="18"/>
          <w:szCs w:val="18"/>
          <w14:ligatures w14:val="none"/>
          <w14:cntxtAlts w14:val="0"/>
        </w:rPr>
        <w:t>Si OUI</w:t>
      </w:r>
      <w:r w:rsidRPr="00FA0FA6">
        <w:rPr>
          <w:rFonts w:eastAsiaTheme="minorHAnsi" w:cs="Calibri"/>
          <w:i/>
          <w:iCs/>
          <w:color w:val="000000" w:themeColor="text1"/>
          <w:kern w:val="0"/>
          <w:sz w:val="18"/>
          <w:szCs w:val="18"/>
          <w14:ligatures w14:val="none"/>
          <w14:cntxtAlts w14:val="0"/>
        </w:rPr>
        <w:t> </w:t>
      </w:r>
      <w:r w:rsidRPr="00FA0FA6">
        <w:rPr>
          <w:rFonts w:ascii="Marianne Light" w:eastAsiaTheme="minorHAnsi" w:hAnsi="Marianne Light" w:cs="Courier New"/>
          <w:i/>
          <w:iCs/>
          <w:color w:val="000000" w:themeColor="text1"/>
          <w:kern w:val="0"/>
          <w:sz w:val="18"/>
          <w:szCs w:val="18"/>
          <w14:ligatures w14:val="none"/>
          <w14:cntxtAlts w14:val="0"/>
        </w:rPr>
        <w:t>: Rubrique r</w:t>
      </w:r>
      <w:r w:rsidRPr="00FA0FA6">
        <w:rPr>
          <w:rFonts w:ascii="Marianne Light" w:eastAsiaTheme="minorHAnsi" w:hAnsi="Marianne Light" w:cs="Marianne Light"/>
          <w:i/>
          <w:iCs/>
          <w:color w:val="000000" w:themeColor="text1"/>
          <w:kern w:val="0"/>
          <w:sz w:val="18"/>
          <w:szCs w:val="18"/>
          <w14:ligatures w14:val="none"/>
          <w14:cntxtAlts w14:val="0"/>
        </w:rPr>
        <w:t>é</w:t>
      </w:r>
      <w:r w:rsidRPr="00FA0FA6">
        <w:rPr>
          <w:rFonts w:ascii="Marianne Light" w:eastAsiaTheme="minorHAnsi" w:hAnsi="Marianne Light" w:cs="Courier New"/>
          <w:i/>
          <w:iCs/>
          <w:color w:val="000000" w:themeColor="text1"/>
          <w:kern w:val="0"/>
          <w:sz w:val="18"/>
          <w:szCs w:val="18"/>
          <w14:ligatures w14:val="none"/>
          <w14:cntxtAlts w14:val="0"/>
        </w:rPr>
        <w:t xml:space="preserve">glementaire : </w:t>
      </w:r>
      <w:r w:rsidRPr="00FA0FA6">
        <w:rPr>
          <w:rFonts w:ascii="Marianne Light" w:eastAsiaTheme="minorHAnsi" w:hAnsi="Marianne Light" w:cs="Courier New"/>
          <w:i/>
          <w:iCs/>
          <w:color w:val="000000" w:themeColor="text1"/>
          <w:kern w:val="0"/>
          <w:sz w:val="18"/>
          <w:szCs w:val="18"/>
          <w:highlight w:val="lightGray"/>
          <w14:ligatures w14:val="none"/>
          <w14:cntxtAlts w14:val="0"/>
        </w:rPr>
        <w:t>… (exemple</w:t>
      </w:r>
      <w:r w:rsidRPr="00FA0FA6">
        <w:rPr>
          <w:rFonts w:eastAsiaTheme="minorHAnsi" w:cs="Calibri"/>
          <w:i/>
          <w:iCs/>
          <w:color w:val="000000" w:themeColor="text1"/>
          <w:kern w:val="0"/>
          <w:sz w:val="18"/>
          <w:szCs w:val="18"/>
          <w:highlight w:val="lightGray"/>
          <w14:ligatures w14:val="none"/>
          <w14:cntxtAlts w14:val="0"/>
        </w:rPr>
        <w:t> </w:t>
      </w:r>
      <w:r w:rsidRPr="00FA0FA6">
        <w:rPr>
          <w:rFonts w:ascii="Marianne Light" w:eastAsiaTheme="minorHAnsi" w:hAnsi="Marianne Light" w:cs="Courier New"/>
          <w:i/>
          <w:iCs/>
          <w:color w:val="000000" w:themeColor="text1"/>
          <w:kern w:val="0"/>
          <w:sz w:val="18"/>
          <w:szCs w:val="18"/>
          <w:highlight w:val="lightGray"/>
          <w14:ligatures w14:val="none"/>
          <w14:cntxtAlts w14:val="0"/>
        </w:rPr>
        <w:t xml:space="preserve">: ICPE 2910 A </w:t>
      </w:r>
      <w:r w:rsidRPr="00FA0FA6">
        <w:rPr>
          <w:rFonts w:ascii="Marianne Light" w:eastAsiaTheme="minorHAnsi" w:hAnsi="Marianne Light" w:cs="Marianne Light"/>
          <w:i/>
          <w:iCs/>
          <w:color w:val="000000" w:themeColor="text1"/>
          <w:kern w:val="0"/>
          <w:sz w:val="18"/>
          <w:szCs w:val="18"/>
          <w:highlight w:val="lightGray"/>
          <w14:ligatures w14:val="none"/>
          <w14:cntxtAlts w14:val="0"/>
        </w:rPr>
        <w:t>–</w:t>
      </w:r>
      <w:r w:rsidRPr="00FA0FA6">
        <w:rPr>
          <w:rFonts w:ascii="Marianne Light" w:eastAsiaTheme="minorHAnsi" w:hAnsi="Marianne Light" w:cs="Courier New"/>
          <w:i/>
          <w:iCs/>
          <w:color w:val="000000" w:themeColor="text1"/>
          <w:kern w:val="0"/>
          <w:sz w:val="18"/>
          <w:szCs w:val="18"/>
          <w:highlight w:val="lightGray"/>
          <w14:ligatures w14:val="none"/>
          <w14:cntxtAlts w14:val="0"/>
        </w:rPr>
        <w:t xml:space="preserve"> d</w:t>
      </w:r>
      <w:r w:rsidRPr="00FA0FA6">
        <w:rPr>
          <w:rFonts w:ascii="Marianne Light" w:eastAsiaTheme="minorHAnsi" w:hAnsi="Marianne Light" w:cs="Marianne Light"/>
          <w:i/>
          <w:iCs/>
          <w:color w:val="000000" w:themeColor="text1"/>
          <w:kern w:val="0"/>
          <w:sz w:val="18"/>
          <w:szCs w:val="18"/>
          <w:highlight w:val="lightGray"/>
          <w14:ligatures w14:val="none"/>
          <w14:cntxtAlts w14:val="0"/>
        </w:rPr>
        <w:t>é</w:t>
      </w:r>
      <w:r w:rsidRPr="00FA0FA6">
        <w:rPr>
          <w:rFonts w:ascii="Marianne Light" w:eastAsiaTheme="minorHAnsi" w:hAnsi="Marianne Light" w:cs="Courier New"/>
          <w:i/>
          <w:iCs/>
          <w:color w:val="000000" w:themeColor="text1"/>
          <w:kern w:val="0"/>
          <w:sz w:val="18"/>
          <w:szCs w:val="18"/>
          <w:highlight w:val="lightGray"/>
          <w14:ligatures w14:val="none"/>
          <w14:cntxtAlts w14:val="0"/>
        </w:rPr>
        <w:t>claration)</w:t>
      </w:r>
    </w:p>
    <w:p w14:paraId="16C108DE" w14:textId="1BB8A95F" w:rsidR="00FA0FA6" w:rsidRPr="00FA0FA6" w:rsidRDefault="00FA0FA6" w:rsidP="00FA0FA6">
      <w:pPr>
        <w:pStyle w:val="Paragraphedeliste"/>
        <w:numPr>
          <w:ilvl w:val="0"/>
          <w:numId w:val="32"/>
        </w:numPr>
        <w:spacing w:before="240" w:after="60" w:line="259" w:lineRule="auto"/>
        <w:rPr>
          <w:rFonts w:ascii="Marianne Light" w:eastAsiaTheme="minorHAnsi" w:hAnsi="Marianne Light" w:cs="Courier New"/>
          <w:i/>
          <w:iCs/>
          <w:color w:val="000000" w:themeColor="text1"/>
          <w:kern w:val="0"/>
          <w:sz w:val="18"/>
          <w:szCs w:val="18"/>
          <w14:ligatures w14:val="none"/>
          <w14:cntxtAlts w14:val="0"/>
        </w:rPr>
      </w:pPr>
      <w:r w:rsidRPr="00FA0FA6">
        <w:rPr>
          <w:rFonts w:ascii="Marianne Light" w:eastAsiaTheme="minorHAnsi" w:hAnsi="Marianne Light" w:cs="Courier New"/>
          <w:i/>
          <w:iCs/>
          <w:color w:val="000000" w:themeColor="text1"/>
          <w:kern w:val="0"/>
          <w:sz w:val="18"/>
          <w:szCs w:val="18"/>
          <w14:ligatures w14:val="none"/>
          <w14:cntxtAlts w14:val="0"/>
        </w:rPr>
        <w:t>Si NON, pour les chaufferies de puissance inférieure à la réglementation</w:t>
      </w:r>
      <w:r w:rsidRPr="00FA0FA6">
        <w:rPr>
          <w:rFonts w:eastAsiaTheme="minorHAnsi" w:cs="Calibri"/>
          <w:i/>
          <w:iCs/>
          <w:color w:val="000000" w:themeColor="text1"/>
          <w:kern w:val="0"/>
          <w:sz w:val="18"/>
          <w:szCs w:val="18"/>
          <w14:ligatures w14:val="none"/>
          <w14:cntxtAlts w14:val="0"/>
        </w:rPr>
        <w:t> </w:t>
      </w:r>
      <w:r w:rsidRPr="00FA0FA6">
        <w:rPr>
          <w:rFonts w:ascii="Marianne Light" w:eastAsiaTheme="minorHAnsi" w:hAnsi="Marianne Light" w:cs="Courier New"/>
          <w:i/>
          <w:iCs/>
          <w:color w:val="000000" w:themeColor="text1"/>
          <w:kern w:val="0"/>
          <w:sz w:val="18"/>
          <w:szCs w:val="18"/>
          <w14:ligatures w14:val="none"/>
          <w14:cntxtAlts w14:val="0"/>
        </w:rPr>
        <w:t>:</w:t>
      </w:r>
    </w:p>
    <w:p w14:paraId="4C504B31" w14:textId="13E4B80E" w:rsidR="00FA0FA6" w:rsidRPr="00816BE5" w:rsidRDefault="00816BE5" w:rsidP="00816BE5">
      <w:pPr>
        <w:pStyle w:val="Paragraphedeliste"/>
        <w:numPr>
          <w:ilvl w:val="1"/>
          <w:numId w:val="33"/>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M</w:t>
      </w:r>
      <w:r w:rsidR="00FA0FA6" w:rsidRPr="00FA0FA6">
        <w:rPr>
          <w:rFonts w:ascii="Marianne Light" w:eastAsiaTheme="minorHAnsi" w:hAnsi="Marianne Light" w:cstheme="minorBidi"/>
          <w:i/>
          <w:iCs/>
          <w:color w:val="auto"/>
          <w:kern w:val="0"/>
          <w:sz w:val="18"/>
          <w:szCs w:val="18"/>
          <w14:ligatures w14:val="none"/>
          <w14:cntxtAlts w14:val="0"/>
        </w:rPr>
        <w:t xml:space="preserve">ise en place de systèmes de filtration très performants de type Electrofiltre ou Filtre à manche: </w:t>
      </w:r>
      <w:r w:rsidR="00FA0FA6" w:rsidRPr="00FA0FA6">
        <w:rPr>
          <w:rFonts w:ascii="Marianne Light" w:eastAsiaTheme="minorHAnsi" w:hAnsi="Marianne Light" w:cstheme="minorBidi"/>
          <w:i/>
          <w:iCs/>
          <w:color w:val="auto"/>
          <w:kern w:val="0"/>
          <w:sz w:val="18"/>
          <w:szCs w:val="18"/>
          <w:highlight w:val="lightGray"/>
          <w14:ligatures w14:val="none"/>
          <w14:cntxtAlts w14:val="0"/>
        </w:rPr>
        <w:t>OUI / NON</w:t>
      </w:r>
      <w:r>
        <w:rPr>
          <w:rFonts w:ascii="Marianne Light" w:eastAsiaTheme="minorHAnsi" w:hAnsi="Marianne Light" w:cstheme="minorBidi"/>
          <w:i/>
          <w:iCs/>
          <w:color w:val="auto"/>
          <w:kern w:val="0"/>
          <w:sz w:val="18"/>
          <w:szCs w:val="18"/>
          <w14:ligatures w14:val="none"/>
          <w14:cntxtAlts w14:val="0"/>
        </w:rPr>
        <w:t xml:space="preserve"> (Pour rappel pour les c</w:t>
      </w:r>
      <w:r w:rsidRPr="00FA0FA6">
        <w:rPr>
          <w:rFonts w:ascii="Marianne Light" w:eastAsiaTheme="minorHAnsi" w:hAnsi="Marianne Light" w:cstheme="minorBidi"/>
          <w:i/>
          <w:iCs/>
          <w:color w:val="auto"/>
          <w:kern w:val="0"/>
          <w:sz w:val="18"/>
          <w:szCs w:val="18"/>
          <w14:ligatures w14:val="none"/>
          <w14:cntxtAlts w14:val="0"/>
        </w:rPr>
        <w:t>haudière</w:t>
      </w:r>
      <w:r>
        <w:rPr>
          <w:rFonts w:ascii="Marianne Light" w:eastAsiaTheme="minorHAnsi" w:hAnsi="Marianne Light" w:cstheme="minorBidi"/>
          <w:i/>
          <w:iCs/>
          <w:color w:val="auto"/>
          <w:kern w:val="0"/>
          <w:sz w:val="18"/>
          <w:szCs w:val="18"/>
          <w14:ligatures w14:val="none"/>
          <w14:cntxtAlts w14:val="0"/>
        </w:rPr>
        <w:t>s</w:t>
      </w:r>
      <w:r w:rsidRPr="00FA0FA6">
        <w:rPr>
          <w:rFonts w:ascii="Marianne Light" w:eastAsiaTheme="minorHAnsi" w:hAnsi="Marianne Light" w:cstheme="minorBidi"/>
          <w:i/>
          <w:iCs/>
          <w:color w:val="auto"/>
          <w:kern w:val="0"/>
          <w:sz w:val="18"/>
          <w:szCs w:val="18"/>
          <w14:ligatures w14:val="none"/>
          <w14:cntxtAlts w14:val="0"/>
        </w:rPr>
        <w:t xml:space="preserve"> </w:t>
      </w:r>
      <w:r>
        <w:rPr>
          <w:rFonts w:ascii="Marianne Light" w:eastAsiaTheme="minorHAnsi" w:hAnsi="Marianne Light" w:cstheme="minorBidi"/>
          <w:i/>
          <w:iCs/>
          <w:color w:val="auto"/>
          <w:kern w:val="0"/>
          <w:sz w:val="18"/>
          <w:szCs w:val="18"/>
          <w14:ligatures w14:val="none"/>
          <w14:cntxtAlts w14:val="0"/>
        </w:rPr>
        <w:t xml:space="preserve">≥ 500 kW doivent </w:t>
      </w:r>
      <w:r w:rsidRPr="00816BE5">
        <w:rPr>
          <w:rFonts w:ascii="Marianne Light" w:eastAsiaTheme="minorHAnsi" w:hAnsi="Marianne Light" w:cstheme="minorBidi"/>
          <w:i/>
          <w:iCs/>
          <w:color w:val="auto"/>
          <w:kern w:val="0"/>
          <w:sz w:val="18"/>
          <w:szCs w:val="18"/>
          <w14:ligatures w14:val="none"/>
          <w14:cntxtAlts w14:val="0"/>
        </w:rPr>
        <w:t xml:space="preserve">respecter des </w:t>
      </w:r>
      <w:r>
        <w:rPr>
          <w:rFonts w:ascii="Marianne Light" w:eastAsiaTheme="minorHAnsi" w:hAnsi="Marianne Light" w:cstheme="minorBidi"/>
          <w:i/>
          <w:iCs/>
          <w:color w:val="auto"/>
          <w:kern w:val="0"/>
          <w:sz w:val="18"/>
          <w:szCs w:val="18"/>
          <w14:ligatures w14:val="none"/>
          <w14:cntxtAlts w14:val="0"/>
        </w:rPr>
        <w:t>VLE</w:t>
      </w:r>
      <w:r w:rsidRPr="00816BE5">
        <w:rPr>
          <w:rFonts w:ascii="Marianne Light" w:eastAsiaTheme="minorHAnsi" w:hAnsi="Marianne Light" w:cstheme="minorBidi"/>
          <w:i/>
          <w:iCs/>
          <w:color w:val="auto"/>
          <w:kern w:val="0"/>
          <w:sz w:val="18"/>
          <w:szCs w:val="18"/>
          <w14:ligatures w14:val="none"/>
          <w14:cntxtAlts w14:val="0"/>
        </w:rPr>
        <w:t xml:space="preserve"> </w:t>
      </w:r>
      <w:r>
        <w:rPr>
          <w:rFonts w:ascii="Marianne Light" w:eastAsiaTheme="minorHAnsi" w:hAnsi="Marianne Light" w:cstheme="minorBidi"/>
          <w:i/>
          <w:iCs/>
          <w:color w:val="auto"/>
          <w:kern w:val="0"/>
          <w:sz w:val="18"/>
          <w:szCs w:val="18"/>
          <w14:ligatures w14:val="none"/>
          <w14:cntxtAlts w14:val="0"/>
        </w:rPr>
        <w:t>conformes à la rubrique réglementaire ICPE 2910A déclaration</w:t>
      </w:r>
      <w:r>
        <w:rPr>
          <w:rFonts w:eastAsiaTheme="minorHAnsi" w:cs="Calibri"/>
          <w:i/>
          <w:iCs/>
          <w:color w:val="auto"/>
          <w:kern w:val="0"/>
          <w:sz w:val="18"/>
          <w:szCs w:val="18"/>
          <w14:ligatures w14:val="none"/>
          <w14:cntxtAlts w14:val="0"/>
        </w:rPr>
        <w:t>)</w:t>
      </w:r>
    </w:p>
    <w:p w14:paraId="4875B4D2" w14:textId="51EF1D7C" w:rsidR="00816BE5" w:rsidRDefault="00816BE5" w:rsidP="00816BE5">
      <w:pPr>
        <w:pStyle w:val="Paragraphedeliste"/>
        <w:numPr>
          <w:ilvl w:val="1"/>
          <w:numId w:val="33"/>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Pour les chaudières &lt;500 kW</w:t>
      </w:r>
      <w:r>
        <w:rPr>
          <w:rFonts w:eastAsiaTheme="minorHAnsi" w:cs="Calibri"/>
          <w:i/>
          <w:iCs/>
          <w:color w:val="auto"/>
          <w:kern w:val="0"/>
          <w:sz w:val="18"/>
          <w:szCs w:val="18"/>
          <w14:ligatures w14:val="none"/>
          <w14:cntxtAlts w14:val="0"/>
        </w:rPr>
        <w:t> </w:t>
      </w:r>
      <w:r>
        <w:rPr>
          <w:rFonts w:ascii="Marianne Light" w:eastAsiaTheme="minorHAnsi" w:hAnsi="Marianne Light" w:cstheme="minorBidi"/>
          <w:i/>
          <w:iCs/>
          <w:color w:val="auto"/>
          <w:kern w:val="0"/>
          <w:sz w:val="18"/>
          <w:szCs w:val="18"/>
          <w14:ligatures w14:val="none"/>
          <w14:cntxtAlts w14:val="0"/>
        </w:rPr>
        <w:t xml:space="preserve">: les chaudières sont </w:t>
      </w:r>
      <w:r w:rsidRPr="00816BE5">
        <w:rPr>
          <w:rFonts w:ascii="Marianne Light" w:eastAsiaTheme="minorHAnsi" w:hAnsi="Marianne Light" w:cstheme="minorBidi"/>
          <w:i/>
          <w:iCs/>
          <w:color w:val="auto"/>
          <w:kern w:val="0"/>
          <w:sz w:val="18"/>
          <w:szCs w:val="18"/>
          <w14:ligatures w14:val="none"/>
          <w14:cntxtAlts w14:val="0"/>
        </w:rPr>
        <w:t xml:space="preserve">conformes au RÈGLEMENT (UE) 2015/1189 portant application de la directive 2009/125/CE en ce qui concerne les </w:t>
      </w:r>
      <w:r w:rsidRPr="00816BE5">
        <w:rPr>
          <w:rFonts w:ascii="Marianne Light" w:eastAsiaTheme="minorHAnsi" w:hAnsi="Marianne Light" w:cstheme="minorBidi"/>
          <w:i/>
          <w:iCs/>
          <w:color w:val="auto"/>
          <w:kern w:val="0"/>
          <w:sz w:val="18"/>
          <w:szCs w:val="18"/>
          <w14:ligatures w14:val="none"/>
          <w14:cntxtAlts w14:val="0"/>
        </w:rPr>
        <w:lastRenderedPageBreak/>
        <w:t xml:space="preserve">exigences d'écoconception applicables aux </w:t>
      </w:r>
      <w:r w:rsidR="00FC5E7B">
        <w:rPr>
          <w:rFonts w:ascii="Marianne Light" w:eastAsiaTheme="minorHAnsi" w:hAnsi="Marianne Light" w:cstheme="minorBidi"/>
          <w:i/>
          <w:iCs/>
          <w:color w:val="auto"/>
          <w:kern w:val="0"/>
          <w:sz w:val="18"/>
          <w:szCs w:val="18"/>
          <w14:ligatures w14:val="none"/>
          <w14:cntxtAlts w14:val="0"/>
        </w:rPr>
        <w:t>chaudières à combustible solide</w:t>
      </w:r>
      <w:r w:rsidR="00FC5E7B">
        <w:rPr>
          <w:rFonts w:eastAsiaTheme="minorHAnsi" w:cs="Calibri"/>
          <w:i/>
          <w:iCs/>
          <w:color w:val="auto"/>
          <w:kern w:val="0"/>
          <w:sz w:val="18"/>
          <w:szCs w:val="18"/>
          <w14:ligatures w14:val="none"/>
          <w14:cntxtAlts w14:val="0"/>
        </w:rPr>
        <w:t> </w:t>
      </w:r>
      <w:r w:rsidR="00FC5E7B">
        <w:rPr>
          <w:rFonts w:ascii="Marianne Light" w:eastAsiaTheme="minorHAnsi" w:hAnsi="Marianne Light" w:cstheme="minorBidi"/>
          <w:i/>
          <w:iCs/>
          <w:color w:val="auto"/>
          <w:kern w:val="0"/>
          <w:sz w:val="18"/>
          <w:szCs w:val="18"/>
          <w14:ligatures w14:val="none"/>
          <w14:cntxtAlts w14:val="0"/>
        </w:rPr>
        <w:t xml:space="preserve">: </w:t>
      </w:r>
      <w:r w:rsidR="00FC5E7B" w:rsidRPr="00FA0FA6">
        <w:rPr>
          <w:rFonts w:ascii="Marianne Light" w:eastAsiaTheme="minorHAnsi" w:hAnsi="Marianne Light" w:cstheme="minorBidi"/>
          <w:i/>
          <w:iCs/>
          <w:color w:val="auto"/>
          <w:kern w:val="0"/>
          <w:sz w:val="18"/>
          <w:szCs w:val="18"/>
          <w:highlight w:val="lightGray"/>
          <w14:ligatures w14:val="none"/>
          <w14:cntxtAlts w14:val="0"/>
        </w:rPr>
        <w:t>OUI / NON</w:t>
      </w:r>
    </w:p>
    <w:p w14:paraId="36F69ED5" w14:textId="77777777" w:rsidR="00816BE5" w:rsidRPr="00FA0FA6" w:rsidRDefault="00816BE5" w:rsidP="00816BE5">
      <w:pPr>
        <w:pStyle w:val="Paragraphedeliste"/>
        <w:spacing w:after="60" w:line="259" w:lineRule="auto"/>
        <w:ind w:left="1440"/>
        <w:rPr>
          <w:rFonts w:ascii="Marianne Light" w:eastAsiaTheme="minorHAnsi" w:hAnsi="Marianne Light" w:cstheme="minorBidi"/>
          <w:i/>
          <w:iCs/>
          <w:color w:val="auto"/>
          <w:kern w:val="0"/>
          <w:sz w:val="18"/>
          <w:szCs w:val="18"/>
          <w14:ligatures w14:val="none"/>
          <w14:cntxtAlts w14:val="0"/>
        </w:rPr>
      </w:pPr>
    </w:p>
    <w:p w14:paraId="043B16A7" w14:textId="77777777" w:rsidR="00614495" w:rsidRPr="00FA0FA6" w:rsidRDefault="00614495" w:rsidP="00FA0FA6">
      <w:pPr>
        <w:rPr>
          <w:rFonts w:ascii="Marianne Light" w:hAnsi="Marianne Light"/>
          <w:bCs/>
          <w:i/>
          <w:sz w:val="18"/>
          <w:szCs w:val="18"/>
        </w:rPr>
      </w:pPr>
      <w:r w:rsidRPr="00FA0FA6">
        <w:rPr>
          <w:rFonts w:ascii="Marianne Light" w:hAnsi="Marianne Light"/>
          <w:bCs/>
          <w:i/>
          <w:sz w:val="18"/>
          <w:szCs w:val="18"/>
        </w:rPr>
        <w:t>La chaufferie est-elle située dans une zone PPA</w:t>
      </w:r>
      <w:r w:rsidRPr="00FA0FA6">
        <w:rPr>
          <w:rFonts w:cs="Calibri"/>
          <w:bCs/>
          <w:i/>
          <w:sz w:val="18"/>
          <w:szCs w:val="18"/>
        </w:rPr>
        <w:t> </w:t>
      </w:r>
      <w:r w:rsidRPr="00FA0FA6">
        <w:rPr>
          <w:rFonts w:ascii="Marianne Light" w:hAnsi="Marianne Light"/>
          <w:bCs/>
          <w:i/>
          <w:sz w:val="18"/>
          <w:szCs w:val="18"/>
        </w:rPr>
        <w:t xml:space="preserve">: </w:t>
      </w:r>
      <w:r w:rsidRPr="00FA0FA6">
        <w:rPr>
          <w:rFonts w:ascii="Marianne Light" w:hAnsi="Marianne Light"/>
          <w:bCs/>
          <w:i/>
          <w:sz w:val="18"/>
          <w:szCs w:val="18"/>
          <w:highlight w:val="lightGray"/>
        </w:rPr>
        <w:t>OUI / NON</w:t>
      </w:r>
    </w:p>
    <w:p w14:paraId="69E0B465" w14:textId="77777777" w:rsidR="00614495" w:rsidRPr="00026FC2" w:rsidRDefault="00614495" w:rsidP="00B55875">
      <w:pPr>
        <w:pStyle w:val="Paragraphedeliste"/>
        <w:numPr>
          <w:ilvl w:val="1"/>
          <w:numId w:val="18"/>
        </w:numPr>
        <w:rPr>
          <w:rFonts w:ascii="Marianne Light" w:hAnsi="Marianne Light"/>
          <w:i/>
          <w:sz w:val="18"/>
          <w:szCs w:val="18"/>
        </w:rPr>
      </w:pPr>
      <w:r w:rsidRPr="00026FC2">
        <w:rPr>
          <w:rFonts w:ascii="Marianne Light" w:hAnsi="Marianne Light"/>
          <w:bCs/>
          <w:i/>
          <w:sz w:val="18"/>
          <w:szCs w:val="18"/>
        </w:rPr>
        <w:t>Si OUI</w:t>
      </w:r>
      <w:r w:rsidRPr="00026FC2">
        <w:rPr>
          <w:rFonts w:cs="Calibri"/>
          <w:bCs/>
          <w:i/>
          <w:sz w:val="18"/>
          <w:szCs w:val="18"/>
        </w:rPr>
        <w:t> </w:t>
      </w:r>
      <w:r w:rsidRPr="00026FC2">
        <w:rPr>
          <w:rFonts w:ascii="Marianne Light" w:hAnsi="Marianne Light"/>
          <w:bCs/>
          <w:i/>
          <w:sz w:val="18"/>
          <w:szCs w:val="18"/>
        </w:rPr>
        <w:t>: préciser les éventuelles exigences liées à ce PPA concernant la biomasse énergie</w:t>
      </w:r>
      <w:r w:rsidRPr="00026FC2">
        <w:rPr>
          <w:rFonts w:cs="Calibri"/>
          <w:bCs/>
          <w:i/>
          <w:sz w:val="18"/>
          <w:szCs w:val="18"/>
        </w:rPr>
        <w:t> </w:t>
      </w:r>
      <w:r w:rsidRPr="00026FC2">
        <w:rPr>
          <w:rFonts w:ascii="Marianne Light" w:hAnsi="Marianne Light"/>
          <w:bCs/>
          <w:i/>
          <w:sz w:val="18"/>
          <w:szCs w:val="18"/>
        </w:rPr>
        <w:t xml:space="preserve">: </w:t>
      </w:r>
      <w:r w:rsidRPr="00026FC2">
        <w:rPr>
          <w:rFonts w:ascii="Marianne Light" w:hAnsi="Marianne Light"/>
          <w:bCs/>
          <w:i/>
          <w:sz w:val="18"/>
          <w:szCs w:val="18"/>
          <w:highlight w:val="lightGray"/>
        </w:rPr>
        <w:t>…</w:t>
      </w:r>
    </w:p>
    <w:bookmarkEnd w:id="166"/>
    <w:bookmarkEnd w:id="167"/>
    <w:p w14:paraId="303453C1" w14:textId="77777777" w:rsidR="00DB4C1E" w:rsidRPr="00DB4C1E" w:rsidRDefault="00DB4C1E" w:rsidP="00DB4C1E">
      <w:pPr>
        <w:rPr>
          <w:rFonts w:ascii="Marianne Light" w:hAnsi="Marianne Light"/>
          <w:bCs/>
          <w:sz w:val="18"/>
          <w:szCs w:val="18"/>
        </w:rPr>
      </w:pPr>
    </w:p>
    <w:p w14:paraId="4B9522B4" w14:textId="748CCA4E" w:rsidR="00DF50E6" w:rsidRPr="00C27487" w:rsidRDefault="00DF50E6" w:rsidP="00DF50E6">
      <w:pPr>
        <w:pStyle w:val="TexteCourant"/>
        <w:rPr>
          <w:i/>
          <w:iCs/>
          <w:u w:val="single"/>
        </w:rPr>
      </w:pPr>
      <w:bookmarkStart w:id="168" w:name="_Toc465339730"/>
      <w:bookmarkStart w:id="169" w:name="_Toc465341787"/>
      <w:r w:rsidRPr="00C27487">
        <w:rPr>
          <w:i/>
          <w:iCs/>
          <w:u w:val="single"/>
        </w:rPr>
        <w:t>Localisation des établissements à risque dans le périmètre proche du projet</w:t>
      </w:r>
      <w:bookmarkEnd w:id="168"/>
      <w:bookmarkEnd w:id="169"/>
      <w:r w:rsidRPr="00C27487">
        <w:rPr>
          <w:rFonts w:ascii="Calibri" w:hAnsi="Calibri" w:cs="Calibri"/>
          <w:i/>
          <w:iCs/>
          <w:u w:val="single"/>
        </w:rPr>
        <w:t> </w:t>
      </w:r>
      <w:r w:rsidRPr="00C27487">
        <w:rPr>
          <w:i/>
          <w:iCs/>
          <w:u w:val="single"/>
        </w:rPr>
        <w:t>:</w:t>
      </w:r>
    </w:p>
    <w:p w14:paraId="33613F37" w14:textId="69851ECC" w:rsidR="00DF50E6" w:rsidRPr="00C27487" w:rsidRDefault="00DF50E6" w:rsidP="00DF50E6">
      <w:pPr>
        <w:pStyle w:val="TexteCourant"/>
        <w:rPr>
          <w:bCs/>
          <w:i/>
          <w:iCs/>
        </w:rPr>
      </w:pPr>
      <w:r w:rsidRPr="00C27487">
        <w:rPr>
          <w:bCs/>
          <w:i/>
          <w:iCs/>
        </w:rPr>
        <w:t>Préciser l’existence d’établissements recevant du public à risque (en particulier bâtiments scolaire</w:t>
      </w:r>
      <w:r w:rsidR="00275E87">
        <w:rPr>
          <w:bCs/>
          <w:i/>
          <w:iCs/>
        </w:rPr>
        <w:t>s</w:t>
      </w:r>
      <w:r w:rsidRPr="00C27487">
        <w:rPr>
          <w:bCs/>
          <w:i/>
          <w:iCs/>
        </w:rPr>
        <w:t xml:space="preserve">, de santé) qui seraient situés dans un rayon de moins de 500 m du projet de chaufferie et mentionner si la présence éventuelle de population à risque a été prise en compte dans le projet. </w:t>
      </w: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DF50E6" w:rsidRPr="00275E87" w14:paraId="6482E22B" w14:textId="77777777" w:rsidTr="00FD4134">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C2E311"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338DE4F5"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6595666A" w14:textId="297F1276" w:rsidR="00DF50E6" w:rsidRPr="00C27487" w:rsidRDefault="00C63D38" w:rsidP="00FD4134">
            <w:pPr>
              <w:jc w:val="center"/>
              <w:rPr>
                <w:rFonts w:ascii="Marianne Light" w:hAnsi="Marianne Light"/>
                <w:sz w:val="16"/>
                <w:szCs w:val="18"/>
              </w:rPr>
            </w:pPr>
            <w:r w:rsidRPr="00C63D38">
              <w:rPr>
                <w:rFonts w:ascii="Marianne Light" w:hAnsi="Marianne Light"/>
                <w:sz w:val="16"/>
                <w:szCs w:val="18"/>
              </w:rPr>
              <w:t>Distance</w:t>
            </w:r>
            <w:r w:rsidR="00DF50E6" w:rsidRPr="00C27487">
              <w:rPr>
                <w:rFonts w:ascii="Marianne Light" w:hAnsi="Marianne Light"/>
                <w:sz w:val="16"/>
                <w:szCs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F86E16D"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Sous vent dominant</w:t>
            </w:r>
          </w:p>
        </w:tc>
      </w:tr>
      <w:tr w:rsidR="00DF50E6" w:rsidRPr="00275E87" w14:paraId="759C2A74" w14:textId="77777777" w:rsidTr="00FD4134">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C2B8815"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7D1035C9"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71EC6E02"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164524A9"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NON</w:t>
            </w:r>
          </w:p>
        </w:tc>
      </w:tr>
      <w:tr w:rsidR="00DF50E6" w:rsidRPr="00275E87" w14:paraId="2252EE92" w14:textId="77777777" w:rsidTr="00FD4134">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31593CA"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6DD3525E"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5F0BE3E0"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6631DF5D"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OUI</w:t>
            </w:r>
          </w:p>
        </w:tc>
      </w:tr>
      <w:tr w:rsidR="00DF50E6" w:rsidRPr="00275E87" w14:paraId="43FD49BF" w14:textId="77777777" w:rsidTr="00FD4134">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2970D36"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57E2B6F8"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2F922694"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14DED77B"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r>
    </w:tbl>
    <w:p w14:paraId="670309D6" w14:textId="77777777" w:rsidR="00DF50E6" w:rsidRPr="00C27487" w:rsidRDefault="00DF50E6" w:rsidP="00DF50E6">
      <w:pPr>
        <w:rPr>
          <w:rFonts w:ascii="Marianne Light" w:hAnsi="Marianne Light"/>
          <w:i/>
          <w:sz w:val="18"/>
          <w:szCs w:val="18"/>
        </w:rPr>
      </w:pPr>
      <w:r w:rsidRPr="00C27487">
        <w:rPr>
          <w:rFonts w:ascii="Marianne Light" w:hAnsi="Marianne Light"/>
          <w:i/>
          <w:sz w:val="18"/>
          <w:szCs w:val="18"/>
        </w:rPr>
        <w:t>Engagements performances</w:t>
      </w:r>
      <w:r w:rsidRPr="00C27487">
        <w:rPr>
          <w:rFonts w:cs="Calibri"/>
          <w:i/>
          <w:sz w:val="18"/>
          <w:szCs w:val="18"/>
        </w:rPr>
        <w:t> </w:t>
      </w:r>
      <w:r w:rsidRPr="00C27487">
        <w:rPr>
          <w:rFonts w:ascii="Marianne Light" w:hAnsi="Marianne Light"/>
          <w:i/>
          <w:sz w:val="18"/>
          <w:szCs w:val="18"/>
        </w:rPr>
        <w:t>:</w:t>
      </w:r>
    </w:p>
    <w:p w14:paraId="7A9D54B2" w14:textId="77777777" w:rsidR="00DF50E6" w:rsidRPr="00C27487" w:rsidRDefault="00DF50E6" w:rsidP="00DF50E6">
      <w:pPr>
        <w:jc w:val="both"/>
        <w:rPr>
          <w:rFonts w:ascii="Marianne Light" w:hAnsi="Marianne Light"/>
          <w:bCs/>
          <w:i/>
          <w:sz w:val="18"/>
          <w:szCs w:val="18"/>
        </w:rPr>
      </w:pPr>
      <w:r w:rsidRPr="00C27487">
        <w:rPr>
          <w:rFonts w:ascii="Marianne Light" w:hAnsi="Marianne Light"/>
          <w:b/>
          <w:bCs/>
          <w:i/>
          <w:sz w:val="18"/>
          <w:szCs w:val="18"/>
        </w:rPr>
        <w:t>Présenter la technologie de traitement des fumées</w:t>
      </w:r>
      <w:r w:rsidRPr="00C27487">
        <w:rPr>
          <w:rFonts w:ascii="Marianne Light" w:hAnsi="Marianne Light"/>
          <w:bCs/>
          <w:i/>
          <w:sz w:val="18"/>
          <w:szCs w:val="18"/>
        </w:rPr>
        <w:t xml:space="preserve"> éventuellement mise en œuvre par chaudière (système, marque, performances).</w:t>
      </w:r>
    </w:p>
    <w:p w14:paraId="00C71778" w14:textId="77777777" w:rsidR="00DF50E6" w:rsidRPr="00C27487" w:rsidRDefault="00DF50E6" w:rsidP="00DF50E6">
      <w:pPr>
        <w:jc w:val="both"/>
        <w:rPr>
          <w:rFonts w:ascii="Marianne Light" w:hAnsi="Marianne Light"/>
          <w:bCs/>
          <w:i/>
          <w:sz w:val="18"/>
          <w:szCs w:val="18"/>
        </w:rPr>
      </w:pPr>
      <w:r w:rsidRPr="00C27487">
        <w:rPr>
          <w:rFonts w:ascii="Marianne Light" w:hAnsi="Marianne Light"/>
          <w:b/>
          <w:bCs/>
          <w:i/>
          <w:sz w:val="18"/>
          <w:szCs w:val="18"/>
        </w:rPr>
        <w:t>Présenter les performances prévisionnelles du projet</w:t>
      </w:r>
      <w:r w:rsidRPr="00C27487">
        <w:rPr>
          <w:rFonts w:ascii="Marianne Light" w:hAnsi="Marianne Light"/>
          <w:bCs/>
          <w:i/>
          <w:sz w:val="18"/>
          <w:szCs w:val="18"/>
        </w:rPr>
        <w:t xml:space="preserve"> avec les valeurs limites d’émission</w:t>
      </w:r>
      <w:r w:rsidRPr="00C27487">
        <w:rPr>
          <w:rFonts w:cs="Calibri"/>
          <w:bCs/>
          <w:i/>
          <w:sz w:val="18"/>
          <w:szCs w:val="18"/>
        </w:rPr>
        <w:t> </w:t>
      </w:r>
      <w:r w:rsidRPr="00C27487">
        <w:rPr>
          <w:rFonts w:ascii="Marianne Light" w:hAnsi="Marianne Light"/>
          <w:bCs/>
          <w:i/>
          <w:sz w:val="18"/>
          <w:szCs w:val="18"/>
        </w:rPr>
        <w:t>:</w:t>
      </w:r>
    </w:p>
    <w:p w14:paraId="70DC1229" w14:textId="77777777" w:rsidR="00DF50E6" w:rsidRPr="00C27487" w:rsidRDefault="00DF50E6" w:rsidP="00DF50E6">
      <w:pPr>
        <w:jc w:val="both"/>
        <w:rPr>
          <w:rFonts w:ascii="Marianne Light" w:hAnsi="Marianne Light"/>
          <w:bCs/>
          <w:i/>
          <w:sz w:val="18"/>
          <w:szCs w:val="18"/>
        </w:rPr>
      </w:pPr>
    </w:p>
    <w:tbl>
      <w:tblPr>
        <w:tblW w:w="7820" w:type="dxa"/>
        <w:jc w:val="center"/>
        <w:tblCellMar>
          <w:left w:w="70" w:type="dxa"/>
          <w:right w:w="70" w:type="dxa"/>
        </w:tblCellMar>
        <w:tblLook w:val="04A0" w:firstRow="1" w:lastRow="0" w:firstColumn="1" w:lastColumn="0" w:noHBand="0" w:noVBand="1"/>
      </w:tblPr>
      <w:tblGrid>
        <w:gridCol w:w="4260"/>
        <w:gridCol w:w="1780"/>
        <w:gridCol w:w="1780"/>
      </w:tblGrid>
      <w:tr w:rsidR="00DF50E6" w:rsidRPr="00275E87" w14:paraId="61BEF8DD" w14:textId="77777777" w:rsidTr="00FD4134">
        <w:trPr>
          <w:trHeight w:val="540"/>
          <w:jc w:val="center"/>
        </w:trPr>
        <w:tc>
          <w:tcPr>
            <w:tcW w:w="42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B1983F"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Polluants</w:t>
            </w:r>
          </w:p>
          <w:p w14:paraId="492A76BD"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w:t>
            </w:r>
            <w:proofErr w:type="gramStart"/>
            <w:r w:rsidRPr="00C27487">
              <w:rPr>
                <w:rFonts w:ascii="Marianne Light" w:hAnsi="Marianne Light"/>
                <w:sz w:val="16"/>
                <w:szCs w:val="18"/>
              </w:rPr>
              <w:t>mg</w:t>
            </w:r>
            <w:proofErr w:type="gramEnd"/>
            <w:r w:rsidRPr="00C27487">
              <w:rPr>
                <w:rFonts w:ascii="Marianne Light" w:hAnsi="Marianne Light"/>
                <w:sz w:val="16"/>
                <w:szCs w:val="18"/>
              </w:rPr>
              <w:t>/Nm3 à 6% d'O2)</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7D19FFEE"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 xml:space="preserve">Engagement valeur limite d’émission </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697C5468"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VLE réglementaire</w:t>
            </w:r>
            <w:r w:rsidRPr="00C27487">
              <w:rPr>
                <w:rFonts w:ascii="Marianne Light" w:hAnsi="Marianne Light"/>
                <w:sz w:val="16"/>
                <w:szCs w:val="18"/>
              </w:rPr>
              <w:br/>
            </w:r>
          </w:p>
        </w:tc>
      </w:tr>
      <w:tr w:rsidR="00DF50E6" w:rsidRPr="00275E87" w14:paraId="3C9BF035" w14:textId="77777777" w:rsidTr="00FD4134">
        <w:trPr>
          <w:trHeight w:val="33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765E2361"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Poussières totales</w:t>
            </w:r>
          </w:p>
        </w:tc>
        <w:tc>
          <w:tcPr>
            <w:tcW w:w="1780" w:type="dxa"/>
            <w:tcBorders>
              <w:top w:val="nil"/>
              <w:left w:val="nil"/>
              <w:bottom w:val="single" w:sz="4" w:space="0" w:color="auto"/>
              <w:right w:val="single" w:sz="4" w:space="0" w:color="auto"/>
            </w:tcBorders>
            <w:shd w:val="clear" w:color="000000" w:fill="92D050"/>
            <w:noWrap/>
            <w:vAlign w:val="center"/>
            <w:hideMark/>
          </w:tcPr>
          <w:p w14:paraId="14802C10"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50</w:t>
            </w:r>
          </w:p>
        </w:tc>
        <w:tc>
          <w:tcPr>
            <w:tcW w:w="1780" w:type="dxa"/>
            <w:tcBorders>
              <w:top w:val="nil"/>
              <w:left w:val="nil"/>
              <w:bottom w:val="single" w:sz="4" w:space="0" w:color="auto"/>
              <w:right w:val="single" w:sz="4" w:space="0" w:color="auto"/>
            </w:tcBorders>
            <w:shd w:val="clear" w:color="000000" w:fill="92D050"/>
            <w:noWrap/>
            <w:vAlign w:val="center"/>
            <w:hideMark/>
          </w:tcPr>
          <w:p w14:paraId="142723FA"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50</w:t>
            </w:r>
          </w:p>
        </w:tc>
      </w:tr>
      <w:tr w:rsidR="00DF50E6" w:rsidRPr="00275E87" w14:paraId="69C43C2C" w14:textId="77777777" w:rsidTr="00FD4134">
        <w:trPr>
          <w:trHeight w:val="330"/>
          <w:jc w:val="center"/>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14:paraId="455AF88C"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NOx</w:t>
            </w:r>
          </w:p>
        </w:tc>
        <w:tc>
          <w:tcPr>
            <w:tcW w:w="1780" w:type="dxa"/>
            <w:tcBorders>
              <w:top w:val="nil"/>
              <w:left w:val="nil"/>
              <w:bottom w:val="single" w:sz="4" w:space="0" w:color="auto"/>
              <w:right w:val="single" w:sz="4" w:space="0" w:color="auto"/>
            </w:tcBorders>
            <w:shd w:val="clear" w:color="000000" w:fill="92D050"/>
            <w:noWrap/>
            <w:vAlign w:val="center"/>
            <w:hideMark/>
          </w:tcPr>
          <w:p w14:paraId="4DFDDDCA"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525</w:t>
            </w:r>
          </w:p>
        </w:tc>
        <w:tc>
          <w:tcPr>
            <w:tcW w:w="1780" w:type="dxa"/>
            <w:tcBorders>
              <w:top w:val="nil"/>
              <w:left w:val="nil"/>
              <w:bottom w:val="single" w:sz="4" w:space="0" w:color="auto"/>
              <w:right w:val="single" w:sz="4" w:space="0" w:color="auto"/>
            </w:tcBorders>
            <w:shd w:val="clear" w:color="000000" w:fill="92D050"/>
            <w:noWrap/>
            <w:vAlign w:val="center"/>
            <w:hideMark/>
          </w:tcPr>
          <w:p w14:paraId="1F325A70"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525</w:t>
            </w:r>
          </w:p>
        </w:tc>
      </w:tr>
      <w:tr w:rsidR="00DF50E6" w:rsidRPr="00183DCD" w14:paraId="09CE36FE" w14:textId="77777777" w:rsidTr="00FD4134">
        <w:trPr>
          <w:trHeight w:val="175"/>
          <w:jc w:val="center"/>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55ABF" w14:textId="77777777" w:rsidR="00DF50E6" w:rsidRPr="00183DCD" w:rsidRDefault="00DF50E6" w:rsidP="00FD4134">
            <w:pPr>
              <w:jc w:val="center"/>
              <w:rPr>
                <w:rFonts w:ascii="Marianne Light" w:hAnsi="Marianne Light"/>
                <w:sz w:val="16"/>
                <w:szCs w:val="18"/>
              </w:rPr>
            </w:pPr>
            <w:r w:rsidRPr="00C27487">
              <w:rPr>
                <w:rFonts w:ascii="Marianne Light" w:hAnsi="Marianne Light"/>
                <w:sz w:val="16"/>
                <w:szCs w:val="18"/>
              </w:rPr>
              <w:t>…</w:t>
            </w:r>
          </w:p>
        </w:tc>
        <w:tc>
          <w:tcPr>
            <w:tcW w:w="1780" w:type="dxa"/>
            <w:tcBorders>
              <w:top w:val="single" w:sz="4" w:space="0" w:color="auto"/>
              <w:left w:val="nil"/>
              <w:bottom w:val="single" w:sz="4" w:space="0" w:color="auto"/>
              <w:right w:val="single" w:sz="4" w:space="0" w:color="auto"/>
            </w:tcBorders>
            <w:shd w:val="clear" w:color="000000" w:fill="92D050"/>
            <w:noWrap/>
            <w:vAlign w:val="center"/>
          </w:tcPr>
          <w:p w14:paraId="07B72768" w14:textId="77777777" w:rsidR="00DF50E6" w:rsidRPr="00183DCD" w:rsidRDefault="00DF50E6" w:rsidP="00FD4134">
            <w:pPr>
              <w:jc w:val="center"/>
              <w:rPr>
                <w:rFonts w:ascii="Marianne Light" w:hAnsi="Marianne Light"/>
                <w:sz w:val="16"/>
                <w:szCs w:val="18"/>
              </w:rPr>
            </w:pPr>
          </w:p>
        </w:tc>
        <w:tc>
          <w:tcPr>
            <w:tcW w:w="1780" w:type="dxa"/>
            <w:tcBorders>
              <w:top w:val="single" w:sz="4" w:space="0" w:color="auto"/>
              <w:left w:val="nil"/>
              <w:bottom w:val="single" w:sz="4" w:space="0" w:color="auto"/>
              <w:right w:val="single" w:sz="4" w:space="0" w:color="auto"/>
            </w:tcBorders>
            <w:shd w:val="clear" w:color="000000" w:fill="92D050"/>
            <w:noWrap/>
            <w:vAlign w:val="center"/>
          </w:tcPr>
          <w:p w14:paraId="186F8857" w14:textId="77777777" w:rsidR="00DF50E6" w:rsidRPr="00183DCD" w:rsidRDefault="00DF50E6" w:rsidP="00FD4134">
            <w:pPr>
              <w:jc w:val="center"/>
              <w:rPr>
                <w:rFonts w:ascii="Marianne Light" w:hAnsi="Marianne Light"/>
                <w:sz w:val="16"/>
                <w:szCs w:val="18"/>
              </w:rPr>
            </w:pPr>
          </w:p>
        </w:tc>
      </w:tr>
    </w:tbl>
    <w:p w14:paraId="424C84DB" w14:textId="77777777" w:rsidR="004D000E" w:rsidRPr="00DB4C1E" w:rsidRDefault="004D000E" w:rsidP="00DB4C1E">
      <w:pPr>
        <w:jc w:val="both"/>
        <w:rPr>
          <w:rFonts w:ascii="Marianne Light" w:hAnsi="Marianne Light"/>
          <w:b/>
          <w:bCs/>
          <w:i/>
          <w:sz w:val="18"/>
          <w:szCs w:val="18"/>
          <w:highlight w:val="lightGray"/>
        </w:rPr>
      </w:pPr>
    </w:p>
    <w:p w14:paraId="53F0D945" w14:textId="61C4EBCF" w:rsidR="00DB4C1E" w:rsidRPr="004D000E" w:rsidRDefault="00DB4C1E" w:rsidP="00B55875">
      <w:pPr>
        <w:pStyle w:val="Paragraphedeliste"/>
        <w:numPr>
          <w:ilvl w:val="0"/>
          <w:numId w:val="21"/>
        </w:numPr>
        <w:jc w:val="both"/>
        <w:rPr>
          <w:rFonts w:ascii="Marianne Light" w:hAnsi="Marianne Light" w:cs="Arial"/>
          <w:b/>
          <w:i/>
          <w:szCs w:val="18"/>
        </w:rPr>
      </w:pPr>
      <w:bookmarkStart w:id="170" w:name="_Toc53494947"/>
      <w:r w:rsidRPr="004D000E">
        <w:rPr>
          <w:rFonts w:ascii="Marianne Light" w:hAnsi="Marianne Light"/>
          <w:b/>
          <w:bCs/>
          <w:i/>
        </w:rPr>
        <w:t>Gestion des cendres</w:t>
      </w:r>
      <w:bookmarkEnd w:id="170"/>
    </w:p>
    <w:p w14:paraId="59CC12CB" w14:textId="77777777" w:rsidR="00DB4C1E" w:rsidRPr="00DB4C1E" w:rsidRDefault="00DB4C1E" w:rsidP="00DB4C1E">
      <w:pPr>
        <w:rPr>
          <w:rFonts w:ascii="Marianne Light" w:hAnsi="Marianne Light"/>
          <w:bCs/>
          <w:i/>
          <w:sz w:val="18"/>
          <w:szCs w:val="18"/>
        </w:rPr>
      </w:pPr>
      <w:r w:rsidRPr="00DB4C1E">
        <w:rPr>
          <w:rFonts w:ascii="Marianne Light" w:hAnsi="Marianne Light"/>
          <w:b/>
          <w:bCs/>
          <w:i/>
          <w:sz w:val="18"/>
          <w:szCs w:val="18"/>
        </w:rPr>
        <w:t>Indiquer le mode de collecte et de valorisation (ou/et traitement) des différents types de cendres collectées</w:t>
      </w:r>
      <w:r w:rsidRPr="00DB4C1E">
        <w:rPr>
          <w:rFonts w:cs="Calibri"/>
          <w:b/>
          <w:bCs/>
          <w:i/>
          <w:sz w:val="18"/>
          <w:szCs w:val="18"/>
        </w:rPr>
        <w:t> </w:t>
      </w:r>
      <w:r w:rsidRPr="00DB4C1E">
        <w:rPr>
          <w:rFonts w:ascii="Marianne Light" w:hAnsi="Marianne Light"/>
          <w:bCs/>
          <w:i/>
          <w:sz w:val="18"/>
          <w:szCs w:val="18"/>
        </w:rPr>
        <w:t>:</w:t>
      </w:r>
    </w:p>
    <w:p w14:paraId="6C4D8C8C" w14:textId="62B188C2" w:rsidR="00FC1F1B" w:rsidRPr="00C27487" w:rsidRDefault="00FC1F1B" w:rsidP="00DF50E6">
      <w:pPr>
        <w:pStyle w:val="TexteCourant"/>
        <w:rPr>
          <w:i/>
          <w:iCs/>
        </w:rPr>
      </w:pPr>
      <w:bookmarkStart w:id="171" w:name="_Toc25676370"/>
      <w:bookmarkStart w:id="172" w:name="_Toc25676371"/>
      <w:bookmarkStart w:id="173" w:name="_Toc33454439"/>
      <w:bookmarkStart w:id="174" w:name="_Toc53494948"/>
      <w:bookmarkStart w:id="175" w:name="_Toc53495156"/>
      <w:bookmarkStart w:id="176" w:name="_Toc53495316"/>
      <w:bookmarkStart w:id="177" w:name="_Toc53498108"/>
      <w:bookmarkStart w:id="178" w:name="_Toc54106971"/>
      <w:bookmarkStart w:id="179" w:name="_Toc57966744"/>
      <w:bookmarkStart w:id="180" w:name="_Toc59009034"/>
      <w:bookmarkStart w:id="181" w:name="_Toc59010022"/>
      <w:bookmarkStart w:id="182" w:name="_Toc85723967"/>
      <w:bookmarkEnd w:id="171"/>
      <w:bookmarkEnd w:id="172"/>
      <w:r w:rsidRPr="00C27487">
        <w:rPr>
          <w:b/>
          <w:bCs/>
          <w:i/>
          <w:szCs w:val="18"/>
        </w:rPr>
        <w:t xml:space="preserve">Présence d’un dispositif de séparation des cendres sous foyer et sous </w:t>
      </w:r>
      <w:proofErr w:type="spellStart"/>
      <w:r w:rsidRPr="00C27487">
        <w:rPr>
          <w:b/>
          <w:bCs/>
          <w:i/>
          <w:szCs w:val="18"/>
        </w:rPr>
        <w:t>multicyclone</w:t>
      </w:r>
      <w:proofErr w:type="spellEnd"/>
      <w:r w:rsidRPr="00C27487">
        <w:rPr>
          <w:rFonts w:ascii="Calibri" w:hAnsi="Calibri" w:cs="Calibri"/>
          <w:b/>
          <w:bCs/>
          <w:i/>
          <w:szCs w:val="18"/>
        </w:rPr>
        <w:t> </w:t>
      </w:r>
      <w:r w:rsidRPr="00C27487">
        <w:rPr>
          <w:b/>
          <w:bCs/>
          <w:i/>
          <w:szCs w:val="18"/>
        </w:rPr>
        <w:t xml:space="preserve">: </w:t>
      </w:r>
      <w:r w:rsidRPr="00C27487">
        <w:rPr>
          <w:bCs/>
          <w:i/>
          <w:szCs w:val="18"/>
        </w:rPr>
        <w:t>OUI / NON</w:t>
      </w:r>
    </w:p>
    <w:p w14:paraId="2FA6E5B6" w14:textId="77777777" w:rsidR="00275E87" w:rsidRDefault="00275E87" w:rsidP="00275E87">
      <w:pPr>
        <w:jc w:val="both"/>
        <w:rPr>
          <w:rFonts w:ascii="Marianne Light" w:hAnsi="Marianne Light"/>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xml:space="preserve">: </w:t>
      </w:r>
      <w:r>
        <w:rPr>
          <w:rFonts w:ascii="Marianne Light" w:hAnsi="Marianne Light"/>
          <w:b/>
          <w:bCs/>
          <w:i/>
          <w:sz w:val="18"/>
          <w:szCs w:val="18"/>
        </w:rPr>
        <w:t xml:space="preserve">Pour </w:t>
      </w:r>
      <w:r w:rsidRPr="004D000E">
        <w:rPr>
          <w:rFonts w:ascii="Marianne Light" w:hAnsi="Marianne Light"/>
          <w:b/>
          <w:bCs/>
          <w:i/>
          <w:sz w:val="18"/>
          <w:szCs w:val="18"/>
        </w:rPr>
        <w:t>les nouvelles installations de combustion biomasse</w:t>
      </w:r>
      <w:r>
        <w:rPr>
          <w:rFonts w:ascii="Marianne Light" w:hAnsi="Marianne Light"/>
          <w:b/>
          <w:bCs/>
          <w:i/>
          <w:sz w:val="18"/>
          <w:szCs w:val="18"/>
        </w:rPr>
        <w:t>, les générateurs</w:t>
      </w:r>
      <w:r w:rsidRPr="004D000E">
        <w:rPr>
          <w:rFonts w:ascii="Marianne Light" w:hAnsi="Marianne Light"/>
          <w:b/>
          <w:bCs/>
          <w:i/>
          <w:sz w:val="18"/>
          <w:szCs w:val="18"/>
        </w:rPr>
        <w:t xml:space="preserve"> d’une puissance thermique nominale supérieure ou égale à 5 MW devront </w:t>
      </w:r>
      <w:r>
        <w:rPr>
          <w:rFonts w:ascii="Marianne Light" w:hAnsi="Marianne Light"/>
          <w:b/>
          <w:bCs/>
          <w:i/>
          <w:sz w:val="18"/>
          <w:szCs w:val="18"/>
        </w:rPr>
        <w:t>être équipés</w:t>
      </w:r>
      <w:r w:rsidRPr="004D000E">
        <w:rPr>
          <w:rFonts w:ascii="Marianne Light" w:hAnsi="Marianne Light"/>
          <w:b/>
          <w:bCs/>
          <w:i/>
          <w:sz w:val="18"/>
          <w:szCs w:val="18"/>
        </w:rPr>
        <w:t xml:space="preserve"> </w:t>
      </w:r>
      <w:r>
        <w:rPr>
          <w:rFonts w:ascii="Marianne Light" w:hAnsi="Marianne Light"/>
          <w:b/>
          <w:bCs/>
          <w:i/>
          <w:sz w:val="18"/>
          <w:szCs w:val="18"/>
        </w:rPr>
        <w:t>d’</w:t>
      </w:r>
      <w:r w:rsidRPr="004D000E">
        <w:rPr>
          <w:rFonts w:ascii="Marianne Light" w:hAnsi="Marianne Light"/>
          <w:b/>
          <w:bCs/>
          <w:i/>
          <w:sz w:val="18"/>
          <w:szCs w:val="18"/>
        </w:rPr>
        <w:t xml:space="preserve">un dispositif permettant de séparer les cendres sous foyer et sous </w:t>
      </w:r>
      <w:proofErr w:type="spellStart"/>
      <w:r w:rsidRPr="004D000E">
        <w:rPr>
          <w:rFonts w:ascii="Marianne Light" w:hAnsi="Marianne Light"/>
          <w:b/>
          <w:bCs/>
          <w:i/>
          <w:sz w:val="18"/>
          <w:szCs w:val="18"/>
        </w:rPr>
        <w:t>multicyclone</w:t>
      </w:r>
      <w:proofErr w:type="spellEnd"/>
      <w:r w:rsidRPr="004D000E">
        <w:rPr>
          <w:rFonts w:ascii="Marianne Light" w:hAnsi="Marianne Light"/>
          <w:b/>
          <w:bCs/>
          <w:i/>
          <w:sz w:val="18"/>
          <w:szCs w:val="18"/>
        </w:rPr>
        <w:t>.</w:t>
      </w:r>
    </w:p>
    <w:p w14:paraId="4ABF45B4" w14:textId="77777777" w:rsidR="00275E87" w:rsidRDefault="00275E87" w:rsidP="00DF50E6">
      <w:pPr>
        <w:pStyle w:val="TexteCourant"/>
        <w:rPr>
          <w:i/>
          <w:iCs/>
        </w:rPr>
      </w:pPr>
    </w:p>
    <w:p w14:paraId="3791706F" w14:textId="6473D500" w:rsidR="00DF50E6" w:rsidRPr="00C27487" w:rsidRDefault="00DF50E6" w:rsidP="00DF50E6">
      <w:pPr>
        <w:pStyle w:val="TexteCourant"/>
        <w:rPr>
          <w:i/>
          <w:iCs/>
        </w:rPr>
      </w:pPr>
      <w:r w:rsidRPr="00C27487">
        <w:rPr>
          <w:i/>
          <w:iCs/>
        </w:rPr>
        <w:t>Type de collecte des cendres sous-foyer</w:t>
      </w:r>
      <w:r w:rsidRPr="00C27487">
        <w:rPr>
          <w:rFonts w:ascii="Calibri" w:hAnsi="Calibri" w:cs="Calibri"/>
          <w:i/>
          <w:iCs/>
        </w:rPr>
        <w:t> </w:t>
      </w:r>
      <w:r w:rsidRPr="00C27487">
        <w:rPr>
          <w:i/>
          <w:iCs/>
        </w:rPr>
        <w:t>: … convoyeur humide</w:t>
      </w:r>
    </w:p>
    <w:p w14:paraId="61931CBA" w14:textId="77777777" w:rsidR="00DF50E6" w:rsidRPr="0029579E" w:rsidRDefault="00DF50E6" w:rsidP="00DF50E6">
      <w:pPr>
        <w:pStyle w:val="TexteCourant"/>
        <w:rPr>
          <w:i/>
          <w:iCs/>
        </w:rPr>
      </w:pPr>
      <w:r w:rsidRPr="0029579E">
        <w:rPr>
          <w:i/>
          <w:iCs/>
        </w:rPr>
        <w:t>Mode de valorisation/traitement des cendres sous-foyer</w:t>
      </w:r>
      <w:r w:rsidRPr="0029579E">
        <w:rPr>
          <w:rFonts w:ascii="Calibri" w:hAnsi="Calibri" w:cs="Calibri"/>
          <w:i/>
          <w:iCs/>
        </w:rPr>
        <w:t> </w:t>
      </w:r>
      <w:r w:rsidRPr="0029579E">
        <w:rPr>
          <w:i/>
          <w:iCs/>
        </w:rPr>
        <w:t xml:space="preserve">: </w:t>
      </w:r>
      <w:r w:rsidRPr="0029579E">
        <w:rPr>
          <w:i/>
          <w:iCs/>
          <w:highlight w:val="lightGray"/>
        </w:rPr>
        <w:t>… épandage agricole</w:t>
      </w:r>
    </w:p>
    <w:p w14:paraId="63C1F392" w14:textId="77777777" w:rsidR="00DF50E6" w:rsidRPr="00C27487" w:rsidRDefault="00DF50E6" w:rsidP="00DF50E6">
      <w:pPr>
        <w:pStyle w:val="TexteCourant"/>
        <w:rPr>
          <w:i/>
          <w:iCs/>
        </w:rPr>
      </w:pPr>
      <w:r w:rsidRPr="00C27487">
        <w:rPr>
          <w:i/>
          <w:iCs/>
        </w:rPr>
        <w:t xml:space="preserve">Type de collecte des cendres sous </w:t>
      </w:r>
      <w:proofErr w:type="spellStart"/>
      <w:r w:rsidRPr="00C27487">
        <w:rPr>
          <w:i/>
          <w:iCs/>
        </w:rPr>
        <w:t>multicyclone</w:t>
      </w:r>
      <w:proofErr w:type="spellEnd"/>
      <w:r w:rsidRPr="00C27487">
        <w:rPr>
          <w:i/>
          <w:iCs/>
        </w:rPr>
        <w:t xml:space="preserve"> : … (convoyeur humide commune cendres sous-foyer, big-bag, …) </w:t>
      </w:r>
    </w:p>
    <w:p w14:paraId="22AA0660" w14:textId="77777777" w:rsidR="00DF50E6" w:rsidRPr="0029579E" w:rsidRDefault="00DF50E6" w:rsidP="00DF50E6">
      <w:pPr>
        <w:pStyle w:val="TexteCourant"/>
        <w:rPr>
          <w:i/>
          <w:iCs/>
        </w:rPr>
      </w:pPr>
      <w:r w:rsidRPr="0029579E">
        <w:rPr>
          <w:i/>
          <w:iCs/>
        </w:rPr>
        <w:t xml:space="preserve">Mode de valorisation/traitement des cendres sous </w:t>
      </w:r>
      <w:proofErr w:type="spellStart"/>
      <w:r w:rsidRPr="0029579E">
        <w:rPr>
          <w:i/>
          <w:iCs/>
        </w:rPr>
        <w:t>multicyclone</w:t>
      </w:r>
      <w:proofErr w:type="spellEnd"/>
      <w:r w:rsidRPr="0029579E">
        <w:rPr>
          <w:rFonts w:ascii="Calibri" w:hAnsi="Calibri" w:cs="Calibri"/>
          <w:i/>
          <w:iCs/>
        </w:rPr>
        <w:t> </w:t>
      </w:r>
      <w:r w:rsidRPr="0029579E">
        <w:rPr>
          <w:i/>
          <w:iCs/>
        </w:rPr>
        <w:t>:</w:t>
      </w:r>
      <w:r w:rsidRPr="0029579E">
        <w:rPr>
          <w:i/>
          <w:iCs/>
          <w:highlight w:val="lightGray"/>
        </w:rPr>
        <w:t xml:space="preserve"> … Installation de stockage des déchets</w:t>
      </w:r>
    </w:p>
    <w:p w14:paraId="6FC35EA6" w14:textId="77777777" w:rsidR="00DF50E6" w:rsidRPr="00C27487" w:rsidRDefault="00DF50E6" w:rsidP="00DF50E6">
      <w:pPr>
        <w:pStyle w:val="TexteCourant"/>
        <w:rPr>
          <w:i/>
          <w:iCs/>
        </w:rPr>
      </w:pPr>
      <w:r w:rsidRPr="00C27487">
        <w:rPr>
          <w:i/>
          <w:iCs/>
        </w:rPr>
        <w:t>Type de collecte des cendres sous équipement de filtration</w:t>
      </w:r>
      <w:r w:rsidRPr="00C27487">
        <w:rPr>
          <w:rFonts w:ascii="Calibri" w:hAnsi="Calibri" w:cs="Calibri"/>
          <w:i/>
          <w:iCs/>
        </w:rPr>
        <w:t> </w:t>
      </w:r>
      <w:r w:rsidRPr="00C27487">
        <w:rPr>
          <w:i/>
          <w:iCs/>
        </w:rPr>
        <w:t>: … (big bag, …)</w:t>
      </w:r>
    </w:p>
    <w:p w14:paraId="3512F4FA" w14:textId="77777777" w:rsidR="00DF50E6" w:rsidRPr="0029579E" w:rsidRDefault="00DF50E6" w:rsidP="00DF50E6">
      <w:pPr>
        <w:pStyle w:val="TexteCourant"/>
        <w:rPr>
          <w:i/>
          <w:iCs/>
          <w:highlight w:val="lightGray"/>
        </w:rPr>
      </w:pPr>
      <w:r w:rsidRPr="0029579E">
        <w:rPr>
          <w:i/>
          <w:iCs/>
        </w:rPr>
        <w:lastRenderedPageBreak/>
        <w:t>Mode de valorisation/traitement des cendres sous autre équipement de filtration</w:t>
      </w:r>
      <w:r w:rsidRPr="0029579E">
        <w:rPr>
          <w:rStyle w:val="Appelnotedebasdep"/>
          <w:bCs/>
          <w:i/>
          <w:iCs/>
          <w:szCs w:val="18"/>
        </w:rPr>
        <w:footnoteReference w:id="4"/>
      </w:r>
      <w:r w:rsidRPr="0029579E">
        <w:rPr>
          <w:rFonts w:ascii="Calibri" w:hAnsi="Calibri" w:cs="Calibri"/>
          <w:i/>
          <w:iCs/>
        </w:rPr>
        <w:t> </w:t>
      </w:r>
      <w:r w:rsidRPr="0029579E">
        <w:rPr>
          <w:i/>
          <w:iCs/>
        </w:rPr>
        <w:t xml:space="preserve">: </w:t>
      </w:r>
      <w:r w:rsidRPr="0029579E">
        <w:rPr>
          <w:i/>
          <w:iCs/>
          <w:highlight w:val="lightGray"/>
        </w:rPr>
        <w:t>… Installation de stockage des déchets non dangereux</w:t>
      </w:r>
    </w:p>
    <w:p w14:paraId="2650B9F9" w14:textId="77777777" w:rsidR="00DB4C1E" w:rsidRPr="00E65A88" w:rsidRDefault="00DB4C1E" w:rsidP="003D674B">
      <w:pPr>
        <w:pStyle w:val="Titre2"/>
      </w:pPr>
      <w:bookmarkStart w:id="183" w:name="_Toc86919164"/>
      <w:bookmarkStart w:id="184" w:name="_Toc122344821"/>
      <w:bookmarkStart w:id="185" w:name="_Toc122344989"/>
      <w:r w:rsidRPr="00E65A88">
        <w:t xml:space="preserve">Système de comptage, suivi, </w:t>
      </w:r>
      <w:proofErr w:type="spellStart"/>
      <w:r w:rsidRPr="00E65A88">
        <w:t>reporting</w:t>
      </w:r>
      <w:proofErr w:type="spellEnd"/>
      <w:r w:rsidRPr="00E65A88">
        <w:t xml:space="preserve"> de la production </w:t>
      </w:r>
      <w:proofErr w:type="spellStart"/>
      <w:r w:rsidRPr="00E65A88">
        <w:t>EnR&amp;R</w:t>
      </w:r>
      <w:bookmarkEnd w:id="173"/>
      <w:bookmarkEnd w:id="174"/>
      <w:bookmarkEnd w:id="175"/>
      <w:bookmarkEnd w:id="176"/>
      <w:bookmarkEnd w:id="177"/>
      <w:bookmarkEnd w:id="178"/>
      <w:bookmarkEnd w:id="179"/>
      <w:bookmarkEnd w:id="180"/>
      <w:bookmarkEnd w:id="181"/>
      <w:bookmarkEnd w:id="182"/>
      <w:bookmarkEnd w:id="183"/>
      <w:bookmarkEnd w:id="184"/>
      <w:bookmarkEnd w:id="185"/>
      <w:proofErr w:type="spellEnd"/>
      <w:r w:rsidRPr="00E65A88">
        <w:t xml:space="preserve"> </w:t>
      </w:r>
    </w:p>
    <w:p w14:paraId="01FB5AA8" w14:textId="77777777" w:rsidR="00DB4C1E" w:rsidRPr="00DB4C1E" w:rsidRDefault="00DB4C1E" w:rsidP="00DB4C1E">
      <w:pPr>
        <w:autoSpaceDE w:val="0"/>
        <w:autoSpaceDN w:val="0"/>
        <w:adjustRightInd w:val="0"/>
        <w:rPr>
          <w:rFonts w:ascii="Marianne Light" w:hAnsi="Marianne Light"/>
          <w:bCs/>
          <w:i/>
          <w:sz w:val="18"/>
          <w:highlight w:val="lightGray"/>
        </w:rPr>
      </w:pPr>
      <w:r w:rsidRPr="00DB4C1E">
        <w:rPr>
          <w:rFonts w:ascii="Marianne Light" w:hAnsi="Marianne Light"/>
          <w:bCs/>
          <w:i/>
          <w:sz w:val="18"/>
          <w:highlight w:val="lightGray"/>
        </w:rPr>
        <w:t>Décrire le système de comptage destiné à assurer le suivi du fonctionnement et des performances des installations, et de vérifier la quantité d’énergie effectivement valorisée.</w:t>
      </w:r>
    </w:p>
    <w:p w14:paraId="11B22285" w14:textId="224058B3" w:rsidR="00DB4C1E" w:rsidRPr="00DB4C1E" w:rsidRDefault="00DB4C1E" w:rsidP="00DB4C1E">
      <w:pPr>
        <w:rPr>
          <w:rFonts w:ascii="Marianne Light" w:hAnsi="Marianne Light" w:cs="Calibri"/>
          <w:i/>
          <w:sz w:val="18"/>
        </w:rPr>
      </w:pPr>
      <w:r w:rsidRPr="00DB4C1E">
        <w:rPr>
          <w:rFonts w:ascii="Marianne Light" w:hAnsi="Marianne Light"/>
          <w:i/>
          <w:sz w:val="18"/>
          <w:highlight w:val="lightGray"/>
        </w:rPr>
        <w:t xml:space="preserve">L’installation et l’exploitation du compteur devront respecter les modalités du cahier des charges de l’ADEME « Suivi à distance de la production d’énergie thermique ». Ce cahier des charges est disponible sur </w:t>
      </w:r>
      <w:hyperlink r:id="rId14" w:history="1">
        <w:r w:rsidR="004D000E" w:rsidRPr="00C66F89">
          <w:rPr>
            <w:rStyle w:val="Lienhypertexte"/>
            <w:rFonts w:ascii="Marianne Light" w:hAnsi="Marianne Light"/>
            <w:sz w:val="18"/>
          </w:rPr>
          <w:t>https://librairie.ademe.fr/energies-renouvelables-reseaux-et-stockage/4768-comptage-production-thermique-chaufferie-biomasse.html</w:t>
        </w:r>
      </w:hyperlink>
      <w:r w:rsidR="004D000E" w:rsidRPr="00C66F89">
        <w:rPr>
          <w:sz w:val="18"/>
        </w:rPr>
        <w:t xml:space="preserve"> </w:t>
      </w:r>
    </w:p>
    <w:p w14:paraId="79E2FF29" w14:textId="4C4C943B" w:rsidR="00DB4C1E" w:rsidRPr="00DB4C1E" w:rsidRDefault="00C87C9F" w:rsidP="00DB4C1E">
      <w:pPr>
        <w:rPr>
          <w:rFonts w:ascii="Marianne Light" w:hAnsi="Marianne Light"/>
          <w:b/>
          <w:i/>
          <w:sz w:val="18"/>
        </w:rPr>
      </w:pPr>
      <w:r w:rsidRPr="00C27487">
        <w:rPr>
          <w:rFonts w:ascii="Marianne Light" w:hAnsi="Marianne Light"/>
          <w:b/>
          <w:i/>
          <w:sz w:val="18"/>
        </w:rPr>
        <w:t xml:space="preserve">Insérer </w:t>
      </w:r>
      <w:r w:rsidR="00DB4C1E" w:rsidRPr="00C27487">
        <w:rPr>
          <w:rFonts w:ascii="Marianne Light" w:hAnsi="Marianne Light"/>
          <w:b/>
          <w:i/>
          <w:sz w:val="18"/>
        </w:rPr>
        <w:t>un schéma précis de comptage du projet</w:t>
      </w:r>
    </w:p>
    <w:p w14:paraId="52C6BB6A" w14:textId="77777777" w:rsidR="00DB4C1E" w:rsidRPr="00DB4C1E" w:rsidRDefault="00DB4C1E" w:rsidP="003D674B">
      <w:pPr>
        <w:pStyle w:val="Titre2"/>
      </w:pPr>
      <w:bookmarkStart w:id="186" w:name="_Toc33454440"/>
      <w:bookmarkStart w:id="187" w:name="_Toc53494949"/>
      <w:bookmarkStart w:id="188" w:name="_Toc53495157"/>
      <w:bookmarkStart w:id="189" w:name="_Toc53495317"/>
      <w:bookmarkStart w:id="190" w:name="_Toc53498109"/>
      <w:bookmarkStart w:id="191" w:name="_Toc54106972"/>
      <w:bookmarkStart w:id="192" w:name="_Toc57966745"/>
      <w:bookmarkStart w:id="193" w:name="_Toc59009035"/>
      <w:bookmarkStart w:id="194" w:name="_Toc59010023"/>
      <w:bookmarkStart w:id="195" w:name="_Toc85723968"/>
      <w:bookmarkStart w:id="196" w:name="_Toc86919165"/>
      <w:bookmarkStart w:id="197" w:name="_Toc122344822"/>
      <w:bookmarkStart w:id="198" w:name="_Toc122344990"/>
      <w:r w:rsidRPr="00DB4C1E">
        <w:t>Caractéristiques principales du réseau de chaleur</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2D10B790" w14:textId="0AF3FE2E" w:rsidR="00DB4C1E" w:rsidRPr="00DA4E53" w:rsidRDefault="00DB4C1E" w:rsidP="00DB4C1E">
      <w:pPr>
        <w:rPr>
          <w:rFonts w:ascii="Marianne Light" w:hAnsi="Marianne Light"/>
          <w:i/>
          <w:sz w:val="18"/>
        </w:rPr>
      </w:pPr>
      <w:r w:rsidRPr="00DA4E53">
        <w:rPr>
          <w:rFonts w:ascii="Marianne Light" w:hAnsi="Marianne Light"/>
          <w:b/>
          <w:bCs/>
          <w:i/>
          <w:sz w:val="18"/>
          <w:highlight w:val="lightGray"/>
        </w:rPr>
        <w:t>Insérer le tableau n°</w:t>
      </w:r>
      <w:r w:rsidR="00BB3A7B">
        <w:rPr>
          <w:rFonts w:ascii="Marianne Light" w:hAnsi="Marianne Light"/>
          <w:b/>
          <w:bCs/>
          <w:i/>
          <w:sz w:val="18"/>
          <w:highlight w:val="lightGray"/>
        </w:rPr>
        <w:t>6</w:t>
      </w:r>
      <w:r w:rsidR="00354AAB" w:rsidRPr="00DA4E53">
        <w:rPr>
          <w:rFonts w:ascii="Marianne Light" w:hAnsi="Marianne Light"/>
          <w:b/>
          <w:bCs/>
          <w:i/>
          <w:sz w:val="18"/>
          <w:highlight w:val="lightGray"/>
        </w:rPr>
        <w:t xml:space="preserve"> </w:t>
      </w:r>
      <w:proofErr w:type="gramStart"/>
      <w:r w:rsidR="00275E87" w:rsidRPr="00DA4E53">
        <w:rPr>
          <w:rFonts w:ascii="Marianne Light" w:hAnsi="Marianne Light"/>
          <w:b/>
          <w:bCs/>
          <w:i/>
          <w:sz w:val="18"/>
          <w:highlight w:val="lightGray"/>
        </w:rPr>
        <w:t>–«</w:t>
      </w:r>
      <w:proofErr w:type="gramEnd"/>
      <w:r w:rsidR="00275E87" w:rsidRPr="00DA4E53">
        <w:rPr>
          <w:rFonts w:ascii="Marianne Light" w:hAnsi="Marianne Light"/>
          <w:b/>
          <w:bCs/>
          <w:i/>
          <w:sz w:val="18"/>
          <w:highlight w:val="lightGray"/>
        </w:rPr>
        <w:t xml:space="preserve"> Tableau</w:t>
      </w:r>
      <w:r w:rsidR="00354AAB" w:rsidRPr="00DA4E53">
        <w:rPr>
          <w:rFonts w:ascii="Marianne Light" w:hAnsi="Marianne Light"/>
          <w:b/>
          <w:bCs/>
          <w:i/>
          <w:sz w:val="18"/>
          <w:highlight w:val="lightGray"/>
        </w:rPr>
        <w:t xml:space="preserve"> décomposition des métrés</w:t>
      </w:r>
      <w:r w:rsidRPr="00DA4E53">
        <w:rPr>
          <w:rFonts w:cs="Calibri"/>
          <w:b/>
          <w:bCs/>
          <w:i/>
          <w:sz w:val="18"/>
          <w:highlight w:val="lightGray"/>
        </w:rPr>
        <w:t> </w:t>
      </w:r>
      <w:r w:rsidRPr="00DA4E53">
        <w:rPr>
          <w:rFonts w:ascii="Marianne Light" w:hAnsi="Marianne Light" w:cs="Marianne Light"/>
          <w:b/>
          <w:bCs/>
          <w:i/>
          <w:sz w:val="18"/>
          <w:highlight w:val="lightGray"/>
        </w:rPr>
        <w:t>»</w:t>
      </w:r>
      <w:r w:rsidRPr="00DA4E53">
        <w:rPr>
          <w:rFonts w:cs="Calibri"/>
          <w:b/>
          <w:bCs/>
          <w:i/>
          <w:sz w:val="18"/>
          <w:highlight w:val="lightGray"/>
        </w:rPr>
        <w:t> </w:t>
      </w:r>
      <w:r w:rsidRPr="00DA4E53">
        <w:rPr>
          <w:rStyle w:val="Appelnotedebasdep"/>
          <w:rFonts w:ascii="Marianne Light" w:hAnsi="Marianne Light"/>
          <w:b/>
          <w:bCs/>
          <w:i/>
          <w:sz w:val="18"/>
          <w:highlight w:val="lightGray"/>
        </w:rPr>
        <w:footnoteReference w:id="5"/>
      </w:r>
      <w:r w:rsidRPr="00DA4E53">
        <w:rPr>
          <w:rFonts w:cs="Calibri"/>
          <w:b/>
          <w:bCs/>
          <w:i/>
          <w:sz w:val="18"/>
          <w:highlight w:val="lightGray"/>
        </w:rPr>
        <w:t> </w:t>
      </w:r>
      <w:r w:rsidR="00DA4E53" w:rsidRPr="00DA4E53">
        <w:rPr>
          <w:rFonts w:ascii="Marianne Light" w:hAnsi="Marianne Light" w:cs="Calibri"/>
          <w:b/>
          <w:bCs/>
          <w:i/>
          <w:sz w:val="18"/>
          <w:highlight w:val="lightGray"/>
        </w:rPr>
        <w:t xml:space="preserve">disponible dans le VT au format </w:t>
      </w:r>
      <w:proofErr w:type="spellStart"/>
      <w:r w:rsidR="00DA4E53" w:rsidRPr="00DA4E53">
        <w:rPr>
          <w:rFonts w:ascii="Marianne Light" w:hAnsi="Marianne Light" w:cs="Calibri"/>
          <w:b/>
          <w:bCs/>
          <w:i/>
          <w:sz w:val="18"/>
          <w:highlight w:val="lightGray"/>
        </w:rPr>
        <w:t>excel</w:t>
      </w:r>
      <w:proofErr w:type="spellEnd"/>
      <w:r w:rsidR="00275E87">
        <w:rPr>
          <w:rFonts w:ascii="Marianne Light" w:hAnsi="Marianne Light" w:cs="Calibri"/>
          <w:b/>
          <w:bCs/>
          <w:i/>
          <w:sz w:val="18"/>
          <w:highlight w:val="lightGray"/>
        </w:rPr>
        <w:t xml:space="preserve"> </w:t>
      </w:r>
      <w:r w:rsidRPr="00DA4E53">
        <w:rPr>
          <w:rFonts w:ascii="Marianne Light" w:hAnsi="Marianne Light"/>
          <w:b/>
          <w:bCs/>
          <w:i/>
          <w:sz w:val="18"/>
          <w:highlight w:val="lightGray"/>
        </w:rPr>
        <w:t>:</w:t>
      </w:r>
    </w:p>
    <w:p w14:paraId="51A836EE" w14:textId="77777777" w:rsidR="00DB4C1E" w:rsidRPr="00DB4C1E" w:rsidRDefault="00DB4C1E" w:rsidP="003D674B">
      <w:pPr>
        <w:pStyle w:val="Titre2"/>
      </w:pPr>
      <w:bookmarkStart w:id="199" w:name="_Toc22215658"/>
      <w:bookmarkStart w:id="200" w:name="_Toc33454441"/>
      <w:bookmarkStart w:id="201" w:name="_Toc53494950"/>
      <w:bookmarkStart w:id="202" w:name="_Toc53495158"/>
      <w:bookmarkStart w:id="203" w:name="_Toc53495318"/>
      <w:bookmarkStart w:id="204" w:name="_Toc53498110"/>
      <w:bookmarkStart w:id="205" w:name="_Toc54106973"/>
      <w:bookmarkStart w:id="206" w:name="_Toc57966746"/>
      <w:bookmarkStart w:id="207" w:name="_Toc59009036"/>
      <w:bookmarkStart w:id="208" w:name="_Toc59010024"/>
      <w:bookmarkStart w:id="209" w:name="_Toc85723969"/>
      <w:bookmarkStart w:id="210" w:name="_Toc86919166"/>
      <w:bookmarkStart w:id="211" w:name="_Toc122344823"/>
      <w:bookmarkStart w:id="212" w:name="_Toc122344991"/>
      <w:r w:rsidRPr="00DB4C1E">
        <w:t>Description des travaux</w:t>
      </w:r>
      <w:bookmarkEnd w:id="199"/>
      <w:r w:rsidRPr="00DB4C1E">
        <w:t xml:space="preserve"> réseau de distribution de chaleur</w:t>
      </w:r>
      <w:bookmarkEnd w:id="200"/>
      <w:bookmarkEnd w:id="201"/>
      <w:bookmarkEnd w:id="202"/>
      <w:bookmarkEnd w:id="203"/>
      <w:bookmarkEnd w:id="204"/>
      <w:bookmarkEnd w:id="205"/>
      <w:bookmarkEnd w:id="206"/>
      <w:bookmarkEnd w:id="207"/>
      <w:bookmarkEnd w:id="208"/>
      <w:bookmarkEnd w:id="209"/>
      <w:bookmarkEnd w:id="210"/>
      <w:bookmarkEnd w:id="211"/>
      <w:bookmarkEnd w:id="212"/>
    </w:p>
    <w:p w14:paraId="5F7BBCC7" w14:textId="77777777" w:rsidR="005A0D3B" w:rsidRPr="00764394" w:rsidRDefault="005A0D3B" w:rsidP="005A0D3B">
      <w:pPr>
        <w:rPr>
          <w:rFonts w:ascii="Marianne Light" w:hAnsi="Marianne Light"/>
          <w:i/>
          <w:sz w:val="18"/>
          <w:szCs w:val="18"/>
        </w:rPr>
      </w:pPr>
      <w:r w:rsidRPr="00C27487">
        <w:rPr>
          <w:rFonts w:ascii="Marianne Light" w:hAnsi="Marianne Light"/>
          <w:i/>
          <w:sz w:val="18"/>
          <w:szCs w:val="18"/>
        </w:rPr>
        <w:t>Insérer une description des zones de travaux et détailler les travaux spécifiques (ex : passage de canaux, travaux de fonçage sous voie ferrée /autoroute, passage de ponts ou passerelle, traitement de bitumineux amiantés) le cas échéant.</w:t>
      </w:r>
    </w:p>
    <w:p w14:paraId="47EA2281" w14:textId="77777777" w:rsidR="00DB4C1E" w:rsidRPr="00DB4C1E" w:rsidRDefault="00DB4C1E" w:rsidP="00DB4C1E">
      <w:pPr>
        <w:rPr>
          <w:rFonts w:ascii="Marianne Light" w:hAnsi="Marianne Light"/>
          <w:i/>
          <w:sz w:val="4"/>
          <w:highlight w:val="lightGray"/>
        </w:rPr>
      </w:pPr>
    </w:p>
    <w:p w14:paraId="46C841ED" w14:textId="002CBDC2" w:rsidR="005A0D3B" w:rsidRPr="0047765C" w:rsidRDefault="005A0D3B" w:rsidP="005A0D3B">
      <w:pPr>
        <w:rPr>
          <w:rFonts w:ascii="Marianne Light" w:hAnsi="Marianne Light"/>
          <w:i/>
          <w:sz w:val="18"/>
          <w:szCs w:val="18"/>
        </w:rPr>
      </w:pPr>
      <w:r w:rsidRPr="00C27487">
        <w:rPr>
          <w:rFonts w:ascii="Marianne Light" w:hAnsi="Marianne Light"/>
          <w:i/>
          <w:sz w:val="18"/>
          <w:szCs w:val="18"/>
        </w:rPr>
        <w:t>Insérer un plan d’implantation du réseau avec localisation des zones raccordées suivant une nomenclature cohérente avec le présent descriptif, Indiquer la date de réalisation ainsi que les dénominations des zones raccordées.</w:t>
      </w:r>
    </w:p>
    <w:p w14:paraId="6D1F6D1C" w14:textId="77777777" w:rsidR="00DB4C1E" w:rsidRPr="00C27487" w:rsidRDefault="00DB4C1E" w:rsidP="00DB4C1E">
      <w:pPr>
        <w:rPr>
          <w:rFonts w:ascii="Marianne Light" w:hAnsi="Marianne Light"/>
          <w:i/>
          <w:sz w:val="4"/>
          <w:szCs w:val="6"/>
        </w:rPr>
      </w:pPr>
    </w:p>
    <w:p w14:paraId="3230F085" w14:textId="7056F6E4" w:rsidR="00DB4C1E" w:rsidRPr="00C27487" w:rsidRDefault="00DB4C1E" w:rsidP="00DB4C1E">
      <w:pPr>
        <w:rPr>
          <w:rFonts w:ascii="Marianne Light" w:hAnsi="Marianne Light"/>
          <w:i/>
          <w:sz w:val="18"/>
        </w:rPr>
      </w:pPr>
      <w:r w:rsidRPr="00C27487">
        <w:rPr>
          <w:rFonts w:ascii="Marianne Light" w:hAnsi="Marianne Light"/>
          <w:b/>
          <w:bCs/>
          <w:i/>
          <w:sz w:val="18"/>
        </w:rPr>
        <w:t xml:space="preserve">Insérer une note spécifique </w:t>
      </w:r>
      <w:r w:rsidRPr="00C27487">
        <w:rPr>
          <w:rFonts w:ascii="Marianne Light" w:hAnsi="Marianne Light"/>
          <w:i/>
          <w:sz w:val="18"/>
        </w:rPr>
        <w:t xml:space="preserve">sur les mesures d’efficacité énergétique et d’optimisation du bilan environnemental dans </w:t>
      </w:r>
      <w:r w:rsidRPr="00C27487">
        <w:rPr>
          <w:rFonts w:ascii="Marianne Light" w:hAnsi="Marianne Light"/>
          <w:b/>
          <w:bCs/>
          <w:i/>
          <w:sz w:val="18"/>
        </w:rPr>
        <w:t xml:space="preserve">la conception et la gestion du réseau de chaleur, </w:t>
      </w:r>
      <w:r w:rsidRPr="00C27487">
        <w:rPr>
          <w:rFonts w:ascii="Marianne Light" w:hAnsi="Marianne Light"/>
          <w:i/>
          <w:sz w:val="18"/>
        </w:rPr>
        <w:t>traitant notamment les points suivants</w:t>
      </w:r>
      <w:r w:rsidRPr="00C27487">
        <w:rPr>
          <w:rFonts w:cs="Calibri"/>
          <w:b/>
          <w:bCs/>
          <w:i/>
          <w:sz w:val="18"/>
        </w:rPr>
        <w:t> </w:t>
      </w:r>
      <w:r w:rsidRPr="00C27487">
        <w:rPr>
          <w:rFonts w:ascii="Marianne Light" w:hAnsi="Marianne Light"/>
          <w:i/>
          <w:sz w:val="18"/>
        </w:rPr>
        <w:t>:</w:t>
      </w:r>
    </w:p>
    <w:p w14:paraId="0BDCC633" w14:textId="77777777" w:rsidR="0047765C" w:rsidRDefault="00DA4E53" w:rsidP="0047765C">
      <w:pPr>
        <w:numPr>
          <w:ilvl w:val="1"/>
          <w:numId w:val="28"/>
        </w:numPr>
        <w:spacing w:after="100" w:line="240" w:lineRule="auto"/>
        <w:ind w:left="1040"/>
        <w:jc w:val="both"/>
        <w:rPr>
          <w:rFonts w:ascii="Marianne Light" w:hAnsi="Marianne Light"/>
          <w:i/>
          <w:sz w:val="18"/>
          <w:szCs w:val="18"/>
        </w:rPr>
      </w:pPr>
      <w:r w:rsidRPr="00C27487">
        <w:rPr>
          <w:rFonts w:ascii="Marianne Light" w:hAnsi="Marianne Light"/>
          <w:i/>
          <w:sz w:val="18"/>
          <w:szCs w:val="18"/>
        </w:rPr>
        <w:t>Température de distribution la plus basse possible pour les opérations neuves et en réhabilitation lorsque que les émetteurs peuvent être en basse température.</w:t>
      </w:r>
    </w:p>
    <w:p w14:paraId="35232646" w14:textId="7D38ECAE" w:rsidR="00DA4E53" w:rsidRPr="00C27487" w:rsidRDefault="00DA4E53" w:rsidP="0047765C">
      <w:pPr>
        <w:numPr>
          <w:ilvl w:val="1"/>
          <w:numId w:val="28"/>
        </w:numPr>
        <w:spacing w:after="100" w:line="240" w:lineRule="auto"/>
        <w:ind w:left="1040"/>
        <w:jc w:val="both"/>
        <w:rPr>
          <w:rFonts w:ascii="Marianne Light" w:hAnsi="Marianne Light"/>
          <w:i/>
          <w:sz w:val="18"/>
          <w:szCs w:val="18"/>
        </w:rPr>
      </w:pPr>
      <w:r w:rsidRPr="00C27487">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281C2DC1" w14:textId="77777777" w:rsidR="0047765C" w:rsidRDefault="00DA4E53" w:rsidP="0047765C">
      <w:pPr>
        <w:numPr>
          <w:ilvl w:val="1"/>
          <w:numId w:val="28"/>
        </w:numPr>
        <w:spacing w:after="100" w:line="240" w:lineRule="auto"/>
        <w:ind w:left="1040"/>
        <w:jc w:val="both"/>
        <w:rPr>
          <w:rFonts w:ascii="Marianne Light" w:hAnsi="Marianne Light"/>
          <w:i/>
          <w:sz w:val="18"/>
          <w:szCs w:val="18"/>
        </w:rPr>
      </w:pPr>
      <w:r w:rsidRPr="00C27487">
        <w:rPr>
          <w:rFonts w:ascii="Marianne Light" w:hAnsi="Marianne Light"/>
          <w:i/>
          <w:sz w:val="18"/>
          <w:szCs w:val="18"/>
        </w:rPr>
        <w:t>Utilisation de pompe à débit variable</w:t>
      </w:r>
      <w:r w:rsidRPr="00C27487">
        <w:rPr>
          <w:rFonts w:cs="Calibri"/>
          <w:i/>
          <w:sz w:val="18"/>
          <w:szCs w:val="18"/>
        </w:rPr>
        <w:t> </w:t>
      </w:r>
      <w:r w:rsidRPr="00C27487">
        <w:rPr>
          <w:rFonts w:ascii="Marianne Light" w:hAnsi="Marianne Light"/>
          <w:i/>
          <w:sz w:val="18"/>
          <w:szCs w:val="18"/>
        </w:rPr>
        <w:t>: Variation du débit en fonction des besoins en sous-station, prise en compte de l'inertie du réseau</w:t>
      </w:r>
      <w:r w:rsidRPr="00C27487">
        <w:rPr>
          <w:rFonts w:cs="Calibri"/>
          <w:i/>
          <w:sz w:val="18"/>
          <w:szCs w:val="18"/>
        </w:rPr>
        <w:t> </w:t>
      </w:r>
      <w:r w:rsidRPr="00C27487">
        <w:rPr>
          <w:rFonts w:ascii="Marianne Light" w:hAnsi="Marianne Light"/>
          <w:i/>
          <w:sz w:val="18"/>
          <w:szCs w:val="18"/>
        </w:rPr>
        <w:t xml:space="preserve"> </w:t>
      </w:r>
    </w:p>
    <w:p w14:paraId="6DD248DE" w14:textId="0414AC21" w:rsidR="00DA4E53" w:rsidRPr="00C27487" w:rsidRDefault="00DA4E53" w:rsidP="0047765C">
      <w:pPr>
        <w:numPr>
          <w:ilvl w:val="1"/>
          <w:numId w:val="28"/>
        </w:numPr>
        <w:spacing w:after="100" w:line="240" w:lineRule="auto"/>
        <w:ind w:left="1040"/>
        <w:jc w:val="both"/>
        <w:rPr>
          <w:rFonts w:ascii="Marianne Light" w:hAnsi="Marianne Light"/>
          <w:i/>
          <w:sz w:val="18"/>
          <w:szCs w:val="18"/>
        </w:rPr>
      </w:pPr>
      <w:r w:rsidRPr="00C27487">
        <w:rPr>
          <w:rFonts w:ascii="Marianne Light" w:hAnsi="Marianne Light"/>
          <w:i/>
          <w:sz w:val="18"/>
          <w:szCs w:val="18"/>
        </w:rPr>
        <w:t>Variation de température de départ</w:t>
      </w:r>
    </w:p>
    <w:p w14:paraId="37425BD8" w14:textId="77777777" w:rsidR="00DA4E53" w:rsidRPr="00C27487" w:rsidRDefault="00DA4E53" w:rsidP="00B55875">
      <w:pPr>
        <w:numPr>
          <w:ilvl w:val="1"/>
          <w:numId w:val="28"/>
        </w:numPr>
        <w:spacing w:after="100" w:line="240" w:lineRule="auto"/>
        <w:ind w:left="1040"/>
        <w:jc w:val="both"/>
        <w:rPr>
          <w:rFonts w:ascii="Marianne Light" w:hAnsi="Marianne Light"/>
          <w:i/>
          <w:sz w:val="18"/>
          <w:szCs w:val="18"/>
        </w:rPr>
      </w:pPr>
      <w:r w:rsidRPr="00C27487">
        <w:rPr>
          <w:rFonts w:ascii="Marianne Light" w:hAnsi="Marianne Light"/>
          <w:i/>
          <w:sz w:val="18"/>
          <w:szCs w:val="18"/>
        </w:rPr>
        <w:t>Réglage individuel par sous station, pilotage des sous-stations par GTC</w:t>
      </w:r>
    </w:p>
    <w:p w14:paraId="07CA363A" w14:textId="77777777" w:rsidR="00DA4E53" w:rsidRPr="00C27487" w:rsidRDefault="00DA4E53" w:rsidP="00B55875">
      <w:pPr>
        <w:numPr>
          <w:ilvl w:val="1"/>
          <w:numId w:val="28"/>
        </w:numPr>
        <w:spacing w:after="100" w:line="240" w:lineRule="auto"/>
        <w:ind w:left="1040"/>
        <w:jc w:val="both"/>
        <w:rPr>
          <w:rFonts w:ascii="Marianne Light" w:hAnsi="Marianne Light"/>
          <w:i/>
          <w:sz w:val="18"/>
          <w:szCs w:val="18"/>
        </w:rPr>
      </w:pPr>
      <w:r w:rsidRPr="00C27487">
        <w:rPr>
          <w:rFonts w:ascii="Marianne Light" w:hAnsi="Marianne Light"/>
          <w:i/>
          <w:sz w:val="18"/>
          <w:szCs w:val="18"/>
        </w:rPr>
        <w:t>Les choix concernant l’isolation thermique des réseaux</w:t>
      </w:r>
    </w:p>
    <w:p w14:paraId="738F10DB" w14:textId="77777777" w:rsidR="00DA4E53" w:rsidRPr="00C27487" w:rsidRDefault="00DA4E53" w:rsidP="00B55875">
      <w:pPr>
        <w:numPr>
          <w:ilvl w:val="1"/>
          <w:numId w:val="28"/>
        </w:numPr>
        <w:spacing w:after="100" w:line="240" w:lineRule="auto"/>
        <w:ind w:left="1040"/>
        <w:jc w:val="both"/>
        <w:rPr>
          <w:rFonts w:ascii="Marianne Light" w:hAnsi="Marianne Light"/>
          <w:i/>
          <w:sz w:val="18"/>
          <w:szCs w:val="18"/>
        </w:rPr>
      </w:pPr>
      <w:r w:rsidRPr="00C27487">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14:paraId="52868DD4" w14:textId="4D6ADEDC" w:rsidR="00DA4E53" w:rsidRPr="00C27487" w:rsidRDefault="00DA4E53" w:rsidP="00B55875">
      <w:pPr>
        <w:numPr>
          <w:ilvl w:val="1"/>
          <w:numId w:val="28"/>
        </w:numPr>
        <w:spacing w:after="100" w:line="240" w:lineRule="auto"/>
        <w:ind w:left="1040"/>
        <w:jc w:val="both"/>
        <w:rPr>
          <w:rFonts w:ascii="Marianne Light" w:hAnsi="Marianne Light"/>
          <w:i/>
          <w:sz w:val="18"/>
          <w:szCs w:val="18"/>
        </w:rPr>
      </w:pPr>
      <w:r w:rsidRPr="00C27487">
        <w:rPr>
          <w:rFonts w:ascii="Marianne Light" w:hAnsi="Marianne Light"/>
          <w:i/>
          <w:sz w:val="18"/>
          <w:szCs w:val="18"/>
        </w:rPr>
        <w:t xml:space="preserve"> Une </w:t>
      </w:r>
      <w:r w:rsidR="0047765C">
        <w:rPr>
          <w:rFonts w:ascii="Marianne Light" w:hAnsi="Marianne Light"/>
          <w:i/>
          <w:sz w:val="18"/>
          <w:szCs w:val="18"/>
        </w:rPr>
        <w:t>analyse</w:t>
      </w:r>
      <w:r w:rsidR="0047765C" w:rsidRPr="00C27487">
        <w:rPr>
          <w:rFonts w:ascii="Marianne Light" w:hAnsi="Marianne Light"/>
          <w:i/>
          <w:sz w:val="18"/>
          <w:szCs w:val="18"/>
        </w:rPr>
        <w:t xml:space="preserve"> </w:t>
      </w:r>
      <w:r w:rsidRPr="00C27487">
        <w:rPr>
          <w:rFonts w:ascii="Marianne Light" w:hAnsi="Marianne Light"/>
          <w:i/>
          <w:sz w:val="18"/>
          <w:szCs w:val="18"/>
        </w:rPr>
        <w:t xml:space="preserve">spécifique de faisabilité pour la mise en place de Systèmes de stockages de chaleur visant à effacer des consommations d'appoint fossile et/ou optimiser les productions </w:t>
      </w:r>
      <w:proofErr w:type="spellStart"/>
      <w:r w:rsidRPr="00C27487">
        <w:rPr>
          <w:rFonts w:ascii="Marianne Light" w:hAnsi="Marianne Light"/>
          <w:i/>
          <w:sz w:val="18"/>
          <w:szCs w:val="18"/>
        </w:rPr>
        <w:t>EnR&amp;R</w:t>
      </w:r>
      <w:proofErr w:type="spellEnd"/>
      <w:r w:rsidRPr="00C27487">
        <w:rPr>
          <w:rFonts w:ascii="Marianne Light" w:hAnsi="Marianne Light"/>
          <w:i/>
          <w:sz w:val="18"/>
          <w:szCs w:val="18"/>
        </w:rPr>
        <w:t>.</w:t>
      </w:r>
    </w:p>
    <w:p w14:paraId="743084ED" w14:textId="77777777" w:rsidR="00DB4C1E" w:rsidRPr="00C27487" w:rsidRDefault="00DB4C1E" w:rsidP="00DB4C1E">
      <w:pPr>
        <w:ind w:left="709" w:firstLine="709"/>
        <w:jc w:val="both"/>
        <w:rPr>
          <w:rFonts w:ascii="Marianne Light" w:hAnsi="Marianne Light"/>
          <w:i/>
          <w:sz w:val="18"/>
        </w:rPr>
      </w:pPr>
      <w:r w:rsidRPr="00C27487">
        <w:rPr>
          <w:rFonts w:ascii="Marianne Light" w:hAnsi="Marianne Light"/>
          <w:i/>
          <w:sz w:val="18"/>
        </w:rPr>
        <w:t>Type</w:t>
      </w:r>
      <w:r w:rsidRPr="00C27487">
        <w:rPr>
          <w:rFonts w:cs="Calibri"/>
          <w:i/>
          <w:sz w:val="18"/>
        </w:rPr>
        <w:t> </w:t>
      </w:r>
      <w:r w:rsidRPr="00C27487">
        <w:rPr>
          <w:rFonts w:ascii="Marianne Light" w:hAnsi="Marianne Light"/>
          <w:i/>
          <w:sz w:val="18"/>
        </w:rPr>
        <w:t xml:space="preserve">: Sensible par hydro-accumulation </w:t>
      </w:r>
    </w:p>
    <w:p w14:paraId="04687DEC" w14:textId="77777777" w:rsidR="00DB4C1E" w:rsidRPr="00C27487" w:rsidRDefault="00DB4C1E" w:rsidP="00DB4C1E">
      <w:pPr>
        <w:ind w:left="1418"/>
        <w:jc w:val="both"/>
        <w:rPr>
          <w:rFonts w:ascii="Marianne Light" w:hAnsi="Marianne Light"/>
          <w:i/>
          <w:sz w:val="18"/>
        </w:rPr>
      </w:pPr>
      <w:r w:rsidRPr="00C27487">
        <w:rPr>
          <w:rFonts w:ascii="Marianne Light" w:hAnsi="Marianne Light"/>
          <w:i/>
          <w:sz w:val="18"/>
        </w:rPr>
        <w:lastRenderedPageBreak/>
        <w:t>Technologie</w:t>
      </w:r>
      <w:r w:rsidRPr="00C27487">
        <w:rPr>
          <w:rFonts w:cs="Calibri"/>
          <w:i/>
          <w:sz w:val="18"/>
        </w:rPr>
        <w:t> </w:t>
      </w:r>
      <w:r w:rsidRPr="00C27487">
        <w:rPr>
          <w:rFonts w:ascii="Marianne Light" w:hAnsi="Marianne Light"/>
          <w:i/>
          <w:sz w:val="18"/>
        </w:rPr>
        <w:t>: R</w:t>
      </w:r>
      <w:r w:rsidRPr="00C27487">
        <w:rPr>
          <w:rFonts w:ascii="Marianne Light" w:hAnsi="Marianne Light" w:cs="Marianne Light"/>
          <w:i/>
          <w:sz w:val="18"/>
        </w:rPr>
        <w:t>é</w:t>
      </w:r>
      <w:r w:rsidRPr="00C27487">
        <w:rPr>
          <w:rFonts w:ascii="Marianne Light" w:hAnsi="Marianne Light"/>
          <w:i/>
          <w:sz w:val="18"/>
        </w:rPr>
        <w:t>servoir sensible a</w:t>
      </w:r>
      <w:r w:rsidRPr="00C27487">
        <w:rPr>
          <w:rFonts w:ascii="Marianne Light" w:hAnsi="Marianne Light" w:cs="Marianne Light"/>
          <w:i/>
          <w:sz w:val="18"/>
        </w:rPr>
        <w:t>é</w:t>
      </w:r>
      <w:r w:rsidRPr="00C27487">
        <w:rPr>
          <w:rFonts w:ascii="Marianne Light" w:hAnsi="Marianne Light"/>
          <w:i/>
          <w:sz w:val="18"/>
        </w:rPr>
        <w:t>rien ou enterr</w:t>
      </w:r>
      <w:r w:rsidRPr="00C27487">
        <w:rPr>
          <w:rFonts w:ascii="Marianne Light" w:hAnsi="Marianne Light" w:cs="Marianne Light"/>
          <w:i/>
          <w:sz w:val="18"/>
        </w:rPr>
        <w:t>é</w:t>
      </w:r>
      <w:r w:rsidRPr="00C27487">
        <w:rPr>
          <w:rFonts w:cs="Calibri"/>
          <w:i/>
          <w:sz w:val="18"/>
        </w:rPr>
        <w:t> </w:t>
      </w:r>
      <w:r w:rsidRPr="00C27487">
        <w:rPr>
          <w:rFonts w:ascii="Marianne Light" w:hAnsi="Marianne Light"/>
          <w:i/>
          <w:sz w:val="18"/>
        </w:rPr>
        <w:t>/ R</w:t>
      </w:r>
      <w:r w:rsidRPr="00C27487">
        <w:rPr>
          <w:rFonts w:ascii="Marianne Light" w:hAnsi="Marianne Light" w:cs="Marianne Light"/>
          <w:i/>
          <w:sz w:val="18"/>
        </w:rPr>
        <w:t>é</w:t>
      </w:r>
      <w:r w:rsidRPr="00C27487">
        <w:rPr>
          <w:rFonts w:ascii="Marianne Light" w:hAnsi="Marianne Light"/>
          <w:i/>
          <w:sz w:val="18"/>
        </w:rPr>
        <w:t xml:space="preserve">servoir de type </w:t>
      </w:r>
      <w:r w:rsidRPr="00C27487">
        <w:rPr>
          <w:rFonts w:ascii="Marianne Light" w:hAnsi="Marianne Light" w:cs="Marianne Light"/>
          <w:i/>
          <w:sz w:val="18"/>
        </w:rPr>
        <w:t>«</w:t>
      </w:r>
      <w:r w:rsidRPr="00C27487">
        <w:rPr>
          <w:rFonts w:cs="Calibri"/>
          <w:i/>
          <w:sz w:val="18"/>
        </w:rPr>
        <w:t> </w:t>
      </w:r>
      <w:r w:rsidRPr="00C27487">
        <w:rPr>
          <w:rFonts w:ascii="Marianne Light" w:hAnsi="Marianne Light"/>
          <w:i/>
          <w:sz w:val="18"/>
        </w:rPr>
        <w:t>thermocline</w:t>
      </w:r>
      <w:r w:rsidRPr="00C27487">
        <w:rPr>
          <w:rFonts w:cs="Calibri"/>
          <w:i/>
          <w:sz w:val="18"/>
        </w:rPr>
        <w:t> </w:t>
      </w:r>
      <w:r w:rsidRPr="00C27487">
        <w:rPr>
          <w:rFonts w:ascii="Marianne Light" w:hAnsi="Marianne Light" w:cs="Marianne Light"/>
          <w:i/>
          <w:sz w:val="18"/>
        </w:rPr>
        <w:t>»</w:t>
      </w:r>
      <w:r w:rsidRPr="00C27487">
        <w:rPr>
          <w:rFonts w:cs="Calibri"/>
          <w:i/>
          <w:sz w:val="18"/>
        </w:rPr>
        <w:t> </w:t>
      </w:r>
      <w:r w:rsidRPr="00C27487">
        <w:rPr>
          <w:rFonts w:ascii="Marianne Light" w:hAnsi="Marianne Light"/>
          <w:i/>
          <w:sz w:val="18"/>
        </w:rPr>
        <w:t>/ Stockage en fosse.</w:t>
      </w:r>
    </w:p>
    <w:p w14:paraId="37B38A19" w14:textId="77777777" w:rsidR="00DB4C1E" w:rsidRPr="00C27487" w:rsidRDefault="00DB4C1E" w:rsidP="00DB4C1E">
      <w:pPr>
        <w:ind w:left="709" w:firstLine="709"/>
        <w:jc w:val="both"/>
        <w:rPr>
          <w:rFonts w:ascii="Marianne Light" w:hAnsi="Marianne Light"/>
          <w:i/>
          <w:sz w:val="18"/>
        </w:rPr>
      </w:pPr>
      <w:r w:rsidRPr="00C27487">
        <w:rPr>
          <w:rFonts w:ascii="Marianne Light" w:hAnsi="Marianne Light"/>
          <w:i/>
          <w:sz w:val="18"/>
        </w:rPr>
        <w:t>Fonction</w:t>
      </w:r>
      <w:r w:rsidRPr="00C27487">
        <w:rPr>
          <w:rFonts w:cs="Calibri"/>
          <w:i/>
          <w:sz w:val="18"/>
        </w:rPr>
        <w:t> </w:t>
      </w:r>
      <w:r w:rsidRPr="00C27487">
        <w:rPr>
          <w:rFonts w:ascii="Marianne Light" w:hAnsi="Marianne Light"/>
          <w:i/>
          <w:sz w:val="18"/>
        </w:rPr>
        <w:t>: Stockage horaire/ journalier/ hebdomadaire /multifonction</w:t>
      </w:r>
    </w:p>
    <w:p w14:paraId="7DC59FDE" w14:textId="77777777" w:rsidR="00DB4C1E" w:rsidRPr="00C27487" w:rsidRDefault="00DB4C1E" w:rsidP="00DB4C1E">
      <w:pPr>
        <w:ind w:left="1418"/>
        <w:jc w:val="both"/>
        <w:rPr>
          <w:rFonts w:ascii="Marianne Light" w:hAnsi="Marianne Light"/>
          <w:i/>
          <w:sz w:val="18"/>
        </w:rPr>
      </w:pPr>
      <w:r w:rsidRPr="00C27487">
        <w:rPr>
          <w:rFonts w:ascii="Marianne Light" w:hAnsi="Marianne Light"/>
          <w:i/>
          <w:sz w:val="18"/>
        </w:rPr>
        <w:t>Cette étude analysera les avantages/inconvénients, techniques, économiques et environnementaux de la solution de stockage.</w:t>
      </w:r>
    </w:p>
    <w:p w14:paraId="21931018" w14:textId="77777777" w:rsidR="00DB4C1E" w:rsidRPr="00C27487" w:rsidRDefault="00DB4C1E" w:rsidP="00DB4C1E">
      <w:pPr>
        <w:jc w:val="both"/>
        <w:rPr>
          <w:rFonts w:ascii="Marianne Light" w:hAnsi="Marianne Light"/>
          <w:i/>
          <w:sz w:val="12"/>
        </w:rPr>
      </w:pPr>
    </w:p>
    <w:p w14:paraId="21DD39B8" w14:textId="363FAABF" w:rsidR="00DB4C1E" w:rsidRPr="00C27487" w:rsidRDefault="00DB4C1E" w:rsidP="00DB4C1E">
      <w:pPr>
        <w:jc w:val="both"/>
        <w:rPr>
          <w:rFonts w:ascii="Marianne Light" w:hAnsi="Marianne Light"/>
          <w:b/>
          <w:bCs/>
          <w:i/>
          <w:sz w:val="18"/>
        </w:rPr>
      </w:pPr>
      <w:r w:rsidRPr="00C27487">
        <w:rPr>
          <w:rFonts w:ascii="Marianne Light" w:hAnsi="Marianne Light"/>
          <w:b/>
          <w:bCs/>
          <w:i/>
          <w:sz w:val="18"/>
        </w:rPr>
        <w:t>Joindre un schéma hydraulique détaillé de la production et du réseau. Le schéma doit permettre d’identifier les spécificités du réseau (départs distincts en centrale, cascade, tri-tube, etc.)</w:t>
      </w:r>
    </w:p>
    <w:p w14:paraId="43862E7D" w14:textId="0DB247BB" w:rsidR="0099611D" w:rsidRDefault="0099611D" w:rsidP="00DB4C1E">
      <w:pPr>
        <w:jc w:val="both"/>
        <w:rPr>
          <w:rFonts w:ascii="Marianne Light" w:hAnsi="Marianne Light"/>
          <w:b/>
          <w:bCs/>
          <w:i/>
          <w:sz w:val="18"/>
          <w:highlight w:val="lightGray"/>
        </w:rPr>
      </w:pPr>
    </w:p>
    <w:p w14:paraId="038D429B" w14:textId="77777777" w:rsidR="0021574D" w:rsidRDefault="0021574D">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213" w:name="_Toc33454442"/>
      <w:bookmarkStart w:id="214" w:name="_Toc53494951"/>
      <w:bookmarkStart w:id="215" w:name="_Toc53495159"/>
      <w:bookmarkStart w:id="216" w:name="_Toc53495319"/>
      <w:bookmarkStart w:id="217" w:name="_Toc53498111"/>
      <w:bookmarkStart w:id="218" w:name="_Toc54106974"/>
      <w:bookmarkStart w:id="219" w:name="_Toc57966747"/>
      <w:bookmarkStart w:id="220" w:name="_Toc59009037"/>
      <w:bookmarkStart w:id="221" w:name="_Toc59010025"/>
      <w:bookmarkStart w:id="222" w:name="_Toc85723970"/>
      <w:r>
        <w:br w:type="page"/>
      </w:r>
    </w:p>
    <w:p w14:paraId="65ED930D" w14:textId="7C6D2E11" w:rsidR="00DB4C1E" w:rsidRPr="00DB4C1E" w:rsidRDefault="00DB4C1E" w:rsidP="003D674B">
      <w:pPr>
        <w:pStyle w:val="Titre2"/>
      </w:pPr>
      <w:bookmarkStart w:id="223" w:name="_Toc86919167"/>
      <w:bookmarkStart w:id="224" w:name="_Toc122344824"/>
      <w:bookmarkStart w:id="225" w:name="_Toc122344992"/>
      <w:r w:rsidRPr="00DB4C1E">
        <w:lastRenderedPageBreak/>
        <w:t>Vérification des critères d’éligibilité</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662F4877" w14:textId="0CCCA41C" w:rsidR="00DB4C1E" w:rsidRPr="0099611D" w:rsidRDefault="00DB4C1E" w:rsidP="001B1604">
      <w:pPr>
        <w:jc w:val="both"/>
        <w:rPr>
          <w:rFonts w:ascii="Marianne Light" w:hAnsi="Marianne Light"/>
          <w:b/>
          <w:i/>
          <w:sz w:val="18"/>
        </w:rPr>
      </w:pPr>
      <w:bookmarkStart w:id="226" w:name="_Toc53494952"/>
      <w:r w:rsidRPr="0099611D">
        <w:rPr>
          <w:rFonts w:ascii="Marianne Light" w:hAnsi="Marianne Light"/>
          <w:b/>
          <w:i/>
          <w:sz w:val="18"/>
        </w:rPr>
        <w:t>Critère sur les ENR et R injectés</w:t>
      </w:r>
      <w:bookmarkEnd w:id="226"/>
    </w:p>
    <w:p w14:paraId="1E066656" w14:textId="77777777" w:rsidR="00ED656F" w:rsidRPr="00ED656F" w:rsidRDefault="00DB4C1E" w:rsidP="00ED656F">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ED656F" w:rsidRPr="00ED656F">
        <w:rPr>
          <w:rFonts w:ascii="Marianne Light" w:hAnsi="Marianne Light"/>
          <w:i/>
          <w:sz w:val="18"/>
          <w:szCs w:val="18"/>
        </w:rPr>
        <w:t>L’aide à la création de réseau de chaud est conditionnée au fait que le réseau soit alimenté au minimum par 65 % d’</w:t>
      </w:r>
      <w:proofErr w:type="spellStart"/>
      <w:r w:rsidR="00ED656F" w:rsidRPr="00ED656F">
        <w:rPr>
          <w:rFonts w:ascii="Marianne Light" w:hAnsi="Marianne Light"/>
          <w:i/>
          <w:sz w:val="18"/>
          <w:szCs w:val="18"/>
        </w:rPr>
        <w:t>EnR&amp;R</w:t>
      </w:r>
      <w:proofErr w:type="spellEnd"/>
      <w:r w:rsidR="00ED656F" w:rsidRPr="00ED656F">
        <w:rPr>
          <w:rFonts w:ascii="Marianne Light" w:hAnsi="Marianne Light"/>
          <w:i/>
          <w:sz w:val="18"/>
          <w:szCs w:val="18"/>
        </w:rPr>
        <w:t xml:space="preserve"> </w:t>
      </w:r>
      <w:proofErr w:type="gramStart"/>
      <w:r w:rsidR="00ED656F" w:rsidRPr="00ED656F">
        <w:rPr>
          <w:rFonts w:ascii="Marianne Light" w:hAnsi="Marianne Light"/>
          <w:i/>
          <w:sz w:val="18"/>
          <w:szCs w:val="18"/>
        </w:rPr>
        <w:t>»:</w:t>
      </w:r>
      <w:proofErr w:type="gramEnd"/>
    </w:p>
    <w:p w14:paraId="7690B7F9" w14:textId="7D77AF59" w:rsidR="00ED656F" w:rsidRDefault="00ED656F" w:rsidP="00ED656F">
      <w:pPr>
        <w:pStyle w:val="Paragraphedeliste"/>
        <w:numPr>
          <w:ilvl w:val="0"/>
          <w:numId w:val="8"/>
        </w:numPr>
        <w:spacing w:after="0" w:line="240" w:lineRule="auto"/>
        <w:jc w:val="both"/>
        <w:rPr>
          <w:rFonts w:ascii="Marianne Light" w:hAnsi="Marianne Light"/>
          <w:i/>
          <w:sz w:val="18"/>
          <w:szCs w:val="18"/>
          <w:highlight w:val="lightGray"/>
        </w:rPr>
      </w:pPr>
      <w:r w:rsidRPr="00ED656F">
        <w:rPr>
          <w:rFonts w:ascii="Marianne Light" w:hAnsi="Marianne Light"/>
          <w:i/>
          <w:sz w:val="18"/>
          <w:szCs w:val="18"/>
          <w:highlight w:val="lightGray"/>
        </w:rPr>
        <w:t>Taux d’</w:t>
      </w:r>
      <w:proofErr w:type="spellStart"/>
      <w:r w:rsidRPr="00ED656F">
        <w:rPr>
          <w:rFonts w:ascii="Marianne Light" w:hAnsi="Marianne Light"/>
          <w:i/>
          <w:sz w:val="18"/>
          <w:szCs w:val="18"/>
          <w:highlight w:val="lightGray"/>
        </w:rPr>
        <w:t>EnR&amp;R</w:t>
      </w:r>
      <w:proofErr w:type="spellEnd"/>
      <w:r w:rsidRPr="00ED656F">
        <w:rPr>
          <w:rFonts w:ascii="Marianne Light" w:hAnsi="Marianne Light"/>
          <w:i/>
          <w:sz w:val="18"/>
          <w:szCs w:val="18"/>
          <w:highlight w:val="lightGray"/>
        </w:rPr>
        <w:t xml:space="preserve"> injecté dans le réseau : xx %</w:t>
      </w:r>
    </w:p>
    <w:p w14:paraId="738EF5AB" w14:textId="1EDF2748" w:rsidR="00964AF6" w:rsidRPr="00964AF6" w:rsidRDefault="00964AF6" w:rsidP="00964AF6">
      <w:pPr>
        <w:spacing w:after="0" w:line="240" w:lineRule="auto"/>
        <w:jc w:val="both"/>
        <w:rPr>
          <w:rFonts w:ascii="Marianne Light" w:hAnsi="Marianne Light"/>
          <w:i/>
          <w:sz w:val="18"/>
          <w:szCs w:val="18"/>
        </w:rPr>
      </w:pPr>
      <w:proofErr w:type="gramStart"/>
      <w:r w:rsidRPr="00964AF6">
        <w:rPr>
          <w:rFonts w:ascii="Marianne Light" w:hAnsi="Marianne Light"/>
          <w:i/>
          <w:sz w:val="18"/>
          <w:szCs w:val="18"/>
        </w:rPr>
        <w:t>Ou</w:t>
      </w:r>
      <w:proofErr w:type="gramEnd"/>
    </w:p>
    <w:p w14:paraId="654BBE7F" w14:textId="61D0B040" w:rsidR="0099611D" w:rsidRPr="00DB4C1E" w:rsidRDefault="0099611D" w:rsidP="00ED656F">
      <w:pPr>
        <w:spacing w:after="0"/>
        <w:ind w:left="-152"/>
        <w:rPr>
          <w:rFonts w:ascii="Marianne Light" w:hAnsi="Marianne Light"/>
          <w:i/>
          <w:sz w:val="18"/>
          <w:szCs w:val="18"/>
        </w:rPr>
      </w:pPr>
    </w:p>
    <w:p w14:paraId="0D3D25FD" w14:textId="2E8E65A6" w:rsidR="00DB4C1E" w:rsidRPr="00DB4C1E" w:rsidRDefault="00DB4C1E" w:rsidP="00DB4C1E">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w:t>
      </w:r>
      <w:r w:rsidR="006617D5">
        <w:rPr>
          <w:rFonts w:ascii="Marianne Light" w:hAnsi="Marianne Light"/>
          <w:i/>
          <w:sz w:val="18"/>
          <w:szCs w:val="18"/>
        </w:rPr>
        <w:t>um du réseau, après projet de 55</w:t>
      </w:r>
      <w:r w:rsidRPr="00DB4C1E">
        <w:rPr>
          <w:rFonts w:ascii="Marianne Light" w:hAnsi="Marianne Light"/>
          <w:i/>
          <w:sz w:val="18"/>
          <w:szCs w:val="18"/>
        </w:rPr>
        <w:t xml:space="preserve"> % »</w:t>
      </w:r>
    </w:p>
    <w:p w14:paraId="7DE70F35" w14:textId="45FB6879" w:rsidR="00DB4C1E" w:rsidRDefault="00DB4C1E" w:rsidP="00B55875">
      <w:pPr>
        <w:pStyle w:val="Paragraphedeliste"/>
        <w:numPr>
          <w:ilvl w:val="0"/>
          <w:numId w:val="8"/>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8E3CD16" w14:textId="067518E4" w:rsidR="0099611D" w:rsidRDefault="00964AF6" w:rsidP="00964AF6">
      <w:pPr>
        <w:spacing w:after="0" w:line="240" w:lineRule="auto"/>
        <w:jc w:val="both"/>
        <w:rPr>
          <w:rFonts w:ascii="Marianne Light" w:hAnsi="Marianne Light"/>
          <w:i/>
          <w:sz w:val="18"/>
          <w:szCs w:val="18"/>
          <w:highlight w:val="lightGray"/>
        </w:rPr>
      </w:pPr>
      <w:proofErr w:type="gramStart"/>
      <w:r w:rsidRPr="00964AF6">
        <w:rPr>
          <w:rFonts w:ascii="Marianne Light" w:hAnsi="Marianne Light"/>
          <w:i/>
          <w:sz w:val="18"/>
          <w:szCs w:val="18"/>
        </w:rPr>
        <w:t>O</w:t>
      </w:r>
      <w:r>
        <w:rPr>
          <w:rFonts w:ascii="Marianne Light" w:hAnsi="Marianne Light"/>
          <w:i/>
          <w:sz w:val="18"/>
          <w:szCs w:val="18"/>
        </w:rPr>
        <w:t>u</w:t>
      </w:r>
      <w:proofErr w:type="gramEnd"/>
    </w:p>
    <w:p w14:paraId="34B16BA7" w14:textId="77777777" w:rsidR="00964AF6" w:rsidRPr="00964AF6" w:rsidRDefault="00964AF6" w:rsidP="00964AF6">
      <w:pPr>
        <w:spacing w:after="0" w:line="240" w:lineRule="auto"/>
        <w:jc w:val="both"/>
        <w:rPr>
          <w:rFonts w:ascii="Marianne Light" w:hAnsi="Marianne Light"/>
          <w:i/>
          <w:sz w:val="18"/>
          <w:szCs w:val="18"/>
          <w:highlight w:val="lightGray"/>
        </w:rPr>
      </w:pPr>
    </w:p>
    <w:p w14:paraId="243F5C37" w14:textId="77777777" w:rsidR="00DB4C1E" w:rsidRPr="00DB4C1E" w:rsidRDefault="00DB4C1E" w:rsidP="0099611D">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mentaires seront couverts au minimum à 25 %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minimum du réseau, après projet de 70 % »</w:t>
      </w:r>
    </w:p>
    <w:p w14:paraId="2DC17C7A" w14:textId="1EDC5DB7" w:rsidR="00DB4C1E" w:rsidRPr="00DB4C1E" w:rsidRDefault="00DB4C1E" w:rsidP="00B55875">
      <w:pPr>
        <w:pStyle w:val="Paragraphedeliste"/>
        <w:numPr>
          <w:ilvl w:val="0"/>
          <w:numId w:val="8"/>
        </w:numPr>
        <w:spacing w:after="0" w:line="240" w:lineRule="auto"/>
        <w:jc w:val="both"/>
        <w:rPr>
          <w:rFonts w:ascii="Marianne Light" w:hAnsi="Marianne Light"/>
          <w:i/>
          <w:sz w:val="18"/>
          <w:szCs w:val="18"/>
        </w:rPr>
      </w:pPr>
      <w:r w:rsidRPr="005A0D3B">
        <w:rPr>
          <w:rFonts w:ascii="Marianne Light" w:hAnsi="Marianne Light"/>
          <w:i/>
          <w:sz w:val="18"/>
          <w:szCs w:val="18"/>
        </w:rPr>
        <w:t>«</w:t>
      </w:r>
      <w:r w:rsidRPr="00DB4C1E">
        <w:rPr>
          <w:rFonts w:ascii="Marianne Light" w:hAnsi="Marianne Light"/>
          <w:i/>
          <w:sz w:val="18"/>
          <w:szCs w:val="18"/>
        </w:rPr>
        <w:t xml:space="preserve"> Les besoins suppl</w:t>
      </w:r>
      <w:r w:rsidRPr="005A0D3B">
        <w:rPr>
          <w:rFonts w:ascii="Marianne Light" w:hAnsi="Marianne Light"/>
          <w:i/>
          <w:sz w:val="18"/>
          <w:szCs w:val="18"/>
        </w:rPr>
        <w:t>é</w:t>
      </w:r>
      <w:r w:rsidRPr="00DB4C1E">
        <w:rPr>
          <w:rFonts w:ascii="Marianne Light" w:hAnsi="Marianne Light"/>
          <w:i/>
          <w:sz w:val="18"/>
          <w:szCs w:val="18"/>
        </w:rPr>
        <w:t>mentaires g</w:t>
      </w:r>
      <w:r w:rsidRPr="005A0D3B">
        <w:rPr>
          <w:rFonts w:ascii="Marianne Light" w:hAnsi="Marianne Light"/>
          <w:i/>
          <w:sz w:val="18"/>
          <w:szCs w:val="18"/>
        </w:rPr>
        <w:t>é</w:t>
      </w:r>
      <w:r w:rsidRPr="00DB4C1E">
        <w:rPr>
          <w:rFonts w:ascii="Marianne Light" w:hAnsi="Marianne Light"/>
          <w:i/>
          <w:sz w:val="18"/>
          <w:szCs w:val="18"/>
        </w:rPr>
        <w:t>n</w:t>
      </w:r>
      <w:r w:rsidRPr="005A0D3B">
        <w:rPr>
          <w:rFonts w:ascii="Marianne Light" w:hAnsi="Marianne Light"/>
          <w:i/>
          <w:sz w:val="18"/>
          <w:szCs w:val="18"/>
        </w:rPr>
        <w:t>é</w:t>
      </w:r>
      <w:r w:rsidRPr="00DB4C1E">
        <w:rPr>
          <w:rFonts w:ascii="Marianne Light" w:hAnsi="Marianne Light"/>
          <w:i/>
          <w:sz w:val="18"/>
          <w:szCs w:val="18"/>
        </w:rPr>
        <w:t>r</w:t>
      </w:r>
      <w:r w:rsidRPr="005A0D3B">
        <w:rPr>
          <w:rFonts w:ascii="Marianne Light" w:hAnsi="Marianne Light"/>
          <w:i/>
          <w:sz w:val="18"/>
          <w:szCs w:val="18"/>
        </w:rPr>
        <w:t>é</w:t>
      </w:r>
      <w:r w:rsidRPr="00DB4C1E">
        <w:rPr>
          <w:rFonts w:ascii="Marianne Light" w:hAnsi="Marianne Light"/>
          <w:i/>
          <w:sz w:val="18"/>
          <w:szCs w:val="18"/>
        </w:rPr>
        <w:t>s par les nouveaux b</w:t>
      </w:r>
      <w:r w:rsidRPr="005A0D3B">
        <w:rPr>
          <w:rFonts w:ascii="Marianne Light" w:hAnsi="Marianne Light"/>
          <w:i/>
          <w:sz w:val="18"/>
          <w:szCs w:val="18"/>
        </w:rPr>
        <w:t>â</w:t>
      </w:r>
      <w:r w:rsidRPr="00DB4C1E">
        <w:rPr>
          <w:rFonts w:ascii="Marianne Light" w:hAnsi="Marianne Light"/>
          <w:i/>
          <w:sz w:val="18"/>
          <w:szCs w:val="18"/>
        </w:rPr>
        <w:t>timents raccord</w:t>
      </w:r>
      <w:r w:rsidRPr="005A0D3B">
        <w:rPr>
          <w:rFonts w:ascii="Marianne Light" w:hAnsi="Marianne Light"/>
          <w:i/>
          <w:sz w:val="18"/>
          <w:szCs w:val="18"/>
        </w:rPr>
        <w:t>é</w:t>
      </w:r>
      <w:r w:rsidRPr="00DB4C1E">
        <w:rPr>
          <w:rFonts w:ascii="Marianne Light" w:hAnsi="Marianne Light"/>
          <w:i/>
          <w:sz w:val="18"/>
          <w:szCs w:val="18"/>
        </w:rPr>
        <w:t xml:space="preserve">s dans le cadre du programme de densification /extension sont alimentés par </w:t>
      </w:r>
      <w:r w:rsidRPr="005A0D3B">
        <w:rPr>
          <w:rFonts w:ascii="Marianne Light" w:hAnsi="Marianne Light"/>
          <w:i/>
          <w:sz w:val="18"/>
          <w:szCs w:val="18"/>
          <w:highlight w:val="lightGray"/>
        </w:rPr>
        <w:t>XX</w:t>
      </w:r>
      <w:r w:rsidRPr="00DB4C1E">
        <w:rPr>
          <w:rFonts w:ascii="Marianne Light" w:hAnsi="Marianne Light"/>
          <w:i/>
          <w:sz w:val="18"/>
          <w:szCs w:val="18"/>
        </w:rPr>
        <w:t xml:space="preserve"> % d’</w:t>
      </w:r>
      <w:proofErr w:type="spellStart"/>
      <w:r w:rsidRPr="00DB4C1E">
        <w:rPr>
          <w:rFonts w:ascii="Marianne Light" w:hAnsi="Marianne Light"/>
          <w:i/>
          <w:sz w:val="18"/>
          <w:szCs w:val="18"/>
        </w:rPr>
        <w:t>EnR</w:t>
      </w:r>
      <w:proofErr w:type="spellEnd"/>
      <w:r w:rsidRPr="00DB4C1E">
        <w:rPr>
          <w:rFonts w:ascii="Marianne Light" w:hAnsi="Marianne Light"/>
          <w:i/>
          <w:sz w:val="18"/>
          <w:szCs w:val="18"/>
        </w:rPr>
        <w:t xml:space="preserve"> et le taux </w:t>
      </w:r>
      <w:proofErr w:type="spellStart"/>
      <w:r w:rsidRPr="00DB4C1E">
        <w:rPr>
          <w:rFonts w:ascii="Marianne Light" w:hAnsi="Marianne Light"/>
          <w:i/>
          <w:sz w:val="18"/>
          <w:szCs w:val="18"/>
        </w:rPr>
        <w:t>EnR</w:t>
      </w:r>
      <w:proofErr w:type="spellEnd"/>
      <w:r w:rsidRPr="00DB4C1E">
        <w:rPr>
          <w:rFonts w:ascii="Marianne Light" w:hAnsi="Marianne Light"/>
          <w:i/>
          <w:sz w:val="18"/>
          <w:szCs w:val="18"/>
        </w:rPr>
        <w:t xml:space="preserve"> global du réseau après projet est supérieur à 70 %</w:t>
      </w:r>
      <w:r w:rsidR="0047765C">
        <w:rPr>
          <w:rFonts w:ascii="Marianne Light" w:hAnsi="Marianne Light"/>
          <w:i/>
          <w:sz w:val="18"/>
          <w:szCs w:val="18"/>
        </w:rPr>
        <w:t xml:space="preserve"> </w:t>
      </w:r>
      <w:r w:rsidR="0047765C">
        <w:rPr>
          <w:rFonts w:ascii="Marianne Light" w:hAnsi="Marianne Light" w:cs="Arial"/>
          <w:i/>
          <w:color w:val="auto"/>
          <w:sz w:val="18"/>
          <w14:ligatures w14:val="none"/>
          <w14:cntxtAlts w14:val="0"/>
        </w:rPr>
        <w:t xml:space="preserve">(cette exception à l’objectif de 65% minimum de couverture </w:t>
      </w:r>
      <w:proofErr w:type="spellStart"/>
      <w:r w:rsidR="0047765C">
        <w:rPr>
          <w:rFonts w:ascii="Marianne Light" w:hAnsi="Marianne Light" w:cs="Arial"/>
          <w:i/>
          <w:color w:val="auto"/>
          <w:sz w:val="18"/>
          <w14:ligatures w14:val="none"/>
          <w14:cntxtAlts w14:val="0"/>
        </w:rPr>
        <w:t>EnR&amp;R</w:t>
      </w:r>
      <w:proofErr w:type="spellEnd"/>
      <w:r w:rsidR="0047765C">
        <w:rPr>
          <w:rFonts w:ascii="Marianne Light" w:hAnsi="Marianne Light" w:cs="Arial"/>
          <w:i/>
          <w:color w:val="auto"/>
          <w:sz w:val="18"/>
          <w14:ligatures w14:val="none"/>
          <w14:cntxtAlts w14:val="0"/>
        </w:rPr>
        <w:t xml:space="preserve"> d’une extension prendra fin en 2024)</w:t>
      </w:r>
    </w:p>
    <w:p w14:paraId="5DD08D78" w14:textId="77777777" w:rsidR="00DB4C1E" w:rsidRPr="005A0D3B" w:rsidRDefault="00DB4C1E" w:rsidP="005A0D3B">
      <w:pPr>
        <w:rPr>
          <w:rFonts w:ascii="Marianne Light" w:hAnsi="Marianne Light"/>
          <w:i/>
          <w:sz w:val="18"/>
          <w:szCs w:val="18"/>
        </w:rPr>
      </w:pPr>
    </w:p>
    <w:p w14:paraId="24D02AE8" w14:textId="77777777" w:rsidR="00DB4C1E" w:rsidRPr="0099611D" w:rsidRDefault="00DB4C1E" w:rsidP="001B1604">
      <w:pPr>
        <w:jc w:val="both"/>
        <w:rPr>
          <w:rFonts w:ascii="Marianne Light" w:hAnsi="Marianne Light"/>
          <w:b/>
          <w:i/>
          <w:sz w:val="18"/>
        </w:rPr>
      </w:pPr>
      <w:bookmarkStart w:id="227" w:name="_Toc53494953"/>
      <w:r w:rsidRPr="0099611D">
        <w:rPr>
          <w:rFonts w:ascii="Marianne Light" w:hAnsi="Marianne Light"/>
          <w:b/>
          <w:i/>
          <w:sz w:val="18"/>
        </w:rPr>
        <w:t>Critère densité thermique/ longueur</w:t>
      </w:r>
      <w:bookmarkEnd w:id="227"/>
    </w:p>
    <w:p w14:paraId="610AD8DA" w14:textId="77777777" w:rsidR="00DB4C1E" w:rsidRPr="00DB4C1E" w:rsidRDefault="00DB4C1E" w:rsidP="00DB4C1E">
      <w:pPr>
        <w:spacing w:after="0"/>
        <w:ind w:left="426"/>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tre d</w:t>
      </w:r>
      <w:r w:rsidRPr="00DB4C1E">
        <w:rPr>
          <w:rFonts w:ascii="Marianne Light" w:hAnsi="Marianne Light" w:cs="Marianne Light"/>
          <w:i/>
          <w:sz w:val="18"/>
          <w:szCs w:val="18"/>
        </w:rPr>
        <w:t>’</w:t>
      </w:r>
      <w:r w:rsidRPr="00DB4C1E">
        <w:rPr>
          <w:rFonts w:ascii="Marianne Light" w:hAnsi="Marianne Light"/>
          <w:i/>
          <w:sz w:val="18"/>
          <w:szCs w:val="18"/>
        </w:rPr>
        <w:t>au moins 1,5 MWh/an/m</w:t>
      </w:r>
      <w:r w:rsidRPr="00DB4C1E">
        <w:rPr>
          <w:rFonts w:ascii="Marianne Light" w:hAnsi="Marianne Light" w:cs="Marianne Light"/>
          <w:i/>
          <w:sz w:val="18"/>
          <w:szCs w:val="18"/>
        </w:rPr>
        <w:t>è</w:t>
      </w:r>
      <w:r w:rsidRPr="00DB4C1E">
        <w:rPr>
          <w:rFonts w:ascii="Marianne Light" w:hAnsi="Marianne Light"/>
          <w:i/>
          <w:sz w:val="18"/>
          <w:szCs w:val="18"/>
        </w:rPr>
        <w:t xml:space="preserve">tre </w:t>
      </w:r>
      <w:r w:rsidRPr="00DB4C1E">
        <w:rPr>
          <w:rFonts w:ascii="Marianne Light" w:hAnsi="Marianne Light" w:cs="Marianne Light"/>
          <w:i/>
          <w:sz w:val="18"/>
          <w:szCs w:val="18"/>
        </w:rPr>
        <w:t>»</w:t>
      </w:r>
      <w:r w:rsidRPr="00DB4C1E">
        <w:rPr>
          <w:rFonts w:ascii="Marianne Light" w:hAnsi="Marianne Light"/>
          <w:i/>
          <w:sz w:val="18"/>
          <w:szCs w:val="18"/>
        </w:rPr>
        <w:t xml:space="preserve"> : </w:t>
      </w:r>
    </w:p>
    <w:p w14:paraId="782E037A" w14:textId="77777777" w:rsidR="00DB4C1E" w:rsidRPr="00DB4C1E" w:rsidRDefault="00DB4C1E" w:rsidP="00B55875">
      <w:pPr>
        <w:pStyle w:val="Paragraphedeliste"/>
        <w:numPr>
          <w:ilvl w:val="0"/>
          <w:numId w:val="8"/>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p>
    <w:p w14:paraId="184848D2" w14:textId="77777777" w:rsidR="00DB4C1E" w:rsidRPr="00DB4C1E" w:rsidRDefault="00DB4C1E" w:rsidP="00DB4C1E">
      <w:pPr>
        <w:spacing w:after="0"/>
        <w:ind w:left="426"/>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extension ou l</w:t>
      </w:r>
      <w:r w:rsidRPr="00DB4C1E">
        <w:rPr>
          <w:rFonts w:ascii="Marianne Light" w:hAnsi="Marianne Light" w:cs="Marianne Light"/>
          <w:i/>
          <w:sz w:val="18"/>
          <w:szCs w:val="18"/>
        </w:rPr>
        <w:t>’</w:t>
      </w:r>
      <w:r w:rsidRPr="00DB4C1E">
        <w:rPr>
          <w:rFonts w:ascii="Marianne Light" w:hAnsi="Marianne Light"/>
          <w:i/>
          <w:sz w:val="18"/>
          <w:szCs w:val="18"/>
        </w:rPr>
        <w:t>op</w:t>
      </w:r>
      <w:r w:rsidRPr="00DB4C1E">
        <w:rPr>
          <w:rFonts w:ascii="Marianne Light" w:hAnsi="Marianne Light" w:cs="Marianne Light"/>
          <w:i/>
          <w:sz w:val="18"/>
          <w:szCs w:val="18"/>
        </w:rPr>
        <w:t>é</w:t>
      </w:r>
      <w:r w:rsidRPr="00DB4C1E">
        <w:rPr>
          <w:rFonts w:ascii="Marianne Light" w:hAnsi="Marianne Light"/>
          <w:i/>
          <w:sz w:val="18"/>
          <w:szCs w:val="18"/>
        </w:rPr>
        <w:t>ration de densification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p>
    <w:p w14:paraId="281E708A" w14:textId="77777777" w:rsidR="00DB4C1E" w:rsidRPr="00DB4C1E" w:rsidRDefault="00DB4C1E" w:rsidP="00B55875">
      <w:pPr>
        <w:pStyle w:val="Paragraphedeliste"/>
        <w:numPr>
          <w:ilvl w:val="0"/>
          <w:numId w:val="8"/>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32D02637" w14:textId="77777777" w:rsidR="00DB4C1E" w:rsidRPr="00DB4C1E" w:rsidRDefault="00DB4C1E" w:rsidP="00DB4C1E">
      <w:pPr>
        <w:ind w:left="426"/>
        <w:rPr>
          <w:rFonts w:ascii="Marianne Light" w:hAnsi="Marianne Light"/>
          <w:i/>
          <w:sz w:val="18"/>
          <w:szCs w:val="18"/>
        </w:rPr>
      </w:pPr>
    </w:p>
    <w:p w14:paraId="7656DBC7" w14:textId="77777777" w:rsidR="00DB4C1E" w:rsidRPr="00C27487" w:rsidRDefault="00DB4C1E" w:rsidP="001B1604">
      <w:pPr>
        <w:jc w:val="both"/>
        <w:rPr>
          <w:rFonts w:ascii="Marianne Light" w:hAnsi="Marianne Light"/>
          <w:b/>
          <w:i/>
          <w:sz w:val="18"/>
        </w:rPr>
      </w:pPr>
      <w:bookmarkStart w:id="228" w:name="_Toc53494954"/>
      <w:r w:rsidRPr="00C27487">
        <w:rPr>
          <w:rFonts w:ascii="Marianne Light" w:hAnsi="Marianne Light"/>
          <w:b/>
          <w:i/>
          <w:sz w:val="18"/>
        </w:rPr>
        <w:t>Critères sociaux et gouvernance</w:t>
      </w:r>
      <w:bookmarkEnd w:id="228"/>
    </w:p>
    <w:p w14:paraId="7D3A4C4A" w14:textId="77777777" w:rsidR="00DB4C1E" w:rsidRPr="00C27487" w:rsidRDefault="00DB4C1E" w:rsidP="00DB4C1E">
      <w:pPr>
        <w:spacing w:after="0"/>
        <w:ind w:left="426"/>
        <w:rPr>
          <w:rFonts w:ascii="Marianne Light" w:hAnsi="Marianne Light"/>
          <w:i/>
          <w:sz w:val="18"/>
          <w:szCs w:val="18"/>
        </w:rPr>
      </w:pPr>
      <w:r w:rsidRPr="00C27487">
        <w:rPr>
          <w:rFonts w:ascii="Courier New" w:hAnsi="Courier New" w:cs="Courier New"/>
          <w:i/>
          <w:sz w:val="18"/>
          <w:szCs w:val="18"/>
        </w:rPr>
        <w:t>□</w:t>
      </w:r>
      <w:r w:rsidRPr="00C27487">
        <w:rPr>
          <w:rFonts w:ascii="Marianne Light" w:hAnsi="Marianne Light"/>
          <w:i/>
          <w:sz w:val="18"/>
          <w:szCs w:val="18"/>
        </w:rPr>
        <w:t>Existence d’un lieu de concertation continue avec les abonnés et usagers</w:t>
      </w:r>
      <w:r w:rsidRPr="00C27487">
        <w:rPr>
          <w:rFonts w:cs="Calibri"/>
          <w:i/>
          <w:sz w:val="18"/>
          <w:szCs w:val="18"/>
        </w:rPr>
        <w:t> </w:t>
      </w:r>
      <w:r w:rsidRPr="00C27487">
        <w:rPr>
          <w:rFonts w:ascii="Marianne Light" w:hAnsi="Marianne Light"/>
          <w:i/>
          <w:sz w:val="18"/>
          <w:szCs w:val="18"/>
        </w:rPr>
        <w:t>du r</w:t>
      </w:r>
      <w:r w:rsidRPr="00C27487">
        <w:rPr>
          <w:rFonts w:ascii="Marianne Light" w:hAnsi="Marianne Light" w:cs="Marianne Light"/>
          <w:i/>
          <w:sz w:val="18"/>
          <w:szCs w:val="18"/>
        </w:rPr>
        <w:t>é</w:t>
      </w:r>
      <w:r w:rsidRPr="00C27487">
        <w:rPr>
          <w:rFonts w:ascii="Marianne Light" w:hAnsi="Marianne Light"/>
          <w:i/>
          <w:sz w:val="18"/>
          <w:szCs w:val="18"/>
        </w:rPr>
        <w:t>seau?</w:t>
      </w:r>
    </w:p>
    <w:p w14:paraId="5AC75037" w14:textId="5CCE6C18" w:rsidR="0047765C" w:rsidRDefault="00DB4C1E" w:rsidP="0047765C">
      <w:pPr>
        <w:pStyle w:val="Paragraphedeliste"/>
        <w:numPr>
          <w:ilvl w:val="0"/>
          <w:numId w:val="8"/>
        </w:numPr>
        <w:spacing w:after="0" w:line="240" w:lineRule="auto"/>
        <w:jc w:val="both"/>
        <w:rPr>
          <w:rFonts w:ascii="Marianne Light" w:hAnsi="Marianne Light"/>
          <w:i/>
          <w:sz w:val="18"/>
          <w:szCs w:val="18"/>
        </w:rPr>
      </w:pPr>
      <w:r w:rsidRPr="00C27487">
        <w:rPr>
          <w:rFonts w:ascii="Marianne Light" w:hAnsi="Marianne Light"/>
          <w:i/>
          <w:sz w:val="18"/>
          <w:szCs w:val="18"/>
        </w:rPr>
        <w:t xml:space="preserve">Oui </w:t>
      </w:r>
      <w:r w:rsidR="00CB3BE2" w:rsidRPr="00C27487">
        <w:rPr>
          <w:rFonts w:ascii="Marianne Light" w:hAnsi="Marianne Light"/>
          <w:i/>
          <w:sz w:val="18"/>
          <w:szCs w:val="18"/>
        </w:rPr>
        <w:t xml:space="preserve">(à préciser) </w:t>
      </w:r>
      <w:r w:rsidRPr="00C27487">
        <w:rPr>
          <w:rFonts w:ascii="Marianne Light" w:hAnsi="Marianne Light"/>
          <w:i/>
          <w:sz w:val="18"/>
          <w:szCs w:val="18"/>
        </w:rPr>
        <w:t xml:space="preserve">/ Non </w:t>
      </w:r>
    </w:p>
    <w:p w14:paraId="7615B66C" w14:textId="77777777" w:rsidR="0047765C" w:rsidRPr="00C27487" w:rsidRDefault="0047765C" w:rsidP="00C27487">
      <w:pPr>
        <w:pStyle w:val="Paragraphedeliste"/>
        <w:spacing w:after="0" w:line="240" w:lineRule="auto"/>
        <w:ind w:left="1134"/>
        <w:jc w:val="both"/>
        <w:rPr>
          <w:rFonts w:ascii="Marianne Light" w:hAnsi="Marianne Light"/>
          <w:i/>
          <w:sz w:val="18"/>
          <w:szCs w:val="18"/>
        </w:rPr>
      </w:pPr>
    </w:p>
    <w:p w14:paraId="138FCD9C" w14:textId="77777777" w:rsidR="00DB4C1E" w:rsidRPr="00C27487" w:rsidRDefault="00DB4C1E" w:rsidP="00DB4C1E">
      <w:pPr>
        <w:spacing w:after="0"/>
        <w:ind w:left="-152"/>
        <w:rPr>
          <w:rFonts w:ascii="Marianne Light" w:hAnsi="Marianne Light"/>
          <w:i/>
          <w:sz w:val="18"/>
          <w:szCs w:val="18"/>
        </w:rPr>
      </w:pPr>
      <w:r w:rsidRPr="00C27487">
        <w:rPr>
          <w:rFonts w:ascii="Courier New" w:hAnsi="Courier New" w:cs="Courier New"/>
          <w:i/>
          <w:sz w:val="18"/>
          <w:szCs w:val="18"/>
        </w:rPr>
        <w:t>□</w:t>
      </w:r>
      <w:r w:rsidRPr="00C27487">
        <w:rPr>
          <w:rFonts w:ascii="Marianne Light" w:hAnsi="Marianne Light"/>
          <w:i/>
          <w:sz w:val="18"/>
          <w:szCs w:val="18"/>
        </w:rPr>
        <w:t xml:space="preserve"> </w:t>
      </w:r>
      <w:r w:rsidRPr="00C27487">
        <w:rPr>
          <w:rFonts w:ascii="Marianne Light" w:hAnsi="Marianne Light" w:cs="Marianne Light"/>
          <w:i/>
          <w:sz w:val="18"/>
          <w:szCs w:val="18"/>
        </w:rPr>
        <w:t>«</w:t>
      </w:r>
      <w:r w:rsidRPr="00C27487">
        <w:rPr>
          <w:rFonts w:ascii="Marianne Light" w:hAnsi="Marianne Light"/>
          <w:i/>
          <w:sz w:val="18"/>
          <w:szCs w:val="18"/>
        </w:rPr>
        <w:t xml:space="preserve"> Les aides devront avoir un impact positif pour l'abonn</w:t>
      </w:r>
      <w:r w:rsidRPr="00C27487">
        <w:rPr>
          <w:rFonts w:ascii="Marianne Light" w:hAnsi="Marianne Light" w:cs="Marianne Light"/>
          <w:i/>
          <w:sz w:val="18"/>
          <w:szCs w:val="18"/>
        </w:rPr>
        <w:t>é</w:t>
      </w:r>
      <w:r w:rsidRPr="00C27487">
        <w:rPr>
          <w:rFonts w:ascii="Marianne Light" w:hAnsi="Marianne Light"/>
          <w:i/>
          <w:sz w:val="18"/>
          <w:szCs w:val="18"/>
        </w:rPr>
        <w:t xml:space="preserve"> : cet impact devra faire l</w:t>
      </w:r>
      <w:r w:rsidRPr="00C27487">
        <w:rPr>
          <w:rFonts w:ascii="Marianne Light" w:hAnsi="Marianne Light" w:cs="Marianne Light"/>
          <w:i/>
          <w:sz w:val="18"/>
          <w:szCs w:val="18"/>
        </w:rPr>
        <w:t>’</w:t>
      </w:r>
      <w:r w:rsidRPr="00C27487">
        <w:rPr>
          <w:rFonts w:ascii="Marianne Light" w:hAnsi="Marianne Light"/>
          <w:i/>
          <w:sz w:val="18"/>
          <w:szCs w:val="18"/>
        </w:rPr>
        <w:t>objet d</w:t>
      </w:r>
      <w:r w:rsidRPr="00C27487">
        <w:rPr>
          <w:rFonts w:ascii="Marianne Light" w:hAnsi="Marianne Light" w:cs="Marianne Light"/>
          <w:i/>
          <w:sz w:val="18"/>
          <w:szCs w:val="18"/>
        </w:rPr>
        <w:t>’</w:t>
      </w:r>
      <w:r w:rsidRPr="00C27487">
        <w:rPr>
          <w:rFonts w:ascii="Marianne Light" w:hAnsi="Marianne Light"/>
          <w:i/>
          <w:sz w:val="18"/>
          <w:szCs w:val="18"/>
        </w:rPr>
        <w:t>un engagement chiffr</w:t>
      </w:r>
      <w:r w:rsidRPr="00C27487">
        <w:rPr>
          <w:rFonts w:ascii="Marianne Light" w:hAnsi="Marianne Light" w:cs="Marianne Light"/>
          <w:i/>
          <w:sz w:val="18"/>
          <w:szCs w:val="18"/>
        </w:rPr>
        <w:t>é</w:t>
      </w:r>
      <w:r w:rsidRPr="00C27487">
        <w:rPr>
          <w:rFonts w:ascii="Marianne Light" w:hAnsi="Marianne Light"/>
          <w:i/>
          <w:sz w:val="18"/>
          <w:szCs w:val="18"/>
        </w:rPr>
        <w:t xml:space="preserve"> du p</w:t>
      </w:r>
      <w:r w:rsidRPr="00C27487">
        <w:rPr>
          <w:rFonts w:ascii="Marianne Light" w:hAnsi="Marianne Light" w:cs="Marianne Light"/>
          <w:i/>
          <w:sz w:val="18"/>
          <w:szCs w:val="18"/>
        </w:rPr>
        <w:t>é</w:t>
      </w:r>
      <w:r w:rsidRPr="00C27487">
        <w:rPr>
          <w:rFonts w:ascii="Marianne Light" w:hAnsi="Marianne Light"/>
          <w:i/>
          <w:sz w:val="18"/>
          <w:szCs w:val="18"/>
        </w:rPr>
        <w:t>titionnaire, port</w:t>
      </w:r>
      <w:r w:rsidRPr="00C27487">
        <w:rPr>
          <w:rFonts w:ascii="Marianne Light" w:hAnsi="Marianne Light" w:cs="Marianne Light"/>
          <w:i/>
          <w:sz w:val="18"/>
          <w:szCs w:val="18"/>
        </w:rPr>
        <w:t>é</w:t>
      </w:r>
      <w:r w:rsidRPr="00C27487">
        <w:rPr>
          <w:rFonts w:ascii="Marianne Light" w:hAnsi="Marianne Light"/>
          <w:i/>
          <w:sz w:val="18"/>
          <w:szCs w:val="18"/>
        </w:rPr>
        <w:t xml:space="preserve"> </w:t>
      </w:r>
      <w:r w:rsidRPr="00C27487">
        <w:rPr>
          <w:rFonts w:ascii="Marianne Light" w:hAnsi="Marianne Light" w:cs="Marianne Light"/>
          <w:i/>
          <w:sz w:val="18"/>
          <w:szCs w:val="18"/>
        </w:rPr>
        <w:t>à</w:t>
      </w:r>
      <w:r w:rsidRPr="00C27487">
        <w:rPr>
          <w:rFonts w:ascii="Marianne Light" w:hAnsi="Marianne Light"/>
          <w:i/>
          <w:sz w:val="18"/>
          <w:szCs w:val="18"/>
        </w:rPr>
        <w:t xml:space="preserve"> la connaissance de la Collectivité. L'ambition est que la Collectivité veille à la répercussion de cette baisse de l'abonné vers l'utilisateur final » : </w:t>
      </w:r>
    </w:p>
    <w:p w14:paraId="0ECF9192" w14:textId="5BE2C791" w:rsidR="00DB4C1E" w:rsidRPr="00C27487" w:rsidRDefault="00DB4C1E" w:rsidP="00B55875">
      <w:pPr>
        <w:pStyle w:val="Paragraphedeliste"/>
        <w:numPr>
          <w:ilvl w:val="0"/>
          <w:numId w:val="8"/>
        </w:numPr>
        <w:spacing w:after="0" w:line="240" w:lineRule="auto"/>
        <w:jc w:val="both"/>
        <w:rPr>
          <w:rFonts w:ascii="Marianne Light" w:hAnsi="Marianne Light"/>
          <w:i/>
          <w:sz w:val="18"/>
          <w:szCs w:val="18"/>
        </w:rPr>
      </w:pPr>
      <w:r w:rsidRPr="00C27487">
        <w:rPr>
          <w:rFonts w:ascii="Marianne Light" w:hAnsi="Marianne Light"/>
          <w:i/>
          <w:iCs/>
          <w:sz w:val="18"/>
          <w:szCs w:val="18"/>
        </w:rPr>
        <w:t>Oui</w:t>
      </w:r>
      <w:r w:rsidR="00CB3BE2" w:rsidRPr="00C27487">
        <w:rPr>
          <w:rFonts w:ascii="Marianne Light" w:hAnsi="Marianne Light"/>
          <w:i/>
          <w:iCs/>
          <w:sz w:val="18"/>
          <w:szCs w:val="18"/>
        </w:rPr>
        <w:t xml:space="preserve"> (à préciser)</w:t>
      </w:r>
      <w:r w:rsidRPr="00C27487">
        <w:rPr>
          <w:rFonts w:ascii="Marianne Light" w:hAnsi="Marianne Light"/>
          <w:i/>
          <w:iCs/>
          <w:sz w:val="18"/>
          <w:szCs w:val="18"/>
        </w:rPr>
        <w:t xml:space="preserve"> / Non </w:t>
      </w:r>
    </w:p>
    <w:p w14:paraId="4C1054D9" w14:textId="77777777" w:rsidR="00DB4C1E" w:rsidRPr="00C27487" w:rsidRDefault="00DB4C1E" w:rsidP="00DB4C1E">
      <w:pPr>
        <w:rPr>
          <w:rFonts w:ascii="Marianne Light" w:hAnsi="Marianne Light"/>
          <w:i/>
          <w:sz w:val="18"/>
          <w:szCs w:val="18"/>
        </w:rPr>
      </w:pPr>
    </w:p>
    <w:p w14:paraId="2993D543" w14:textId="77777777" w:rsidR="00DB4C1E" w:rsidRPr="00C27487" w:rsidRDefault="00DB4C1E" w:rsidP="001B1604">
      <w:pPr>
        <w:jc w:val="both"/>
        <w:rPr>
          <w:rFonts w:ascii="Marianne Light" w:hAnsi="Marianne Light"/>
          <w:b/>
          <w:i/>
          <w:sz w:val="18"/>
        </w:rPr>
      </w:pPr>
      <w:bookmarkStart w:id="229" w:name="_Toc53494955"/>
      <w:r w:rsidRPr="00C27487">
        <w:rPr>
          <w:rFonts w:ascii="Marianne Light" w:hAnsi="Marianne Light"/>
          <w:b/>
          <w:i/>
          <w:sz w:val="18"/>
        </w:rPr>
        <w:t>Critère optimisation conception performance technique</w:t>
      </w:r>
      <w:bookmarkEnd w:id="229"/>
      <w:r w:rsidRPr="00C27487">
        <w:rPr>
          <w:rFonts w:ascii="Marianne Light" w:hAnsi="Marianne Light"/>
          <w:b/>
          <w:i/>
          <w:sz w:val="18"/>
        </w:rPr>
        <w:t xml:space="preserve"> </w:t>
      </w:r>
    </w:p>
    <w:p w14:paraId="2769294F" w14:textId="77777777" w:rsidR="00DB4C1E" w:rsidRPr="00C27487" w:rsidRDefault="00DB4C1E" w:rsidP="0099611D">
      <w:pPr>
        <w:spacing w:after="0"/>
        <w:ind w:left="-152"/>
        <w:rPr>
          <w:rFonts w:ascii="Marianne Light" w:hAnsi="Marianne Light"/>
          <w:i/>
          <w:sz w:val="18"/>
          <w:szCs w:val="18"/>
        </w:rPr>
      </w:pPr>
      <w:r w:rsidRPr="00C27487">
        <w:rPr>
          <w:rFonts w:ascii="Courier New" w:hAnsi="Courier New" w:cs="Courier New"/>
          <w:i/>
          <w:sz w:val="18"/>
          <w:szCs w:val="18"/>
        </w:rPr>
        <w:t>□</w:t>
      </w:r>
      <w:r w:rsidRPr="00C27487">
        <w:rPr>
          <w:rFonts w:ascii="Marianne Light" w:hAnsi="Marianne Light"/>
          <w:i/>
          <w:sz w:val="18"/>
          <w:szCs w:val="18"/>
        </w:rPr>
        <w:t xml:space="preserve"> </w:t>
      </w:r>
      <w:r w:rsidRPr="00C27487">
        <w:rPr>
          <w:rFonts w:ascii="Marianne Light" w:hAnsi="Marianne Light" w:cs="Marianne Light"/>
          <w:i/>
          <w:sz w:val="18"/>
          <w:szCs w:val="18"/>
        </w:rPr>
        <w:t>«</w:t>
      </w:r>
      <w:r w:rsidRPr="00C27487">
        <w:rPr>
          <w:rFonts w:ascii="Marianne Light" w:hAnsi="Marianne Light"/>
          <w:i/>
          <w:sz w:val="18"/>
          <w:szCs w:val="18"/>
        </w:rPr>
        <w:t xml:space="preserve"> L</w:t>
      </w:r>
      <w:r w:rsidRPr="00C27487">
        <w:rPr>
          <w:rFonts w:ascii="Marianne Light" w:eastAsia="Arial" w:hAnsi="Marianne Light"/>
          <w:sz w:val="18"/>
          <w:szCs w:val="18"/>
        </w:rPr>
        <w:t xml:space="preserve"> </w:t>
      </w:r>
      <w:r w:rsidRPr="00C27487">
        <w:rPr>
          <w:rFonts w:ascii="Marianne Light" w:hAnsi="Marianne Light"/>
          <w:i/>
          <w:sz w:val="18"/>
          <w:szCs w:val="18"/>
        </w:rPr>
        <w:t>Etude de faisabilité (cas des création) ou schéma directeur (cas des extension) conforme aux guides ADEME/AMORCE a été fourni</w:t>
      </w:r>
      <w:r w:rsidRPr="00C27487">
        <w:rPr>
          <w:rFonts w:cs="Calibri"/>
          <w:i/>
          <w:sz w:val="18"/>
          <w:szCs w:val="18"/>
        </w:rPr>
        <w:t> </w:t>
      </w:r>
      <w:r w:rsidRPr="00C27487">
        <w:rPr>
          <w:rFonts w:ascii="Marianne Light" w:hAnsi="Marianne Light" w:cs="Marianne Light"/>
          <w:i/>
          <w:sz w:val="18"/>
          <w:szCs w:val="18"/>
        </w:rPr>
        <w:t>»</w:t>
      </w:r>
    </w:p>
    <w:p w14:paraId="39760C72" w14:textId="7E7D5371" w:rsidR="00533138" w:rsidRPr="00C27487" w:rsidRDefault="00B42716" w:rsidP="00B55875">
      <w:pPr>
        <w:pStyle w:val="Paragraphedeliste"/>
        <w:numPr>
          <w:ilvl w:val="0"/>
          <w:numId w:val="8"/>
        </w:numPr>
        <w:spacing w:after="200" w:line="276" w:lineRule="auto"/>
        <w:jc w:val="both"/>
        <w:rPr>
          <w:rFonts w:ascii="Arial" w:hAnsi="Arial" w:cs="Arial"/>
          <w:color w:val="auto"/>
          <w:sz w:val="22"/>
          <w:lang w:eastAsia="en-US"/>
          <w14:ligatures w14:val="none"/>
          <w14:cntxtAlts w14:val="0"/>
        </w:rPr>
      </w:pPr>
      <w:r w:rsidRPr="00C27487">
        <w:rPr>
          <w:rFonts w:ascii="Marianne Light" w:hAnsi="Marianne Light"/>
          <w:i/>
          <w:iCs/>
          <w:sz w:val="18"/>
          <w:szCs w:val="18"/>
        </w:rPr>
        <w:t>Oui / Non</w:t>
      </w:r>
      <w:r w:rsidRPr="51949EE5">
        <w:rPr>
          <w:rFonts w:ascii="Arial" w:hAnsi="Arial" w:cs="Arial"/>
          <w:color w:val="auto"/>
          <w:sz w:val="22"/>
          <w:szCs w:val="22"/>
          <w:lang w:eastAsia="en-US"/>
        </w:rPr>
        <w:br w:type="page"/>
      </w:r>
    </w:p>
    <w:p w14:paraId="5ADB9ECB" w14:textId="77777777" w:rsidR="00014115" w:rsidRDefault="00014115" w:rsidP="00C27487">
      <w:pPr>
        <w:pStyle w:val="Titre2"/>
      </w:pPr>
      <w:bookmarkStart w:id="230" w:name="_Toc122344825"/>
      <w:bookmarkStart w:id="231" w:name="_Toc122344993"/>
      <w:r>
        <w:lastRenderedPageBreak/>
        <w:t>Objectifs de développement durables</w:t>
      </w:r>
      <w:r w:rsidRPr="00C27487">
        <w:t xml:space="preserve"> (ODD)</w:t>
      </w:r>
      <w:r w:rsidRPr="00014115">
        <w:rPr>
          <w:rFonts w:ascii="Calibri" w:hAnsi="Calibri" w:cs="Calibri"/>
        </w:rPr>
        <w:t> </w:t>
      </w:r>
      <w:r w:rsidRPr="00C27487">
        <w:t>:</w:t>
      </w:r>
      <w:bookmarkEnd w:id="230"/>
      <w:bookmarkEnd w:id="231"/>
      <w:r w:rsidRPr="00C27487">
        <w:t xml:space="preserve"> </w:t>
      </w:r>
    </w:p>
    <w:p w14:paraId="3667CB35" w14:textId="77777777" w:rsidR="00014115" w:rsidRPr="00C27487" w:rsidRDefault="00014115" w:rsidP="00C27487">
      <w:pPr>
        <w:jc w:val="both"/>
        <w:rPr>
          <w:rFonts w:ascii="Marianne Light" w:hAnsi="Marianne Light"/>
          <w:i/>
          <w:sz w:val="18"/>
          <w:szCs w:val="18"/>
        </w:rPr>
      </w:pPr>
      <w:bookmarkStart w:id="232" w:name="_Hlk119312301"/>
      <w:r w:rsidRPr="00C27487">
        <w:rPr>
          <w:rFonts w:ascii="Marianne Light" w:hAnsi="Marianne Light"/>
          <w:i/>
          <w:sz w:val="18"/>
          <w:szCs w:val="18"/>
        </w:rPr>
        <w:t xml:space="preserve">L’ADEME cherche à davantage tenir compte de l’impact social des projets qu’elle finance. Cet engagement s’inscrit dans l’Agenda France 2030, la déclinaison française des Objectifs de Développement Durable (ODD) adoptés par l’ONU en 2015. </w:t>
      </w:r>
    </w:p>
    <w:p w14:paraId="46EB7497" w14:textId="4D39BAA4" w:rsidR="00014115" w:rsidRPr="00C27487" w:rsidRDefault="00014115" w:rsidP="00C27487">
      <w:pPr>
        <w:jc w:val="both"/>
        <w:rPr>
          <w:rFonts w:ascii="Marianne Light" w:hAnsi="Marianne Light"/>
          <w:i/>
          <w:sz w:val="18"/>
          <w:szCs w:val="18"/>
        </w:rPr>
      </w:pPr>
      <w:r w:rsidRPr="00C27487">
        <w:rPr>
          <w:rFonts w:ascii="Marianne Light" w:hAnsi="Marianne Light"/>
          <w:i/>
          <w:sz w:val="18"/>
          <w:szCs w:val="18"/>
        </w:rPr>
        <w:t xml:space="preserve">Ainsi, nous vous invitons à remplir la </w:t>
      </w:r>
      <w:r w:rsidR="00002D54">
        <w:rPr>
          <w:rFonts w:ascii="Marianne Light" w:hAnsi="Marianne Light"/>
          <w:i/>
          <w:sz w:val="18"/>
          <w:szCs w:val="18"/>
        </w:rPr>
        <w:t xml:space="preserve">fiche ODD 1 et 10 </w:t>
      </w:r>
      <w:r w:rsidR="001B6823" w:rsidRPr="00C27487">
        <w:rPr>
          <w:rFonts w:ascii="Marianne Light" w:hAnsi="Marianne Light"/>
          <w:i/>
          <w:sz w:val="18"/>
          <w:szCs w:val="18"/>
        </w:rPr>
        <w:t xml:space="preserve">sur </w:t>
      </w:r>
      <w:r w:rsidRPr="00C27487">
        <w:rPr>
          <w:rFonts w:ascii="Marianne Light" w:hAnsi="Marianne Light"/>
          <w:i/>
          <w:sz w:val="18"/>
          <w:szCs w:val="18"/>
        </w:rPr>
        <w:t>les deux objectifs du développement durable qui visent à réduire la pauvreté, la précarité et les inégalités</w:t>
      </w:r>
      <w:r w:rsidR="009F7575">
        <w:rPr>
          <w:rFonts w:ascii="Marianne Light" w:hAnsi="Marianne Light"/>
          <w:i/>
          <w:sz w:val="18"/>
          <w:szCs w:val="18"/>
        </w:rPr>
        <w:t xml:space="preserve"> disponible sous </w:t>
      </w:r>
      <w:hyperlink r:id="rId15" w:history="1">
        <w:r w:rsidR="00A74D3A" w:rsidRPr="005C56B3">
          <w:rPr>
            <w:rStyle w:val="Lienhypertexte"/>
            <w:rFonts w:ascii="Marianne Light" w:hAnsi="Marianne Light"/>
            <w:i/>
            <w:sz w:val="18"/>
            <w:szCs w:val="18"/>
          </w:rPr>
          <w:t>https://agirpourlatransition.ademe.fr/entreprises/aides-financieres/2023/aide-a-linstallation-production-chaleur-biomasse-bois</w:t>
        </w:r>
      </w:hyperlink>
      <w:r w:rsidR="009F7575" w:rsidRPr="00C708BB">
        <w:rPr>
          <w:i/>
        </w:rPr>
        <w:t>)</w:t>
      </w:r>
    </w:p>
    <w:p w14:paraId="51E49182" w14:textId="4EE534C3" w:rsidR="00014115" w:rsidRPr="00C27487" w:rsidRDefault="00014115" w:rsidP="00C27487">
      <w:pPr>
        <w:jc w:val="both"/>
        <w:rPr>
          <w:rFonts w:ascii="Marianne Light" w:hAnsi="Marianne Light"/>
          <w:i/>
          <w:sz w:val="18"/>
          <w:szCs w:val="18"/>
        </w:rPr>
      </w:pPr>
      <w:r w:rsidRPr="00C27487">
        <w:rPr>
          <w:rFonts w:ascii="Marianne Light" w:hAnsi="Marianne Light"/>
          <w:i/>
          <w:sz w:val="18"/>
          <w:szCs w:val="18"/>
        </w:rPr>
        <w:t>Les informations transmises permettront à l’ADEME d’avoir une vision plus transversale des projets soutenus en identifiant quels sont ses impacts dans les domaines sociaux. Il s’agit d’identifier si le projet en tant que tel a un impact</w:t>
      </w:r>
      <w:r w:rsidR="004D3002">
        <w:rPr>
          <w:rFonts w:ascii="Marianne Light" w:hAnsi="Marianne Light"/>
          <w:i/>
          <w:sz w:val="18"/>
          <w:szCs w:val="18"/>
        </w:rPr>
        <w:t>.</w:t>
      </w:r>
      <w:r w:rsidRPr="00C27487">
        <w:rPr>
          <w:rFonts w:ascii="Marianne Light" w:hAnsi="Marianne Light"/>
          <w:i/>
          <w:sz w:val="18"/>
          <w:szCs w:val="18"/>
        </w:rPr>
        <w:t xml:space="preserve"> </w:t>
      </w:r>
    </w:p>
    <w:bookmarkEnd w:id="232"/>
    <w:p w14:paraId="54940785" w14:textId="77777777" w:rsidR="00014115" w:rsidRPr="00C27487" w:rsidRDefault="00014115" w:rsidP="00C27487">
      <w:pPr>
        <w:spacing w:after="200" w:line="276" w:lineRule="auto"/>
        <w:jc w:val="both"/>
        <w:rPr>
          <w:rFonts w:ascii="Arial" w:hAnsi="Arial" w:cs="Arial"/>
          <w:color w:val="auto"/>
          <w:sz w:val="22"/>
          <w:lang w:eastAsia="en-US"/>
          <w14:ligatures w14:val="none"/>
          <w14:cntxtAlts w14:val="0"/>
        </w:rPr>
      </w:pPr>
    </w:p>
    <w:p w14:paraId="50C83336" w14:textId="30A59866" w:rsidR="00081363" w:rsidRDefault="00081363" w:rsidP="00A612BE">
      <w:pPr>
        <w:pStyle w:val="Titre1"/>
      </w:pPr>
      <w:bookmarkStart w:id="233" w:name="_Toc51064064"/>
      <w:bookmarkStart w:id="234" w:name="_Toc51064311"/>
      <w:bookmarkStart w:id="235" w:name="_Toc51064423"/>
      <w:bookmarkStart w:id="236" w:name="_Toc51064715"/>
      <w:bookmarkStart w:id="237" w:name="_Toc51228303"/>
      <w:bookmarkStart w:id="238" w:name="_Toc51228335"/>
      <w:bookmarkStart w:id="239" w:name="_Toc51228464"/>
      <w:bookmarkStart w:id="240" w:name="_Toc51228543"/>
      <w:bookmarkStart w:id="241" w:name="_Toc53494956"/>
      <w:bookmarkStart w:id="242" w:name="_Toc53495160"/>
      <w:bookmarkStart w:id="243" w:name="_Toc53495320"/>
      <w:bookmarkStart w:id="244" w:name="_Toc53498112"/>
      <w:bookmarkStart w:id="245" w:name="_Toc54106975"/>
      <w:bookmarkStart w:id="246" w:name="_Toc57966748"/>
      <w:bookmarkStart w:id="247" w:name="_Toc59009038"/>
      <w:bookmarkStart w:id="248" w:name="_Toc59010026"/>
      <w:bookmarkStart w:id="249" w:name="_Toc85723971"/>
      <w:bookmarkStart w:id="250" w:name="_Toc86919168"/>
      <w:bookmarkStart w:id="251" w:name="_Toc122344826"/>
      <w:bookmarkStart w:id="252" w:name="_Toc122344994"/>
      <w:r w:rsidRPr="00D95037">
        <w:t>Suivi et planning du projet</w:t>
      </w:r>
      <w:bookmarkEnd w:id="26"/>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A1F96E0" w14:textId="77777777" w:rsidR="0044515D" w:rsidRPr="0021574D" w:rsidRDefault="0044515D" w:rsidP="007557F9">
      <w:pPr>
        <w:pStyle w:val="TexteCourant"/>
        <w:rPr>
          <w:i/>
          <w:iCs/>
        </w:rPr>
      </w:pPr>
      <w:r w:rsidRPr="0021574D">
        <w:rPr>
          <w:i/>
          <w:iCs/>
        </w:rPr>
        <w:t>Indiquer les grandes étapes du projet ainsi que les dates prévisionnelles clés suivantes</w:t>
      </w:r>
      <w:r w:rsidRPr="0021574D">
        <w:rPr>
          <w:rFonts w:ascii="Calibri" w:hAnsi="Calibri" w:cs="Calibri"/>
          <w:i/>
          <w:iCs/>
        </w:rPr>
        <w:t> </w:t>
      </w:r>
      <w:r w:rsidRPr="0021574D">
        <w:rPr>
          <w:i/>
          <w:iCs/>
        </w:rPr>
        <w:t>:</w:t>
      </w:r>
    </w:p>
    <w:p w14:paraId="48EBCD57" w14:textId="44E814DE" w:rsidR="0044515D" w:rsidRPr="00C27487" w:rsidRDefault="0044515D" w:rsidP="007557F9">
      <w:pPr>
        <w:pStyle w:val="Pucenoir"/>
        <w:rPr>
          <w:i/>
          <w:iCs/>
        </w:rPr>
      </w:pPr>
      <w:r w:rsidRPr="00C27487">
        <w:rPr>
          <w:i/>
          <w:iCs/>
        </w:rPr>
        <w:t>Avant-projet sommaire et détaillé</w:t>
      </w:r>
      <w:r w:rsidRPr="0047765C">
        <w:rPr>
          <w:rFonts w:ascii="Calibri" w:hAnsi="Calibri" w:cs="Calibri"/>
          <w:i/>
          <w:iCs/>
        </w:rPr>
        <w:t> </w:t>
      </w:r>
    </w:p>
    <w:p w14:paraId="193164C4" w14:textId="77777777" w:rsidR="0044515D" w:rsidRPr="00C27487" w:rsidRDefault="0044515D" w:rsidP="007557F9">
      <w:pPr>
        <w:pStyle w:val="Pucenoir"/>
        <w:rPr>
          <w:i/>
          <w:iCs/>
        </w:rPr>
      </w:pPr>
      <w:r w:rsidRPr="00C27487">
        <w:rPr>
          <w:i/>
          <w:iCs/>
        </w:rPr>
        <w:t>Procédure ICPE</w:t>
      </w:r>
      <w:r w:rsidRPr="00C27487">
        <w:rPr>
          <w:rFonts w:ascii="Calibri" w:hAnsi="Calibri" w:cs="Calibri"/>
          <w:i/>
          <w:iCs/>
        </w:rPr>
        <w:t> </w:t>
      </w:r>
      <w:r w:rsidRPr="00C27487">
        <w:rPr>
          <w:i/>
          <w:iCs/>
        </w:rPr>
        <w:t>;</w:t>
      </w:r>
    </w:p>
    <w:p w14:paraId="16F364BC" w14:textId="77777777" w:rsidR="0044515D" w:rsidRPr="00C27487" w:rsidRDefault="0044515D" w:rsidP="007557F9">
      <w:pPr>
        <w:pStyle w:val="Pucenoir"/>
        <w:rPr>
          <w:i/>
          <w:iCs/>
        </w:rPr>
      </w:pPr>
      <w:r w:rsidRPr="00C27487">
        <w:rPr>
          <w:i/>
          <w:iCs/>
        </w:rPr>
        <w:t>Démarrage des travaux,</w:t>
      </w:r>
    </w:p>
    <w:p w14:paraId="126C3640" w14:textId="77777777" w:rsidR="0044515D" w:rsidRPr="00C27487" w:rsidRDefault="0044515D" w:rsidP="007557F9">
      <w:pPr>
        <w:pStyle w:val="Pucenoir"/>
        <w:rPr>
          <w:i/>
          <w:iCs/>
        </w:rPr>
      </w:pPr>
      <w:r w:rsidRPr="00C27487">
        <w:rPr>
          <w:i/>
          <w:iCs/>
        </w:rPr>
        <w:t>Réception de la chaufferie</w:t>
      </w:r>
      <w:r w:rsidRPr="00C27487">
        <w:rPr>
          <w:rFonts w:ascii="Calibri" w:hAnsi="Calibri" w:cs="Calibri"/>
          <w:i/>
          <w:iCs/>
        </w:rPr>
        <w:t> </w:t>
      </w:r>
      <w:r w:rsidRPr="00C27487">
        <w:rPr>
          <w:i/>
          <w:iCs/>
        </w:rPr>
        <w:t>;</w:t>
      </w:r>
    </w:p>
    <w:p w14:paraId="5C69E055" w14:textId="77777777" w:rsidR="0044515D" w:rsidRPr="00C27487" w:rsidRDefault="0044515D" w:rsidP="007557F9">
      <w:pPr>
        <w:pStyle w:val="Pucenoir"/>
        <w:rPr>
          <w:i/>
          <w:iCs/>
        </w:rPr>
      </w:pPr>
      <w:r w:rsidRPr="00C27487">
        <w:rPr>
          <w:i/>
          <w:iCs/>
        </w:rPr>
        <w:t>Essai et mise en exploitation</w:t>
      </w:r>
      <w:r w:rsidRPr="00C27487">
        <w:rPr>
          <w:rFonts w:ascii="Calibri" w:hAnsi="Calibri" w:cs="Calibri"/>
          <w:i/>
          <w:iCs/>
        </w:rPr>
        <w:t> </w:t>
      </w:r>
      <w:r w:rsidRPr="00C27487">
        <w:rPr>
          <w:i/>
          <w:iCs/>
        </w:rPr>
        <w:t>;</w:t>
      </w:r>
    </w:p>
    <w:p w14:paraId="64D007BA" w14:textId="77777777" w:rsidR="0044515D" w:rsidRPr="00C27487" w:rsidRDefault="0044515D" w:rsidP="007557F9">
      <w:pPr>
        <w:pStyle w:val="Pucenoir"/>
        <w:rPr>
          <w:i/>
          <w:iCs/>
        </w:rPr>
      </w:pPr>
      <w:r w:rsidRPr="00C27487">
        <w:rPr>
          <w:i/>
          <w:iCs/>
        </w:rPr>
        <w:t>Mise en service industrielle de la chaufferie,</w:t>
      </w:r>
    </w:p>
    <w:p w14:paraId="1BC54529" w14:textId="77777777" w:rsidR="0044515D" w:rsidRPr="00C27487" w:rsidRDefault="0044515D" w:rsidP="007557F9">
      <w:pPr>
        <w:pStyle w:val="Pucenoir"/>
        <w:rPr>
          <w:i/>
          <w:iCs/>
        </w:rPr>
      </w:pPr>
      <w:r w:rsidRPr="00C27487">
        <w:rPr>
          <w:i/>
          <w:iCs/>
        </w:rPr>
        <w:t>Mise en service des réseaux,</w:t>
      </w:r>
    </w:p>
    <w:p w14:paraId="79FB0085" w14:textId="77777777" w:rsidR="0044515D" w:rsidRPr="00C27487" w:rsidRDefault="0044515D" w:rsidP="007557F9">
      <w:pPr>
        <w:pStyle w:val="Pucenoir"/>
        <w:rPr>
          <w:i/>
          <w:iCs/>
        </w:rPr>
      </w:pPr>
      <w:r w:rsidRPr="00C27487">
        <w:rPr>
          <w:i/>
          <w:iCs/>
        </w:rPr>
        <w:t>Raccordement des différentes tranches.</w:t>
      </w:r>
    </w:p>
    <w:p w14:paraId="78BC9CFE" w14:textId="329D6656" w:rsidR="00AE0AE9" w:rsidRDefault="00AE0AE9" w:rsidP="00A612BE">
      <w:pPr>
        <w:pStyle w:val="Titre1"/>
      </w:pPr>
      <w:bookmarkStart w:id="253" w:name="_Toc51178595"/>
      <w:bookmarkStart w:id="254" w:name="_Toc53494957"/>
      <w:bookmarkStart w:id="255" w:name="_Toc53495161"/>
      <w:bookmarkStart w:id="256" w:name="_Toc53495321"/>
      <w:bookmarkStart w:id="257" w:name="_Toc53498113"/>
      <w:bookmarkStart w:id="258" w:name="_Toc54106976"/>
      <w:bookmarkStart w:id="259" w:name="_Toc57966749"/>
      <w:bookmarkStart w:id="260" w:name="_Toc59009039"/>
      <w:bookmarkStart w:id="261" w:name="_Toc59010027"/>
      <w:bookmarkStart w:id="262" w:name="_Toc85723972"/>
      <w:bookmarkStart w:id="263" w:name="_Toc86919169"/>
      <w:bookmarkStart w:id="264" w:name="_Toc122344827"/>
      <w:bookmarkStart w:id="265" w:name="_Toc122344995"/>
      <w:bookmarkStart w:id="266" w:name="_Toc51064424"/>
      <w:r w:rsidRPr="007557F9">
        <w:t>Engagements spécifiques</w:t>
      </w:r>
      <w:bookmarkEnd w:id="253"/>
      <w:bookmarkEnd w:id="254"/>
      <w:bookmarkEnd w:id="255"/>
      <w:bookmarkEnd w:id="256"/>
      <w:bookmarkEnd w:id="257"/>
      <w:bookmarkEnd w:id="258"/>
      <w:bookmarkEnd w:id="259"/>
      <w:bookmarkEnd w:id="260"/>
      <w:bookmarkEnd w:id="261"/>
      <w:bookmarkEnd w:id="262"/>
      <w:bookmarkEnd w:id="263"/>
      <w:bookmarkEnd w:id="264"/>
      <w:bookmarkEnd w:id="265"/>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03D92CA0" w:rsidR="0044515D" w:rsidRPr="0044515D" w:rsidRDefault="007557F9" w:rsidP="003D674B">
      <w:pPr>
        <w:pStyle w:val="Titre2"/>
        <w:rPr>
          <w:vanish/>
        </w:rPr>
      </w:pPr>
      <w:r>
        <w:t xml:space="preserve"> </w:t>
      </w:r>
      <w:bookmarkStart w:id="267" w:name="_Toc85723973"/>
      <w:bookmarkStart w:id="268" w:name="_Toc86919170"/>
      <w:bookmarkStart w:id="269" w:name="_Toc122344828"/>
      <w:bookmarkStart w:id="270" w:name="_Toc122344996"/>
      <w:r w:rsidR="0044515D" w:rsidRPr="0044515D">
        <w:t>Engagement sur la production thermique de l’installation à partir de biomasse (sortie chaudière)</w:t>
      </w:r>
      <w:bookmarkEnd w:id="267"/>
      <w:bookmarkEnd w:id="268"/>
      <w:bookmarkEnd w:id="269"/>
      <w:bookmarkEnd w:id="270"/>
    </w:p>
    <w:p w14:paraId="3BDB486B" w14:textId="77777777" w:rsidR="0044515D" w:rsidRPr="0044515D" w:rsidRDefault="0044515D" w:rsidP="0044515D">
      <w:pPr>
        <w:pStyle w:val="Paragraphedeliste"/>
        <w:spacing w:after="0"/>
        <w:ind w:left="0"/>
        <w:jc w:val="both"/>
        <w:rPr>
          <w:rFonts w:ascii="Marianne Light" w:hAnsi="Marianne Light"/>
          <w:sz w:val="18"/>
          <w:szCs w:val="18"/>
        </w:rPr>
      </w:pPr>
    </w:p>
    <w:p w14:paraId="1F2B29CE" w14:textId="77777777" w:rsidR="00B641AF" w:rsidRDefault="00591B0D" w:rsidP="00591B0D">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 xml:space="preserve">Le maître d'ouvrage s’engage sur une production de chaleur supplémentaire à partir de biomasse de </w:t>
      </w:r>
      <w:r w:rsidR="00684A34" w:rsidRPr="00000A51">
        <w:rPr>
          <w:rFonts w:ascii="Marianne Light" w:hAnsi="Marianne Light" w:cstheme="minorHAnsi"/>
          <w:color w:val="00B050"/>
          <w:kern w:val="0"/>
          <w:sz w:val="18"/>
          <w:szCs w:val="18"/>
          <w:highlight w:val="lightGray"/>
        </w:rPr>
        <w:t>…..</w:t>
      </w:r>
      <w:r w:rsidRPr="00F2082C">
        <w:rPr>
          <w:rFonts w:ascii="Marianne Light" w:hAnsi="Marianne Light" w:cstheme="minorHAnsi"/>
          <w:b/>
          <w:sz w:val="18"/>
          <w:szCs w:val="18"/>
        </w:rPr>
        <w:t xml:space="preserve"> MWh/an. </w:t>
      </w:r>
    </w:p>
    <w:p w14:paraId="7397DEEB" w14:textId="3CC92B2A" w:rsidR="00591B0D" w:rsidRPr="00C27487" w:rsidRDefault="00B641AF" w:rsidP="00591B0D">
      <w:pPr>
        <w:tabs>
          <w:tab w:val="left" w:pos="720"/>
        </w:tabs>
        <w:jc w:val="both"/>
        <w:rPr>
          <w:rFonts w:ascii="Marianne Light" w:hAnsi="Marianne Light" w:cstheme="minorHAnsi"/>
          <w:b/>
          <w:color w:val="00B050"/>
          <w:sz w:val="18"/>
          <w:szCs w:val="18"/>
        </w:rPr>
      </w:pPr>
      <w:r w:rsidRPr="00C27487">
        <w:rPr>
          <w:rFonts w:ascii="Marianne Light" w:hAnsi="Marianne Light" w:cstheme="minorHAnsi"/>
          <w:b/>
          <w:color w:val="00B050"/>
          <w:sz w:val="18"/>
          <w:szCs w:val="18"/>
        </w:rPr>
        <w:t xml:space="preserve">Dans le cas d’un renouvellement, le bénéficiaire s’engage sur une injection totale de … MWh </w:t>
      </w:r>
      <w:proofErr w:type="spellStart"/>
      <w:r w:rsidRPr="00C27487">
        <w:rPr>
          <w:rFonts w:ascii="Marianne Light" w:hAnsi="Marianne Light" w:cstheme="minorHAnsi"/>
          <w:b/>
          <w:color w:val="00B050"/>
          <w:sz w:val="18"/>
          <w:szCs w:val="18"/>
        </w:rPr>
        <w:t>EnR&amp;R</w:t>
      </w:r>
      <w:proofErr w:type="spellEnd"/>
      <w:r w:rsidRPr="00C27487">
        <w:rPr>
          <w:rFonts w:ascii="Marianne Light" w:hAnsi="Marianne Light" w:cstheme="minorHAnsi"/>
          <w:b/>
          <w:color w:val="00B050"/>
          <w:sz w:val="18"/>
          <w:szCs w:val="18"/>
        </w:rPr>
        <w:t xml:space="preserve"> (dont … MWh </w:t>
      </w:r>
      <w:proofErr w:type="spellStart"/>
      <w:r w:rsidRPr="00C27487">
        <w:rPr>
          <w:rFonts w:ascii="Marianne Light" w:hAnsi="Marianne Light" w:cstheme="minorHAnsi"/>
          <w:b/>
          <w:color w:val="00B050"/>
          <w:sz w:val="18"/>
          <w:szCs w:val="18"/>
        </w:rPr>
        <w:t>EnR&amp;R</w:t>
      </w:r>
      <w:proofErr w:type="spellEnd"/>
      <w:r w:rsidRPr="00C27487">
        <w:rPr>
          <w:rFonts w:ascii="Marianne Light" w:hAnsi="Marianne Light" w:cstheme="minorHAnsi"/>
          <w:b/>
          <w:color w:val="00B050"/>
          <w:sz w:val="18"/>
          <w:szCs w:val="18"/>
        </w:rPr>
        <w:t xml:space="preserve"> renouvelés et de … MWh </w:t>
      </w:r>
      <w:proofErr w:type="spellStart"/>
      <w:r w:rsidRPr="00C27487">
        <w:rPr>
          <w:rFonts w:ascii="Marianne Light" w:hAnsi="Marianne Light" w:cstheme="minorHAnsi"/>
          <w:b/>
          <w:color w:val="00B050"/>
          <w:sz w:val="18"/>
          <w:szCs w:val="18"/>
        </w:rPr>
        <w:t>EnR&amp;R</w:t>
      </w:r>
      <w:proofErr w:type="spellEnd"/>
      <w:r w:rsidRPr="00C27487">
        <w:rPr>
          <w:rFonts w:ascii="Marianne Light" w:hAnsi="Marianne Light" w:cstheme="minorHAnsi"/>
          <w:b/>
          <w:color w:val="00B050"/>
          <w:sz w:val="18"/>
          <w:szCs w:val="18"/>
        </w:rPr>
        <w:t xml:space="preserve"> supplémentaires). </w:t>
      </w:r>
    </w:p>
    <w:p w14:paraId="244FE3B8" w14:textId="77777777" w:rsidR="00591B0D" w:rsidRPr="00F2082C" w:rsidRDefault="00591B0D" w:rsidP="00591B0D">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27DFD78C" w14:textId="1C0E7C6D" w:rsidR="00591B0D" w:rsidRDefault="00591B0D" w:rsidP="00591B0D">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recalculé au prorata 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24 mois après la mise en service de l'installation), par rapport à l'engagement initial.</w:t>
      </w:r>
    </w:p>
    <w:p w14:paraId="19335231" w14:textId="77777777" w:rsidR="00FC1F1B" w:rsidRPr="00F2082C" w:rsidRDefault="00FC1F1B" w:rsidP="00FC1F1B">
      <w:pPr>
        <w:tabs>
          <w:tab w:val="left" w:pos="720"/>
        </w:tabs>
        <w:jc w:val="both"/>
        <w:rPr>
          <w:rFonts w:ascii="Marianne Light" w:hAnsi="Marianne Light" w:cstheme="minorHAnsi"/>
          <w:sz w:val="18"/>
          <w:szCs w:val="18"/>
        </w:rPr>
      </w:pPr>
      <w:bookmarkStart w:id="271" w:name="_Toc85723974"/>
      <w:bookmarkStart w:id="272" w:name="_Toc86919171"/>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38013F10" w14:textId="1169E1A6" w:rsidR="00E12ED5" w:rsidRPr="002C7ACF" w:rsidRDefault="00E12ED5" w:rsidP="003D674B">
      <w:pPr>
        <w:pStyle w:val="Titre2"/>
      </w:pPr>
      <w:bookmarkStart w:id="273" w:name="_Toc122344829"/>
      <w:bookmarkStart w:id="274" w:name="_Toc122344997"/>
      <w:r>
        <w:lastRenderedPageBreak/>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271"/>
      <w:bookmarkEnd w:id="272"/>
      <w:bookmarkEnd w:id="273"/>
      <w:bookmarkEnd w:id="274"/>
      <w:proofErr w:type="spellEnd"/>
    </w:p>
    <w:p w14:paraId="59719AB1" w14:textId="6226996F"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626F714A"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0027778E" w:rsidRPr="0044515D">
        <w:rPr>
          <w:rFonts w:ascii="Marianne Light" w:hAnsi="Marianne Light" w:cstheme="minorHAnsi"/>
          <w:sz w:val="18"/>
          <w:szCs w:val="18"/>
        </w:rPr>
        <w:t xml:space="preserve">l’ADEME « </w:t>
      </w:r>
      <w:r w:rsidR="0027778E"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5ABC84ED" w14:textId="73CFBCBB" w:rsidR="00250EEE" w:rsidRPr="00250EEE" w:rsidRDefault="00000000" w:rsidP="0044515D">
      <w:pPr>
        <w:spacing w:before="120"/>
        <w:jc w:val="both"/>
        <w:rPr>
          <w:rFonts w:ascii="Marianne Light" w:hAnsi="Marianne Light"/>
          <w:sz w:val="18"/>
        </w:rPr>
      </w:pPr>
      <w:hyperlink r:id="rId16" w:history="1">
        <w:r w:rsidR="00250EEE" w:rsidRPr="00250EEE">
          <w:rPr>
            <w:rStyle w:val="Lienhypertexte"/>
            <w:rFonts w:ascii="Marianne Light" w:hAnsi="Marianne Light"/>
            <w:sz w:val="18"/>
          </w:rPr>
          <w:t>https://librairie.ademe.fr/energies-renouvelables-reseaux-et-stockage/4768-comptage-production-thermique-chaufferie-biomasse.html</w:t>
        </w:r>
      </w:hyperlink>
    </w:p>
    <w:p w14:paraId="585C63C6" w14:textId="2EC938AC" w:rsidR="0044515D" w:rsidRPr="0044515D" w:rsidRDefault="00C271E6" w:rsidP="0044515D">
      <w:pPr>
        <w:spacing w:before="120"/>
        <w:jc w:val="both"/>
        <w:rPr>
          <w:rFonts w:ascii="Marianne Light" w:hAnsi="Marianne Light" w:cstheme="minorHAnsi"/>
          <w:b/>
          <w:sz w:val="18"/>
          <w:szCs w:val="18"/>
        </w:rPr>
      </w:pPr>
      <w:r>
        <w:rPr>
          <w:rFonts w:ascii="Marianne Light" w:hAnsi="Marianne Light" w:cstheme="minorHAnsi"/>
          <w:sz w:val="18"/>
          <w:szCs w:val="18"/>
        </w:rPr>
        <w:t>Le</w:t>
      </w:r>
      <w:r w:rsidRPr="0044515D">
        <w:rPr>
          <w:rFonts w:ascii="Marianne Light" w:hAnsi="Marianne Light" w:cstheme="minorHAnsi"/>
          <w:sz w:val="18"/>
          <w:szCs w:val="18"/>
        </w:rPr>
        <w:t xml:space="preserve"> maître d’ouvrage devra informer l’ADEME</w:t>
      </w:r>
      <w:r>
        <w:rPr>
          <w:rFonts w:ascii="Marianne Light" w:hAnsi="Marianne Light" w:cstheme="minorHAnsi"/>
          <w:sz w:val="18"/>
          <w:szCs w:val="18"/>
        </w:rPr>
        <w:t xml:space="preserve"> de la date de réception de l’installation. </w:t>
      </w:r>
      <w:r w:rsidR="0044515D" w:rsidRPr="0044515D">
        <w:rPr>
          <w:rFonts w:ascii="Marianne Light" w:hAnsi="Marianne Light" w:cstheme="minorHAnsi"/>
          <w:sz w:val="18"/>
          <w:szCs w:val="18"/>
        </w:rPr>
        <w:t xml:space="preserve">A compter de </w:t>
      </w:r>
      <w:r w:rsidR="00F4720E">
        <w:rPr>
          <w:rFonts w:ascii="Marianne Light" w:hAnsi="Marianne Light" w:cstheme="minorHAnsi"/>
          <w:sz w:val="18"/>
          <w:szCs w:val="18"/>
        </w:rPr>
        <w:t xml:space="preserve">cette </w:t>
      </w:r>
      <w:r w:rsidR="0044515D" w:rsidRPr="0044515D">
        <w:rPr>
          <w:rFonts w:ascii="Marianne Light" w:hAnsi="Marianne Light" w:cstheme="minorHAnsi"/>
          <w:sz w:val="18"/>
          <w:szCs w:val="18"/>
        </w:rPr>
        <w:t xml:space="preserve">date, le maître d'ouvrage dispose d’un </w:t>
      </w:r>
      <w:r w:rsidR="0044515D" w:rsidRPr="0044515D">
        <w:rPr>
          <w:rFonts w:ascii="Marianne Light" w:hAnsi="Marianne Light" w:cstheme="minorHAnsi"/>
          <w:b/>
          <w:sz w:val="18"/>
          <w:szCs w:val="18"/>
        </w:rPr>
        <w:t>délai maximum de 6 mois</w:t>
      </w:r>
      <w:r w:rsidR="0044515D" w:rsidRPr="0044515D">
        <w:rPr>
          <w:rFonts w:ascii="Marianne Light" w:hAnsi="Marianne Light" w:cstheme="minorHAnsi"/>
          <w:sz w:val="18"/>
          <w:szCs w:val="18"/>
        </w:rPr>
        <w:t xml:space="preserve"> pour proposer une </w:t>
      </w:r>
      <w:r w:rsidR="0044515D" w:rsidRPr="0044515D">
        <w:rPr>
          <w:rFonts w:ascii="Marianne Light" w:hAnsi="Marianne Light" w:cstheme="minorHAnsi"/>
          <w:b/>
          <w:sz w:val="18"/>
          <w:szCs w:val="18"/>
        </w:rPr>
        <w:t>date de déclenchement du comptage de la chaleur</w:t>
      </w:r>
      <w:r w:rsidR="00F4720E">
        <w:rPr>
          <w:rFonts w:ascii="Marianne Light" w:hAnsi="Marianne Light" w:cstheme="minorHAnsi"/>
          <w:b/>
          <w:sz w:val="18"/>
          <w:szCs w:val="18"/>
        </w:rPr>
        <w:t xml:space="preserve"> à l’ADEME</w:t>
      </w:r>
      <w:r w:rsidR="0044515D" w:rsidRPr="0044515D">
        <w:rPr>
          <w:rFonts w:ascii="Marianne Light" w:hAnsi="Marianne Light" w:cstheme="minorHAnsi"/>
          <w:b/>
          <w:sz w:val="18"/>
          <w:szCs w:val="18"/>
        </w:rPr>
        <w:t>.</w:t>
      </w:r>
    </w:p>
    <w:p w14:paraId="6B6C9305" w14:textId="77777777" w:rsidR="0044515D" w:rsidRPr="0044515D" w:rsidRDefault="0044515D" w:rsidP="0044515D">
      <w:pPr>
        <w:spacing w:before="120"/>
        <w:jc w:val="both"/>
        <w:rPr>
          <w:rFonts w:ascii="Marianne Light" w:hAnsi="Marianne Light" w:cstheme="minorHAnsi"/>
          <w:sz w:val="18"/>
          <w:szCs w:val="18"/>
        </w:rPr>
      </w:pPr>
      <w:r w:rsidRPr="0044515D">
        <w:rPr>
          <w:rFonts w:ascii="Marianne Light" w:hAnsi="Marianne Light" w:cstheme="minorHAnsi"/>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25CBCE27" w14:textId="788FE8E3" w:rsidR="0044515D" w:rsidRPr="0044515D" w:rsidRDefault="0044515D" w:rsidP="0044515D">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sidR="00AC2D7A">
        <w:rPr>
          <w:rFonts w:ascii="Marianne Light" w:hAnsi="Marianne Light" w:cstheme="minorHAnsi"/>
          <w:sz w:val="18"/>
          <w:szCs w:val="18"/>
        </w:rPr>
        <w:t>ainsi que la transmission des données.</w:t>
      </w:r>
    </w:p>
    <w:p w14:paraId="514212CC" w14:textId="61468F8B" w:rsidR="0044515D" w:rsidRPr="0044515D" w:rsidRDefault="0044515D" w:rsidP="003D674B">
      <w:pPr>
        <w:pStyle w:val="Titre2"/>
      </w:pPr>
      <w:bookmarkStart w:id="275" w:name="_Toc85723975"/>
      <w:bookmarkStart w:id="276" w:name="_Toc86919172"/>
      <w:bookmarkStart w:id="277" w:name="_Toc122344830"/>
      <w:bookmarkStart w:id="278" w:name="_Toc122344998"/>
      <w:r w:rsidRPr="0044515D">
        <w:t>Engagement sur la qualité de l’air</w:t>
      </w:r>
      <w:bookmarkEnd w:id="275"/>
      <w:bookmarkEnd w:id="276"/>
      <w:bookmarkEnd w:id="277"/>
      <w:bookmarkEnd w:id="278"/>
    </w:p>
    <w:p w14:paraId="2C760D9D" w14:textId="77777777" w:rsidR="004C134C" w:rsidRPr="0044515D" w:rsidRDefault="004C134C" w:rsidP="004C134C">
      <w:pPr>
        <w:tabs>
          <w:tab w:val="left" w:pos="720"/>
        </w:tabs>
        <w:jc w:val="both"/>
        <w:rPr>
          <w:rFonts w:ascii="Marianne Light" w:hAnsi="Marianne Light" w:cstheme="minorHAnsi"/>
          <w:sz w:val="18"/>
          <w:szCs w:val="18"/>
        </w:rPr>
      </w:pPr>
      <w:bookmarkStart w:id="279" w:name="_Toc85723976"/>
      <w:bookmarkStart w:id="280" w:name="_Toc86919173"/>
      <w:r w:rsidRPr="0044515D">
        <w:rPr>
          <w:rFonts w:ascii="Marianne Light" w:hAnsi="Marianne Light" w:cstheme="minorHAnsi"/>
          <w:sz w:val="18"/>
          <w:szCs w:val="18"/>
        </w:rPr>
        <w:t>Le porteur de projet s’engage à respecter toutes les contraintes réglementaires en vigueur (nationales et/ou locales).</w:t>
      </w:r>
    </w:p>
    <w:p w14:paraId="19403BB2" w14:textId="2CE7027F" w:rsidR="00B221BD" w:rsidRDefault="004C134C" w:rsidP="00B221BD">
      <w:pPr>
        <w:tabs>
          <w:tab w:val="left" w:pos="720"/>
        </w:tabs>
        <w:jc w:val="both"/>
        <w:rPr>
          <w:rFonts w:ascii="Marianne Light" w:hAnsi="Marianne Light" w:cstheme="minorHAnsi"/>
          <w:sz w:val="18"/>
          <w:szCs w:val="18"/>
        </w:rPr>
      </w:pPr>
      <w:r w:rsidRPr="003F484B">
        <w:rPr>
          <w:rFonts w:ascii="Marianne Light" w:hAnsi="Marianne Light" w:cstheme="minorHAnsi"/>
          <w:sz w:val="18"/>
          <w:szCs w:val="18"/>
        </w:rPr>
        <w:t>Pour les chaufferies dont la puissance b</w:t>
      </w:r>
      <w:r>
        <w:rPr>
          <w:rFonts w:ascii="Marianne Light" w:hAnsi="Marianne Light" w:cstheme="minorHAnsi"/>
          <w:sz w:val="18"/>
          <w:szCs w:val="18"/>
        </w:rPr>
        <w:t xml:space="preserve">iomasse est supérieure à </w:t>
      </w:r>
      <w:r w:rsidRPr="003F484B">
        <w:rPr>
          <w:rFonts w:ascii="Marianne Light" w:hAnsi="Marianne Light" w:cstheme="minorHAnsi"/>
          <w:sz w:val="18"/>
          <w:szCs w:val="18"/>
        </w:rPr>
        <w:t xml:space="preserve">500 kW : </w:t>
      </w:r>
      <w:r>
        <w:rPr>
          <w:rFonts w:ascii="Marianne Light" w:hAnsi="Marianne Light" w:cstheme="minorHAnsi"/>
          <w:sz w:val="18"/>
          <w:szCs w:val="18"/>
        </w:rPr>
        <w:t>e</w:t>
      </w:r>
      <w:r w:rsidRPr="003F484B">
        <w:rPr>
          <w:rFonts w:ascii="Marianne Light" w:hAnsi="Marianne Light" w:cstheme="minorHAnsi"/>
          <w:sz w:val="18"/>
          <w:szCs w:val="18"/>
        </w:rPr>
        <w:t>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w:t>
      </w:r>
      <w:bookmarkStart w:id="281" w:name="_Hlk130199920"/>
      <w:r w:rsidR="00B221BD">
        <w:rPr>
          <w:rFonts w:ascii="Marianne Light" w:hAnsi="Marianne Light" w:cstheme="minorHAnsi"/>
          <w:sz w:val="18"/>
          <w:szCs w:val="18"/>
        </w:rPr>
        <w:t>, en respectant à minima les seuils suivants</w:t>
      </w:r>
      <w:r w:rsidR="00B221BD">
        <w:rPr>
          <w:rFonts w:cs="Calibri"/>
          <w:sz w:val="18"/>
          <w:szCs w:val="18"/>
        </w:rPr>
        <w:t> </w:t>
      </w:r>
      <w:r w:rsidR="00B221BD">
        <w:rPr>
          <w:rFonts w:ascii="Marianne Light" w:hAnsi="Marianne Light" w:cstheme="minorHAnsi"/>
          <w:sz w:val="18"/>
          <w:szCs w:val="18"/>
        </w:rPr>
        <w:t>: 50 mg/Nm3 pour les poussières, de 500 mg/Nm3 pour les NOx et de 250 mg/Nm3 pour le CO à 6% d’O2 (à teneur réelle d’O2 pour les générateur d’aide chaud direct).</w:t>
      </w:r>
      <w:bookmarkEnd w:id="281"/>
    </w:p>
    <w:p w14:paraId="6F87562C" w14:textId="594A7A3C" w:rsidR="004C134C" w:rsidRDefault="004C134C" w:rsidP="00B221BD">
      <w:pPr>
        <w:tabs>
          <w:tab w:val="left" w:pos="720"/>
        </w:tabs>
        <w:jc w:val="both"/>
        <w:rPr>
          <w:rFonts w:ascii="Marianne Light" w:hAnsi="Marianne Light" w:cstheme="minorHAnsi"/>
          <w:sz w:val="18"/>
          <w:szCs w:val="18"/>
        </w:rPr>
      </w:pPr>
      <w:r w:rsidRPr="00C8383A">
        <w:rPr>
          <w:rFonts w:ascii="Marianne Light" w:hAnsi="Marianne Light" w:cstheme="minorHAnsi"/>
          <w:sz w:val="18"/>
          <w:szCs w:val="18"/>
        </w:rPr>
        <w:t>Pour les chaufferies dont la puissance biom</w:t>
      </w:r>
      <w:r>
        <w:rPr>
          <w:rFonts w:ascii="Marianne Light" w:hAnsi="Marianne Light" w:cstheme="minorHAnsi"/>
          <w:sz w:val="18"/>
          <w:szCs w:val="18"/>
        </w:rPr>
        <w:t xml:space="preserve">asse est inférieure ou égale à 500 kW : </w:t>
      </w:r>
      <w:r w:rsidRPr="00C8383A">
        <w:rPr>
          <w:rFonts w:ascii="Marianne Light" w:hAnsi="Marianne Light" w:cstheme="minorHAnsi"/>
          <w:sz w:val="18"/>
          <w:szCs w:val="18"/>
        </w:rPr>
        <w:t>l</w:t>
      </w:r>
      <w:r>
        <w:rPr>
          <w:rFonts w:ascii="Marianne Light" w:hAnsi="Marianne Light" w:cstheme="minorHAnsi"/>
          <w:sz w:val="18"/>
          <w:szCs w:val="18"/>
        </w:rPr>
        <w:t>’installation</w:t>
      </w:r>
      <w:r w:rsidRPr="00C8383A">
        <w:rPr>
          <w:rFonts w:ascii="Marianne Light" w:hAnsi="Marianne Light" w:cstheme="minorHAnsi"/>
          <w:sz w:val="18"/>
          <w:szCs w:val="18"/>
        </w:rPr>
        <w:t xml:space="preserve"> devra être conforme au </w:t>
      </w:r>
      <w:hyperlink r:id="rId17" w:history="1">
        <w:r w:rsidRPr="00942A62">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C8383A">
        <w:rPr>
          <w:rFonts w:ascii="Marianne Light" w:hAnsi="Marianne Light" w:cstheme="minorHAnsi"/>
          <w:sz w:val="18"/>
          <w:szCs w:val="18"/>
        </w:rPr>
        <w:t>.</w:t>
      </w:r>
    </w:p>
    <w:p w14:paraId="3601B751" w14:textId="77777777" w:rsidR="004C134C" w:rsidRPr="00113393" w:rsidRDefault="004C134C" w:rsidP="004C134C">
      <w:pPr>
        <w:tabs>
          <w:tab w:val="left" w:pos="720"/>
        </w:tabs>
        <w:jc w:val="both"/>
        <w:rPr>
          <w:rFonts w:ascii="Marianne Light" w:hAnsi="Marianne Light" w:cstheme="minorHAnsi"/>
          <w:color w:val="00B050"/>
          <w:sz w:val="18"/>
          <w:szCs w:val="18"/>
        </w:rPr>
      </w:pPr>
      <w:r w:rsidRPr="00113393">
        <w:rPr>
          <w:rFonts w:ascii="Marianne Light" w:hAnsi="Marianne Light" w:cstheme="minorHAnsi"/>
          <w:color w:val="00B050"/>
          <w:sz w:val="18"/>
          <w:szCs w:val="18"/>
        </w:rPr>
        <w:t>Les générateurs d’air chaud direct devront respecter des valeurs limites d’émissions de 50 mg/Nm3 pour les poussières, de 500 mg/Nm3 pour les NOx et de 250 mg/Nm3 pour le CO à teneur en O2 réelle.</w:t>
      </w:r>
    </w:p>
    <w:p w14:paraId="3E0852EA" w14:textId="6EBB3FA9" w:rsidR="0044515D" w:rsidRPr="0044515D" w:rsidRDefault="0044515D" w:rsidP="003D674B">
      <w:pPr>
        <w:pStyle w:val="Titre2"/>
      </w:pPr>
      <w:bookmarkStart w:id="282" w:name="_Toc122344831"/>
      <w:bookmarkStart w:id="283" w:name="_Toc122344999"/>
      <w:r w:rsidRPr="0044515D">
        <w:t>Engagement sur le plan d’approvisionnement biomasse</w:t>
      </w:r>
      <w:bookmarkEnd w:id="279"/>
      <w:bookmarkEnd w:id="280"/>
      <w:bookmarkEnd w:id="282"/>
      <w:bookmarkEnd w:id="283"/>
    </w:p>
    <w:p w14:paraId="50E7B64D" w14:textId="77777777" w:rsidR="00A04009" w:rsidRDefault="00A04009" w:rsidP="00A0400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A04009">
        <w:rPr>
          <w:rFonts w:ascii="Marianne Light" w:hAnsi="Marianne Light" w:cstheme="minorHAnsi"/>
          <w:bCs/>
          <w:sz w:val="18"/>
          <w:szCs w:val="18"/>
        </w:rPr>
        <w:t>§1.9</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(dix) ans</w:t>
      </w:r>
      <w:r>
        <w:rPr>
          <w:rFonts w:ascii="Marianne Light" w:hAnsi="Marianne Light" w:cstheme="minorHAnsi"/>
          <w:sz w:val="18"/>
          <w:szCs w:val="18"/>
        </w:rPr>
        <w:t>.</w:t>
      </w:r>
    </w:p>
    <w:p w14:paraId="6449766C" w14:textId="77777777" w:rsidR="00A04009" w:rsidRPr="00C27487" w:rsidRDefault="00A04009" w:rsidP="007557F9">
      <w:pPr>
        <w:spacing w:before="120" w:after="60"/>
        <w:jc w:val="both"/>
        <w:rPr>
          <w:rFonts w:ascii="Marianne Light" w:hAnsi="Marianne Light" w:cstheme="minorHAnsi"/>
          <w:sz w:val="18"/>
          <w:szCs w:val="18"/>
        </w:rPr>
      </w:pPr>
      <w:r w:rsidRPr="00C27487">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7150EDE4" w14:textId="77777777" w:rsidR="00A04009" w:rsidRPr="00C27487" w:rsidRDefault="00A04009" w:rsidP="007557F9">
      <w:pPr>
        <w:pStyle w:val="Pucenoir"/>
      </w:pPr>
      <w:r w:rsidRPr="00C27487">
        <w:t>Augmentation de la part de plaquettes forestières et assimilées ;</w:t>
      </w:r>
    </w:p>
    <w:p w14:paraId="48C329CE" w14:textId="77777777" w:rsidR="00A04009" w:rsidRPr="00C27487" w:rsidRDefault="00A04009" w:rsidP="007557F9">
      <w:pPr>
        <w:pStyle w:val="Pucenoir"/>
      </w:pPr>
      <w:r w:rsidRPr="00C27487">
        <w:t>Augmentation ou diminution des autres rubriques de combustibles déclarés à hauteur de 10 % de la quantité PCI totale du projet, sous condition de respecter le seuil minimum de plaquettes forestière et assimilés</w:t>
      </w:r>
    </w:p>
    <w:p w14:paraId="0227A5EC" w14:textId="77777777" w:rsidR="00A04009" w:rsidRPr="00C27487" w:rsidRDefault="00A04009" w:rsidP="007557F9">
      <w:pPr>
        <w:pStyle w:val="Pucenoir"/>
      </w:pPr>
      <w:r w:rsidRPr="00C27487">
        <w:lastRenderedPageBreak/>
        <w:t>Augmentation du prélèvement dans une région mentionnée au plan d’approvisionnement inférieure à 10 000 MWh ;</w:t>
      </w:r>
    </w:p>
    <w:p w14:paraId="4614F94B" w14:textId="77777777" w:rsidR="00A04009" w:rsidRPr="00C27487" w:rsidRDefault="00A04009" w:rsidP="007557F9">
      <w:pPr>
        <w:pStyle w:val="Pucenoir"/>
      </w:pPr>
      <w:r w:rsidRPr="00C27487">
        <w:t>Le taux de bois issu de forêts (catégorie du référentiel 2017-1A-PFA) et de granulé (catégorie du référentiel 2017-4A-GR) ayant été déclaré certifié au sein du plan d’approvisionnement devra être respecté. Néanmoins, une marge de 10 % pourra être tolérée à condition que ce taux reste strictement supérieur aux exigences pour le bois issu de forêt ou à 20% pour le granulé de bois.</w:t>
      </w:r>
    </w:p>
    <w:p w14:paraId="264785FC" w14:textId="77777777" w:rsidR="0044515D" w:rsidRPr="0044515D" w:rsidRDefault="0044515D" w:rsidP="0044515D">
      <w:pPr>
        <w:jc w:val="both"/>
        <w:rPr>
          <w:rFonts w:ascii="Marianne Light" w:hAnsi="Marianne Light" w:cstheme="minorHAnsi"/>
          <w:sz w:val="18"/>
          <w:szCs w:val="18"/>
        </w:rPr>
      </w:pPr>
      <w:r w:rsidRPr="00C27487">
        <w:rPr>
          <w:rFonts w:ascii="Marianne Light" w:hAnsi="Marianne Light" w:cstheme="minorHAnsi"/>
          <w:sz w:val="18"/>
          <w:szCs w:val="18"/>
        </w:rPr>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14:paraId="20EBD7FC" w14:textId="77777777" w:rsidR="0044515D" w:rsidRPr="0044515D" w:rsidRDefault="0044515D" w:rsidP="0044515D">
      <w:pPr>
        <w:jc w:val="both"/>
        <w:rPr>
          <w:rFonts w:ascii="Marianne Light" w:hAnsi="Marianne Light" w:cstheme="minorHAnsi"/>
          <w:sz w:val="18"/>
          <w:szCs w:val="18"/>
        </w:rPr>
      </w:pPr>
      <w:r w:rsidRPr="0044515D">
        <w:rPr>
          <w:rFonts w:ascii="Marianne Light" w:hAnsi="Marianne Light" w:cstheme="minorHAnsi"/>
          <w:sz w:val="18"/>
          <w:szCs w:val="18"/>
        </w:rPr>
        <w:t>Par ailleurs, il est rappelé que le recours au bois d’importation doit avoir fait l’objet d’une autorisation de l’ADEME et que celui-ci devra provenir à 100</w:t>
      </w:r>
      <w:r w:rsidRPr="0044515D">
        <w:rPr>
          <w:rFonts w:cs="Calibri"/>
          <w:sz w:val="18"/>
          <w:szCs w:val="18"/>
        </w:rPr>
        <w:t> </w:t>
      </w:r>
      <w:r w:rsidRPr="0044515D">
        <w:rPr>
          <w:rFonts w:ascii="Marianne Light" w:hAnsi="Marianne Light" w:cstheme="minorHAnsi"/>
          <w:sz w:val="18"/>
          <w:szCs w:val="18"/>
        </w:rPr>
        <w:t>% de for</w:t>
      </w:r>
      <w:r w:rsidRPr="0044515D">
        <w:rPr>
          <w:rFonts w:ascii="Marianne Light" w:hAnsi="Marianne Light" w:cs="Marianne Light"/>
          <w:sz w:val="18"/>
          <w:szCs w:val="18"/>
        </w:rPr>
        <w:t>ê</w:t>
      </w:r>
      <w:r w:rsidRPr="0044515D">
        <w:rPr>
          <w:rFonts w:ascii="Marianne Light" w:hAnsi="Marianne Light" w:cstheme="minorHAnsi"/>
          <w:sz w:val="18"/>
          <w:szCs w:val="18"/>
        </w:rPr>
        <w:t>ts g</w:t>
      </w:r>
      <w:r w:rsidRPr="0044515D">
        <w:rPr>
          <w:rFonts w:ascii="Marianne Light" w:hAnsi="Marianne Light" w:cs="Marianne Light"/>
          <w:sz w:val="18"/>
          <w:szCs w:val="18"/>
        </w:rPr>
        <w:t>é</w:t>
      </w:r>
      <w:r w:rsidRPr="0044515D">
        <w:rPr>
          <w:rFonts w:ascii="Marianne Light" w:hAnsi="Marianne Light" w:cstheme="minorHAnsi"/>
          <w:sz w:val="18"/>
          <w:szCs w:val="18"/>
        </w:rPr>
        <w:t>r</w:t>
      </w:r>
      <w:r w:rsidRPr="0044515D">
        <w:rPr>
          <w:rFonts w:ascii="Marianne Light" w:hAnsi="Marianne Light" w:cs="Marianne Light"/>
          <w:sz w:val="18"/>
          <w:szCs w:val="18"/>
        </w:rPr>
        <w:t>é</w:t>
      </w:r>
      <w:r w:rsidRPr="0044515D">
        <w:rPr>
          <w:rFonts w:ascii="Marianne Light" w:hAnsi="Marianne Light" w:cstheme="minorHAnsi"/>
          <w:sz w:val="18"/>
          <w:szCs w:val="18"/>
        </w:rPr>
        <w:t>es durablement (PEFC, FSC ou équivalent).</w:t>
      </w:r>
    </w:p>
    <w:p w14:paraId="019ED32A" w14:textId="77777777" w:rsidR="00A04009" w:rsidRPr="00A04009" w:rsidRDefault="00A04009" w:rsidP="00A04009">
      <w:pPr>
        <w:jc w:val="both"/>
        <w:rPr>
          <w:rFonts w:ascii="Marianne Light" w:hAnsi="Marianne Light" w:cstheme="minorHAnsi"/>
          <w:sz w:val="18"/>
          <w:szCs w:val="18"/>
        </w:rPr>
      </w:pPr>
      <w:r w:rsidRPr="00A04009">
        <w:rPr>
          <w:rFonts w:ascii="Marianne Light" w:hAnsi="Marianne Light" w:cstheme="minorHAnsi"/>
          <w:sz w:val="18"/>
          <w:szCs w:val="18"/>
        </w:rPr>
        <w:t>Le maître d’ouvrage s’engage à mettre en œuvre les moyens permettant à l’ADEME de vérifier la répartition des combustibles utilisés et définie dans ce présent volet technique</w:t>
      </w:r>
      <w:r w:rsidRPr="00A04009">
        <w:rPr>
          <w:rFonts w:cs="Calibri"/>
          <w:sz w:val="18"/>
          <w:szCs w:val="18"/>
        </w:rPr>
        <w:t> </w:t>
      </w:r>
      <w:r w:rsidRPr="00A04009">
        <w:rPr>
          <w:rFonts w:ascii="Marianne Light" w:hAnsi="Marianne Light" w:cstheme="minorHAnsi"/>
          <w:sz w:val="18"/>
          <w:szCs w:val="18"/>
        </w:rPr>
        <w:t>:</w:t>
      </w:r>
    </w:p>
    <w:p w14:paraId="127D8EE9" w14:textId="77777777" w:rsidR="0044515D" w:rsidRPr="0044515D" w:rsidRDefault="0044515D" w:rsidP="00B55875">
      <w:pPr>
        <w:pStyle w:val="Paragraphedeliste"/>
        <w:numPr>
          <w:ilvl w:val="0"/>
          <w:numId w:val="9"/>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B55875">
      <w:pPr>
        <w:pStyle w:val="Paragraphedeliste"/>
        <w:numPr>
          <w:ilvl w:val="0"/>
          <w:numId w:val="9"/>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Des contrôles périodiques et aléatoires seront réalisés par des bureaux de contrôle indépendants missionnés par l’ADEME afin de vérifier la conformité au plan d’approvisionnement. Par conséquent, le bénéficiaire</w:t>
      </w:r>
      <w:r w:rsidRPr="0044515D">
        <w:rPr>
          <w:rFonts w:cs="Calibri"/>
          <w:sz w:val="18"/>
          <w:szCs w:val="18"/>
        </w:rPr>
        <w:t> </w:t>
      </w:r>
      <w:r w:rsidRPr="0044515D">
        <w:rPr>
          <w:rFonts w:ascii="Marianne Light" w:hAnsi="Marianne Light" w:cstheme="minorHAnsi"/>
          <w:sz w:val="18"/>
          <w:szCs w:val="18"/>
        </w:rPr>
        <w:t>:</w:t>
      </w:r>
    </w:p>
    <w:p w14:paraId="10C051CF" w14:textId="77777777" w:rsidR="0044515D" w:rsidRPr="0044515D" w:rsidRDefault="0044515D" w:rsidP="007557F9">
      <w:pPr>
        <w:pStyle w:val="Pucerond"/>
      </w:pPr>
      <w:r w:rsidRPr="0044515D">
        <w:t xml:space="preserve">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w:t>
      </w:r>
      <w:proofErr w:type="spellStart"/>
      <w:r w:rsidRPr="0044515D">
        <w:t>etc</w:t>
      </w:r>
      <w:proofErr w:type="spellEnd"/>
      <w:r w:rsidRPr="0044515D">
        <w:t>).</w:t>
      </w:r>
    </w:p>
    <w:p w14:paraId="3D0F3064" w14:textId="7B734EA2" w:rsidR="0044515D" w:rsidRPr="0044515D" w:rsidRDefault="0044515D" w:rsidP="007557F9">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a</w:t>
      </w:r>
      <w:r w:rsidR="001F3FA5">
        <w:t>nnexe</w:t>
      </w:r>
      <w:r w:rsidRPr="0044515D">
        <w:t xml:space="preserve"> 1 du présent volet technique.</w:t>
      </w:r>
    </w:p>
    <w:p w14:paraId="0AC03D08" w14:textId="77777777" w:rsidR="0044515D" w:rsidRPr="0044515D" w:rsidRDefault="0044515D" w:rsidP="0044515D">
      <w:pPr>
        <w:tabs>
          <w:tab w:val="left" w:pos="720"/>
        </w:tabs>
        <w:jc w:val="both"/>
        <w:rPr>
          <w:rFonts w:ascii="Marianne Light" w:hAnsi="Marianne Light" w:cstheme="minorHAnsi"/>
          <w:sz w:val="18"/>
          <w:szCs w:val="18"/>
        </w:rPr>
      </w:pPr>
    </w:p>
    <w:p w14:paraId="0BF20113" w14:textId="30DB96E2" w:rsidR="0044515D" w:rsidRP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w:t>
      </w:r>
      <w:r w:rsidRPr="007557F9">
        <w:rPr>
          <w:rStyle w:val="TexteCourantCar"/>
        </w:rPr>
        <w:t xml:space="preserve">d’approvisionnement décrit </w:t>
      </w:r>
      <w:r w:rsidR="00A04009" w:rsidRPr="007557F9">
        <w:rPr>
          <w:rStyle w:val="TexteCourantCar"/>
        </w:rPr>
        <w:t>dans ce</w:t>
      </w:r>
      <w:r w:rsidRPr="007557F9">
        <w:rPr>
          <w:rStyle w:val="TexteCourantCar"/>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09D2F9B5" w14:textId="5F7D7083" w:rsidR="0044515D" w:rsidRPr="001B1604" w:rsidRDefault="0044515D" w:rsidP="003D674B">
      <w:pPr>
        <w:pStyle w:val="Titre2"/>
      </w:pPr>
      <w:bookmarkStart w:id="284" w:name="_Toc33454447"/>
      <w:bookmarkStart w:id="285" w:name="_Toc53494958"/>
      <w:bookmarkStart w:id="286" w:name="_Toc85723977"/>
      <w:bookmarkStart w:id="287" w:name="_Toc86919174"/>
      <w:bookmarkStart w:id="288" w:name="_Toc122344832"/>
      <w:bookmarkStart w:id="289" w:name="_Toc122345000"/>
      <w:r w:rsidRPr="0044515D">
        <w:t>Engagement sur le bouquet énergétique et injection d’</w:t>
      </w:r>
      <w:proofErr w:type="spellStart"/>
      <w:r w:rsidRPr="0044515D">
        <w:t>EnR&amp;R</w:t>
      </w:r>
      <w:proofErr w:type="spellEnd"/>
      <w:r w:rsidRPr="0044515D">
        <w:t xml:space="preserve"> du réseau de </w:t>
      </w:r>
      <w:r w:rsidRPr="00000A51">
        <w:t>chaud</w:t>
      </w:r>
      <w:bookmarkEnd w:id="284"/>
      <w:bookmarkEnd w:id="285"/>
      <w:bookmarkEnd w:id="286"/>
      <w:bookmarkEnd w:id="287"/>
      <w:bookmarkEnd w:id="288"/>
      <w:bookmarkEnd w:id="289"/>
    </w:p>
    <w:p w14:paraId="30507B6B" w14:textId="77777777" w:rsidR="00C8383A" w:rsidRPr="00C8383A" w:rsidRDefault="00C8383A" w:rsidP="00C8383A">
      <w:pPr>
        <w:pStyle w:val="Paragraphedeliste"/>
        <w:numPr>
          <w:ilvl w:val="0"/>
          <w:numId w:val="29"/>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 création : le réseau sera alimenté par au moins 65% d'</w:t>
      </w:r>
      <w:proofErr w:type="spellStart"/>
      <w:r w:rsidRPr="00C8383A">
        <w:rPr>
          <w:rFonts w:ascii="Marianne Light" w:eastAsiaTheme="minorHAnsi" w:hAnsi="Marianne Light" w:cstheme="minorBidi"/>
          <w:color w:val="00B050"/>
          <w:kern w:val="0"/>
          <w:sz w:val="18"/>
          <w:szCs w:val="18"/>
          <w14:ligatures w14:val="none"/>
          <w14:cntxtAlts w14:val="0"/>
        </w:rPr>
        <w:t>EnR&amp;R</w:t>
      </w:r>
      <w:proofErr w:type="spellEnd"/>
      <w:r w:rsidRPr="00C8383A">
        <w:rPr>
          <w:rFonts w:ascii="Marianne Light" w:eastAsiaTheme="minorHAnsi" w:hAnsi="Marianne Light" w:cstheme="minorBidi"/>
          <w:color w:val="00B050"/>
          <w:kern w:val="0"/>
          <w:sz w:val="18"/>
          <w:szCs w:val="18"/>
          <w14:ligatures w14:val="none"/>
          <w14:cntxtAlts w14:val="0"/>
        </w:rPr>
        <w:t>.</w:t>
      </w:r>
    </w:p>
    <w:p w14:paraId="1A9B9203" w14:textId="35C5AD1A" w:rsidR="00C8383A" w:rsidRDefault="00C8383A" w:rsidP="00C8383A">
      <w:pPr>
        <w:pStyle w:val="Paragraphedeliste"/>
        <w:numPr>
          <w:ilvl w:val="0"/>
          <w:numId w:val="29"/>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d’extension : les besoins supplémentaires seront couverts au minimum à 65 % par une production supplémentaire d’</w:t>
      </w:r>
      <w:proofErr w:type="spellStart"/>
      <w:r w:rsidRPr="00C8383A">
        <w:rPr>
          <w:rFonts w:ascii="Marianne Light" w:eastAsiaTheme="minorHAnsi" w:hAnsi="Marianne Light" w:cstheme="minorBidi"/>
          <w:color w:val="00B050"/>
          <w:kern w:val="0"/>
          <w:sz w:val="18"/>
          <w:szCs w:val="18"/>
          <w14:ligatures w14:val="none"/>
          <w14:cntxtAlts w14:val="0"/>
        </w:rPr>
        <w:t>EnR&amp;R</w:t>
      </w:r>
      <w:proofErr w:type="spellEnd"/>
      <w:r w:rsidRPr="00C8383A">
        <w:rPr>
          <w:rFonts w:ascii="Marianne Light" w:eastAsiaTheme="minorHAnsi" w:hAnsi="Marianne Light" w:cstheme="minorBidi"/>
          <w:color w:val="00B050"/>
          <w:kern w:val="0"/>
          <w:sz w:val="18"/>
          <w:szCs w:val="18"/>
          <w14:ligatures w14:val="none"/>
          <w14:cntxtAlts w14:val="0"/>
        </w:rPr>
        <w:t xml:space="preserve"> et le réseau sera alimenté globalement, extension comprise au minimum par 55% </w:t>
      </w:r>
      <w:proofErr w:type="spellStart"/>
      <w:r w:rsidRPr="00C8383A">
        <w:rPr>
          <w:rFonts w:ascii="Marianne Light" w:eastAsiaTheme="minorHAnsi" w:hAnsi="Marianne Light" w:cstheme="minorBidi"/>
          <w:color w:val="00B050"/>
          <w:kern w:val="0"/>
          <w:sz w:val="18"/>
          <w:szCs w:val="18"/>
          <w14:ligatures w14:val="none"/>
          <w14:cntxtAlts w14:val="0"/>
        </w:rPr>
        <w:t>EnR&amp;R</w:t>
      </w:r>
      <w:proofErr w:type="spellEnd"/>
      <w:r w:rsidRPr="00C8383A">
        <w:rPr>
          <w:rFonts w:ascii="Marianne Light" w:eastAsiaTheme="minorHAnsi" w:hAnsi="Marianne Light" w:cstheme="minorBidi"/>
          <w:color w:val="00B050"/>
          <w:kern w:val="0"/>
          <w:sz w:val="18"/>
          <w:szCs w:val="18"/>
          <w14:ligatures w14:val="none"/>
          <w14:cntxtAlts w14:val="0"/>
        </w:rPr>
        <w:t>.</w:t>
      </w:r>
    </w:p>
    <w:p w14:paraId="072EE0E4" w14:textId="77777777" w:rsidR="0047765C" w:rsidRDefault="0047765C" w:rsidP="00C27487">
      <w:pPr>
        <w:pStyle w:val="TexteCourant"/>
        <w:ind w:left="360"/>
        <w:rPr>
          <w:color w:val="00B050"/>
        </w:rPr>
      </w:pPr>
      <w:proofErr w:type="gramStart"/>
      <w:r w:rsidRPr="51949EE5">
        <w:rPr>
          <w:color w:val="00B050"/>
        </w:rPr>
        <w:t>OU</w:t>
      </w:r>
      <w:proofErr w:type="gramEnd"/>
    </w:p>
    <w:p w14:paraId="5097189E" w14:textId="26B0F310" w:rsidR="0047765C" w:rsidRPr="0047765C" w:rsidRDefault="0047765C" w:rsidP="00C27487">
      <w:pPr>
        <w:pStyle w:val="TexteCourant"/>
        <w:numPr>
          <w:ilvl w:val="0"/>
          <w:numId w:val="29"/>
        </w:numPr>
        <w:rPr>
          <w:szCs w:val="18"/>
        </w:rPr>
      </w:pPr>
      <w:r>
        <w:lastRenderedPageBreak/>
        <w:t xml:space="preserve">Dans le cas d’une extension d’un réseau de chaud déjà alimenté à plus de 70% par des </w:t>
      </w:r>
      <w:proofErr w:type="spellStart"/>
      <w:r>
        <w:t>EnR&amp;R</w:t>
      </w:r>
      <w:proofErr w:type="spellEnd"/>
      <w:r>
        <w:t>, les besoins supplémentaires seront couverts au minimum à 25 % par une production supplémentaire d’</w:t>
      </w:r>
      <w:proofErr w:type="spellStart"/>
      <w:r>
        <w:t>EnR&amp;R</w:t>
      </w:r>
      <w:proofErr w:type="spellEnd"/>
      <w:r>
        <w:t>, tout en respectant un taux d’</w:t>
      </w:r>
      <w:proofErr w:type="spellStart"/>
      <w:r>
        <w:t>EnR&amp;R</w:t>
      </w:r>
      <w:proofErr w:type="spellEnd"/>
      <w:r>
        <w:t xml:space="preserve"> global minimum du réseau, après projet de 70 %</w:t>
      </w:r>
      <w:bookmarkStart w:id="290" w:name="_Hlk112932680"/>
      <w:r>
        <w:t xml:space="preserve"> </w:t>
      </w:r>
      <w:r w:rsidRPr="00C27487">
        <w:rPr>
          <w:i/>
          <w:iCs/>
          <w:color w:val="auto"/>
        </w:rPr>
        <w:t xml:space="preserve">(cette exception à l’objectif de 65% minimum de couverture </w:t>
      </w:r>
      <w:proofErr w:type="spellStart"/>
      <w:r w:rsidRPr="00C27487">
        <w:rPr>
          <w:i/>
          <w:iCs/>
          <w:color w:val="auto"/>
        </w:rPr>
        <w:t>EnR&amp;R</w:t>
      </w:r>
      <w:proofErr w:type="spellEnd"/>
      <w:r w:rsidRPr="00C27487">
        <w:rPr>
          <w:i/>
          <w:iCs/>
          <w:color w:val="auto"/>
        </w:rPr>
        <w:t xml:space="preserve"> d’une extension prendra fin en 2024)</w:t>
      </w:r>
    </w:p>
    <w:bookmarkEnd w:id="290"/>
    <w:p w14:paraId="7B8E87A6" w14:textId="77777777" w:rsidR="0047765C" w:rsidRPr="00C8383A" w:rsidRDefault="0047765C" w:rsidP="00C27487">
      <w:pPr>
        <w:pStyle w:val="Paragraphedeliste"/>
        <w:tabs>
          <w:tab w:val="left" w:pos="720"/>
        </w:tabs>
        <w:jc w:val="both"/>
        <w:rPr>
          <w:rFonts w:ascii="Marianne Light" w:eastAsiaTheme="minorHAnsi" w:hAnsi="Marianne Light" w:cstheme="minorBidi"/>
          <w:color w:val="00B050"/>
          <w:kern w:val="0"/>
          <w:sz w:val="18"/>
          <w:szCs w:val="18"/>
          <w14:ligatures w14:val="none"/>
          <w14:cntxtAlts w14:val="0"/>
        </w:rPr>
      </w:pPr>
    </w:p>
    <w:p w14:paraId="5D3D4445" w14:textId="5CA54179" w:rsidR="00C8383A" w:rsidRDefault="00C8383A" w:rsidP="00C8383A">
      <w:pPr>
        <w:pStyle w:val="Paragraphedeliste"/>
        <w:numPr>
          <w:ilvl w:val="0"/>
          <w:numId w:val="29"/>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La densité thermique du réseau, ou de l’extension sera au moins égale à 1,5 MWh / (</w:t>
      </w:r>
      <w:proofErr w:type="spellStart"/>
      <w:proofErr w:type="gramStart"/>
      <w:r w:rsidRPr="00C8383A">
        <w:rPr>
          <w:rFonts w:ascii="Marianne Light" w:eastAsiaTheme="minorHAnsi" w:hAnsi="Marianne Light" w:cstheme="minorBidi"/>
          <w:color w:val="00B050"/>
          <w:kern w:val="0"/>
          <w:sz w:val="18"/>
          <w:szCs w:val="18"/>
          <w14:ligatures w14:val="none"/>
          <w14:cntxtAlts w14:val="0"/>
        </w:rPr>
        <w:t>an.mètre</w:t>
      </w:r>
      <w:proofErr w:type="spellEnd"/>
      <w:proofErr w:type="gramEnd"/>
      <w:r w:rsidRPr="00C8383A">
        <w:rPr>
          <w:rFonts w:ascii="Marianne Light" w:eastAsiaTheme="minorHAnsi" w:hAnsi="Marianne Light" w:cstheme="minorBidi"/>
          <w:color w:val="00B050"/>
          <w:kern w:val="0"/>
          <w:sz w:val="18"/>
          <w:szCs w:val="18"/>
          <w14:ligatures w14:val="none"/>
          <w14:cntxtAlts w14:val="0"/>
        </w:rPr>
        <w:t xml:space="preserve"> linéaire).</w:t>
      </w:r>
    </w:p>
    <w:p w14:paraId="4ACDA17D" w14:textId="77777777" w:rsidR="0047765C" w:rsidRPr="00C8383A" w:rsidRDefault="0047765C" w:rsidP="00C27487">
      <w:pPr>
        <w:pStyle w:val="Paragraphedeliste"/>
        <w:tabs>
          <w:tab w:val="left" w:pos="720"/>
        </w:tabs>
        <w:jc w:val="both"/>
        <w:rPr>
          <w:rFonts w:ascii="Marianne Light" w:eastAsiaTheme="minorHAnsi" w:hAnsi="Marianne Light" w:cstheme="minorBidi"/>
          <w:color w:val="00B050"/>
          <w:kern w:val="0"/>
          <w:sz w:val="18"/>
          <w:szCs w:val="18"/>
          <w14:ligatures w14:val="none"/>
          <w14:cntxtAlts w14:val="0"/>
        </w:rPr>
      </w:pPr>
    </w:p>
    <w:p w14:paraId="1270FA57" w14:textId="77777777" w:rsidR="00C8383A" w:rsidRPr="00C8383A" w:rsidRDefault="00C8383A" w:rsidP="00C8383A">
      <w:pPr>
        <w:pStyle w:val="Paragraphedeliste"/>
        <w:numPr>
          <w:ilvl w:val="0"/>
          <w:numId w:val="29"/>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d'une extension, le bénéficiaire s'engage sur une injection supplémentaire de</w:t>
      </w:r>
      <w:proofErr w:type="gramStart"/>
      <w:r w:rsidRPr="51949EE5">
        <w:rPr>
          <w:rFonts w:ascii="Marianne Light" w:eastAsiaTheme="minorEastAsia" w:hAnsi="Marianne Light" w:cstheme="minorBidi"/>
          <w:color w:val="00B050"/>
          <w:kern w:val="0"/>
          <w:sz w:val="18"/>
          <w:szCs w:val="18"/>
          <w14:ligatures w14:val="none"/>
          <w14:cntxtAlts w14:val="0"/>
        </w:rPr>
        <w:t xml:space="preserve"> ….</w:t>
      </w:r>
      <w:proofErr w:type="gramEnd"/>
      <w:r w:rsidRPr="51949EE5">
        <w:rPr>
          <w:rFonts w:ascii="Marianne Light" w:eastAsiaTheme="minorEastAsia" w:hAnsi="Marianne Light" w:cstheme="minorBidi"/>
          <w:color w:val="00B050"/>
          <w:kern w:val="0"/>
          <w:sz w:val="18"/>
          <w:szCs w:val="18"/>
          <w14:ligatures w14:val="none"/>
          <w14:cntxtAlts w14:val="0"/>
        </w:rPr>
        <w:t>. MWh/an d’</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au minimum. Cette valeur constitue la référence pour le calcul du versement du solde de la convention.</w:t>
      </w:r>
    </w:p>
    <w:p w14:paraId="134084F8" w14:textId="0E84F671" w:rsidR="00C8383A" w:rsidRDefault="00C8383A" w:rsidP="00C8383A">
      <w:pPr>
        <w:pStyle w:val="Paragraphedeliste"/>
        <w:numPr>
          <w:ilvl w:val="0"/>
          <w:numId w:val="29"/>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d'une création, le bénéficiaire s'engage sur une injection supplémentaire de</w:t>
      </w:r>
      <w:proofErr w:type="gramStart"/>
      <w:r w:rsidRPr="51949EE5">
        <w:rPr>
          <w:rFonts w:ascii="Marianne Light" w:eastAsiaTheme="minorEastAsia" w:hAnsi="Marianne Light" w:cstheme="minorBidi"/>
          <w:color w:val="00B050"/>
          <w:kern w:val="0"/>
          <w:sz w:val="18"/>
          <w:szCs w:val="18"/>
          <w14:ligatures w14:val="none"/>
          <w14:cntxtAlts w14:val="0"/>
        </w:rPr>
        <w:t xml:space="preserve"> ….</w:t>
      </w:r>
      <w:proofErr w:type="gramEnd"/>
      <w:r w:rsidRPr="51949EE5">
        <w:rPr>
          <w:rFonts w:ascii="Marianne Light" w:eastAsiaTheme="minorEastAsia" w:hAnsi="Marianne Light" w:cstheme="minorBidi"/>
          <w:color w:val="00B050"/>
          <w:kern w:val="0"/>
          <w:sz w:val="18"/>
          <w:szCs w:val="18"/>
          <w14:ligatures w14:val="none"/>
          <w14:cntxtAlts w14:val="0"/>
        </w:rPr>
        <w:t>. MWh/an d’</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au minimum. Cette valeur constitue la référence pour le calcul du versement du solde de la convention.</w:t>
      </w:r>
    </w:p>
    <w:p w14:paraId="01CD11DA" w14:textId="12B30628" w:rsidR="006A50B3" w:rsidRPr="00C8383A" w:rsidRDefault="006A50B3" w:rsidP="006A50B3">
      <w:pPr>
        <w:pStyle w:val="Paragraphedeliste"/>
        <w:numPr>
          <w:ilvl w:val="0"/>
          <w:numId w:val="29"/>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 xml:space="preserve">Dans le cas d’un renouvellement, le bénéficiaire s’engage sur une injection totale de … MWh </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(dont … MWh </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renouvelés et de … MWh </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supplémentaires). Cette valeur constitue la référence pour le calcul du versement du solde de la convention.</w:t>
      </w:r>
    </w:p>
    <w:p w14:paraId="1DEF028D" w14:textId="333284EE" w:rsidR="00025DD5" w:rsidRPr="0033404A" w:rsidRDefault="00025DD5" w:rsidP="0033404A">
      <w:pPr>
        <w:tabs>
          <w:tab w:val="left" w:pos="720"/>
        </w:tabs>
        <w:jc w:val="both"/>
        <w:rPr>
          <w:rFonts w:ascii="Marianne Light" w:eastAsiaTheme="minorHAnsi" w:hAnsi="Marianne Light" w:cstheme="minorBidi"/>
          <w:color w:val="00B050"/>
          <w:kern w:val="0"/>
          <w:sz w:val="18"/>
          <w:szCs w:val="18"/>
          <w14:ligatures w14:val="none"/>
          <w14:cntxtAlts w14:val="0"/>
        </w:rPr>
      </w:pPr>
    </w:p>
    <w:p w14:paraId="732CEB72" w14:textId="44FA74F0" w:rsidR="00684A34" w:rsidRDefault="00684A34" w:rsidP="00684A34">
      <w:pPr>
        <w:tabs>
          <w:tab w:val="left" w:pos="720"/>
        </w:tabs>
        <w:jc w:val="both"/>
        <w:rPr>
          <w:rFonts w:ascii="Marianne Light" w:hAnsi="Marianne Light" w:cstheme="minorHAnsi"/>
          <w:sz w:val="18"/>
          <w:szCs w:val="18"/>
        </w:rPr>
      </w:pPr>
      <w:r w:rsidRPr="00F74161">
        <w:rPr>
          <w:rFonts w:ascii="Marianne Light" w:hAnsi="Marianne Light" w:cstheme="minorHAnsi"/>
          <w:sz w:val="18"/>
          <w:szCs w:val="18"/>
        </w:rPr>
        <w:t xml:space="preserve">Le montant du solde de l'aide relative aux réseaux de distribution de chaleur sera recalculé au prorata du nombre de MWh </w:t>
      </w:r>
      <w:proofErr w:type="spellStart"/>
      <w:r w:rsidRPr="00F74161">
        <w:rPr>
          <w:rFonts w:ascii="Marianne Light" w:hAnsi="Marianne Light" w:cstheme="minorHAnsi"/>
          <w:sz w:val="18"/>
          <w:szCs w:val="18"/>
        </w:rPr>
        <w:t>EnR&amp;R</w:t>
      </w:r>
      <w:proofErr w:type="spellEnd"/>
      <w:r w:rsidRPr="00F74161">
        <w:rPr>
          <w:rFonts w:ascii="Marianne Light" w:hAnsi="Marianne Light" w:cstheme="minorHAnsi"/>
          <w:sz w:val="18"/>
          <w:szCs w:val="18"/>
        </w:rPr>
        <w:t xml:space="preserve"> réellement injectés sur une période de 12 mois consécutifs (dans un délai de 24 mois après la mise en service de l'installation), par rapport à l'engagement initial.</w:t>
      </w:r>
    </w:p>
    <w:p w14:paraId="548640E0" w14:textId="77777777" w:rsidR="00AE171E" w:rsidRPr="00F2082C" w:rsidRDefault="00AE171E" w:rsidP="00AE171E">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6A6DBD2D" w14:textId="77777777" w:rsidR="00AE171E" w:rsidRPr="00F74161" w:rsidRDefault="00AE171E" w:rsidP="00684A34">
      <w:pPr>
        <w:tabs>
          <w:tab w:val="left" w:pos="720"/>
        </w:tabs>
        <w:jc w:val="both"/>
        <w:rPr>
          <w:rFonts w:ascii="Marianne Light" w:hAnsi="Marianne Light" w:cstheme="minorHAnsi"/>
          <w:sz w:val="18"/>
          <w:szCs w:val="18"/>
        </w:rPr>
      </w:pPr>
    </w:p>
    <w:p w14:paraId="27D64093" w14:textId="77777777" w:rsidR="005F027E" w:rsidRPr="00BB4251" w:rsidRDefault="005F027E" w:rsidP="005F027E">
      <w:pPr>
        <w:rPr>
          <w:rFonts w:ascii="Marianne Light" w:hAnsi="Marianne Light" w:cstheme="minorHAnsi"/>
          <w:color w:val="00B050"/>
          <w:kern w:val="0"/>
          <w:sz w:val="18"/>
          <w:szCs w:val="18"/>
        </w:rPr>
      </w:pPr>
      <w:r w:rsidRPr="00BB4251">
        <w:rPr>
          <w:rFonts w:ascii="Marianne Light" w:hAnsi="Marianne Light" w:cstheme="minorHAnsi"/>
          <w:color w:val="00B050"/>
          <w:kern w:val="0"/>
          <w:sz w:val="18"/>
          <w:szCs w:val="18"/>
        </w:rPr>
        <w:t>Le cas échéant (</w:t>
      </w:r>
      <w:r>
        <w:rPr>
          <w:rFonts w:ascii="Marianne Light" w:hAnsi="Marianne Light" w:cstheme="minorHAnsi"/>
          <w:color w:val="00B050"/>
          <w:kern w:val="0"/>
          <w:sz w:val="18"/>
          <w:szCs w:val="18"/>
        </w:rPr>
        <w:t>cas des travaux anticipés</w:t>
      </w:r>
      <w:r w:rsidRPr="00BB4251">
        <w:rPr>
          <w:rFonts w:ascii="Marianne Light" w:hAnsi="Marianne Light" w:cstheme="minorHAnsi"/>
          <w:color w:val="00B050"/>
          <w:kern w:val="0"/>
          <w:sz w:val="18"/>
          <w:szCs w:val="18"/>
        </w:rPr>
        <w:t>)</w:t>
      </w:r>
      <w:r w:rsidRPr="00BB4251">
        <w:rPr>
          <w:rFonts w:cs="Calibri"/>
          <w:color w:val="00B050"/>
          <w:kern w:val="0"/>
          <w:sz w:val="18"/>
          <w:szCs w:val="18"/>
        </w:rPr>
        <w:t> </w:t>
      </w:r>
      <w:r w:rsidRPr="00BB4251">
        <w:rPr>
          <w:rFonts w:ascii="Marianne Light" w:hAnsi="Marianne Light" w:cstheme="minorHAnsi"/>
          <w:color w:val="00B050"/>
          <w:kern w:val="0"/>
          <w:sz w:val="18"/>
          <w:szCs w:val="18"/>
        </w:rPr>
        <w:t>:</w:t>
      </w:r>
    </w:p>
    <w:p w14:paraId="61781061" w14:textId="3A1F58B2" w:rsidR="005F027E" w:rsidRDefault="005F027E" w:rsidP="005F027E">
      <w:pPr>
        <w:jc w:val="both"/>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Les projet</w:t>
      </w:r>
      <w:r>
        <w:rPr>
          <w:rFonts w:ascii="Marianne Light" w:hAnsi="Marianne Light" w:cstheme="minorHAnsi"/>
          <w:i/>
          <w:color w:val="00B050"/>
          <w:kern w:val="0"/>
          <w:sz w:val="18"/>
          <w:szCs w:val="18"/>
        </w:rPr>
        <w:t xml:space="preserve">s de créations ou d'extensions </w:t>
      </w:r>
      <w:r w:rsidRPr="00BB4251">
        <w:rPr>
          <w:rFonts w:ascii="Marianne Light" w:hAnsi="Marianne Light" w:cstheme="minorHAnsi"/>
          <w:i/>
          <w:color w:val="00B050"/>
          <w:kern w:val="0"/>
          <w:sz w:val="18"/>
          <w:szCs w:val="18"/>
        </w:rPr>
        <w:t>présentant un caractère d'urgence, (réalisation concomitante à des travaux d'infrastructure ne pouvant être retardé, opportunités de raccordements non prévues…) et qui ne pourront respecter un niveau de 65% d’</w:t>
      </w:r>
      <w:proofErr w:type="spellStart"/>
      <w:r w:rsidRPr="00BB4251">
        <w:rPr>
          <w:rFonts w:ascii="Marianne Light" w:hAnsi="Marianne Light" w:cstheme="minorHAnsi"/>
          <w:i/>
          <w:color w:val="00B050"/>
          <w:kern w:val="0"/>
          <w:sz w:val="18"/>
          <w:szCs w:val="18"/>
        </w:rPr>
        <w:t>EnR&amp;R</w:t>
      </w:r>
      <w:proofErr w:type="spellEnd"/>
      <w:r w:rsidRPr="00BB4251">
        <w:rPr>
          <w:rFonts w:ascii="Marianne Light" w:hAnsi="Marianne Light" w:cstheme="minorHAnsi"/>
          <w:i/>
          <w:color w:val="00B050"/>
          <w:kern w:val="0"/>
          <w:sz w:val="18"/>
          <w:szCs w:val="18"/>
        </w:rPr>
        <w:t>,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w:t>
      </w:r>
      <w:r w:rsidR="00B847A4">
        <w:rPr>
          <w:rFonts w:ascii="Marianne Light" w:hAnsi="Marianne Light" w:cstheme="minorHAnsi"/>
          <w:i/>
          <w:color w:val="00B050"/>
          <w:kern w:val="0"/>
          <w:sz w:val="18"/>
          <w:szCs w:val="18"/>
        </w:rPr>
        <w:t xml:space="preserve"> (à partir de l’engagement du contrat)</w:t>
      </w:r>
      <w:r w:rsidRPr="00BB4251">
        <w:rPr>
          <w:rFonts w:ascii="Marianne Light" w:hAnsi="Marianne Light" w:cstheme="minorHAnsi"/>
          <w:i/>
          <w:color w:val="00B050"/>
          <w:kern w:val="0"/>
          <w:sz w:val="18"/>
          <w:szCs w:val="18"/>
        </w:rPr>
        <w:t xml:space="preserve">, l'investissement de production de chaleur </w:t>
      </w:r>
      <w:proofErr w:type="spellStart"/>
      <w:r w:rsidRPr="00BB4251">
        <w:rPr>
          <w:rFonts w:ascii="Marianne Light" w:hAnsi="Marianne Light" w:cstheme="minorHAnsi"/>
          <w:i/>
          <w:color w:val="00B050"/>
          <w:kern w:val="0"/>
          <w:sz w:val="18"/>
          <w:szCs w:val="18"/>
        </w:rPr>
        <w:t>EnR&amp;R</w:t>
      </w:r>
      <w:proofErr w:type="spellEnd"/>
      <w:r w:rsidRPr="00BB4251">
        <w:rPr>
          <w:rFonts w:ascii="Marianne Light" w:hAnsi="Marianne Light" w:cstheme="minorHAnsi"/>
          <w:i/>
          <w:color w:val="00B050"/>
          <w:kern w:val="0"/>
          <w:sz w:val="18"/>
          <w:szCs w:val="18"/>
        </w:rPr>
        <w:t xml:space="preserve"> nécessaire pour atteindre le taux requis d'au moins 65% d'</w:t>
      </w:r>
      <w:proofErr w:type="spellStart"/>
      <w:r w:rsidRPr="00BB4251">
        <w:rPr>
          <w:rFonts w:ascii="Marianne Light" w:hAnsi="Marianne Light" w:cstheme="minorHAnsi"/>
          <w:i/>
          <w:color w:val="00B050"/>
          <w:kern w:val="0"/>
          <w:sz w:val="18"/>
          <w:szCs w:val="18"/>
        </w:rPr>
        <w:t>EnR&amp;R</w:t>
      </w:r>
      <w:proofErr w:type="spellEnd"/>
      <w:r w:rsidRPr="00BB4251">
        <w:rPr>
          <w:rFonts w:ascii="Marianne Light" w:hAnsi="Marianne Light" w:cstheme="minorHAnsi"/>
          <w:i/>
          <w:color w:val="00B050"/>
          <w:kern w:val="0"/>
          <w:sz w:val="18"/>
          <w:szCs w:val="18"/>
        </w:rPr>
        <w:t xml:space="preserve"> sur le réseau, ainsi qu'un planning prévisionnel des travaux. Si cet engagement n’est pas respecté dans le délai annoncé, le bénéficiaire dev</w:t>
      </w:r>
      <w:r w:rsidR="005B325E">
        <w:rPr>
          <w:rFonts w:ascii="Marianne Light" w:hAnsi="Marianne Light" w:cstheme="minorHAnsi"/>
          <w:i/>
          <w:color w:val="00B050"/>
          <w:kern w:val="0"/>
          <w:sz w:val="18"/>
          <w:szCs w:val="18"/>
        </w:rPr>
        <w:t>ra rembourser l’aide de l’ADEME</w:t>
      </w:r>
      <w:r w:rsidRPr="00BB4251">
        <w:rPr>
          <w:rFonts w:ascii="Marianne Light" w:hAnsi="Marianne Light" w:cstheme="minorHAnsi"/>
          <w:i/>
          <w:color w:val="00B050"/>
          <w:kern w:val="0"/>
          <w:sz w:val="18"/>
          <w:szCs w:val="18"/>
        </w:rPr>
        <w:t>.</w:t>
      </w:r>
    </w:p>
    <w:p w14:paraId="22A0D096" w14:textId="64266021" w:rsidR="00CC2C80" w:rsidRPr="009A5B57" w:rsidRDefault="00CC2C80" w:rsidP="003D674B">
      <w:pPr>
        <w:pStyle w:val="Titre2"/>
      </w:pPr>
      <w:bookmarkStart w:id="291" w:name="_Toc85723978"/>
      <w:bookmarkStart w:id="292" w:name="_Toc86919175"/>
      <w:bookmarkStart w:id="293" w:name="_Toc122344833"/>
      <w:bookmarkStart w:id="294" w:name="_Toc122345001"/>
      <w:r w:rsidRPr="009A5B57">
        <w:t>Engagement de réponse à l’enquête de branche annuelle SNCU sur les réseaux de chaleur</w:t>
      </w:r>
      <w:bookmarkEnd w:id="291"/>
      <w:bookmarkEnd w:id="292"/>
      <w:bookmarkEnd w:id="293"/>
      <w:bookmarkEnd w:id="294"/>
      <w:r w:rsidRPr="009A5B57">
        <w:t xml:space="preserve"> </w:t>
      </w:r>
    </w:p>
    <w:p w14:paraId="0E6EBEDF"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 bénéficiaire s’engage à répondre à l’enquête de branche annuelle SNCU dont l’objectif est un recensement systématique au niveau national des données afférentes aux réseaux de chaleur et de froid.</w:t>
      </w:r>
    </w:p>
    <w:p w14:paraId="499D2337"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L'enquête annuelle sur les réseaux de chaleur et de froid est reconnue d’intérêt général et de qualité statistique. Elle est la seule enquête à laquelle les exploitants de réseaux de chaleur et de froid ont l'obligation légale de répondre.</w:t>
      </w:r>
    </w:p>
    <w:p w14:paraId="2C5CC348"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i/>
          <w:color w:val="00B050"/>
          <w:sz w:val="18"/>
          <w:szCs w:val="18"/>
        </w:rPr>
      </w:pPr>
      <w:r w:rsidRPr="009A5B57">
        <w:rPr>
          <w:rFonts w:ascii="Marianne Light" w:hAnsi="Marianne Light" w:cs="Arial"/>
          <w:i/>
          <w:color w:val="00B050"/>
          <w:sz w:val="18"/>
          <w:szCs w:val="18"/>
        </w:rPr>
        <w:t>Indiquer (si connues du porteur de projet) les coordonnées complètes du contact en charge de la réponse à l’enquête de branche : ……</w:t>
      </w:r>
      <w:proofErr w:type="gramStart"/>
      <w:r w:rsidRPr="009A5B57">
        <w:rPr>
          <w:rFonts w:ascii="Marianne Light" w:hAnsi="Marianne Light" w:cs="Arial"/>
          <w:i/>
          <w:color w:val="00B050"/>
          <w:sz w:val="18"/>
          <w:szCs w:val="18"/>
        </w:rPr>
        <w:t>…….</w:t>
      </w:r>
      <w:proofErr w:type="gramEnd"/>
      <w:r w:rsidRPr="009A5B57">
        <w:rPr>
          <w:rFonts w:ascii="Marianne Light" w:hAnsi="Marianne Light" w:cs="Arial"/>
          <w:i/>
          <w:color w:val="00B050"/>
          <w:sz w:val="18"/>
          <w:szCs w:val="18"/>
        </w:rPr>
        <w:t>.</w:t>
      </w:r>
    </w:p>
    <w:p w14:paraId="0C25AAA4" w14:textId="77777777" w:rsidR="00684A34" w:rsidRDefault="00684A34" w:rsidP="0044515D">
      <w:pPr>
        <w:tabs>
          <w:tab w:val="left" w:pos="720"/>
        </w:tabs>
        <w:spacing w:after="0" w:line="276" w:lineRule="auto"/>
        <w:jc w:val="both"/>
        <w:rPr>
          <w:rFonts w:ascii="Marianne Light" w:hAnsi="Marianne Light"/>
          <w:b/>
          <w:color w:val="00B050"/>
          <w:sz w:val="18"/>
          <w:szCs w:val="18"/>
          <w:u w:val="single"/>
        </w:rPr>
      </w:pPr>
    </w:p>
    <w:p w14:paraId="4147F128" w14:textId="7202B605" w:rsidR="0044515D" w:rsidRPr="00C27487" w:rsidRDefault="0044515D" w:rsidP="003D674B">
      <w:pPr>
        <w:pStyle w:val="Titre2"/>
      </w:pPr>
      <w:bookmarkStart w:id="295" w:name="_Toc85723979"/>
      <w:bookmarkStart w:id="296" w:name="_Toc86919176"/>
      <w:bookmarkStart w:id="297" w:name="_Toc122344834"/>
      <w:bookmarkStart w:id="298" w:name="_Toc122345002"/>
      <w:r w:rsidRPr="00C27487">
        <w:t>Obligation d’information sur le schéma directeur</w:t>
      </w:r>
      <w:bookmarkEnd w:id="295"/>
      <w:bookmarkEnd w:id="296"/>
      <w:bookmarkEnd w:id="297"/>
      <w:bookmarkEnd w:id="298"/>
      <w:r w:rsidRPr="00C27487">
        <w:t xml:space="preserve"> </w:t>
      </w:r>
    </w:p>
    <w:p w14:paraId="7FFB56FB" w14:textId="77777777" w:rsidR="0044515D" w:rsidRPr="00C27487" w:rsidRDefault="0044515D" w:rsidP="0044515D">
      <w:pPr>
        <w:rPr>
          <w:rFonts w:ascii="Marianne Light" w:hAnsi="Marianne Light" w:cstheme="minorHAnsi"/>
          <w:color w:val="00B050"/>
          <w:kern w:val="0"/>
          <w:sz w:val="18"/>
          <w:szCs w:val="18"/>
        </w:rPr>
      </w:pPr>
      <w:r w:rsidRPr="00C27487">
        <w:rPr>
          <w:rFonts w:ascii="Marianne Light" w:hAnsi="Marianne Light" w:cstheme="minorHAnsi"/>
          <w:color w:val="00B050"/>
          <w:kern w:val="0"/>
          <w:sz w:val="18"/>
          <w:szCs w:val="18"/>
        </w:rPr>
        <w:t>(Chapitre à conserver dans le cadre d’une extension uniquement) :</w:t>
      </w:r>
    </w:p>
    <w:p w14:paraId="6844D803" w14:textId="62AE11B9" w:rsidR="0044515D" w:rsidRDefault="0044515D" w:rsidP="0044515D">
      <w:pPr>
        <w:rPr>
          <w:rFonts w:ascii="Marianne Light" w:hAnsi="Marianne Light" w:cstheme="minorHAnsi"/>
          <w:color w:val="00B050"/>
          <w:kern w:val="0"/>
          <w:sz w:val="18"/>
          <w:szCs w:val="18"/>
        </w:rPr>
      </w:pPr>
      <w:r w:rsidRPr="00C27487">
        <w:rPr>
          <w:rFonts w:ascii="Marianne Light" w:hAnsi="Marianne Light" w:cstheme="minorHAnsi"/>
          <w:color w:val="00B050"/>
          <w:kern w:val="0"/>
          <w:sz w:val="18"/>
          <w:szCs w:val="18"/>
        </w:rPr>
        <w:lastRenderedPageBreak/>
        <w:t>Si le bénéficiaire est associé à une démarche de schéma directeur par l’autorité délégante, il s’engage à tenir informé l’ADEME de son avancement et des dates de commissions.</w:t>
      </w:r>
    </w:p>
    <w:p w14:paraId="4AEAD387" w14:textId="662506E3" w:rsidR="00C5543E" w:rsidRDefault="00C5543E" w:rsidP="0044515D">
      <w:pPr>
        <w:rPr>
          <w:rFonts w:ascii="Marianne Light" w:hAnsi="Marianne Light" w:cstheme="minorHAnsi"/>
          <w:color w:val="00B050"/>
          <w:kern w:val="0"/>
          <w:sz w:val="18"/>
          <w:szCs w:val="18"/>
        </w:rPr>
      </w:pPr>
    </w:p>
    <w:p w14:paraId="62D979ED" w14:textId="77777777" w:rsidR="00314DFC" w:rsidRPr="0044515D" w:rsidRDefault="00314DFC" w:rsidP="003D674B">
      <w:pPr>
        <w:pStyle w:val="Titre2"/>
      </w:pPr>
      <w:bookmarkStart w:id="299" w:name="_Toc86919177"/>
      <w:bookmarkStart w:id="300" w:name="_Toc122344835"/>
      <w:bookmarkStart w:id="301" w:name="_Toc122345003"/>
      <w:r>
        <w:t>Engagement</w:t>
      </w:r>
      <w:r w:rsidRPr="00091392">
        <w:t xml:space="preserve"> sur l’obtention de Certificats d’économie d’énergie (CEE)</w:t>
      </w:r>
      <w:bookmarkEnd w:id="299"/>
      <w:bookmarkEnd w:id="300"/>
      <w:bookmarkEnd w:id="301"/>
    </w:p>
    <w:p w14:paraId="4C2757BB" w14:textId="77777777" w:rsidR="00314DFC" w:rsidRPr="0065034B" w:rsidRDefault="00314DFC" w:rsidP="00314DFC">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1C5D8A96" w14:textId="77777777" w:rsidR="00314DFC" w:rsidRDefault="00314DFC" w:rsidP="00314DFC">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montant maximum de l’aide tient compte des montants de CEE déclarés lors du dépôt de la demande</w:t>
      </w:r>
      <w:r>
        <w:rPr>
          <w:rFonts w:ascii="Marianne Light" w:hAnsi="Marianne Light" w:cstheme="minorHAnsi"/>
          <w:b/>
          <w:sz w:val="18"/>
          <w:szCs w:val="18"/>
        </w:rPr>
        <w:t xml:space="preserve"> </w:t>
      </w:r>
      <w:r w:rsidRPr="00091392">
        <w:rPr>
          <w:rFonts w:ascii="Marianne Light" w:hAnsi="Marianne Light" w:cstheme="minorHAnsi"/>
          <w:b/>
          <w:sz w:val="18"/>
          <w:szCs w:val="18"/>
        </w:rPr>
        <w:t>d’aide.</w:t>
      </w:r>
    </w:p>
    <w:p w14:paraId="768794B0" w14:textId="0542E669" w:rsidR="00740C72" w:rsidRPr="00C27487" w:rsidRDefault="002527E8" w:rsidP="00314DFC">
      <w:pPr>
        <w:tabs>
          <w:tab w:val="left" w:pos="720"/>
        </w:tabs>
        <w:jc w:val="both"/>
        <w:rPr>
          <w:rFonts w:ascii="Marianne Light" w:hAnsi="Marianne Light" w:cstheme="minorHAnsi"/>
          <w:bCs/>
          <w:i/>
          <w:iCs/>
          <w:sz w:val="18"/>
          <w:szCs w:val="18"/>
        </w:rPr>
      </w:pPr>
      <w:r w:rsidRPr="00C27487">
        <w:rPr>
          <w:rFonts w:ascii="Marianne Light" w:hAnsi="Marianne Light" w:cstheme="minorHAnsi"/>
          <w:bCs/>
          <w:i/>
          <w:iCs/>
          <w:sz w:val="18"/>
          <w:szCs w:val="18"/>
        </w:rPr>
        <w:t>Joindre la fiche</w:t>
      </w:r>
      <w:r w:rsidR="002F0B80">
        <w:rPr>
          <w:rFonts w:ascii="Marianne Light" w:hAnsi="Marianne Light" w:cstheme="minorHAnsi"/>
          <w:bCs/>
          <w:i/>
          <w:iCs/>
          <w:sz w:val="18"/>
          <w:szCs w:val="18"/>
        </w:rPr>
        <w:t xml:space="preserve"> ou les fiches</w:t>
      </w:r>
      <w:r w:rsidRPr="00C27487">
        <w:rPr>
          <w:rFonts w:ascii="Marianne Light" w:hAnsi="Marianne Light" w:cstheme="minorHAnsi"/>
          <w:bCs/>
          <w:i/>
          <w:iCs/>
          <w:sz w:val="18"/>
          <w:szCs w:val="18"/>
        </w:rPr>
        <w:t xml:space="preserve"> «</w:t>
      </w:r>
      <w:r w:rsidRPr="00C27487">
        <w:rPr>
          <w:rFonts w:cs="Calibri"/>
          <w:bCs/>
          <w:i/>
          <w:iCs/>
          <w:sz w:val="18"/>
          <w:szCs w:val="18"/>
        </w:rPr>
        <w:t> </w:t>
      </w:r>
      <w:r w:rsidRPr="00C27487">
        <w:rPr>
          <w:rFonts w:ascii="Marianne Light" w:hAnsi="Marianne Light" w:cstheme="minorHAnsi"/>
          <w:bCs/>
          <w:i/>
          <w:iCs/>
          <w:sz w:val="18"/>
          <w:szCs w:val="18"/>
        </w:rPr>
        <w:t>Attestation déclaration incitations CEE » qui fer</w:t>
      </w:r>
      <w:r w:rsidR="002F0B80">
        <w:rPr>
          <w:rFonts w:ascii="Marianne Light" w:hAnsi="Marianne Light" w:cstheme="minorHAnsi"/>
          <w:bCs/>
          <w:i/>
          <w:iCs/>
          <w:sz w:val="18"/>
          <w:szCs w:val="18"/>
        </w:rPr>
        <w:t>ont</w:t>
      </w:r>
      <w:r w:rsidRPr="00C27487">
        <w:rPr>
          <w:rFonts w:ascii="Marianne Light" w:hAnsi="Marianne Light" w:cstheme="minorHAnsi"/>
          <w:bCs/>
          <w:i/>
          <w:iCs/>
          <w:sz w:val="18"/>
          <w:szCs w:val="18"/>
        </w:rPr>
        <w:t xml:space="preserve"> partie des pièces nécessaires à l’instruction.</w:t>
      </w:r>
    </w:p>
    <w:p w14:paraId="4B9A5450" w14:textId="1371DCCF" w:rsidR="00314DFC" w:rsidRPr="00091392" w:rsidRDefault="00314DFC" w:rsidP="00314DFC">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 xml:space="preserve">Le Bénéficiaire s’engage à ne pas solliciter plus de CEE que le montant déclaré, soit </w:t>
      </w:r>
      <w:r w:rsidRPr="0065034B">
        <w:rPr>
          <w:rFonts w:ascii="Marianne Light" w:hAnsi="Marianne Light" w:cstheme="minorHAnsi"/>
          <w:b/>
          <w:color w:val="00B050"/>
          <w:sz w:val="18"/>
          <w:szCs w:val="18"/>
        </w:rPr>
        <w:t>XXX</w:t>
      </w:r>
      <w:r w:rsidRPr="00091392">
        <w:rPr>
          <w:rFonts w:ascii="Marianne Light" w:hAnsi="Marianne Light" w:cstheme="minorHAnsi"/>
          <w:b/>
          <w:sz w:val="18"/>
          <w:szCs w:val="18"/>
        </w:rPr>
        <w:t xml:space="preserve"> MWh </w:t>
      </w:r>
      <w:proofErr w:type="spellStart"/>
      <w:r w:rsidRPr="00091392">
        <w:rPr>
          <w:rFonts w:ascii="Marianne Light" w:hAnsi="Marianne Light" w:cstheme="minorHAnsi"/>
          <w:b/>
          <w:sz w:val="18"/>
          <w:szCs w:val="18"/>
        </w:rPr>
        <w:t>Cumac</w:t>
      </w:r>
      <w:proofErr w:type="spellEnd"/>
      <w:r w:rsidRPr="00091392">
        <w:rPr>
          <w:rFonts w:ascii="Marianne Light" w:hAnsi="Marianne Light" w:cstheme="minorHAnsi"/>
          <w:b/>
          <w:sz w:val="18"/>
          <w:szCs w:val="18"/>
        </w:rPr>
        <w:t>.</w:t>
      </w:r>
      <w:r>
        <w:rPr>
          <w:rFonts w:ascii="Marianne Light" w:hAnsi="Marianne Light" w:cstheme="minorHAnsi"/>
          <w:b/>
          <w:sz w:val="18"/>
          <w:szCs w:val="18"/>
        </w:rPr>
        <w:t xml:space="preserve"> </w:t>
      </w:r>
      <w:r w:rsidRPr="00091392">
        <w:rPr>
          <w:rFonts w:ascii="Marianne Light" w:hAnsi="Marianne Light" w:cstheme="minorHAnsi"/>
          <w:b/>
          <w:sz w:val="18"/>
          <w:szCs w:val="18"/>
        </w:rPr>
        <w:t>Le montant de l'aide globale pourrait être revu pour les projets qui bénéficieraient réellement d’un</w:t>
      </w:r>
      <w:r>
        <w:rPr>
          <w:rFonts w:ascii="Marianne Light" w:hAnsi="Marianne Light" w:cstheme="minorHAnsi"/>
          <w:b/>
          <w:sz w:val="18"/>
          <w:szCs w:val="18"/>
        </w:rPr>
        <w:t xml:space="preserve"> </w:t>
      </w:r>
      <w:r w:rsidRPr="00091392">
        <w:rPr>
          <w:rFonts w:ascii="Marianne Light" w:hAnsi="Marianne Light" w:cstheme="minorHAnsi"/>
          <w:b/>
          <w:sz w:val="18"/>
          <w:szCs w:val="18"/>
        </w:rPr>
        <w:t xml:space="preserve">montant de CEE supérieur au </w:t>
      </w:r>
      <w:r w:rsidR="006C3AF8" w:rsidRPr="0065034B">
        <w:rPr>
          <w:rFonts w:ascii="Marianne Light" w:hAnsi="Marianne Light" w:cstheme="minorHAnsi"/>
          <w:b/>
          <w:color w:val="00B050"/>
          <w:sz w:val="18"/>
          <w:szCs w:val="18"/>
        </w:rPr>
        <w:t>montant prévisionnel déclaré</w:t>
      </w:r>
      <w:r w:rsidR="006C3AF8">
        <w:rPr>
          <w:rFonts w:ascii="Marianne Light" w:hAnsi="Marianne Light" w:cstheme="minorHAnsi"/>
          <w:b/>
          <w:color w:val="00B050"/>
          <w:sz w:val="18"/>
          <w:szCs w:val="18"/>
        </w:rPr>
        <w:t xml:space="preserve">, soit </w:t>
      </w:r>
      <w:r w:rsidR="006C3AF8" w:rsidRPr="0065034B">
        <w:rPr>
          <w:rFonts w:ascii="Marianne Light" w:hAnsi="Marianne Light" w:cstheme="minorHAnsi"/>
          <w:b/>
          <w:color w:val="00B050"/>
          <w:sz w:val="18"/>
          <w:szCs w:val="18"/>
          <w:highlight w:val="cyan"/>
        </w:rPr>
        <w:t>XXX</w:t>
      </w:r>
      <w:r w:rsidR="006C3AF8">
        <w:rPr>
          <w:rFonts w:ascii="Marianne Light" w:hAnsi="Marianne Light" w:cstheme="minorHAnsi"/>
          <w:b/>
          <w:color w:val="00B050"/>
          <w:sz w:val="18"/>
          <w:szCs w:val="18"/>
        </w:rPr>
        <w:t xml:space="preserve"> €</w:t>
      </w:r>
      <w:r w:rsidR="006C3AF8" w:rsidRPr="0065034B">
        <w:rPr>
          <w:rFonts w:ascii="Marianne Light" w:hAnsi="Marianne Light" w:cstheme="minorHAnsi"/>
          <w:b/>
          <w:color w:val="00B050"/>
          <w:sz w:val="18"/>
          <w:szCs w:val="18"/>
        </w:rPr>
        <w:t>.</w:t>
      </w:r>
    </w:p>
    <w:p w14:paraId="5580584E" w14:textId="56FA344F" w:rsidR="00893E92" w:rsidRPr="00C27487" w:rsidRDefault="00C13DC7" w:rsidP="00314DFC">
      <w:pPr>
        <w:tabs>
          <w:tab w:val="left" w:pos="720"/>
        </w:tabs>
        <w:jc w:val="both"/>
        <w:rPr>
          <w:rFonts w:ascii="Marianne Light" w:hAnsi="Marianne Light" w:cstheme="minorHAnsi"/>
          <w:bCs/>
          <w:i/>
          <w:iCs/>
          <w:sz w:val="18"/>
          <w:szCs w:val="18"/>
        </w:rPr>
      </w:pPr>
      <w:r w:rsidRPr="00C27487">
        <w:rPr>
          <w:rFonts w:ascii="Marianne Light" w:hAnsi="Marianne Light" w:cstheme="minorHAnsi"/>
          <w:bCs/>
          <w:i/>
          <w:iCs/>
          <w:sz w:val="18"/>
          <w:szCs w:val="18"/>
        </w:rPr>
        <w:t xml:space="preserve">La </w:t>
      </w:r>
      <w:r w:rsidR="002F0B80">
        <w:rPr>
          <w:rFonts w:ascii="Marianne Light" w:hAnsi="Marianne Light" w:cstheme="minorHAnsi"/>
          <w:bCs/>
          <w:i/>
          <w:iCs/>
          <w:sz w:val="18"/>
          <w:szCs w:val="18"/>
        </w:rPr>
        <w:t xml:space="preserve">ou les </w:t>
      </w:r>
      <w:r w:rsidRPr="00C27487">
        <w:rPr>
          <w:rFonts w:ascii="Marianne Light" w:hAnsi="Marianne Light" w:cstheme="minorHAnsi"/>
          <w:bCs/>
          <w:i/>
          <w:iCs/>
          <w:sz w:val="18"/>
          <w:szCs w:val="18"/>
        </w:rPr>
        <w:t>fiche</w:t>
      </w:r>
      <w:r w:rsidR="002F0B80">
        <w:rPr>
          <w:rFonts w:ascii="Marianne Light" w:hAnsi="Marianne Light" w:cstheme="minorHAnsi"/>
          <w:bCs/>
          <w:i/>
          <w:iCs/>
          <w:sz w:val="18"/>
          <w:szCs w:val="18"/>
        </w:rPr>
        <w:t>s</w:t>
      </w:r>
      <w:r w:rsidRPr="00C27487">
        <w:rPr>
          <w:rFonts w:ascii="Marianne Light" w:hAnsi="Marianne Light" w:cstheme="minorHAnsi"/>
          <w:bCs/>
          <w:i/>
          <w:iCs/>
          <w:sz w:val="18"/>
          <w:szCs w:val="18"/>
        </w:rPr>
        <w:t xml:space="preserve"> «</w:t>
      </w:r>
      <w:r w:rsidRPr="00C27487">
        <w:rPr>
          <w:rFonts w:cs="Calibri"/>
          <w:bCs/>
          <w:i/>
          <w:iCs/>
          <w:sz w:val="18"/>
          <w:szCs w:val="18"/>
        </w:rPr>
        <w:t> </w:t>
      </w:r>
      <w:r w:rsidRPr="00C27487">
        <w:rPr>
          <w:rFonts w:ascii="Marianne Light" w:hAnsi="Marianne Light" w:cstheme="minorHAnsi"/>
          <w:bCs/>
          <w:i/>
          <w:iCs/>
          <w:sz w:val="18"/>
          <w:szCs w:val="18"/>
        </w:rPr>
        <w:t>Attestation déclaration incitations CEE » d</w:t>
      </w:r>
      <w:r w:rsidR="002F0B80">
        <w:rPr>
          <w:rFonts w:ascii="Marianne Light" w:hAnsi="Marianne Light" w:cstheme="minorHAnsi"/>
          <w:bCs/>
          <w:i/>
          <w:iCs/>
          <w:sz w:val="18"/>
          <w:szCs w:val="18"/>
        </w:rPr>
        <w:t>evront</w:t>
      </w:r>
      <w:r w:rsidRPr="00C27487">
        <w:rPr>
          <w:rFonts w:ascii="Marianne Light" w:hAnsi="Marianne Light" w:cstheme="minorHAnsi"/>
          <w:bCs/>
          <w:i/>
          <w:iCs/>
          <w:sz w:val="18"/>
          <w:szCs w:val="18"/>
        </w:rPr>
        <w:t xml:space="preserve"> être actualisée</w:t>
      </w:r>
      <w:r w:rsidR="002F0B80">
        <w:rPr>
          <w:rFonts w:ascii="Marianne Light" w:hAnsi="Marianne Light" w:cstheme="minorHAnsi"/>
          <w:bCs/>
          <w:i/>
          <w:iCs/>
          <w:sz w:val="18"/>
          <w:szCs w:val="18"/>
        </w:rPr>
        <w:t>s</w:t>
      </w:r>
      <w:r w:rsidRPr="00C27487">
        <w:rPr>
          <w:rFonts w:ascii="Marianne Light" w:hAnsi="Marianne Light" w:cstheme="minorHAnsi"/>
          <w:bCs/>
          <w:i/>
          <w:iCs/>
          <w:sz w:val="18"/>
          <w:szCs w:val="18"/>
        </w:rPr>
        <w:t xml:space="preserve"> et fournie</w:t>
      </w:r>
      <w:r w:rsidR="002F0B80">
        <w:rPr>
          <w:rFonts w:ascii="Marianne Light" w:hAnsi="Marianne Light" w:cstheme="minorHAnsi"/>
          <w:bCs/>
          <w:i/>
          <w:iCs/>
          <w:sz w:val="18"/>
          <w:szCs w:val="18"/>
        </w:rPr>
        <w:t>s</w:t>
      </w:r>
      <w:r w:rsidRPr="00C27487">
        <w:rPr>
          <w:rFonts w:ascii="Marianne Light" w:hAnsi="Marianne Light" w:cstheme="minorHAnsi"/>
          <w:bCs/>
          <w:i/>
          <w:iCs/>
          <w:sz w:val="18"/>
          <w:szCs w:val="18"/>
        </w:rPr>
        <w:t xml:space="preserve"> à l’ADEME par le porteur de projet après obtention des CEE en cours d’exécution du contrat.</w:t>
      </w:r>
    </w:p>
    <w:p w14:paraId="6E8254CA" w14:textId="77777777" w:rsidR="00893E92" w:rsidRDefault="00893E92" w:rsidP="00314DFC">
      <w:pPr>
        <w:tabs>
          <w:tab w:val="left" w:pos="720"/>
        </w:tabs>
        <w:jc w:val="both"/>
        <w:rPr>
          <w:rFonts w:ascii="Marianne Light" w:hAnsi="Marianne Light" w:cstheme="minorHAnsi"/>
          <w:b/>
          <w:color w:val="00B050"/>
          <w:sz w:val="18"/>
          <w:szCs w:val="18"/>
        </w:rPr>
      </w:pPr>
    </w:p>
    <w:p w14:paraId="7AA16743" w14:textId="2DACB3F4" w:rsidR="00314DFC" w:rsidRPr="0065034B" w:rsidRDefault="00314DFC" w:rsidP="00314DFC">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1D036C41" w14:textId="77777777" w:rsidR="00314DFC" w:rsidRPr="0044515D" w:rsidRDefault="00314DFC" w:rsidP="00314DFC">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35862A20" w14:textId="77777777" w:rsidR="00C5543E" w:rsidRPr="0044515D" w:rsidRDefault="00C5543E" w:rsidP="0044515D">
      <w:pPr>
        <w:rPr>
          <w:rFonts w:ascii="Marianne Light" w:hAnsi="Marianne Light" w:cstheme="minorHAnsi"/>
          <w:color w:val="00B050"/>
          <w:kern w:val="0"/>
          <w:sz w:val="18"/>
          <w:szCs w:val="18"/>
        </w:rPr>
      </w:pPr>
    </w:p>
    <w:p w14:paraId="5383EA30" w14:textId="77777777" w:rsidR="00AE0AE9" w:rsidRPr="0044515D" w:rsidRDefault="00AE0AE9" w:rsidP="00A612BE">
      <w:pPr>
        <w:pStyle w:val="Titre1"/>
      </w:pPr>
      <w:bookmarkStart w:id="302" w:name="_Toc51178596"/>
      <w:bookmarkStart w:id="303" w:name="_Toc53494959"/>
      <w:bookmarkStart w:id="304" w:name="_Toc53495162"/>
      <w:bookmarkStart w:id="305" w:name="_Toc53495322"/>
      <w:bookmarkStart w:id="306" w:name="_Toc53498114"/>
      <w:bookmarkStart w:id="307" w:name="_Toc54106977"/>
      <w:bookmarkStart w:id="308" w:name="_Toc57966750"/>
      <w:bookmarkStart w:id="309" w:name="_Toc59009040"/>
      <w:bookmarkStart w:id="310" w:name="_Toc59010028"/>
      <w:bookmarkStart w:id="311" w:name="_Toc85723980"/>
      <w:bookmarkStart w:id="312" w:name="_Toc86919178"/>
      <w:bookmarkStart w:id="313" w:name="_Toc122344836"/>
      <w:bookmarkStart w:id="314" w:name="_Toc122345004"/>
      <w:r w:rsidRPr="0044515D">
        <w:t>Rapports / documents à fournir lors de l’exécution du contrat de financement</w:t>
      </w:r>
      <w:bookmarkEnd w:id="302"/>
      <w:bookmarkEnd w:id="303"/>
      <w:bookmarkEnd w:id="304"/>
      <w:bookmarkEnd w:id="305"/>
      <w:bookmarkEnd w:id="306"/>
      <w:bookmarkEnd w:id="307"/>
      <w:bookmarkEnd w:id="308"/>
      <w:bookmarkEnd w:id="309"/>
      <w:bookmarkEnd w:id="310"/>
      <w:bookmarkEnd w:id="311"/>
      <w:bookmarkEnd w:id="312"/>
      <w:bookmarkEnd w:id="313"/>
      <w:bookmarkEnd w:id="314"/>
      <w:r w:rsidRPr="0044515D">
        <w:t xml:space="preserve">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79E3DC5B" w:rsidR="00E367C2" w:rsidRPr="00E367C2" w:rsidRDefault="00E367C2" w:rsidP="007557F9">
      <w:pPr>
        <w:pStyle w:val="Pucenoir"/>
        <w:spacing w:after="0"/>
      </w:pPr>
      <w:r w:rsidRPr="001B1604">
        <w:rPr>
          <w:u w:val="single"/>
        </w:rPr>
        <w:t xml:space="preserve">Un rapport </w:t>
      </w:r>
      <w:r w:rsidR="001B1604" w:rsidRPr="001B1604">
        <w:rPr>
          <w:u w:val="single"/>
        </w:rPr>
        <w:t>intermédiaire</w:t>
      </w:r>
      <w:r w:rsidRPr="00E367C2">
        <w:t xml:space="preserve">, à remettre, dans les 3 mois suivant la mise en service de l’installation de la chaufferie biomasse comprenant : </w:t>
      </w:r>
    </w:p>
    <w:p w14:paraId="2746C228" w14:textId="2D0210C2" w:rsidR="00E367C2" w:rsidRPr="00E367C2" w:rsidRDefault="00E367C2" w:rsidP="00B55875">
      <w:pPr>
        <w:pStyle w:val="Paragraphedeliste"/>
        <w:numPr>
          <w:ilvl w:val="0"/>
          <w:numId w:val="10"/>
        </w:numPr>
        <w:tabs>
          <w:tab w:val="left" w:pos="720"/>
        </w:tabs>
        <w:spacing w:after="200" w:line="276" w:lineRule="auto"/>
        <w:ind w:left="1154"/>
        <w:jc w:val="both"/>
        <w:rPr>
          <w:rFonts w:ascii="Marianne Light" w:hAnsi="Marianne Light" w:cstheme="minorHAnsi"/>
          <w:sz w:val="18"/>
          <w:szCs w:val="18"/>
        </w:rPr>
      </w:pPr>
      <w:proofErr w:type="gramStart"/>
      <w:r w:rsidRPr="00E367C2">
        <w:rPr>
          <w:rFonts w:ascii="Marianne Light" w:hAnsi="Marianne Light" w:cstheme="minorHAnsi"/>
          <w:sz w:val="18"/>
          <w:szCs w:val="18"/>
        </w:rPr>
        <w:t>le</w:t>
      </w:r>
      <w:proofErr w:type="gramEnd"/>
      <w:r w:rsidRPr="00E367C2">
        <w:rPr>
          <w:rFonts w:ascii="Marianne Light" w:hAnsi="Marianne Light" w:cstheme="minorHAnsi"/>
          <w:sz w:val="18"/>
          <w:szCs w:val="18"/>
        </w:rPr>
        <w:t xml:space="preserve"> procès-verbal de réception définitive des travaux attestant le bon fonctionnement de l’installation</w:t>
      </w:r>
      <w:r w:rsidRPr="00E367C2">
        <w:rPr>
          <w:rFonts w:cs="Calibri"/>
          <w:sz w:val="18"/>
          <w:szCs w:val="18"/>
        </w:rPr>
        <w:t> </w:t>
      </w:r>
      <w:r w:rsidRPr="00E367C2">
        <w:rPr>
          <w:rFonts w:ascii="Marianne Light" w:hAnsi="Marianne Light" w:cstheme="minorHAnsi"/>
          <w:sz w:val="18"/>
          <w:szCs w:val="18"/>
        </w:rPr>
        <w:t xml:space="preserve">; </w:t>
      </w:r>
    </w:p>
    <w:p w14:paraId="60933ED0" w14:textId="77777777" w:rsidR="00E367C2" w:rsidRPr="00E367C2" w:rsidRDefault="00E367C2" w:rsidP="00B55875">
      <w:pPr>
        <w:pStyle w:val="Paragraphedeliste"/>
        <w:numPr>
          <w:ilvl w:val="0"/>
          <w:numId w:val="10"/>
        </w:numPr>
        <w:tabs>
          <w:tab w:val="left" w:pos="720"/>
        </w:tabs>
        <w:spacing w:after="200" w:line="276" w:lineRule="auto"/>
        <w:ind w:left="1154"/>
        <w:jc w:val="both"/>
        <w:rPr>
          <w:rFonts w:ascii="Marianne Light" w:hAnsi="Marianne Light" w:cstheme="minorHAnsi"/>
          <w:sz w:val="18"/>
          <w:szCs w:val="18"/>
        </w:rPr>
      </w:pPr>
      <w:proofErr w:type="gramStart"/>
      <w:r w:rsidRPr="00E367C2">
        <w:rPr>
          <w:rFonts w:ascii="Marianne Light" w:hAnsi="Marianne Light" w:cstheme="minorHAnsi"/>
          <w:sz w:val="18"/>
          <w:szCs w:val="18"/>
        </w:rPr>
        <w:t>la</w:t>
      </w:r>
      <w:proofErr w:type="gramEnd"/>
      <w:r w:rsidRPr="00E367C2">
        <w:rPr>
          <w:rFonts w:ascii="Marianne Light" w:hAnsi="Marianne Light" w:cstheme="minorHAnsi"/>
          <w:sz w:val="18"/>
          <w:szCs w:val="18"/>
        </w:rPr>
        <w:t xml:space="preserve"> proposition </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 xml:space="preserve">d’une date de déclenchement du comptage de la chaleur </w:t>
      </w:r>
    </w:p>
    <w:p w14:paraId="0BDD99F1" w14:textId="2BFCE30D" w:rsidR="00E367C2" w:rsidRPr="00E367C2" w:rsidRDefault="00E367C2" w:rsidP="00B55875">
      <w:pPr>
        <w:pStyle w:val="Paragraphedeliste"/>
        <w:numPr>
          <w:ilvl w:val="0"/>
          <w:numId w:val="10"/>
        </w:numPr>
        <w:tabs>
          <w:tab w:val="left" w:pos="720"/>
        </w:tabs>
        <w:spacing w:after="200" w:line="276" w:lineRule="auto"/>
        <w:ind w:left="1154"/>
        <w:jc w:val="both"/>
        <w:rPr>
          <w:rFonts w:ascii="Marianne Light" w:hAnsi="Marianne Light" w:cstheme="minorHAnsi"/>
          <w:sz w:val="18"/>
          <w:szCs w:val="18"/>
        </w:rPr>
      </w:pPr>
      <w:proofErr w:type="gramStart"/>
      <w:r w:rsidRPr="00E367C2">
        <w:rPr>
          <w:rFonts w:ascii="Marianne Light" w:hAnsi="Marianne Light" w:cstheme="minorHAnsi"/>
          <w:sz w:val="18"/>
          <w:szCs w:val="18"/>
        </w:rPr>
        <w:t>les</w:t>
      </w:r>
      <w:proofErr w:type="gramEnd"/>
      <w:r w:rsidRPr="00E367C2">
        <w:rPr>
          <w:rFonts w:ascii="Marianne Light" w:hAnsi="Marianne Light" w:cstheme="minorHAnsi"/>
          <w:sz w:val="18"/>
          <w:szCs w:val="18"/>
        </w:rPr>
        <w:t xml:space="preserve"> contrats d’approvisionnement en vigueur et conformes au présent volet technique</w:t>
      </w:r>
      <w:r w:rsidRPr="00E367C2">
        <w:rPr>
          <w:rFonts w:cs="Calibri"/>
          <w:sz w:val="18"/>
          <w:szCs w:val="18"/>
        </w:rPr>
        <w:t> </w:t>
      </w:r>
      <w:r w:rsidRPr="00E367C2">
        <w:rPr>
          <w:rFonts w:ascii="Marianne Light" w:hAnsi="Marianne Light" w:cstheme="minorHAnsi"/>
          <w:sz w:val="18"/>
          <w:szCs w:val="18"/>
        </w:rPr>
        <w:t>;</w:t>
      </w:r>
    </w:p>
    <w:p w14:paraId="4F676700" w14:textId="77777777" w:rsidR="00E367C2" w:rsidRPr="00491C97" w:rsidRDefault="00E367C2" w:rsidP="00B55875">
      <w:pPr>
        <w:pStyle w:val="Paragraphedeliste"/>
        <w:numPr>
          <w:ilvl w:val="0"/>
          <w:numId w:val="10"/>
        </w:numPr>
        <w:tabs>
          <w:tab w:val="left" w:pos="720"/>
        </w:tabs>
        <w:spacing w:after="200" w:line="276" w:lineRule="auto"/>
        <w:ind w:left="1154"/>
        <w:jc w:val="both"/>
        <w:rPr>
          <w:rFonts w:ascii="Marianne Light" w:hAnsi="Marianne Light" w:cstheme="minorHAnsi"/>
          <w:color w:val="auto"/>
          <w:sz w:val="18"/>
          <w:szCs w:val="18"/>
        </w:rPr>
      </w:pPr>
      <w:proofErr w:type="gramStart"/>
      <w:r w:rsidRPr="00491C97">
        <w:rPr>
          <w:rFonts w:ascii="Marianne Light" w:hAnsi="Marianne Light" w:cstheme="minorHAnsi"/>
          <w:color w:val="auto"/>
          <w:sz w:val="18"/>
          <w:szCs w:val="18"/>
        </w:rPr>
        <w:t>le</w:t>
      </w:r>
      <w:proofErr w:type="gramEnd"/>
      <w:r w:rsidRPr="00491C97">
        <w:rPr>
          <w:rFonts w:ascii="Marianne Light" w:hAnsi="Marianne Light" w:cstheme="minorHAnsi"/>
          <w:color w:val="auto"/>
          <w:sz w:val="18"/>
          <w:szCs w:val="18"/>
        </w:rPr>
        <w:t xml:space="preserve"> plan de financement définitif</w:t>
      </w:r>
    </w:p>
    <w:p w14:paraId="4CE74A88" w14:textId="64E42314" w:rsidR="00E367C2" w:rsidRPr="00FD6B32" w:rsidRDefault="00C8383A" w:rsidP="00FD6B32">
      <w:pPr>
        <w:pStyle w:val="Paragraphedeliste"/>
        <w:numPr>
          <w:ilvl w:val="0"/>
          <w:numId w:val="10"/>
        </w:numPr>
        <w:tabs>
          <w:tab w:val="left" w:pos="720"/>
        </w:tabs>
        <w:spacing w:after="200" w:line="276" w:lineRule="auto"/>
        <w:ind w:left="1154"/>
        <w:jc w:val="both"/>
        <w:rPr>
          <w:rFonts w:ascii="Marianne Light" w:hAnsi="Marianne Light" w:cstheme="minorHAnsi"/>
          <w:color w:val="00B050"/>
          <w:sz w:val="18"/>
          <w:szCs w:val="18"/>
        </w:rPr>
      </w:pPr>
      <w:r>
        <w:rPr>
          <w:rFonts w:ascii="Marianne Light" w:hAnsi="Marianne Light" w:cstheme="minorHAnsi"/>
          <w:color w:val="00B050"/>
          <w:sz w:val="18"/>
          <w:szCs w:val="18"/>
        </w:rPr>
        <w:t xml:space="preserve">Pour les installations biomasse </w:t>
      </w:r>
      <w:r w:rsidR="0035062E">
        <w:rPr>
          <w:rFonts w:ascii="Marianne Light" w:hAnsi="Marianne Light" w:cstheme="minorHAnsi"/>
          <w:color w:val="00B050"/>
          <w:sz w:val="18"/>
          <w:szCs w:val="18"/>
        </w:rPr>
        <w:t>&gt;</w:t>
      </w:r>
      <w:r>
        <w:rPr>
          <w:rFonts w:ascii="Marianne Light" w:hAnsi="Marianne Light" w:cstheme="minorHAnsi"/>
          <w:color w:val="00B050"/>
          <w:sz w:val="18"/>
          <w:szCs w:val="18"/>
        </w:rPr>
        <w:t xml:space="preserve"> 500 kW</w:t>
      </w:r>
      <w:r>
        <w:rPr>
          <w:rFonts w:cs="Calibri"/>
          <w:color w:val="00B050"/>
          <w:sz w:val="18"/>
          <w:szCs w:val="18"/>
        </w:rPr>
        <w:t> </w:t>
      </w:r>
      <w:r>
        <w:rPr>
          <w:rFonts w:ascii="Marianne Light" w:hAnsi="Marianne Light" w:cstheme="minorHAnsi"/>
          <w:color w:val="00B050"/>
          <w:sz w:val="18"/>
          <w:szCs w:val="18"/>
        </w:rPr>
        <w:t xml:space="preserve">: </w:t>
      </w:r>
      <w:r w:rsidR="00E367C2" w:rsidRPr="00E367C2">
        <w:rPr>
          <w:rFonts w:ascii="Marianne Light" w:hAnsi="Marianne Light" w:cstheme="minorHAnsi"/>
          <w:color w:val="00B050"/>
          <w:sz w:val="18"/>
          <w:szCs w:val="18"/>
        </w:rPr>
        <w:t xml:space="preserve">un rapport de mesure des émissions </w:t>
      </w:r>
      <w:r w:rsidRPr="00FD6B32">
        <w:rPr>
          <w:rFonts w:ascii="Marianne Light" w:hAnsi="Marianne Light" w:cstheme="minorHAnsi"/>
          <w:color w:val="00B050"/>
          <w:sz w:val="18"/>
          <w:szCs w:val="18"/>
        </w:rPr>
        <w:t xml:space="preserve">réalisé par un organisme indépendant </w:t>
      </w:r>
      <w:r w:rsidR="00E367C2" w:rsidRPr="00FD6B32">
        <w:rPr>
          <w:rFonts w:ascii="Marianne Light" w:hAnsi="Marianne Light" w:cstheme="minorHAnsi"/>
          <w:color w:val="00B050"/>
          <w:sz w:val="18"/>
          <w:szCs w:val="18"/>
        </w:rPr>
        <w:t>selon la méthode normalisée et démontrant la conformité au présent volet technique</w:t>
      </w:r>
      <w:r w:rsidR="00E367C2" w:rsidRPr="00FD6B32">
        <w:rPr>
          <w:rFonts w:cs="Calibri"/>
          <w:color w:val="00B050"/>
          <w:sz w:val="18"/>
          <w:szCs w:val="18"/>
        </w:rPr>
        <w:t> </w:t>
      </w:r>
      <w:r w:rsidR="00FD6B32" w:rsidRPr="00FD6B32">
        <w:rPr>
          <w:rFonts w:ascii="Marianne Light" w:hAnsi="Marianne Light" w:cs="Calibri"/>
          <w:color w:val="00B050"/>
          <w:sz w:val="18"/>
          <w:szCs w:val="18"/>
        </w:rPr>
        <w:t xml:space="preserve">(mesure </w:t>
      </w:r>
      <w:r w:rsidR="00FD6B32" w:rsidRPr="00FD6B32">
        <w:rPr>
          <w:rFonts w:ascii="Marianne Light" w:hAnsi="Marianne Light" w:cstheme="minorHAnsi"/>
          <w:color w:val="00B050"/>
          <w:sz w:val="18"/>
          <w:szCs w:val="18"/>
        </w:rPr>
        <w:t>a minima des émissions de poussières, des NOx et de CO</w:t>
      </w:r>
      <w:proofErr w:type="gramStart"/>
      <w:r w:rsidR="00FD6B32" w:rsidRPr="00FD6B32">
        <w:rPr>
          <w:rFonts w:ascii="Marianne Light" w:hAnsi="Marianne Light" w:cstheme="minorHAnsi"/>
          <w:color w:val="00B050"/>
          <w:sz w:val="18"/>
          <w:szCs w:val="18"/>
        </w:rPr>
        <w:t>)</w:t>
      </w:r>
      <w:r w:rsidR="00491C97" w:rsidRPr="00FD6B32">
        <w:rPr>
          <w:rFonts w:ascii="Marianne Light" w:hAnsi="Marianne Light" w:cstheme="minorHAnsi"/>
          <w:color w:val="00B050"/>
          <w:sz w:val="18"/>
          <w:szCs w:val="18"/>
        </w:rPr>
        <w:t>;</w:t>
      </w:r>
      <w:proofErr w:type="gramEnd"/>
      <w:r w:rsidRPr="00FD6B32">
        <w:rPr>
          <w:rFonts w:ascii="Marianne Light" w:hAnsi="Marianne Light" w:cstheme="minorHAnsi"/>
          <w:color w:val="00B050"/>
          <w:sz w:val="18"/>
          <w:szCs w:val="18"/>
        </w:rPr>
        <w:t xml:space="preserve"> </w:t>
      </w:r>
    </w:p>
    <w:p w14:paraId="602333F2" w14:textId="65FC18E5" w:rsidR="00E367C2" w:rsidRPr="00E367C2" w:rsidRDefault="00E367C2" w:rsidP="00B55875">
      <w:pPr>
        <w:pStyle w:val="Paragraphedeliste"/>
        <w:numPr>
          <w:ilvl w:val="0"/>
          <w:numId w:val="10"/>
        </w:numPr>
        <w:tabs>
          <w:tab w:val="left" w:pos="720"/>
        </w:tabs>
        <w:spacing w:after="200" w:line="276" w:lineRule="auto"/>
        <w:ind w:left="1154"/>
        <w:jc w:val="both"/>
        <w:rPr>
          <w:rFonts w:ascii="Marianne Light" w:hAnsi="Marianne Light" w:cstheme="minorHAnsi"/>
          <w:sz w:val="18"/>
          <w:szCs w:val="18"/>
        </w:rPr>
      </w:pPr>
      <w:proofErr w:type="gramStart"/>
      <w:r w:rsidRPr="00E367C2">
        <w:rPr>
          <w:rFonts w:ascii="Marianne Light" w:hAnsi="Marianne Light" w:cstheme="minorHAnsi"/>
          <w:sz w:val="18"/>
          <w:szCs w:val="18"/>
        </w:rPr>
        <w:t>les</w:t>
      </w:r>
      <w:proofErr w:type="gramEnd"/>
      <w:r w:rsidRPr="00E367C2">
        <w:rPr>
          <w:rFonts w:ascii="Marianne Light" w:hAnsi="Marianne Light" w:cstheme="minorHAnsi"/>
          <w:sz w:val="18"/>
          <w:szCs w:val="18"/>
        </w:rPr>
        <w:t xml:space="preserve"> tableaux des caractéristiques </w:t>
      </w:r>
      <w:r w:rsidR="004218B7" w:rsidRPr="00756311">
        <w:rPr>
          <w:rFonts w:ascii="Marianne Light" w:hAnsi="Marianne Light" w:cstheme="minorHAnsi"/>
          <w:sz w:val="18"/>
          <w:szCs w:val="18"/>
        </w:rPr>
        <w:t xml:space="preserve">techniques </w:t>
      </w:r>
      <w:r w:rsidR="004218B7">
        <w:rPr>
          <w:rFonts w:ascii="Marianne Light" w:hAnsi="Marianne Light" w:cstheme="minorHAnsi"/>
          <w:sz w:val="18"/>
          <w:szCs w:val="18"/>
        </w:rPr>
        <w:t xml:space="preserve">de l’installation </w:t>
      </w:r>
      <w:r w:rsidR="004218B7" w:rsidRPr="00756311">
        <w:rPr>
          <w:rFonts w:ascii="Marianne Light" w:hAnsi="Marianne Light" w:cstheme="minorHAnsi"/>
          <w:sz w:val="18"/>
          <w:szCs w:val="18"/>
        </w:rPr>
        <w:t>actualisés</w:t>
      </w:r>
    </w:p>
    <w:p w14:paraId="27F2C997" w14:textId="02F50D1E" w:rsidR="00E367C2" w:rsidRPr="007557F9" w:rsidRDefault="00E367C2" w:rsidP="007557F9">
      <w:pPr>
        <w:pStyle w:val="Pucenoir"/>
        <w:rPr>
          <w:color w:val="00B050"/>
        </w:rPr>
      </w:pPr>
      <w:r w:rsidRPr="007557F9">
        <w:rPr>
          <w:color w:val="00B050"/>
          <w:u w:val="single"/>
        </w:rPr>
        <w:t xml:space="preserve">Un ……. </w:t>
      </w:r>
      <w:proofErr w:type="gramStart"/>
      <w:r w:rsidRPr="007557F9">
        <w:rPr>
          <w:color w:val="00B050"/>
          <w:u w:val="single"/>
        </w:rPr>
        <w:t>rapport</w:t>
      </w:r>
      <w:proofErr w:type="gramEnd"/>
      <w:r w:rsidRPr="007557F9">
        <w:rPr>
          <w:color w:val="00B050"/>
          <w:u w:val="single"/>
        </w:rPr>
        <w:t xml:space="preserve"> </w:t>
      </w:r>
      <w:r w:rsidR="00E52381" w:rsidRPr="007557F9">
        <w:rPr>
          <w:color w:val="00B050"/>
          <w:u w:val="single"/>
        </w:rPr>
        <w:t>intermédiaire</w:t>
      </w:r>
      <w:r w:rsidRPr="007557F9">
        <w:rPr>
          <w:color w:val="00B050"/>
        </w:rPr>
        <w:t>, à remettre dans les 3 mois suivant la mise en service de l’ensemble du réseau faisant l’objet de l’aide Fond Chaleur</w:t>
      </w:r>
      <w:r w:rsidRPr="007557F9">
        <w:rPr>
          <w:rFonts w:ascii="Calibri" w:hAnsi="Calibri" w:cs="Calibri"/>
          <w:color w:val="00B050"/>
        </w:rPr>
        <w:t> </w:t>
      </w:r>
      <w:r w:rsidRPr="007557F9">
        <w:rPr>
          <w:color w:val="00B050"/>
        </w:rPr>
        <w:t xml:space="preserve"> comprenant</w:t>
      </w:r>
      <w:r w:rsidRPr="007557F9">
        <w:rPr>
          <w:rFonts w:ascii="Calibri" w:hAnsi="Calibri" w:cs="Calibri"/>
          <w:color w:val="00B050"/>
        </w:rPr>
        <w:t> </w:t>
      </w:r>
      <w:r w:rsidRPr="007557F9">
        <w:rPr>
          <w:color w:val="00B050"/>
        </w:rPr>
        <w:t xml:space="preserve">: </w:t>
      </w:r>
    </w:p>
    <w:p w14:paraId="282C7236" w14:textId="77777777" w:rsidR="00E367C2" w:rsidRPr="00E367C2" w:rsidRDefault="00E367C2" w:rsidP="007557F9">
      <w:pPr>
        <w:pStyle w:val="Pucerond"/>
      </w:pPr>
      <w:r w:rsidRPr="00E367C2">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14:paraId="4C26389D" w14:textId="6BD8EF2B" w:rsidR="00E367C2" w:rsidRPr="00E367C2" w:rsidRDefault="00E367C2" w:rsidP="007557F9">
      <w:pPr>
        <w:pStyle w:val="Pucerond"/>
      </w:pPr>
      <w:r w:rsidRPr="00E367C2">
        <w:t>Le tableau complet des caractéristi</w:t>
      </w:r>
      <w:r w:rsidR="0053560F">
        <w:t xml:space="preserve">ques techniques actualisées de </w:t>
      </w:r>
      <w:r w:rsidRPr="00E367C2">
        <w:t>la présente annexe technique, y compris le tableau des métrés et des DN actualisés du réseau (avec les données définitives après facturation</w:t>
      </w:r>
      <w:proofErr w:type="gramStart"/>
      <w:r w:rsidRPr="00E367C2">
        <w:t>)</w:t>
      </w:r>
      <w:r w:rsidRPr="00E367C2">
        <w:rPr>
          <w:rFonts w:ascii="Calibri" w:hAnsi="Calibri" w:cs="Calibri"/>
        </w:rPr>
        <w:t> </w:t>
      </w:r>
      <w:r w:rsidRPr="00E367C2">
        <w:t>.</w:t>
      </w:r>
      <w:proofErr w:type="gramEnd"/>
    </w:p>
    <w:p w14:paraId="7156C54F" w14:textId="77777777" w:rsidR="00E367C2" w:rsidRPr="00E367C2" w:rsidRDefault="00E367C2" w:rsidP="007557F9">
      <w:pPr>
        <w:pStyle w:val="Pucerond"/>
      </w:pPr>
      <w:r w:rsidRPr="00E367C2">
        <w:rPr>
          <w:color w:val="00B050"/>
        </w:rPr>
        <w:t>Cas des programmes de densification</w:t>
      </w:r>
      <w:r w:rsidRPr="00E367C2">
        <w:rPr>
          <w:rFonts w:ascii="Calibri" w:hAnsi="Calibri" w:cs="Calibri"/>
          <w:color w:val="00B050"/>
        </w:rPr>
        <w:t> </w:t>
      </w:r>
      <w:r w:rsidRPr="00E367C2">
        <w:rPr>
          <w:color w:val="00B050"/>
        </w:rPr>
        <w:t>: La liste des bâtiments raccordés avec puissances souscrites et longueurs de raccordement</w:t>
      </w:r>
    </w:p>
    <w:p w14:paraId="2A31BE9A" w14:textId="0A15F363" w:rsidR="00E367C2" w:rsidRPr="007557F9" w:rsidRDefault="00E367C2" w:rsidP="007557F9">
      <w:pPr>
        <w:pStyle w:val="Pucerond"/>
        <w:rPr>
          <w:bCs/>
          <w:iCs/>
          <w:color w:val="00B050"/>
        </w:rPr>
      </w:pPr>
      <w:r w:rsidRPr="00E367C2">
        <w:t xml:space="preserve">Le plan de financement définitif. </w:t>
      </w:r>
    </w:p>
    <w:p w14:paraId="5169D9A2" w14:textId="1273043D" w:rsidR="00E367C2" w:rsidRPr="00E367C2" w:rsidRDefault="00E367C2" w:rsidP="007557F9">
      <w:pPr>
        <w:pStyle w:val="Pucerond"/>
        <w:rPr>
          <w:bCs/>
          <w:iCs/>
        </w:rPr>
      </w:pPr>
      <w:r w:rsidRPr="00E367C2">
        <w:lastRenderedPageBreak/>
        <w:t xml:space="preserve">Un plan de masse définitif des tracés à </w:t>
      </w:r>
      <w:r w:rsidRPr="00565121">
        <w:t xml:space="preserve">l’échelle </w:t>
      </w:r>
      <w:r w:rsidRPr="00B42716">
        <w:t xml:space="preserve">au </w:t>
      </w:r>
      <w:r w:rsidRPr="00E367C2">
        <w:rPr>
          <w:bCs/>
          <w:iCs/>
        </w:rPr>
        <w:t xml:space="preserve">format informatique AUTOCAD format </w:t>
      </w:r>
      <w:proofErr w:type="spellStart"/>
      <w:r w:rsidRPr="00E367C2">
        <w:rPr>
          <w:bCs/>
          <w:iCs/>
        </w:rPr>
        <w:t>dwg</w:t>
      </w:r>
      <w:proofErr w:type="spellEnd"/>
      <w:r w:rsidRPr="00E367C2">
        <w:rPr>
          <w:bCs/>
          <w:iCs/>
        </w:rPr>
        <w:t xml:space="preserve"> ou </w:t>
      </w:r>
      <w:proofErr w:type="spellStart"/>
      <w:r w:rsidRPr="00E367C2">
        <w:rPr>
          <w:bCs/>
          <w:iCs/>
        </w:rPr>
        <w:t>dxf</w:t>
      </w:r>
      <w:proofErr w:type="spellEnd"/>
      <w:r w:rsidRPr="00E367C2">
        <w:rPr>
          <w:bCs/>
          <w:iCs/>
        </w:rPr>
        <w:t xml:space="preserve"> le cas échéant + format PDF</w:t>
      </w:r>
    </w:p>
    <w:p w14:paraId="64CF04D3" w14:textId="77777777" w:rsidR="00E367C2" w:rsidRPr="00E367C2" w:rsidRDefault="00E367C2" w:rsidP="007557F9">
      <w:pPr>
        <w:pStyle w:val="Pucerond"/>
        <w:rPr>
          <w:rFonts w:eastAsia="Calibri"/>
          <w:lang w:eastAsia="en-US"/>
        </w:rPr>
      </w:pPr>
      <w:r w:rsidRPr="00E367C2">
        <w:rPr>
          <w:rFonts w:eastAsia="Calibri"/>
          <w:lang w:eastAsia="en-US"/>
        </w:rPr>
        <w:t>Les modifications techniques éventuelles apportées sur l’installation.</w:t>
      </w:r>
    </w:p>
    <w:p w14:paraId="0F55AFC4" w14:textId="77777777" w:rsidR="00E367C2" w:rsidRPr="00E367C2" w:rsidRDefault="00E367C2" w:rsidP="00E367C2">
      <w:pPr>
        <w:tabs>
          <w:tab w:val="left" w:pos="720"/>
        </w:tabs>
        <w:rPr>
          <w:rFonts w:ascii="Marianne Light" w:hAnsi="Marianne Light" w:cstheme="minorHAnsi"/>
          <w:kern w:val="0"/>
          <w:sz w:val="18"/>
          <w:szCs w:val="18"/>
        </w:rPr>
      </w:pPr>
      <w:r w:rsidRPr="00E367C2">
        <w:rPr>
          <w:rFonts w:ascii="Marianne Light" w:hAnsi="Marianne Light" w:cstheme="minorHAnsi"/>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25503E17" w14:textId="3C8540E8" w:rsidR="00E367C2" w:rsidRPr="00686712" w:rsidRDefault="00E367C2" w:rsidP="51949EE5">
      <w:pPr>
        <w:pStyle w:val="Pucenoir"/>
        <w:spacing w:after="60"/>
        <w:rPr>
          <w:rFonts w:ascii="Calibri" w:eastAsia="Calibri" w:hAnsi="Calibri" w:cs="Calibri"/>
          <w:color w:val="000000" w:themeColor="text1"/>
        </w:rPr>
      </w:pPr>
      <w:r w:rsidRPr="00686712">
        <w:rPr>
          <w:color w:val="000000" w:themeColor="text1"/>
          <w:u w:val="single"/>
        </w:rPr>
        <w:t>Un rapport final</w:t>
      </w:r>
      <w:r w:rsidRPr="00686712">
        <w:rPr>
          <w:color w:val="000000" w:themeColor="text1"/>
        </w:rPr>
        <w:t xml:space="preserve">, à remettre dans un délai maximum de 24 mois après la mise en service de l’installation et avant la date de fin de l’opération </w:t>
      </w:r>
      <w:r w:rsidR="215EF520" w:rsidRPr="00686712">
        <w:rPr>
          <w:color w:val="000000" w:themeColor="text1"/>
        </w:rPr>
        <w:t xml:space="preserve">sur la base du modèle de </w:t>
      </w:r>
      <w:r w:rsidR="215EF520" w:rsidRPr="00686712">
        <w:rPr>
          <w:b/>
          <w:bCs/>
          <w:color w:val="000000" w:themeColor="text1"/>
        </w:rPr>
        <w:t>rapport final Excel “Rapport final installation biomasse énergie”,</w:t>
      </w:r>
      <w:r w:rsidR="215EF520" w:rsidRPr="00686712">
        <w:rPr>
          <w:color w:val="000000" w:themeColor="text1"/>
        </w:rPr>
        <w:t xml:space="preserve"> </w:t>
      </w:r>
      <w:r w:rsidR="00CC50AB" w:rsidRPr="00686712">
        <w:rPr>
          <w:color w:val="000000" w:themeColor="text1"/>
        </w:rPr>
        <w:t>(</w:t>
      </w:r>
      <w:r w:rsidR="215EF520" w:rsidRPr="00686712">
        <w:rPr>
          <w:color w:val="000000" w:themeColor="text1"/>
        </w:rPr>
        <w:t xml:space="preserve">disponible </w:t>
      </w:r>
      <w:r w:rsidR="00E90E40" w:rsidRPr="00686712">
        <w:rPr>
          <w:rFonts w:cstheme="minorHAnsi"/>
          <w:color w:val="000000" w:themeColor="text1"/>
        </w:rPr>
        <w:t xml:space="preserve">sur </w:t>
      </w:r>
      <w:r w:rsidR="0098575B" w:rsidRPr="00686712">
        <w:rPr>
          <w:rFonts w:cstheme="minorHAnsi"/>
          <w:color w:val="000000" w:themeColor="text1"/>
        </w:rPr>
        <w:t>l’espace AGIR Bénéficiaire</w:t>
      </w:r>
      <w:r w:rsidR="00CC50AB" w:rsidRPr="00686712">
        <w:rPr>
          <w:rFonts w:cstheme="minorHAnsi"/>
          <w:color w:val="000000" w:themeColor="text1"/>
        </w:rPr>
        <w:t>)</w:t>
      </w:r>
      <w:r w:rsidR="215EF520" w:rsidRPr="00686712">
        <w:rPr>
          <w:color w:val="000000" w:themeColor="text1"/>
        </w:rPr>
        <w:t xml:space="preserve"> comprend :</w:t>
      </w:r>
    </w:p>
    <w:p w14:paraId="0A42FFCB" w14:textId="6C306BE2" w:rsidR="00E367C2" w:rsidRPr="00686712" w:rsidRDefault="215EF520" w:rsidP="00C27487">
      <w:pPr>
        <w:pStyle w:val="Pucerond"/>
        <w:rPr>
          <w:rFonts w:eastAsia="Marianne Light" w:cs="Marianne Light"/>
          <w:color w:val="000000" w:themeColor="text1"/>
        </w:rPr>
      </w:pPr>
      <w:r w:rsidRPr="00686712">
        <w:rPr>
          <w:rFonts w:eastAsia="Marianne Light" w:cs="Marianne Light"/>
          <w:color w:val="000000" w:themeColor="text1"/>
        </w:rPr>
        <w:t>Un volet bilan sur les dépenses réelles de l’opération ;</w:t>
      </w:r>
    </w:p>
    <w:p w14:paraId="19D7EF5C" w14:textId="213A2199" w:rsidR="00E367C2" w:rsidRPr="00686712" w:rsidRDefault="215EF520" w:rsidP="00C27487">
      <w:pPr>
        <w:pStyle w:val="Pucerond"/>
        <w:rPr>
          <w:rFonts w:eastAsia="Marianne Light" w:cs="Marianne Light"/>
          <w:color w:val="000000" w:themeColor="text1"/>
        </w:rPr>
      </w:pPr>
      <w:r w:rsidRPr="00686712">
        <w:rPr>
          <w:rFonts w:eastAsia="Marianne Light" w:cs="Marianne Light"/>
          <w:color w:val="000000" w:themeColor="text1"/>
        </w:rPr>
        <w:t xml:space="preserve">Une déclaration sur l’honneur des MWh </w:t>
      </w:r>
      <w:proofErr w:type="spellStart"/>
      <w:r w:rsidRPr="00686712">
        <w:rPr>
          <w:rFonts w:eastAsia="Marianne Light" w:cs="Marianne Light"/>
          <w:color w:val="000000" w:themeColor="text1"/>
        </w:rPr>
        <w:t>EnR</w:t>
      </w:r>
      <w:proofErr w:type="spellEnd"/>
      <w:r w:rsidRPr="00686712">
        <w:rPr>
          <w:rFonts w:eastAsia="Marianne Light" w:cs="Marianne Light"/>
          <w:color w:val="000000" w:themeColor="text1"/>
        </w:rPr>
        <w:t xml:space="preserve"> réellement produits sur une année complète de production ;</w:t>
      </w:r>
    </w:p>
    <w:p w14:paraId="63E56334" w14:textId="548B6AFE" w:rsidR="00E367C2" w:rsidRPr="00686712" w:rsidRDefault="215EF520" w:rsidP="00C27487">
      <w:pPr>
        <w:pStyle w:val="Pucerond"/>
        <w:rPr>
          <w:rFonts w:eastAsia="Marianne Light" w:cs="Marianne Light"/>
          <w:color w:val="000000" w:themeColor="text1"/>
        </w:rPr>
      </w:pPr>
      <w:r w:rsidRPr="00686712">
        <w:rPr>
          <w:rFonts w:eastAsia="Marianne Light" w:cs="Marianne Light"/>
          <w:color w:val="000000" w:themeColor="text1"/>
        </w:rPr>
        <w:t>Un volet sur les résultats d’exploitation (bilan énergie sur une année pleine de production, données techniques de fonctionnement, coûts d’exploitation)</w:t>
      </w:r>
    </w:p>
    <w:p w14:paraId="74BDAA47" w14:textId="0073F802" w:rsidR="00E367C2" w:rsidRPr="00686712" w:rsidRDefault="215EF520" w:rsidP="00C27487">
      <w:pPr>
        <w:pStyle w:val="Pucerond"/>
        <w:rPr>
          <w:rFonts w:eastAsia="Marianne Light" w:cs="Marianne Light"/>
          <w:color w:val="000000" w:themeColor="text1"/>
        </w:rPr>
      </w:pPr>
      <w:r w:rsidRPr="00686712">
        <w:rPr>
          <w:rFonts w:eastAsia="Marianne Light" w:cs="Marianne Light"/>
          <w:color w:val="000000" w:themeColor="text1"/>
        </w:rPr>
        <w:t xml:space="preserve">Un volet sur le plan d’approvisionnement </w:t>
      </w:r>
      <w:r w:rsidR="0098575B" w:rsidRPr="00686712">
        <w:rPr>
          <w:rFonts w:eastAsia="Marianne Light" w:cs="Marianne Light"/>
          <w:color w:val="000000" w:themeColor="text1"/>
        </w:rPr>
        <w:t xml:space="preserve">(démontrant </w:t>
      </w:r>
      <w:r w:rsidRPr="00686712">
        <w:rPr>
          <w:rFonts w:eastAsia="Marianne Light" w:cs="Marianne Light"/>
          <w:color w:val="000000" w:themeColor="text1"/>
        </w:rPr>
        <w:t>la conformité au plan d'approvisionnement initial et une synthèse des consommations biomasse de l'installation par famille de combustible utilisée).</w:t>
      </w:r>
    </w:p>
    <w:p w14:paraId="0852F72F" w14:textId="7D554B1A" w:rsidR="00E367C2" w:rsidRPr="00413241" w:rsidRDefault="00E367C2" w:rsidP="00C27487">
      <w:pPr>
        <w:pStyle w:val="Paragraphedeliste"/>
        <w:spacing w:after="60" w:line="259" w:lineRule="auto"/>
        <w:rPr>
          <w:rFonts w:ascii="Marianne Light" w:eastAsia="Marianne Light" w:hAnsi="Marianne Light" w:cs="Marianne Light"/>
          <w:color w:val="000000" w:themeColor="text1"/>
          <w:sz w:val="18"/>
          <w:szCs w:val="18"/>
        </w:rPr>
      </w:pPr>
    </w:p>
    <w:p w14:paraId="4129EC0E" w14:textId="30E97B7E" w:rsidR="00E367C2" w:rsidRPr="00413241" w:rsidRDefault="215EF520" w:rsidP="00413241">
      <w:pPr>
        <w:pStyle w:val="Pucerond"/>
        <w:numPr>
          <w:ilvl w:val="0"/>
          <w:numId w:val="0"/>
        </w:numPr>
        <w:ind w:left="1434" w:hanging="357"/>
        <w:rPr>
          <w:rFonts w:eastAsia="Marianne Light" w:cs="Marianne Light"/>
          <w:color w:val="000000" w:themeColor="text1"/>
        </w:rPr>
      </w:pPr>
      <w:r w:rsidRPr="00413241">
        <w:rPr>
          <w:rFonts w:eastAsia="Marianne Light" w:cs="Marianne Light"/>
          <w:color w:val="000000" w:themeColor="text1"/>
        </w:rPr>
        <w:t>Ce rapport Excel sera complété par :</w:t>
      </w:r>
    </w:p>
    <w:p w14:paraId="4EBD36E2" w14:textId="2671EAC7" w:rsidR="00E367C2" w:rsidRPr="00E367C2" w:rsidRDefault="00FD6B32" w:rsidP="00B55875">
      <w:pPr>
        <w:pStyle w:val="Paragraphedeliste"/>
        <w:numPr>
          <w:ilvl w:val="0"/>
          <w:numId w:val="11"/>
        </w:numPr>
        <w:spacing w:after="200" w:line="276" w:lineRule="auto"/>
        <w:ind w:left="1154"/>
        <w:jc w:val="both"/>
        <w:rPr>
          <w:rFonts w:ascii="Marianne Light" w:hAnsi="Marianne Light" w:cstheme="minorHAnsi"/>
          <w:color w:val="00B050"/>
          <w:sz w:val="18"/>
          <w:szCs w:val="18"/>
        </w:rPr>
      </w:pPr>
      <w:proofErr w:type="gramStart"/>
      <w:r w:rsidRPr="51949EE5">
        <w:rPr>
          <w:rFonts w:ascii="Marianne Light" w:hAnsi="Marianne Light" w:cstheme="minorBidi"/>
          <w:color w:val="00B050"/>
          <w:sz w:val="18"/>
          <w:szCs w:val="18"/>
        </w:rPr>
        <w:t>l</w:t>
      </w:r>
      <w:r w:rsidR="00E367C2" w:rsidRPr="51949EE5">
        <w:rPr>
          <w:rFonts w:ascii="Marianne Light" w:hAnsi="Marianne Light" w:cstheme="minorBidi"/>
          <w:color w:val="00B050"/>
          <w:sz w:val="18"/>
          <w:szCs w:val="18"/>
        </w:rPr>
        <w:t>es</w:t>
      </w:r>
      <w:proofErr w:type="gramEnd"/>
      <w:r w:rsidR="00E367C2" w:rsidRPr="51949EE5">
        <w:rPr>
          <w:rFonts w:ascii="Marianne Light" w:hAnsi="Marianne Light" w:cstheme="minorBidi"/>
          <w:color w:val="00B050"/>
          <w:sz w:val="18"/>
          <w:szCs w:val="18"/>
        </w:rPr>
        <w:t xml:space="preserve"> rapports sur les mesures d’émissions de CO, COVNM, </w:t>
      </w:r>
      <w:proofErr w:type="spellStart"/>
      <w:r w:rsidR="00E367C2" w:rsidRPr="51949EE5">
        <w:rPr>
          <w:rFonts w:ascii="Marianne Light" w:hAnsi="Marianne Light" w:cstheme="minorBidi"/>
          <w:color w:val="00B050"/>
          <w:sz w:val="18"/>
          <w:szCs w:val="18"/>
        </w:rPr>
        <w:t>SOx</w:t>
      </w:r>
      <w:proofErr w:type="spellEnd"/>
      <w:r w:rsidR="00E367C2" w:rsidRPr="51949EE5">
        <w:rPr>
          <w:rFonts w:ascii="Marianne Light" w:hAnsi="Marianne Light" w:cstheme="minorBidi"/>
          <w:color w:val="00B050"/>
          <w:sz w:val="18"/>
          <w:szCs w:val="18"/>
        </w:rPr>
        <w:t>, NOx, et poussières</w:t>
      </w:r>
      <w:r w:rsidRPr="51949EE5">
        <w:rPr>
          <w:rFonts w:ascii="Marianne Light" w:hAnsi="Marianne Light" w:cstheme="minorBidi"/>
          <w:color w:val="00B050"/>
          <w:sz w:val="18"/>
          <w:szCs w:val="18"/>
        </w:rPr>
        <w:t xml:space="preserve"> </w:t>
      </w:r>
      <w:r w:rsidR="00E367C2" w:rsidRPr="51949EE5">
        <w:rPr>
          <w:rFonts w:ascii="Marianne Light" w:hAnsi="Marianne Light" w:cstheme="minorBidi"/>
          <w:color w:val="00B050"/>
          <w:sz w:val="18"/>
          <w:szCs w:val="18"/>
        </w:rPr>
        <w:t>réalisés dans le cadre de la réglementation liée aux installations classées pour la protection de l’environnement (ICPE),</w:t>
      </w:r>
    </w:p>
    <w:p w14:paraId="2A1BB2EA" w14:textId="6180D5C9" w:rsidR="00E367C2" w:rsidRDefault="00E367C2" w:rsidP="00B55875">
      <w:pPr>
        <w:pStyle w:val="Paragraphedeliste"/>
        <w:numPr>
          <w:ilvl w:val="0"/>
          <w:numId w:val="11"/>
        </w:numPr>
        <w:spacing w:after="200" w:line="276" w:lineRule="auto"/>
        <w:ind w:left="1154"/>
        <w:jc w:val="both"/>
        <w:rPr>
          <w:rFonts w:ascii="Marianne Light" w:hAnsi="Marianne Light" w:cstheme="minorHAnsi"/>
          <w:color w:val="000000" w:themeColor="text1"/>
          <w:sz w:val="18"/>
          <w:szCs w:val="18"/>
        </w:rPr>
      </w:pPr>
      <w:r w:rsidRPr="51949EE5">
        <w:rPr>
          <w:rFonts w:ascii="Marianne Light" w:hAnsi="Marianne Light" w:cstheme="minorBidi"/>
          <w:color w:val="000000" w:themeColor="text1"/>
          <w:sz w:val="18"/>
          <w:szCs w:val="18"/>
        </w:rPr>
        <w:t xml:space="preserve">Une note sur l’impact de l’aide sur les l’abonnés, avec les modalités de répercussion de </w:t>
      </w:r>
      <w:r w:rsidR="009A6F85" w:rsidRPr="51949EE5">
        <w:rPr>
          <w:rFonts w:ascii="Marianne Light" w:hAnsi="Marianne Light" w:cstheme="minorBidi"/>
          <w:color w:val="000000" w:themeColor="text1"/>
          <w:sz w:val="18"/>
          <w:szCs w:val="18"/>
        </w:rPr>
        <w:t>cet impact vers l’usager final.</w:t>
      </w:r>
    </w:p>
    <w:p w14:paraId="26966639" w14:textId="6DB44C59" w:rsidR="006D70C9" w:rsidRPr="006D70C9" w:rsidRDefault="006D70C9" w:rsidP="00B55875">
      <w:pPr>
        <w:pStyle w:val="Paragraphedeliste"/>
        <w:numPr>
          <w:ilvl w:val="0"/>
          <w:numId w:val="11"/>
        </w:numPr>
        <w:spacing w:after="200" w:line="276" w:lineRule="auto"/>
        <w:ind w:left="1154"/>
        <w:jc w:val="both"/>
        <w:rPr>
          <w:rFonts w:ascii="Marianne Light" w:hAnsi="Marianne Light" w:cstheme="minorHAnsi"/>
          <w:color w:val="auto"/>
          <w:sz w:val="18"/>
          <w:szCs w:val="18"/>
        </w:rPr>
      </w:pPr>
      <w:r w:rsidRPr="51949EE5">
        <w:rPr>
          <w:rFonts w:ascii="Marianne Light" w:hAnsi="Marianne Light" w:cstheme="minorBidi"/>
          <w:color w:val="auto"/>
          <w:sz w:val="18"/>
          <w:szCs w:val="18"/>
        </w:rPr>
        <w:t>L’attestation d’engagement de réponse à l’enquête de branche annuelle SNCU sur les réseaux de chaleur : l’objectif étant un recensement systématique au niveau national. Cette attestation comprendra les coordonnées complètes du contact en charge de la réponse à l’enquête de branche.</w:t>
      </w:r>
    </w:p>
    <w:p w14:paraId="65B41A72" w14:textId="36D2A54C" w:rsidR="00E367C2" w:rsidRPr="009A6F85" w:rsidRDefault="00E367C2" w:rsidP="51949EE5">
      <w:pPr>
        <w:pStyle w:val="Paragraphedeliste"/>
        <w:numPr>
          <w:ilvl w:val="0"/>
          <w:numId w:val="11"/>
        </w:numPr>
        <w:spacing w:after="200" w:line="276" w:lineRule="auto"/>
        <w:ind w:left="1154"/>
        <w:jc w:val="both"/>
        <w:rPr>
          <w:rFonts w:ascii="Marianne Light" w:hAnsi="Marianne Light" w:cstheme="minorBidi"/>
          <w:color w:val="000000" w:themeColor="text1"/>
          <w:sz w:val="18"/>
          <w:szCs w:val="18"/>
        </w:rPr>
      </w:pPr>
      <w:r w:rsidRPr="51949EE5">
        <w:rPr>
          <w:rFonts w:ascii="Marianne Light" w:hAnsi="Marianne Light" w:cstheme="minorBidi"/>
          <w:color w:val="000000" w:themeColor="text1"/>
          <w:sz w:val="18"/>
          <w:szCs w:val="18"/>
        </w:rPr>
        <w:t xml:space="preserve">Fourniture du rapport annuel d’exploitation </w:t>
      </w:r>
      <w:r w:rsidR="003A4C33">
        <w:rPr>
          <w:rFonts w:ascii="Marianne Light" w:hAnsi="Marianne Light" w:cstheme="minorBidi"/>
          <w:color w:val="000000" w:themeColor="text1"/>
          <w:sz w:val="18"/>
          <w:szCs w:val="18"/>
        </w:rPr>
        <w:t xml:space="preserve">du réseau de chaleur </w:t>
      </w:r>
      <w:r w:rsidR="00BA2116">
        <w:rPr>
          <w:rFonts w:ascii="Marianne Light" w:hAnsi="Marianne Light" w:cstheme="minorBidi"/>
          <w:color w:val="000000" w:themeColor="text1"/>
          <w:sz w:val="18"/>
          <w:szCs w:val="18"/>
        </w:rPr>
        <w:t>prévu</w:t>
      </w:r>
      <w:r w:rsidR="00B61F34">
        <w:rPr>
          <w:rFonts w:ascii="Marianne Light" w:hAnsi="Marianne Light" w:cstheme="minorBidi"/>
          <w:color w:val="000000" w:themeColor="text1"/>
          <w:sz w:val="18"/>
          <w:szCs w:val="18"/>
        </w:rPr>
        <w:t xml:space="preserve"> dans le cadre de la concession</w:t>
      </w:r>
      <w:r w:rsidR="00EF0AE0">
        <w:rPr>
          <w:rFonts w:ascii="Marianne Light" w:hAnsi="Marianne Light" w:cstheme="minorBidi"/>
          <w:color w:val="000000" w:themeColor="text1"/>
          <w:sz w:val="18"/>
          <w:szCs w:val="18"/>
        </w:rPr>
        <w:t xml:space="preserve"> (ou équivalent</w:t>
      </w:r>
      <w:r w:rsidR="005F71FE">
        <w:rPr>
          <w:rFonts w:ascii="Marianne Light" w:hAnsi="Marianne Light" w:cstheme="minorBidi"/>
          <w:color w:val="000000" w:themeColor="text1"/>
          <w:sz w:val="18"/>
          <w:szCs w:val="18"/>
        </w:rPr>
        <w:t xml:space="preserve"> pour autre montage juridique</w:t>
      </w:r>
      <w:r w:rsidR="00EF0AE0">
        <w:rPr>
          <w:rFonts w:ascii="Marianne Light" w:hAnsi="Marianne Light" w:cstheme="minorBidi"/>
          <w:color w:val="000000" w:themeColor="text1"/>
          <w:sz w:val="18"/>
          <w:szCs w:val="18"/>
        </w:rPr>
        <w:t>)</w:t>
      </w:r>
      <w:r w:rsidR="00B61F34">
        <w:rPr>
          <w:rFonts w:ascii="Marianne Light" w:hAnsi="Marianne Light" w:cstheme="minorBidi"/>
          <w:color w:val="000000" w:themeColor="text1"/>
          <w:sz w:val="18"/>
          <w:szCs w:val="18"/>
        </w:rPr>
        <w:t xml:space="preserve"> </w:t>
      </w:r>
      <w:r w:rsidRPr="51949EE5">
        <w:rPr>
          <w:rFonts w:ascii="Marianne Light" w:hAnsi="Marianne Light" w:cstheme="minorBidi"/>
          <w:color w:val="000000" w:themeColor="text1"/>
          <w:sz w:val="18"/>
          <w:szCs w:val="18"/>
        </w:rPr>
        <w:t>comprenant le compte rendu financier et une note sur les prix moyens facturés à l’abonné (R1+R2) en €/MWh moyens révisés. + avec fourniture d’une ou plusieurs polices d’abonnement caractéristiques.</w:t>
      </w:r>
    </w:p>
    <w:p w14:paraId="49677542" w14:textId="51713425" w:rsidR="00E367C2" w:rsidRDefault="00E367C2" w:rsidP="00B55875">
      <w:pPr>
        <w:pStyle w:val="Paragraphedeliste"/>
        <w:numPr>
          <w:ilvl w:val="0"/>
          <w:numId w:val="11"/>
        </w:numPr>
        <w:spacing w:after="200" w:line="276" w:lineRule="auto"/>
        <w:ind w:left="1154"/>
        <w:jc w:val="both"/>
        <w:rPr>
          <w:rFonts w:ascii="Marianne Light" w:hAnsi="Marianne Light" w:cstheme="minorHAnsi"/>
          <w:color w:val="000000" w:themeColor="text1"/>
          <w:sz w:val="18"/>
          <w:szCs w:val="18"/>
        </w:rPr>
      </w:pPr>
      <w:r w:rsidRPr="51949EE5">
        <w:rPr>
          <w:rFonts w:ascii="Marianne Light" w:hAnsi="Marianne Light" w:cstheme="minorBidi"/>
          <w:color w:val="000000" w:themeColor="text1"/>
          <w:sz w:val="18"/>
          <w:szCs w:val="18"/>
        </w:rPr>
        <w:t>La liste des problèmes techniques éventuels rencontrés depuis la mise en service de l’installation et la liste des modifications éventuellement apportées sur l’installation.</w:t>
      </w:r>
    </w:p>
    <w:p w14:paraId="40F6154D" w14:textId="3C7EA3E9" w:rsidR="0086747E" w:rsidRDefault="0B9EBFDA" w:rsidP="51949EE5">
      <w:pPr>
        <w:pStyle w:val="Paragraphedeliste"/>
        <w:numPr>
          <w:ilvl w:val="0"/>
          <w:numId w:val="11"/>
        </w:numPr>
        <w:spacing w:after="200" w:line="276" w:lineRule="auto"/>
        <w:ind w:left="1154"/>
        <w:jc w:val="both"/>
        <w:rPr>
          <w:rFonts w:ascii="Marianne Light" w:hAnsi="Marianne Light" w:cstheme="minorBidi"/>
          <w:color w:val="000000" w:themeColor="text1"/>
          <w:sz w:val="18"/>
          <w:szCs w:val="18"/>
        </w:rPr>
      </w:pPr>
      <w:r w:rsidRPr="51949EE5">
        <w:rPr>
          <w:rFonts w:ascii="Marianne Light" w:hAnsi="Marianne Light" w:cstheme="minorBidi"/>
          <w:color w:val="000000" w:themeColor="text1"/>
          <w:sz w:val="18"/>
          <w:szCs w:val="18"/>
        </w:rPr>
        <w:t>D</w:t>
      </w:r>
      <w:r w:rsidR="00CE0090" w:rsidRPr="51949EE5">
        <w:rPr>
          <w:rFonts w:ascii="Marianne Light" w:hAnsi="Marianne Light" w:cstheme="minorBidi"/>
          <w:color w:val="000000" w:themeColor="text1"/>
          <w:sz w:val="18"/>
          <w:szCs w:val="18"/>
        </w:rPr>
        <w:t>es photos de l’installation réalisée</w:t>
      </w:r>
      <w:r w:rsidR="00A07EAA" w:rsidRPr="51949EE5">
        <w:rPr>
          <w:rFonts w:ascii="Marianne Light" w:hAnsi="Marianne Light" w:cstheme="minorBidi"/>
          <w:color w:val="000000" w:themeColor="text1"/>
          <w:sz w:val="18"/>
          <w:szCs w:val="18"/>
        </w:rPr>
        <w:t xml:space="preserve"> que l'ADEME pourra réutiliser dans le respect des crédits photos indiqués sur les images transmises</w:t>
      </w:r>
      <w:r w:rsidR="008A1F7D" w:rsidRPr="51949EE5">
        <w:rPr>
          <w:rFonts w:ascii="Marianne Light" w:hAnsi="Marianne Light" w:cstheme="minorBidi"/>
          <w:color w:val="000000" w:themeColor="text1"/>
          <w:sz w:val="18"/>
          <w:szCs w:val="18"/>
        </w:rPr>
        <w:t>.</w:t>
      </w:r>
    </w:p>
    <w:p w14:paraId="553AD6B1" w14:textId="77777777" w:rsidR="006D70C9" w:rsidRPr="006D70C9" w:rsidRDefault="006D70C9" w:rsidP="006D70C9">
      <w:pPr>
        <w:pStyle w:val="Paragraphedeliste"/>
        <w:spacing w:after="200" w:line="276" w:lineRule="auto"/>
        <w:ind w:left="1154"/>
        <w:jc w:val="both"/>
        <w:rPr>
          <w:rFonts w:ascii="Marianne Light" w:hAnsi="Marianne Light" w:cstheme="minorHAnsi"/>
          <w:color w:val="000000" w:themeColor="text1"/>
          <w:sz w:val="18"/>
          <w:szCs w:val="18"/>
        </w:rPr>
      </w:pPr>
    </w:p>
    <w:p w14:paraId="210A49C2" w14:textId="2F03D459" w:rsidR="00E367C2" w:rsidRPr="00E367C2" w:rsidRDefault="00E367C2" w:rsidP="00E65A88">
      <w:pPr>
        <w:pStyle w:val="Pucenoir"/>
      </w:pPr>
      <w:r>
        <w:t>Bilans annuels</w:t>
      </w:r>
      <w:r w:rsidRPr="51949EE5">
        <w:rPr>
          <w:rFonts w:ascii="Calibri" w:hAnsi="Calibri" w:cs="Calibri"/>
        </w:rPr>
        <w:t> </w:t>
      </w:r>
      <w:r>
        <w:t>:</w:t>
      </w:r>
    </w:p>
    <w:p w14:paraId="22BC56B8" w14:textId="4F35128C" w:rsidR="00E367C2" w:rsidRPr="00CC50AB" w:rsidRDefault="00E367C2" w:rsidP="00CC50AB">
      <w:pPr>
        <w:tabs>
          <w:tab w:val="left" w:pos="720"/>
        </w:tabs>
        <w:ind w:left="708"/>
        <w:jc w:val="both"/>
        <w:rPr>
          <w:rFonts w:ascii="Marianne Light" w:hAnsi="Marianne Light" w:cstheme="minorHAnsi"/>
          <w:b/>
          <w:sz w:val="18"/>
          <w:szCs w:val="18"/>
        </w:rPr>
      </w:pPr>
      <w:r w:rsidRPr="00CC50AB">
        <w:rPr>
          <w:rFonts w:ascii="Marianne Light" w:hAnsi="Marianne Light" w:cstheme="minorHAnsi"/>
          <w:sz w:val="18"/>
          <w:szCs w:val="18"/>
        </w:rPr>
        <w:t xml:space="preserve">Le maître d'ouvrage s'engage à </w:t>
      </w:r>
      <w:r w:rsidR="0086747E" w:rsidRPr="00CC50AB">
        <w:rPr>
          <w:rFonts w:ascii="Marianne Light" w:hAnsi="Marianne Light" w:cstheme="minorHAnsi"/>
          <w:sz w:val="18"/>
          <w:szCs w:val="18"/>
        </w:rPr>
        <w:t xml:space="preserve">tenir à disposition de </w:t>
      </w:r>
      <w:r w:rsidRPr="00CC50AB">
        <w:rPr>
          <w:rFonts w:ascii="Marianne Light" w:hAnsi="Marianne Light" w:cstheme="minorHAnsi"/>
          <w:sz w:val="18"/>
          <w:szCs w:val="18"/>
        </w:rPr>
        <w:t>l'ADEME</w:t>
      </w:r>
      <w:r w:rsidR="0086747E" w:rsidRPr="00CC50AB">
        <w:rPr>
          <w:rFonts w:ascii="Marianne Light" w:hAnsi="Marianne Light" w:cstheme="minorHAnsi"/>
          <w:sz w:val="18"/>
          <w:szCs w:val="18"/>
        </w:rPr>
        <w:t>, sur simple demande,</w:t>
      </w:r>
      <w:r w:rsidRPr="00CC50AB">
        <w:rPr>
          <w:rFonts w:ascii="Marianne Light" w:hAnsi="Marianne Light" w:cstheme="minorHAnsi"/>
          <w:sz w:val="18"/>
          <w:szCs w:val="18"/>
        </w:rPr>
        <w:t xml:space="preserve"> jusqu’à 3 ans après le versement du solde, un</w:t>
      </w:r>
      <w:r w:rsidRPr="00CC50AB">
        <w:rPr>
          <w:rFonts w:ascii="Marianne Light" w:hAnsi="Marianne Light" w:cstheme="minorHAnsi"/>
          <w:b/>
          <w:sz w:val="18"/>
          <w:szCs w:val="18"/>
        </w:rPr>
        <w:t xml:space="preserve"> </w:t>
      </w:r>
      <w:r w:rsidRPr="00CC50AB">
        <w:rPr>
          <w:rFonts w:ascii="Marianne Light" w:hAnsi="Marianne Light" w:cstheme="minorHAnsi"/>
          <w:sz w:val="18"/>
          <w:szCs w:val="18"/>
        </w:rPr>
        <w:t xml:space="preserve">bilan annuel, sur la base du </w:t>
      </w:r>
      <w:r w:rsidRPr="00CC50AB">
        <w:rPr>
          <w:rFonts w:ascii="Marianne Light" w:hAnsi="Marianne Light" w:cstheme="minorHAnsi"/>
          <w:b/>
          <w:bCs/>
          <w:sz w:val="18"/>
          <w:szCs w:val="18"/>
        </w:rPr>
        <w:t>fichier Excel «</w:t>
      </w:r>
      <w:r w:rsidRPr="00CC50AB">
        <w:rPr>
          <w:rFonts w:cs="Calibri"/>
          <w:b/>
          <w:bCs/>
          <w:sz w:val="18"/>
          <w:szCs w:val="18"/>
        </w:rPr>
        <w:t> </w:t>
      </w:r>
      <w:r w:rsidR="004C3ABE" w:rsidRPr="00CC50AB">
        <w:rPr>
          <w:rFonts w:ascii="Marianne Light" w:hAnsi="Marianne Light" w:cstheme="minorHAnsi"/>
          <w:b/>
          <w:bCs/>
          <w:sz w:val="18"/>
          <w:szCs w:val="18"/>
        </w:rPr>
        <w:t>Rapport annuel d'exploitation chaufferie-biomasse - post solde</w:t>
      </w:r>
      <w:r w:rsidR="004C3ABE" w:rsidRPr="00CC50AB">
        <w:rPr>
          <w:rFonts w:cs="Calibri"/>
          <w:b/>
          <w:bCs/>
          <w:sz w:val="18"/>
          <w:szCs w:val="18"/>
        </w:rPr>
        <w:t> </w:t>
      </w:r>
      <w:r w:rsidR="004C3ABE" w:rsidRPr="00CC50AB">
        <w:rPr>
          <w:rFonts w:ascii="Marianne Light" w:hAnsi="Marianne Light" w:cs="Marianne Light"/>
          <w:b/>
          <w:bCs/>
          <w:sz w:val="18"/>
          <w:szCs w:val="18"/>
        </w:rPr>
        <w:t>»</w:t>
      </w:r>
      <w:r w:rsidR="004C3ABE" w:rsidRPr="00CC50AB" w:rsidDel="004C3ABE">
        <w:rPr>
          <w:rFonts w:ascii="Marianne Light" w:hAnsi="Marianne Light" w:cstheme="minorHAnsi"/>
          <w:sz w:val="18"/>
          <w:szCs w:val="18"/>
        </w:rPr>
        <w:t xml:space="preserve"> </w:t>
      </w:r>
      <w:r w:rsidR="00CC50AB" w:rsidRPr="00CC50AB">
        <w:rPr>
          <w:rFonts w:ascii="Marianne Light" w:hAnsi="Marianne Light"/>
          <w:sz w:val="18"/>
          <w:szCs w:val="18"/>
        </w:rPr>
        <w:t>(</w:t>
      </w:r>
      <w:r w:rsidR="00CC50AB" w:rsidRPr="00CC50AB">
        <w:rPr>
          <w:rFonts w:ascii="Marianne Light" w:eastAsiaTheme="minorHAnsi" w:hAnsi="Marianne Light" w:cstheme="minorBidi"/>
          <w:color w:val="auto"/>
          <w:sz w:val="18"/>
          <w:szCs w:val="18"/>
        </w:rPr>
        <w:t xml:space="preserve">disponible </w:t>
      </w:r>
      <w:r w:rsidR="00CC50AB" w:rsidRPr="00CC50AB">
        <w:rPr>
          <w:rFonts w:ascii="Marianne Light" w:hAnsi="Marianne Light" w:cstheme="minorHAnsi"/>
          <w:sz w:val="18"/>
          <w:szCs w:val="18"/>
        </w:rPr>
        <w:t>sur l’espace AGIR Bénéficiaire)</w:t>
      </w:r>
      <w:r w:rsidR="00CC50AB" w:rsidRPr="00CC50AB">
        <w:rPr>
          <w:rFonts w:ascii="Marianne Light" w:eastAsiaTheme="minorHAnsi" w:hAnsi="Marianne Light" w:cstheme="minorBidi"/>
          <w:color w:val="auto"/>
          <w:sz w:val="18"/>
          <w:szCs w:val="18"/>
        </w:rPr>
        <w:t xml:space="preserve"> comprend :</w:t>
      </w:r>
    </w:p>
    <w:p w14:paraId="2E579002" w14:textId="77777777" w:rsidR="00E367C2" w:rsidRPr="00E367C2" w:rsidRDefault="00E367C2" w:rsidP="00E65A88">
      <w:pPr>
        <w:pStyle w:val="Pucenoir"/>
      </w:pPr>
      <w:proofErr w:type="gramStart"/>
      <w:r>
        <w:t>Un volet données</w:t>
      </w:r>
      <w:proofErr w:type="gramEnd"/>
      <w:r>
        <w:t xml:space="preserve"> d’exploitation</w:t>
      </w:r>
    </w:p>
    <w:p w14:paraId="703C7B49" w14:textId="77777777" w:rsidR="00E367C2" w:rsidRPr="00E367C2" w:rsidRDefault="00E367C2" w:rsidP="00E65A88">
      <w:pPr>
        <w:pStyle w:val="Pucenoir"/>
      </w:pPr>
      <w:r>
        <w:t>Un volet approvisionnement</w:t>
      </w:r>
    </w:p>
    <w:p w14:paraId="5B528233" w14:textId="77777777" w:rsidR="00E367C2" w:rsidRPr="00C27487" w:rsidRDefault="00E367C2" w:rsidP="00E65A88">
      <w:pPr>
        <w:pStyle w:val="Pucenoir"/>
      </w:pPr>
      <w:r w:rsidRPr="00C27487">
        <w:t xml:space="preserve">Et auquel seront joints les éventuels </w:t>
      </w:r>
      <w:r w:rsidRPr="00C27487">
        <w:rPr>
          <w:b/>
          <w:bCs/>
        </w:rPr>
        <w:t>rapports d’émissions de polluants</w:t>
      </w:r>
      <w:r w:rsidRPr="00C27487">
        <w:t xml:space="preserve"> réalisés dans le cadre de la réglementation ICPE </w:t>
      </w:r>
    </w:p>
    <w:p w14:paraId="4D6B54D8" w14:textId="77777777" w:rsidR="0086747E" w:rsidRDefault="0086747E">
      <w:pPr>
        <w:spacing w:after="200" w:line="276" w:lineRule="auto"/>
        <w:rPr>
          <w:rFonts w:ascii="Marianne" w:eastAsiaTheme="majorEastAsia" w:hAnsi="Marianne" w:cstheme="majorBidi"/>
          <w:color w:val="000000" w:themeColor="text1"/>
          <w:kern w:val="0"/>
          <w:sz w:val="32"/>
          <w:szCs w:val="32"/>
          <w:lang w:eastAsia="en-US"/>
          <w14:ligatures w14:val="none"/>
          <w14:cntxtAlts w14:val="0"/>
        </w:rPr>
      </w:pPr>
      <w:bookmarkStart w:id="315" w:name="_Toc32326944"/>
      <w:bookmarkStart w:id="316" w:name="_Toc32396393"/>
      <w:bookmarkStart w:id="317" w:name="_Toc53494427"/>
      <w:bookmarkStart w:id="318" w:name="_Toc53494652"/>
      <w:bookmarkStart w:id="319" w:name="_Toc53494759"/>
      <w:bookmarkStart w:id="320" w:name="_Toc53494863"/>
      <w:bookmarkStart w:id="321" w:name="_Toc53495323"/>
      <w:bookmarkStart w:id="322" w:name="_Toc53498115"/>
      <w:bookmarkStart w:id="323" w:name="_Toc54106978"/>
      <w:bookmarkStart w:id="324" w:name="_Toc57966751"/>
      <w:bookmarkStart w:id="325" w:name="_Toc59009041"/>
      <w:bookmarkStart w:id="326" w:name="_Toc59010029"/>
      <w:bookmarkStart w:id="327" w:name="_Toc85723981"/>
      <w:r>
        <w:br w:type="page"/>
      </w:r>
    </w:p>
    <w:p w14:paraId="16733CA4" w14:textId="1E26B145" w:rsidR="00E52381" w:rsidRPr="00472140" w:rsidRDefault="00E52381" w:rsidP="00A612BE">
      <w:pPr>
        <w:pStyle w:val="TITREsansnumroation"/>
      </w:pPr>
      <w:bookmarkStart w:id="328" w:name="_Toc86919179"/>
      <w:bookmarkStart w:id="329" w:name="_Toc122344837"/>
      <w:bookmarkStart w:id="330" w:name="_Toc122345005"/>
      <w:r w:rsidRPr="00472140">
        <w:lastRenderedPageBreak/>
        <w:t>Annexe 1 / Exigences applicables aux fournisseurs des installations subventionnées par le fonds chaleur</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48F49254"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w:t>
      </w:r>
      <w:r w:rsidR="004F5091">
        <w:rPr>
          <w:rFonts w:ascii="Marianne Light" w:hAnsi="Marianne Light"/>
          <w:sz w:val="18"/>
          <w:szCs w:val="18"/>
        </w:rPr>
        <w:t>tenir à disposition</w:t>
      </w:r>
      <w:r w:rsidRPr="00756311">
        <w:rPr>
          <w:rFonts w:ascii="Marianne Light" w:hAnsi="Marianne Light"/>
          <w:sz w:val="18"/>
          <w:szCs w:val="18"/>
        </w:rPr>
        <w:t xml:space="preserve"> </w:t>
      </w:r>
      <w:r w:rsidR="004F5091">
        <w:rPr>
          <w:rFonts w:ascii="Marianne Light" w:hAnsi="Marianne Light"/>
          <w:sz w:val="18"/>
          <w:szCs w:val="18"/>
        </w:rPr>
        <w:t>de</w:t>
      </w:r>
      <w:r w:rsidRPr="00756311">
        <w:rPr>
          <w:rFonts w:ascii="Marianne Light" w:hAnsi="Marianne Light"/>
          <w:sz w:val="18"/>
          <w:szCs w:val="18"/>
        </w:rPr>
        <w:t xml:space="preserve"> 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6"/>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00E52381" w:rsidP="00E65A88">
      <w:pPr>
        <w:pStyle w:val="Pucenoir"/>
      </w:pPr>
      <w:r>
        <w:t xml:space="preserve">1A – Les plaquettes forestières, sensu </w:t>
      </w:r>
      <w:proofErr w:type="gramStart"/>
      <w:r>
        <w:t>stricto,.</w:t>
      </w:r>
      <w:proofErr w:type="gramEnd"/>
    </w:p>
    <w:p w14:paraId="0E07C1AC" w14:textId="77777777" w:rsidR="00E52381" w:rsidRPr="00756311" w:rsidRDefault="00E52381" w:rsidP="00E65A88">
      <w:pPr>
        <w:pStyle w:val="Pucenoir"/>
      </w:pPr>
      <w:r>
        <w:t xml:space="preserve">1B – Les plaquettes bocagères ou agroforestières, </w:t>
      </w:r>
    </w:p>
    <w:p w14:paraId="5A9D94F0" w14:textId="77777777" w:rsidR="00E52381" w:rsidRPr="00756311" w:rsidRDefault="00E52381" w:rsidP="00E65A88">
      <w:pPr>
        <w:pStyle w:val="Pucenoir"/>
      </w:pPr>
      <w:r>
        <w:t>1C – Les plaquettes paysagères ligneuses (résiduelles)</w:t>
      </w:r>
      <w:r w:rsidRPr="51949EE5">
        <w:rPr>
          <w:rFonts w:ascii="Calibri" w:hAnsi="Calibri" w:cs="Calibri"/>
        </w:rPr>
        <w:t> </w:t>
      </w:r>
      <w:r>
        <w:t xml:space="preserve"> </w:t>
      </w: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xml:space="preserve">, </w:t>
      </w:r>
      <w:proofErr w:type="spellStart"/>
      <w:r w:rsidRPr="00756311">
        <w:rPr>
          <w:rFonts w:ascii="Marianne Light" w:hAnsi="Marianne Light"/>
          <w:sz w:val="18"/>
          <w:szCs w:val="18"/>
        </w:rPr>
        <w:t>délignures</w:t>
      </w:r>
      <w:proofErr w:type="spellEnd"/>
      <w:r w:rsidRPr="00756311">
        <w:rPr>
          <w:rFonts w:ascii="Marianne Light" w:hAnsi="Marianne Light"/>
          <w:sz w:val="18"/>
          <w:szCs w:val="18"/>
        </w:rPr>
        <w:t>,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00E52381" w:rsidP="00E65A88">
      <w:pPr>
        <w:pStyle w:val="Pucenoir"/>
      </w:pPr>
      <w:r>
        <w:t>2A – Les écorces</w:t>
      </w:r>
      <w:r w:rsidRPr="51949EE5">
        <w:rPr>
          <w:rFonts w:ascii="Calibri" w:hAnsi="Calibri" w:cs="Calibri"/>
        </w:rPr>
        <w:t> </w:t>
      </w:r>
    </w:p>
    <w:p w14:paraId="6A885045" w14:textId="77777777" w:rsidR="00E52381" w:rsidRPr="00756311" w:rsidRDefault="00E52381" w:rsidP="00E65A88">
      <w:pPr>
        <w:pStyle w:val="Pucenoir"/>
      </w:pPr>
      <w:r>
        <w:t>2B – Les plaquettes de PCS</w:t>
      </w:r>
      <w:r w:rsidRPr="51949EE5">
        <w:rPr>
          <w:vertAlign w:val="superscript"/>
        </w:rPr>
        <w:t>@</w:t>
      </w:r>
      <w:r>
        <w:t xml:space="preserve"> (produits connexes de scierie) et assimilés</w:t>
      </w:r>
      <w:r w:rsidRPr="51949EE5">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00E52381" w:rsidP="00E65A88">
      <w:pPr>
        <w:pStyle w:val="Pucenoir"/>
      </w:pPr>
      <w:r>
        <w:t>3A – Les bois fin de vie utilisables selon la rubrique règlementaire 2910-A des ICPE</w:t>
      </w:r>
      <w:r w:rsidRPr="51949EE5">
        <w:rPr>
          <w:rFonts w:ascii="Calibri" w:hAnsi="Calibri" w:cs="Calibri"/>
        </w:rPr>
        <w:t> </w:t>
      </w:r>
      <w:r>
        <w:t>: bois d</w:t>
      </w:r>
      <w:r w:rsidRPr="51949EE5">
        <w:rPr>
          <w:rFonts w:cs="Marianne Light"/>
        </w:rPr>
        <w:t>’</w:t>
      </w:r>
      <w:r>
        <w:t>emballage en fin de vie ayant fait l</w:t>
      </w:r>
      <w:r w:rsidRPr="51949EE5">
        <w:rPr>
          <w:rFonts w:cs="Marianne Light"/>
        </w:rPr>
        <w:t>’</w:t>
      </w:r>
      <w:r>
        <w:t>objet d</w:t>
      </w:r>
      <w:r w:rsidRPr="51949EE5">
        <w:rPr>
          <w:rFonts w:cs="Marianne Light"/>
        </w:rPr>
        <w:t>’</w:t>
      </w:r>
      <w:r>
        <w:t>une sortie de statut de d</w:t>
      </w:r>
      <w:r w:rsidRPr="51949EE5">
        <w:rPr>
          <w:rFonts w:cs="Marianne Light"/>
        </w:rPr>
        <w:t>é</w:t>
      </w:r>
      <w:r>
        <w:t>chets (SSD).</w:t>
      </w:r>
    </w:p>
    <w:p w14:paraId="77375491" w14:textId="77777777" w:rsidR="00E52381" w:rsidRPr="00756311" w:rsidRDefault="00E52381" w:rsidP="00E65A88">
      <w:pPr>
        <w:pStyle w:val="Pucenoir"/>
      </w:pPr>
      <w:r>
        <w:t>3B – Les bois fin de vie utilisables selon la rubrique règlementaire 2910-B des ICPE</w:t>
      </w:r>
      <w:r w:rsidRPr="51949EE5">
        <w:rPr>
          <w:rFonts w:ascii="Calibri" w:hAnsi="Calibri" w:cs="Calibri"/>
        </w:rPr>
        <w:t> </w:t>
      </w:r>
      <w:r>
        <w:t xml:space="preserve"> </w:t>
      </w:r>
    </w:p>
    <w:p w14:paraId="20B43357" w14:textId="77777777" w:rsidR="00E52381" w:rsidRPr="00756311" w:rsidRDefault="00E52381" w:rsidP="00E65A88">
      <w:pPr>
        <w:pStyle w:val="Pucenoir"/>
      </w:pPr>
      <w:r>
        <w:t xml:space="preserve">3C – Les déchets de bois non dangereux à traiter selon la rubrique règlementaire 2771 des ICPE </w:t>
      </w:r>
    </w:p>
    <w:p w14:paraId="3C226367" w14:textId="77777777" w:rsidR="00E52381" w:rsidRPr="00756311" w:rsidRDefault="00E52381" w:rsidP="00E65A88">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00E52381" w:rsidP="00E65A88">
      <w:pPr>
        <w:pStyle w:val="Pucenoir"/>
      </w:pPr>
      <w:r>
        <w:t xml:space="preserve">4A – Les granulés de bois </w:t>
      </w:r>
    </w:p>
    <w:p w14:paraId="5971FF15" w14:textId="77777777" w:rsidR="00E52381" w:rsidRPr="00756311" w:rsidRDefault="00E52381" w:rsidP="00E65A88">
      <w:pPr>
        <w:pStyle w:val="Pucenoir"/>
      </w:pPr>
      <w:r>
        <w:t xml:space="preserve">4B – Les granulés d’origine agricole </w:t>
      </w:r>
    </w:p>
    <w:p w14:paraId="0553A758" w14:textId="77777777" w:rsidR="00E52381" w:rsidRPr="00756311" w:rsidRDefault="00E52381" w:rsidP="00E65A88">
      <w:pPr>
        <w:pStyle w:val="Pucenoir"/>
      </w:pPr>
      <w:r>
        <w:t xml:space="preserve">4C – Les granulés de bois traités thermiquement, </w:t>
      </w:r>
    </w:p>
    <w:p w14:paraId="75477EDB" w14:textId="77777777" w:rsidR="00E52381" w:rsidRPr="00756311" w:rsidRDefault="00E52381" w:rsidP="00E52381">
      <w:pPr>
        <w:jc w:val="both"/>
        <w:rPr>
          <w:rFonts w:ascii="Marianne Light" w:hAnsi="Marianne Light"/>
          <w:sz w:val="18"/>
          <w:szCs w:val="18"/>
        </w:rPr>
      </w:pP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5C0CF5BA" w:rsidR="00E5238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26D83331" w14:textId="77777777" w:rsidR="00E52381" w:rsidRPr="00756311" w:rsidRDefault="00E52381" w:rsidP="00B55875">
      <w:pPr>
        <w:numPr>
          <w:ilvl w:val="0"/>
          <w:numId w:val="12"/>
        </w:numPr>
        <w:spacing w:line="240" w:lineRule="auto"/>
        <w:jc w:val="both"/>
        <w:rPr>
          <w:rFonts w:ascii="Marianne Light" w:hAnsi="Marianne Light"/>
          <w:sz w:val="18"/>
          <w:szCs w:val="18"/>
        </w:rPr>
      </w:pPr>
      <w:r w:rsidRPr="00756311">
        <w:rPr>
          <w:rFonts w:ascii="Marianne Light" w:hAnsi="Marianne Light"/>
          <w:b/>
          <w:sz w:val="18"/>
          <w:szCs w:val="18"/>
        </w:rPr>
        <w:lastRenderedPageBreak/>
        <w:t>Concernant les bons de livraisons</w:t>
      </w:r>
    </w:p>
    <w:p w14:paraId="1B141E28"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w:t>
      </w:r>
      <w:proofErr w:type="gramStart"/>
      <w:r w:rsidRPr="00756311">
        <w:rPr>
          <w:rFonts w:ascii="Marianne Light" w:hAnsi="Marianne Light"/>
          <w:sz w:val="18"/>
          <w:szCs w:val="18"/>
        </w:rPr>
        <w:t>l’ADEME:</w:t>
      </w:r>
      <w:proofErr w:type="gramEnd"/>
      <w:r w:rsidRPr="00756311">
        <w:rPr>
          <w:rFonts w:ascii="Marianne Light" w:hAnsi="Marianne Light"/>
          <w:sz w:val="18"/>
          <w:szCs w:val="18"/>
        </w:rPr>
        <w:t xml:space="preserv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D80CCD" w:rsidRDefault="00E52381" w:rsidP="00E52381">
      <w:pPr>
        <w:jc w:val="both"/>
        <w:rPr>
          <w:rFonts w:ascii="Marianne Light" w:hAnsi="Marianne Light"/>
          <w:b/>
          <w:bCs/>
          <w:sz w:val="18"/>
          <w:szCs w:val="18"/>
        </w:rPr>
      </w:pPr>
      <w:r w:rsidRPr="00D80CCD">
        <w:rPr>
          <w:rFonts w:ascii="Marianne Light" w:hAnsi="Marianne Light"/>
          <w:b/>
          <w:bCs/>
          <w:sz w:val="18"/>
          <w:szCs w:val="18"/>
        </w:rPr>
        <w:t>À savoir</w:t>
      </w:r>
      <w:r w:rsidRPr="00D80CCD">
        <w:rPr>
          <w:rFonts w:cs="Calibri"/>
          <w:b/>
          <w:bCs/>
          <w:sz w:val="18"/>
          <w:szCs w:val="18"/>
        </w:rPr>
        <w:t> </w:t>
      </w:r>
      <w:r w:rsidRPr="00D80CCD">
        <w:rPr>
          <w:rFonts w:ascii="Marianne Light" w:hAnsi="Marianne Light"/>
          <w:b/>
          <w:bCs/>
          <w:sz w:val="18"/>
          <w:szCs w:val="18"/>
        </w:rPr>
        <w:t>:</w:t>
      </w:r>
    </w:p>
    <w:p w14:paraId="4093D259" w14:textId="77777777" w:rsidR="00E52381" w:rsidRPr="00756311" w:rsidRDefault="00E52381" w:rsidP="00E65A88">
      <w:pPr>
        <w:spacing w:after="240"/>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rsidP="00B55875">
      <w:pPr>
        <w:numPr>
          <w:ilvl w:val="0"/>
          <w:numId w:val="12"/>
        </w:numPr>
        <w:spacing w:after="0"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szCs w:val="22"/>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58719C81" w14:textId="77777777" w:rsidR="00E52381" w:rsidRPr="00AA38B9" w:rsidRDefault="00E52381" w:rsidP="00E52381">
      <w:pPr>
        <w:jc w:val="both"/>
        <w:rPr>
          <w:szCs w:val="22"/>
        </w:rPr>
      </w:pPr>
      <w:r w:rsidRPr="00AA38B9">
        <w:rPr>
          <w:szCs w:val="22"/>
        </w:rPr>
        <w:br w:type="page"/>
      </w:r>
    </w:p>
    <w:p w14:paraId="198DDB01" w14:textId="77777777" w:rsidR="00E52381" w:rsidRPr="00B75E86" w:rsidRDefault="00E52381" w:rsidP="00A612BE">
      <w:pPr>
        <w:pStyle w:val="TITREsansnumroation"/>
        <w:rPr>
          <w:b/>
          <w:i/>
          <w:iCs/>
        </w:rPr>
      </w:pPr>
      <w:bookmarkStart w:id="331" w:name="_Toc32326945"/>
      <w:bookmarkStart w:id="332" w:name="_Toc32396394"/>
      <w:bookmarkStart w:id="333" w:name="_Toc53494428"/>
      <w:bookmarkStart w:id="334" w:name="_Toc53494653"/>
      <w:bookmarkStart w:id="335" w:name="_Toc53494760"/>
      <w:bookmarkStart w:id="336" w:name="_Toc53494864"/>
      <w:bookmarkStart w:id="337" w:name="_Toc53495324"/>
      <w:bookmarkStart w:id="338" w:name="_Toc53498116"/>
      <w:bookmarkStart w:id="339" w:name="_Toc54106979"/>
      <w:bookmarkStart w:id="340" w:name="_Toc57966752"/>
      <w:bookmarkStart w:id="341" w:name="_Toc59009042"/>
      <w:bookmarkStart w:id="342" w:name="_Toc59010030"/>
      <w:bookmarkStart w:id="343" w:name="_Toc85723982"/>
      <w:bookmarkStart w:id="344" w:name="_Toc86919180"/>
      <w:bookmarkStart w:id="345" w:name="_Toc122344838"/>
      <w:bookmarkStart w:id="346" w:name="_Toc122345006"/>
      <w:r w:rsidRPr="00472140">
        <w:lastRenderedPageBreak/>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l’élaboration d’un bilan combustibles biomasse</w:t>
      </w:r>
      <w:bookmarkStart w:id="347" w:name="_Toc290637975"/>
      <w:bookmarkStart w:id="348" w:name="_Toc296009116"/>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0A11CFC5" w14:textId="77777777" w:rsidR="00E52381" w:rsidRPr="00E65A88" w:rsidRDefault="00E52381" w:rsidP="00B55875">
      <w:pPr>
        <w:pStyle w:val="Paragraphedeliste"/>
        <w:numPr>
          <w:ilvl w:val="0"/>
          <w:numId w:val="20"/>
        </w:numPr>
        <w:rPr>
          <w:rFonts w:ascii="Marianne Light" w:hAnsi="Marianne Light"/>
          <w:b/>
          <w:sz w:val="18"/>
          <w:szCs w:val="18"/>
          <w:u w:val="single"/>
        </w:rPr>
      </w:pPr>
      <w:bookmarkStart w:id="349" w:name="_Toc290637976"/>
      <w:bookmarkStart w:id="350" w:name="_Toc296009117"/>
      <w:bookmarkEnd w:id="347"/>
      <w:bookmarkEnd w:id="348"/>
      <w:r w:rsidRPr="00E65A88">
        <w:rPr>
          <w:rFonts w:ascii="Marianne Light" w:hAnsi="Marianne Light"/>
          <w:b/>
          <w:sz w:val="18"/>
          <w:szCs w:val="18"/>
          <w:u w:val="single"/>
        </w:rPr>
        <w:t>1.Élaboration du bilan</w:t>
      </w:r>
      <w:bookmarkEnd w:id="349"/>
      <w:bookmarkEnd w:id="350"/>
    </w:p>
    <w:p w14:paraId="685C6200" w14:textId="77777777" w:rsidR="00E52381" w:rsidRPr="00756311" w:rsidRDefault="00E52381" w:rsidP="00E52381">
      <w:pPr>
        <w:rPr>
          <w:rFonts w:ascii="Marianne Light" w:hAnsi="Marianne Light"/>
          <w:sz w:val="18"/>
          <w:szCs w:val="18"/>
        </w:rPr>
      </w:pPr>
      <w:bookmarkStart w:id="351" w:name="_Toc290637977"/>
      <w:bookmarkStart w:id="352" w:name="_Toc296009118"/>
      <w:r w:rsidRPr="00756311">
        <w:rPr>
          <w:rFonts w:ascii="Marianne Light" w:hAnsi="Marianne Light"/>
          <w:sz w:val="18"/>
          <w:szCs w:val="18"/>
        </w:rPr>
        <w:t>Principe général d’élaboration</w:t>
      </w:r>
      <w:bookmarkEnd w:id="351"/>
      <w:bookmarkEnd w:id="352"/>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sz w:val="18"/>
          <w:szCs w:val="18"/>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2F3709CD" w14:textId="77777777" w:rsidR="00E52381" w:rsidRPr="00756311" w:rsidRDefault="00E52381" w:rsidP="00E52381">
      <w:pPr>
        <w:tabs>
          <w:tab w:val="left" w:pos="6545"/>
        </w:tabs>
        <w:jc w:val="both"/>
        <w:rPr>
          <w:rFonts w:ascii="Marianne Light" w:hAnsi="Marianne Light"/>
          <w:sz w:val="18"/>
          <w:szCs w:val="18"/>
        </w:rPr>
      </w:pPr>
      <w:proofErr w:type="gramStart"/>
      <w:r w:rsidRPr="00756311">
        <w:rPr>
          <w:rFonts w:ascii="Marianne Light" w:hAnsi="Marianne Light"/>
          <w:sz w:val="18"/>
          <w:szCs w:val="18"/>
        </w:rPr>
        <w:t>dans</w:t>
      </w:r>
      <w:proofErr w:type="gramEnd"/>
      <w:r w:rsidRPr="00756311">
        <w:rPr>
          <w:rFonts w:ascii="Marianne Light" w:hAnsi="Marianne Light"/>
          <w:sz w:val="18"/>
          <w:szCs w:val="18"/>
        </w:rPr>
        <w:t xml:space="preserve"> laquelle :</w:t>
      </w:r>
    </w:p>
    <w:p w14:paraId="6D7FD07E" w14:textId="77777777" w:rsidR="00E52381" w:rsidRPr="00756311" w:rsidRDefault="00E52381" w:rsidP="00B55875">
      <w:pPr>
        <w:pStyle w:val="Paragraphedeliste1"/>
        <w:numPr>
          <w:ilvl w:val="0"/>
          <w:numId w:val="13"/>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14:paraId="5B6E5580" w14:textId="77777777" w:rsidR="00E52381" w:rsidRPr="00756311" w:rsidRDefault="00E52381" w:rsidP="00B55875">
      <w:pPr>
        <w:pStyle w:val="Paragraphedeliste1"/>
        <w:numPr>
          <w:ilvl w:val="0"/>
          <w:numId w:val="13"/>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14:paraId="32D306B6" w14:textId="77777777" w:rsidR="00E52381" w:rsidRPr="00756311" w:rsidRDefault="00E52381" w:rsidP="00B55875">
      <w:pPr>
        <w:pStyle w:val="Paragraphedeliste1"/>
        <w:numPr>
          <w:ilvl w:val="0"/>
          <w:numId w:val="13"/>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14:paraId="64B54D94" w14:textId="77777777" w:rsidR="00E52381" w:rsidRPr="00756311" w:rsidRDefault="00E52381" w:rsidP="00B55875">
      <w:pPr>
        <w:pStyle w:val="Paragraphedeliste1"/>
        <w:numPr>
          <w:ilvl w:val="0"/>
          <w:numId w:val="13"/>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14:paraId="1A6E2253" w14:textId="77777777" w:rsidR="00E52381" w:rsidRPr="00756311" w:rsidRDefault="00E52381" w:rsidP="00B55875">
      <w:pPr>
        <w:pStyle w:val="Paragraphedeliste1"/>
        <w:numPr>
          <w:ilvl w:val="0"/>
          <w:numId w:val="13"/>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D80CCD" w:rsidRDefault="00E52381" w:rsidP="00E52381">
      <w:pPr>
        <w:rPr>
          <w:rFonts w:ascii="Marianne Light" w:hAnsi="Marianne Light"/>
          <w:b/>
          <w:bCs/>
          <w:sz w:val="18"/>
          <w:szCs w:val="18"/>
        </w:rPr>
      </w:pPr>
      <w:bookmarkStart w:id="353" w:name="_Toc290637978"/>
      <w:bookmarkStart w:id="354" w:name="_Toc296009119"/>
      <w:r w:rsidRPr="00D80CCD">
        <w:rPr>
          <w:rFonts w:ascii="Marianne Light" w:hAnsi="Marianne Light"/>
          <w:b/>
          <w:bCs/>
          <w:sz w:val="18"/>
          <w:szCs w:val="18"/>
        </w:rPr>
        <w:t>Documentation du bilan</w:t>
      </w:r>
      <w:bookmarkEnd w:id="353"/>
      <w:bookmarkEnd w:id="354"/>
    </w:p>
    <w:p w14:paraId="5AB251DF" w14:textId="77777777" w:rsidR="00E52381" w:rsidRPr="00756311" w:rsidRDefault="00E52381" w:rsidP="00E65A88">
      <w:pPr>
        <w:spacing w:after="0"/>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00E52381" w:rsidP="00E65A88">
      <w:pPr>
        <w:pStyle w:val="Pucenoir"/>
      </w:pPr>
      <w:proofErr w:type="gramStart"/>
      <w:r>
        <w:t>bons</w:t>
      </w:r>
      <w:proofErr w:type="gramEnd"/>
      <w:r>
        <w:t xml:space="preserve"> de livraison,</w:t>
      </w:r>
    </w:p>
    <w:p w14:paraId="25BFF467" w14:textId="77777777" w:rsidR="00E52381" w:rsidRPr="00756311" w:rsidRDefault="00E52381" w:rsidP="00E65A88">
      <w:pPr>
        <w:pStyle w:val="Pucenoir"/>
      </w:pPr>
      <w:proofErr w:type="gramStart"/>
      <w:r>
        <w:t>factures</w:t>
      </w:r>
      <w:proofErr w:type="gramEnd"/>
      <w:r>
        <w:t xml:space="preserve"> (dont factures de prestations de bûcheronnage en cas d’</w:t>
      </w:r>
      <w:proofErr w:type="spellStart"/>
      <w:r>
        <w:t>auto-approvisionnement</w:t>
      </w:r>
      <w:proofErr w:type="spellEnd"/>
      <w:r>
        <w:t xml:space="preserve"> en bois rond),</w:t>
      </w:r>
    </w:p>
    <w:p w14:paraId="500FCCE3" w14:textId="77777777" w:rsidR="00E52381" w:rsidRPr="00756311" w:rsidRDefault="00E52381" w:rsidP="00E65A88">
      <w:pPr>
        <w:pStyle w:val="Pucenoir"/>
      </w:pPr>
      <w:proofErr w:type="gramStart"/>
      <w:r>
        <w:t>états</w:t>
      </w:r>
      <w:proofErr w:type="gramEnd"/>
      <w:r>
        <w:t xml:space="preserve"> d’approvisionnement (document transmis par le fournisseur, récapitulant les livraisons effectuées sur une période considérée, avec souvent référencement des livraisons aux bons de livraison ou lettres de voiture respectifs(</w:t>
      </w:r>
      <w:proofErr w:type="spellStart"/>
      <w:r>
        <w:t>ves</w:t>
      </w:r>
      <w:proofErr w:type="spellEnd"/>
      <w:r>
        <w:t>)),</w:t>
      </w:r>
    </w:p>
    <w:p w14:paraId="09340685" w14:textId="77777777" w:rsidR="00E52381" w:rsidRPr="00756311" w:rsidRDefault="00E52381" w:rsidP="00E65A88">
      <w:pPr>
        <w:pStyle w:val="Pucenoir"/>
      </w:pPr>
      <w:proofErr w:type="gramStart"/>
      <w:r>
        <w:t>ou</w:t>
      </w:r>
      <w:proofErr w:type="gramEnd"/>
      <w:r>
        <w:t xml:space="preserve"> tout autre document permettant de justifier de la nature du combustible livré.</w:t>
      </w:r>
    </w:p>
    <w:p w14:paraId="2BEADEEE" w14:textId="77777777" w:rsidR="00E52381" w:rsidRPr="00756311" w:rsidRDefault="00E52381" w:rsidP="00E52381">
      <w:pPr>
        <w:pStyle w:val="Paragraphedeliste1"/>
        <w:rPr>
          <w:rFonts w:ascii="Marianne Light" w:hAnsi="Marianne Light" w:cs="Arial"/>
          <w:sz w:val="18"/>
          <w:szCs w:val="18"/>
        </w:rPr>
      </w:pPr>
    </w:p>
    <w:p w14:paraId="6C77164B"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eastAsia="Times New Roman" w:hAnsi="Marianne Light" w:cs="Arial"/>
          <w:sz w:val="18"/>
          <w:szCs w:val="18"/>
          <w:lang w:eastAsia="fr-FR"/>
        </w:rPr>
        <w:t xml:space="preserve">2017-1-PFA, </w:t>
      </w:r>
      <w:proofErr w:type="spellStart"/>
      <w:r w:rsidRPr="00756311">
        <w:rPr>
          <w:rFonts w:ascii="Marianne Light" w:eastAsia="Times New Roman" w:hAnsi="Marianne Light" w:cs="Arial"/>
          <w:sz w:val="18"/>
          <w:szCs w:val="18"/>
          <w:lang w:eastAsia="fr-FR"/>
        </w:rPr>
        <w:t>sous catégorie</w:t>
      </w:r>
      <w:proofErr w:type="spellEnd"/>
      <w:r w:rsidRPr="00756311">
        <w:rPr>
          <w:rFonts w:ascii="Marianne Light" w:eastAsia="Times New Roman" w:hAnsi="Marianne Light" w:cs="Arial"/>
          <w:sz w:val="18"/>
          <w:szCs w:val="18"/>
          <w:lang w:eastAsia="fr-FR"/>
        </w:rPr>
        <w:t xml:space="preserve"> 1A, 1B ou 1C</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eastAsia="Times New Roman" w:hAnsi="Marianne Light"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eastAsia="Times New Roman" w:hAnsi="Marianne Light"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ascii="Marianne Light" w:hAnsi="Marianne Light" w:cs="Arial"/>
          <w:sz w:val="18"/>
          <w:szCs w:val="18"/>
        </w:rPr>
      </w:pPr>
    </w:p>
    <w:p w14:paraId="06A22B9A"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ascii="Marianne Light" w:hAnsi="Marianne Light" w:cs="Arial"/>
          <w:sz w:val="18"/>
          <w:szCs w:val="18"/>
        </w:rPr>
      </w:pPr>
    </w:p>
    <w:p w14:paraId="4C489CEE"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756311" w:rsidRDefault="00E52381" w:rsidP="00E52381">
      <w:pPr>
        <w:rPr>
          <w:rFonts w:ascii="Marianne Light" w:hAnsi="Marianne Light"/>
          <w:sz w:val="18"/>
          <w:szCs w:val="18"/>
        </w:rPr>
      </w:pPr>
      <w:bookmarkStart w:id="355" w:name="_Toc290637979"/>
      <w:bookmarkStart w:id="356" w:name="_Toc296009120"/>
      <w:r w:rsidRPr="00756311">
        <w:rPr>
          <w:rFonts w:ascii="Marianne Light" w:hAnsi="Marianne Light"/>
          <w:sz w:val="18"/>
          <w:szCs w:val="18"/>
        </w:rPr>
        <w:t>Cas des mélanges</w:t>
      </w:r>
      <w:bookmarkEnd w:id="355"/>
      <w:bookmarkEnd w:id="356"/>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lastRenderedPageBreak/>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357" w:name="_Toc290637980"/>
      <w:bookmarkStart w:id="358" w:name="_Toc296009121"/>
      <w:r w:rsidRPr="00756311">
        <w:rPr>
          <w:rFonts w:ascii="Marianne Light" w:hAnsi="Marianne Light"/>
          <w:sz w:val="18"/>
          <w:szCs w:val="18"/>
        </w:rPr>
        <w:t>Prise en compte des variations de stocks</w:t>
      </w:r>
      <w:bookmarkEnd w:id="357"/>
      <w:bookmarkEnd w:id="358"/>
    </w:p>
    <w:p w14:paraId="74A9FB7C"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ascii="Marianne Light" w:hAnsi="Marianne Light" w:cs="Arial"/>
          <w:sz w:val="18"/>
          <w:szCs w:val="18"/>
        </w:rPr>
      </w:pPr>
    </w:p>
    <w:p w14:paraId="0310B5F6" w14:textId="77777777" w:rsidR="00E52381" w:rsidRPr="00756311" w:rsidRDefault="00E52381" w:rsidP="00E65A88">
      <w:pPr>
        <w:pStyle w:val="Paragraphedeliste1"/>
        <w:spacing w:after="120"/>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14:paraId="332162DA" w14:textId="77777777" w:rsidR="00E52381" w:rsidRPr="00756311" w:rsidRDefault="00E52381" w:rsidP="00E65A88">
      <w:pPr>
        <w:pStyle w:val="Pucenoir"/>
      </w:pPr>
      <w:proofErr w:type="gramStart"/>
      <w:r>
        <w:t>la</w:t>
      </w:r>
      <w:proofErr w:type="gramEnd"/>
      <w:r>
        <w:t xml:space="preserve"> capacité de stockage du site est inférieure à 5</w:t>
      </w:r>
      <w:r w:rsidRPr="51949EE5">
        <w:rPr>
          <w:rFonts w:ascii="Calibri" w:hAnsi="Calibri" w:cs="Calibri"/>
        </w:rPr>
        <w:t> </w:t>
      </w:r>
      <w:r>
        <w:t xml:space="preserve">% des livraisons annuelles. Auquel cas, les consommations peuvent </w:t>
      </w:r>
      <w:r w:rsidRPr="51949EE5">
        <w:rPr>
          <w:rFonts w:cs="Marianne Light"/>
        </w:rPr>
        <w:t>ê</w:t>
      </w:r>
      <w:r>
        <w:t>tre consid</w:t>
      </w:r>
      <w:r w:rsidRPr="51949EE5">
        <w:rPr>
          <w:rFonts w:cs="Marianne Light"/>
        </w:rPr>
        <w:t>é</w:t>
      </w:r>
      <w:r>
        <w:t>r</w:t>
      </w:r>
      <w:r w:rsidRPr="51949EE5">
        <w:rPr>
          <w:rFonts w:cs="Marianne Light"/>
        </w:rPr>
        <w:t>é</w:t>
      </w:r>
      <w:r>
        <w:t xml:space="preserve">es </w:t>
      </w:r>
      <w:r w:rsidRPr="51949EE5">
        <w:rPr>
          <w:rFonts w:cs="Marianne Light"/>
        </w:rPr>
        <w:t>é</w:t>
      </w:r>
      <w:r>
        <w:t xml:space="preserve">gales aux livraisons (hors exportation </w:t>
      </w:r>
      <w:r w:rsidRPr="51949EE5">
        <w:rPr>
          <w:rFonts w:cs="Marianne Light"/>
        </w:rPr>
        <w:t>é</w:t>
      </w:r>
      <w:r>
        <w:t>ventuelle de mati</w:t>
      </w:r>
      <w:r w:rsidRPr="51949EE5">
        <w:rPr>
          <w:rFonts w:cs="Marianne Light"/>
        </w:rPr>
        <w:t>è</w:t>
      </w:r>
      <w:r>
        <w:t>re) par approximation,</w:t>
      </w:r>
    </w:p>
    <w:p w14:paraId="22DA1FCA" w14:textId="77777777" w:rsidR="00E52381" w:rsidRPr="00756311" w:rsidRDefault="00E52381" w:rsidP="00E65A88">
      <w:pPr>
        <w:pStyle w:val="Pucenoir"/>
        <w:spacing w:after="60"/>
      </w:pPr>
      <w:proofErr w:type="gramStart"/>
      <w:r>
        <w:t>la</w:t>
      </w:r>
      <w:proofErr w:type="gramEnd"/>
      <w:r>
        <w:t xml:space="preserve"> capacité de stockage du site est supérieure à 5</w:t>
      </w:r>
      <w:r w:rsidRPr="51949EE5">
        <w:rPr>
          <w:rFonts w:ascii="Calibri" w:hAnsi="Calibri" w:cs="Calibri"/>
        </w:rPr>
        <w:t> </w:t>
      </w:r>
      <w:r>
        <w:t>% des livraisons annuelles. Le site choisit alors, selon les enjeux li</w:t>
      </w:r>
      <w:r w:rsidRPr="51949EE5">
        <w:rPr>
          <w:rFonts w:cs="Marianne Light"/>
        </w:rPr>
        <w:t>é</w:t>
      </w:r>
      <w:r>
        <w:t xml:space="preserve">s </w:t>
      </w:r>
      <w:r w:rsidRPr="51949EE5">
        <w:rPr>
          <w:rFonts w:cs="Marianne Light"/>
        </w:rPr>
        <w:t>à</w:t>
      </w:r>
      <w:r>
        <w:t xml:space="preserve"> l</w:t>
      </w:r>
      <w:r w:rsidRPr="51949EE5">
        <w:rPr>
          <w:rFonts w:cs="Marianne Light"/>
        </w:rPr>
        <w:t>’</w:t>
      </w:r>
      <w:r>
        <w:t>affectation du stock dans le respect des engagements</w:t>
      </w:r>
      <w:r w:rsidRPr="51949EE5">
        <w:rPr>
          <w:rFonts w:ascii="Calibri" w:hAnsi="Calibri" w:cs="Calibri"/>
        </w:rPr>
        <w:t> </w:t>
      </w:r>
      <w:r>
        <w:t>:</w:t>
      </w:r>
    </w:p>
    <w:p w14:paraId="250243A7" w14:textId="77777777" w:rsidR="00E52381" w:rsidRPr="00756311" w:rsidRDefault="00E52381" w:rsidP="00E65A88">
      <w:pPr>
        <w:pStyle w:val="Pucerond"/>
      </w:pPr>
      <w:proofErr w:type="gramStart"/>
      <w:r>
        <w:t>de</w:t>
      </w:r>
      <w:proofErr w:type="gramEnd"/>
      <w:r>
        <w:t xml:space="preserve"> ne pas prendre en compte la variation de stock, ou,</w:t>
      </w:r>
    </w:p>
    <w:p w14:paraId="62EA2B24" w14:textId="77777777" w:rsidR="00E52381" w:rsidRPr="00756311" w:rsidRDefault="00E52381" w:rsidP="00E65A88">
      <w:pPr>
        <w:pStyle w:val="Pucerond"/>
      </w:pPr>
      <w:proofErr w:type="gramStart"/>
      <w:r>
        <w:t>d’allouer</w:t>
      </w:r>
      <w:proofErr w:type="gramEnd"/>
      <w:r>
        <w:t xml:space="preserve"> la variation de stock à un des combustibles bois, selon</w:t>
      </w:r>
      <w:r w:rsidRPr="51949EE5">
        <w:rPr>
          <w:rFonts w:ascii="Calibri" w:hAnsi="Calibri" w:cs="Calibri"/>
        </w:rPr>
        <w:t> </w:t>
      </w:r>
      <w:r>
        <w:t>:</w:t>
      </w:r>
    </w:p>
    <w:p w14:paraId="4C85FD3D" w14:textId="77777777" w:rsidR="00E52381" w:rsidRPr="00756311" w:rsidRDefault="00E52381" w:rsidP="00B55875">
      <w:pPr>
        <w:pStyle w:val="Paragraphedeliste1"/>
        <w:numPr>
          <w:ilvl w:val="2"/>
          <w:numId w:val="14"/>
        </w:numPr>
        <w:rPr>
          <w:rFonts w:ascii="Marianne Light" w:hAnsi="Marianne Light" w:cs="Arial"/>
          <w:sz w:val="18"/>
          <w:szCs w:val="18"/>
          <w:lang w:val="en-US"/>
        </w:rPr>
      </w:pPr>
      <w:proofErr w:type="spellStart"/>
      <w:r w:rsidRPr="00756311">
        <w:rPr>
          <w:rFonts w:ascii="Marianne Light" w:hAnsi="Marianne Light" w:cs="Arial"/>
          <w:sz w:val="18"/>
          <w:szCs w:val="18"/>
          <w:lang w:val="en-US"/>
        </w:rPr>
        <w:t>i</w:t>
      </w:r>
      <w:proofErr w:type="spellEnd"/>
      <w:r w:rsidRPr="00756311">
        <w:rPr>
          <w:rFonts w:ascii="Marianne Light" w:hAnsi="Marianne Light" w:cs="Arial"/>
          <w:sz w:val="18"/>
          <w:szCs w:val="18"/>
          <w:lang w:val="en-US"/>
        </w:rPr>
        <w:t>. le mode de gestion du stock (last in first out, first in first out</w:t>
      </w:r>
      <w:proofErr w:type="gramStart"/>
      <w:r w:rsidRPr="00756311">
        <w:rPr>
          <w:rFonts w:ascii="Marianne Light" w:hAnsi="Marianne Light" w:cs="Arial"/>
          <w:sz w:val="18"/>
          <w:szCs w:val="18"/>
          <w:lang w:val="en-US"/>
        </w:rPr>
        <w:t>)</w:t>
      </w:r>
      <w:r w:rsidRPr="00756311">
        <w:rPr>
          <w:rFonts w:cs="Calibri"/>
          <w:sz w:val="18"/>
          <w:szCs w:val="18"/>
          <w:lang w:val="en-US"/>
        </w:rPr>
        <w:t> </w:t>
      </w:r>
      <w:r w:rsidRPr="00756311">
        <w:rPr>
          <w:rFonts w:ascii="Marianne Light" w:hAnsi="Marianne Light" w:cs="Arial"/>
          <w:sz w:val="18"/>
          <w:szCs w:val="18"/>
          <w:lang w:val="en-US"/>
        </w:rPr>
        <w:t>;</w:t>
      </w:r>
      <w:proofErr w:type="gramEnd"/>
      <w:r w:rsidRPr="00756311">
        <w:rPr>
          <w:rFonts w:ascii="Marianne Light" w:hAnsi="Marianne Light" w:cs="Arial"/>
          <w:sz w:val="18"/>
          <w:szCs w:val="18"/>
          <w:lang w:val="en-US"/>
        </w:rPr>
        <w:t xml:space="preserve"> </w:t>
      </w:r>
    </w:p>
    <w:p w14:paraId="4B50DBFC" w14:textId="77777777" w:rsidR="00E52381" w:rsidRPr="00756311" w:rsidRDefault="00E52381" w:rsidP="00B55875">
      <w:pPr>
        <w:pStyle w:val="Paragraphedeliste1"/>
        <w:numPr>
          <w:ilvl w:val="2"/>
          <w:numId w:val="14"/>
        </w:numPr>
        <w:rPr>
          <w:rFonts w:ascii="Marianne Light" w:hAnsi="Marianne Light" w:cs="Arial"/>
          <w:sz w:val="18"/>
          <w:szCs w:val="18"/>
        </w:rPr>
      </w:pPr>
      <w:r w:rsidRPr="00756311">
        <w:rPr>
          <w:rFonts w:ascii="Marianne Light" w:hAnsi="Marianne Light" w:cs="Arial"/>
          <w:sz w:val="18"/>
          <w:szCs w:val="18"/>
        </w:rPr>
        <w:t>ii. la chronologie des livraisons.</w:t>
      </w:r>
    </w:p>
    <w:p w14:paraId="78142FAE" w14:textId="13EB81DD" w:rsidR="00E52381" w:rsidRPr="00E65A88" w:rsidRDefault="00E52381" w:rsidP="00B55875">
      <w:pPr>
        <w:pStyle w:val="Paragraphedeliste"/>
        <w:numPr>
          <w:ilvl w:val="0"/>
          <w:numId w:val="20"/>
        </w:numPr>
        <w:rPr>
          <w:rFonts w:ascii="Marianne Light" w:hAnsi="Marianne Light"/>
          <w:sz w:val="18"/>
          <w:szCs w:val="18"/>
          <w:u w:val="single"/>
        </w:rPr>
      </w:pPr>
      <w:bookmarkStart w:id="359" w:name="_Toc290637981"/>
      <w:bookmarkStart w:id="360" w:name="_Toc296009122"/>
      <w:r w:rsidRPr="00E65A88">
        <w:rPr>
          <w:rFonts w:ascii="Marianne Light" w:hAnsi="Marianne Light"/>
          <w:b/>
          <w:sz w:val="18"/>
          <w:szCs w:val="18"/>
          <w:u w:val="single"/>
        </w:rPr>
        <w:t>Méthodologie de conversion</w:t>
      </w:r>
      <w:bookmarkEnd w:id="359"/>
      <w:bookmarkEnd w:id="360"/>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361" w:name="_Toc290637982"/>
      <w:bookmarkStart w:id="362" w:name="_Toc296009123"/>
      <w:r w:rsidRPr="00756311">
        <w:rPr>
          <w:rFonts w:ascii="Marianne Light" w:hAnsi="Marianne Light"/>
          <w:sz w:val="18"/>
          <w:szCs w:val="18"/>
        </w:rPr>
        <w:t>Conversion volume - masse</w:t>
      </w:r>
      <w:bookmarkEnd w:id="361"/>
      <w:bookmarkEnd w:id="362"/>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rsidP="00B55875">
      <w:pPr>
        <w:pStyle w:val="Paragraphedeliste1"/>
        <w:numPr>
          <w:ilvl w:val="0"/>
          <w:numId w:val="15"/>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14:paraId="1F17E0F3" w14:textId="77777777" w:rsidR="00E52381" w:rsidRPr="00756311" w:rsidRDefault="00E52381" w:rsidP="00B55875">
      <w:pPr>
        <w:pStyle w:val="Paragraphedeliste1"/>
        <w:numPr>
          <w:ilvl w:val="0"/>
          <w:numId w:val="15"/>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rsidP="00B55875">
      <w:pPr>
        <w:pStyle w:val="Paragraphedeliste1"/>
        <w:numPr>
          <w:ilvl w:val="0"/>
          <w:numId w:val="15"/>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2A7C67">
        <w:trPr>
          <w:trHeight w:val="720"/>
          <w:jc w:val="center"/>
        </w:trPr>
        <w:tc>
          <w:tcPr>
            <w:tcW w:w="2145" w:type="dxa"/>
            <w:vAlign w:val="center"/>
          </w:tcPr>
          <w:p w14:paraId="71489CF4" w14:textId="77777777" w:rsidR="00E52381" w:rsidRPr="00756311" w:rsidRDefault="00E52381" w:rsidP="002A7C67">
            <w:pPr>
              <w:jc w:val="both"/>
              <w:rPr>
                <w:rFonts w:ascii="Marianne Light" w:hAnsi="Marianne Light"/>
                <w:sz w:val="16"/>
                <w:szCs w:val="18"/>
              </w:rPr>
            </w:pPr>
          </w:p>
        </w:tc>
        <w:tc>
          <w:tcPr>
            <w:tcW w:w="1620" w:type="dxa"/>
            <w:vAlign w:val="center"/>
          </w:tcPr>
          <w:p w14:paraId="09BA3641"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2A7C67">
        <w:trPr>
          <w:jc w:val="center"/>
        </w:trPr>
        <w:tc>
          <w:tcPr>
            <w:tcW w:w="2145" w:type="dxa"/>
            <w:vAlign w:val="center"/>
          </w:tcPr>
          <w:p w14:paraId="79BEC09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2A7C67">
            <w:pPr>
              <w:jc w:val="both"/>
              <w:rPr>
                <w:rFonts w:ascii="Marianne Light" w:hAnsi="Marianne Light"/>
                <w:sz w:val="16"/>
                <w:szCs w:val="18"/>
              </w:rPr>
            </w:pPr>
          </w:p>
        </w:tc>
      </w:tr>
      <w:tr w:rsidR="00E52381" w:rsidRPr="00756311" w14:paraId="05CF45F3" w14:textId="77777777" w:rsidTr="002A7C67">
        <w:trPr>
          <w:jc w:val="center"/>
        </w:trPr>
        <w:tc>
          <w:tcPr>
            <w:tcW w:w="2145" w:type="dxa"/>
            <w:vAlign w:val="center"/>
          </w:tcPr>
          <w:p w14:paraId="28DB892E"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2A7C67">
            <w:pPr>
              <w:jc w:val="both"/>
              <w:rPr>
                <w:rFonts w:ascii="Marianne Light" w:hAnsi="Marianne Light"/>
                <w:sz w:val="16"/>
                <w:szCs w:val="18"/>
              </w:rPr>
            </w:pPr>
            <w:proofErr w:type="gramStart"/>
            <w:r w:rsidRPr="00756311">
              <w:rPr>
                <w:rFonts w:ascii="Marianne Light" w:hAnsi="Marianne Light"/>
                <w:sz w:val="16"/>
                <w:szCs w:val="18"/>
              </w:rPr>
              <w:t>fin</w:t>
            </w:r>
            <w:proofErr w:type="gramEnd"/>
          </w:p>
        </w:tc>
        <w:tc>
          <w:tcPr>
            <w:tcW w:w="1800" w:type="dxa"/>
            <w:vAlign w:val="center"/>
          </w:tcPr>
          <w:p w14:paraId="102A0D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65A88">
        <w:trPr>
          <w:trHeight w:val="737"/>
          <w:jc w:val="center"/>
        </w:trPr>
        <w:tc>
          <w:tcPr>
            <w:tcW w:w="2145" w:type="dxa"/>
            <w:vAlign w:val="center"/>
          </w:tcPr>
          <w:p w14:paraId="7BBB39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2A7C67">
        <w:trPr>
          <w:jc w:val="center"/>
        </w:trPr>
        <w:tc>
          <w:tcPr>
            <w:tcW w:w="2145" w:type="dxa"/>
            <w:vAlign w:val="center"/>
          </w:tcPr>
          <w:p w14:paraId="1A838FC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2A7C67">
        <w:trPr>
          <w:jc w:val="center"/>
        </w:trPr>
        <w:tc>
          <w:tcPr>
            <w:tcW w:w="2145" w:type="dxa"/>
            <w:vAlign w:val="center"/>
          </w:tcPr>
          <w:p w14:paraId="2A62195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2A7C67">
        <w:trPr>
          <w:jc w:val="center"/>
        </w:trPr>
        <w:tc>
          <w:tcPr>
            <w:tcW w:w="2145" w:type="dxa"/>
            <w:vAlign w:val="center"/>
          </w:tcPr>
          <w:p w14:paraId="7D0DFF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2A7C67">
        <w:trPr>
          <w:jc w:val="center"/>
        </w:trPr>
        <w:tc>
          <w:tcPr>
            <w:tcW w:w="2145" w:type="dxa"/>
            <w:vAlign w:val="center"/>
          </w:tcPr>
          <w:p w14:paraId="1C0E1C0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2A7C67">
        <w:trPr>
          <w:jc w:val="center"/>
        </w:trPr>
        <w:tc>
          <w:tcPr>
            <w:tcW w:w="2145" w:type="dxa"/>
            <w:vAlign w:val="center"/>
          </w:tcPr>
          <w:p w14:paraId="695A432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bl>
    <w:p w14:paraId="65DB1671" w14:textId="15BBD4FB" w:rsidR="00E52381" w:rsidRPr="00756311" w:rsidRDefault="00E52381" w:rsidP="00E65A88">
      <w:pPr>
        <w:pStyle w:val="Paragraphedeliste1"/>
        <w:tabs>
          <w:tab w:val="left" w:pos="709"/>
        </w:tabs>
        <w:ind w:left="0"/>
        <w:rPr>
          <w:rFonts w:ascii="Marianne Light" w:hAnsi="Marianne Light"/>
          <w:sz w:val="18"/>
          <w:szCs w:val="18"/>
        </w:rPr>
      </w:pPr>
      <w:r w:rsidRPr="00756311">
        <w:rPr>
          <w:rFonts w:ascii="Marianne Light" w:hAnsi="Marianne Light" w:cs="Arial"/>
          <w:sz w:val="18"/>
          <w:szCs w:val="18"/>
        </w:rPr>
        <w:lastRenderedPageBreak/>
        <w:t xml:space="preserve"> </w:t>
      </w:r>
      <w:bookmarkStart w:id="363" w:name="_Toc290637983"/>
      <w:bookmarkStart w:id="364" w:name="_Toc296009124"/>
      <w:r w:rsidRPr="00756311">
        <w:rPr>
          <w:rFonts w:ascii="Marianne Light" w:hAnsi="Marianne Light"/>
          <w:sz w:val="18"/>
          <w:szCs w:val="18"/>
        </w:rPr>
        <w:t>Conversion masse - énergie</w:t>
      </w:r>
      <w:bookmarkEnd w:id="363"/>
      <w:bookmarkEnd w:id="364"/>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rsidP="00B55875">
      <w:pPr>
        <w:pStyle w:val="Paragraphedeliste1"/>
        <w:numPr>
          <w:ilvl w:val="0"/>
          <w:numId w:val="16"/>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14:paraId="51F0738C" w14:textId="77777777" w:rsidR="00E52381" w:rsidRPr="00756311" w:rsidRDefault="00E52381" w:rsidP="00B55875">
      <w:pPr>
        <w:pStyle w:val="Paragraphedeliste1"/>
        <w:numPr>
          <w:ilvl w:val="0"/>
          <w:numId w:val="16"/>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14:paraId="230B3A2B" w14:textId="77777777" w:rsidR="00E52381" w:rsidRPr="00756311" w:rsidRDefault="00E52381" w:rsidP="00B55875">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rsidP="00B55875">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rsidP="00B55875">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2A7C67">
        <w:tc>
          <w:tcPr>
            <w:tcW w:w="8388" w:type="dxa"/>
          </w:tcPr>
          <w:p w14:paraId="57D1F137" w14:textId="77777777" w:rsidR="00E52381" w:rsidRPr="00756311" w:rsidRDefault="00E52381" w:rsidP="002A7C6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2A7C67">
            <w:pPr>
              <w:pStyle w:val="Corpsdetexte3"/>
              <w:spacing w:after="0"/>
              <w:jc w:val="both"/>
              <w:rPr>
                <w:rFonts w:ascii="Marianne Light" w:hAnsi="Marianne Light" w:cs="Arial"/>
                <w:b/>
                <w:sz w:val="18"/>
                <w:szCs w:val="18"/>
              </w:rPr>
            </w:pPr>
            <w:proofErr w:type="gramStart"/>
            <w:r w:rsidRPr="00756311">
              <w:rPr>
                <w:rFonts w:ascii="Marianne Light" w:hAnsi="Marianne Light" w:cs="Arial"/>
                <w:b/>
                <w:sz w:val="18"/>
                <w:szCs w:val="18"/>
              </w:rPr>
              <w:t>avec</w:t>
            </w:r>
            <w:proofErr w:type="gramEnd"/>
            <w:r w:rsidRPr="00756311">
              <w:rPr>
                <w:rFonts w:ascii="Marianne Light" w:hAnsi="Marianne Light" w:cs="Arial"/>
                <w:b/>
                <w:sz w:val="18"/>
                <w:szCs w:val="18"/>
              </w:rPr>
              <w:t xml:space="preserve">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191FF175" w14:textId="77777777" w:rsidR="00E52381" w:rsidRPr="00756311" w:rsidRDefault="00E52381" w:rsidP="00B55875">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14:paraId="797EDE68" w14:textId="520776F0" w:rsidR="00E52381" w:rsidRPr="00E65A88" w:rsidRDefault="00E52381" w:rsidP="00B55875">
      <w:pPr>
        <w:pStyle w:val="Paragraphedeliste"/>
        <w:numPr>
          <w:ilvl w:val="0"/>
          <w:numId w:val="20"/>
        </w:numPr>
        <w:rPr>
          <w:rFonts w:ascii="Marianne Light" w:hAnsi="Marianne Light"/>
          <w:b/>
          <w:sz w:val="18"/>
          <w:szCs w:val="18"/>
          <w:u w:val="single"/>
        </w:rPr>
      </w:pPr>
      <w:bookmarkStart w:id="365" w:name="_Toc290637984"/>
      <w:bookmarkStart w:id="366" w:name="_Toc296009125"/>
      <w:r w:rsidRPr="00E65A88">
        <w:rPr>
          <w:rFonts w:ascii="Marianne Light" w:hAnsi="Marianne Light"/>
          <w:b/>
          <w:sz w:val="18"/>
          <w:szCs w:val="18"/>
          <w:u w:val="single"/>
        </w:rPr>
        <w:t>Protocole d’élaboration du bilan combustible</w:t>
      </w:r>
      <w:bookmarkEnd w:id="365"/>
      <w:bookmarkEnd w:id="366"/>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rsidP="00B55875">
      <w:pPr>
        <w:pStyle w:val="Paragraphedeliste1"/>
        <w:numPr>
          <w:ilvl w:val="0"/>
          <w:numId w:val="17"/>
        </w:numPr>
        <w:rPr>
          <w:rFonts w:ascii="Marianne Light" w:hAnsi="Marianne Light" w:cs="Arial"/>
          <w:sz w:val="18"/>
          <w:szCs w:val="18"/>
        </w:rPr>
      </w:pPr>
      <w:proofErr w:type="gramStart"/>
      <w:r w:rsidRPr="00756311">
        <w:rPr>
          <w:rFonts w:ascii="Marianne Light" w:hAnsi="Marianne Light" w:cs="Arial"/>
          <w:sz w:val="18"/>
          <w:szCs w:val="18"/>
        </w:rPr>
        <w:t>définit</w:t>
      </w:r>
      <w:proofErr w:type="gramEnd"/>
      <w:r w:rsidRPr="00756311">
        <w:rPr>
          <w:rFonts w:ascii="Marianne Light" w:hAnsi="Marianne Light" w:cs="Arial"/>
          <w:sz w:val="18"/>
          <w:szCs w:val="18"/>
        </w:rPr>
        <w:t xml:space="preserve"> les responsabilités des personnes impliquées dans l’élaboration du bilan,</w:t>
      </w:r>
    </w:p>
    <w:p w14:paraId="5CCDDA7E" w14:textId="77777777" w:rsidR="00E52381" w:rsidRPr="00756311" w:rsidRDefault="00E52381" w:rsidP="00B55875">
      <w:pPr>
        <w:pStyle w:val="Paragraphedeliste1"/>
        <w:numPr>
          <w:ilvl w:val="0"/>
          <w:numId w:val="17"/>
        </w:numPr>
        <w:rPr>
          <w:rFonts w:ascii="Marianne Light" w:hAnsi="Marianne Light" w:cs="Arial"/>
          <w:sz w:val="18"/>
          <w:szCs w:val="18"/>
        </w:rPr>
      </w:pPr>
      <w:proofErr w:type="gramStart"/>
      <w:r w:rsidRPr="00756311">
        <w:rPr>
          <w:rFonts w:ascii="Marianne Light" w:hAnsi="Marianne Light" w:cs="Arial"/>
          <w:sz w:val="18"/>
          <w:szCs w:val="18"/>
        </w:rPr>
        <w:t>encadre</w:t>
      </w:r>
      <w:proofErr w:type="gramEnd"/>
      <w:r w:rsidRPr="00756311">
        <w:rPr>
          <w:rFonts w:ascii="Marianne Light" w:hAnsi="Marianne Light" w:cs="Arial"/>
          <w:sz w:val="18"/>
          <w:szCs w:val="18"/>
        </w:rPr>
        <w:t xml:space="preserve"> l’application du présent référentiel à son installation en précisant les sources d’information utilisables et le mode de calcul,</w:t>
      </w:r>
    </w:p>
    <w:p w14:paraId="6043FC26" w14:textId="77777777" w:rsidR="00E52381" w:rsidRPr="00756311" w:rsidRDefault="00E52381" w:rsidP="00B55875">
      <w:pPr>
        <w:pStyle w:val="Paragraphedeliste1"/>
        <w:numPr>
          <w:ilvl w:val="0"/>
          <w:numId w:val="17"/>
        </w:numPr>
        <w:rPr>
          <w:rFonts w:ascii="Marianne Light" w:hAnsi="Marianne Light" w:cs="Arial"/>
          <w:sz w:val="18"/>
          <w:szCs w:val="18"/>
        </w:rPr>
      </w:pPr>
      <w:proofErr w:type="gramStart"/>
      <w:r w:rsidRPr="00756311">
        <w:rPr>
          <w:rFonts w:ascii="Marianne Light" w:hAnsi="Marianne Light" w:cs="Arial"/>
          <w:sz w:val="18"/>
          <w:szCs w:val="18"/>
        </w:rPr>
        <w:t>met</w:t>
      </w:r>
      <w:proofErr w:type="gramEnd"/>
      <w:r w:rsidRPr="00756311">
        <w:rPr>
          <w:rFonts w:ascii="Marianne Light" w:hAnsi="Marianne Light" w:cs="Arial"/>
          <w:sz w:val="18"/>
          <w:szCs w:val="18"/>
        </w:rPr>
        <w:t xml:space="preserve">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2172C8DE" w:rsidR="00E52381" w:rsidRPr="00E65A88" w:rsidRDefault="00E52381" w:rsidP="00B55875">
      <w:pPr>
        <w:pStyle w:val="Paragraphedeliste"/>
        <w:numPr>
          <w:ilvl w:val="0"/>
          <w:numId w:val="20"/>
        </w:numPr>
        <w:rPr>
          <w:rFonts w:ascii="Marianne Light" w:hAnsi="Marianne Light"/>
          <w:b/>
          <w:sz w:val="18"/>
          <w:szCs w:val="18"/>
          <w:u w:val="single"/>
        </w:rPr>
      </w:pPr>
      <w:bookmarkStart w:id="367" w:name="_Toc290637985"/>
      <w:bookmarkStart w:id="368" w:name="_Toc296009126"/>
      <w:r w:rsidRPr="00E65A88">
        <w:rPr>
          <w:rFonts w:ascii="Marianne Light" w:hAnsi="Marianne Light"/>
          <w:b/>
          <w:sz w:val="18"/>
          <w:szCs w:val="18"/>
          <w:u w:val="single"/>
        </w:rPr>
        <w:t>Contrôle</w:t>
      </w:r>
      <w:bookmarkEnd w:id="367"/>
      <w:bookmarkEnd w:id="368"/>
    </w:p>
    <w:p w14:paraId="7C1644EE"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bénéficiaire introduira dans ses contrats d’approvisionnement une clause énonçant que le fournisseur assure à son client le droit de faire réaliser, par un bureau de contrôle indépendant missionné par </w:t>
      </w:r>
      <w:r w:rsidRPr="00756311">
        <w:rPr>
          <w:rFonts w:ascii="Marianne Light" w:hAnsi="Marianne Light"/>
          <w:sz w:val="18"/>
          <w:szCs w:val="18"/>
        </w:rPr>
        <w:lastRenderedPageBreak/>
        <w:t>l’ADEME, un audit chez lui ou chez ses propres fournisseurs, visant à valider la nature de l’information transmise au maître d’ouvrage.</w:t>
      </w:r>
    </w:p>
    <w:p w14:paraId="6EC8CFF4" w14:textId="55255F0A" w:rsidR="00E52381" w:rsidRPr="00E65A88" w:rsidRDefault="00E52381" w:rsidP="00B55875">
      <w:pPr>
        <w:pStyle w:val="Paragraphedeliste"/>
        <w:numPr>
          <w:ilvl w:val="0"/>
          <w:numId w:val="20"/>
        </w:numPr>
        <w:rPr>
          <w:rFonts w:ascii="Marianne Light" w:hAnsi="Marianne Light"/>
          <w:b/>
          <w:sz w:val="18"/>
          <w:szCs w:val="18"/>
          <w:u w:val="single"/>
        </w:rPr>
      </w:pPr>
      <w:bookmarkStart w:id="369" w:name="_Toc290637986"/>
      <w:bookmarkStart w:id="370" w:name="_Toc296009127"/>
      <w:r w:rsidRPr="00E65A88">
        <w:rPr>
          <w:rFonts w:ascii="Marianne Light" w:hAnsi="Marianne Light"/>
          <w:b/>
          <w:sz w:val="18"/>
          <w:szCs w:val="18"/>
          <w:u w:val="single"/>
        </w:rPr>
        <w:t>Conservation des données</w:t>
      </w:r>
      <w:bookmarkEnd w:id="369"/>
      <w:bookmarkEnd w:id="370"/>
      <w:r w:rsidRPr="00E65A88">
        <w:rPr>
          <w:rFonts w:ascii="Marianne Light" w:hAnsi="Marianne Light"/>
          <w:b/>
          <w:sz w:val="18"/>
          <w:szCs w:val="18"/>
          <w:u w:val="single"/>
        </w:rPr>
        <w:t xml:space="preserve"> </w:t>
      </w:r>
    </w:p>
    <w:p w14:paraId="28DEC39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cs="Calibri"/>
          <w:sz w:val="18"/>
          <w:szCs w:val="18"/>
        </w:rPr>
        <w:t> </w:t>
      </w:r>
      <w:r w:rsidRPr="00756311">
        <w:rPr>
          <w:rFonts w:ascii="Marianne Light" w:hAnsi="Marianne Light"/>
          <w:sz w:val="18"/>
          <w:szCs w:val="18"/>
        </w:rPr>
        <w:t>:</w:t>
      </w:r>
    </w:p>
    <w:p w14:paraId="05037552" w14:textId="77777777" w:rsidR="00E52381" w:rsidRPr="00756311" w:rsidRDefault="00E52381" w:rsidP="00E65A88">
      <w:pPr>
        <w:pStyle w:val="Pucenoir"/>
      </w:pPr>
      <w:r>
        <w:t>Factures, bons de livraison et états d’approvisionnement des combustibles biomasse.</w:t>
      </w:r>
    </w:p>
    <w:p w14:paraId="70B873FF" w14:textId="77777777" w:rsidR="00E52381" w:rsidRPr="00756311" w:rsidRDefault="00E52381" w:rsidP="00E65A88">
      <w:pPr>
        <w:pStyle w:val="Pucenoir"/>
      </w:pPr>
      <w:r>
        <w:t>Contrats d’approvisionnement en combustibles biomasse.</w:t>
      </w:r>
    </w:p>
    <w:p w14:paraId="6F46FA17" w14:textId="77777777" w:rsidR="00E52381" w:rsidRPr="00756311" w:rsidRDefault="00E52381" w:rsidP="00E65A88">
      <w:pPr>
        <w:pStyle w:val="Pucenoir"/>
      </w:pPr>
      <w:r>
        <w:t>Inventaires de stock.</w:t>
      </w:r>
    </w:p>
    <w:p w14:paraId="10F53952" w14:textId="77777777" w:rsidR="00E52381" w:rsidRPr="00756311" w:rsidRDefault="00E52381" w:rsidP="00E65A88">
      <w:pPr>
        <w:pStyle w:val="Pucenoir"/>
      </w:pPr>
      <w:r>
        <w:t>Fichiers de calcul des bilans combustible biomasse.</w:t>
      </w:r>
    </w:p>
    <w:p w14:paraId="2AA4C719" w14:textId="77777777" w:rsidR="00E52381" w:rsidRPr="00756311" w:rsidRDefault="00E52381" w:rsidP="00E65A88">
      <w:pPr>
        <w:pStyle w:val="Pucenoir"/>
      </w:pPr>
      <w:r>
        <w:t>Relevés ou enregistrements des productions de chaleur.</w:t>
      </w:r>
    </w:p>
    <w:p w14:paraId="0E76C86D" w14:textId="77777777" w:rsidR="00E52381" w:rsidRPr="00756311" w:rsidRDefault="00E52381" w:rsidP="00EC4BB4">
      <w:pPr>
        <w:pStyle w:val="Pucenoir"/>
        <w:jc w:val="both"/>
      </w:pPr>
      <w:r>
        <w:t>Documents d’enregistrement des qualités des combustibles (humidité, masse volumique le cas échéant) déterminées sur site.</w:t>
      </w:r>
      <w:bookmarkEnd w:id="266"/>
    </w:p>
    <w:sectPr w:rsidR="00E52381" w:rsidRPr="00756311" w:rsidSect="006B23C6">
      <w:footerReference w:type="default" r:id="rId20"/>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E46B" w14:textId="77777777" w:rsidR="00AC0F3D" w:rsidRDefault="00AC0F3D" w:rsidP="00355E54">
      <w:pPr>
        <w:spacing w:after="0" w:line="240" w:lineRule="auto"/>
      </w:pPr>
      <w:r>
        <w:separator/>
      </w:r>
    </w:p>
  </w:endnote>
  <w:endnote w:type="continuationSeparator" w:id="0">
    <w:p w14:paraId="752E431F" w14:textId="77777777" w:rsidR="00AC0F3D" w:rsidRDefault="00AC0F3D"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4A18" w14:textId="1791BEC4" w:rsidR="00FC5E7B" w:rsidRDefault="00FC5E7B" w:rsidP="00E65A88">
    <w:pPr>
      <w:pStyle w:val="Pieddepage"/>
      <w:jc w:val="right"/>
      <w:rPr>
        <w:rFonts w:ascii="Marianne" w:hAnsi="Marianne"/>
        <w:sz w:val="16"/>
        <w:szCs w:val="16"/>
      </w:rPr>
    </w:pPr>
    <w:r>
      <w:rPr>
        <w:rFonts w:ascii="Marianne Light" w:hAnsi="Marianne Light"/>
        <w:sz w:val="16"/>
        <w:szCs w:val="16"/>
      </w:rPr>
      <w:t xml:space="preserve">Chaufferie biomasse énergie avec réseau de chaleur </w:t>
    </w:r>
    <w:r w:rsidR="004F5091">
      <w:rPr>
        <w:rFonts w:ascii="Marianne Light" w:hAnsi="Marianne Light"/>
        <w:sz w:val="16"/>
        <w:szCs w:val="16"/>
      </w:rPr>
      <w:t>&lt; 12</w:t>
    </w:r>
    <w:r w:rsidR="004F5091">
      <w:rPr>
        <w:rFonts w:cs="Calibri"/>
        <w:sz w:val="16"/>
        <w:szCs w:val="16"/>
      </w:rPr>
      <w:t> </w:t>
    </w:r>
    <w:r w:rsidR="004F5091">
      <w:rPr>
        <w:rFonts w:ascii="Marianne Light" w:hAnsi="Marianne Light"/>
        <w:sz w:val="16"/>
        <w:szCs w:val="16"/>
      </w:rPr>
      <w:t>000 MWh</w:t>
    </w:r>
    <w:r w:rsidR="004F5091"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4C134C">
      <w:rPr>
        <w:rFonts w:ascii="Marianne" w:hAnsi="Marianne"/>
        <w:noProof/>
        <w:sz w:val="16"/>
        <w:szCs w:val="16"/>
      </w:rPr>
      <w:t>21</w:t>
    </w:r>
    <w:r w:rsidRPr="0038673F">
      <w:rPr>
        <w:rFonts w:ascii="Marianne" w:hAnsi="Marianne"/>
        <w:sz w:val="16"/>
        <w:szCs w:val="16"/>
      </w:rPr>
      <w:fldChar w:fldCharType="end"/>
    </w:r>
    <w:r w:rsidRPr="0038673F">
      <w:rPr>
        <w:rFonts w:ascii="Marianne" w:hAnsi="Marianne"/>
        <w:sz w:val="16"/>
        <w:szCs w:val="16"/>
      </w:rPr>
      <w:t xml:space="preserve"> I</w:t>
    </w:r>
  </w:p>
  <w:p w14:paraId="771B10EC" w14:textId="49881669" w:rsidR="00FC5E7B" w:rsidRDefault="00FC5E7B" w:rsidP="00E65A88">
    <w:pPr>
      <w:pStyle w:val="Pieddepage"/>
      <w:jc w:val="right"/>
    </w:pPr>
    <w:r w:rsidRPr="0038673F">
      <w:rPr>
        <w:noProof/>
        <w:sz w:val="16"/>
        <w:szCs w:val="16"/>
      </w:rPr>
      <w:drawing>
        <wp:anchor distT="0" distB="0" distL="114300" distR="114300" simplePos="0" relativeHeight="251687936" behindDoc="1" locked="1" layoutInCell="1" allowOverlap="1" wp14:anchorId="7034F124" wp14:editId="3A13EAA3">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1D27CA">
      <w:rPr>
        <w:rFonts w:ascii="Marianne" w:hAnsi="Marianne"/>
        <w:sz w:val="16"/>
        <w:szCs w:val="16"/>
      </w:rPr>
      <w:t xml:space="preserve">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B33A" w14:textId="77777777" w:rsidR="00AC0F3D" w:rsidRDefault="00AC0F3D" w:rsidP="00355E54">
      <w:pPr>
        <w:spacing w:after="0" w:line="240" w:lineRule="auto"/>
      </w:pPr>
      <w:r>
        <w:separator/>
      </w:r>
    </w:p>
  </w:footnote>
  <w:footnote w:type="continuationSeparator" w:id="0">
    <w:p w14:paraId="116DB919" w14:textId="77777777" w:rsidR="00AC0F3D" w:rsidRDefault="00AC0F3D" w:rsidP="00355E54">
      <w:pPr>
        <w:spacing w:after="0" w:line="240" w:lineRule="auto"/>
      </w:pPr>
      <w:r>
        <w:continuationSeparator/>
      </w:r>
    </w:p>
  </w:footnote>
  <w:footnote w:id="1">
    <w:p w14:paraId="4C0EF048" w14:textId="6A2D7B63" w:rsidR="00FC5E7B" w:rsidRDefault="00FC5E7B" w:rsidP="006B23C6">
      <w:pPr>
        <w:pStyle w:val="notebasdepage"/>
      </w:pPr>
      <w:r>
        <w:rPr>
          <w:rStyle w:val="Appelnotedebasdep"/>
        </w:rPr>
        <w:footnoteRef/>
      </w:r>
      <w:r>
        <w:t xml:space="preserve"> </w:t>
      </w:r>
      <w:r w:rsidRPr="00E65008">
        <w:t>Disponible dans le Fichier Excel</w:t>
      </w:r>
      <w:r w:rsidRPr="00E65008">
        <w:rPr>
          <w:rFonts w:ascii="Calibri" w:hAnsi="Calibri" w:cs="Calibri"/>
        </w:rPr>
        <w:t> </w:t>
      </w:r>
      <w:r w:rsidRPr="00E65008">
        <w:t>: «</w:t>
      </w:r>
      <w:r w:rsidRPr="00E65008">
        <w:rPr>
          <w:rFonts w:ascii="Calibri" w:hAnsi="Calibri" w:cs="Calibri"/>
        </w:rPr>
        <w:t> </w:t>
      </w:r>
      <w:r w:rsidR="00BB3A7B">
        <w:t>Volet-technique-tableur-biomasse-energie-forfait-</w:t>
      </w:r>
      <w:r w:rsidR="00892439">
        <w:t>2023</w:t>
      </w:r>
      <w:r w:rsidR="00892439" w:rsidRPr="00E65008">
        <w:t xml:space="preserve"> </w:t>
      </w:r>
      <w:r w:rsidRPr="00E65008">
        <w:t>» sur le site internet Agir pour la transition</w:t>
      </w:r>
      <w:r w:rsidRPr="00E65008">
        <w:rPr>
          <w:rFonts w:ascii="Calibri" w:hAnsi="Calibri" w:cs="Calibri"/>
        </w:rPr>
        <w:t> </w:t>
      </w:r>
      <w:r w:rsidRPr="00E65008">
        <w:t xml:space="preserve">: </w:t>
      </w:r>
      <w:hyperlink r:id="rId1" w:history="1">
        <w:r w:rsidR="00C51EE9" w:rsidRPr="00C51EE9">
          <w:rPr>
            <w:rStyle w:val="Lienhypertexte"/>
          </w:rPr>
          <w:t>https://agirpourlatransition.ademe.fr/entreprises/aides-financieres/2023/aide-a-linstallation-production-chaleur-biomasse-bois</w:t>
        </w:r>
      </w:hyperlink>
    </w:p>
  </w:footnote>
  <w:footnote w:id="2">
    <w:p w14:paraId="4D14D82C" w14:textId="483A052E" w:rsidR="00FC5E7B" w:rsidRPr="0029579E" w:rsidRDefault="00FC5E7B" w:rsidP="00FA0FA6">
      <w:pPr>
        <w:pStyle w:val="notedebasdepage0"/>
      </w:pPr>
      <w:r w:rsidRPr="0029579E">
        <w:rPr>
          <w:rStyle w:val="Appelnotedebasdep"/>
          <w:vertAlign w:val="baseline"/>
        </w:rPr>
        <w:footnoteRef/>
      </w:r>
      <w:r w:rsidRPr="0029579E">
        <w:t xml:space="preserve"> Disponible dans le Fichier Excel : </w:t>
      </w:r>
      <w:r w:rsidR="00BB3A7B" w:rsidRPr="00E65008">
        <w:t>«</w:t>
      </w:r>
      <w:r w:rsidR="00BB3A7B" w:rsidRPr="00E65008">
        <w:rPr>
          <w:rFonts w:ascii="Calibri" w:hAnsi="Calibri" w:cs="Calibri"/>
        </w:rPr>
        <w:t> </w:t>
      </w:r>
      <w:r w:rsidR="00BB3A7B">
        <w:t>Volet-technique-tableur-biomasse-energie-forfait-202</w:t>
      </w:r>
      <w:r w:rsidR="00A74D3A">
        <w:t>3</w:t>
      </w:r>
      <w:r w:rsidR="00BB3A7B" w:rsidRPr="00E65008">
        <w:t xml:space="preserve"> » </w:t>
      </w:r>
      <w:r w:rsidRPr="0029579E">
        <w:t xml:space="preserve">sur le site internet Agir pour la transition : </w:t>
      </w:r>
      <w:hyperlink r:id="rId2" w:history="1">
        <w:r w:rsidR="00043EF2" w:rsidRPr="00C51EE9">
          <w:rPr>
            <w:rStyle w:val="Lienhypertexte"/>
          </w:rPr>
          <w:t>https://agirpourlatransition.ademe.fr/entreprises/aides-financieres/2023/aide-a-linstallation-production-chaleur-biomasse-bois</w:t>
        </w:r>
      </w:hyperlink>
    </w:p>
  </w:footnote>
  <w:footnote w:id="3">
    <w:p w14:paraId="33B5F66A" w14:textId="77777777" w:rsidR="00FC5E7B" w:rsidRPr="0029579E" w:rsidRDefault="00FC5E7B" w:rsidP="00FA0FA6">
      <w:pPr>
        <w:pStyle w:val="notedebasdepage0"/>
        <w:rPr>
          <w:rStyle w:val="Appelnotedebasdep"/>
          <w:vertAlign w:val="baseline"/>
        </w:rPr>
      </w:pPr>
      <w:r w:rsidRPr="0029579E">
        <w:rPr>
          <w:rStyle w:val="Appelnotedebasdep"/>
          <w:vertAlign w:val="baseline"/>
        </w:rPr>
        <w:footnoteRef/>
      </w:r>
      <w:r w:rsidRPr="0029579E">
        <w:rPr>
          <w:rStyle w:val="Appelnotedebasdep"/>
          <w:vertAlign w:val="baseline"/>
        </w:rPr>
        <w:t xml:space="preserve"> </w:t>
      </w:r>
      <w:r w:rsidRPr="0029579E">
        <w:t>A minima une estimation du prix</w:t>
      </w:r>
    </w:p>
  </w:footnote>
  <w:footnote w:id="4">
    <w:p w14:paraId="334CD93D" w14:textId="77777777" w:rsidR="00FC5E7B" w:rsidRPr="00D73A84" w:rsidRDefault="00FC5E7B" w:rsidP="00DF50E6">
      <w:pPr>
        <w:pStyle w:val="Notedebasdepage"/>
        <w:spacing w:after="0"/>
        <w:ind w:left="0" w:firstLine="0"/>
        <w:jc w:val="both"/>
        <w:rPr>
          <w:rFonts w:asciiTheme="minorHAnsi" w:hAnsiTheme="minorHAnsi" w:cstheme="minorHAnsi"/>
        </w:rPr>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rPr>
          <w:rFonts w:asciiTheme="minorHAnsi" w:hAnsiTheme="minorHAnsi" w:cstheme="minorHAnsi"/>
          <w:bCs/>
          <w:i/>
          <w:sz w:val="18"/>
        </w:rPr>
        <w:t>Equipement de filtration du type Filtre à manches ou Electrofiltre</w:t>
      </w:r>
    </w:p>
  </w:footnote>
  <w:footnote w:id="5">
    <w:p w14:paraId="57CC9D04" w14:textId="5B0A5279" w:rsidR="00FC5E7B" w:rsidRPr="00D73A84" w:rsidRDefault="00FC5E7B" w:rsidP="0099611D">
      <w:pPr>
        <w:pStyle w:val="notebasdepage"/>
        <w:rPr>
          <w:rFonts w:asciiTheme="minorHAnsi" w:hAnsiTheme="minorHAnsi"/>
          <w:sz w:val="18"/>
          <w:szCs w:val="18"/>
        </w:rPr>
      </w:pPr>
      <w:r w:rsidRPr="00D73A84">
        <w:rPr>
          <w:rStyle w:val="Appelnotedebasdep"/>
          <w:rFonts w:asciiTheme="minorHAnsi" w:hAnsiTheme="minorHAnsi" w:cstheme="minorHAnsi"/>
          <w:sz w:val="18"/>
          <w:szCs w:val="18"/>
        </w:rPr>
        <w:footnoteRef/>
      </w:r>
      <w:r w:rsidRPr="00D73A84">
        <w:rPr>
          <w:rFonts w:asciiTheme="minorHAnsi" w:hAnsiTheme="minorHAnsi"/>
          <w:sz w:val="18"/>
          <w:szCs w:val="18"/>
        </w:rPr>
        <w:t xml:space="preserve"> </w:t>
      </w:r>
      <w:r w:rsidRPr="00E65008">
        <w:t>Disponible dans le Fichier Excel</w:t>
      </w:r>
      <w:r w:rsidRPr="00E65008">
        <w:rPr>
          <w:rFonts w:ascii="Calibri" w:hAnsi="Calibri" w:cs="Calibri"/>
        </w:rPr>
        <w:t> </w:t>
      </w:r>
      <w:r w:rsidRPr="00E65008">
        <w:t xml:space="preserve">: </w:t>
      </w:r>
      <w:r w:rsidR="00BB3A7B" w:rsidRPr="00E65008">
        <w:t>«</w:t>
      </w:r>
      <w:r w:rsidR="00BB3A7B" w:rsidRPr="00E65008">
        <w:rPr>
          <w:rFonts w:ascii="Calibri" w:hAnsi="Calibri" w:cs="Calibri"/>
        </w:rPr>
        <w:t> </w:t>
      </w:r>
      <w:r w:rsidR="00BB3A7B">
        <w:t>Volet-technique-tableur-biomasse-energie-forfait-</w:t>
      </w:r>
      <w:r w:rsidR="00C51EE9">
        <w:t>2023</w:t>
      </w:r>
      <w:r w:rsidR="00C51EE9" w:rsidRPr="00E65008">
        <w:t xml:space="preserve"> </w:t>
      </w:r>
      <w:r w:rsidR="00BB3A7B" w:rsidRPr="00E65008">
        <w:t xml:space="preserve">» </w:t>
      </w:r>
      <w:r w:rsidRPr="00E65008">
        <w:t>sur le site internet Agir pour la transition</w:t>
      </w:r>
      <w:r w:rsidRPr="00E65008">
        <w:rPr>
          <w:rFonts w:ascii="Calibri" w:hAnsi="Calibri" w:cs="Calibri"/>
        </w:rPr>
        <w:t> </w:t>
      </w:r>
      <w:r w:rsidRPr="00E65008">
        <w:t xml:space="preserve">: </w:t>
      </w:r>
      <w:hyperlink r:id="rId3" w:history="1">
        <w:r w:rsidR="00306CD3" w:rsidRPr="00306CD3">
          <w:rPr>
            <w:rStyle w:val="Lienhypertexte"/>
          </w:rPr>
          <w:t>https://agirpourlatransition.ademe.fr/entreprises/aides-financieres/2023/aide-a-linstallation-production-chaleur-biomasse-bois</w:t>
        </w:r>
      </w:hyperlink>
    </w:p>
  </w:footnote>
  <w:footnote w:id="6">
    <w:p w14:paraId="786C1DAC" w14:textId="77777777" w:rsidR="00FC5E7B" w:rsidRDefault="00FC5E7B" w:rsidP="00E65A88">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58B4E95"/>
    <w:multiLevelType w:val="hybridMultilevel"/>
    <w:tmpl w:val="DC2293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8392BA8"/>
    <w:multiLevelType w:val="hybridMultilevel"/>
    <w:tmpl w:val="14507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C93DB8"/>
    <w:multiLevelType w:val="hybridMultilevel"/>
    <w:tmpl w:val="D59AE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932BC9"/>
    <w:multiLevelType w:val="hybridMultilevel"/>
    <w:tmpl w:val="7E44688C"/>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3C08DE"/>
    <w:multiLevelType w:val="hybridMultilevel"/>
    <w:tmpl w:val="9E46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CA3855"/>
    <w:multiLevelType w:val="hybridMultilevel"/>
    <w:tmpl w:val="FF82B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96398A"/>
    <w:multiLevelType w:val="multilevel"/>
    <w:tmpl w:val="F9D0317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19A4DB5"/>
    <w:multiLevelType w:val="hybridMultilevel"/>
    <w:tmpl w:val="305C9F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2BC4DAF"/>
    <w:multiLevelType w:val="hybridMultilevel"/>
    <w:tmpl w:val="F2C03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232318"/>
    <w:multiLevelType w:val="hybridMultilevel"/>
    <w:tmpl w:val="FB82393A"/>
    <w:lvl w:ilvl="0" w:tplc="70446444">
      <w:start w:val="92"/>
      <w:numFmt w:val="bullet"/>
      <w:lvlText w:val=""/>
      <w:lvlJc w:val="left"/>
      <w:pPr>
        <w:ind w:left="720" w:hanging="360"/>
      </w:pPr>
      <w:rPr>
        <w:rFonts w:ascii="Wingdings" w:eastAsia="Calibri"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0"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95B0ED"/>
    <w:multiLevelType w:val="hybridMultilevel"/>
    <w:tmpl w:val="55947310"/>
    <w:lvl w:ilvl="0" w:tplc="C1546A64">
      <w:start w:val="1"/>
      <w:numFmt w:val="bullet"/>
      <w:lvlText w:val=""/>
      <w:lvlJc w:val="left"/>
      <w:pPr>
        <w:ind w:left="720" w:hanging="360"/>
      </w:pPr>
      <w:rPr>
        <w:rFonts w:ascii="Symbol" w:hAnsi="Symbol" w:hint="default"/>
      </w:rPr>
    </w:lvl>
    <w:lvl w:ilvl="1" w:tplc="E92CED7C">
      <w:start w:val="1"/>
      <w:numFmt w:val="bullet"/>
      <w:lvlText w:val="o"/>
      <w:lvlJc w:val="left"/>
      <w:pPr>
        <w:ind w:left="1440" w:hanging="360"/>
      </w:pPr>
      <w:rPr>
        <w:rFonts w:ascii="Courier New" w:hAnsi="Courier New" w:hint="default"/>
      </w:rPr>
    </w:lvl>
    <w:lvl w:ilvl="2" w:tplc="33EEBFC4">
      <w:start w:val="1"/>
      <w:numFmt w:val="bullet"/>
      <w:lvlText w:val=""/>
      <w:lvlJc w:val="left"/>
      <w:pPr>
        <w:ind w:left="2160" w:hanging="360"/>
      </w:pPr>
      <w:rPr>
        <w:rFonts w:ascii="Wingdings" w:hAnsi="Wingdings" w:hint="default"/>
      </w:rPr>
    </w:lvl>
    <w:lvl w:ilvl="3" w:tplc="32FAEE62">
      <w:start w:val="1"/>
      <w:numFmt w:val="bullet"/>
      <w:lvlText w:val=""/>
      <w:lvlJc w:val="left"/>
      <w:pPr>
        <w:ind w:left="2880" w:hanging="360"/>
      </w:pPr>
      <w:rPr>
        <w:rFonts w:ascii="Symbol" w:hAnsi="Symbol" w:hint="default"/>
      </w:rPr>
    </w:lvl>
    <w:lvl w:ilvl="4" w:tplc="A748F7DE">
      <w:start w:val="1"/>
      <w:numFmt w:val="bullet"/>
      <w:lvlText w:val="o"/>
      <w:lvlJc w:val="left"/>
      <w:pPr>
        <w:ind w:left="3600" w:hanging="360"/>
      </w:pPr>
      <w:rPr>
        <w:rFonts w:ascii="Courier New" w:hAnsi="Courier New" w:hint="default"/>
      </w:rPr>
    </w:lvl>
    <w:lvl w:ilvl="5" w:tplc="A7BA08B2">
      <w:start w:val="1"/>
      <w:numFmt w:val="bullet"/>
      <w:lvlText w:val=""/>
      <w:lvlJc w:val="left"/>
      <w:pPr>
        <w:ind w:left="4320" w:hanging="360"/>
      </w:pPr>
      <w:rPr>
        <w:rFonts w:ascii="Wingdings" w:hAnsi="Wingdings" w:hint="default"/>
      </w:rPr>
    </w:lvl>
    <w:lvl w:ilvl="6" w:tplc="D054AC28">
      <w:start w:val="1"/>
      <w:numFmt w:val="bullet"/>
      <w:lvlText w:val=""/>
      <w:lvlJc w:val="left"/>
      <w:pPr>
        <w:ind w:left="5040" w:hanging="360"/>
      </w:pPr>
      <w:rPr>
        <w:rFonts w:ascii="Symbol" w:hAnsi="Symbol" w:hint="default"/>
      </w:rPr>
    </w:lvl>
    <w:lvl w:ilvl="7" w:tplc="0068025A">
      <w:start w:val="1"/>
      <w:numFmt w:val="bullet"/>
      <w:lvlText w:val="o"/>
      <w:lvlJc w:val="left"/>
      <w:pPr>
        <w:ind w:left="5760" w:hanging="360"/>
      </w:pPr>
      <w:rPr>
        <w:rFonts w:ascii="Courier New" w:hAnsi="Courier New" w:hint="default"/>
      </w:rPr>
    </w:lvl>
    <w:lvl w:ilvl="8" w:tplc="76563190">
      <w:start w:val="1"/>
      <w:numFmt w:val="bullet"/>
      <w:lvlText w:val=""/>
      <w:lvlJc w:val="left"/>
      <w:pPr>
        <w:ind w:left="6480" w:hanging="360"/>
      </w:pPr>
      <w:rPr>
        <w:rFonts w:ascii="Wingdings" w:hAnsi="Wingdings" w:hint="default"/>
      </w:rPr>
    </w:lvl>
  </w:abstractNum>
  <w:abstractNum w:abstractNumId="23"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5"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6" w15:restartNumberingAfterBreak="0">
    <w:nsid w:val="4A06938F"/>
    <w:multiLevelType w:val="hybridMultilevel"/>
    <w:tmpl w:val="897CFB2C"/>
    <w:lvl w:ilvl="0" w:tplc="626A0CA4">
      <w:start w:val="1"/>
      <w:numFmt w:val="bullet"/>
      <w:lvlText w:val=""/>
      <w:lvlJc w:val="left"/>
      <w:pPr>
        <w:ind w:left="720" w:hanging="360"/>
      </w:pPr>
      <w:rPr>
        <w:rFonts w:ascii="Symbol" w:hAnsi="Symbol" w:hint="default"/>
      </w:rPr>
    </w:lvl>
    <w:lvl w:ilvl="1" w:tplc="3CF27D34">
      <w:start w:val="1"/>
      <w:numFmt w:val="bullet"/>
      <w:lvlText w:val="o"/>
      <w:lvlJc w:val="left"/>
      <w:pPr>
        <w:ind w:left="1440" w:hanging="360"/>
      </w:pPr>
      <w:rPr>
        <w:rFonts w:ascii="Courier New" w:hAnsi="Courier New" w:hint="default"/>
      </w:rPr>
    </w:lvl>
    <w:lvl w:ilvl="2" w:tplc="B55885F4">
      <w:start w:val="1"/>
      <w:numFmt w:val="bullet"/>
      <w:lvlText w:val=""/>
      <w:lvlJc w:val="left"/>
      <w:pPr>
        <w:ind w:left="2160" w:hanging="360"/>
      </w:pPr>
      <w:rPr>
        <w:rFonts w:ascii="Wingdings" w:hAnsi="Wingdings" w:hint="default"/>
      </w:rPr>
    </w:lvl>
    <w:lvl w:ilvl="3" w:tplc="47F61CFE">
      <w:start w:val="1"/>
      <w:numFmt w:val="bullet"/>
      <w:lvlText w:val=""/>
      <w:lvlJc w:val="left"/>
      <w:pPr>
        <w:ind w:left="2880" w:hanging="360"/>
      </w:pPr>
      <w:rPr>
        <w:rFonts w:ascii="Symbol" w:hAnsi="Symbol" w:hint="default"/>
      </w:rPr>
    </w:lvl>
    <w:lvl w:ilvl="4" w:tplc="97D4199C">
      <w:start w:val="1"/>
      <w:numFmt w:val="bullet"/>
      <w:lvlText w:val="o"/>
      <w:lvlJc w:val="left"/>
      <w:pPr>
        <w:ind w:left="3600" w:hanging="360"/>
      </w:pPr>
      <w:rPr>
        <w:rFonts w:ascii="Courier New" w:hAnsi="Courier New" w:hint="default"/>
      </w:rPr>
    </w:lvl>
    <w:lvl w:ilvl="5" w:tplc="D5CEFF8A">
      <w:start w:val="1"/>
      <w:numFmt w:val="bullet"/>
      <w:lvlText w:val=""/>
      <w:lvlJc w:val="left"/>
      <w:pPr>
        <w:ind w:left="4320" w:hanging="360"/>
      </w:pPr>
      <w:rPr>
        <w:rFonts w:ascii="Wingdings" w:hAnsi="Wingdings" w:hint="default"/>
      </w:rPr>
    </w:lvl>
    <w:lvl w:ilvl="6" w:tplc="EA02DFC8">
      <w:start w:val="1"/>
      <w:numFmt w:val="bullet"/>
      <w:lvlText w:val=""/>
      <w:lvlJc w:val="left"/>
      <w:pPr>
        <w:ind w:left="5040" w:hanging="360"/>
      </w:pPr>
      <w:rPr>
        <w:rFonts w:ascii="Symbol" w:hAnsi="Symbol" w:hint="default"/>
      </w:rPr>
    </w:lvl>
    <w:lvl w:ilvl="7" w:tplc="82F0DA50">
      <w:start w:val="1"/>
      <w:numFmt w:val="bullet"/>
      <w:lvlText w:val="o"/>
      <w:lvlJc w:val="left"/>
      <w:pPr>
        <w:ind w:left="5760" w:hanging="360"/>
      </w:pPr>
      <w:rPr>
        <w:rFonts w:ascii="Courier New" w:hAnsi="Courier New" w:hint="default"/>
      </w:rPr>
    </w:lvl>
    <w:lvl w:ilvl="8" w:tplc="D508180C">
      <w:start w:val="1"/>
      <w:numFmt w:val="bullet"/>
      <w:lvlText w:val=""/>
      <w:lvlJc w:val="left"/>
      <w:pPr>
        <w:ind w:left="6480" w:hanging="360"/>
      </w:pPr>
      <w:rPr>
        <w:rFonts w:ascii="Wingdings" w:hAnsi="Wingdings" w:hint="default"/>
      </w:rPr>
    </w:lvl>
  </w:abstractNum>
  <w:abstractNum w:abstractNumId="27"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E8923B7"/>
    <w:multiLevelType w:val="hybridMultilevel"/>
    <w:tmpl w:val="A9747A3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7F7CC3"/>
    <w:multiLevelType w:val="hybridMultilevel"/>
    <w:tmpl w:val="06FC32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1"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105DE9"/>
    <w:multiLevelType w:val="hybridMultilevel"/>
    <w:tmpl w:val="F5A2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CB20001"/>
    <w:multiLevelType w:val="hybridMultilevel"/>
    <w:tmpl w:val="8C80753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7" w15:restartNumberingAfterBreak="0">
    <w:nsid w:val="7F0070FB"/>
    <w:multiLevelType w:val="multilevel"/>
    <w:tmpl w:val="5936F2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208954680">
    <w:abstractNumId w:val="22"/>
  </w:num>
  <w:num w:numId="2" w16cid:durableId="1761218037">
    <w:abstractNumId w:val="26"/>
  </w:num>
  <w:num w:numId="3" w16cid:durableId="1446316503">
    <w:abstractNumId w:val="14"/>
  </w:num>
  <w:num w:numId="4" w16cid:durableId="1164274196">
    <w:abstractNumId w:val="2"/>
  </w:num>
  <w:num w:numId="5" w16cid:durableId="205993440">
    <w:abstractNumId w:val="9"/>
  </w:num>
  <w:num w:numId="6" w16cid:durableId="228417661">
    <w:abstractNumId w:val="33"/>
  </w:num>
  <w:num w:numId="7" w16cid:durableId="1926376988">
    <w:abstractNumId w:val="4"/>
  </w:num>
  <w:num w:numId="8" w16cid:durableId="447893090">
    <w:abstractNumId w:val="25"/>
  </w:num>
  <w:num w:numId="9" w16cid:durableId="761491984">
    <w:abstractNumId w:val="23"/>
  </w:num>
  <w:num w:numId="10" w16cid:durableId="1236206276">
    <w:abstractNumId w:val="35"/>
  </w:num>
  <w:num w:numId="11" w16cid:durableId="715664743">
    <w:abstractNumId w:val="3"/>
  </w:num>
  <w:num w:numId="12" w16cid:durableId="564220524">
    <w:abstractNumId w:val="31"/>
  </w:num>
  <w:num w:numId="13" w16cid:durableId="1010378444">
    <w:abstractNumId w:val="30"/>
  </w:num>
  <w:num w:numId="14" w16cid:durableId="951860842">
    <w:abstractNumId w:val="21"/>
  </w:num>
  <w:num w:numId="15" w16cid:durableId="192617832">
    <w:abstractNumId w:val="19"/>
  </w:num>
  <w:num w:numId="16" w16cid:durableId="102697829">
    <w:abstractNumId w:val="24"/>
  </w:num>
  <w:num w:numId="17" w16cid:durableId="2054185689">
    <w:abstractNumId w:val="16"/>
  </w:num>
  <w:num w:numId="18" w16cid:durableId="1320230921">
    <w:abstractNumId w:val="32"/>
  </w:num>
  <w:num w:numId="19" w16cid:durableId="1511991001">
    <w:abstractNumId w:val="37"/>
  </w:num>
  <w:num w:numId="20" w16cid:durableId="1253391608">
    <w:abstractNumId w:val="29"/>
  </w:num>
  <w:num w:numId="21" w16cid:durableId="672343360">
    <w:abstractNumId w:val="15"/>
  </w:num>
  <w:num w:numId="22" w16cid:durableId="665405357">
    <w:abstractNumId w:val="20"/>
  </w:num>
  <w:num w:numId="23" w16cid:durableId="225845984">
    <w:abstractNumId w:val="1"/>
  </w:num>
  <w:num w:numId="24" w16cid:durableId="1280185009">
    <w:abstractNumId w:val="8"/>
  </w:num>
  <w:num w:numId="25" w16cid:durableId="1953201250">
    <w:abstractNumId w:val="6"/>
  </w:num>
  <w:num w:numId="26" w16cid:durableId="562763288">
    <w:abstractNumId w:val="10"/>
  </w:num>
  <w:num w:numId="27" w16cid:durableId="1556771447">
    <w:abstractNumId w:val="5"/>
  </w:num>
  <w:num w:numId="28" w16cid:durableId="1489151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0071802">
    <w:abstractNumId w:val="12"/>
  </w:num>
  <w:num w:numId="30" w16cid:durableId="9108497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3312171">
    <w:abstractNumId w:val="14"/>
  </w:num>
  <w:num w:numId="32" w16cid:durableId="2063089584">
    <w:abstractNumId w:val="36"/>
  </w:num>
  <w:num w:numId="33" w16cid:durableId="64836058">
    <w:abstractNumId w:val="28"/>
  </w:num>
  <w:num w:numId="34" w16cid:durableId="182282964">
    <w:abstractNumId w:val="17"/>
  </w:num>
  <w:num w:numId="35" w16cid:durableId="1713536704">
    <w:abstractNumId w:val="11"/>
  </w:num>
  <w:num w:numId="36" w16cid:durableId="39519260">
    <w:abstractNumId w:val="34"/>
  </w:num>
  <w:num w:numId="37" w16cid:durableId="1924147347">
    <w:abstractNumId w:val="13"/>
  </w:num>
  <w:num w:numId="38" w16cid:durableId="1516461988">
    <w:abstractNumId w:val="7"/>
  </w:num>
  <w:num w:numId="39" w16cid:durableId="1232081212">
    <w:abstractNumId w:val="18"/>
  </w:num>
  <w:num w:numId="40" w16cid:durableId="888106982">
    <w:abstractNumId w:val="14"/>
  </w:num>
  <w:num w:numId="41" w16cid:durableId="1776897186">
    <w:abstractNumId w:val="14"/>
  </w:num>
  <w:num w:numId="42" w16cid:durableId="118351599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A51"/>
    <w:rsid w:val="00002D54"/>
    <w:rsid w:val="000032EF"/>
    <w:rsid w:val="00005AF4"/>
    <w:rsid w:val="00010611"/>
    <w:rsid w:val="00011A9B"/>
    <w:rsid w:val="00014115"/>
    <w:rsid w:val="0002084B"/>
    <w:rsid w:val="00022185"/>
    <w:rsid w:val="00025DD5"/>
    <w:rsid w:val="00030ECC"/>
    <w:rsid w:val="00043EF2"/>
    <w:rsid w:val="00046926"/>
    <w:rsid w:val="00081363"/>
    <w:rsid w:val="00086985"/>
    <w:rsid w:val="00090B92"/>
    <w:rsid w:val="00094C4C"/>
    <w:rsid w:val="00094C8A"/>
    <w:rsid w:val="000A4D98"/>
    <w:rsid w:val="000B0B32"/>
    <w:rsid w:val="000B42CC"/>
    <w:rsid w:val="000D5647"/>
    <w:rsid w:val="000E2BDB"/>
    <w:rsid w:val="000E7057"/>
    <w:rsid w:val="000E77F5"/>
    <w:rsid w:val="001039AD"/>
    <w:rsid w:val="0010603A"/>
    <w:rsid w:val="0011054C"/>
    <w:rsid w:val="00124625"/>
    <w:rsid w:val="0014082E"/>
    <w:rsid w:val="001466B6"/>
    <w:rsid w:val="001624D4"/>
    <w:rsid w:val="00163883"/>
    <w:rsid w:val="0017100B"/>
    <w:rsid w:val="001A1DF0"/>
    <w:rsid w:val="001B1604"/>
    <w:rsid w:val="001B6823"/>
    <w:rsid w:val="001D27CA"/>
    <w:rsid w:val="001E50E4"/>
    <w:rsid w:val="001F3FA5"/>
    <w:rsid w:val="0021574D"/>
    <w:rsid w:val="00250EEE"/>
    <w:rsid w:val="002527E8"/>
    <w:rsid w:val="00275E87"/>
    <w:rsid w:val="0027778E"/>
    <w:rsid w:val="00280859"/>
    <w:rsid w:val="00282DC9"/>
    <w:rsid w:val="002839B5"/>
    <w:rsid w:val="002901CD"/>
    <w:rsid w:val="002918FB"/>
    <w:rsid w:val="00295AA0"/>
    <w:rsid w:val="002A7C67"/>
    <w:rsid w:val="002D0647"/>
    <w:rsid w:val="002E1BE2"/>
    <w:rsid w:val="002F0B80"/>
    <w:rsid w:val="00306CD3"/>
    <w:rsid w:val="00314DFC"/>
    <w:rsid w:val="0032107A"/>
    <w:rsid w:val="0033404A"/>
    <w:rsid w:val="0035062E"/>
    <w:rsid w:val="00354AAB"/>
    <w:rsid w:val="00355C60"/>
    <w:rsid w:val="00355E54"/>
    <w:rsid w:val="0036103F"/>
    <w:rsid w:val="003A4C33"/>
    <w:rsid w:val="003C1B8C"/>
    <w:rsid w:val="003C342E"/>
    <w:rsid w:val="003C6B0A"/>
    <w:rsid w:val="003D35EB"/>
    <w:rsid w:val="003D674B"/>
    <w:rsid w:val="003F484B"/>
    <w:rsid w:val="003F7FE2"/>
    <w:rsid w:val="00406FF1"/>
    <w:rsid w:val="00413241"/>
    <w:rsid w:val="004218B7"/>
    <w:rsid w:val="00424DAD"/>
    <w:rsid w:val="00432D2A"/>
    <w:rsid w:val="0043312D"/>
    <w:rsid w:val="00444E5F"/>
    <w:rsid w:val="0044515D"/>
    <w:rsid w:val="00450EAA"/>
    <w:rsid w:val="00462028"/>
    <w:rsid w:val="00464CAC"/>
    <w:rsid w:val="004742B5"/>
    <w:rsid w:val="0047765C"/>
    <w:rsid w:val="00491C97"/>
    <w:rsid w:val="004A181E"/>
    <w:rsid w:val="004A1C04"/>
    <w:rsid w:val="004A656C"/>
    <w:rsid w:val="004C134C"/>
    <w:rsid w:val="004C2A7B"/>
    <w:rsid w:val="004C3ABE"/>
    <w:rsid w:val="004C6570"/>
    <w:rsid w:val="004D000E"/>
    <w:rsid w:val="004D3002"/>
    <w:rsid w:val="004E5E14"/>
    <w:rsid w:val="004F5091"/>
    <w:rsid w:val="00515926"/>
    <w:rsid w:val="00515BFD"/>
    <w:rsid w:val="00533138"/>
    <w:rsid w:val="0053560F"/>
    <w:rsid w:val="005436BB"/>
    <w:rsid w:val="005437EC"/>
    <w:rsid w:val="005445A6"/>
    <w:rsid w:val="005517EC"/>
    <w:rsid w:val="00553CFA"/>
    <w:rsid w:val="00556762"/>
    <w:rsid w:val="00565121"/>
    <w:rsid w:val="00586944"/>
    <w:rsid w:val="00591B0D"/>
    <w:rsid w:val="005970A6"/>
    <w:rsid w:val="005A0D3B"/>
    <w:rsid w:val="005A3159"/>
    <w:rsid w:val="005A5899"/>
    <w:rsid w:val="005B325E"/>
    <w:rsid w:val="005C42DD"/>
    <w:rsid w:val="005E075A"/>
    <w:rsid w:val="005E356D"/>
    <w:rsid w:val="005E5C56"/>
    <w:rsid w:val="005F027E"/>
    <w:rsid w:val="005F71FE"/>
    <w:rsid w:val="00604416"/>
    <w:rsid w:val="00614495"/>
    <w:rsid w:val="0061461B"/>
    <w:rsid w:val="00624036"/>
    <w:rsid w:val="00652DA4"/>
    <w:rsid w:val="00656733"/>
    <w:rsid w:val="00660CB3"/>
    <w:rsid w:val="006617D5"/>
    <w:rsid w:val="00684A34"/>
    <w:rsid w:val="00686712"/>
    <w:rsid w:val="0069631D"/>
    <w:rsid w:val="006966FE"/>
    <w:rsid w:val="006A50B3"/>
    <w:rsid w:val="006A5DDF"/>
    <w:rsid w:val="006A645C"/>
    <w:rsid w:val="006B23C6"/>
    <w:rsid w:val="006C3AF8"/>
    <w:rsid w:val="006C5D8B"/>
    <w:rsid w:val="006D70C9"/>
    <w:rsid w:val="006E6C39"/>
    <w:rsid w:val="006F7590"/>
    <w:rsid w:val="007001E8"/>
    <w:rsid w:val="00702A0D"/>
    <w:rsid w:val="00735187"/>
    <w:rsid w:val="00740C72"/>
    <w:rsid w:val="007545AF"/>
    <w:rsid w:val="007557F9"/>
    <w:rsid w:val="0076438D"/>
    <w:rsid w:val="00765533"/>
    <w:rsid w:val="00767184"/>
    <w:rsid w:val="007970A8"/>
    <w:rsid w:val="007A5F24"/>
    <w:rsid w:val="007B0C5C"/>
    <w:rsid w:val="007B312E"/>
    <w:rsid w:val="007B568B"/>
    <w:rsid w:val="007B63AE"/>
    <w:rsid w:val="00801204"/>
    <w:rsid w:val="008073B5"/>
    <w:rsid w:val="00813AA9"/>
    <w:rsid w:val="00816BE5"/>
    <w:rsid w:val="00816ECE"/>
    <w:rsid w:val="00860F53"/>
    <w:rsid w:val="008617B6"/>
    <w:rsid w:val="0086747E"/>
    <w:rsid w:val="008747B8"/>
    <w:rsid w:val="00882136"/>
    <w:rsid w:val="00892439"/>
    <w:rsid w:val="00893E92"/>
    <w:rsid w:val="008960BF"/>
    <w:rsid w:val="00897D75"/>
    <w:rsid w:val="008A1F7D"/>
    <w:rsid w:val="008A383C"/>
    <w:rsid w:val="009142F7"/>
    <w:rsid w:val="009175E6"/>
    <w:rsid w:val="00937A10"/>
    <w:rsid w:val="00941A8E"/>
    <w:rsid w:val="00964AF6"/>
    <w:rsid w:val="0098575B"/>
    <w:rsid w:val="00990D36"/>
    <w:rsid w:val="0099611D"/>
    <w:rsid w:val="00996E21"/>
    <w:rsid w:val="009A6F85"/>
    <w:rsid w:val="009B3DAA"/>
    <w:rsid w:val="009C4B27"/>
    <w:rsid w:val="009C6345"/>
    <w:rsid w:val="009D61A5"/>
    <w:rsid w:val="009E1CD8"/>
    <w:rsid w:val="009F7575"/>
    <w:rsid w:val="00A04009"/>
    <w:rsid w:val="00A07EAA"/>
    <w:rsid w:val="00A12512"/>
    <w:rsid w:val="00A179A3"/>
    <w:rsid w:val="00A230A5"/>
    <w:rsid w:val="00A3084E"/>
    <w:rsid w:val="00A52FD9"/>
    <w:rsid w:val="00A612BE"/>
    <w:rsid w:val="00A74D3A"/>
    <w:rsid w:val="00A766D8"/>
    <w:rsid w:val="00A95195"/>
    <w:rsid w:val="00AA5F56"/>
    <w:rsid w:val="00AB2CFC"/>
    <w:rsid w:val="00AC0F3D"/>
    <w:rsid w:val="00AC11A3"/>
    <w:rsid w:val="00AC2D7A"/>
    <w:rsid w:val="00AE0AE9"/>
    <w:rsid w:val="00AE171E"/>
    <w:rsid w:val="00AE4D94"/>
    <w:rsid w:val="00B14E5D"/>
    <w:rsid w:val="00B221BD"/>
    <w:rsid w:val="00B242D6"/>
    <w:rsid w:val="00B363D4"/>
    <w:rsid w:val="00B42691"/>
    <w:rsid w:val="00B42716"/>
    <w:rsid w:val="00B4523A"/>
    <w:rsid w:val="00B46731"/>
    <w:rsid w:val="00B54852"/>
    <w:rsid w:val="00B55875"/>
    <w:rsid w:val="00B61F34"/>
    <w:rsid w:val="00B638C1"/>
    <w:rsid w:val="00B641AF"/>
    <w:rsid w:val="00B75944"/>
    <w:rsid w:val="00B77A81"/>
    <w:rsid w:val="00B847A4"/>
    <w:rsid w:val="00B84CE4"/>
    <w:rsid w:val="00B9064D"/>
    <w:rsid w:val="00B94215"/>
    <w:rsid w:val="00BA1EF4"/>
    <w:rsid w:val="00BA2116"/>
    <w:rsid w:val="00BB3A7B"/>
    <w:rsid w:val="00BC1105"/>
    <w:rsid w:val="00BC42D3"/>
    <w:rsid w:val="00BF0989"/>
    <w:rsid w:val="00BF7ABE"/>
    <w:rsid w:val="00C02AA6"/>
    <w:rsid w:val="00C1097E"/>
    <w:rsid w:val="00C13DC7"/>
    <w:rsid w:val="00C16E58"/>
    <w:rsid w:val="00C20E84"/>
    <w:rsid w:val="00C262E9"/>
    <w:rsid w:val="00C271E6"/>
    <w:rsid w:val="00C27487"/>
    <w:rsid w:val="00C35901"/>
    <w:rsid w:val="00C4273E"/>
    <w:rsid w:val="00C43F96"/>
    <w:rsid w:val="00C51EE9"/>
    <w:rsid w:val="00C5543E"/>
    <w:rsid w:val="00C63D38"/>
    <w:rsid w:val="00C66F89"/>
    <w:rsid w:val="00C8383A"/>
    <w:rsid w:val="00C87C9F"/>
    <w:rsid w:val="00CA1362"/>
    <w:rsid w:val="00CA2C98"/>
    <w:rsid w:val="00CB1801"/>
    <w:rsid w:val="00CB3BE2"/>
    <w:rsid w:val="00CC2C80"/>
    <w:rsid w:val="00CC50AB"/>
    <w:rsid w:val="00CD4CA1"/>
    <w:rsid w:val="00CE0090"/>
    <w:rsid w:val="00CE3A0D"/>
    <w:rsid w:val="00D169F6"/>
    <w:rsid w:val="00D177C0"/>
    <w:rsid w:val="00D27A50"/>
    <w:rsid w:val="00D43F13"/>
    <w:rsid w:val="00D467C1"/>
    <w:rsid w:val="00D46FBE"/>
    <w:rsid w:val="00D57DCB"/>
    <w:rsid w:val="00D64F12"/>
    <w:rsid w:val="00D80CCD"/>
    <w:rsid w:val="00D9074B"/>
    <w:rsid w:val="00DA4E53"/>
    <w:rsid w:val="00DB4C1E"/>
    <w:rsid w:val="00DF50E6"/>
    <w:rsid w:val="00E075E1"/>
    <w:rsid w:val="00E12ED5"/>
    <w:rsid w:val="00E3197A"/>
    <w:rsid w:val="00E367C2"/>
    <w:rsid w:val="00E36946"/>
    <w:rsid w:val="00E52381"/>
    <w:rsid w:val="00E61132"/>
    <w:rsid w:val="00E65A88"/>
    <w:rsid w:val="00E90E40"/>
    <w:rsid w:val="00EA7BFB"/>
    <w:rsid w:val="00EC4BB4"/>
    <w:rsid w:val="00ED2A1B"/>
    <w:rsid w:val="00ED656F"/>
    <w:rsid w:val="00EE484C"/>
    <w:rsid w:val="00EF0AE0"/>
    <w:rsid w:val="00EF5B8A"/>
    <w:rsid w:val="00F25439"/>
    <w:rsid w:val="00F260DB"/>
    <w:rsid w:val="00F33233"/>
    <w:rsid w:val="00F40E99"/>
    <w:rsid w:val="00F4720E"/>
    <w:rsid w:val="00F61F5E"/>
    <w:rsid w:val="00F62D40"/>
    <w:rsid w:val="00F7324E"/>
    <w:rsid w:val="00F74978"/>
    <w:rsid w:val="00F83B71"/>
    <w:rsid w:val="00F85741"/>
    <w:rsid w:val="00F946D4"/>
    <w:rsid w:val="00F97C05"/>
    <w:rsid w:val="00FA0CB3"/>
    <w:rsid w:val="00FA0FA6"/>
    <w:rsid w:val="00FA79BA"/>
    <w:rsid w:val="00FC1F1B"/>
    <w:rsid w:val="00FC5E7B"/>
    <w:rsid w:val="00FD4134"/>
    <w:rsid w:val="00FD6B32"/>
    <w:rsid w:val="00FF6E04"/>
    <w:rsid w:val="00FF7A05"/>
    <w:rsid w:val="0B9EBFDA"/>
    <w:rsid w:val="215EF520"/>
    <w:rsid w:val="51949EE5"/>
    <w:rsid w:val="51A3E17E"/>
    <w:rsid w:val="76C6E4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A612BE"/>
    <w:pPr>
      <w:keepNext/>
      <w:keepLines/>
      <w:numPr>
        <w:numId w:val="3"/>
      </w:numPr>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3D674B"/>
    <w:pPr>
      <w:keepNext/>
      <w:keepLines/>
      <w:numPr>
        <w:ilvl w:val="1"/>
        <w:numId w:val="3"/>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numPr>
        <w:ilvl w:val="2"/>
        <w:numId w:val="19"/>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unhideWhenUsed/>
    <w:rsid w:val="007557F9"/>
    <w:pPr>
      <w:keepNext/>
      <w:keepLines/>
      <w:numPr>
        <w:ilvl w:val="3"/>
        <w:numId w:val="19"/>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557F9"/>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557F9"/>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557F9"/>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557F9"/>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557F9"/>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A612BE"/>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3D674B"/>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B75944"/>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4"/>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5"/>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6"/>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B42716"/>
    <w:rPr>
      <w:color w:val="800080" w:themeColor="followedHyperlink"/>
      <w:u w:val="single"/>
    </w:rPr>
  </w:style>
  <w:style w:type="paragraph" w:customStyle="1" w:styleId="notebasdepage">
    <w:name w:val="note bas de page"/>
    <w:basedOn w:val="Normal"/>
    <w:link w:val="notebasdepageCar"/>
    <w:qFormat/>
    <w:rsid w:val="00D80CCD"/>
    <w:pPr>
      <w:contextualSpacing/>
    </w:pPr>
    <w:rPr>
      <w:rFonts w:ascii="Marianne Light" w:hAnsi="Marianne Light"/>
      <w:i/>
      <w:sz w:val="14"/>
      <w:szCs w:val="16"/>
    </w:rPr>
  </w:style>
  <w:style w:type="character" w:customStyle="1" w:styleId="Titre4Car">
    <w:name w:val="Titre 4 Car"/>
    <w:basedOn w:val="Policepardfaut"/>
    <w:link w:val="Titre4"/>
    <w:uiPriority w:val="9"/>
    <w:rsid w:val="007557F9"/>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notebasdepageCar">
    <w:name w:val="note bas de page Car"/>
    <w:basedOn w:val="Policepardfaut"/>
    <w:link w:val="notebasdepage"/>
    <w:rsid w:val="00D80CCD"/>
    <w:rPr>
      <w:rFonts w:ascii="Marianne Light" w:eastAsia="Times New Roman" w:hAnsi="Marianne Light" w:cs="Times New Roman"/>
      <w:i/>
      <w:color w:val="000000"/>
      <w:kern w:val="28"/>
      <w:sz w:val="14"/>
      <w:szCs w:val="16"/>
      <w:lang w:eastAsia="fr-FR"/>
      <w14:ligatures w14:val="standard"/>
      <w14:cntxtAlts/>
    </w:rPr>
  </w:style>
  <w:style w:type="character" w:customStyle="1" w:styleId="Titre5Car">
    <w:name w:val="Titre 5 Car"/>
    <w:basedOn w:val="Policepardfaut"/>
    <w:link w:val="Titre5"/>
    <w:uiPriority w:val="9"/>
    <w:semiHidden/>
    <w:rsid w:val="007557F9"/>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7557F9"/>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7557F9"/>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7557F9"/>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7557F9"/>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TITREsansnumroation">
    <w:name w:val="TITRE sans numéroation"/>
    <w:basedOn w:val="Titre1"/>
    <w:link w:val="TITREsansnumroationCar"/>
    <w:qFormat/>
    <w:rsid w:val="00E65A88"/>
    <w:pPr>
      <w:numPr>
        <w:numId w:val="0"/>
      </w:numPr>
    </w:pPr>
  </w:style>
  <w:style w:type="character" w:customStyle="1" w:styleId="TITREsansnumroationCar">
    <w:name w:val="TITRE sans numéroation Car"/>
    <w:basedOn w:val="Titre1Car"/>
    <w:link w:val="TITREsansnumroation"/>
    <w:rsid w:val="00E65A88"/>
    <w:rPr>
      <w:rFonts w:ascii="Marianne" w:eastAsiaTheme="majorEastAsia" w:hAnsi="Marianne" w:cstheme="majorBidi"/>
      <w:color w:val="000000" w:themeColor="text1"/>
      <w:sz w:val="32"/>
      <w:szCs w:val="32"/>
    </w:rPr>
  </w:style>
  <w:style w:type="paragraph" w:customStyle="1" w:styleId="notedebasdepage0">
    <w:name w:val="note de bas de page"/>
    <w:basedOn w:val="Notedebasdepage"/>
    <w:link w:val="notedebasdepageCar0"/>
    <w:qFormat/>
    <w:rsid w:val="00B4523A"/>
    <w:rPr>
      <w:rFonts w:ascii="Marianne Light" w:hAnsi="Marianne Light"/>
      <w:sz w:val="14"/>
    </w:rPr>
  </w:style>
  <w:style w:type="character" w:customStyle="1" w:styleId="notedebasdepageCar0">
    <w:name w:val="note de bas de page Car"/>
    <w:basedOn w:val="NotedebasdepageCar"/>
    <w:link w:val="notedebasdepage0"/>
    <w:rsid w:val="00B4523A"/>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314DFC"/>
    <w:pPr>
      <w:numPr>
        <w:numId w:val="0"/>
      </w:numPr>
      <w:pBdr>
        <w:bottom w:val="none" w:sz="0" w:space="0" w:color="auto"/>
      </w:pBdr>
      <w:spacing w:before="240" w:after="120"/>
      <w:ind w:left="624" w:hanging="454"/>
    </w:pPr>
    <w:rPr>
      <w:sz w:val="26"/>
    </w:rPr>
  </w:style>
  <w:style w:type="character" w:customStyle="1" w:styleId="soustitre2Car">
    <w:name w:val="sous titre 2 Car"/>
    <w:basedOn w:val="Titre1Car"/>
    <w:link w:val="soustitre2"/>
    <w:rsid w:val="00314DFC"/>
    <w:rPr>
      <w:rFonts w:ascii="Marianne" w:eastAsiaTheme="majorEastAsia" w:hAnsi="Marianne" w:cstheme="majorBidi"/>
      <w:color w:val="000000" w:themeColor="text1"/>
      <w:sz w:val="26"/>
      <w:szCs w:val="32"/>
    </w:rPr>
  </w:style>
  <w:style w:type="paragraph" w:styleId="Rvision">
    <w:name w:val="Revision"/>
    <w:hidden/>
    <w:uiPriority w:val="99"/>
    <w:semiHidden/>
    <w:rsid w:val="00025DD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C51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referentiels-combustibles-bois-energie-lademe"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eur-lex.europa.eu/legal-content/FR/TXT/?uri=CELEX%3A32015R1189" TargetMode="External"/><Relationship Id="rId2" Type="http://schemas.openxmlformats.org/officeDocument/2006/relationships/numbering" Target="numbering.xml"/><Relationship Id="rId16" Type="http://schemas.openxmlformats.org/officeDocument/2006/relationships/hyperlink" Target="https://librairie.ademe.fr/energies-renouvelables-reseaux-et-stockage/4768-comptage-production-thermique-chaufferie-biomass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agirpourlatransition.ademe.fr/entreprises/aides-financieres/2023/aide-a-linstallation-production-chaleur-biomasse-bois" TargetMode="External"/><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s://librairie.ademe.fr/energies-renouvelables-reseaux-et-stockage/4768-comptage-production-thermique-chaufferie-biomasse.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3/aide-a-linstallation-production-chaleur-biomasse-bois" TargetMode="External"/><Relationship Id="rId2" Type="http://schemas.openxmlformats.org/officeDocument/2006/relationships/hyperlink" Target="https://agirpourlatransition.ademe.fr/entreprises/aides-financieres/2023/aide-a-linstallation-production-chaleur-biomasse-bois" TargetMode="External"/><Relationship Id="rId1" Type="http://schemas.openxmlformats.org/officeDocument/2006/relationships/hyperlink" Target="https://agirpourlatransition.ademe.fr/entreprises/aides-financieres/2023/aide-a-linstallation-production-chaleur-biomasse-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36CE-1135-40EA-9490-2290BC30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9124</Words>
  <Characters>50184</Characters>
  <Application>Microsoft Office Word</Application>
  <DocSecurity>0</DocSecurity>
  <Lines>418</Lines>
  <Paragraphs>118</Paragraphs>
  <ScaleCrop>false</ScaleCrop>
  <Company/>
  <LinksUpToDate>false</LinksUpToDate>
  <CharactersWithSpaces>59190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HEITZMANN Mickaël</cp:lastModifiedBy>
  <cp:revision>2</cp:revision>
  <cp:lastPrinted>2020-10-20T15:22:00Z</cp:lastPrinted>
  <dcterms:created xsi:type="dcterms:W3CDTF">2023-03-20T16:32:00Z</dcterms:created>
  <dcterms:modified xsi:type="dcterms:W3CDTF">2023-03-20T16:32:00Z</dcterms:modified>
</cp:coreProperties>
</file>