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566A9A25" w:rsidR="0010603A" w:rsidRDefault="00776FF5" w:rsidP="004C5DE6">
      <w:r>
        <w:rPr>
          <w:noProof/>
        </w:rPr>
        <mc:AlternateContent>
          <mc:Choice Requires="wps">
            <w:drawing>
              <wp:anchor distT="45720" distB="45720" distL="114300" distR="114300" simplePos="0" relativeHeight="251658241" behindDoc="0" locked="0" layoutInCell="1" allowOverlap="1" wp14:anchorId="1B73793A" wp14:editId="52A86DD5">
                <wp:simplePos x="0" y="0"/>
                <wp:positionH relativeFrom="margin">
                  <wp:align>right</wp:align>
                </wp:positionH>
                <wp:positionV relativeFrom="paragraph">
                  <wp:posOffset>1928495</wp:posOffset>
                </wp:positionV>
                <wp:extent cx="5676900" cy="695896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FC43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FC43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FC43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395.8pt;margin-top:151.85pt;width:447pt;height:547.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" filled="f" stroked="f">
                <v:textbo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FC43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FC43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FC43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FC43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58240" behindDoc="0" locked="0" layoutInCell="1" allowOverlap="1" wp14:anchorId="7D982735" wp14:editId="2C3C3479">
                <wp:simplePos x="0" y="0"/>
                <wp:positionH relativeFrom="margin">
                  <wp:posOffset>109220</wp:posOffset>
                </wp:positionH>
                <wp:positionV relativeFrom="paragraph">
                  <wp:posOffset>852170</wp:posOffset>
                </wp:positionV>
                <wp:extent cx="6251575" cy="12382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4182CDB4" w:rsidR="00F605A4" w:rsidRDefault="00F605A4" w:rsidP="00D57A34">
                            <w:pPr>
                              <w:pStyle w:val="TITREPRINCIPAL1repage"/>
                              <w:spacing w:line="240" w:lineRule="auto"/>
                            </w:pPr>
                            <w:r>
                              <w:t>Volet technique</w:t>
                            </w:r>
                            <w:r w:rsidR="00E427FD">
                              <w:t xml:space="preserve"> 202</w:t>
                            </w:r>
                            <w:r w:rsidR="00FC4358">
                              <w:t>4</w:t>
                            </w:r>
                          </w:p>
                          <w:p w14:paraId="61EAEACB" w14:textId="69E74AEB" w:rsidR="00F605A4" w:rsidRPr="006F4488" w:rsidRDefault="00F605A4" w:rsidP="00D57A34">
                            <w:pPr>
                              <w:pStyle w:val="SOUS-TITREPRINCIPAL1repage"/>
                              <w:spacing w:line="240" w:lineRule="auto"/>
                            </w:pPr>
                            <w:r>
                              <w:t>Solaire thermique sur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8.6pt;margin-top:67.1pt;width:492.25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" adj="-11796480,,5400" path="m,l3136900,,2838450,786765,,786765,,xe" fillcolor="white [3212]" stroked="f">
                <v:stroke joinstyle="miter"/>
                <v:formulas/>
                <v:path arrowok="t" o:connecttype="custom" o:connectlocs="0,0;6251575,0;5656790,1238250;0,1238250;0,0" o:connectangles="0,0,0,0,0" textboxrect="0,0,3136900,786765"/>
                <v:textbox>
                  <w:txbxContent>
                    <w:p w14:paraId="6BF64611" w14:textId="4182CDB4" w:rsidR="00F605A4" w:rsidRDefault="00F605A4" w:rsidP="00D57A34">
                      <w:pPr>
                        <w:pStyle w:val="TITREPRINCIPAL1repage"/>
                        <w:spacing w:line="240" w:lineRule="auto"/>
                      </w:pPr>
                      <w:r>
                        <w:t>Volet technique</w:t>
                      </w:r>
                      <w:r w:rsidR="00E427FD">
                        <w:t xml:space="preserve"> 202</w:t>
                      </w:r>
                      <w:r w:rsidR="00FC4358">
                        <w:t>4</w:t>
                      </w:r>
                    </w:p>
                    <w:p w14:paraId="61EAEACB" w14:textId="69E74AEB" w:rsidR="00F605A4" w:rsidRPr="006F4488" w:rsidRDefault="00F605A4" w:rsidP="00D57A34">
                      <w:pPr>
                        <w:pStyle w:val="SOUS-TITREPRINCIPAL1repage"/>
                        <w:spacing w:line="240" w:lineRule="auto"/>
                      </w:pPr>
                      <w:r>
                        <w:t>Solaire thermique sur Réseau de chaleur</w:t>
                      </w:r>
                    </w:p>
                  </w:txbxContent>
                </v:textbox>
                <w10:wrap anchorx="margin"/>
              </v:shape>
            </w:pict>
          </mc:Fallback>
        </mc:AlternateContent>
      </w:r>
      <w:r w:rsidR="00355E54">
        <w:br w:type="page"/>
      </w:r>
    </w:p>
    <w:p w14:paraId="7194C7B8" w14:textId="3381DBB5" w:rsidR="00081363" w:rsidRPr="00D57A34" w:rsidRDefault="00081363" w:rsidP="00D57A34">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57272440"/>
      <w:bookmarkStart w:id="18" w:name="_Toc60640552"/>
      <w:bookmarkStart w:id="19" w:name="_Toc65657670"/>
      <w:r w:rsidRPr="00D57A34">
        <w:lastRenderedPageBreak/>
        <w:t xml:space="preserve">Description </w:t>
      </w:r>
      <w:bookmarkEnd w:id="0"/>
      <w:r w:rsidR="00735187" w:rsidRPr="00D57A34">
        <w:t xml:space="preserve">détaillée </w:t>
      </w:r>
      <w:r w:rsidRPr="00D57A34">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992AF9" w:rsidRDefault="00C4273E" w:rsidP="00D57A34">
      <w:pPr>
        <w:pStyle w:val="Titre2"/>
        <w:rPr>
          <w:rFonts w:ascii="Marianne" w:hAnsi="Marianne"/>
        </w:rPr>
      </w:pPr>
      <w:bookmarkStart w:id="20" w:name="_Toc53494934"/>
      <w:bookmarkStart w:id="21" w:name="_Toc53495145"/>
      <w:bookmarkStart w:id="22" w:name="_Toc53495306"/>
      <w:bookmarkStart w:id="23" w:name="_Toc53498098"/>
      <w:bookmarkStart w:id="24" w:name="_Toc56037226"/>
      <w:bookmarkStart w:id="25" w:name="_Toc56090283"/>
      <w:bookmarkStart w:id="26" w:name="_Toc56109117"/>
      <w:bookmarkStart w:id="27" w:name="_Toc57272441"/>
      <w:bookmarkStart w:id="28" w:name="_Toc60640553"/>
      <w:bookmarkStart w:id="29" w:name="_Toc65657671"/>
      <w:bookmarkStart w:id="30" w:name="_Toc51062369"/>
      <w:r w:rsidRPr="38439FA0">
        <w:rPr>
          <w:rFonts w:ascii="Marianne" w:hAnsi="Marianne"/>
        </w:rPr>
        <w:t>Montage juridique</w:t>
      </w:r>
      <w:bookmarkEnd w:id="20"/>
      <w:bookmarkEnd w:id="21"/>
      <w:bookmarkEnd w:id="22"/>
      <w:bookmarkEnd w:id="23"/>
      <w:bookmarkEnd w:id="24"/>
      <w:bookmarkEnd w:id="25"/>
      <w:bookmarkEnd w:id="26"/>
      <w:bookmarkEnd w:id="27"/>
      <w:bookmarkEnd w:id="28"/>
      <w:bookmarkEnd w:id="2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3A673813" w:rsidR="00C4273E" w:rsidRPr="004A7C9F" w:rsidRDefault="00DF2464" w:rsidP="004A7C9F">
      <w:pPr>
        <w:pStyle w:val="TexteCourant"/>
      </w:pPr>
      <w:r>
        <w:t>Fournir un s</w:t>
      </w:r>
      <w:r w:rsidR="00C4273E" w:rsidRPr="004A7C9F">
        <w:t xml:space="preserve">chéma de l’organisation : Un synoptique ou descriptif présentant l'identification, les rôles et relations des intervenants </w:t>
      </w:r>
      <w:r>
        <w:t xml:space="preserve">concernant </w:t>
      </w:r>
      <w:r w:rsidR="00C4273E" w:rsidRPr="004A7C9F">
        <w:t xml:space="preserve">les productions </w:t>
      </w:r>
      <w:r>
        <w:t xml:space="preserve">énergétiques </w:t>
      </w:r>
      <w:r w:rsidR="00C4273E" w:rsidRPr="004A7C9F">
        <w:t xml:space="preserve">et </w:t>
      </w:r>
      <w:r>
        <w:t xml:space="preserve">distribution du </w:t>
      </w:r>
      <w:r w:rsidR="00C4273E" w:rsidRPr="004A7C9F">
        <w:t>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24DEFDDB" w:rsidR="00C4273E" w:rsidRPr="002A7C67" w:rsidRDefault="00DF2464" w:rsidP="00C4273E">
      <w:pPr>
        <w:rPr>
          <w:rFonts w:ascii="Marianne Light" w:hAnsi="Marianne Light"/>
          <w:b/>
          <w:bCs/>
          <w:i/>
          <w:sz w:val="18"/>
          <w:szCs w:val="18"/>
        </w:rPr>
      </w:pPr>
      <w:r>
        <w:rPr>
          <w:rFonts w:ascii="Marianne Light" w:hAnsi="Marianne Light"/>
          <w:b/>
          <w:bCs/>
          <w:i/>
          <w:sz w:val="18"/>
          <w:szCs w:val="18"/>
        </w:rPr>
        <w:t>Informations à fournir quant aux é</w:t>
      </w:r>
      <w:r w:rsidR="00C4273E" w:rsidRPr="002A7C67">
        <w:rPr>
          <w:rFonts w:ascii="Marianne Light" w:hAnsi="Marianne Light"/>
          <w:b/>
          <w:bCs/>
          <w:i/>
          <w:sz w:val="18"/>
          <w:szCs w:val="18"/>
        </w:rPr>
        <w:t>change</w:t>
      </w:r>
      <w:r>
        <w:rPr>
          <w:rFonts w:ascii="Marianne Light" w:hAnsi="Marianne Light"/>
          <w:b/>
          <w:bCs/>
          <w:i/>
          <w:sz w:val="18"/>
          <w:szCs w:val="18"/>
        </w:rPr>
        <w:t>s</w:t>
      </w:r>
      <w:r w:rsidR="00C4273E" w:rsidRPr="002A7C67">
        <w:rPr>
          <w:rFonts w:ascii="Marianne Light" w:hAnsi="Marianne Light"/>
          <w:b/>
          <w:bCs/>
          <w:i/>
          <w:sz w:val="18"/>
          <w:szCs w:val="18"/>
        </w:rPr>
        <w:t xml:space="preserve"> abonnés/collectivité/exploitant</w:t>
      </w:r>
      <w:r w:rsidR="00C4273E" w:rsidRPr="002A7C67">
        <w:rPr>
          <w:rFonts w:cs="Calibri"/>
          <w:b/>
          <w:bCs/>
          <w:i/>
          <w:sz w:val="18"/>
          <w:szCs w:val="18"/>
        </w:rPr>
        <w:t> </w:t>
      </w:r>
      <w:r w:rsidR="00C4273E" w:rsidRPr="002A7C67">
        <w:rPr>
          <w:rFonts w:ascii="Marianne Light" w:hAnsi="Marianne Light"/>
          <w:b/>
          <w:bCs/>
          <w:i/>
          <w:sz w:val="18"/>
          <w:szCs w:val="18"/>
        </w:rPr>
        <w:t xml:space="preserve">: </w:t>
      </w:r>
    </w:p>
    <w:p w14:paraId="36D8EF24" w14:textId="7F1BCCEF" w:rsidR="00C4273E" w:rsidRPr="004A7C9F" w:rsidRDefault="00DF2464" w:rsidP="004A7C9F">
      <w:pPr>
        <w:pStyle w:val="TexteExerguesPUCE"/>
      </w:pPr>
      <w:r>
        <w:t>Indiquer la f</w:t>
      </w:r>
      <w:r w:rsidR="00C4273E" w:rsidRPr="004A7C9F">
        <w:t>réquence des échanges prévue entre l’autorité délégante et l’exploitant</w:t>
      </w:r>
    </w:p>
    <w:p w14:paraId="3B5AF9B7" w14:textId="77777777" w:rsidR="00C4273E" w:rsidRPr="002A7C67" w:rsidRDefault="00C4273E" w:rsidP="004A7C9F">
      <w:pPr>
        <w:pStyle w:val="TexteExerguesPUCE"/>
      </w:pPr>
      <w:r w:rsidRPr="002A7C67">
        <w:t>La constitution d’une Commission Consultative des Services Publics Locaux (CCSPL) est-elle effective</w:t>
      </w:r>
      <w:r w:rsidRPr="002A7C67">
        <w:rPr>
          <w:rFonts w:ascii="Calibri" w:hAnsi="Calibri" w:cs="Calibri"/>
        </w:rPr>
        <w:t> </w:t>
      </w:r>
      <w:r w:rsidRPr="002A7C67">
        <w:t>? Quelle est sa fr</w:t>
      </w:r>
      <w:r w:rsidRPr="002A7C67">
        <w:rPr>
          <w:rFonts w:cs="Marianne Light"/>
        </w:rPr>
        <w:t>é</w:t>
      </w:r>
      <w:r w:rsidRPr="002A7C67">
        <w:t>quence de r</w:t>
      </w:r>
      <w:r w:rsidRPr="002A7C67">
        <w:rPr>
          <w:rFonts w:cs="Marianne Light"/>
        </w:rPr>
        <w:t>é</w:t>
      </w:r>
      <w:r w:rsidRPr="002A7C67">
        <w:t>union</w:t>
      </w:r>
      <w:r w:rsidRPr="002A7C67">
        <w:rPr>
          <w:rFonts w:ascii="Calibri" w:hAnsi="Calibri" w:cs="Calibri"/>
        </w:rPr>
        <w:t> </w:t>
      </w:r>
      <w:r w:rsidRPr="002A7C67">
        <w:t>? Existe-t-il une CCSPL sp</w:t>
      </w:r>
      <w:r w:rsidRPr="002A7C67">
        <w:rPr>
          <w:rFonts w:cs="Marianne Light"/>
        </w:rPr>
        <w:t>é</w:t>
      </w:r>
      <w:r w:rsidRPr="002A7C67">
        <w:t xml:space="preserve">cifique </w:t>
      </w:r>
      <w:r w:rsidRPr="002A7C67">
        <w:rPr>
          <w:rFonts w:cs="Marianne Light"/>
        </w:rPr>
        <w:t>é</w:t>
      </w:r>
      <w:r w:rsidRPr="002A7C67">
        <w:t>nergie</w:t>
      </w:r>
      <w:r w:rsidRPr="002A7C67">
        <w:rPr>
          <w:rFonts w:ascii="Calibri" w:hAnsi="Calibri" w:cs="Calibri"/>
        </w:rPr>
        <w:t> </w:t>
      </w:r>
      <w:r w:rsidRPr="002A7C67">
        <w:t>ou un comité des usagers des réseaux de chaleur</w:t>
      </w:r>
      <w:r w:rsidRPr="002A7C67">
        <w:rPr>
          <w:rFonts w:ascii="Calibri" w:hAnsi="Calibri" w:cs="Calibri"/>
        </w:rPr>
        <w:t> </w:t>
      </w:r>
      <w:r w:rsidRPr="002A7C67">
        <w:t>(ou sous un autre nom) ?</w:t>
      </w:r>
    </w:p>
    <w:p w14:paraId="2C2ABFD1" w14:textId="77777777" w:rsidR="00C4273E" w:rsidRPr="002A7C67" w:rsidRDefault="00C4273E" w:rsidP="004A7C9F">
      <w:pPr>
        <w:pStyle w:val="TexteExerguesPUCE"/>
      </w:pPr>
      <w:r w:rsidRPr="002A7C67">
        <w:t>Des échanges sont-ils organisés avec les abonnés et les usagers du réseau ? Si oui, sous quelle forme et à quelle fréquence ?</w:t>
      </w:r>
    </w:p>
    <w:p w14:paraId="7F0D82B3" w14:textId="77777777" w:rsidR="00C4273E" w:rsidRPr="002A7C67" w:rsidRDefault="00C4273E" w:rsidP="004A7C9F">
      <w:pPr>
        <w:pStyle w:val="TexteExerguesPUCE"/>
      </w:pPr>
      <w:r w:rsidRPr="002A7C67">
        <w:t>Des échanges avec les Espace Info Energie situés sur le territoire concerné ont-ils eu lieu ?</w:t>
      </w:r>
    </w:p>
    <w:p w14:paraId="30DA4DB6" w14:textId="165BDD9F"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1F21A780" w14:textId="77777777" w:rsidR="00C4273E" w:rsidRPr="00222EDB" w:rsidRDefault="00C4273E" w:rsidP="00D57A34">
      <w:pPr>
        <w:pStyle w:val="Titre2"/>
        <w:rPr>
          <w:rFonts w:ascii="Marianne" w:hAnsi="Marianne"/>
        </w:rPr>
      </w:pPr>
      <w:bookmarkStart w:id="31" w:name="_Toc33454424"/>
      <w:bookmarkStart w:id="32" w:name="_Toc53494935"/>
      <w:bookmarkStart w:id="33" w:name="_Toc53495146"/>
      <w:bookmarkStart w:id="34" w:name="_Toc53495307"/>
      <w:bookmarkStart w:id="35" w:name="_Toc53498099"/>
      <w:bookmarkStart w:id="36" w:name="_Toc56037227"/>
      <w:bookmarkStart w:id="37" w:name="_Toc56090284"/>
      <w:bookmarkStart w:id="38" w:name="_Toc56109118"/>
      <w:bookmarkStart w:id="39" w:name="_Toc57272442"/>
      <w:bookmarkStart w:id="40" w:name="_Toc60640554"/>
      <w:bookmarkStart w:id="41" w:name="_Toc65657672"/>
      <w:bookmarkStart w:id="42" w:name="_Toc33454432"/>
      <w:bookmarkStart w:id="43" w:name="_Toc465339718"/>
      <w:bookmarkStart w:id="44" w:name="_Toc465341662"/>
      <w:r w:rsidRPr="38439FA0">
        <w:rPr>
          <w:rFonts w:ascii="Marianne" w:hAnsi="Marianne"/>
        </w:rPr>
        <w:t>Actions et études de faisabilité réalisées pour le montage du projet (schéma directeur…) et sur les process (si nécessaire)</w:t>
      </w:r>
      <w:bookmarkEnd w:id="31"/>
      <w:bookmarkEnd w:id="32"/>
      <w:bookmarkEnd w:id="33"/>
      <w:bookmarkEnd w:id="34"/>
      <w:bookmarkEnd w:id="35"/>
      <w:bookmarkEnd w:id="36"/>
      <w:bookmarkEnd w:id="37"/>
      <w:bookmarkEnd w:id="38"/>
      <w:bookmarkEnd w:id="39"/>
      <w:bookmarkEnd w:id="40"/>
      <w:bookmarkEnd w:id="41"/>
    </w:p>
    <w:p w14:paraId="6923AED7" w14:textId="77777777" w:rsidR="00C4273E" w:rsidRPr="00A47D9E" w:rsidRDefault="00C4273E" w:rsidP="00C4273E">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42A501C" w14:textId="12923D7A" w:rsidR="004A7C9F" w:rsidRPr="00A47D9E" w:rsidRDefault="004A7C9F" w:rsidP="38439FA0">
      <w:pPr>
        <w:jc w:val="both"/>
        <w:rPr>
          <w:rFonts w:ascii="Marianne Light" w:hAnsi="Marianne Light"/>
          <w:i/>
          <w:iCs/>
          <w:sz w:val="18"/>
          <w:szCs w:val="18"/>
        </w:rPr>
      </w:pPr>
      <w:r w:rsidRPr="38439FA0">
        <w:rPr>
          <w:rFonts w:ascii="Marianne Light" w:hAnsi="Marianne Light"/>
          <w:i/>
          <w:iCs/>
          <w:sz w:val="18"/>
          <w:szCs w:val="18"/>
        </w:rPr>
        <w:t>Indiquer le nom du bureau d’étude ou de l’organisme ayant réalisé les études de faisabilité du projet solaire</w:t>
      </w:r>
      <w:r w:rsidRPr="38439FA0">
        <w:rPr>
          <w:rFonts w:cs="Calibri"/>
          <w:i/>
          <w:iCs/>
          <w:sz w:val="18"/>
          <w:szCs w:val="18"/>
        </w:rPr>
        <w:t> </w:t>
      </w:r>
      <w:r w:rsidRPr="38439FA0">
        <w:rPr>
          <w:rFonts w:ascii="Marianne Light" w:hAnsi="Marianne Light"/>
          <w:i/>
          <w:iCs/>
          <w:sz w:val="18"/>
          <w:szCs w:val="18"/>
        </w:rPr>
        <w:t xml:space="preserve">:  </w:t>
      </w:r>
      <w:r w:rsidRPr="38439FA0">
        <w:rPr>
          <w:rFonts w:ascii="Marianne Light" w:hAnsi="Marianne Light"/>
          <w:i/>
          <w:iCs/>
          <w:sz w:val="18"/>
          <w:szCs w:val="18"/>
          <w:highlight w:val="lightGray"/>
        </w:rPr>
        <w:t>…</w:t>
      </w:r>
      <w:r>
        <w:br/>
      </w:r>
      <w:r w:rsidRPr="38439FA0">
        <w:rPr>
          <w:rFonts w:ascii="Marianne Light" w:hAnsi="Marianne Light"/>
          <w:i/>
          <w:iCs/>
          <w:sz w:val="18"/>
          <w:szCs w:val="18"/>
        </w:rPr>
        <w:t xml:space="preserve">Ce bureau d’étude a déjà conçu et suivi des projets Solaires Thermiques sur réseaux de chaleur : </w:t>
      </w:r>
      <w:r w:rsidRPr="38439FA0">
        <w:rPr>
          <w:rFonts w:ascii="Marianne Light" w:hAnsi="Marianne Light"/>
          <w:i/>
          <w:iCs/>
          <w:sz w:val="18"/>
          <w:szCs w:val="18"/>
          <w:highlight w:val="lightGray"/>
        </w:rPr>
        <w:t>OUI</w:t>
      </w:r>
      <w:r w:rsidRPr="38439FA0">
        <w:rPr>
          <w:rFonts w:cs="Calibri"/>
          <w:i/>
          <w:iCs/>
          <w:sz w:val="18"/>
          <w:szCs w:val="18"/>
          <w:highlight w:val="lightGray"/>
        </w:rPr>
        <w:t> </w:t>
      </w:r>
      <w:r w:rsidRPr="38439FA0">
        <w:rPr>
          <w:rFonts w:ascii="Marianne Light" w:hAnsi="Marianne Light"/>
          <w:i/>
          <w:iCs/>
          <w:sz w:val="18"/>
          <w:szCs w:val="18"/>
          <w:highlight w:val="lightGray"/>
        </w:rPr>
        <w:t>/</w:t>
      </w:r>
      <w:r w:rsidRPr="38439FA0">
        <w:rPr>
          <w:rFonts w:cs="Calibri"/>
          <w:i/>
          <w:iCs/>
          <w:sz w:val="18"/>
          <w:szCs w:val="18"/>
          <w:highlight w:val="lightGray"/>
        </w:rPr>
        <w:t> </w:t>
      </w:r>
      <w:r w:rsidRPr="38439FA0">
        <w:rPr>
          <w:rFonts w:ascii="Marianne Light" w:hAnsi="Marianne Light"/>
          <w:i/>
          <w:iCs/>
          <w:sz w:val="18"/>
          <w:szCs w:val="18"/>
          <w:highlight w:val="lightGray"/>
        </w:rPr>
        <w:t>NON</w:t>
      </w:r>
    </w:p>
    <w:p w14:paraId="46502FF1" w14:textId="77777777" w:rsidR="004A7C9F" w:rsidRPr="00A47D9E" w:rsidRDefault="004A7C9F" w:rsidP="00A47D9E">
      <w:pPr>
        <w:pStyle w:val="TexteExerguesPUCE"/>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D4C0E5D" w14:textId="77777777" w:rsidR="004A7C9F" w:rsidRPr="004A7C9F" w:rsidRDefault="004A7C9F" w:rsidP="004A7C9F">
      <w:pPr>
        <w:jc w:val="both"/>
        <w:rPr>
          <w:rFonts w:ascii="Marianne Light" w:hAnsi="Marianne Light"/>
          <w:bCs/>
          <w:i/>
          <w:sz w:val="18"/>
          <w:szCs w:val="18"/>
          <w:highlight w:val="lightGray"/>
        </w:rPr>
      </w:pPr>
    </w:p>
    <w:p w14:paraId="73647597" w14:textId="0E55D81F"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cas échéant le nom de l’AMO du projet solaire</w:t>
      </w:r>
      <w:r w:rsidRPr="004A7C9F">
        <w:rPr>
          <w:rFonts w:cs="Calibri"/>
          <w:bCs/>
          <w:i/>
          <w:sz w:val="18"/>
          <w:szCs w:val="18"/>
        </w:rPr>
        <w:t> </w:t>
      </w:r>
      <w:r w:rsidRPr="004A7C9F">
        <w:rPr>
          <w:rFonts w:ascii="Marianne Light" w:hAnsi="Marianne Light"/>
          <w:bCs/>
          <w:i/>
          <w:sz w:val="18"/>
          <w:szCs w:val="18"/>
          <w:highlight w:val="lightGray"/>
        </w:rPr>
        <w:t>: …</w:t>
      </w:r>
      <w:r w:rsidR="00A47D9E">
        <w:rPr>
          <w:rFonts w:ascii="Marianne Light" w:hAnsi="Marianne Light"/>
          <w:bCs/>
          <w:i/>
          <w:sz w:val="18"/>
          <w:szCs w:val="18"/>
          <w:highlight w:val="lightGray"/>
        </w:rPr>
        <w:tab/>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w:t>
      </w:r>
      <w:r w:rsidR="001A5EF6" w:rsidRPr="004A7C9F">
        <w:rPr>
          <w:rFonts w:ascii="Marianne Light" w:hAnsi="Marianne Light"/>
          <w:bCs/>
          <w:i/>
          <w:sz w:val="18"/>
          <w:szCs w:val="18"/>
        </w:rPr>
        <w:t>chaleur :</w:t>
      </w:r>
      <w:r w:rsidRPr="004A7C9F">
        <w:rPr>
          <w:rFonts w:ascii="Marianne Light" w:hAnsi="Marianne Light"/>
          <w:bCs/>
          <w:i/>
          <w:sz w:val="18"/>
          <w:szCs w:val="18"/>
        </w:rPr>
        <w:t xml:space="preserve"> </w:t>
      </w:r>
      <w:proofErr w:type="gramStart"/>
      <w:r w:rsidRPr="004A7C9F">
        <w:rPr>
          <w:rFonts w:ascii="Marianne Light" w:hAnsi="Marianne Light"/>
          <w:bCs/>
          <w:i/>
          <w:sz w:val="18"/>
          <w:szCs w:val="18"/>
          <w:highlight w:val="lightGray"/>
        </w:rPr>
        <w:t xml:space="preserve">OUI </w:t>
      </w:r>
      <w:r>
        <w:rPr>
          <w:rFonts w:cs="Calibri"/>
          <w:bCs/>
          <w:i/>
          <w:sz w:val="18"/>
          <w:szCs w:val="18"/>
          <w:highlight w:val="lightGray"/>
        </w:rPr>
        <w:t> </w:t>
      </w:r>
      <w:r w:rsidRPr="004A7C9F">
        <w:rPr>
          <w:rFonts w:ascii="Marianne Light" w:hAnsi="Marianne Light"/>
          <w:bCs/>
          <w:i/>
          <w:sz w:val="18"/>
          <w:szCs w:val="18"/>
          <w:highlight w:val="lightGray"/>
        </w:rPr>
        <w:t>/</w:t>
      </w:r>
      <w:proofErr w:type="gramEnd"/>
      <w:r>
        <w:rPr>
          <w:rFonts w:cs="Calibri"/>
          <w:bCs/>
          <w:i/>
          <w:sz w:val="18"/>
          <w:szCs w:val="18"/>
          <w:highlight w:val="lightGray"/>
        </w:rPr>
        <w:t> </w:t>
      </w:r>
      <w:r w:rsidRPr="004A7C9F">
        <w:rPr>
          <w:rFonts w:ascii="Marianne Light" w:hAnsi="Marianne Light"/>
          <w:bCs/>
          <w:i/>
          <w:sz w:val="18"/>
          <w:szCs w:val="18"/>
          <w:highlight w:val="lightGray"/>
        </w:rPr>
        <w:t>NON</w:t>
      </w:r>
    </w:p>
    <w:p w14:paraId="70002A4C" w14:textId="77777777" w:rsidR="004A7C9F" w:rsidRPr="00A47D9E" w:rsidRDefault="004A7C9F" w:rsidP="004A7C9F">
      <w:pPr>
        <w:pStyle w:val="TexteExerguesPUCE"/>
        <w:rPr>
          <w:b/>
          <w:iCs/>
        </w:rPr>
      </w:pPr>
      <w:r w:rsidRPr="00A47D9E">
        <w:rPr>
          <w:iCs/>
        </w:rPr>
        <w:t xml:space="preserve">Si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356BDE2" w14:textId="77777777" w:rsidR="00A47D9E" w:rsidRDefault="00A47D9E" w:rsidP="00C4273E">
      <w:pPr>
        <w:jc w:val="both"/>
        <w:rPr>
          <w:rFonts w:ascii="Marianne Light" w:hAnsi="Marianne Light"/>
          <w:bCs/>
          <w:i/>
          <w:sz w:val="18"/>
          <w:szCs w:val="18"/>
        </w:rPr>
      </w:pPr>
    </w:p>
    <w:p w14:paraId="543E520C" w14:textId="0F27DFEE" w:rsidR="004A7C9F" w:rsidRPr="00AE42D4" w:rsidRDefault="00A47D9E" w:rsidP="00C4273E">
      <w:pPr>
        <w:jc w:val="both"/>
        <w:rPr>
          <w:rFonts w:ascii="Marianne Light" w:hAnsi="Marianne Light"/>
          <w:bCs/>
          <w:i/>
          <w:sz w:val="18"/>
          <w:szCs w:val="18"/>
          <w:highlight w:val="lightGray"/>
        </w:rPr>
      </w:pPr>
      <w:r w:rsidRPr="00ED5B82">
        <w:rPr>
          <w:rFonts w:ascii="Marianne Light" w:hAnsi="Marianne Light"/>
          <w:bCs/>
          <w:i/>
          <w:sz w:val="18"/>
          <w:szCs w:val="18"/>
        </w:rPr>
        <w:t xml:space="preserve">Synthétiser les conclusions des études de faisabilité et/ ou schéma directeur (pour la région </w:t>
      </w:r>
      <w:proofErr w:type="spellStart"/>
      <w:r w:rsidRPr="00ED5B82">
        <w:rPr>
          <w:rFonts w:ascii="Marianne Light" w:hAnsi="Marianne Light"/>
          <w:bCs/>
          <w:i/>
          <w:sz w:val="18"/>
          <w:szCs w:val="18"/>
        </w:rPr>
        <w:t>IdF</w:t>
      </w:r>
      <w:proofErr w:type="spellEnd"/>
      <w:r w:rsidRPr="00ED5B82">
        <w:rPr>
          <w:rFonts w:ascii="Marianne Light" w:hAnsi="Marianne Light"/>
          <w:bCs/>
          <w:i/>
          <w:sz w:val="18"/>
          <w:szCs w:val="18"/>
        </w:rPr>
        <w:t xml:space="preserve"> suivre le parcours </w:t>
      </w:r>
      <w:proofErr w:type="spellStart"/>
      <w:r w:rsidRPr="00ED5B82">
        <w:rPr>
          <w:rFonts w:ascii="Marianne Light" w:hAnsi="Marianne Light"/>
          <w:bCs/>
          <w:i/>
          <w:sz w:val="18"/>
          <w:szCs w:val="18"/>
        </w:rPr>
        <w:t>EnR’Choix</w:t>
      </w:r>
      <w:proofErr w:type="spellEnd"/>
      <w:r w:rsidRPr="00ED5B82">
        <w:rPr>
          <w:rFonts w:ascii="Marianne Light" w:hAnsi="Marianne Light"/>
          <w:bCs/>
          <w:i/>
          <w:sz w:val="18"/>
          <w:szCs w:val="18"/>
        </w:rPr>
        <w:t xml:space="preserve"> (</w:t>
      </w:r>
      <w:hyperlink r:id="rId8" w:history="1">
        <w:r w:rsidRPr="00C662A0">
          <w:rPr>
            <w:rFonts w:ascii="Marianne Light" w:hAnsi="Marianne Light"/>
            <w:i/>
            <w:sz w:val="18"/>
            <w:szCs w:val="18"/>
          </w:rPr>
          <w:t>http://www.enrchoix.idf.ademe.fr</w:t>
        </w:r>
      </w:hyperlink>
      <w:r w:rsidR="00AE42D4">
        <w:rPr>
          <w:rFonts w:ascii="Marianne Light" w:hAnsi="Marianne Light"/>
          <w:i/>
          <w:sz w:val="18"/>
          <w:szCs w:val="18"/>
        </w:rPr>
        <w:t>)</w:t>
      </w:r>
    </w:p>
    <w:p w14:paraId="6F473229" w14:textId="6442081E" w:rsidR="00C4273E" w:rsidRPr="00A47D9E" w:rsidRDefault="00C4273E" w:rsidP="00A47D9E">
      <w:pPr>
        <w:pStyle w:val="TexteCourant"/>
      </w:pPr>
      <w:r w:rsidRPr="00A47D9E">
        <w:t>Les projets de création de réseau de chaleur devront obligatoirement contenir l’étude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p>
    <w:p w14:paraId="195C327A" w14:textId="77777777" w:rsidR="00C4273E" w:rsidRPr="00A47D9E" w:rsidRDefault="00C4273E" w:rsidP="00C4273E">
      <w:pPr>
        <w:jc w:val="both"/>
        <w:rPr>
          <w:rFonts w:ascii="Marianne Light" w:hAnsi="Marianne Light"/>
          <w:bCs/>
          <w:i/>
          <w:sz w:val="18"/>
          <w:szCs w:val="18"/>
        </w:rPr>
      </w:pPr>
      <w:r w:rsidRPr="00A47D9E">
        <w:rPr>
          <w:rFonts w:ascii="Marianne Light" w:hAnsi="Marianne Light"/>
          <w:bCs/>
          <w:i/>
          <w:sz w:val="18"/>
          <w:szCs w:val="18"/>
        </w:rPr>
        <w:t>Les projets d’extension de réseau de chaleur devront obligatoirement contenir «</w:t>
      </w:r>
      <w:r w:rsidRPr="00A47D9E">
        <w:rPr>
          <w:rFonts w:cs="Calibri"/>
          <w:bCs/>
          <w:i/>
          <w:sz w:val="18"/>
          <w:szCs w:val="18"/>
        </w:rPr>
        <w:t> </w:t>
      </w:r>
      <w:r w:rsidRPr="00A47D9E">
        <w:rPr>
          <w:rFonts w:ascii="Marianne Light" w:hAnsi="Marianne Light"/>
          <w:bCs/>
          <w:i/>
          <w:sz w:val="18"/>
          <w:szCs w:val="18"/>
        </w:rPr>
        <w:t>le Sch</w:t>
      </w:r>
      <w:r w:rsidRPr="00A47D9E">
        <w:rPr>
          <w:rFonts w:ascii="Marianne Light" w:hAnsi="Marianne Light" w:cs="Marianne Light"/>
          <w:bCs/>
          <w:i/>
          <w:sz w:val="18"/>
          <w:szCs w:val="18"/>
        </w:rPr>
        <w:t>é</w:t>
      </w:r>
      <w:r w:rsidRPr="00A47D9E">
        <w:rPr>
          <w:rFonts w:ascii="Marianne Light" w:hAnsi="Marianne Light"/>
          <w:bCs/>
          <w:i/>
          <w:sz w:val="18"/>
          <w:szCs w:val="18"/>
        </w:rPr>
        <w:t>ma directeur (de moins de 5 ans) du r</w:t>
      </w:r>
      <w:r w:rsidRPr="00A47D9E">
        <w:rPr>
          <w:rFonts w:ascii="Marianne Light" w:hAnsi="Marianne Light" w:cs="Marianne Light"/>
          <w:bCs/>
          <w:i/>
          <w:sz w:val="18"/>
          <w:szCs w:val="18"/>
        </w:rPr>
        <w:t>é</w:t>
      </w:r>
      <w:r w:rsidRPr="00A47D9E">
        <w:rPr>
          <w:rFonts w:ascii="Marianne Light" w:hAnsi="Marianne Light"/>
          <w:bCs/>
          <w:i/>
          <w:sz w:val="18"/>
          <w:szCs w:val="18"/>
        </w:rPr>
        <w:t xml:space="preserve">seau de chaleur existant </w:t>
      </w:r>
      <w:r w:rsidRPr="00A47D9E">
        <w:rPr>
          <w:rFonts w:ascii="Marianne Light" w:hAnsi="Marianne Light" w:cs="Marianne Light"/>
          <w:bCs/>
          <w:i/>
          <w:sz w:val="18"/>
          <w:szCs w:val="18"/>
        </w:rPr>
        <w:t>–</w:t>
      </w:r>
      <w:r w:rsidRPr="00A47D9E">
        <w:rPr>
          <w:rFonts w:ascii="Marianne Light" w:hAnsi="Marianne Light"/>
          <w:bCs/>
          <w:i/>
          <w:sz w:val="18"/>
          <w:szCs w:val="18"/>
        </w:rPr>
        <w:t xml:space="preserve"> Guide de r</w:t>
      </w:r>
      <w:r w:rsidRPr="00A47D9E">
        <w:rPr>
          <w:rFonts w:ascii="Marianne Light" w:hAnsi="Marianne Light" w:cs="Marianne Light"/>
          <w:bCs/>
          <w:i/>
          <w:sz w:val="18"/>
          <w:szCs w:val="18"/>
        </w:rPr>
        <w:t>é</w:t>
      </w:r>
      <w:r w:rsidRPr="00A47D9E">
        <w:rPr>
          <w:rFonts w:ascii="Marianne Light" w:hAnsi="Marianne Light"/>
          <w:bCs/>
          <w:i/>
          <w:sz w:val="18"/>
          <w:szCs w:val="18"/>
        </w:rPr>
        <w:t>alisation</w:t>
      </w:r>
      <w:r w:rsidRPr="00A47D9E">
        <w:rPr>
          <w:rFonts w:cs="Calibri"/>
          <w:bCs/>
          <w:i/>
          <w:sz w:val="18"/>
          <w:szCs w:val="18"/>
        </w:rPr>
        <w:t> </w:t>
      </w:r>
      <w:r w:rsidRPr="00A47D9E">
        <w:rPr>
          <w:rFonts w:ascii="Marianne Light" w:hAnsi="Marianne Light" w:cs="Marianne Light"/>
          <w:bCs/>
          <w:i/>
          <w:sz w:val="18"/>
          <w:szCs w:val="18"/>
        </w:rPr>
        <w:t>»</w:t>
      </w:r>
      <w:r w:rsidRPr="00A47D9E">
        <w:rPr>
          <w:rFonts w:ascii="Marianne Light" w:hAnsi="Marianne Light"/>
          <w:bCs/>
          <w:i/>
          <w:sz w:val="18"/>
          <w:szCs w:val="18"/>
        </w:rPr>
        <w:t xml:space="preserve"> ADEME/AMORCE 2016</w:t>
      </w:r>
    </w:p>
    <w:p w14:paraId="0109353C" w14:textId="77777777" w:rsidR="00C4273E" w:rsidRPr="00C4273E" w:rsidRDefault="00C4273E" w:rsidP="00C4273E">
      <w:pPr>
        <w:rPr>
          <w:rFonts w:ascii="Marianne Light" w:hAnsi="Marianne Light"/>
          <w:bCs/>
          <w:i/>
          <w:sz w:val="18"/>
          <w:szCs w:val="18"/>
          <w:highlight w:val="lightGray"/>
        </w:rPr>
      </w:pPr>
    </w:p>
    <w:p w14:paraId="594BFA24" w14:textId="77777777" w:rsidR="00C4273E" w:rsidRPr="00C4273E" w:rsidRDefault="00C4273E" w:rsidP="00E87A40">
      <w:pPr>
        <w:pStyle w:val="Texteexerguesurligngris"/>
        <w:rPr>
          <w:bCs/>
          <w:highlight w:val="lightGray"/>
        </w:rPr>
      </w:pPr>
      <w:r w:rsidRPr="00C4273E">
        <w:rPr>
          <w:highlight w:val="lightGray"/>
        </w:rPr>
        <w:t>Joindre l’étude de faisabilité du projet et le schéma directeur en cas d’extension de réseau de chaleur</w:t>
      </w:r>
    </w:p>
    <w:p w14:paraId="3623B83A" w14:textId="77777777" w:rsidR="004A7C9F" w:rsidRPr="00F34B71" w:rsidRDefault="004A7C9F" w:rsidP="004A7C9F">
      <w:pPr>
        <w:pStyle w:val="Texteexerguesurligngris"/>
        <w:contextualSpacing w:val="0"/>
        <w:rPr>
          <w:bCs/>
        </w:rPr>
      </w:pPr>
      <w:r w:rsidRPr="00F34B71">
        <w:t>En fonction des éventuelles contraintes réglementaires et administratives liées à la mise en œuvre de la solution solaire, préciser les démarches /actions réalisées ou en cours.</w:t>
      </w:r>
    </w:p>
    <w:p w14:paraId="5F6EEDD1" w14:textId="0AC34DF7" w:rsidR="00C4273E" w:rsidRPr="00222EDB" w:rsidRDefault="00C4273E" w:rsidP="00D57A34">
      <w:pPr>
        <w:pStyle w:val="Titre2"/>
        <w:rPr>
          <w:rFonts w:ascii="Marianne" w:hAnsi="Marianne"/>
        </w:rPr>
      </w:pPr>
      <w:bookmarkStart w:id="45" w:name="_Toc33454425"/>
      <w:bookmarkStart w:id="46" w:name="_Toc53494936"/>
      <w:bookmarkStart w:id="47" w:name="_Toc53495147"/>
      <w:bookmarkStart w:id="48" w:name="_Toc53495308"/>
      <w:bookmarkStart w:id="49" w:name="_Toc53498100"/>
      <w:bookmarkStart w:id="50" w:name="_Toc56037228"/>
      <w:bookmarkStart w:id="51" w:name="_Toc56090285"/>
      <w:bookmarkStart w:id="52" w:name="_Toc56109119"/>
      <w:bookmarkStart w:id="53" w:name="_Toc57272443"/>
      <w:bookmarkStart w:id="54" w:name="_Toc60640555"/>
      <w:bookmarkStart w:id="55" w:name="_Toc65657673"/>
      <w:r w:rsidRPr="38439FA0">
        <w:rPr>
          <w:rFonts w:ascii="Marianne" w:hAnsi="Marianne"/>
        </w:rPr>
        <w:lastRenderedPageBreak/>
        <w:t>Démarche d’économie d’énergie et description des besoins thermiques actuels et futurs</w:t>
      </w:r>
      <w:bookmarkEnd w:id="45"/>
      <w:bookmarkEnd w:id="46"/>
      <w:bookmarkEnd w:id="47"/>
      <w:bookmarkEnd w:id="48"/>
      <w:bookmarkEnd w:id="49"/>
      <w:bookmarkEnd w:id="50"/>
      <w:bookmarkEnd w:id="51"/>
      <w:bookmarkEnd w:id="52"/>
      <w:r w:rsidR="00DF2464" w:rsidRPr="38439FA0">
        <w:rPr>
          <w:rFonts w:ascii="Marianne" w:hAnsi="Marianne"/>
        </w:rPr>
        <w:t xml:space="preserve"> des bâtiments ou process</w:t>
      </w:r>
      <w:bookmarkEnd w:id="53"/>
      <w:bookmarkEnd w:id="54"/>
      <w:bookmarkEnd w:id="55"/>
    </w:p>
    <w:p w14:paraId="3DA65879" w14:textId="219DF0DC" w:rsidR="00C4273E" w:rsidRPr="00C4273E" w:rsidRDefault="00C4273E" w:rsidP="38439FA0">
      <w:pPr>
        <w:jc w:val="both"/>
        <w:rPr>
          <w:rFonts w:ascii="Marianne Light" w:hAnsi="Marianne Light"/>
          <w:i/>
          <w:iCs/>
          <w:sz w:val="18"/>
          <w:szCs w:val="18"/>
          <w:highlight w:val="lightGray"/>
        </w:rPr>
      </w:pPr>
      <w:r w:rsidRPr="38439FA0">
        <w:rPr>
          <w:rFonts w:ascii="Marianne Light" w:hAnsi="Marianne Light"/>
          <w:i/>
          <w:iCs/>
          <w:sz w:val="18"/>
          <w:szCs w:val="18"/>
        </w:rPr>
        <w:t xml:space="preserve">Est-ce que des actions ou études d’économie d’énergie sur le/les bâtiments ou process ont été mises </w:t>
      </w:r>
      <w:proofErr w:type="gramStart"/>
      <w:r w:rsidRPr="38439FA0">
        <w:rPr>
          <w:rFonts w:ascii="Marianne Light" w:hAnsi="Marianne Light"/>
          <w:i/>
          <w:iCs/>
          <w:sz w:val="18"/>
          <w:szCs w:val="18"/>
        </w:rPr>
        <w:t>en œuvres</w:t>
      </w:r>
      <w:proofErr w:type="gramEnd"/>
      <w:r w:rsidRPr="38439FA0">
        <w:rPr>
          <w:rFonts w:ascii="Marianne Light" w:hAnsi="Marianne Light"/>
          <w:i/>
          <w:iCs/>
          <w:sz w:val="18"/>
          <w:szCs w:val="18"/>
        </w:rPr>
        <w:t xml:space="preserve"> ou sont prévues</w:t>
      </w:r>
      <w:r w:rsidR="00A47D9E" w:rsidRPr="38439FA0">
        <w:rPr>
          <w:rFonts w:cs="Calibri"/>
          <w:i/>
          <w:iCs/>
          <w:sz w:val="18"/>
          <w:szCs w:val="18"/>
        </w:rPr>
        <w:t> </w:t>
      </w:r>
      <w:r w:rsidR="00A47D9E" w:rsidRPr="38439FA0">
        <w:rPr>
          <w:rFonts w:ascii="Marianne Light" w:hAnsi="Marianne Light"/>
          <w:i/>
          <w:iCs/>
          <w:sz w:val="18"/>
          <w:szCs w:val="18"/>
        </w:rPr>
        <w:t>?</w:t>
      </w:r>
      <w:r w:rsidRPr="38439FA0">
        <w:rPr>
          <w:rFonts w:ascii="Marianne Light" w:hAnsi="Marianne Light"/>
          <w:i/>
          <w:iCs/>
          <w:sz w:val="18"/>
          <w:szCs w:val="18"/>
        </w:rPr>
        <w:t xml:space="preserve"> </w:t>
      </w:r>
      <w:r w:rsidRPr="38439FA0">
        <w:rPr>
          <w:rStyle w:val="TexteCourantCar"/>
          <w:highlight w:val="lightGray"/>
        </w:rPr>
        <w:t>OUI / NON</w:t>
      </w:r>
    </w:p>
    <w:p w14:paraId="319CE2DD" w14:textId="513B70AF"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0C25BB5" w14:textId="62E2B5BC" w:rsidR="00A47D9E" w:rsidRDefault="00A47D9E" w:rsidP="00A47D9E">
      <w:pPr>
        <w:jc w:val="both"/>
        <w:rPr>
          <w:rFonts w:asciiTheme="minorHAnsi" w:hAnsiTheme="minorHAnsi"/>
          <w:bCs/>
          <w:i/>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bCs/>
          <w:i/>
        </w:rPr>
        <w:t xml:space="preserve"> </w:t>
      </w:r>
      <w:r w:rsidRPr="00A47D9E">
        <w:rPr>
          <w:rStyle w:val="TexteCourantCar"/>
          <w:highlight w:val="lightGray"/>
        </w:rPr>
        <w:t>OUI / NON</w:t>
      </w:r>
    </w:p>
    <w:p w14:paraId="3B44D0B2" w14:textId="77777777" w:rsidR="00A47D9E" w:rsidRPr="00A47D9E" w:rsidRDefault="00A47D9E" w:rsidP="00A47D9E">
      <w:pPr>
        <w:spacing w:after="0" w:line="240" w:lineRule="auto"/>
        <w:jc w:val="both"/>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6B56F6F3" w14:textId="17DD8950" w:rsidR="00A47D9E" w:rsidRPr="007E4DA6" w:rsidRDefault="00A47D9E" w:rsidP="00A47D9E">
      <w:pPr>
        <w:pStyle w:val="Pucenoir"/>
      </w:pPr>
      <w:r>
        <w:t>Si OUI</w:t>
      </w:r>
      <w:r w:rsidRPr="38439FA0">
        <w:rPr>
          <w:rFonts w:ascii="Calibri" w:hAnsi="Calibri" w:cs="Calibri"/>
        </w:rPr>
        <w:t> </w:t>
      </w:r>
      <w:r>
        <w:t>:</w:t>
      </w:r>
      <w:r>
        <w:tab/>
      </w:r>
      <w:r w:rsidRPr="38439FA0">
        <w:rPr>
          <w:rStyle w:val="PucenoirCar"/>
        </w:rPr>
        <w:t>Nombre de CUMACS attendus de l’opération</w:t>
      </w:r>
      <w:r w:rsidRPr="38439FA0">
        <w:rPr>
          <w:rStyle w:val="PucenoirCar"/>
          <w:rFonts w:ascii="Calibri" w:hAnsi="Calibri" w:cs="Calibri"/>
        </w:rPr>
        <w:t> </w:t>
      </w:r>
      <w:r w:rsidRPr="38439FA0">
        <w:rPr>
          <w:rStyle w:val="PucenoirCar"/>
        </w:rPr>
        <w:t xml:space="preserve">: </w:t>
      </w:r>
      <w:r w:rsidRPr="38439FA0">
        <w:rPr>
          <w:rStyle w:val="PucenoirCar"/>
          <w:highlight w:val="lightGray"/>
        </w:rPr>
        <w:t>…</w:t>
      </w:r>
    </w:p>
    <w:p w14:paraId="07DB3B86" w14:textId="77777777" w:rsidR="00A47D9E" w:rsidRPr="007E4DA6" w:rsidRDefault="00A47D9E" w:rsidP="00A47D9E">
      <w:pPr>
        <w:pStyle w:val="Paragraphedeliste"/>
        <w:spacing w:after="0"/>
        <w:ind w:left="2520"/>
        <w:jc w:val="both"/>
        <w:rPr>
          <w:rFonts w:asciiTheme="minorHAnsi" w:hAnsiTheme="minorHAnsi"/>
          <w:i/>
          <w:iCs/>
        </w:rPr>
      </w:pPr>
    </w:p>
    <w:p w14:paraId="6F2D2352" w14:textId="77777777" w:rsidR="00A47D9E" w:rsidRPr="002967D4" w:rsidRDefault="00A47D9E" w:rsidP="00A47D9E">
      <w:pPr>
        <w:pStyle w:val="TexteCourant"/>
      </w:pPr>
      <w:r w:rsidRPr="00A47D9E">
        <w:t>Décrire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A47D9E">
        <w:rPr>
          <w:rFonts w:cs="Marianne Light"/>
        </w:rPr>
        <w:t>…</w:t>
      </w:r>
    </w:p>
    <w:p w14:paraId="6AB80802" w14:textId="19B3A158" w:rsidR="00C4273E" w:rsidRDefault="00C4273E" w:rsidP="00CF5B7C">
      <w:pPr>
        <w:pStyle w:val="Texteexerguesurligngris"/>
        <w:rPr>
          <w:highlight w:val="lightGray"/>
        </w:rPr>
      </w:pPr>
      <w:r w:rsidRPr="00C4273E">
        <w:rPr>
          <w:highlight w:val="lightGray"/>
        </w:rPr>
        <w:t>Joindre les études/audits énergétiques sur les performances énergétiques des bâtiments/process raccordés</w:t>
      </w:r>
    </w:p>
    <w:p w14:paraId="63654C76" w14:textId="566A32E2" w:rsidR="00DB4C1E" w:rsidRPr="00222EDB" w:rsidRDefault="00DB4C1E" w:rsidP="00D57A34">
      <w:pPr>
        <w:pStyle w:val="Titre2"/>
        <w:rPr>
          <w:rFonts w:ascii="Marianne" w:hAnsi="Marianne"/>
        </w:rPr>
      </w:pPr>
      <w:bookmarkStart w:id="56" w:name="_Toc53494937"/>
      <w:bookmarkStart w:id="57" w:name="_Toc53495148"/>
      <w:bookmarkStart w:id="58" w:name="_Toc53495309"/>
      <w:bookmarkStart w:id="59" w:name="_Toc53498101"/>
      <w:bookmarkStart w:id="60" w:name="_Toc56037229"/>
      <w:bookmarkStart w:id="61" w:name="_Toc56090286"/>
      <w:bookmarkStart w:id="62" w:name="_Toc56109120"/>
      <w:bookmarkStart w:id="63" w:name="_Toc57272444"/>
      <w:bookmarkStart w:id="64" w:name="_Toc60640556"/>
      <w:bookmarkStart w:id="65" w:name="_Toc65657674"/>
      <w:r w:rsidRPr="38439FA0">
        <w:rPr>
          <w:rFonts w:ascii="Marianne" w:hAnsi="Marianne"/>
        </w:rPr>
        <w:t>Bilan énergétique avant et après opération</w:t>
      </w:r>
      <w:bookmarkEnd w:id="42"/>
      <w:bookmarkEnd w:id="56"/>
      <w:bookmarkEnd w:id="57"/>
      <w:bookmarkEnd w:id="58"/>
      <w:bookmarkEnd w:id="59"/>
      <w:bookmarkEnd w:id="60"/>
      <w:bookmarkEnd w:id="61"/>
      <w:bookmarkEnd w:id="62"/>
      <w:bookmarkEnd w:id="63"/>
      <w:bookmarkEnd w:id="64"/>
      <w:bookmarkEnd w:id="65"/>
    </w:p>
    <w:p w14:paraId="40333232" w14:textId="43CCA0C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CF5B7C" w:rsidRPr="001D085D">
        <w:rPr>
          <w:highlight w:val="lightGray"/>
          <w:vertAlign w:val="superscript"/>
        </w:rPr>
        <w:footnoteReference w:id="2"/>
      </w:r>
      <w:r w:rsidRPr="00DB4C1E">
        <w:rPr>
          <w:rFonts w:cs="Calibri"/>
          <w:b/>
          <w:bCs/>
          <w:i/>
          <w:sz w:val="18"/>
          <w:szCs w:val="18"/>
          <w:highlight w:val="lightGray"/>
        </w:rPr>
        <w:t> </w:t>
      </w:r>
      <w:r w:rsidR="00DF2464">
        <w:rPr>
          <w:rFonts w:cs="Calibri"/>
          <w:b/>
          <w:bCs/>
          <w:i/>
          <w:sz w:val="18"/>
          <w:szCs w:val="18"/>
          <w:highlight w:val="lightGray"/>
        </w:rPr>
        <w:t xml:space="preserve">tel que présenté dans cet exemple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68"/>
        <w:gridCol w:w="3635"/>
        <w:gridCol w:w="1316"/>
        <w:gridCol w:w="1535"/>
        <w:gridCol w:w="2018"/>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proofErr w:type="gramStart"/>
            <w:r w:rsidRPr="00CF5B7C">
              <w:rPr>
                <w:rFonts w:cs="Calibri"/>
                <w:kern w:val="0"/>
                <w:sz w:val="16"/>
                <w:szCs w:val="16"/>
                <w14:ligatures w14:val="none"/>
                <w14:cntxtAlts w14:val="0"/>
              </w:rPr>
              <w:t>mixité</w:t>
            </w:r>
            <w:proofErr w:type="gramEnd"/>
            <w:r w:rsidRPr="00CF5B7C">
              <w:rPr>
                <w:rFonts w:cs="Calibri"/>
                <w:kern w:val="0"/>
                <w:sz w:val="16"/>
                <w:szCs w:val="16"/>
                <w14:ligatures w14:val="none"/>
                <w14:cntxtAlts w14:val="0"/>
              </w:rPr>
              <w:t xml:space="preserve">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proofErr w:type="gramStart"/>
            <w:r w:rsidRPr="00CF5B7C">
              <w:rPr>
                <w:rFonts w:cs="Calibri"/>
                <w:kern w:val="0"/>
                <w:sz w:val="16"/>
                <w:szCs w:val="16"/>
                <w14:ligatures w14:val="none"/>
                <w14:cntxtAlts w14:val="0"/>
              </w:rPr>
              <w:t>mixité</w:t>
            </w:r>
            <w:proofErr w:type="gramEnd"/>
            <w:r w:rsidRPr="00CF5B7C">
              <w:rPr>
                <w:rFonts w:cs="Calibri"/>
                <w:kern w:val="0"/>
                <w:sz w:val="16"/>
                <w:szCs w:val="16"/>
                <w14:ligatures w14:val="none"/>
                <w14:cntxtAlts w14:val="0"/>
              </w:rPr>
              <w:t xml:space="preserve">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chaleur </w:t>
            </w:r>
            <w:proofErr w:type="spellStart"/>
            <w:r w:rsidRPr="00CF5B7C">
              <w:rPr>
                <w:rFonts w:cs="Calibri"/>
                <w:i/>
                <w:iCs/>
                <w:kern w:val="0"/>
                <w:sz w:val="16"/>
                <w:szCs w:val="16"/>
                <w14:ligatures w14:val="none"/>
                <w14:cntxtAlts w14:val="0"/>
              </w:rPr>
              <w:t>EnR&amp;R</w:t>
            </w:r>
            <w:proofErr w:type="spellEnd"/>
            <w:r w:rsidRPr="00CF5B7C">
              <w:rPr>
                <w:rFonts w:cs="Calibri"/>
                <w:i/>
                <w:iCs/>
                <w:kern w:val="0"/>
                <w:sz w:val="16"/>
                <w:szCs w:val="16"/>
                <w14:ligatures w14:val="none"/>
                <w14:cntxtAlts w14:val="0"/>
              </w:rPr>
              <w:t xml:space="preserve"> injectée dans le RC)</w:t>
            </w:r>
          </w:p>
        </w:tc>
        <w:tc>
          <w:tcPr>
            <w:tcW w:w="13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20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xml:space="preserve">: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 xml:space="preserve">Nota : quantité de chaleur </w:t>
            </w:r>
            <w:proofErr w:type="spellStart"/>
            <w:r w:rsidRPr="00CF5B7C">
              <w:rPr>
                <w:rFonts w:cs="Calibri"/>
                <w:i/>
                <w:iCs/>
                <w:kern w:val="0"/>
                <w:sz w:val="12"/>
                <w:szCs w:val="12"/>
                <w14:ligatures w14:val="none"/>
                <w14:cntxtAlts w14:val="0"/>
              </w:rPr>
              <w:t>EnR&amp;R</w:t>
            </w:r>
            <w:proofErr w:type="spellEnd"/>
            <w:r w:rsidRPr="00CF5B7C">
              <w:rPr>
                <w:rFonts w:cs="Calibri"/>
                <w:i/>
                <w:iCs/>
                <w:kern w:val="0"/>
                <w:sz w:val="12"/>
                <w:szCs w:val="12"/>
                <w14:ligatures w14:val="none"/>
                <w14:cntxtAlts w14:val="0"/>
              </w:rPr>
              <w:t xml:space="preserve">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w:t>
            </w:r>
            <w:proofErr w:type="gramStart"/>
            <w:r w:rsidRPr="00CF5B7C">
              <w:rPr>
                <w:rFonts w:cs="Calibri"/>
                <w:b/>
                <w:bCs/>
                <w:kern w:val="0"/>
                <w:sz w:val="16"/>
                <w:szCs w:val="16"/>
                <w14:ligatures w14:val="none"/>
                <w14:cntxtAlts w14:val="0"/>
              </w:rPr>
              <w:t>( %</w:t>
            </w:r>
            <w:proofErr w:type="gramEnd"/>
            <w:r w:rsidRPr="00CF5B7C">
              <w:rPr>
                <w:rFonts w:cs="Calibri"/>
                <w:b/>
                <w:bCs/>
                <w:kern w:val="0"/>
                <w:sz w:val="16"/>
                <w:szCs w:val="16"/>
                <w14:ligatures w14:val="none"/>
                <w14:cntxtAlts w14:val="0"/>
              </w:rPr>
              <w:t>)</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nil"/>
              <w:right w:val="single" w:sz="4" w:space="0" w:color="auto"/>
            </w:tcBorders>
            <w:shd w:val="clear" w:color="000000" w:fill="FFFFFF"/>
            <w:vAlign w:val="center"/>
            <w:hideMark/>
          </w:tcPr>
          <w:p w14:paraId="26D0F7C5" w14:textId="3AE3B1A1"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w:t>
            </w:r>
            <w:r w:rsidR="00F40AD6">
              <w:rPr>
                <w:rFonts w:cs="Calibri"/>
                <w:i/>
                <w:iCs/>
                <w:kern w:val="0"/>
                <w:sz w:val="16"/>
                <w:szCs w:val="16"/>
                <w14:ligatures w14:val="none"/>
                <w14:cntxtAlts w14:val="0"/>
              </w:rPr>
              <w:t xml:space="preserve">201 </w:t>
            </w:r>
            <w:r w:rsidRPr="00CF5B7C">
              <w:rPr>
                <w:rFonts w:cs="Calibri"/>
                <w:i/>
                <w:iCs/>
                <w:kern w:val="0"/>
                <w:sz w:val="16"/>
                <w:szCs w:val="16"/>
                <w14:ligatures w14:val="none"/>
                <w14:cntxtAlts w14:val="0"/>
              </w:rPr>
              <w:t>tCO2/MWh</w:t>
            </w:r>
          </w:p>
        </w:tc>
        <w:tc>
          <w:tcPr>
            <w:tcW w:w="1316" w:type="dxa"/>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0C3B61DF" w14:textId="4DBD92DC" w:rsidR="00DB4C1E" w:rsidRDefault="00DB4C1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CF5B7C" w:rsidRPr="00CF5B7C" w14:paraId="6FEA3AC9" w14:textId="77777777" w:rsidTr="00CF5B7C">
        <w:trPr>
          <w:trHeight w:val="450"/>
        </w:trPr>
        <w:tc>
          <w:tcPr>
            <w:tcW w:w="940" w:type="dxa"/>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CF5B7C">
            <w:pPr>
              <w:keepNext/>
              <w:spacing w:after="0" w:line="240" w:lineRule="auto"/>
              <w:rPr>
                <w:rFonts w:cs="Calibri"/>
                <w:b/>
                <w:bCs/>
                <w:kern w:val="0"/>
                <w:sz w:val="16"/>
                <w:szCs w:val="16"/>
                <w14:ligatures w14:val="none"/>
                <w14:cntxtAlts w14:val="0"/>
              </w:rPr>
            </w:pPr>
            <w:proofErr w:type="gramStart"/>
            <w:r w:rsidRPr="00CF5B7C">
              <w:rPr>
                <w:rFonts w:cs="Calibri"/>
                <w:b/>
                <w:bCs/>
                <w:kern w:val="0"/>
                <w:sz w:val="16"/>
                <w:szCs w:val="16"/>
                <w14:ligatures w14:val="none"/>
                <w14:cntxtAlts w14:val="0"/>
              </w:rPr>
              <w:t>Chaleur vendu</w:t>
            </w:r>
            <w:proofErr w:type="gramEnd"/>
            <w:r w:rsidRPr="00CF5B7C">
              <w:rPr>
                <w:rFonts w:cs="Calibri"/>
                <w:b/>
                <w:bCs/>
                <w:kern w:val="0"/>
                <w:sz w:val="16"/>
                <w:szCs w:val="16"/>
                <w14:ligatures w14:val="none"/>
                <w14:cntxtAlts w14:val="0"/>
              </w:rPr>
              <w:t xml:space="preserve">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CF5B7C">
        <w:trPr>
          <w:trHeight w:val="19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 xml:space="preserve">(MWh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CF5B7C">
        <w:trPr>
          <w:trHeight w:val="43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Réseau de chaleur</w:t>
            </w:r>
            <w:r w:rsidRPr="00CF5B7C">
              <w:rPr>
                <w:rFonts w:cs="Calibri"/>
                <w:b/>
                <w:bCs/>
                <w:kern w:val="0"/>
                <w:sz w:val="16"/>
                <w:szCs w:val="16"/>
                <w14:ligatures w14:val="none"/>
                <w14:cntxtAlts w14:val="0"/>
              </w:rPr>
              <w:br/>
              <w:t xml:space="preserve">(MWh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CF5B7C">
            <w:pPr>
              <w:keepNext/>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222EDB" w:rsidRDefault="00DB4C1E" w:rsidP="00D57A34">
      <w:pPr>
        <w:pStyle w:val="Titre2"/>
        <w:rPr>
          <w:rFonts w:ascii="Marianne" w:hAnsi="Marianne"/>
        </w:rPr>
      </w:pPr>
      <w:bookmarkStart w:id="66" w:name="_Toc32399091"/>
      <w:bookmarkStart w:id="67" w:name="_Toc33454433"/>
      <w:bookmarkStart w:id="68" w:name="_Toc53494938"/>
      <w:bookmarkStart w:id="69" w:name="_Toc53495149"/>
      <w:bookmarkStart w:id="70" w:name="_Toc53495310"/>
      <w:bookmarkStart w:id="71" w:name="_Toc53498102"/>
      <w:bookmarkStart w:id="72" w:name="_Toc56037230"/>
      <w:bookmarkStart w:id="73" w:name="_Toc56090287"/>
      <w:bookmarkStart w:id="74" w:name="_Toc56109121"/>
      <w:bookmarkStart w:id="75" w:name="_Toc57272445"/>
      <w:bookmarkStart w:id="76" w:name="_Toc60640557"/>
      <w:bookmarkStart w:id="77" w:name="_Toc65657675"/>
      <w:bookmarkEnd w:id="66"/>
      <w:r w:rsidRPr="38439FA0">
        <w:rPr>
          <w:rFonts w:ascii="Marianne" w:hAnsi="Marianne"/>
        </w:rPr>
        <w:t>Description des besoins thermiques</w:t>
      </w:r>
      <w:bookmarkEnd w:id="43"/>
      <w:bookmarkEnd w:id="44"/>
      <w:bookmarkEnd w:id="67"/>
      <w:bookmarkEnd w:id="68"/>
      <w:bookmarkEnd w:id="69"/>
      <w:bookmarkEnd w:id="70"/>
      <w:bookmarkEnd w:id="71"/>
      <w:bookmarkEnd w:id="72"/>
      <w:bookmarkEnd w:id="73"/>
      <w:bookmarkEnd w:id="74"/>
      <w:r w:rsidR="00DF2464" w:rsidRPr="38439FA0">
        <w:rPr>
          <w:rFonts w:ascii="Marianne" w:hAnsi="Marianne"/>
        </w:rPr>
        <w:t xml:space="preserve"> du réseau de chaleur</w:t>
      </w:r>
      <w:bookmarkEnd w:id="75"/>
      <w:bookmarkEnd w:id="76"/>
      <w:bookmarkEnd w:id="77"/>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A6B2C76" w14:textId="77777777" w:rsidR="00DB4C1E" w:rsidRPr="00DB4C1E" w:rsidRDefault="00DB4C1E" w:rsidP="005647EE">
      <w:pPr>
        <w:pStyle w:val="TexteCourant"/>
        <w:rPr>
          <w:highlight w:val="lightGray"/>
        </w:rPr>
      </w:pPr>
      <w:r w:rsidRPr="38439FA0">
        <w:rPr>
          <w:b/>
          <w:highlight w:val="lightGray"/>
        </w:rPr>
        <w:t>Insérer un graphique de répartition des besoins</w:t>
      </w:r>
      <w:r w:rsidRPr="38439FA0">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5090A2" w:rsidR="00DB4C1E" w:rsidRPr="00DB4C1E" w:rsidRDefault="00DB4C1E" w:rsidP="001A3BE6">
      <w:pPr>
        <w:pStyle w:val="TexteCourant"/>
        <w:rPr>
          <w:highlight w:val="lightGray"/>
        </w:rPr>
      </w:pPr>
      <w:r w:rsidRPr="00DB4C1E">
        <w:rPr>
          <w:highlight w:val="lightGray"/>
        </w:rPr>
        <w:t>Dans le cas d’un plan de développement</w:t>
      </w:r>
      <w:r w:rsidR="00DF2464">
        <w:rPr>
          <w:highlight w:val="lightGray"/>
        </w:rPr>
        <w:t xml:space="preserve"> du réseau de chaleur</w:t>
      </w:r>
      <w:r w:rsidRPr="00DB4C1E">
        <w:rPr>
          <w:highlight w:val="lightGray"/>
        </w:rPr>
        <w:t xml:space="preserve">, bien préciser sous forme de tableau les évolutions attendues (insérer le </w:t>
      </w:r>
      <w:r w:rsidRPr="00DB4C1E">
        <w:rPr>
          <w:b/>
          <w:highlight w:val="lightGray"/>
        </w:rPr>
        <w:t>tableau n°</w:t>
      </w:r>
      <w:r w:rsidR="003C4588">
        <w:rPr>
          <w:b/>
          <w:highlight w:val="lightGray"/>
        </w:rPr>
        <w:t>2.3</w:t>
      </w:r>
      <w:r w:rsidRPr="00DB4C1E">
        <w:rPr>
          <w:highlight w:val="lightGray"/>
        </w:rPr>
        <w:t xml:space="preserve"> </w:t>
      </w:r>
      <w:r w:rsidR="00A4198E" w:rsidRPr="00A4198E">
        <w:t>Développement Evolution RC</w:t>
      </w:r>
      <w:r w:rsidR="001A3BE6" w:rsidRPr="001D085D">
        <w:rPr>
          <w:highlight w:val="lightGray"/>
          <w:vertAlign w:val="superscript"/>
        </w:rPr>
        <w:footnoteReference w:id="3"/>
      </w:r>
      <w:r w:rsidRPr="00DB4C1E">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DB4C1E">
        <w:rPr>
          <w:highlight w:val="lightGray"/>
        </w:rPr>
        <w:t>Décrire l’évolution des besoins dans le cas d’une montée en puissance progressive de l’installation (</w:t>
      </w:r>
      <w:r w:rsidRPr="00DB4C1E">
        <w:rPr>
          <w:rFonts w:cs="Calibri"/>
          <w:highlight w:val="lightGray"/>
        </w:rPr>
        <w:t>Indiquer l’augmentation ou la diminution des besoins thermiques utiles en lien avec cette évolution en MWh/an et pris en compte dans le dimensionnement en MWh/an)</w:t>
      </w:r>
    </w:p>
    <w:p w14:paraId="5D83E68B" w14:textId="5F879B21"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Donner si possible la répartition des logements raccordés au réseau par étiquette DPE</w:t>
      </w:r>
    </w:p>
    <w:p w14:paraId="28304554" w14:textId="77777777" w:rsidR="00DB4C1E" w:rsidRPr="00222EDB" w:rsidRDefault="00DB4C1E" w:rsidP="00D57A34">
      <w:pPr>
        <w:pStyle w:val="Titre2"/>
        <w:rPr>
          <w:rFonts w:ascii="Marianne" w:hAnsi="Marianne"/>
        </w:rPr>
      </w:pPr>
      <w:bookmarkStart w:id="78" w:name="_Toc24551116"/>
      <w:bookmarkStart w:id="79" w:name="_Toc33454434"/>
      <w:bookmarkStart w:id="80" w:name="_Toc53494939"/>
      <w:bookmarkStart w:id="81" w:name="_Toc53495150"/>
      <w:bookmarkStart w:id="82" w:name="_Toc53495311"/>
      <w:bookmarkStart w:id="83" w:name="_Toc53498103"/>
      <w:bookmarkStart w:id="84" w:name="_Toc56037231"/>
      <w:bookmarkStart w:id="85" w:name="_Toc56090288"/>
      <w:bookmarkStart w:id="86" w:name="_Toc56109122"/>
      <w:bookmarkStart w:id="87" w:name="_Toc57272446"/>
      <w:bookmarkStart w:id="88" w:name="_Toc60640558"/>
      <w:bookmarkStart w:id="89" w:name="_Toc65657676"/>
      <w:r w:rsidRPr="38439FA0">
        <w:rPr>
          <w:rFonts w:ascii="Marianne" w:hAnsi="Marianne"/>
        </w:rPr>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38439FA0">
        <w:rPr>
          <w:rFonts w:ascii="Marianne" w:hAnsi="Marianne"/>
        </w:rPr>
        <w:t xml:space="preserve"> </w:t>
      </w:r>
    </w:p>
    <w:p w14:paraId="2FEC1F11" w14:textId="0FC97B43"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414175">
        <w:rPr>
          <w:rFonts w:ascii="Marianne Light" w:hAnsi="Marianne Light"/>
          <w:b/>
          <w:bCs/>
          <w:i/>
          <w:sz w:val="18"/>
          <w:szCs w:val="18"/>
          <w:highlight w:val="lightGray"/>
        </w:rPr>
        <w:t>6</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w:t>
      </w:r>
      <w:proofErr w:type="gramStart"/>
      <w:r>
        <w:rPr>
          <w:rFonts w:ascii="Marianne Light" w:hAnsi="Marianne Light"/>
          <w:b/>
          <w:bCs/>
          <w:i/>
          <w:sz w:val="18"/>
          <w:szCs w:val="18"/>
          <w:highlight w:val="lightGray"/>
        </w:rPr>
        <w:t>le coûts</w:t>
      </w:r>
      <w:proofErr w:type="gramEnd"/>
      <w:r>
        <w:rPr>
          <w:rFonts w:ascii="Marianne Light" w:hAnsi="Marianne Light"/>
          <w:b/>
          <w:bCs/>
          <w:i/>
          <w:sz w:val="18"/>
          <w:szCs w:val="18"/>
          <w:highlight w:val="lightGray"/>
        </w:rPr>
        <w:t xml:space="preserve"> de revient de la chaleur</w:t>
      </w:r>
      <w:r w:rsidR="00A06FDF" w:rsidRPr="001D085D">
        <w:rPr>
          <w:highlight w:val="lightGray"/>
          <w:vertAlign w:val="superscript"/>
        </w:rPr>
        <w:footnoteReference w:id="4"/>
      </w:r>
      <w:r w:rsidRPr="00DB4C1E">
        <w:rPr>
          <w:rFonts w:ascii="Marianne Light" w:hAnsi="Marianne Light"/>
          <w:b/>
          <w:bCs/>
          <w:i/>
          <w:sz w:val="18"/>
          <w:szCs w:val="18"/>
          <w:highlight w:val="lightGray"/>
        </w:rPr>
        <w:t>.</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DB4C1E" w:rsidRPr="00DB4C1E" w14:paraId="46B65565" w14:textId="77777777" w:rsidTr="00DB4C1E">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w:t>
            </w:r>
            <w:proofErr w:type="gramStart"/>
            <w:r w:rsidRPr="00DB4C1E">
              <w:rPr>
                <w:rFonts w:ascii="Marianne Light" w:hAnsi="Marianne Light" w:cs="Calibri"/>
                <w:b/>
                <w:bCs/>
                <w:i/>
                <w:iCs/>
                <w:kern w:val="0"/>
                <w:sz w:val="18"/>
                <w:szCs w:val="18"/>
              </w:rPr>
              <w:t>2  moyen</w:t>
            </w:r>
            <w:proofErr w:type="gramEnd"/>
            <w:r w:rsidRPr="00DB4C1E">
              <w:rPr>
                <w:rFonts w:ascii="Marianne Light" w:hAnsi="Marianne Light" w:cs="Calibri"/>
                <w:b/>
                <w:bCs/>
                <w:i/>
                <w:iCs/>
                <w:kern w:val="0"/>
                <w:sz w:val="18"/>
                <w:szCs w:val="18"/>
              </w:rPr>
              <w:t xml:space="preserve">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Impact positif pour l’abonné ainsi que les modalités envisagées pour une répercussion de cet impact vers l’usager final. Tableau de simulation de l’impact du montant de l’aide sur le prix de la chaleur vendue aux abonnés</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B218E2" w:rsidRDefault="00DB4C1E" w:rsidP="00DB4C1E">
      <w:pPr>
        <w:shd w:val="clear" w:color="auto" w:fill="FFFFFF" w:themeFill="background1"/>
        <w:jc w:val="both"/>
        <w:rPr>
          <w:rFonts w:ascii="Marianne Light" w:hAnsi="Marianne Light" w:cs="Calibri"/>
          <w:i/>
          <w:color w:val="000000" w:themeColor="text1"/>
          <w:sz w:val="18"/>
          <w:szCs w:val="18"/>
          <w:highlight w:val="lightGray"/>
        </w:rPr>
      </w:pPr>
      <w:r w:rsidRPr="00B218E2">
        <w:rPr>
          <w:rFonts w:ascii="Marianne Light" w:hAnsi="Marianne Light" w:cs="Calibri"/>
          <w:i/>
          <w:color w:val="000000" w:themeColor="text1"/>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77777777" w:rsidR="00DB4C1E" w:rsidRPr="00B218E2" w:rsidRDefault="00DB4C1E" w:rsidP="00DB4C1E">
      <w:pPr>
        <w:shd w:val="clear" w:color="auto" w:fill="FFFFFF" w:themeFill="background1"/>
        <w:jc w:val="both"/>
        <w:rPr>
          <w:rFonts w:ascii="Marianne Light" w:hAnsi="Marianne Light" w:cs="Calibri"/>
          <w:i/>
          <w:color w:val="000000" w:themeColor="text1"/>
          <w:sz w:val="18"/>
          <w:szCs w:val="18"/>
          <w:highlight w:val="lightGray"/>
        </w:rPr>
      </w:pPr>
      <w:r w:rsidRPr="00B218E2">
        <w:rPr>
          <w:rFonts w:ascii="Marianne Light" w:hAnsi="Marianne Light" w:cs="Calibri"/>
          <w:i/>
          <w:color w:val="000000" w:themeColor="text1"/>
          <w:sz w:val="18"/>
          <w:szCs w:val="18"/>
          <w:highlight w:val="lightGray"/>
        </w:rPr>
        <w:t xml:space="preserve">De plus, pour les projets dont le nombre de logement sociaux est supérieur à 1500, il devra être fourni une simulation </w:t>
      </w:r>
      <w:r w:rsidRPr="00B218E2">
        <w:rPr>
          <w:rFonts w:ascii="Marianne Light" w:hAnsi="Marianne Light" w:cs="Calibri"/>
          <w:i/>
          <w:color w:val="000000" w:themeColor="text1"/>
          <w:sz w:val="18"/>
          <w:szCs w:val="18"/>
          <w:highlight w:val="lightGray"/>
          <w:u w:val="single"/>
        </w:rPr>
        <w:t>des prix prévisionnels de vente à l’usager</w:t>
      </w:r>
      <w:r w:rsidRPr="00B218E2">
        <w:rPr>
          <w:rFonts w:ascii="Marianne Light" w:hAnsi="Marianne Light" w:cs="Calibri"/>
          <w:i/>
          <w:color w:val="000000" w:themeColor="text1"/>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432DEC2F" w:rsidR="00DB4C1E" w:rsidRPr="00222EDB" w:rsidRDefault="00DB4C1E" w:rsidP="00D57A34">
      <w:pPr>
        <w:pStyle w:val="Titre2"/>
        <w:rPr>
          <w:rFonts w:ascii="Marianne" w:hAnsi="Marianne"/>
        </w:rPr>
      </w:pPr>
      <w:bookmarkStart w:id="90" w:name="_Toc33454435"/>
      <w:bookmarkStart w:id="91" w:name="_Toc53494940"/>
      <w:bookmarkStart w:id="92" w:name="_Toc53495151"/>
      <w:bookmarkStart w:id="93" w:name="_Toc53495312"/>
      <w:bookmarkStart w:id="94" w:name="_Toc53498104"/>
      <w:bookmarkStart w:id="95" w:name="_Toc56037232"/>
      <w:bookmarkStart w:id="96" w:name="_Toc56090289"/>
      <w:bookmarkStart w:id="97" w:name="_Toc56109123"/>
      <w:bookmarkStart w:id="98" w:name="_Toc57272447"/>
      <w:bookmarkStart w:id="99" w:name="_Toc60640559"/>
      <w:bookmarkStart w:id="100" w:name="_Toc65657677"/>
      <w:r w:rsidRPr="38439FA0">
        <w:rPr>
          <w:rFonts w:ascii="Marianne" w:hAnsi="Marianne"/>
        </w:rPr>
        <w:t xml:space="preserve">Dimensionnement de l'installation de production </w:t>
      </w:r>
      <w:bookmarkEnd w:id="90"/>
      <w:bookmarkEnd w:id="91"/>
      <w:bookmarkEnd w:id="92"/>
      <w:bookmarkEnd w:id="93"/>
      <w:bookmarkEnd w:id="94"/>
      <w:bookmarkEnd w:id="95"/>
      <w:bookmarkEnd w:id="96"/>
      <w:r w:rsidR="00D739A9" w:rsidRPr="38439FA0">
        <w:rPr>
          <w:rFonts w:ascii="Marianne" w:hAnsi="Marianne"/>
        </w:rPr>
        <w:t xml:space="preserve">solaire </w:t>
      </w:r>
      <w:r w:rsidR="0062409D" w:rsidRPr="38439FA0">
        <w:rPr>
          <w:rFonts w:ascii="Marianne" w:hAnsi="Marianne"/>
        </w:rPr>
        <w:t xml:space="preserve">à raccorder au </w:t>
      </w:r>
      <w:r w:rsidR="00D739A9" w:rsidRPr="38439FA0">
        <w:rPr>
          <w:rFonts w:ascii="Marianne" w:hAnsi="Marianne"/>
        </w:rPr>
        <w:t>réseau de chaleur</w:t>
      </w:r>
      <w:bookmarkEnd w:id="97"/>
      <w:bookmarkEnd w:id="98"/>
      <w:bookmarkEnd w:id="99"/>
      <w:bookmarkEnd w:id="10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0B1327F5" w14:textId="53D34335" w:rsidR="00D739A9" w:rsidRDefault="000E080E" w:rsidP="00D739A9">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78F09181" w14:textId="77777777" w:rsidR="00D739A9" w:rsidRPr="003B09FF" w:rsidRDefault="00D739A9" w:rsidP="00D739A9">
      <w:pPr>
        <w:ind w:left="1068"/>
        <w:contextualSpacing/>
        <w:jc w:val="both"/>
        <w:rPr>
          <w:i/>
        </w:rPr>
      </w:pPr>
    </w:p>
    <w:p w14:paraId="5151F7E4" w14:textId="3F8A6134" w:rsidR="00D739A9" w:rsidRPr="000E080E" w:rsidRDefault="00D739A9" w:rsidP="00D739A9">
      <w:pPr>
        <w:jc w:val="both"/>
        <w:rPr>
          <w:rFonts w:ascii="Marianne Light" w:hAnsi="Marianne Light"/>
          <w:b/>
          <w:bCs/>
          <w:i/>
          <w:sz w:val="18"/>
          <w:szCs w:val="18"/>
          <w:highlight w:val="lightGray"/>
        </w:rPr>
      </w:pPr>
      <w:r w:rsidRPr="000E080E">
        <w:rPr>
          <w:rFonts w:ascii="Marianne Light" w:hAnsi="Marianne Light"/>
          <w:b/>
          <w:bCs/>
          <w:i/>
          <w:sz w:val="18"/>
          <w:szCs w:val="18"/>
          <w:highlight w:val="lightGray"/>
        </w:rPr>
        <w:t>Insérer le tableau n°</w:t>
      </w:r>
      <w:r w:rsidR="00AE5EB2">
        <w:rPr>
          <w:rFonts w:ascii="Marianne Light" w:hAnsi="Marianne Light"/>
          <w:b/>
          <w:bCs/>
          <w:i/>
          <w:sz w:val="18"/>
          <w:szCs w:val="18"/>
          <w:highlight w:val="lightGray"/>
        </w:rPr>
        <w:t>3</w:t>
      </w:r>
      <w:r w:rsidRPr="000E080E">
        <w:rPr>
          <w:rFonts w:ascii="Marianne Light" w:hAnsi="Marianne Light"/>
          <w:b/>
          <w:bCs/>
          <w:i/>
          <w:sz w:val="18"/>
          <w:szCs w:val="18"/>
          <w:highlight w:val="lightGray"/>
        </w:rPr>
        <w:t xml:space="preserve"> sur les caractéristiques de l’installation solaire</w:t>
      </w:r>
      <w:r w:rsidR="000E080E" w:rsidRPr="001D085D">
        <w:rPr>
          <w:highlight w:val="lightGray"/>
          <w:vertAlign w:val="superscript"/>
        </w:rPr>
        <w:footnoteReference w:id="5"/>
      </w:r>
    </w:p>
    <w:p w14:paraId="509FCFC7" w14:textId="77777777" w:rsidR="00D739A9" w:rsidRDefault="00D739A9" w:rsidP="00D739A9">
      <w:pPr>
        <w:jc w:val="both"/>
        <w:rPr>
          <w:b/>
        </w:rPr>
      </w:pPr>
      <w:r w:rsidRPr="00041CFB">
        <w:rPr>
          <w:noProof/>
          <w:highlight w:val="lightGray"/>
        </w:rPr>
        <w:drawing>
          <wp:inline distT="0" distB="0" distL="0" distR="0" wp14:anchorId="1DF2D8FE" wp14:editId="51AE5439">
            <wp:extent cx="6432550" cy="257810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9524" cy="2580895"/>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6"/>
      </w:r>
      <w:r w:rsidRPr="000A5847">
        <w:t>% des besoins</w:t>
      </w:r>
      <w:r>
        <w:t xml:space="preserve"> du réseau</w:t>
      </w:r>
      <w:r w:rsidRPr="000A5847">
        <w:t xml:space="preserve"> </w:t>
      </w:r>
    </w:p>
    <w:p w14:paraId="0B9E640A" w14:textId="77777777" w:rsidR="00CF5B7C" w:rsidRDefault="00CF5B7C" w:rsidP="00D739A9">
      <w:pPr>
        <w:pStyle w:val="TexteCourant"/>
      </w:pPr>
      <w:r w:rsidRPr="000E080E">
        <w:t>En cas d’extension de réseau</w:t>
      </w:r>
      <w:r w:rsidRPr="000E080E">
        <w:rPr>
          <w:rFonts w:ascii="Calibri" w:hAnsi="Calibri" w:cs="Calibri"/>
        </w:rPr>
        <w:t> </w:t>
      </w:r>
      <w:r w:rsidRPr="000E080E">
        <w:t>:</w:t>
      </w:r>
      <w:r>
        <w:t xml:space="preserve"> </w:t>
      </w:r>
    </w:p>
    <w:p w14:paraId="39436915" w14:textId="0F0F8B05" w:rsidR="00CF5B7C" w:rsidRPr="00D57A34" w:rsidRDefault="000E080E" w:rsidP="00D57A34">
      <w:pPr>
        <w:pStyle w:val="Pucenoir"/>
      </w:pPr>
      <w:r w:rsidRPr="00D57A34">
        <w:t>Le t</w:t>
      </w:r>
      <w:r w:rsidR="00CF5B7C" w:rsidRPr="00D57A34">
        <w:t>aux d’</w:t>
      </w:r>
      <w:proofErr w:type="spellStart"/>
      <w:r w:rsidR="00CF5B7C" w:rsidRPr="00D57A34">
        <w:t>EnR</w:t>
      </w:r>
      <w:proofErr w:type="spellEnd"/>
      <w:r w:rsidR="00CF5B7C" w:rsidRPr="00D57A34">
        <w:t xml:space="preserve"> du réseau passe de </w:t>
      </w:r>
      <w:r w:rsidR="00CF5B7C" w:rsidRPr="00D57A34">
        <w:rPr>
          <w:highlight w:val="lightGray"/>
        </w:rPr>
        <w:t>X</w:t>
      </w:r>
      <w:r w:rsidR="00CF5B7C" w:rsidRPr="00D57A34">
        <w:t xml:space="preserve">% à </w:t>
      </w:r>
      <w:r w:rsidR="00CF5B7C" w:rsidRPr="00D57A34">
        <w:rPr>
          <w:highlight w:val="lightGray"/>
        </w:rPr>
        <w:t>X</w:t>
      </w:r>
      <w:r w:rsidR="00CF5B7C" w:rsidRPr="00D57A34">
        <w:t>% (rappel de l’objectif : plus de 65%)</w:t>
      </w:r>
    </w:p>
    <w:p w14:paraId="6A2315EE" w14:textId="7A5D24A5" w:rsidR="00CF5B7C" w:rsidRPr="00D57A34" w:rsidRDefault="000E080E" w:rsidP="00D57A34">
      <w:pPr>
        <w:pStyle w:val="Pucenoir"/>
      </w:pPr>
      <w:r w:rsidRPr="00D57A34">
        <w:t>La</w:t>
      </w:r>
      <w:r w:rsidR="00CF5B7C" w:rsidRPr="00D57A34">
        <w:t xml:space="preserve"> densité moyenne de l’extension est de </w:t>
      </w:r>
      <w:r w:rsidR="00CF5B7C" w:rsidRPr="00D57A34">
        <w:rPr>
          <w:highlight w:val="lightGray"/>
        </w:rPr>
        <w:t>XX</w:t>
      </w:r>
      <w:r w:rsidR="00CF5B7C" w:rsidRPr="00D57A34">
        <w:t xml:space="preserve"> MWh/an.ml</w:t>
      </w:r>
    </w:p>
    <w:p w14:paraId="5F0D3A5A" w14:textId="77777777" w:rsidR="00CF5B7C" w:rsidRPr="000A5847" w:rsidRDefault="00CF5B7C" w:rsidP="00CF5B7C">
      <w:pPr>
        <w:pStyle w:val="Paragraphedeliste"/>
        <w:rPr>
          <w:rFonts w:asciiTheme="minorHAnsi" w:hAnsiTheme="minorHAnsi"/>
          <w:bCs/>
          <w:i/>
        </w:rPr>
      </w:pP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D739A9">
      <w:pPr>
        <w:pStyle w:val="TexteExerguesPUCE"/>
        <w:numPr>
          <w:ilvl w:val="0"/>
          <w:numId w:val="0"/>
        </w:numPr>
        <w:rPr>
          <w:highlight w:val="lightGray"/>
        </w:rPr>
      </w:pPr>
      <w:r>
        <w:rPr>
          <w:highlight w:val="lightGray"/>
        </w:rPr>
        <w:t>Une</w:t>
      </w:r>
      <w:r w:rsidR="00D739A9">
        <w:rPr>
          <w:highlight w:val="lightGray"/>
        </w:rPr>
        <w:t xml:space="preserve"> synthèse du dimensionnement fera apparaître </w:t>
      </w:r>
      <w:proofErr w:type="gramStart"/>
      <w:r w:rsidR="00D739A9">
        <w:rPr>
          <w:highlight w:val="lightGray"/>
        </w:rPr>
        <w:t>entre autre</w:t>
      </w:r>
      <w:proofErr w:type="gramEnd"/>
      <w:r w:rsidR="00D739A9">
        <w:rPr>
          <w:rFonts w:ascii="Calibri" w:hAnsi="Calibri" w:cs="Calibri"/>
          <w:highlight w:val="lightGray"/>
        </w:rPr>
        <w:t> </w:t>
      </w:r>
      <w:r w:rsidR="00D739A9">
        <w:rPr>
          <w:highlight w:val="lightGray"/>
        </w:rPr>
        <w:t xml:space="preserve">: </w:t>
      </w:r>
    </w:p>
    <w:p w14:paraId="06EF73DA" w14:textId="7553AB72" w:rsidR="00D739A9" w:rsidRPr="00251768" w:rsidRDefault="000E080E" w:rsidP="00D57A34">
      <w:pPr>
        <w:pStyle w:val="Pucenoir"/>
      </w:pPr>
      <w:r w:rsidRPr="00251768">
        <w:t>Les</w:t>
      </w:r>
      <w:r w:rsidR="00D739A9" w:rsidRPr="00251768">
        <w:t xml:space="preserve"> températures de réseaux prises en compte dans le dimensionnement</w:t>
      </w:r>
    </w:p>
    <w:p w14:paraId="25E52ABA" w14:textId="02E4D91A" w:rsidR="00251768" w:rsidRPr="00251768" w:rsidRDefault="00251768" w:rsidP="00D57A34">
      <w:pPr>
        <w:pStyle w:val="Pucenoir"/>
      </w:pPr>
      <w:r w:rsidRPr="00251768">
        <w:t>Une courbe ou un tableau de production solaire au pas de temps mensuel avec les températures cibles visées</w:t>
      </w:r>
    </w:p>
    <w:p w14:paraId="2B3C2945" w14:textId="209A1776" w:rsidR="00D739A9" w:rsidRPr="00251768" w:rsidRDefault="000E080E" w:rsidP="00D57A34">
      <w:pPr>
        <w:pStyle w:val="Pucenoir"/>
      </w:pPr>
      <w:r w:rsidRPr="00251768">
        <w:t>La</w:t>
      </w:r>
      <w:r w:rsidR="00D739A9" w:rsidRPr="00251768">
        <w:t xml:space="preserve"> monotone annuelle d’engagement des productions actuelles et futures</w:t>
      </w:r>
    </w:p>
    <w:p w14:paraId="3E0802F3" w14:textId="49C31F01" w:rsidR="00D739A9" w:rsidRPr="00251768" w:rsidRDefault="000E080E" w:rsidP="00D57A34">
      <w:pPr>
        <w:pStyle w:val="Pucenoir"/>
      </w:pPr>
      <w:r w:rsidRPr="00251768">
        <w:t>Le</w:t>
      </w:r>
      <w:r w:rsidR="00D739A9" w:rsidRPr="00251768">
        <w:t xml:space="preserve"> mix énergétique mensuel et annuel avec la température de réseau actuelle et une température optimisée (i.e. abaissée à 60°C)</w:t>
      </w:r>
    </w:p>
    <w:p w14:paraId="5465F7AC" w14:textId="6993DD54" w:rsidR="00D739A9" w:rsidRPr="00251768" w:rsidRDefault="000E080E" w:rsidP="00D57A34">
      <w:pPr>
        <w:pStyle w:val="Pucenoir"/>
      </w:pPr>
      <w:r w:rsidRPr="00251768">
        <w:t xml:space="preserve">Les </w:t>
      </w:r>
      <w:r w:rsidR="00D739A9" w:rsidRPr="00251768">
        <w:t xml:space="preserve">2 courbes d’appel de puissance et du mix énergétique associé au pas horaire en période estivale (Juin/Juillet) et en mi-saison (mois de </w:t>
      </w:r>
      <w:proofErr w:type="gramStart"/>
      <w:r w:rsidR="00D739A9" w:rsidRPr="00251768">
        <w:t>Mai</w:t>
      </w:r>
      <w:proofErr w:type="gramEnd"/>
      <w:r w:rsidR="00D739A9" w:rsidRPr="00251768">
        <w:t>)</w:t>
      </w:r>
    </w:p>
    <w:p w14:paraId="66DB61B1" w14:textId="365374FE" w:rsidR="00D739A9" w:rsidRPr="00251768" w:rsidRDefault="000E080E" w:rsidP="00D57A34">
      <w:pPr>
        <w:pStyle w:val="Pucenoir"/>
        <w:rPr>
          <w:rFonts w:eastAsia="Calibri"/>
        </w:rPr>
      </w:pPr>
      <w:r w:rsidRPr="00251768">
        <w:rPr>
          <w:rFonts w:eastAsia="Calibri"/>
        </w:rPr>
        <w:t>Le</w:t>
      </w:r>
      <w:r w:rsidR="00D739A9" w:rsidRPr="00251768">
        <w:rPr>
          <w:rFonts w:eastAsia="Calibri"/>
        </w:rPr>
        <w:t xml:space="preserve"> taux mensuel de remplissage du stockage et les températures de haut et de ba</w:t>
      </w:r>
      <w:r w:rsidR="00251768" w:rsidRPr="00251768">
        <w:rPr>
          <w:rFonts w:eastAsia="Calibri"/>
        </w:rPr>
        <w:t>s de ballon en période estivale.</w:t>
      </w:r>
    </w:p>
    <w:p w14:paraId="5908166A" w14:textId="4A4D8829" w:rsidR="00DB4C1E" w:rsidRPr="00D57A34" w:rsidRDefault="00C962E3" w:rsidP="00D57A34">
      <w:pPr>
        <w:pStyle w:val="Texteexerguesurligngris"/>
      </w:pPr>
      <w:r w:rsidRPr="00DB4C1E">
        <w:rPr>
          <w:highlight w:val="lightGray"/>
        </w:rPr>
        <w:t>Joindre le schéma de principe hydraulique complet de la production et réseau de chaleur.</w:t>
      </w:r>
    </w:p>
    <w:p w14:paraId="2650B9F9" w14:textId="77777777" w:rsidR="00DB4C1E" w:rsidRPr="00222EDB" w:rsidRDefault="00DB4C1E" w:rsidP="00D57A34">
      <w:pPr>
        <w:pStyle w:val="Titre2"/>
        <w:rPr>
          <w:rFonts w:ascii="Marianne" w:hAnsi="Marianne"/>
        </w:rPr>
      </w:pPr>
      <w:bookmarkStart w:id="101" w:name="_Toc25676370"/>
      <w:bookmarkStart w:id="102" w:name="_Toc25676371"/>
      <w:bookmarkStart w:id="103" w:name="_Toc33454439"/>
      <w:bookmarkStart w:id="104" w:name="_Toc53494948"/>
      <w:bookmarkStart w:id="105" w:name="_Toc53495156"/>
      <w:bookmarkStart w:id="106" w:name="_Toc53495316"/>
      <w:bookmarkStart w:id="107" w:name="_Toc53498108"/>
      <w:bookmarkStart w:id="108" w:name="_Toc56037236"/>
      <w:bookmarkStart w:id="109" w:name="_Toc56090293"/>
      <w:bookmarkStart w:id="110" w:name="_Toc56109124"/>
      <w:bookmarkStart w:id="111" w:name="_Toc57272448"/>
      <w:bookmarkStart w:id="112" w:name="_Toc60640560"/>
      <w:bookmarkStart w:id="113" w:name="_Toc65657678"/>
      <w:bookmarkEnd w:id="101"/>
      <w:bookmarkEnd w:id="102"/>
      <w:r w:rsidRPr="38439FA0">
        <w:rPr>
          <w:rFonts w:ascii="Marianne" w:hAnsi="Marianne"/>
        </w:rPr>
        <w:t xml:space="preserve">Système de comptage, suivi, </w:t>
      </w:r>
      <w:proofErr w:type="spellStart"/>
      <w:r w:rsidRPr="38439FA0">
        <w:rPr>
          <w:rFonts w:ascii="Marianne" w:hAnsi="Marianne"/>
        </w:rPr>
        <w:t>reporting</w:t>
      </w:r>
      <w:proofErr w:type="spellEnd"/>
      <w:r w:rsidRPr="38439FA0">
        <w:rPr>
          <w:rFonts w:ascii="Marianne" w:hAnsi="Marianne"/>
        </w:rPr>
        <w:t xml:space="preserve"> de la production </w:t>
      </w:r>
      <w:proofErr w:type="spellStart"/>
      <w:r w:rsidRPr="38439FA0">
        <w:rPr>
          <w:rFonts w:ascii="Marianne" w:hAnsi="Marianne"/>
        </w:rPr>
        <w:t>EnR&amp;R</w:t>
      </w:r>
      <w:bookmarkEnd w:id="103"/>
      <w:bookmarkEnd w:id="104"/>
      <w:bookmarkEnd w:id="105"/>
      <w:bookmarkEnd w:id="106"/>
      <w:bookmarkEnd w:id="107"/>
      <w:bookmarkEnd w:id="108"/>
      <w:bookmarkEnd w:id="109"/>
      <w:bookmarkEnd w:id="110"/>
      <w:bookmarkEnd w:id="111"/>
      <w:bookmarkEnd w:id="112"/>
      <w:bookmarkEnd w:id="113"/>
      <w:proofErr w:type="spellEnd"/>
      <w:r w:rsidRPr="38439FA0">
        <w:rPr>
          <w:rFonts w:ascii="Marianne" w:hAnsi="Marianne"/>
        </w:rPr>
        <w:t xml:space="preserve"> </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EF66EE">
        <w:rPr>
          <w:lang w:eastAsia="en-US"/>
        </w:rPr>
        <w:t xml:space="preserve">Le suivi et la maintenance sont effectués par </w:t>
      </w:r>
      <w:r w:rsidRPr="00EF66EE">
        <w:rPr>
          <w:highlight w:val="lightGray"/>
          <w:lang w:eastAsia="en-US"/>
        </w:rPr>
        <w:t xml:space="preserve">(choisir l’option correspondante) </w:t>
      </w:r>
      <w:r w:rsidRPr="00751E8E">
        <w:rPr>
          <w:lang w:eastAsia="en-US"/>
        </w:rPr>
        <w:t xml:space="preserve">: </w:t>
      </w:r>
    </w:p>
    <w:p w14:paraId="47DD1472" w14:textId="77777777"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rFonts w:ascii="Calibri" w:hAnsi="Calibri" w:cs="Calibri"/>
          <w:highlight w:val="lightGray"/>
          <w:lang w:eastAsia="en-US"/>
        </w:rPr>
        <w:t> </w:t>
      </w:r>
      <w:r w:rsidRPr="00751E8E">
        <w:rPr>
          <w:highlight w:val="lightGray"/>
          <w:lang w:eastAsia="en-US"/>
        </w:rPr>
        <w:t xml:space="preserve">: </w:t>
      </w:r>
      <w:r w:rsidRPr="00751E8E">
        <w:rPr>
          <w:highlight w:val="lightGray"/>
          <w:shd w:val="clear" w:color="auto" w:fill="808080" w:themeFill="background1" w:themeFillShade="80"/>
          <w:lang w:eastAsia="en-US"/>
        </w:rPr>
        <w:t>….</w:t>
      </w:r>
    </w:p>
    <w:p w14:paraId="0766355B" w14:textId="75645657"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771992A9" w14:textId="54DD7A18" w:rsidR="00751E8E" w:rsidRPr="00751E8E" w:rsidRDefault="00751E8E" w:rsidP="00751E8E">
      <w:pPr>
        <w:pStyle w:val="Pucenoir"/>
        <w:rPr>
          <w:lang w:eastAsia="en-US"/>
        </w:rPr>
      </w:pPr>
      <w:r w:rsidRPr="00751E8E">
        <w:rPr>
          <w:lang w:eastAsia="en-US"/>
        </w:rPr>
        <w:t xml:space="preserve">La Maîtrise d’Ouvrage et un installateur qualifié </w:t>
      </w:r>
      <w:proofErr w:type="spellStart"/>
      <w:r w:rsidRPr="00751E8E">
        <w:rPr>
          <w:lang w:eastAsia="en-US"/>
        </w:rPr>
        <w:t>Qualisol</w:t>
      </w:r>
      <w:proofErr w:type="spellEnd"/>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751E8E" w:rsidRDefault="00751E8E" w:rsidP="00751E8E">
      <w:pPr>
        <w:pStyle w:val="TexteCourant"/>
        <w:rPr>
          <w:sz w:val="16"/>
        </w:rPr>
      </w:pPr>
      <w:r w:rsidRPr="00751E8E">
        <w:rPr>
          <w:sz w:val="16"/>
          <w:u w:val="single"/>
        </w:rPr>
        <w:t>Rappel</w:t>
      </w:r>
      <w:r w:rsidRPr="00751E8E">
        <w:rPr>
          <w:rFonts w:ascii="Calibri" w:hAnsi="Calibri" w:cs="Calibri"/>
          <w:sz w:val="16"/>
        </w:rPr>
        <w:t> </w:t>
      </w:r>
      <w:r w:rsidRPr="00751E8E">
        <w:rPr>
          <w:sz w:val="16"/>
        </w:rPr>
        <w:t xml:space="preserve">: Le comptage de l’énergie solaire utile devra permettre de relever à minima les indicateurs </w:t>
      </w:r>
      <w:r>
        <w:rPr>
          <w:sz w:val="16"/>
        </w:rPr>
        <w:t>du</w:t>
      </w:r>
      <w:r w:rsidRPr="00751E8E">
        <w:rPr>
          <w:sz w:val="16"/>
        </w:rPr>
        <w:t xml:space="preserve"> tableur de suivi ADEME</w:t>
      </w:r>
      <w:r w:rsidRPr="00751E8E">
        <w:rPr>
          <w:rStyle w:val="Appelnotedebasdep"/>
          <w:rFonts w:cstheme="minorHAnsi"/>
          <w:sz w:val="16"/>
        </w:rPr>
        <w:footnoteReference w:id="7"/>
      </w:r>
      <w:r w:rsidRPr="00751E8E">
        <w:rPr>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222EDB" w:rsidRDefault="00DB4C1E" w:rsidP="00D57A34">
      <w:pPr>
        <w:pStyle w:val="Titre2"/>
        <w:rPr>
          <w:rFonts w:ascii="Marianne" w:hAnsi="Marianne"/>
        </w:rPr>
      </w:pPr>
      <w:bookmarkStart w:id="114" w:name="_Toc33454440"/>
      <w:bookmarkStart w:id="115" w:name="_Toc53494949"/>
      <w:bookmarkStart w:id="116" w:name="_Toc53495157"/>
      <w:bookmarkStart w:id="117" w:name="_Toc53495317"/>
      <w:bookmarkStart w:id="118" w:name="_Toc53498109"/>
      <w:bookmarkStart w:id="119" w:name="_Toc56037237"/>
      <w:bookmarkStart w:id="120" w:name="_Toc56090294"/>
      <w:bookmarkStart w:id="121" w:name="_Toc56109125"/>
      <w:bookmarkStart w:id="122" w:name="_Toc57272449"/>
      <w:bookmarkStart w:id="123" w:name="_Toc60640561"/>
      <w:bookmarkStart w:id="124" w:name="_Toc65657679"/>
      <w:r w:rsidRPr="38439FA0">
        <w:rPr>
          <w:rFonts w:ascii="Marianne" w:hAnsi="Marianne"/>
        </w:rPr>
        <w:t>Caractéristiques principales du réseau de chaleur</w:t>
      </w:r>
      <w:bookmarkEnd w:id="114"/>
      <w:bookmarkEnd w:id="115"/>
      <w:bookmarkEnd w:id="116"/>
      <w:bookmarkEnd w:id="117"/>
      <w:bookmarkEnd w:id="118"/>
      <w:bookmarkEnd w:id="119"/>
      <w:bookmarkEnd w:id="120"/>
      <w:bookmarkEnd w:id="121"/>
      <w:bookmarkEnd w:id="122"/>
      <w:bookmarkEnd w:id="123"/>
      <w:bookmarkEnd w:id="124"/>
    </w:p>
    <w:p w14:paraId="2D10B790" w14:textId="3ABFD3A5" w:rsidR="00DB4C1E" w:rsidRPr="00751E8E" w:rsidRDefault="00DB4C1E" w:rsidP="38439FA0">
      <w:pPr>
        <w:rPr>
          <w:rFonts w:ascii="Marianne Light" w:hAnsi="Marianne Light"/>
          <w:i/>
          <w:iCs/>
          <w:sz w:val="18"/>
          <w:szCs w:val="18"/>
        </w:rPr>
      </w:pPr>
      <w:r w:rsidRPr="38439FA0">
        <w:rPr>
          <w:rFonts w:ascii="Marianne Light" w:hAnsi="Marianne Light"/>
          <w:i/>
          <w:iCs/>
          <w:sz w:val="18"/>
          <w:szCs w:val="18"/>
          <w:highlight w:val="lightGray"/>
        </w:rPr>
        <w:t>Insérer le tableau n°</w:t>
      </w:r>
      <w:r w:rsidR="002403AB">
        <w:rPr>
          <w:rFonts w:ascii="Marianne Light" w:hAnsi="Marianne Light"/>
          <w:i/>
          <w:iCs/>
          <w:sz w:val="18"/>
          <w:szCs w:val="18"/>
          <w:highlight w:val="lightGray"/>
        </w:rPr>
        <w:t>4</w:t>
      </w:r>
      <w:proofErr w:type="gramStart"/>
      <w:r w:rsidR="00354AAB" w:rsidRPr="38439FA0">
        <w:rPr>
          <w:rFonts w:ascii="Marianne Light" w:hAnsi="Marianne Light"/>
          <w:i/>
          <w:iCs/>
          <w:sz w:val="18"/>
          <w:szCs w:val="18"/>
          <w:highlight w:val="lightGray"/>
        </w:rPr>
        <w:t>–«Tableau</w:t>
      </w:r>
      <w:proofErr w:type="gramEnd"/>
      <w:r w:rsidR="00354AAB" w:rsidRPr="38439FA0">
        <w:rPr>
          <w:rFonts w:ascii="Marianne Light" w:hAnsi="Marianne Light"/>
          <w:i/>
          <w:iCs/>
          <w:sz w:val="18"/>
          <w:szCs w:val="18"/>
          <w:highlight w:val="lightGray"/>
        </w:rPr>
        <w:t xml:space="preserve"> décomposition des métrés</w:t>
      </w:r>
      <w:r w:rsidRPr="38439FA0">
        <w:rPr>
          <w:rFonts w:cs="Calibri"/>
          <w:i/>
          <w:iCs/>
          <w:sz w:val="18"/>
          <w:szCs w:val="18"/>
          <w:highlight w:val="lightGray"/>
        </w:rPr>
        <w:t> </w:t>
      </w:r>
      <w:r w:rsidRPr="38439FA0">
        <w:rPr>
          <w:rFonts w:ascii="Marianne Light" w:hAnsi="Marianne Light" w:cs="Marianne Light"/>
          <w:i/>
          <w:iCs/>
          <w:sz w:val="18"/>
          <w:szCs w:val="18"/>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8"/>
      </w:r>
      <w:r w:rsidRPr="38439FA0">
        <w:rPr>
          <w:rFonts w:cs="Calibri"/>
          <w:i/>
          <w:iCs/>
          <w:sz w:val="18"/>
          <w:szCs w:val="18"/>
          <w:highlight w:val="lightGray"/>
        </w:rPr>
        <w:t> </w:t>
      </w:r>
      <w:r w:rsidRPr="38439FA0">
        <w:rPr>
          <w:rFonts w:ascii="Marianne Light" w:hAnsi="Marianne Light"/>
          <w:i/>
          <w:iCs/>
          <w:sz w:val="18"/>
          <w:szCs w:val="18"/>
          <w:highlight w:val="lightGray"/>
        </w:rPr>
        <w:t>:</w:t>
      </w:r>
    </w:p>
    <w:p w14:paraId="65ED930D" w14:textId="77777777" w:rsidR="00DB4C1E" w:rsidRPr="00222EDB" w:rsidRDefault="00DB4C1E" w:rsidP="00D57A34">
      <w:pPr>
        <w:pStyle w:val="Titre2"/>
        <w:rPr>
          <w:rFonts w:ascii="Marianne" w:hAnsi="Marianne"/>
        </w:rPr>
      </w:pPr>
      <w:bookmarkStart w:id="125" w:name="_Toc33454442"/>
      <w:bookmarkStart w:id="126" w:name="_Toc53494951"/>
      <w:bookmarkStart w:id="127" w:name="_Toc53495159"/>
      <w:bookmarkStart w:id="128" w:name="_Toc53495319"/>
      <w:bookmarkStart w:id="129" w:name="_Toc53498111"/>
      <w:bookmarkStart w:id="130" w:name="_Toc56037239"/>
      <w:bookmarkStart w:id="131" w:name="_Toc56090296"/>
      <w:bookmarkStart w:id="132" w:name="_Toc56109126"/>
      <w:bookmarkStart w:id="133" w:name="_Toc57272450"/>
      <w:bookmarkStart w:id="134" w:name="_Toc60640562"/>
      <w:bookmarkStart w:id="135" w:name="_Toc65657680"/>
      <w:r w:rsidRPr="38439FA0">
        <w:rPr>
          <w:rFonts w:ascii="Marianne" w:hAnsi="Marianne"/>
        </w:rPr>
        <w:t>Vérification des critères d’éligibilité</w:t>
      </w:r>
      <w:bookmarkEnd w:id="125"/>
      <w:bookmarkEnd w:id="126"/>
      <w:bookmarkEnd w:id="127"/>
      <w:bookmarkEnd w:id="128"/>
      <w:bookmarkEnd w:id="129"/>
      <w:bookmarkEnd w:id="130"/>
      <w:bookmarkEnd w:id="131"/>
      <w:bookmarkEnd w:id="132"/>
      <w:bookmarkEnd w:id="133"/>
      <w:bookmarkEnd w:id="134"/>
      <w:bookmarkEnd w:id="135"/>
    </w:p>
    <w:p w14:paraId="662F4877" w14:textId="77777777" w:rsidR="00DB4C1E" w:rsidRPr="00046B24" w:rsidRDefault="00DB4C1E" w:rsidP="001D0A1A">
      <w:pPr>
        <w:pStyle w:val="TexteCourant"/>
        <w:rPr>
          <w:u w:val="single"/>
        </w:rPr>
      </w:pPr>
      <w:bookmarkStart w:id="136" w:name="_Toc53494952"/>
      <w:r w:rsidRPr="00046B24">
        <w:rPr>
          <w:u w:val="single"/>
        </w:rPr>
        <w:t>Critère sur les ENR et R injectés</w:t>
      </w:r>
      <w:bookmarkEnd w:id="136"/>
    </w:p>
    <w:p w14:paraId="3EFBE8E7" w14:textId="5F381487" w:rsidR="00DB4C1E" w:rsidRPr="001D0A1A" w:rsidRDefault="00DB4C1E" w:rsidP="001D0A1A">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w:t>
      </w:r>
      <w:proofErr w:type="spellStart"/>
      <w:r w:rsidRPr="001D0A1A">
        <w:t>EnR&amp;R</w:t>
      </w:r>
      <w:proofErr w:type="spellEnd"/>
      <w:r w:rsidRPr="001D0A1A">
        <w:t xml:space="preserve">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C662A0">
      <w:pPr>
        <w:pStyle w:val="Pucenoir"/>
        <w:numPr>
          <w:ilvl w:val="0"/>
          <w:numId w:val="0"/>
        </w:numPr>
        <w:ind w:left="284" w:hanging="284"/>
      </w:pPr>
      <w:r w:rsidRPr="00DB4C1E">
        <w:t>Taux d’</w:t>
      </w:r>
      <w:proofErr w:type="spellStart"/>
      <w:r w:rsidRPr="00DB4C1E">
        <w:t>EnR&amp;R</w:t>
      </w:r>
      <w:proofErr w:type="spellEnd"/>
      <w:r w:rsidRPr="00DB4C1E">
        <w:t xml:space="preserve"> injecté dans le réseau : </w:t>
      </w:r>
      <w:r w:rsidRPr="00DB4C1E">
        <w:rPr>
          <w:highlight w:val="lightGray"/>
        </w:rPr>
        <w:t>xx %</w:t>
      </w:r>
    </w:p>
    <w:p w14:paraId="7DE70F35" w14:textId="79526202" w:rsidR="00DB4C1E" w:rsidRPr="00DB4C1E" w:rsidRDefault="00DB4C1E" w:rsidP="001D0A1A">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w:t>
      </w:r>
      <w:proofErr w:type="spellStart"/>
      <w:r w:rsidRPr="00DB4C1E">
        <w:t>EnR&amp;R</w:t>
      </w:r>
      <w:proofErr w:type="spellEnd"/>
      <w:r w:rsidRPr="00DB4C1E">
        <w:t>, tout en respectant un taux d’</w:t>
      </w:r>
      <w:proofErr w:type="spellStart"/>
      <w:r w:rsidRPr="00DB4C1E">
        <w:t>EnR&amp;R</w:t>
      </w:r>
      <w:proofErr w:type="spellEnd"/>
      <w:r w:rsidRPr="00DB4C1E">
        <w:t xml:space="preserve">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Pr="00DB4C1E">
        <w:rPr>
          <w:highlight w:val="lightGray"/>
        </w:rPr>
        <w:t xml:space="preserve">Oui / Non </w:t>
      </w:r>
    </w:p>
    <w:p w14:paraId="243F5C37" w14:textId="46748786" w:rsidR="00DB4C1E" w:rsidRPr="001D0A1A" w:rsidRDefault="00DB4C1E" w:rsidP="001D0A1A">
      <w:pPr>
        <w:pStyle w:val="TexteCourant"/>
      </w:pPr>
      <w:r w:rsidRPr="001D0A1A">
        <w:t>« Dans le cas d’une extension ou d’une densification du réseau, les besoins supplémentaires seront couverts au minimum à 25 % par une production supplémentaire d’</w:t>
      </w:r>
      <w:proofErr w:type="spellStart"/>
      <w:r w:rsidRPr="001D0A1A">
        <w:t>EnR&amp;R</w:t>
      </w:r>
      <w:proofErr w:type="spellEnd"/>
      <w:r w:rsidRPr="001D0A1A">
        <w:t>, tout en respectant un taux d’</w:t>
      </w:r>
      <w:proofErr w:type="spellStart"/>
      <w:r w:rsidRPr="001D0A1A">
        <w:t>EnR&amp;R</w:t>
      </w:r>
      <w:proofErr w:type="spellEnd"/>
      <w:r w:rsidRPr="001D0A1A">
        <w:t xml:space="preserve"> global minimum du réseau, après projet de 70 % »</w:t>
      </w:r>
    </w:p>
    <w:p w14:paraId="72D12DA2" w14:textId="7EB6BBD8" w:rsidR="00DB4C1E" w:rsidRPr="00DB4C1E" w:rsidRDefault="00DB4C1E" w:rsidP="001D0A1A">
      <w:pPr>
        <w:pStyle w:val="TexteCourant"/>
        <w:rPr>
          <w:i w:val="0"/>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w:t>
      </w:r>
      <w:proofErr w:type="spellStart"/>
      <w:r w:rsidRPr="00DB4C1E">
        <w:t>EnR</w:t>
      </w:r>
      <w:proofErr w:type="spellEnd"/>
      <w:r w:rsidRPr="00DB4C1E">
        <w:t xml:space="preserve"> et le taux </w:t>
      </w:r>
      <w:proofErr w:type="spellStart"/>
      <w:r w:rsidRPr="00DB4C1E">
        <w:t>EnR</w:t>
      </w:r>
      <w:proofErr w:type="spellEnd"/>
      <w:r w:rsidRPr="00DB4C1E">
        <w:t xml:space="preserve">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Pr="00DB4C1E">
        <w:rPr>
          <w:i w:val="0"/>
          <w:highlight w:val="lightGray"/>
        </w:rPr>
        <w:t xml:space="preserve">Oui / Non </w:t>
      </w:r>
    </w:p>
    <w:p w14:paraId="5DD08D78" w14:textId="77777777" w:rsidR="00DB4C1E" w:rsidRPr="00D57A34" w:rsidRDefault="00DB4C1E" w:rsidP="00D57A34">
      <w:pPr>
        <w:rPr>
          <w:rFonts w:ascii="Marianne Light" w:hAnsi="Marianne Light"/>
          <w:i/>
          <w:sz w:val="18"/>
          <w:szCs w:val="18"/>
        </w:rPr>
      </w:pPr>
    </w:p>
    <w:p w14:paraId="24D02AE8" w14:textId="784EA788" w:rsidR="00DB4C1E" w:rsidRPr="00046B24" w:rsidRDefault="00DB4C1E" w:rsidP="001D0A1A">
      <w:pPr>
        <w:pStyle w:val="TexteCourant"/>
        <w:rPr>
          <w:u w:val="single"/>
        </w:rPr>
      </w:pPr>
      <w:bookmarkStart w:id="137" w:name="_Toc53494953"/>
      <w:r w:rsidRPr="00046B24">
        <w:rPr>
          <w:u w:val="single"/>
        </w:rPr>
        <w:t>Critère densité thermique/ longueur</w:t>
      </w:r>
      <w:bookmarkEnd w:id="137"/>
      <w:r w:rsidR="001D0A1A" w:rsidRPr="00046B24">
        <w:rPr>
          <w:rFonts w:ascii="Calibri" w:hAnsi="Calibri" w:cs="Calibri"/>
          <w:u w:val="single"/>
        </w:rPr>
        <w:t> </w:t>
      </w:r>
      <w:r w:rsidR="001D0A1A" w:rsidRPr="00046B24">
        <w:rPr>
          <w:u w:val="single"/>
        </w:rPr>
        <w:t>:</w:t>
      </w:r>
    </w:p>
    <w:p w14:paraId="69C7C9BD" w14:textId="77777777" w:rsidR="00492493" w:rsidRDefault="00DB4C1E" w:rsidP="00492493">
      <w:pPr>
        <w:pStyle w:val="TexteCourant"/>
      </w:pPr>
      <w:r w:rsidRPr="001D0A1A">
        <w:rPr>
          <w:rFonts w:cs="Marianne Light"/>
        </w:rPr>
        <w:t>«</w:t>
      </w:r>
      <w:r w:rsidRPr="001D0A1A">
        <w:t xml:space="preserve"> La densit</w:t>
      </w:r>
      <w:r w:rsidRPr="001D0A1A">
        <w:rPr>
          <w:rFonts w:cs="Marianne Light"/>
        </w:rPr>
        <w:t>é</w:t>
      </w:r>
      <w:r w:rsidRPr="001D0A1A">
        <w:t xml:space="preserve"> thermique de l</w:t>
      </w:r>
      <w:r w:rsidRPr="001D0A1A">
        <w:rPr>
          <w:rFonts w:cs="Marianne Light"/>
        </w:rPr>
        <w:t>’</w:t>
      </w:r>
      <w:r w:rsidRPr="001D0A1A">
        <w:t xml:space="preserve">extension devra </w:t>
      </w:r>
      <w:r w:rsidRPr="001D0A1A">
        <w:rPr>
          <w:rFonts w:cs="Marianne Light"/>
        </w:rPr>
        <w:t>ê</w:t>
      </w:r>
      <w:r w:rsidRPr="001D0A1A">
        <w:t>tre d</w:t>
      </w:r>
      <w:r w:rsidRPr="001D0A1A">
        <w:rPr>
          <w:rFonts w:cs="Marianne Light"/>
        </w:rPr>
        <w:t>’</w:t>
      </w:r>
      <w:r w:rsidRPr="001D0A1A">
        <w:t>au moins 1,5 MWh/an/m</w:t>
      </w:r>
      <w:r w:rsidRPr="001D0A1A">
        <w:rPr>
          <w:rFonts w:cs="Marianne Light"/>
        </w:rPr>
        <w:t>è</w:t>
      </w:r>
      <w:r w:rsidRPr="001D0A1A">
        <w:t xml:space="preserve">tre </w:t>
      </w:r>
      <w:r w:rsidRPr="001D0A1A">
        <w:rPr>
          <w:rFonts w:cs="Marianne Light"/>
        </w:rPr>
        <w:t>»</w:t>
      </w:r>
      <w:r w:rsidRPr="001D0A1A">
        <w:t xml:space="preserve"> : </w:t>
      </w:r>
      <w:r w:rsidR="00492493">
        <w:tab/>
      </w:r>
    </w:p>
    <w:p w14:paraId="782E037A" w14:textId="4950750D" w:rsidR="00DB4C1E" w:rsidRDefault="00DB4C1E" w:rsidP="00492493">
      <w:pPr>
        <w:pStyle w:val="TexteCourant"/>
        <w:ind w:firstLine="708"/>
      </w:pPr>
      <w:r w:rsidRPr="001D0A1A">
        <w:t xml:space="preserve">La densité moyenne de l’extension est de </w:t>
      </w:r>
      <w:r w:rsidRPr="001D0A1A">
        <w:rPr>
          <w:highlight w:val="lightGray"/>
        </w:rPr>
        <w:t>XX MWh/an.ml</w:t>
      </w:r>
    </w:p>
    <w:p w14:paraId="25EF69F4" w14:textId="77777777" w:rsidR="00046B24" w:rsidRPr="001D0A1A" w:rsidRDefault="00046B24" w:rsidP="00046B24">
      <w:pPr>
        <w:pStyle w:val="Pucenoir"/>
        <w:numPr>
          <w:ilvl w:val="0"/>
          <w:numId w:val="0"/>
        </w:numPr>
      </w:pPr>
    </w:p>
    <w:p w14:paraId="184848D2" w14:textId="30654035" w:rsidR="00DB4C1E" w:rsidRPr="001D0A1A" w:rsidRDefault="00DB4C1E" w:rsidP="00046B24">
      <w:pPr>
        <w:pStyle w:val="TexteCourant"/>
      </w:pPr>
      <w:r w:rsidRPr="001D0A1A">
        <w:rPr>
          <w:rFonts w:cs="Marianne Light"/>
        </w:rPr>
        <w:t>«</w:t>
      </w:r>
      <w:r w:rsidRPr="001D0A1A">
        <w:t xml:space="preserve"> L</w:t>
      </w:r>
      <w:r w:rsidRPr="001D0A1A">
        <w:rPr>
          <w:rFonts w:cs="Marianne Light"/>
        </w:rPr>
        <w:t>’</w:t>
      </w:r>
      <w:r w:rsidRPr="001D0A1A">
        <w:t>extension ou l</w:t>
      </w:r>
      <w:r w:rsidRPr="001D0A1A">
        <w:rPr>
          <w:rFonts w:cs="Marianne Light"/>
        </w:rPr>
        <w:t>’</w:t>
      </w:r>
      <w:r w:rsidRPr="001D0A1A">
        <w:t>op</w:t>
      </w:r>
      <w:r w:rsidRPr="001D0A1A">
        <w:rPr>
          <w:rFonts w:cs="Marianne Light"/>
        </w:rPr>
        <w:t>é</w:t>
      </w:r>
      <w:r w:rsidRPr="001D0A1A">
        <w:t>ration de densification devra porter sur 200 ml de tranch</w:t>
      </w:r>
      <w:r w:rsidRPr="001D0A1A">
        <w:rPr>
          <w:rFonts w:cs="Marianne Light"/>
        </w:rPr>
        <w:t>é</w:t>
      </w:r>
      <w:r w:rsidRPr="001D0A1A">
        <w:t>e cumul</w:t>
      </w:r>
      <w:r w:rsidRPr="001D0A1A">
        <w:rPr>
          <w:rFonts w:cs="Marianne Light"/>
        </w:rPr>
        <w:t>é</w:t>
      </w:r>
      <w:r w:rsidRPr="001D0A1A">
        <w:t xml:space="preserve">e au minimum </w:t>
      </w:r>
      <w:r w:rsidRPr="001D0A1A">
        <w:rPr>
          <w:rFonts w:cs="Marianne Light"/>
        </w:rPr>
        <w:t>»</w:t>
      </w:r>
      <w:r w:rsidRPr="001D0A1A">
        <w:t xml:space="preserve"> </w:t>
      </w:r>
    </w:p>
    <w:p w14:paraId="281E708A" w14:textId="77777777" w:rsidR="00DB4C1E" w:rsidRPr="001D0A1A" w:rsidRDefault="00DB4C1E" w:rsidP="00492493">
      <w:pPr>
        <w:pStyle w:val="TexteExerguesPUCE"/>
        <w:numPr>
          <w:ilvl w:val="0"/>
          <w:numId w:val="0"/>
        </w:numPr>
        <w:ind w:left="714"/>
      </w:pPr>
      <w:r w:rsidRPr="001D0A1A">
        <w:t xml:space="preserve">La longueur de tranchée concernée par l’opération est </w:t>
      </w:r>
      <w:r w:rsidRPr="001D0A1A">
        <w:rPr>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046B24" w:rsidRDefault="00DB4C1E" w:rsidP="001D0A1A">
      <w:pPr>
        <w:pStyle w:val="TexteCourant"/>
        <w:rPr>
          <w:u w:val="single"/>
        </w:rPr>
      </w:pPr>
      <w:bookmarkStart w:id="138" w:name="_Toc53494954"/>
      <w:r w:rsidRPr="00046B24">
        <w:rPr>
          <w:u w:val="single"/>
        </w:rPr>
        <w:t>Critères sociaux et gouvernance</w:t>
      </w:r>
      <w:bookmarkEnd w:id="138"/>
    </w:p>
    <w:p w14:paraId="408D9B68" w14:textId="22D6021F" w:rsidR="00DB4C1E" w:rsidRPr="001D0A1A" w:rsidRDefault="00DB4C1E" w:rsidP="00046B24">
      <w:pPr>
        <w:pStyle w:val="TexteCourant"/>
        <w:rPr>
          <w:i w:val="0"/>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Pr="00046B24">
        <w:rPr>
          <w:highlight w:val="lightGray"/>
        </w:rPr>
        <w:t>Oui / Non</w:t>
      </w:r>
      <w:r w:rsidRPr="001D0A1A">
        <w:rPr>
          <w:i w:val="0"/>
          <w:highlight w:val="lightGray"/>
        </w:rPr>
        <w:t xml:space="preserve"> </w:t>
      </w:r>
    </w:p>
    <w:p w14:paraId="0ECF9192" w14:textId="7FB3E592" w:rsidR="00DB4C1E" w:rsidRPr="00DB4C1E" w:rsidRDefault="00DB4C1E" w:rsidP="00A401D6">
      <w:pPr>
        <w:pStyle w:val="TexteCourant"/>
        <w:rPr>
          <w:i w:val="0"/>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Pr="001D0A1A">
        <w:rPr>
          <w:highlight w:val="lightGray"/>
        </w:rPr>
        <w:t xml:space="preserve">Oui / Non </w:t>
      </w:r>
    </w:p>
    <w:p w14:paraId="4C1054D9" w14:textId="77777777" w:rsidR="00DB4C1E" w:rsidRPr="00DB4C1E" w:rsidRDefault="00DB4C1E" w:rsidP="00DB4C1E">
      <w:pPr>
        <w:rPr>
          <w:rFonts w:ascii="Marianne Light" w:hAnsi="Marianne Light"/>
          <w:i/>
          <w:sz w:val="18"/>
          <w:szCs w:val="18"/>
        </w:rPr>
      </w:pPr>
    </w:p>
    <w:p w14:paraId="2993D543" w14:textId="39CDB31F" w:rsidR="00DB4C1E" w:rsidRPr="00492493" w:rsidRDefault="00DB4C1E" w:rsidP="001D0A1A">
      <w:pPr>
        <w:pStyle w:val="TexteCourant"/>
        <w:rPr>
          <w:u w:val="single"/>
        </w:rPr>
      </w:pPr>
      <w:bookmarkStart w:id="139" w:name="_Toc53494955"/>
      <w:r w:rsidRPr="00492493">
        <w:rPr>
          <w:u w:val="single"/>
        </w:rPr>
        <w:t>Critère optimisation</w:t>
      </w:r>
      <w:r w:rsidR="00A401D6" w:rsidRPr="00492493">
        <w:rPr>
          <w:u w:val="single"/>
        </w:rPr>
        <w:t>/</w:t>
      </w:r>
      <w:r w:rsidRPr="00492493">
        <w:rPr>
          <w:u w:val="single"/>
        </w:rPr>
        <w:t>conception</w:t>
      </w:r>
      <w:r w:rsidR="00A401D6" w:rsidRPr="00492493">
        <w:rPr>
          <w:u w:val="single"/>
        </w:rPr>
        <w:t>/</w:t>
      </w:r>
      <w:r w:rsidRPr="00492493">
        <w:rPr>
          <w:u w:val="single"/>
        </w:rPr>
        <w:t>performance technique</w:t>
      </w:r>
      <w:bookmarkEnd w:id="139"/>
      <w:r w:rsidRPr="00492493">
        <w:rPr>
          <w:u w:val="single"/>
        </w:rPr>
        <w:t xml:space="preserve"> </w:t>
      </w:r>
    </w:p>
    <w:p w14:paraId="0862777F" w14:textId="04770CC8" w:rsidR="00DB4C1E" w:rsidRDefault="00DB4C1E" w:rsidP="001D0A1A">
      <w:pPr>
        <w:pStyle w:val="TexteCourant"/>
        <w:rPr>
          <w:highlight w:val="lightGray"/>
        </w:rPr>
      </w:pPr>
      <w:r w:rsidRPr="00492493">
        <w:rPr>
          <w:rStyle w:val="TexteCourantCar"/>
          <w:bCs/>
          <w:i/>
        </w:rPr>
        <w:t>« L</w:t>
      </w:r>
      <w:r w:rsidR="001D0A1A" w:rsidRPr="00492493">
        <w:rPr>
          <w:rStyle w:val="TexteCourantCar"/>
          <w:rFonts w:eastAsia="Arial"/>
          <w:bCs/>
          <w:i/>
        </w:rPr>
        <w:t>’é</w:t>
      </w:r>
      <w:r w:rsidRPr="00492493">
        <w:rPr>
          <w:rStyle w:val="TexteCourantCar"/>
          <w:bCs/>
          <w:i/>
        </w:rPr>
        <w:t>tude de faisabilité (cas des création) ou schéma directeur (cas des extension) conforme aux guides ADEME/AMORCE a été fourni</w:t>
      </w:r>
      <w:r w:rsidRPr="00492493">
        <w:rPr>
          <w:rStyle w:val="TexteCourantCar"/>
          <w:rFonts w:ascii="Calibri" w:hAnsi="Calibri" w:cs="Calibri"/>
          <w:bCs/>
          <w:i/>
        </w:rPr>
        <w:t> </w:t>
      </w:r>
      <w:r w:rsidRPr="00492493">
        <w:rPr>
          <w:rStyle w:val="TexteCourantCar"/>
          <w:bCs/>
          <w:i/>
        </w:rPr>
        <w:t>»</w:t>
      </w:r>
      <w:r w:rsidR="00492493">
        <w:rPr>
          <w:rStyle w:val="TexteCourantCar"/>
          <w:rFonts w:ascii="Calibri" w:hAnsi="Calibri" w:cs="Calibri"/>
          <w:bCs/>
          <w:i/>
        </w:rPr>
        <w:t xml:space="preserve"> : </w:t>
      </w:r>
      <w:r w:rsidRPr="00492493">
        <w:rPr>
          <w:highlight w:val="lightGray"/>
        </w:rPr>
        <w:t xml:space="preserve">Oui / Non </w:t>
      </w:r>
    </w:p>
    <w:p w14:paraId="663212EB" w14:textId="3E01248E" w:rsidR="00E427FD" w:rsidRDefault="00E427FD" w:rsidP="001D0A1A">
      <w:pPr>
        <w:pStyle w:val="TexteCourant"/>
        <w:rPr>
          <w:highlight w:val="lightGray"/>
        </w:rPr>
      </w:pPr>
    </w:p>
    <w:p w14:paraId="4CE435B9" w14:textId="77777777" w:rsidR="00E427FD" w:rsidRPr="00492493" w:rsidRDefault="00E427FD" w:rsidP="001D0A1A">
      <w:pPr>
        <w:pStyle w:val="TexteCourant"/>
        <w:rPr>
          <w:highlight w:val="lightGray"/>
        </w:rPr>
      </w:pPr>
    </w:p>
    <w:p w14:paraId="50C83336" w14:textId="3F04E151" w:rsidR="00081363" w:rsidRPr="00D57A34" w:rsidRDefault="00081363" w:rsidP="00D57A34">
      <w:pPr>
        <w:pStyle w:val="Titre1"/>
      </w:pPr>
      <w:bookmarkStart w:id="140" w:name="_Toc51064064"/>
      <w:bookmarkStart w:id="141" w:name="_Toc51064311"/>
      <w:bookmarkStart w:id="142" w:name="_Toc51064423"/>
      <w:bookmarkStart w:id="143" w:name="_Toc51064715"/>
      <w:bookmarkStart w:id="144" w:name="_Toc51228303"/>
      <w:bookmarkStart w:id="145" w:name="_Toc51228335"/>
      <w:bookmarkStart w:id="146" w:name="_Toc51228464"/>
      <w:bookmarkStart w:id="147" w:name="_Toc51228543"/>
      <w:bookmarkStart w:id="148" w:name="_Toc53494956"/>
      <w:bookmarkStart w:id="149" w:name="_Toc53495160"/>
      <w:bookmarkStart w:id="150" w:name="_Toc53495320"/>
      <w:bookmarkStart w:id="151" w:name="_Toc53498112"/>
      <w:bookmarkStart w:id="152" w:name="_Toc56037240"/>
      <w:bookmarkStart w:id="153" w:name="_Toc56090297"/>
      <w:bookmarkStart w:id="154" w:name="_Toc56109127"/>
      <w:bookmarkStart w:id="155" w:name="_Toc57272451"/>
      <w:bookmarkStart w:id="156" w:name="_Toc60640563"/>
      <w:bookmarkStart w:id="157" w:name="_Toc65657681"/>
      <w:r w:rsidRPr="00D57A34">
        <w:t>Suivi et planning du projet</w:t>
      </w:r>
      <w:bookmarkEnd w:id="3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492493" w:rsidRDefault="0044515D" w:rsidP="00492493">
      <w:pPr>
        <w:pStyle w:val="TexteExerguesPUCE"/>
      </w:pPr>
      <w:r w:rsidRPr="00492493">
        <w:t>Avant-projet sommaire et détaillé</w:t>
      </w:r>
      <w:r w:rsidRPr="00492493">
        <w:rPr>
          <w:rFonts w:ascii="Calibri" w:hAnsi="Calibri" w:cs="Calibri"/>
        </w:rPr>
        <w:t> </w:t>
      </w:r>
      <w:r w:rsidRPr="00492493">
        <w:t>;</w:t>
      </w:r>
    </w:p>
    <w:p w14:paraId="193164C4" w14:textId="77777777" w:rsidR="0044515D" w:rsidRPr="00492493" w:rsidRDefault="0044515D" w:rsidP="00492493">
      <w:pPr>
        <w:pStyle w:val="TexteExerguesPUCE"/>
      </w:pPr>
      <w:r w:rsidRPr="00492493">
        <w:t>Procédure ICPE</w:t>
      </w:r>
      <w:r w:rsidRPr="00492493">
        <w:rPr>
          <w:rFonts w:ascii="Calibri" w:hAnsi="Calibri" w:cs="Calibri"/>
        </w:rPr>
        <w:t> </w:t>
      </w:r>
      <w:r w:rsidRPr="00492493">
        <w:t>;</w:t>
      </w:r>
    </w:p>
    <w:p w14:paraId="16F364BC" w14:textId="77777777" w:rsidR="0044515D" w:rsidRPr="00492493" w:rsidRDefault="0044515D" w:rsidP="00492493">
      <w:pPr>
        <w:pStyle w:val="TexteExerguesPUCE"/>
      </w:pPr>
      <w:r w:rsidRPr="00492493">
        <w:t>Démarrage des travaux,</w:t>
      </w:r>
    </w:p>
    <w:p w14:paraId="126C3640" w14:textId="77777777" w:rsidR="0044515D" w:rsidRPr="00492493" w:rsidRDefault="0044515D" w:rsidP="00492493">
      <w:pPr>
        <w:pStyle w:val="TexteExerguesPUCE"/>
      </w:pPr>
      <w:r w:rsidRPr="00492493">
        <w:t>Réception de la chaufferie</w:t>
      </w:r>
      <w:r w:rsidRPr="00492493">
        <w:rPr>
          <w:rFonts w:ascii="Calibri" w:hAnsi="Calibri" w:cs="Calibri"/>
        </w:rPr>
        <w:t> </w:t>
      </w:r>
      <w:r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1BC54529" w14:textId="77777777" w:rsidR="0044515D" w:rsidRPr="00492493" w:rsidRDefault="0044515D" w:rsidP="00492493">
      <w:pPr>
        <w:pStyle w:val="TexteExerguesPUCE"/>
      </w:pPr>
      <w:r w:rsidRPr="00492493">
        <w:t>Mise en service des réseaux,</w:t>
      </w:r>
    </w:p>
    <w:p w14:paraId="79FB0085" w14:textId="77777777" w:rsidR="0044515D" w:rsidRPr="00492493" w:rsidRDefault="0044515D" w:rsidP="00492493">
      <w:pPr>
        <w:pStyle w:val="TexteExerguesPUCE"/>
      </w:pPr>
      <w:r w:rsidRPr="00492493">
        <w:t>Raccordement des différentes tranches.</w:t>
      </w:r>
    </w:p>
    <w:p w14:paraId="78BC9CFE" w14:textId="4168525A" w:rsidR="00AE0AE9" w:rsidRPr="00D57A34" w:rsidRDefault="00AE0AE9" w:rsidP="00D57A34">
      <w:pPr>
        <w:pStyle w:val="Titre1"/>
      </w:pPr>
      <w:bookmarkStart w:id="158" w:name="_Toc51178595"/>
      <w:bookmarkStart w:id="159" w:name="_Toc53494957"/>
      <w:bookmarkStart w:id="160" w:name="_Toc53495161"/>
      <w:bookmarkStart w:id="161" w:name="_Toc53495321"/>
      <w:bookmarkStart w:id="162" w:name="_Toc53498113"/>
      <w:bookmarkStart w:id="163" w:name="_Toc56037241"/>
      <w:bookmarkStart w:id="164" w:name="_Toc56090298"/>
      <w:bookmarkStart w:id="165" w:name="_Toc56109128"/>
      <w:bookmarkStart w:id="166" w:name="_Toc57272452"/>
      <w:bookmarkStart w:id="167" w:name="_Toc60640564"/>
      <w:bookmarkStart w:id="168" w:name="_Toc65657682"/>
      <w:r w:rsidRPr="00D57A34">
        <w:t>Engagements spécifiques</w:t>
      </w:r>
      <w:bookmarkEnd w:id="158"/>
      <w:bookmarkEnd w:id="159"/>
      <w:bookmarkEnd w:id="160"/>
      <w:bookmarkEnd w:id="161"/>
      <w:bookmarkEnd w:id="162"/>
      <w:bookmarkEnd w:id="163"/>
      <w:bookmarkEnd w:id="164"/>
      <w:bookmarkEnd w:id="165"/>
      <w:bookmarkEnd w:id="166"/>
      <w:bookmarkEnd w:id="167"/>
      <w:bookmarkEnd w:id="168"/>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1B921D2F"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619A0B98" w:rsidR="00A13BB0" w:rsidRPr="00222EDB" w:rsidRDefault="00A13BB0" w:rsidP="00D57A34">
      <w:pPr>
        <w:pStyle w:val="Titre2"/>
        <w:rPr>
          <w:rFonts w:ascii="Marianne" w:hAnsi="Marianne"/>
        </w:rPr>
      </w:pPr>
      <w:bookmarkStart w:id="169" w:name="_Toc65657683"/>
      <w:r w:rsidRPr="38439FA0">
        <w:rPr>
          <w:rFonts w:ascii="Marianne" w:hAnsi="Marianne"/>
        </w:rPr>
        <w:t>Engagement sur les caractéristiques des installations</w:t>
      </w:r>
      <w:bookmarkEnd w:id="169"/>
      <w:r w:rsidRPr="38439FA0">
        <w:rPr>
          <w:rFonts w:ascii="Marianne" w:hAnsi="Marianne"/>
        </w:rPr>
        <w:t xml:space="preserve"> </w:t>
      </w:r>
    </w:p>
    <w:p w14:paraId="7447CFDD" w14:textId="77777777" w:rsidR="00A13BB0" w:rsidRPr="00A13BB0" w:rsidRDefault="00A13BB0" w:rsidP="00A13BB0">
      <w:pPr>
        <w:pStyle w:val="TexteExerguesPUCE"/>
        <w:spacing w:after="120"/>
        <w:rPr>
          <w:i w:val="0"/>
        </w:rPr>
      </w:pPr>
      <w:r w:rsidRPr="00A13BB0">
        <w:rPr>
          <w:i w:val="0"/>
        </w:rPr>
        <w:t>Le projet concerne la mise en place d’une installation solaire thermique sur réseau de chaleur.</w:t>
      </w:r>
    </w:p>
    <w:p w14:paraId="10B1E664" w14:textId="0215793C" w:rsidR="00A13BB0" w:rsidRPr="00A13BB0" w:rsidRDefault="00A13BB0" w:rsidP="38439FA0">
      <w:pPr>
        <w:pStyle w:val="TexteExerguesPUCE"/>
        <w:spacing w:after="120"/>
        <w:rPr>
          <w:i w:val="0"/>
        </w:rPr>
      </w:pPr>
      <w:r w:rsidRPr="38439FA0">
        <w:rPr>
          <w:i w:val="0"/>
        </w:rPr>
        <w:t>Le réseau de chaleur sera alimenté à minima par 65</w:t>
      </w:r>
      <w:r w:rsidR="00F63805" w:rsidRPr="38439FA0">
        <w:rPr>
          <w:rFonts w:ascii="Calibri" w:hAnsi="Calibri" w:cs="Calibri"/>
          <w:i w:val="0"/>
        </w:rPr>
        <w:t> </w:t>
      </w:r>
      <w:r w:rsidRPr="38439FA0">
        <w:rPr>
          <w:i w:val="0"/>
        </w:rPr>
        <w:t>% d’</w:t>
      </w:r>
      <w:proofErr w:type="spellStart"/>
      <w:r w:rsidRPr="38439FA0">
        <w:rPr>
          <w:i w:val="0"/>
        </w:rPr>
        <w:t>EnR&amp;R</w:t>
      </w:r>
      <w:proofErr w:type="spellEnd"/>
      <w:r w:rsidRPr="38439FA0">
        <w:rPr>
          <w:i w:val="0"/>
        </w:rPr>
        <w:t>.</w:t>
      </w:r>
    </w:p>
    <w:p w14:paraId="1C28D697" w14:textId="77777777" w:rsidR="00A13BB0" w:rsidRPr="00A13BB0" w:rsidRDefault="00A13BB0" w:rsidP="00A13BB0">
      <w:pPr>
        <w:pStyle w:val="TexteExerguesPUCE"/>
        <w:spacing w:after="120"/>
        <w:rPr>
          <w:i w:val="0"/>
        </w:rPr>
      </w:pPr>
      <w:r w:rsidRPr="00A13BB0">
        <w:rPr>
          <w:i w:val="0"/>
        </w:rPr>
        <w:t>Le projet couvre moins de 20 % des besoins annuels mais se rapproche ou dépasse 10% des besoins annuels.</w:t>
      </w:r>
    </w:p>
    <w:p w14:paraId="260FA387" w14:textId="77777777" w:rsidR="00A13BB0" w:rsidRPr="00A13BB0" w:rsidRDefault="00A13BB0" w:rsidP="00A13BB0">
      <w:pPr>
        <w:pStyle w:val="TexteExerguesPUCE"/>
        <w:spacing w:after="120"/>
        <w:rPr>
          <w:i w:val="0"/>
        </w:rPr>
      </w:pPr>
      <w:r w:rsidRPr="00A13BB0">
        <w:rPr>
          <w:i w:val="0"/>
        </w:rPr>
        <w:t>L’installation a recours à des capteurs solaires thermiques certifiés pour la zone géographique d’implantation prévue.</w:t>
      </w:r>
    </w:p>
    <w:p w14:paraId="49CF96DC" w14:textId="4F184BC9" w:rsidR="0044515D" w:rsidRPr="00222EDB" w:rsidRDefault="0044515D" w:rsidP="00D57A34">
      <w:pPr>
        <w:pStyle w:val="Titre2"/>
        <w:rPr>
          <w:rFonts w:ascii="Marianne" w:hAnsi="Marianne"/>
        </w:rPr>
      </w:pPr>
      <w:bookmarkStart w:id="170" w:name="_Toc65657684"/>
      <w:r w:rsidRPr="74F67AD6">
        <w:rPr>
          <w:rFonts w:ascii="Marianne" w:hAnsi="Marianne"/>
        </w:rPr>
        <w:t xml:space="preserve">Engagement sur la production thermique de l’installation </w:t>
      </w:r>
      <w:r w:rsidR="00A13BB0" w:rsidRPr="74F67AD6">
        <w:rPr>
          <w:rFonts w:ascii="Marianne" w:hAnsi="Marianne"/>
        </w:rPr>
        <w:t>solaire thermique</w:t>
      </w:r>
      <w:bookmarkEnd w:id="170"/>
    </w:p>
    <w:p w14:paraId="67011664" w14:textId="22F92E45" w:rsidR="00222EDB" w:rsidRDefault="6C702E94" w:rsidP="74F67AD6">
      <w:pPr>
        <w:rPr>
          <w:rFonts w:ascii="Marianne Light" w:eastAsia="Marianne Light" w:hAnsi="Marianne Light" w:cs="Marianne Light"/>
          <w:color w:val="000000" w:themeColor="text1"/>
          <w:sz w:val="18"/>
          <w:szCs w:val="18"/>
        </w:rPr>
      </w:pPr>
      <w:r w:rsidRPr="74F67AD6">
        <w:rPr>
          <w:rFonts w:ascii="Marianne Light" w:eastAsia="Marianne Light" w:hAnsi="Marianne Light" w:cs="Marianne Light"/>
          <w:color w:val="000000" w:themeColor="text1"/>
          <w:sz w:val="18"/>
          <w:szCs w:val="18"/>
        </w:rPr>
        <w:t xml:space="preserve">La productivité solaire utile minimale </w:t>
      </w:r>
      <w:r w:rsidR="005E0231">
        <w:rPr>
          <w:rFonts w:ascii="Marianne Light" w:eastAsia="Marianne Light" w:hAnsi="Marianne Light" w:cs="Marianne Light"/>
          <w:color w:val="000000" w:themeColor="text1"/>
          <w:sz w:val="18"/>
          <w:szCs w:val="18"/>
        </w:rPr>
        <w:t>devra</w:t>
      </w:r>
      <w:r w:rsidRPr="74F67AD6">
        <w:rPr>
          <w:rFonts w:ascii="Marianne Light" w:eastAsia="Marianne Light" w:hAnsi="Marianne Light" w:cs="Marianne Light"/>
          <w:color w:val="000000" w:themeColor="text1"/>
          <w:sz w:val="18"/>
          <w:szCs w:val="18"/>
        </w:rPr>
        <w:t xml:space="preserve"> </w:t>
      </w:r>
      <w:r w:rsidR="00836DF3">
        <w:rPr>
          <w:rFonts w:ascii="Marianne Light" w:eastAsia="Marianne Light" w:hAnsi="Marianne Light" w:cs="Marianne Light"/>
          <w:color w:val="000000" w:themeColor="text1"/>
          <w:sz w:val="18"/>
          <w:szCs w:val="18"/>
        </w:rPr>
        <w:t xml:space="preserve">être </w:t>
      </w:r>
      <w:r w:rsidRPr="74F67AD6">
        <w:rPr>
          <w:rFonts w:ascii="Marianne Light" w:eastAsia="Marianne Light" w:hAnsi="Marianne Light" w:cs="Marianne Light"/>
          <w:color w:val="000000" w:themeColor="text1"/>
          <w:sz w:val="18"/>
          <w:szCs w:val="18"/>
        </w:rPr>
        <w:t>égale ou supérieure à :</w:t>
      </w:r>
    </w:p>
    <w:p w14:paraId="2293200A" w14:textId="4ED10758" w:rsidR="00222EDB" w:rsidRDefault="6C702E94" w:rsidP="74F67AD6">
      <w:pPr>
        <w:pStyle w:val="Pucenoir"/>
        <w:spacing w:after="160" w:line="259" w:lineRule="auto"/>
        <w:rPr>
          <w:rFonts w:eastAsia="Marianne Light" w:cs="Marianne Light"/>
          <w:bCs w:val="0"/>
          <w:i w:val="0"/>
          <w:iCs w:val="0"/>
          <w:color w:val="000000" w:themeColor="text1"/>
        </w:rPr>
      </w:pPr>
      <w:r w:rsidRPr="74F67AD6">
        <w:rPr>
          <w:rFonts w:eastAsia="Marianne Light" w:cs="Marianne Light"/>
          <w:bCs w:val="0"/>
          <w:i w:val="0"/>
          <w:iCs w:val="0"/>
          <w:color w:val="000000" w:themeColor="text1"/>
        </w:rPr>
        <w:t>350 kWh utile/m².an de capteur solaire (région Nord, et pour "les hauts de la Réunion")</w:t>
      </w:r>
    </w:p>
    <w:p w14:paraId="797B1E61" w14:textId="0D69B934" w:rsidR="00222EDB" w:rsidRDefault="6C702E94" w:rsidP="74F67AD6">
      <w:pPr>
        <w:pStyle w:val="Pucenoir"/>
        <w:spacing w:after="160" w:line="259" w:lineRule="auto"/>
        <w:rPr>
          <w:rFonts w:eastAsia="Marianne Light" w:cs="Marianne Light"/>
          <w:bCs w:val="0"/>
          <w:i w:val="0"/>
          <w:iCs w:val="0"/>
          <w:color w:val="000000" w:themeColor="text1"/>
        </w:rPr>
      </w:pPr>
      <w:r w:rsidRPr="74F67AD6">
        <w:rPr>
          <w:rFonts w:eastAsia="Marianne Light" w:cs="Marianne Light"/>
          <w:bCs w:val="0"/>
          <w:i w:val="0"/>
          <w:iCs w:val="0"/>
          <w:color w:val="000000" w:themeColor="text1"/>
        </w:rPr>
        <w:t>400 kWh utile/m².an de capteur solaire (région Sud)</w:t>
      </w:r>
    </w:p>
    <w:p w14:paraId="00D06B2B" w14:textId="72305818" w:rsidR="00222EDB" w:rsidRDefault="6C702E94" w:rsidP="74F67AD6">
      <w:pPr>
        <w:pStyle w:val="Pucenoir"/>
        <w:spacing w:after="160" w:line="259" w:lineRule="auto"/>
        <w:rPr>
          <w:rFonts w:eastAsia="Marianne Light" w:cs="Marianne Light"/>
          <w:bCs w:val="0"/>
          <w:i w:val="0"/>
          <w:iCs w:val="0"/>
          <w:color w:val="000000" w:themeColor="text1"/>
        </w:rPr>
      </w:pPr>
      <w:r w:rsidRPr="74F67AD6">
        <w:rPr>
          <w:rFonts w:eastAsia="Marianne Light" w:cs="Marianne Light"/>
          <w:bCs w:val="0"/>
          <w:i w:val="0"/>
          <w:iCs w:val="0"/>
          <w:color w:val="000000" w:themeColor="text1"/>
        </w:rPr>
        <w:t>450 kWh utile/m².an de capteur solaire (région Méditerranée ou Outremer) ;</w:t>
      </w:r>
    </w:p>
    <w:p w14:paraId="6093A4D1" w14:textId="5F5A46F2" w:rsidR="74F67AD6" w:rsidRDefault="74F67AD6" w:rsidP="74F67AD6">
      <w:pPr>
        <w:pStyle w:val="Pucenoir"/>
        <w:numPr>
          <w:ilvl w:val="0"/>
          <w:numId w:val="0"/>
        </w:numPr>
        <w:spacing w:after="160" w:line="259" w:lineRule="auto"/>
        <w:ind w:left="94"/>
        <w:rPr>
          <w:rFonts w:eastAsia="Marianne Light" w:cs="Marianne Light"/>
          <w:bCs w:val="0"/>
          <w:i w:val="0"/>
          <w:iCs w:val="0"/>
          <w:color w:val="000000" w:themeColor="text1"/>
        </w:rPr>
      </w:pPr>
    </w:p>
    <w:p w14:paraId="14E23D10" w14:textId="0F8BC9FB" w:rsidR="00222EDB" w:rsidRPr="00701CE1" w:rsidRDefault="00222EDB" w:rsidP="00222EDB">
      <w:pPr>
        <w:pStyle w:val="Pucenoir"/>
        <w:numPr>
          <w:ilvl w:val="0"/>
          <w:numId w:val="0"/>
        </w:numPr>
      </w:pPr>
      <w:r w:rsidRPr="00701CE1">
        <w:t>Le maître d'ouvrage s’engage sur une production de chaleur renouvelable à partir de solaire thermique (</w:t>
      </w:r>
      <w:r w:rsidRPr="00FE25C9">
        <w:rPr>
          <w:rFonts w:eastAsiaTheme="minorEastAsia" w:cs="Segoe UI"/>
          <w:color w:val="242424"/>
          <w:kern w:val="0"/>
          <w14:ligatures w14:val="none"/>
          <w14:cntxtAlts w14:val="0"/>
        </w:rPr>
        <w:t>production solaire utile annuelle</w:t>
      </w:r>
      <w:r w:rsidRPr="00FE25C9">
        <w:rPr>
          <w:rFonts w:cs="Segoe UI"/>
          <w:color w:val="242424"/>
        </w:rPr>
        <w:t>)</w:t>
      </w:r>
      <w:r w:rsidRPr="00701CE1">
        <w:t xml:space="preserve"> de</w:t>
      </w:r>
      <w:r w:rsidRPr="00701CE1">
        <w:rPr>
          <w:rFonts w:ascii="Calibri" w:hAnsi="Calibri" w:cs="Calibri"/>
        </w:rPr>
        <w:t xml:space="preserve"> </w:t>
      </w:r>
      <w:r w:rsidRPr="00FE25C9">
        <w:rPr>
          <w:rFonts w:cs="Calibri"/>
          <w:b/>
          <w:color w:val="00B050"/>
        </w:rPr>
        <w:t>XX</w:t>
      </w:r>
      <w:r w:rsidRPr="00701CE1">
        <w:t xml:space="preserve"> MWh/an. </w:t>
      </w:r>
    </w:p>
    <w:p w14:paraId="464D5CF6" w14:textId="77777777" w:rsidR="00222EDB" w:rsidRDefault="00222EDB" w:rsidP="00222EDB">
      <w:pPr>
        <w:pStyle w:val="Paragraphedeliste"/>
        <w:ind w:left="0"/>
        <w:rPr>
          <w:rFonts w:ascii="Marianne Light" w:hAnsi="Marianne Light"/>
          <w:sz w:val="18"/>
          <w:szCs w:val="18"/>
        </w:rPr>
      </w:pPr>
    </w:p>
    <w:p w14:paraId="538F7C0D" w14:textId="00AF0B6E" w:rsidR="00222EDB" w:rsidRPr="00F2082C" w:rsidRDefault="00222EDB" w:rsidP="38439FA0">
      <w:pPr>
        <w:tabs>
          <w:tab w:val="left" w:pos="720"/>
        </w:tabs>
        <w:jc w:val="both"/>
        <w:rPr>
          <w:rFonts w:ascii="Marianne Light" w:hAnsi="Marianne Light" w:cstheme="minorBidi"/>
          <w:sz w:val="18"/>
          <w:szCs w:val="18"/>
        </w:rPr>
      </w:pPr>
      <w:r w:rsidRPr="38439FA0">
        <w:rPr>
          <w:rFonts w:ascii="Marianne Light" w:hAnsi="Marianne Light" w:cstheme="minorBidi"/>
          <w:sz w:val="18"/>
          <w:szCs w:val="18"/>
        </w:rPr>
        <w:t xml:space="preserve">Cette valeur </w:t>
      </w:r>
      <w:r w:rsidR="00FE25C9">
        <w:rPr>
          <w:rFonts w:ascii="Marianne Light" w:hAnsi="Marianne Light" w:cstheme="minorBidi"/>
          <w:sz w:val="18"/>
          <w:szCs w:val="18"/>
        </w:rPr>
        <w:t xml:space="preserve">de production solaire utile </w:t>
      </w:r>
      <w:r w:rsidRPr="38439FA0">
        <w:rPr>
          <w:rFonts w:ascii="Marianne Light" w:hAnsi="Marianne Light" w:cstheme="minorBidi"/>
          <w:sz w:val="18"/>
          <w:szCs w:val="18"/>
        </w:rPr>
        <w:t>constitue la référence pour le calcul du versement du solde de la convention</w:t>
      </w:r>
      <w:r w:rsidR="00447F2E">
        <w:rPr>
          <w:rFonts w:ascii="Marianne Light" w:hAnsi="Marianne Light" w:cstheme="minorBidi"/>
          <w:sz w:val="18"/>
          <w:szCs w:val="18"/>
        </w:rPr>
        <w:t>.</w:t>
      </w:r>
    </w:p>
    <w:p w14:paraId="00A461F8" w14:textId="77777777" w:rsidR="00447F2E" w:rsidRDefault="00447F2E" w:rsidP="00447F2E">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w:t>
      </w:r>
      <w:r>
        <w:rPr>
          <w:rFonts w:ascii="Marianne Light" w:hAnsi="Marianne Light" w:cstheme="minorHAnsi"/>
          <w:sz w:val="18"/>
          <w:szCs w:val="18"/>
        </w:rPr>
        <w:t>versé</w:t>
      </w:r>
      <w:r w:rsidRPr="00F2082C">
        <w:rPr>
          <w:rFonts w:ascii="Marianne Light" w:hAnsi="Marianne Light" w:cstheme="minorHAnsi"/>
          <w:sz w:val="18"/>
          <w:szCs w:val="18"/>
        </w:rPr>
        <w:t xml:space="preserve"> </w:t>
      </w:r>
      <w:r>
        <w:rPr>
          <w:rFonts w:ascii="Marianne Light" w:hAnsi="Marianne Light" w:cstheme="minorHAnsi"/>
          <w:sz w:val="18"/>
          <w:szCs w:val="18"/>
        </w:rPr>
        <w:t xml:space="preserve">en fonction </w:t>
      </w:r>
      <w:r w:rsidRPr="00F2082C">
        <w:rPr>
          <w:rFonts w:ascii="Marianne Light" w:hAnsi="Marianne Light" w:cstheme="minorHAnsi"/>
          <w:sz w:val="18"/>
          <w:szCs w:val="18"/>
        </w:rPr>
        <w:t xml:space="preserve">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w:t>
      </w:r>
      <w:r>
        <w:rPr>
          <w:rFonts w:ascii="Marianne Light" w:hAnsi="Marianne Light" w:cstheme="minorHAnsi"/>
          <w:sz w:val="18"/>
          <w:szCs w:val="18"/>
        </w:rPr>
        <w:t>30</w:t>
      </w:r>
      <w:r w:rsidRPr="00F2082C">
        <w:rPr>
          <w:rFonts w:ascii="Marianne Light" w:hAnsi="Marianne Light" w:cstheme="minorHAnsi"/>
          <w:sz w:val="18"/>
          <w:szCs w:val="18"/>
        </w:rPr>
        <w:t xml:space="preserve"> mois après la </w:t>
      </w:r>
      <w:r>
        <w:rPr>
          <w:rFonts w:ascii="Marianne Light" w:hAnsi="Marianne Light" w:cstheme="minorHAnsi"/>
          <w:sz w:val="18"/>
          <w:szCs w:val="18"/>
        </w:rPr>
        <w:t>réception de</w:t>
      </w:r>
      <w:r w:rsidRPr="00F2082C">
        <w:rPr>
          <w:rFonts w:ascii="Marianne Light" w:hAnsi="Marianne Light" w:cstheme="minorHAnsi"/>
          <w:sz w:val="18"/>
          <w:szCs w:val="18"/>
        </w:rPr>
        <w:t xml:space="preserve"> l'installation), par rapport à l'engagement initial.</w:t>
      </w:r>
    </w:p>
    <w:p w14:paraId="3D4F2163" w14:textId="59E44D72" w:rsidR="00447F2E" w:rsidRDefault="00447F2E" w:rsidP="00447F2E">
      <w:pPr>
        <w:pStyle w:val="TexteCourant"/>
        <w:numPr>
          <w:ilvl w:val="0"/>
          <w:numId w:val="8"/>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1FC0B8F2" w14:textId="77777777" w:rsidR="00447F2E" w:rsidRDefault="00447F2E" w:rsidP="00447F2E">
      <w:pPr>
        <w:pStyle w:val="TexteCourant"/>
        <w:numPr>
          <w:ilvl w:val="0"/>
          <w:numId w:val="8"/>
        </w:numPr>
      </w:pPr>
      <w:r>
        <w:t xml:space="preserve">Si moins de </w:t>
      </w:r>
      <w:bookmarkStart w:id="171" w:name="_Hlk147832464"/>
      <w:r>
        <w:t xml:space="preserve">80% de l’engagement initial de MWh </w:t>
      </w:r>
      <w:proofErr w:type="spellStart"/>
      <w:r>
        <w:t>EnR&amp;R</w:t>
      </w:r>
      <w:proofErr w:type="spellEnd"/>
      <w:r>
        <w:t xml:space="preserve"> est atteint, aucun solde n’est versé.</w:t>
      </w:r>
      <w:bookmarkEnd w:id="171"/>
    </w:p>
    <w:p w14:paraId="30FEB27A" w14:textId="4C659E31" w:rsidR="00222EDB" w:rsidRPr="00C45DDE" w:rsidRDefault="00222EDB" w:rsidP="0092476D">
      <w:pPr>
        <w:spacing w:after="0" w:line="240" w:lineRule="auto"/>
        <w:jc w:val="both"/>
        <w:rPr>
          <w:rFonts w:ascii="Marianne Light" w:hAnsi="Marianne Light"/>
          <w:sz w:val="18"/>
          <w:szCs w:val="18"/>
        </w:rPr>
      </w:pPr>
      <w:r w:rsidRPr="00C45DDE">
        <w:rPr>
          <w:rFonts w:ascii="Marianne Light" w:hAnsi="Marianne Light"/>
          <w:sz w:val="18"/>
          <w:szCs w:val="18"/>
        </w:rPr>
        <w:t xml:space="preserve">L’ADEME se réserve également le droit de demander le remboursement de la totalité des aides versées si la production moyenne </w:t>
      </w:r>
      <w:proofErr w:type="spellStart"/>
      <w:r w:rsidRPr="00C45DDE">
        <w:rPr>
          <w:rFonts w:ascii="Marianne Light" w:hAnsi="Marianne Light"/>
          <w:sz w:val="18"/>
          <w:szCs w:val="18"/>
        </w:rPr>
        <w:t>EnR</w:t>
      </w:r>
      <w:proofErr w:type="spellEnd"/>
      <w:r w:rsidRPr="00C45DDE">
        <w:rPr>
          <w:rFonts w:ascii="Marianne Light" w:hAnsi="Marianne Light"/>
          <w:sz w:val="18"/>
          <w:szCs w:val="18"/>
        </w:rPr>
        <w:t xml:space="preserve"> est inférieure à 50% de l’engagement initial du maître d'ouvrage.</w:t>
      </w:r>
    </w:p>
    <w:p w14:paraId="6087D875" w14:textId="77777777" w:rsidR="00222EDB" w:rsidRDefault="00222EDB" w:rsidP="00222EDB">
      <w:pPr>
        <w:pStyle w:val="Paragraphedeliste"/>
        <w:ind w:left="0"/>
        <w:rPr>
          <w:rFonts w:ascii="Marianne Light" w:hAnsi="Marianne Light" w:cs="Calibri"/>
          <w:sz w:val="18"/>
          <w:szCs w:val="18"/>
        </w:rPr>
      </w:pPr>
    </w:p>
    <w:p w14:paraId="7EA70AC2" w14:textId="3F5943D8" w:rsidR="00222EDB" w:rsidRDefault="00222EDB" w:rsidP="38439FA0">
      <w:pPr>
        <w:pStyle w:val="Pucerond"/>
        <w:numPr>
          <w:ilvl w:val="1"/>
          <w:numId w:val="0"/>
        </w:numPr>
        <w:spacing w:before="60" w:after="0" w:line="256" w:lineRule="auto"/>
        <w:ind w:left="1434" w:hanging="357"/>
        <w:jc w:val="both"/>
      </w:pPr>
    </w:p>
    <w:p w14:paraId="10AC46A1" w14:textId="77777777" w:rsidR="00222EDB" w:rsidRPr="00222EDB" w:rsidRDefault="00222EDB" w:rsidP="38439FA0">
      <w:pPr>
        <w:pStyle w:val="Titre2"/>
        <w:rPr>
          <w:rFonts w:ascii="Marianne" w:hAnsi="Marianne"/>
        </w:rPr>
      </w:pPr>
      <w:r w:rsidRPr="38439FA0">
        <w:rPr>
          <w:rFonts w:ascii="Marianne" w:hAnsi="Marianne"/>
        </w:rPr>
        <w:t>Autres engagements spécifiques</w:t>
      </w:r>
      <w:r w:rsidRPr="38439FA0">
        <w:rPr>
          <w:rFonts w:ascii="Calibri" w:hAnsi="Calibri" w:cs="Calibri"/>
        </w:rPr>
        <w:t> </w:t>
      </w:r>
      <w:r w:rsidRPr="38439FA0">
        <w:rPr>
          <w:rFonts w:ascii="Marianne" w:hAnsi="Marianne"/>
        </w:rPr>
        <w:t>:</w:t>
      </w:r>
    </w:p>
    <w:p w14:paraId="40D65F3B" w14:textId="561F3269" w:rsidR="001E2BFB" w:rsidRPr="00D57A34" w:rsidRDefault="001E2BFB" w:rsidP="38439FA0">
      <w:pPr>
        <w:pStyle w:val="TexteCourant"/>
        <w:spacing w:before="60" w:after="0" w:line="256" w:lineRule="auto"/>
        <w:rPr>
          <w:i w:val="0"/>
        </w:rPr>
      </w:pPr>
      <w:r w:rsidRPr="38439FA0">
        <w:rPr>
          <w:i w:val="0"/>
        </w:rPr>
        <w:t>Le bénéficiaire s’engage à mettre en place un contrat de suivi/maintenance de son installation.</w:t>
      </w:r>
    </w:p>
    <w:p w14:paraId="25FC84B8" w14:textId="7E1F3825" w:rsidR="38439FA0" w:rsidRDefault="38439FA0" w:rsidP="38439FA0">
      <w:pPr>
        <w:pStyle w:val="TexteCourant"/>
        <w:spacing w:before="60" w:after="0" w:line="256" w:lineRule="auto"/>
        <w:rPr>
          <w:i w:val="0"/>
        </w:rPr>
      </w:pPr>
    </w:p>
    <w:p w14:paraId="35BE099B" w14:textId="158B37AE" w:rsidR="001E2BFB" w:rsidRPr="00D57A34" w:rsidRDefault="001E2BFB" w:rsidP="00D57A34">
      <w:pPr>
        <w:pStyle w:val="TexteCourant"/>
        <w:rPr>
          <w:i w:val="0"/>
          <w:iCs/>
        </w:rPr>
      </w:pPr>
      <w:r w:rsidRPr="00D57A34">
        <w:rPr>
          <w:i w:val="0"/>
          <w:iCs/>
        </w:rPr>
        <w:t xml:space="preserve">Le bénéficiaire s’engage à mettre en place une instrumentation conforme au paragraphe </w:t>
      </w:r>
      <w:r w:rsidR="00622A14" w:rsidRPr="00D57A34">
        <w:rPr>
          <w:i w:val="0"/>
          <w:iCs/>
        </w:rPr>
        <w:t>1.8</w:t>
      </w:r>
      <w:r w:rsidRPr="00D57A34">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44EAFBAF" w:rsidR="001E2BFB" w:rsidRPr="00E147FA" w:rsidRDefault="001E2BFB" w:rsidP="38439FA0">
      <w:pPr>
        <w:jc w:val="both"/>
        <w:rPr>
          <w:rFonts w:ascii="Marianne Light" w:hAnsi="Marianne Light"/>
          <w:sz w:val="18"/>
          <w:szCs w:val="18"/>
        </w:rPr>
      </w:pPr>
      <w:r w:rsidRPr="38439FA0">
        <w:rPr>
          <w:rFonts w:ascii="Marianne Light" w:hAnsi="Marianne Light" w:cstheme="minorBidi"/>
          <w:sz w:val="18"/>
          <w:szCs w:val="18"/>
        </w:rPr>
        <w:t>Le bénéficiaire s’engage à fournir les valeurs de suivi de l’installation conformément au tableur de suivi de</w:t>
      </w:r>
      <w:r w:rsidR="00222EDB" w:rsidRPr="38439FA0">
        <w:rPr>
          <w:rFonts w:ascii="Marianne Light" w:hAnsi="Marianne Light" w:cstheme="minorBidi"/>
          <w:sz w:val="18"/>
          <w:szCs w:val="18"/>
        </w:rPr>
        <w:t>s performances</w:t>
      </w:r>
      <w:r w:rsidRPr="38439FA0">
        <w:rPr>
          <w:rFonts w:ascii="Marianne Light" w:hAnsi="Marianne Light" w:cstheme="minorBidi"/>
          <w:sz w:val="18"/>
          <w:szCs w:val="18"/>
        </w:rPr>
        <w:t xml:space="preserve"> </w:t>
      </w:r>
      <w:r w:rsidR="003B2677">
        <w:rPr>
          <w:rFonts w:ascii="Marianne Light" w:hAnsi="Marianne Light" w:cstheme="minorBidi"/>
          <w:sz w:val="18"/>
          <w:szCs w:val="18"/>
        </w:rPr>
        <w:t>à</w:t>
      </w:r>
      <w:r w:rsidRPr="38439FA0">
        <w:rPr>
          <w:rFonts w:ascii="Marianne Light" w:hAnsi="Marianne Light" w:cstheme="minorBidi"/>
          <w:sz w:val="18"/>
          <w:szCs w:val="18"/>
        </w:rPr>
        <w:t xml:space="preserve"> l’ADEME</w:t>
      </w:r>
      <w:r w:rsidR="00A109AE" w:rsidRPr="38439FA0">
        <w:rPr>
          <w:rStyle w:val="Appelnotedebasdep"/>
          <w:rFonts w:ascii="Marianne Light" w:hAnsi="Marianne Light" w:cstheme="minorBidi"/>
          <w:sz w:val="18"/>
          <w:szCs w:val="18"/>
        </w:rPr>
        <w:footnoteReference w:id="9"/>
      </w:r>
    </w:p>
    <w:p w14:paraId="78AFF87B" w14:textId="4476FA63" w:rsidR="00E147FA" w:rsidRPr="00E147FA" w:rsidRDefault="00E147FA" w:rsidP="00E147FA">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/MWh</w:t>
      </w:r>
      <w:r w:rsidRPr="00E147FA">
        <w:rPr>
          <w:rFonts w:ascii="Marianne Light" w:hAnsi="Marianne Light" w:cstheme="minorHAnsi"/>
          <w:bCs/>
          <w:iCs/>
          <w:color w:val="00B050"/>
          <w:sz w:val="18"/>
          <w:szCs w:val="18"/>
        </w:rPr>
        <w:t xml:space="preserve"> (inscrire le prix de vente correspondant au montant d’aide accordé).</w:t>
      </w:r>
    </w:p>
    <w:p w14:paraId="09D2F9B5" w14:textId="38B5BCB2" w:rsidR="0044515D" w:rsidRPr="00222EDB" w:rsidRDefault="0044515D" w:rsidP="00D57A34">
      <w:pPr>
        <w:pStyle w:val="Titre2"/>
        <w:rPr>
          <w:rFonts w:ascii="Marianne" w:hAnsi="Marianne"/>
        </w:rPr>
      </w:pPr>
      <w:bookmarkStart w:id="172" w:name="_Toc33454447"/>
      <w:bookmarkStart w:id="173" w:name="_Toc53494958"/>
      <w:bookmarkStart w:id="174" w:name="_Toc65657685"/>
      <w:r w:rsidRPr="00222EDB">
        <w:rPr>
          <w:rFonts w:ascii="Marianne" w:hAnsi="Marianne"/>
        </w:rPr>
        <w:t>Engagement sur le bouquet énergétique et injection d’</w:t>
      </w:r>
      <w:proofErr w:type="spellStart"/>
      <w:r w:rsidRPr="00222EDB">
        <w:rPr>
          <w:rFonts w:ascii="Marianne" w:hAnsi="Marianne"/>
        </w:rPr>
        <w:t>EnR&amp;R</w:t>
      </w:r>
      <w:proofErr w:type="spellEnd"/>
      <w:r w:rsidRPr="00222EDB">
        <w:rPr>
          <w:rFonts w:ascii="Marianne" w:hAnsi="Marianne"/>
        </w:rPr>
        <w:t xml:space="preserve"> du réseau de </w:t>
      </w:r>
      <w:bookmarkEnd w:id="172"/>
      <w:bookmarkEnd w:id="173"/>
      <w:r w:rsidR="00E147FA" w:rsidRPr="38439FA0">
        <w:rPr>
          <w:rFonts w:ascii="Marianne" w:hAnsi="Marianne"/>
          <w:color w:val="000000" w:themeColor="text1"/>
        </w:rPr>
        <w:t>chaleur</w:t>
      </w:r>
      <w:bookmarkEnd w:id="174"/>
    </w:p>
    <w:p w14:paraId="571C09A2" w14:textId="77777777" w:rsidR="00B85DBB" w:rsidRDefault="00B85DBB" w:rsidP="00836DF3">
      <w:pPr>
        <w:pStyle w:val="TexteCourant"/>
        <w:numPr>
          <w:ilvl w:val="0"/>
          <w:numId w:val="7"/>
        </w:numPr>
      </w:pPr>
      <w:r w:rsidRPr="38439FA0">
        <w:rPr>
          <w:iCs/>
          <w:color w:val="000000" w:themeColor="text1"/>
        </w:rPr>
        <w:t>Pour un projet de création : le réseau sera alimenté par au moins 65% d'</w:t>
      </w:r>
      <w:proofErr w:type="spellStart"/>
      <w:r w:rsidRPr="38439FA0">
        <w:rPr>
          <w:iCs/>
          <w:color w:val="000000" w:themeColor="text1"/>
        </w:rPr>
        <w:t>EnR&amp;R</w:t>
      </w:r>
      <w:proofErr w:type="spellEnd"/>
      <w:r w:rsidRPr="38439FA0">
        <w:rPr>
          <w:iCs/>
          <w:color w:val="000000" w:themeColor="text1"/>
        </w:rPr>
        <w:t>.</w:t>
      </w:r>
    </w:p>
    <w:p w14:paraId="69AA6683" w14:textId="2F50D64F" w:rsidR="00B85DBB" w:rsidRDefault="00B85DBB" w:rsidP="00836DF3">
      <w:pPr>
        <w:pStyle w:val="TexteCourant"/>
        <w:numPr>
          <w:ilvl w:val="0"/>
          <w:numId w:val="7"/>
        </w:numPr>
      </w:pPr>
      <w:r w:rsidRPr="38439FA0">
        <w:rPr>
          <w:iCs/>
          <w:color w:val="000000" w:themeColor="text1"/>
        </w:rPr>
        <w:t>Pour un projet d’extension : les besoins supplémentaires seront couverts au minimum à 65 % par une production supplémentaire d’</w:t>
      </w:r>
      <w:proofErr w:type="spellStart"/>
      <w:r w:rsidRPr="38439FA0">
        <w:rPr>
          <w:iCs/>
          <w:color w:val="000000" w:themeColor="text1"/>
        </w:rPr>
        <w:t>EnR&amp;R</w:t>
      </w:r>
      <w:proofErr w:type="spellEnd"/>
      <w:r w:rsidRPr="38439FA0">
        <w:rPr>
          <w:iCs/>
          <w:color w:val="000000" w:themeColor="text1"/>
        </w:rPr>
        <w:t xml:space="preserve"> et le réseau sera alimenté globalement, extension comprise au minimum par 55</w:t>
      </w:r>
      <w:r w:rsidR="00F63805" w:rsidRPr="38439FA0">
        <w:rPr>
          <w:iCs/>
          <w:color w:val="000000" w:themeColor="text1"/>
        </w:rPr>
        <w:t> </w:t>
      </w:r>
      <w:r w:rsidRPr="38439FA0">
        <w:rPr>
          <w:iCs/>
          <w:color w:val="000000" w:themeColor="text1"/>
        </w:rPr>
        <w:t xml:space="preserve">% </w:t>
      </w:r>
      <w:proofErr w:type="spellStart"/>
      <w:r w:rsidRPr="38439FA0">
        <w:rPr>
          <w:iCs/>
          <w:color w:val="000000" w:themeColor="text1"/>
        </w:rPr>
        <w:t>EnR&amp;R</w:t>
      </w:r>
      <w:proofErr w:type="spellEnd"/>
      <w:r w:rsidRPr="38439FA0">
        <w:rPr>
          <w:iCs/>
          <w:color w:val="000000" w:themeColor="text1"/>
        </w:rPr>
        <w:t>.</w:t>
      </w:r>
    </w:p>
    <w:p w14:paraId="492BA78D" w14:textId="77777777" w:rsidR="00B85DBB" w:rsidRDefault="00B85DBB" w:rsidP="00B85DBB">
      <w:pPr>
        <w:pStyle w:val="TexteCourant"/>
        <w:ind w:left="720"/>
      </w:pPr>
      <w:proofErr w:type="gramStart"/>
      <w:r w:rsidRPr="38439FA0">
        <w:rPr>
          <w:iCs/>
          <w:color w:val="000000" w:themeColor="text1"/>
        </w:rPr>
        <w:t>OU</w:t>
      </w:r>
      <w:proofErr w:type="gramEnd"/>
    </w:p>
    <w:p w14:paraId="2AC79EA5" w14:textId="74576603" w:rsidR="00B85DBB" w:rsidRPr="00DE550C" w:rsidRDefault="00B85DBB" w:rsidP="00B85DBB">
      <w:pPr>
        <w:pStyle w:val="TexteCourant"/>
        <w:ind w:left="720"/>
        <w:rPr>
          <w:color w:val="00B050"/>
        </w:rPr>
      </w:pPr>
      <w:r>
        <w:t>Dans le cas d’une extension d’un réseau de chaud déjà alimenté à plus de 70</w:t>
      </w:r>
      <w:r w:rsidR="00F63805" w:rsidRPr="38439FA0">
        <w:rPr>
          <w:rFonts w:ascii="Calibri" w:hAnsi="Calibri" w:cs="Calibri"/>
        </w:rPr>
        <w:t> </w:t>
      </w:r>
      <w:r>
        <w:t xml:space="preserve">% par des </w:t>
      </w:r>
      <w:proofErr w:type="spellStart"/>
      <w:r>
        <w:t>EnR&amp;R</w:t>
      </w:r>
      <w:proofErr w:type="spellEnd"/>
      <w:r>
        <w:t>, les besoins supplémentaires seront couverts au minimum à 25 % par une production supplémentaire d’</w:t>
      </w:r>
      <w:proofErr w:type="spellStart"/>
      <w:r>
        <w:t>EnR&amp;R</w:t>
      </w:r>
      <w:proofErr w:type="spellEnd"/>
      <w:r>
        <w:t>, tout en respectant un taux d’</w:t>
      </w:r>
      <w:proofErr w:type="spellStart"/>
      <w:r>
        <w:t>EnR&amp;R</w:t>
      </w:r>
      <w:proofErr w:type="spellEnd"/>
      <w:r>
        <w:t xml:space="preserve"> global minimum du réseau, après projet de 70 %</w:t>
      </w:r>
    </w:p>
    <w:p w14:paraId="471DF24A" w14:textId="77777777" w:rsidR="00B85DBB" w:rsidRPr="00D45BB8" w:rsidRDefault="00B85DBB" w:rsidP="00836DF3">
      <w:pPr>
        <w:pStyle w:val="Pucenoir"/>
        <w:numPr>
          <w:ilvl w:val="0"/>
          <w:numId w:val="1"/>
        </w:numPr>
        <w:spacing w:after="160" w:line="259" w:lineRule="auto"/>
        <w:jc w:val="left"/>
      </w:pPr>
      <w:r>
        <w:t xml:space="preserve">La densité thermique </w:t>
      </w:r>
      <w:r w:rsidRPr="38439FA0">
        <w:rPr>
          <w:color w:val="000000" w:themeColor="text1"/>
        </w:rPr>
        <w:t xml:space="preserve">du réseau, ou de l’extension sera au moins égale à 1,5 MWh / </w:t>
      </w:r>
      <w:r>
        <w:t>(</w:t>
      </w:r>
      <w:proofErr w:type="spellStart"/>
      <w:proofErr w:type="gramStart"/>
      <w:r>
        <w:t>an.mètre</w:t>
      </w:r>
      <w:proofErr w:type="spellEnd"/>
      <w:proofErr w:type="gramEnd"/>
      <w:r>
        <w:t xml:space="preserve"> linéaire).</w:t>
      </w:r>
    </w:p>
    <w:p w14:paraId="62E4CC42" w14:textId="77777777" w:rsidR="00B85DBB" w:rsidRPr="00D45BB8" w:rsidRDefault="00B85DBB" w:rsidP="00B85DB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7E7CF5D6" w14:textId="77777777" w:rsidR="00B85DBB" w:rsidRPr="00DC5FCB" w:rsidRDefault="00B85DBB" w:rsidP="00B85DBB">
      <w:pPr>
        <w:pStyle w:val="Pucenoir"/>
        <w:numPr>
          <w:ilvl w:val="0"/>
          <w:numId w:val="0"/>
        </w:numPr>
        <w:rPr>
          <w:color w:val="00B050"/>
        </w:rPr>
      </w:pPr>
      <w:r w:rsidRPr="38439FA0">
        <w:rPr>
          <w:rFonts w:cstheme="minorBid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38439FA0">
        <w:rPr>
          <w:rFonts w:cstheme="minorBidi"/>
          <w:color w:val="00B050"/>
        </w:rPr>
        <w:t>EnR&amp;R</w:t>
      </w:r>
      <w:proofErr w:type="spellEnd"/>
      <w:r w:rsidRPr="38439FA0">
        <w:rPr>
          <w:rFonts w:cstheme="minorBidi"/>
          <w:color w:val="00B050"/>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(à partir de l’engagement du contrat), l'investissement de production de chaleur </w:t>
      </w:r>
      <w:proofErr w:type="spellStart"/>
      <w:r w:rsidRPr="38439FA0">
        <w:rPr>
          <w:rFonts w:cstheme="minorBidi"/>
          <w:color w:val="00B050"/>
        </w:rPr>
        <w:t>EnR&amp;R</w:t>
      </w:r>
      <w:proofErr w:type="spellEnd"/>
      <w:r w:rsidRPr="38439FA0">
        <w:rPr>
          <w:rFonts w:cstheme="minorBidi"/>
          <w:color w:val="00B050"/>
        </w:rPr>
        <w:t xml:space="preserve"> nécessaire pour atteindre le taux requis d'au moins 65% d'</w:t>
      </w:r>
      <w:proofErr w:type="spellStart"/>
      <w:r w:rsidRPr="38439FA0">
        <w:rPr>
          <w:rFonts w:cstheme="minorBidi"/>
          <w:color w:val="00B050"/>
        </w:rPr>
        <w:t>EnR&amp;R</w:t>
      </w:r>
      <w:proofErr w:type="spellEnd"/>
      <w:r w:rsidRPr="38439FA0">
        <w:rPr>
          <w:rFonts w:cstheme="minorBidi"/>
          <w:color w:val="00B050"/>
        </w:rPr>
        <w:t xml:space="preserve"> sur le réseau, ainsi qu'un planning prévisionnel des travaux. Si cet engagement n’est pas respecté dans le délai annoncé, le bénéficiaire devra rembourser l’aide de l’ADEME.</w:t>
      </w:r>
    </w:p>
    <w:p w14:paraId="4147F128" w14:textId="2446599D" w:rsidR="0044515D" w:rsidRPr="00222EDB" w:rsidRDefault="0044515D" w:rsidP="00D57A34">
      <w:pPr>
        <w:pStyle w:val="Titre2"/>
        <w:rPr>
          <w:rFonts w:ascii="Marianne" w:hAnsi="Marianne"/>
        </w:rPr>
      </w:pPr>
      <w:bookmarkStart w:id="175" w:name="_Toc65657686"/>
      <w:r w:rsidRPr="38439FA0">
        <w:rPr>
          <w:rFonts w:ascii="Marianne" w:hAnsi="Marianne"/>
        </w:rPr>
        <w:t>Obligation d’information sur le schéma directeur</w:t>
      </w:r>
      <w:bookmarkEnd w:id="175"/>
      <w:r w:rsidRPr="38439FA0">
        <w:rPr>
          <w:rFonts w:ascii="Marianne" w:hAnsi="Marianne"/>
        </w:rP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343170BF" w:rsidR="00D57A34"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67BF2973" w14:textId="1882A650" w:rsidR="00FD67F1" w:rsidRDefault="00FD67F1" w:rsidP="0044515D">
      <w:pPr>
        <w:rPr>
          <w:rFonts w:ascii="Marianne Light" w:hAnsi="Marianne Light" w:cstheme="minorHAnsi"/>
          <w:color w:val="00B050"/>
          <w:kern w:val="0"/>
          <w:sz w:val="18"/>
          <w:szCs w:val="18"/>
        </w:rPr>
      </w:pPr>
    </w:p>
    <w:p w14:paraId="6104BCED" w14:textId="77777777" w:rsidR="00FD67F1" w:rsidRPr="00222EDB" w:rsidRDefault="00FD67F1" w:rsidP="00EB6BB9">
      <w:pPr>
        <w:pStyle w:val="Titre2"/>
        <w:rPr>
          <w:rFonts w:ascii="Marianne" w:hAnsi="Marianne"/>
        </w:rPr>
      </w:pPr>
      <w:r w:rsidRPr="38439FA0">
        <w:rPr>
          <w:rFonts w:ascii="Marianne" w:hAnsi="Marianne"/>
        </w:rPr>
        <w:t>Engagement sur l’obtention de Certificats d’économie d’énergie (CEE)</w:t>
      </w:r>
    </w:p>
    <w:p w14:paraId="0DD0B04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A0882DF" w14:textId="0E15BDEC" w:rsidR="00FD67F1" w:rsidRDefault="00FD67F1" w:rsidP="38439FA0">
      <w:pPr>
        <w:tabs>
          <w:tab w:val="left" w:pos="720"/>
        </w:tabs>
        <w:jc w:val="both"/>
        <w:rPr>
          <w:rFonts w:ascii="Marianne Light" w:hAnsi="Marianne Light" w:cstheme="minorBidi"/>
          <w:b/>
          <w:bCs/>
          <w:color w:val="00B050"/>
          <w:sz w:val="18"/>
          <w:szCs w:val="18"/>
        </w:rPr>
      </w:pPr>
      <w:r w:rsidRPr="38439FA0">
        <w:rPr>
          <w:rFonts w:ascii="Marianne Light" w:hAnsi="Marianne Light" w:cstheme="minorBidi"/>
          <w:b/>
          <w:bCs/>
          <w:color w:val="00B050"/>
          <w:sz w:val="18"/>
          <w:szCs w:val="18"/>
        </w:rPr>
        <w:t>Le montant maximum de l’aide tient compte des montants de CEE déclarés lors du dépôt de la demande d’aide.</w:t>
      </w:r>
    </w:p>
    <w:p w14:paraId="2043868B" w14:textId="77777777" w:rsidR="00E427FD" w:rsidRPr="00C708BB" w:rsidRDefault="00E427FD" w:rsidP="38439FA0">
      <w:pPr>
        <w:tabs>
          <w:tab w:val="left" w:pos="720"/>
        </w:tabs>
        <w:jc w:val="both"/>
        <w:rPr>
          <w:rFonts w:ascii="Marianne Light" w:hAnsi="Marianne Light" w:cstheme="minorBidi"/>
          <w:i/>
          <w:iCs/>
          <w:sz w:val="18"/>
          <w:szCs w:val="18"/>
        </w:rPr>
      </w:pPr>
      <w:r w:rsidRPr="38439FA0">
        <w:rPr>
          <w:rFonts w:ascii="Marianne Light" w:hAnsi="Marianne Light" w:cstheme="minorBidi"/>
          <w:i/>
          <w:iCs/>
          <w:sz w:val="18"/>
          <w:szCs w:val="18"/>
        </w:rPr>
        <w:t>Joindre la fiche «</w:t>
      </w:r>
      <w:r w:rsidRPr="38439FA0">
        <w:rPr>
          <w:rFonts w:cs="Calibri"/>
          <w:i/>
          <w:iCs/>
          <w:sz w:val="18"/>
          <w:szCs w:val="18"/>
        </w:rPr>
        <w:t> </w:t>
      </w:r>
      <w:r w:rsidRPr="38439FA0">
        <w:rPr>
          <w:rFonts w:ascii="Marianne Light" w:hAnsi="Marianne Light" w:cstheme="minorBidi"/>
          <w:i/>
          <w:iCs/>
          <w:sz w:val="18"/>
          <w:szCs w:val="18"/>
        </w:rPr>
        <w:t>Attestation déclaration incitations CEE » qui fera partie des pièces nécessaires à l’instruction.</w:t>
      </w:r>
    </w:p>
    <w:p w14:paraId="7323CE5D" w14:textId="77777777" w:rsidR="00E427FD" w:rsidRPr="0065034B" w:rsidRDefault="00E427FD" w:rsidP="00FD67F1">
      <w:pPr>
        <w:tabs>
          <w:tab w:val="left" w:pos="720"/>
        </w:tabs>
        <w:jc w:val="both"/>
        <w:rPr>
          <w:rFonts w:ascii="Marianne Light" w:hAnsi="Marianne Light" w:cstheme="minorHAnsi"/>
          <w:b/>
          <w:color w:val="00B050"/>
          <w:sz w:val="18"/>
          <w:szCs w:val="18"/>
        </w:rPr>
      </w:pPr>
    </w:p>
    <w:p w14:paraId="53915304" w14:textId="64527A72" w:rsidR="00FD67F1" w:rsidRDefault="00FD67F1" w:rsidP="38439FA0">
      <w:pPr>
        <w:tabs>
          <w:tab w:val="left" w:pos="720"/>
        </w:tabs>
        <w:jc w:val="both"/>
        <w:rPr>
          <w:rFonts w:ascii="Marianne Light" w:hAnsi="Marianne Light" w:cstheme="minorBidi"/>
          <w:b/>
          <w:bCs/>
          <w:color w:val="00B050"/>
          <w:sz w:val="18"/>
          <w:szCs w:val="18"/>
        </w:rPr>
      </w:pPr>
      <w:r w:rsidRPr="38439FA0">
        <w:rPr>
          <w:rFonts w:ascii="Marianne Light" w:hAnsi="Marianne Light" w:cstheme="minorBidi"/>
          <w:b/>
          <w:bCs/>
          <w:color w:val="00B050"/>
          <w:sz w:val="18"/>
          <w:szCs w:val="18"/>
        </w:rPr>
        <w:t xml:space="preserve">Le Bénéficiaire s’engage à ne pas solliciter plus de CEE que le montant déclaré, soit XXX MWh </w:t>
      </w:r>
      <w:proofErr w:type="spellStart"/>
      <w:r w:rsidRPr="38439FA0">
        <w:rPr>
          <w:rFonts w:ascii="Marianne Light" w:hAnsi="Marianne Light" w:cstheme="minorBidi"/>
          <w:b/>
          <w:bCs/>
          <w:color w:val="00B050"/>
          <w:sz w:val="18"/>
          <w:szCs w:val="18"/>
        </w:rPr>
        <w:t>Cumac</w:t>
      </w:r>
      <w:proofErr w:type="spellEnd"/>
      <w:r w:rsidRPr="38439FA0">
        <w:rPr>
          <w:rFonts w:ascii="Marianne Light" w:hAnsi="Marianne Light" w:cstheme="minorBidi"/>
          <w:b/>
          <w:bCs/>
          <w:color w:val="00B050"/>
          <w:sz w:val="18"/>
          <w:szCs w:val="18"/>
        </w:rPr>
        <w:t xml:space="preserve">. Le montant de l'aide globale pourrait être revu pour les projets qui bénéficieraient réellement d’un montant de CEE supérieur </w:t>
      </w:r>
      <w:r w:rsidR="00307929" w:rsidRPr="38439FA0">
        <w:rPr>
          <w:rFonts w:ascii="Marianne Light" w:hAnsi="Marianne Light" w:cstheme="minorBidi"/>
          <w:b/>
          <w:bCs/>
          <w:color w:val="00B050"/>
          <w:sz w:val="18"/>
          <w:szCs w:val="18"/>
        </w:rPr>
        <w:t xml:space="preserve">au montant prévisionnel déclaré, soit </w:t>
      </w:r>
      <w:r w:rsidR="00307929" w:rsidRPr="38439FA0">
        <w:rPr>
          <w:rFonts w:ascii="Marianne Light" w:hAnsi="Marianne Light" w:cstheme="minorBidi"/>
          <w:b/>
          <w:bCs/>
          <w:color w:val="00B050"/>
          <w:sz w:val="18"/>
          <w:szCs w:val="18"/>
          <w:highlight w:val="cyan"/>
        </w:rPr>
        <w:t>XXX</w:t>
      </w:r>
      <w:r w:rsidR="00307929" w:rsidRPr="38439FA0">
        <w:rPr>
          <w:rFonts w:ascii="Marianne Light" w:hAnsi="Marianne Light" w:cstheme="minorBidi"/>
          <w:b/>
          <w:bCs/>
          <w:color w:val="00B050"/>
          <w:sz w:val="18"/>
          <w:szCs w:val="18"/>
        </w:rPr>
        <w:t xml:space="preserve"> €.</w:t>
      </w:r>
    </w:p>
    <w:p w14:paraId="50FCC4CF" w14:textId="77777777" w:rsidR="00E427FD" w:rsidRPr="00C708BB" w:rsidRDefault="00E427FD" w:rsidP="38439FA0">
      <w:pPr>
        <w:tabs>
          <w:tab w:val="left" w:pos="720"/>
        </w:tabs>
        <w:jc w:val="both"/>
        <w:rPr>
          <w:rFonts w:ascii="Marianne Light" w:hAnsi="Marianne Light" w:cstheme="minorBidi"/>
          <w:i/>
          <w:iCs/>
          <w:sz w:val="18"/>
          <w:szCs w:val="18"/>
        </w:rPr>
      </w:pPr>
      <w:r w:rsidRPr="38439FA0">
        <w:rPr>
          <w:rFonts w:ascii="Marianne Light" w:hAnsi="Marianne Light" w:cstheme="minorBidi"/>
          <w:i/>
          <w:iCs/>
          <w:sz w:val="18"/>
          <w:szCs w:val="18"/>
        </w:rPr>
        <w:t>La fiche «</w:t>
      </w:r>
      <w:r w:rsidRPr="38439FA0">
        <w:rPr>
          <w:rFonts w:cs="Calibri"/>
          <w:i/>
          <w:iCs/>
          <w:sz w:val="18"/>
          <w:szCs w:val="18"/>
        </w:rPr>
        <w:t> </w:t>
      </w:r>
      <w:r w:rsidRPr="38439FA0">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4B304706" w14:textId="77777777" w:rsidR="00E427FD" w:rsidRPr="0065034B" w:rsidRDefault="00E427FD" w:rsidP="00FD67F1">
      <w:pPr>
        <w:tabs>
          <w:tab w:val="left" w:pos="720"/>
        </w:tabs>
        <w:jc w:val="both"/>
        <w:rPr>
          <w:rFonts w:ascii="Marianne Light" w:hAnsi="Marianne Light" w:cstheme="minorHAnsi"/>
          <w:b/>
          <w:color w:val="00B050"/>
          <w:sz w:val="18"/>
          <w:szCs w:val="18"/>
        </w:rPr>
      </w:pPr>
    </w:p>
    <w:p w14:paraId="092AAE87"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45761E00"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2E015047" w14:textId="77777777" w:rsidR="00D57A34" w:rsidRDefault="00D57A34">
      <w:pPr>
        <w:spacing w:after="200" w:line="276" w:lineRule="auto"/>
        <w:rPr>
          <w:rFonts w:ascii="Marianne Light" w:hAnsi="Marianne Light" w:cstheme="minorHAnsi"/>
          <w:color w:val="00B050"/>
          <w:kern w:val="0"/>
          <w:sz w:val="18"/>
          <w:szCs w:val="18"/>
        </w:rPr>
      </w:pPr>
      <w:r>
        <w:rPr>
          <w:rFonts w:ascii="Marianne Light" w:hAnsi="Marianne Light" w:cstheme="minorHAnsi"/>
          <w:color w:val="00B050"/>
          <w:kern w:val="0"/>
          <w:sz w:val="18"/>
          <w:szCs w:val="18"/>
        </w:rPr>
        <w:br w:type="page"/>
      </w:r>
    </w:p>
    <w:p w14:paraId="5383EA30" w14:textId="77777777" w:rsidR="00AE0AE9" w:rsidRPr="00D57A34" w:rsidRDefault="00AE0AE9" w:rsidP="00D57A34">
      <w:pPr>
        <w:pStyle w:val="Titre1"/>
      </w:pPr>
      <w:bookmarkStart w:id="176" w:name="_Toc51178596"/>
      <w:bookmarkStart w:id="177" w:name="_Toc53494959"/>
      <w:bookmarkStart w:id="178" w:name="_Toc53495162"/>
      <w:bookmarkStart w:id="179" w:name="_Toc53495322"/>
      <w:bookmarkStart w:id="180" w:name="_Toc53498114"/>
      <w:bookmarkStart w:id="181" w:name="_Toc56037242"/>
      <w:bookmarkStart w:id="182" w:name="_Toc56090299"/>
      <w:bookmarkStart w:id="183" w:name="_Toc56109129"/>
      <w:bookmarkStart w:id="184" w:name="_Toc57272453"/>
      <w:bookmarkStart w:id="185" w:name="_Toc60640565"/>
      <w:bookmarkStart w:id="186" w:name="_Toc65657687"/>
      <w:r w:rsidRPr="00D57A34">
        <w:t>Rapports / documents à fournir lors de l’exécution du contrat de financement</w:t>
      </w:r>
      <w:bookmarkEnd w:id="176"/>
      <w:bookmarkEnd w:id="177"/>
      <w:bookmarkEnd w:id="178"/>
      <w:bookmarkEnd w:id="179"/>
      <w:bookmarkEnd w:id="180"/>
      <w:bookmarkEnd w:id="181"/>
      <w:bookmarkEnd w:id="182"/>
      <w:bookmarkEnd w:id="183"/>
      <w:bookmarkEnd w:id="184"/>
      <w:bookmarkEnd w:id="185"/>
      <w:bookmarkEnd w:id="186"/>
      <w:r w:rsidRPr="00D57A34">
        <w:t xml:space="preserve"> </w:t>
      </w:r>
      <w:bookmarkStart w:id="187" w:name="_Toc51064424"/>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13164ACD" w:rsidR="00E367C2" w:rsidRPr="00CF2742" w:rsidRDefault="00DE1800" w:rsidP="00D57A34">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w:t>
      </w:r>
      <w:r w:rsidR="009B3269">
        <w:rPr>
          <w:rFonts w:ascii="Marianne Light" w:hAnsi="Marianne Light" w:cstheme="minorHAnsi"/>
          <w:b/>
          <w:bCs/>
          <w:sz w:val="18"/>
          <w:szCs w:val="18"/>
        </w:rPr>
        <w:t>réception</w:t>
      </w:r>
      <w:r w:rsidR="00E367C2" w:rsidRPr="00CF2742">
        <w:rPr>
          <w:rFonts w:ascii="Marianne Light" w:hAnsi="Marianne Light" w:cstheme="minorHAnsi"/>
          <w:b/>
          <w:bCs/>
          <w:sz w:val="18"/>
          <w:szCs w:val="18"/>
        </w:rPr>
        <w:t xml:space="preserv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2746C228" w14:textId="5940488D" w:rsidR="00E367C2" w:rsidRPr="00D57A34" w:rsidRDefault="00685DBC" w:rsidP="00D57A34">
      <w:pPr>
        <w:pStyle w:val="Pucenoir"/>
        <w:rPr>
          <w:i w:val="0"/>
          <w:iCs w:val="0"/>
        </w:rPr>
      </w:pPr>
      <w:r w:rsidRPr="74F67AD6">
        <w:rPr>
          <w:i w:val="0"/>
          <w:iCs w:val="0"/>
        </w:rPr>
        <w:t>Le</w:t>
      </w:r>
      <w:r w:rsidR="00DE1800" w:rsidRPr="74F67AD6">
        <w:rPr>
          <w:i w:val="0"/>
          <w:iCs w:val="0"/>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proofErr w:type="gramStart"/>
      <w:r w:rsidR="001A5EF6" w:rsidRPr="74F67AD6">
        <w:rPr>
          <w:i w:val="0"/>
          <w:iCs w:val="0"/>
        </w:rPr>
        <w:t>.</w:t>
      </w:r>
      <w:r w:rsidR="001A5EF6" w:rsidRPr="74F67AD6">
        <w:rPr>
          <w:rFonts w:cs="Marianne Light"/>
          <w:i w:val="0"/>
          <w:iCs w:val="0"/>
          <w:color w:val="00B050"/>
        </w:rPr>
        <w:t xml:space="preserve"> </w:t>
      </w:r>
      <w:r w:rsidR="00E367C2" w:rsidRPr="74F67AD6">
        <w:rPr>
          <w:i w:val="0"/>
          <w:iCs w:val="0"/>
          <w:color w:val="00B050"/>
        </w:rPr>
        <w:t>.</w:t>
      </w:r>
      <w:proofErr w:type="gramEnd"/>
    </w:p>
    <w:p w14:paraId="5978183B" w14:textId="29A39119" w:rsidR="00CF2742" w:rsidRPr="00D57A34" w:rsidRDefault="00685DBC" w:rsidP="00D57A34">
      <w:pPr>
        <w:pStyle w:val="Pucenoir"/>
        <w:rPr>
          <w:i w:val="0"/>
          <w:iCs w:val="0"/>
        </w:rPr>
      </w:pPr>
      <w:r w:rsidRPr="74F67AD6">
        <w:rPr>
          <w:i w:val="0"/>
          <w:iCs w:val="0"/>
        </w:rPr>
        <w:t>L’attestation</w:t>
      </w:r>
      <w:r w:rsidR="00CF2742" w:rsidRPr="74F67AD6">
        <w:rPr>
          <w:i w:val="0"/>
          <w:iCs w:val="0"/>
        </w:rPr>
        <w:t xml:space="preserve"> RGE de l’installateur ou de la MOE</w:t>
      </w:r>
    </w:p>
    <w:p w14:paraId="7C8C053A" w14:textId="77777777" w:rsidR="00CF2742" w:rsidRPr="00D57A34" w:rsidRDefault="00CF2742" w:rsidP="00D57A34">
      <w:pPr>
        <w:pStyle w:val="Pucenoir"/>
        <w:rPr>
          <w:i w:val="0"/>
          <w:iCs w:val="0"/>
        </w:rPr>
      </w:pPr>
      <w:r w:rsidRPr="74F67AD6">
        <w:rPr>
          <w:i w:val="0"/>
          <w:iCs w:val="0"/>
        </w:rPr>
        <w:t>L’attestation de compétence du bureau d’étude.</w:t>
      </w:r>
    </w:p>
    <w:p w14:paraId="0CC8E13C" w14:textId="465D5F8A" w:rsidR="00CF2742" w:rsidRPr="00D57A34" w:rsidRDefault="00CF2742" w:rsidP="00D57A34">
      <w:pPr>
        <w:pStyle w:val="Pucenoir"/>
        <w:rPr>
          <w:i w:val="0"/>
          <w:iCs w:val="0"/>
        </w:rPr>
      </w:pPr>
      <w:r w:rsidRPr="74F67AD6">
        <w:rPr>
          <w:i w:val="0"/>
          <w:iCs w:val="0"/>
        </w:rPr>
        <w:t xml:space="preserve">L’attestation de formation de l’exploitant </w:t>
      </w:r>
    </w:p>
    <w:p w14:paraId="0CD9A96B" w14:textId="09183381" w:rsidR="00CF2742" w:rsidRPr="00D57A34" w:rsidRDefault="00CF2742" w:rsidP="00D57A34">
      <w:pPr>
        <w:pStyle w:val="Pucenoir"/>
        <w:rPr>
          <w:i w:val="0"/>
          <w:iCs w:val="0"/>
        </w:rPr>
      </w:pPr>
      <w:r w:rsidRPr="74F67AD6">
        <w:rPr>
          <w:i w:val="0"/>
          <w:iCs w:val="0"/>
        </w:rPr>
        <w:t xml:space="preserve">Pour les opérations en tiers investissement : le contrat de vente d’énergie </w:t>
      </w:r>
    </w:p>
    <w:p w14:paraId="1AB24743" w14:textId="77777777" w:rsidR="00CF2742" w:rsidRPr="00D57A34" w:rsidRDefault="00CF2742" w:rsidP="00D57A34">
      <w:pPr>
        <w:pStyle w:val="Pucenoir"/>
        <w:rPr>
          <w:i w:val="0"/>
          <w:iCs w:val="0"/>
        </w:rPr>
      </w:pPr>
      <w:r w:rsidRPr="74F67AD6">
        <w:rPr>
          <w:i w:val="0"/>
          <w:iCs w:val="0"/>
        </w:rPr>
        <w:t>Le schéma de l’instrumentation, ainsi que la métrologie (compteurs, sondes et intégrateur (marque et type) mise en place pour le suivi des performances de l’installation.</w:t>
      </w:r>
    </w:p>
    <w:p w14:paraId="278888B1" w14:textId="27D90A02" w:rsidR="00DB7399" w:rsidRPr="0092476D" w:rsidRDefault="00CF2742">
      <w:pPr>
        <w:pStyle w:val="Pucenoir"/>
      </w:pPr>
      <w:r w:rsidRPr="00DB7399">
        <w:rPr>
          <w:i w:val="0"/>
          <w:iCs w:val="0"/>
        </w:rPr>
        <w:t>Et si les données ci-dessous ont évolué en phase réalisation</w:t>
      </w:r>
      <w:r w:rsidRPr="0092476D">
        <w:rPr>
          <w:rFonts w:ascii="Calibri" w:hAnsi="Calibri" w:cs="Calibri"/>
          <w:i w:val="0"/>
          <w:iCs w:val="0"/>
        </w:rPr>
        <w:t> </w:t>
      </w:r>
      <w:r w:rsidRPr="00DB7399">
        <w:rPr>
          <w:i w:val="0"/>
          <w:iCs w:val="0"/>
        </w:rPr>
        <w:t>: la marque et le modèle des capteurs solaires installés, leur orientation/inclinaison, le volume du (des) ballon(s) solaire(s), et le schéma hydraulique technique de(s) l’installation(s).</w:t>
      </w:r>
    </w:p>
    <w:p w14:paraId="1E507760" w14:textId="658B2E9F" w:rsidR="00DB7399" w:rsidRPr="0092476D" w:rsidRDefault="00DB7399" w:rsidP="0092476D">
      <w:pPr>
        <w:pStyle w:val="Pucenoir"/>
        <w:rPr>
          <w:i w:val="0"/>
        </w:rPr>
      </w:pPr>
      <w:proofErr w:type="gramStart"/>
      <w:r w:rsidRPr="0092476D">
        <w:rPr>
          <w:i w:val="0"/>
          <w:iCs w:val="0"/>
        </w:rPr>
        <w:t>des</w:t>
      </w:r>
      <w:proofErr w:type="gramEnd"/>
      <w:r w:rsidRPr="0092476D">
        <w:rPr>
          <w:i w:val="0"/>
          <w:iCs w:val="0"/>
        </w:rPr>
        <w:t xml:space="preserve"> photos de l'installation réalisée que l'ADEME pourra réutiliser dans le respect des crédits photos indiqués sur les images transmises.</w:t>
      </w:r>
    </w:p>
    <w:p w14:paraId="1D6F41F9" w14:textId="77777777" w:rsidR="00DB7399" w:rsidRDefault="00DB7399" w:rsidP="0092476D">
      <w:pPr>
        <w:pStyle w:val="Pucenoir"/>
        <w:numPr>
          <w:ilvl w:val="0"/>
          <w:numId w:val="0"/>
        </w:numPr>
        <w:ind w:left="811"/>
        <w:rPr>
          <w:i w:val="0"/>
          <w:iCs w:val="0"/>
        </w:rPr>
      </w:pPr>
    </w:p>
    <w:p w14:paraId="60933ED0" w14:textId="4C61AC9E" w:rsidR="00E367C2" w:rsidRPr="00D57A34" w:rsidRDefault="00E367C2" w:rsidP="0092476D">
      <w:pPr>
        <w:pStyle w:val="Pucenoir"/>
        <w:numPr>
          <w:ilvl w:val="0"/>
          <w:numId w:val="0"/>
        </w:numPr>
        <w:ind w:left="811"/>
        <w:rPr>
          <w:i w:val="0"/>
          <w:iCs w:val="0"/>
        </w:rPr>
      </w:pP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64E94CF7" w14:textId="7D115C7E" w:rsidR="00CF2742" w:rsidRPr="00D57A34" w:rsidRDefault="00E367C2" w:rsidP="00D57A34">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4C44CA81" w:rsidR="00CF2742" w:rsidRPr="00784802" w:rsidRDefault="00CF2742" w:rsidP="00D57A34">
      <w:pPr>
        <w:spacing w:before="24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w:t>
      </w:r>
      <w:r w:rsidR="00857CDC">
        <w:rPr>
          <w:rFonts w:ascii="Marianne Light" w:hAnsi="Marianne Light" w:cstheme="minorHAnsi"/>
          <w:bCs/>
          <w:sz w:val="18"/>
          <w:szCs w:val="18"/>
        </w:rPr>
        <w:t>30</w:t>
      </w:r>
      <w:r w:rsidR="00857CDC" w:rsidRPr="007C6F93">
        <w:rPr>
          <w:rFonts w:ascii="Marianne Light" w:hAnsi="Marianne Light" w:cstheme="minorHAnsi"/>
          <w:bCs/>
          <w:sz w:val="18"/>
          <w:szCs w:val="18"/>
        </w:rPr>
        <w:t xml:space="preserve"> </w:t>
      </w:r>
      <w:r w:rsidRPr="007C6F93">
        <w:rPr>
          <w:rFonts w:ascii="Marianne Light" w:hAnsi="Marianne Light" w:cstheme="minorHAnsi"/>
          <w:bCs/>
          <w:sz w:val="18"/>
          <w:szCs w:val="18"/>
        </w:rPr>
        <w:t xml:space="preserve">mois suivant la </w:t>
      </w:r>
      <w:r w:rsidR="00FC71D3">
        <w:rPr>
          <w:rFonts w:ascii="Marianne Light" w:hAnsi="Marianne Light" w:cstheme="minorHAnsi"/>
          <w:bCs/>
          <w:sz w:val="18"/>
          <w:szCs w:val="18"/>
        </w:rPr>
        <w:t>réception</w:t>
      </w:r>
      <w:r w:rsidRPr="007C6F93">
        <w:rPr>
          <w:rFonts w:ascii="Marianne Light" w:hAnsi="Marianne Light" w:cstheme="minorHAnsi"/>
          <w:bCs/>
          <w:sz w:val="18"/>
          <w:szCs w:val="18"/>
        </w:rPr>
        <w:t xml:space="preserve"> de l’installation </w:t>
      </w:r>
      <w:r w:rsidR="00FB0490">
        <w:rPr>
          <w:rFonts w:ascii="Marianne Light" w:hAnsi="Marianne Light" w:cstheme="minorHAnsi"/>
          <w:bCs/>
          <w:sz w:val="18"/>
          <w:szCs w:val="18"/>
        </w:rPr>
        <w:t xml:space="preserve">et </w:t>
      </w:r>
      <w:r w:rsidRPr="007C6F93">
        <w:rPr>
          <w:rFonts w:ascii="Marianne Light" w:hAnsi="Marianne Light" w:cstheme="minorHAnsi"/>
          <w:bCs/>
          <w:sz w:val="18"/>
          <w:szCs w:val="18"/>
        </w:rPr>
        <w:t>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2A4A8A3D" w14:textId="77777777" w:rsidR="00D17BBE" w:rsidRPr="00831D79" w:rsidRDefault="00D17BBE" w:rsidP="00836DF3">
      <w:pPr>
        <w:pStyle w:val="Paragraphedeliste"/>
        <w:numPr>
          <w:ilvl w:val="0"/>
          <w:numId w:val="4"/>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08A617FC" w14:textId="77777777" w:rsidR="00D17BBE" w:rsidRPr="007775D1" w:rsidRDefault="00D17BBE" w:rsidP="00D17BBE">
      <w:pPr>
        <w:pStyle w:val="Pucerond"/>
      </w:pPr>
      <w:r>
        <w:t xml:space="preserve">L’énergie solaire, </w:t>
      </w:r>
    </w:p>
    <w:p w14:paraId="66F2DF82" w14:textId="77777777" w:rsidR="00D17BBE" w:rsidRPr="007775D1" w:rsidRDefault="00D17BBE" w:rsidP="00D17BBE">
      <w:pPr>
        <w:pStyle w:val="Pucerond"/>
      </w:pPr>
      <w:r>
        <w:t xml:space="preserve">L’énergie utile produite, </w:t>
      </w:r>
    </w:p>
    <w:p w14:paraId="0E756A94" w14:textId="77777777" w:rsidR="00D17BBE" w:rsidRPr="00883AD3" w:rsidRDefault="00D17BBE" w:rsidP="00D17BBE">
      <w:pPr>
        <w:pStyle w:val="Pucerond"/>
      </w:pPr>
      <w:r>
        <w:t>L’énergie produite par l’appoint,</w:t>
      </w:r>
    </w:p>
    <w:p w14:paraId="498655E7" w14:textId="77777777" w:rsidR="00D17BBE" w:rsidRPr="00883AD3" w:rsidRDefault="00D17BBE" w:rsidP="00D17BBE">
      <w:pPr>
        <w:pStyle w:val="Pucerond"/>
      </w:pPr>
      <w:r>
        <w:t xml:space="preserve">La consommation électrique des auxiliaires dédiés </w:t>
      </w:r>
    </w:p>
    <w:p w14:paraId="419A6A37" w14:textId="5B432BBF" w:rsidR="00D17BBE" w:rsidRPr="00883AD3" w:rsidRDefault="008720B3" w:rsidP="00836DF3">
      <w:pPr>
        <w:pStyle w:val="Paragraphedeliste"/>
        <w:numPr>
          <w:ilvl w:val="0"/>
          <w:numId w:val="4"/>
        </w:numPr>
        <w:spacing w:after="200" w:line="240" w:lineRule="auto"/>
        <w:ind w:left="851"/>
        <w:jc w:val="both"/>
        <w:rPr>
          <w:rFonts w:ascii="Marianne Light" w:hAnsi="Marianne Light"/>
          <w:sz w:val="18"/>
          <w:szCs w:val="18"/>
        </w:rPr>
      </w:pPr>
      <w:r w:rsidRPr="38439FA0">
        <w:rPr>
          <w:rFonts w:ascii="Marianne Light" w:hAnsi="Marianne Light"/>
          <w:sz w:val="18"/>
          <w:szCs w:val="18"/>
        </w:rPr>
        <w:t xml:space="preserve">Le tableur de </w:t>
      </w:r>
      <w:r w:rsidR="00D17BBE" w:rsidRPr="38439FA0">
        <w:rPr>
          <w:rFonts w:ascii="Marianne Light" w:hAnsi="Marianne Light"/>
          <w:sz w:val="18"/>
          <w:szCs w:val="18"/>
        </w:rPr>
        <w:t>suivi des performances</w:t>
      </w:r>
      <w:r w:rsidR="005528C9">
        <w:rPr>
          <w:rStyle w:val="Appelnotedebasdep"/>
          <w:rFonts w:ascii="Marianne Light" w:hAnsi="Marianne Light"/>
          <w:sz w:val="18"/>
          <w:szCs w:val="18"/>
        </w:rPr>
        <w:footnoteReference w:id="10"/>
      </w:r>
      <w:r w:rsidR="00D17BBE" w:rsidRPr="38439FA0">
        <w:rPr>
          <w:rFonts w:ascii="Marianne Light" w:hAnsi="Marianne Light"/>
          <w:sz w:val="18"/>
          <w:szCs w:val="18"/>
        </w:rPr>
        <w:t xml:space="preserve"> des installations aidées</w:t>
      </w:r>
    </w:p>
    <w:p w14:paraId="5BE99E04" w14:textId="77777777" w:rsidR="00D17BBE" w:rsidRPr="00883AD3" w:rsidRDefault="00D17BBE" w:rsidP="00836DF3">
      <w:pPr>
        <w:pStyle w:val="Paragraphedeliste"/>
        <w:numPr>
          <w:ilvl w:val="0"/>
          <w:numId w:val="4"/>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2C5FD7B8" w14:textId="5425E663" w:rsidR="00D17BBE" w:rsidRPr="00883AD3" w:rsidRDefault="00D17BBE" w:rsidP="00836DF3">
      <w:pPr>
        <w:pStyle w:val="Paragraphedeliste"/>
        <w:numPr>
          <w:ilvl w:val="0"/>
          <w:numId w:val="4"/>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73E386A2" w14:textId="77777777" w:rsidR="00D17BBE" w:rsidRPr="00883AD3" w:rsidRDefault="00D17BBE" w:rsidP="00836DF3">
      <w:pPr>
        <w:pStyle w:val="Paragraphedeliste"/>
        <w:numPr>
          <w:ilvl w:val="0"/>
          <w:numId w:val="4"/>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071CDC97" w14:textId="77777777" w:rsidR="007424EA" w:rsidRPr="00D57A34" w:rsidRDefault="007424EA" w:rsidP="00EB6BB9">
      <w:pPr>
        <w:pStyle w:val="Pucenoir"/>
        <w:numPr>
          <w:ilvl w:val="0"/>
          <w:numId w:val="0"/>
        </w:numPr>
        <w:ind w:left="811" w:hanging="357"/>
        <w:rPr>
          <w:i w:val="0"/>
          <w:iCs w:val="0"/>
        </w:rPr>
      </w:pPr>
    </w:p>
    <w:p w14:paraId="5586DE42" w14:textId="77777777" w:rsidR="00FF0513" w:rsidRDefault="00CF2742" w:rsidP="00D57A34">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w:t>
      </w:r>
      <w:r w:rsidR="0044022C">
        <w:rPr>
          <w:rFonts w:ascii="Marianne Light" w:hAnsi="Marianne Light" w:cstheme="minorHAnsi"/>
          <w:b/>
          <w:bCs/>
          <w:sz w:val="18"/>
          <w:szCs w:val="18"/>
          <w:u w:val="single"/>
        </w:rPr>
        <w:t>.</w:t>
      </w:r>
      <w:r w:rsidRPr="007C6F93">
        <w:rPr>
          <w:rFonts w:ascii="Marianne Light" w:hAnsi="Marianne Light" w:cstheme="minorHAnsi"/>
          <w:b/>
          <w:bCs/>
          <w:sz w:val="18"/>
          <w:szCs w:val="18"/>
          <w:u w:val="single"/>
        </w:rPr>
        <w:t xml:space="preserve">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78217B66" w14:textId="77777777" w:rsidR="00FF0513" w:rsidRPr="0092476D" w:rsidRDefault="00FF0513" w:rsidP="0092476D">
      <w:pPr>
        <w:tabs>
          <w:tab w:val="left" w:pos="0"/>
        </w:tabs>
        <w:spacing w:after="0" w:line="240" w:lineRule="auto"/>
        <w:jc w:val="both"/>
        <w:rPr>
          <w:rFonts w:ascii="Marianne Light" w:hAnsi="Marianne Light" w:cstheme="minorHAnsi"/>
          <w:b/>
          <w:bCs/>
          <w:i/>
          <w:iCs/>
          <w:sz w:val="18"/>
          <w:szCs w:val="18"/>
        </w:rPr>
      </w:pPr>
      <w:r w:rsidRPr="0092476D">
        <w:rPr>
          <w:rFonts w:ascii="Marianne Light" w:hAnsi="Marianne Light" w:cstheme="minorHAnsi"/>
          <w:b/>
          <w:bCs/>
          <w:i/>
          <w:iCs/>
          <w:sz w:val="18"/>
          <w:szCs w:val="18"/>
        </w:rPr>
        <w:t>Pour les dossiers aux forfaits</w:t>
      </w:r>
      <w:r w:rsidRPr="0092476D">
        <w:rPr>
          <w:rFonts w:cs="Calibri"/>
          <w:b/>
          <w:bCs/>
          <w:i/>
          <w:iCs/>
          <w:sz w:val="18"/>
          <w:szCs w:val="18"/>
        </w:rPr>
        <w:t> </w:t>
      </w:r>
      <w:r w:rsidRPr="0092476D">
        <w:rPr>
          <w:rFonts w:ascii="Marianne Light" w:hAnsi="Marianne Light" w:cstheme="minorHAnsi"/>
          <w:b/>
          <w:bCs/>
          <w:i/>
          <w:iCs/>
          <w:sz w:val="18"/>
          <w:szCs w:val="18"/>
        </w:rPr>
        <w:t>:</w:t>
      </w:r>
    </w:p>
    <w:p w14:paraId="3787EEF7" w14:textId="7E6E74CA" w:rsidR="00FF0513" w:rsidRDefault="00FF0513" w:rsidP="0092476D">
      <w:pPr>
        <w:tabs>
          <w:tab w:val="left" w:pos="720"/>
        </w:tabs>
        <w:spacing w:after="0" w:line="240" w:lineRule="auto"/>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F4171">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7424EA">
        <w:rPr>
          <w:rFonts w:ascii="Marianne Light" w:hAnsi="Marianne Light" w:cstheme="minorHAnsi"/>
          <w:sz w:val="18"/>
          <w:szCs w:val="18"/>
        </w:rPr>
        <w:t>5</w:t>
      </w:r>
      <w:r w:rsidRPr="00756311">
        <w:rPr>
          <w:rFonts w:ascii="Marianne Light" w:hAnsi="Marianne Light" w:cstheme="minorHAnsi"/>
          <w:sz w:val="18"/>
          <w:szCs w:val="18"/>
        </w:rPr>
        <w:t xml:space="preserve"> ans après l</w:t>
      </w:r>
      <w:r w:rsidR="007424EA">
        <w:rPr>
          <w:rFonts w:ascii="Marianne Light" w:hAnsi="Marianne Light" w:cstheme="minorHAnsi"/>
          <w:sz w:val="18"/>
          <w:szCs w:val="18"/>
        </w:rPr>
        <w:t xml:space="preserve">a </w:t>
      </w:r>
      <w:r w:rsidR="002A48D9">
        <w:rPr>
          <w:rFonts w:ascii="Marianne Light" w:hAnsi="Marianne Light" w:cstheme="minorHAnsi"/>
          <w:sz w:val="18"/>
          <w:szCs w:val="18"/>
        </w:rPr>
        <w:t>réception de l’installation</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téléchargeable sur le site de l’ADEME</w:t>
      </w:r>
      <w:r w:rsidR="00996C27">
        <w:rPr>
          <w:i/>
          <w:iCs/>
          <w:sz w:val="16"/>
          <w:vertAlign w:val="superscript"/>
        </w:rPr>
        <w:t>11</w:t>
      </w:r>
      <w:r w:rsidR="00996C27" w:rsidRPr="00A60FCF">
        <w:rPr>
          <w:rFonts w:ascii="Marianne Light" w:hAnsi="Marianne Light" w:cstheme="minorHAnsi"/>
          <w:sz w:val="18"/>
          <w:szCs w:val="18"/>
        </w:rPr>
        <w:t>)</w:t>
      </w:r>
      <w:r w:rsidR="00996C27">
        <w:rPr>
          <w:rFonts w:ascii="Marianne Light" w:hAnsi="Marianne Light" w:cstheme="minorHAnsi"/>
          <w:sz w:val="18"/>
          <w:szCs w:val="18"/>
        </w:rPr>
        <w:t>).</w:t>
      </w:r>
    </w:p>
    <w:p w14:paraId="57A87293" w14:textId="77777777" w:rsidR="0092476D" w:rsidRPr="00756311" w:rsidRDefault="0092476D" w:rsidP="0092476D">
      <w:pPr>
        <w:tabs>
          <w:tab w:val="left" w:pos="720"/>
        </w:tabs>
        <w:spacing w:after="0" w:line="240" w:lineRule="auto"/>
        <w:jc w:val="both"/>
        <w:rPr>
          <w:rFonts w:ascii="Marianne Light" w:hAnsi="Marianne Light" w:cstheme="minorHAnsi"/>
          <w:sz w:val="18"/>
          <w:szCs w:val="18"/>
        </w:rPr>
      </w:pPr>
    </w:p>
    <w:p w14:paraId="2B598F4B" w14:textId="77777777" w:rsidR="00FF0513" w:rsidRPr="0092476D" w:rsidRDefault="00FF0513" w:rsidP="0092476D">
      <w:pPr>
        <w:tabs>
          <w:tab w:val="left" w:pos="0"/>
        </w:tabs>
        <w:spacing w:after="0" w:line="240" w:lineRule="auto"/>
        <w:jc w:val="both"/>
        <w:rPr>
          <w:rFonts w:ascii="Marianne Light" w:hAnsi="Marianne Light" w:cstheme="minorHAnsi"/>
          <w:b/>
          <w:bCs/>
          <w:i/>
          <w:iCs/>
          <w:sz w:val="18"/>
          <w:szCs w:val="18"/>
        </w:rPr>
      </w:pPr>
      <w:r w:rsidRPr="0092476D">
        <w:rPr>
          <w:rFonts w:ascii="Marianne Light" w:hAnsi="Marianne Light" w:cstheme="minorHAnsi"/>
          <w:b/>
          <w:bCs/>
          <w:i/>
          <w:iCs/>
          <w:sz w:val="18"/>
          <w:szCs w:val="18"/>
        </w:rPr>
        <w:t>Pour les dossiers en analyse économique</w:t>
      </w:r>
      <w:r w:rsidRPr="0092476D">
        <w:rPr>
          <w:rFonts w:cs="Calibri"/>
          <w:b/>
          <w:bCs/>
          <w:i/>
          <w:iCs/>
          <w:sz w:val="18"/>
          <w:szCs w:val="18"/>
        </w:rPr>
        <w:t> </w:t>
      </w:r>
      <w:r w:rsidRPr="0092476D">
        <w:rPr>
          <w:rFonts w:ascii="Marianne Light" w:hAnsi="Marianne Light" w:cstheme="minorHAnsi"/>
          <w:b/>
          <w:bCs/>
          <w:i/>
          <w:iCs/>
          <w:sz w:val="18"/>
          <w:szCs w:val="18"/>
        </w:rPr>
        <w:t>:</w:t>
      </w:r>
    </w:p>
    <w:p w14:paraId="3F737730" w14:textId="42D26D1A" w:rsidR="00CF2742" w:rsidRPr="007C6F93" w:rsidRDefault="00CF2742" w:rsidP="0092476D">
      <w:pPr>
        <w:spacing w:after="0" w:line="240" w:lineRule="auto"/>
        <w:jc w:val="both"/>
        <w:rPr>
          <w:rFonts w:ascii="Marianne Light" w:hAnsi="Marianne Light" w:cstheme="minorBidi"/>
          <w:sz w:val="18"/>
          <w:szCs w:val="18"/>
        </w:rPr>
      </w:pPr>
      <w:r w:rsidRPr="38439FA0">
        <w:rPr>
          <w:rFonts w:ascii="Marianne Light" w:hAnsi="Marianne Light" w:cstheme="minorBidi"/>
          <w:sz w:val="18"/>
          <w:szCs w:val="18"/>
        </w:rPr>
        <w:t xml:space="preserve">Le maître d'ouvrage s'engage à transmettre à l'ADEME jusqu’à </w:t>
      </w:r>
      <w:r w:rsidR="007424EA" w:rsidRPr="38439FA0">
        <w:rPr>
          <w:rFonts w:ascii="Marianne Light" w:hAnsi="Marianne Light" w:cstheme="minorBidi"/>
          <w:sz w:val="18"/>
          <w:szCs w:val="18"/>
        </w:rPr>
        <w:t xml:space="preserve">5 </w:t>
      </w:r>
      <w:r w:rsidRPr="38439FA0">
        <w:rPr>
          <w:rFonts w:ascii="Marianne Light" w:hAnsi="Marianne Light" w:cstheme="minorBidi"/>
          <w:sz w:val="18"/>
          <w:szCs w:val="18"/>
        </w:rPr>
        <w:t xml:space="preserve">ans après </w:t>
      </w:r>
      <w:r w:rsidR="007424EA" w:rsidRPr="38439FA0">
        <w:rPr>
          <w:rFonts w:ascii="Marianne Light" w:hAnsi="Marianne Light" w:cstheme="minorBidi"/>
          <w:sz w:val="18"/>
          <w:szCs w:val="18"/>
        </w:rPr>
        <w:t xml:space="preserve">la </w:t>
      </w:r>
      <w:r w:rsidR="002A48D9">
        <w:rPr>
          <w:rFonts w:ascii="Marianne Light" w:hAnsi="Marianne Light" w:cstheme="minorBidi"/>
          <w:sz w:val="18"/>
          <w:szCs w:val="18"/>
        </w:rPr>
        <w:t>réception de l’installation</w:t>
      </w:r>
      <w:r w:rsidRPr="38439FA0">
        <w:rPr>
          <w:rFonts w:ascii="Marianne Light" w:hAnsi="Marianne Light" w:cstheme="minorBidi"/>
          <w:sz w:val="18"/>
          <w:szCs w:val="18"/>
        </w:rPr>
        <w:t>, un</w:t>
      </w:r>
      <w:r w:rsidRPr="38439FA0">
        <w:rPr>
          <w:rFonts w:ascii="Marianne Light" w:hAnsi="Marianne Light" w:cstheme="minorBidi"/>
          <w:b/>
          <w:bCs/>
          <w:sz w:val="18"/>
          <w:szCs w:val="18"/>
        </w:rPr>
        <w:t xml:space="preserve"> </w:t>
      </w:r>
      <w:r w:rsidRPr="38439FA0">
        <w:rPr>
          <w:rFonts w:ascii="Marianne Light" w:hAnsi="Marianne Light" w:cstheme="minorBidi"/>
          <w:sz w:val="18"/>
          <w:szCs w:val="18"/>
        </w:rPr>
        <w:t>bilan annuel des données d’exploitation</w:t>
      </w:r>
      <w:r w:rsidR="00996C27" w:rsidRPr="38439FA0">
        <w:rPr>
          <w:rFonts w:ascii="Marianne Light" w:hAnsi="Marianne Light" w:cstheme="minorBidi"/>
          <w:sz w:val="18"/>
          <w:szCs w:val="18"/>
        </w:rPr>
        <w:t xml:space="preserve"> (sous le format </w:t>
      </w:r>
      <w:r w:rsidR="008720B3" w:rsidRPr="38439FA0">
        <w:rPr>
          <w:rFonts w:ascii="Marianne Light" w:hAnsi="Marianne Light" w:cstheme="minorBidi"/>
          <w:sz w:val="18"/>
          <w:szCs w:val="18"/>
        </w:rPr>
        <w:t xml:space="preserve">tableur </w:t>
      </w:r>
      <w:r w:rsidR="00996C27" w:rsidRPr="38439FA0">
        <w:rPr>
          <w:rFonts w:ascii="Marianne Light" w:hAnsi="Marianne Light" w:cstheme="minorBidi"/>
          <w:sz w:val="18"/>
          <w:szCs w:val="18"/>
        </w:rPr>
        <w:t xml:space="preserve">de bord de suivi des performances des installations aidées (selon le modèle de suivi </w:t>
      </w:r>
      <w:r w:rsidR="00AE10FC">
        <w:rPr>
          <w:rFonts w:ascii="Marianne Light" w:hAnsi="Marianne Light" w:cstheme="minorBidi"/>
          <w:sz w:val="18"/>
          <w:szCs w:val="18"/>
        </w:rPr>
        <w:t>à demander à</w:t>
      </w:r>
      <w:r w:rsidR="00996C27" w:rsidRPr="38439FA0">
        <w:rPr>
          <w:rFonts w:ascii="Marianne Light" w:hAnsi="Marianne Light" w:cstheme="minorBidi"/>
          <w:sz w:val="18"/>
          <w:szCs w:val="18"/>
        </w:rPr>
        <w:t xml:space="preserve"> l’ADEME</w:t>
      </w:r>
      <w:r w:rsidR="00996C27" w:rsidRPr="38439FA0">
        <w:rPr>
          <w:i/>
          <w:iCs/>
          <w:sz w:val="16"/>
          <w:szCs w:val="16"/>
          <w:vertAlign w:val="superscript"/>
        </w:rPr>
        <w:footnoteReference w:id="11"/>
      </w:r>
      <w:r w:rsidR="00996C27" w:rsidRPr="38439FA0">
        <w:rPr>
          <w:rFonts w:cs="Calibri"/>
          <w:i/>
          <w:iCs/>
          <w:sz w:val="16"/>
          <w:szCs w:val="16"/>
          <w:vertAlign w:val="superscript"/>
        </w:rPr>
        <w:t> </w:t>
      </w:r>
      <w:r w:rsidR="00996C27" w:rsidRPr="38439FA0">
        <w:rPr>
          <w:rFonts w:ascii="Marianne Light" w:hAnsi="Marianne Light" w:cstheme="minorBidi"/>
          <w:sz w:val="18"/>
          <w:szCs w:val="18"/>
        </w:rPr>
        <w:t>)</w:t>
      </w:r>
      <w:r w:rsidR="00996C27" w:rsidRPr="38439FA0">
        <w:rPr>
          <w:rFonts w:cs="Calibri"/>
          <w:i/>
          <w:iCs/>
          <w:sz w:val="16"/>
          <w:szCs w:val="16"/>
          <w:vertAlign w:val="superscript"/>
        </w:rPr>
        <w:t> </w:t>
      </w:r>
      <w:r w:rsidR="00996C27" w:rsidRPr="38439FA0">
        <w:rPr>
          <w:rFonts w:ascii="Marianne Light" w:hAnsi="Marianne Light" w:cstheme="minorBidi"/>
          <w:sz w:val="18"/>
          <w:szCs w:val="18"/>
        </w:rPr>
        <w:t>.</w:t>
      </w:r>
    </w:p>
    <w:p w14:paraId="786F9A10" w14:textId="4AAF6869" w:rsidR="00BC1105" w:rsidRDefault="00CF2742" w:rsidP="0092476D">
      <w:pPr>
        <w:spacing w:after="0" w:line="240" w:lineRule="auto"/>
        <w:jc w:val="both"/>
        <w:rPr>
          <w:rFonts w:ascii="Marianne Light" w:hAnsi="Marianne Light" w:cstheme="minorHAnsi"/>
          <w:sz w:val="18"/>
          <w:szCs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87"/>
    </w:p>
    <w:p w14:paraId="46455DAF" w14:textId="3DEA8A4B" w:rsidR="00EE287E" w:rsidRDefault="00EE287E" w:rsidP="00D57A34">
      <w:pPr>
        <w:spacing w:after="200" w:line="276" w:lineRule="auto"/>
        <w:jc w:val="both"/>
        <w:rPr>
          <w:rFonts w:ascii="Marianne Light" w:hAnsi="Marianne Light" w:cstheme="minorHAnsi"/>
          <w:sz w:val="18"/>
          <w:szCs w:val="18"/>
        </w:rPr>
      </w:pPr>
    </w:p>
    <w:p w14:paraId="69C823BA" w14:textId="77777777" w:rsidR="00EE287E" w:rsidRDefault="00EE287E" w:rsidP="00D57A34">
      <w:pPr>
        <w:spacing w:after="200" w:line="276" w:lineRule="auto"/>
        <w:jc w:val="both"/>
      </w:pPr>
    </w:p>
    <w:sectPr w:rsidR="00EE287E" w:rsidSect="0081233A">
      <w:footerReference w:type="default" r:id="rId11"/>
      <w:headerReference w:type="first" r:id="rId12"/>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3E30" w14:textId="77777777" w:rsidR="00625D99" w:rsidRDefault="00625D99" w:rsidP="00355E54">
      <w:pPr>
        <w:spacing w:after="0" w:line="240" w:lineRule="auto"/>
      </w:pPr>
      <w:r>
        <w:separator/>
      </w:r>
    </w:p>
  </w:endnote>
  <w:endnote w:type="continuationSeparator" w:id="0">
    <w:p w14:paraId="7C967786" w14:textId="77777777" w:rsidR="00625D99" w:rsidRDefault="00625D99" w:rsidP="00355E54">
      <w:pPr>
        <w:spacing w:after="0" w:line="240" w:lineRule="auto"/>
      </w:pPr>
      <w:r>
        <w:continuationSeparator/>
      </w:r>
    </w:p>
  </w:endnote>
  <w:endnote w:type="continuationNotice" w:id="1">
    <w:p w14:paraId="12068D62" w14:textId="77777777" w:rsidR="00625D99" w:rsidRDefault="00625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D31" w14:textId="3F73173A" w:rsidR="00F605A4" w:rsidRDefault="00F605A4" w:rsidP="0081233A">
    <w:pPr>
      <w:pStyle w:val="Pieddepage"/>
      <w:jc w:val="right"/>
      <w:rPr>
        <w:rFonts w:ascii="Marianne" w:hAnsi="Marianne"/>
        <w:sz w:val="16"/>
        <w:szCs w:val="16"/>
      </w:rPr>
    </w:pPr>
    <w:r>
      <w:rPr>
        <w:rFonts w:ascii="Marianne Light" w:hAnsi="Marianne Light"/>
        <w:sz w:val="16"/>
        <w:szCs w:val="16"/>
      </w:rPr>
      <w:t xml:space="preserve">Solaire thermique sur réseau de chaleur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D1228">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760B39C" w:rsidR="00F605A4" w:rsidRDefault="00F605A4" w:rsidP="0081233A">
    <w:pPr>
      <w:pStyle w:val="Pieddepage"/>
      <w:jc w:val="right"/>
    </w:pPr>
    <w:r w:rsidRPr="0038673F">
      <w:rPr>
        <w:noProof/>
        <w:sz w:val="16"/>
        <w:szCs w:val="16"/>
      </w:rPr>
      <w:drawing>
        <wp:anchor distT="0" distB="0" distL="114300" distR="114300" simplePos="0" relativeHeight="251658242"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13EC" w14:textId="77777777" w:rsidR="00625D99" w:rsidRDefault="00625D99" w:rsidP="00355E54">
      <w:pPr>
        <w:spacing w:after="0" w:line="240" w:lineRule="auto"/>
      </w:pPr>
      <w:r>
        <w:separator/>
      </w:r>
    </w:p>
  </w:footnote>
  <w:footnote w:type="continuationSeparator" w:id="0">
    <w:p w14:paraId="1B303D69" w14:textId="77777777" w:rsidR="00625D99" w:rsidRDefault="00625D99" w:rsidP="00355E54">
      <w:pPr>
        <w:spacing w:after="0" w:line="240" w:lineRule="auto"/>
      </w:pPr>
      <w:r>
        <w:continuationSeparator/>
      </w:r>
    </w:p>
  </w:footnote>
  <w:footnote w:type="continuationNotice" w:id="1">
    <w:p w14:paraId="2A42AABD" w14:textId="77777777" w:rsidR="00625D99" w:rsidRDefault="00625D99">
      <w:pPr>
        <w:spacing w:after="0" w:line="240" w:lineRule="auto"/>
      </w:pPr>
    </w:p>
  </w:footnote>
  <w:footnote w:id="2">
    <w:p w14:paraId="25C83D71" w14:textId="1F386174"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A109AE">
        <w:rPr>
          <w:rStyle w:val="notebasdepageCar"/>
        </w:rPr>
        <w:t>Disponible dans le Fichier Excel</w:t>
      </w:r>
      <w:r w:rsidRPr="00A109AE">
        <w:rPr>
          <w:rStyle w:val="notebasdepageCar"/>
          <w:rFonts w:ascii="Calibri" w:hAnsi="Calibri" w:cs="Calibri"/>
        </w:rPr>
        <w:t> </w:t>
      </w:r>
      <w:r w:rsidRPr="00A109AE">
        <w:rPr>
          <w:rStyle w:val="notebasdepageCar"/>
        </w:rPr>
        <w:t>: «</w:t>
      </w:r>
      <w:r w:rsidRPr="00A109AE">
        <w:rPr>
          <w:rStyle w:val="notebasdepageCar"/>
          <w:rFonts w:ascii="Calibri" w:hAnsi="Calibri" w:cs="Calibri"/>
        </w:rPr>
        <w:t> </w:t>
      </w:r>
      <w:r w:rsidRPr="00A109AE">
        <w:rPr>
          <w:rStyle w:val="notebasdepageCar"/>
        </w:rPr>
        <w:t>VT_tab_solaire_RC_</w:t>
      </w:r>
      <w:r w:rsidR="005B1FB0">
        <w:rPr>
          <w:rStyle w:val="notebasdepageCar"/>
        </w:rPr>
        <w:t>2024</w:t>
      </w:r>
      <w:r w:rsidR="005B1FB0" w:rsidRPr="00A109AE">
        <w:rPr>
          <w:rStyle w:val="notebasdepageCar"/>
        </w:rPr>
        <w:t xml:space="preserve"> </w:t>
      </w:r>
      <w:r w:rsidRPr="00A109AE">
        <w:rPr>
          <w:rStyle w:val="notebasdepageCar"/>
        </w:rPr>
        <w:t>» sur le site internet de l’ADEME</w:t>
      </w:r>
      <w:r w:rsidRPr="00A109AE">
        <w:rPr>
          <w:rStyle w:val="notebasdepageCar"/>
          <w:rFonts w:ascii="Calibri" w:hAnsi="Calibri" w:cs="Calibri"/>
        </w:rPr>
        <w:t> </w:t>
      </w:r>
      <w:r w:rsidRPr="00A109AE">
        <w:rPr>
          <w:rStyle w:val="notebasdepageCar"/>
        </w:rPr>
        <w:t xml:space="preserve">: </w:t>
      </w:r>
      <w:hyperlink r:id="rId1" w:history="1">
        <w:r w:rsidR="005B1FB0" w:rsidRPr="005B1FB0">
          <w:rPr>
            <w:rStyle w:val="Lienhypertexte"/>
            <w:rFonts w:cs="Marianne Light"/>
          </w:rPr>
          <w:t>https://agirpourlatransition.ademe.fr/entreprises/aides-financieres/2024/aide-a-linstallation-production-deau-chaude-solaire-thermique-metropole</w:t>
        </w:r>
      </w:hyperlink>
    </w:p>
  </w:footnote>
  <w:footnote w:id="3">
    <w:p w14:paraId="12CEE31F" w14:textId="29D214EE"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005B1FB0">
        <w:rPr>
          <w:rStyle w:val="notebasdepageCar"/>
        </w:rPr>
        <w:t>2024</w:t>
      </w:r>
      <w:r w:rsidR="005B1FB0"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2" w:history="1">
        <w:r w:rsidR="005B1FB0" w:rsidRPr="005B1FB0">
          <w:rPr>
            <w:rStyle w:val="Lienhypertexte"/>
            <w:rFonts w:cs="Marianne Light"/>
          </w:rPr>
          <w:t>https://agirpourlatransition.ademe.fr/entreprises/aides-financieres/2024/aide-a-linstallation-production-deau-chaude-solaire-thermique-metropole</w:t>
        </w:r>
      </w:hyperlink>
    </w:p>
  </w:footnote>
  <w:footnote w:id="4">
    <w:p w14:paraId="594B74B6" w14:textId="23EAE326"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005B1FB0">
        <w:rPr>
          <w:rStyle w:val="notebasdepageCar"/>
        </w:rPr>
        <w:t>2024</w:t>
      </w:r>
      <w:r w:rsidR="005B1FB0"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3" w:history="1">
        <w:r w:rsidR="006B559F" w:rsidRPr="006B559F">
          <w:rPr>
            <w:rStyle w:val="Lienhypertexte"/>
            <w:rFonts w:cs="Marianne Light"/>
          </w:rPr>
          <w:t>https://agirpourlatransition.ademe.fr/entreprises/aides-financieres/2024/aide-a-linstallation-production-deau-chaude-solaire-thermique-metropole</w:t>
        </w:r>
      </w:hyperlink>
    </w:p>
  </w:footnote>
  <w:footnote w:id="5">
    <w:p w14:paraId="71FD15B6" w14:textId="2E0B2F17"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006B559F">
        <w:rPr>
          <w:rStyle w:val="notebasdepageCar"/>
        </w:rPr>
        <w:t>2024</w:t>
      </w:r>
      <w:r w:rsidR="006B559F"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4" w:history="1">
        <w:r w:rsidR="006B559F" w:rsidRPr="006B559F">
          <w:rPr>
            <w:rStyle w:val="Lienhypertexte"/>
            <w:rFonts w:cs="Marianne Light"/>
          </w:rPr>
          <w:t>https://agirpourlatransition.ademe.fr/entreprises/aides-financieres/2024/aide-a-linstallation-production-deau-chaude-solaire-thermique-metropole</w:t>
        </w:r>
      </w:hyperlink>
    </w:p>
  </w:footnote>
  <w:footnote w:id="6">
    <w:p w14:paraId="55856F1D" w14:textId="77777777" w:rsidR="00F605A4" w:rsidRPr="003B09FF" w:rsidRDefault="00F605A4" w:rsidP="00D57A34">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objectif taux de couverture &lt; </w:t>
      </w:r>
      <w:r w:rsidRPr="003B09FF">
        <w:rPr>
          <w:rFonts w:cs="Marianne Light"/>
        </w:rPr>
        <w:t>à</w:t>
      </w:r>
      <w:r w:rsidRPr="003B09FF">
        <w:t xml:space="preserve"> 20%. </w:t>
      </w:r>
      <w:r w:rsidRPr="003B09FF">
        <w:rPr>
          <w:rFonts w:eastAsia="Calibri"/>
        </w:rPr>
        <w:t>On cherchera à atteindre à minima 10% de taux de couverture, sauf dans le cas d’un réseau déjà couvert à plus de 85% d’</w:t>
      </w:r>
      <w:proofErr w:type="spellStart"/>
      <w:r w:rsidRPr="003B09FF">
        <w:rPr>
          <w:rFonts w:eastAsia="Calibri"/>
        </w:rPr>
        <w:t>EnR&amp;R</w:t>
      </w:r>
      <w:proofErr w:type="spellEnd"/>
    </w:p>
  </w:footnote>
  <w:footnote w:id="7">
    <w:p w14:paraId="7487C08E" w14:textId="6CA5E594" w:rsidR="00F605A4" w:rsidRPr="00C32E64" w:rsidRDefault="00F605A4" w:rsidP="00D57A34">
      <w:pPr>
        <w:pStyle w:val="notebasdepage"/>
        <w:rPr>
          <w:sz w:val="16"/>
          <w:szCs w:val="16"/>
        </w:rPr>
      </w:pPr>
      <w:r w:rsidRPr="00C32E64">
        <w:rPr>
          <w:rStyle w:val="Appelnotedebasdep"/>
          <w:i/>
          <w:sz w:val="16"/>
          <w:szCs w:val="16"/>
        </w:rPr>
        <w:footnoteRef/>
      </w:r>
      <w:r>
        <w:rPr>
          <w:rStyle w:val="notebasdepageCar"/>
        </w:rPr>
        <w:t xml:space="preserve"> </w:t>
      </w:r>
      <w:r w:rsidR="004C076D" w:rsidRPr="000B5885">
        <w:rPr>
          <w:rStyle w:val="notebasdepageCar"/>
          <w:szCs w:val="14"/>
        </w:rPr>
        <w:t xml:space="preserve">Tableur de suivi </w:t>
      </w:r>
      <w:r w:rsidR="004C076D">
        <w:rPr>
          <w:rStyle w:val="notebasdepageCar"/>
          <w:szCs w:val="14"/>
        </w:rPr>
        <w:t>à demander à l’ADEME</w:t>
      </w:r>
    </w:p>
  </w:footnote>
  <w:footnote w:id="8">
    <w:p w14:paraId="0A8A320C" w14:textId="54109ADA"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w:t>
      </w:r>
      <w:r w:rsidR="006B559F">
        <w:rPr>
          <w:rStyle w:val="notebasdepageCar"/>
        </w:rPr>
        <w:t>4</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5" w:history="1">
        <w:r w:rsidR="006B559F" w:rsidRPr="006B559F">
          <w:rPr>
            <w:rStyle w:val="Lienhypertexte"/>
            <w:rFonts w:cs="Marianne Light"/>
          </w:rPr>
          <w:t>https://agirpourlatransition.ademe.fr/entreprises/aides-financieres/2024/aide-a-linstallation-production-deau-chaude-solaire-thermique-metropole</w:t>
        </w:r>
      </w:hyperlink>
    </w:p>
  </w:footnote>
  <w:footnote w:id="9">
    <w:p w14:paraId="63940728" w14:textId="4474FBA4" w:rsidR="00F605A4" w:rsidRPr="00701CE1" w:rsidRDefault="00F605A4" w:rsidP="00A109AE">
      <w:pPr>
        <w:pStyle w:val="Notedebasdepage"/>
        <w:spacing w:after="0"/>
        <w:rPr>
          <w:rFonts w:ascii="Marianne Light" w:hAnsi="Marianne Light"/>
          <w:sz w:val="16"/>
          <w:szCs w:val="16"/>
        </w:rPr>
      </w:pPr>
      <w:r w:rsidRPr="00701CE1">
        <w:rPr>
          <w:rStyle w:val="Appelnotedebasdep"/>
          <w:rFonts w:ascii="Marianne Light" w:hAnsi="Marianne Light"/>
          <w:i/>
          <w:sz w:val="14"/>
          <w:szCs w:val="14"/>
        </w:rPr>
        <w:footnoteRef/>
      </w:r>
      <w:r w:rsidRPr="00A17DF2">
        <w:rPr>
          <w:rStyle w:val="notebasdepageCar"/>
          <w:szCs w:val="14"/>
        </w:rPr>
        <w:t xml:space="preserve"> </w:t>
      </w:r>
      <w:r w:rsidR="004C076D" w:rsidRPr="000B5885">
        <w:rPr>
          <w:rStyle w:val="notebasdepageCar"/>
          <w:szCs w:val="14"/>
        </w:rPr>
        <w:t xml:space="preserve">Tableur de suivi </w:t>
      </w:r>
      <w:r w:rsidR="004C076D">
        <w:rPr>
          <w:rStyle w:val="notebasdepageCar"/>
          <w:szCs w:val="14"/>
        </w:rPr>
        <w:t>à demander à l’ADEME</w:t>
      </w:r>
    </w:p>
  </w:footnote>
  <w:footnote w:id="10">
    <w:p w14:paraId="3AF22D6E" w14:textId="42AE8946" w:rsidR="005528C9" w:rsidRPr="00701CE1" w:rsidRDefault="005528C9">
      <w:pPr>
        <w:pStyle w:val="Notedebasdepage"/>
        <w:rPr>
          <w:rFonts w:ascii="Marianne Light" w:hAnsi="Marianne Light"/>
          <w:sz w:val="16"/>
          <w:szCs w:val="16"/>
        </w:rPr>
      </w:pPr>
      <w:r w:rsidRPr="00701CE1">
        <w:rPr>
          <w:rStyle w:val="Appelnotedebasdep"/>
          <w:rFonts w:ascii="Marianne Light" w:hAnsi="Marianne Light"/>
          <w:sz w:val="14"/>
          <w:szCs w:val="14"/>
        </w:rPr>
        <w:footnoteRef/>
      </w:r>
      <w:r w:rsidRPr="00701CE1">
        <w:rPr>
          <w:rFonts w:ascii="Marianne Light" w:hAnsi="Marianne Light"/>
          <w:sz w:val="14"/>
          <w:szCs w:val="14"/>
        </w:rPr>
        <w:t xml:space="preserve"> </w:t>
      </w:r>
      <w:r w:rsidR="004C076D" w:rsidRPr="000B5885">
        <w:rPr>
          <w:rStyle w:val="notebasdepageCar"/>
          <w:szCs w:val="14"/>
        </w:rPr>
        <w:t xml:space="preserve">Tableur de suivi </w:t>
      </w:r>
      <w:r w:rsidR="004C076D">
        <w:rPr>
          <w:rStyle w:val="notebasdepageCar"/>
          <w:szCs w:val="14"/>
        </w:rPr>
        <w:t>à demander à l’ADEME</w:t>
      </w:r>
    </w:p>
  </w:footnote>
  <w:footnote w:id="11">
    <w:p w14:paraId="39970AD7" w14:textId="58EEFA9D" w:rsidR="00F605A4" w:rsidRPr="00C057C4" w:rsidRDefault="00F605A4" w:rsidP="00996C27">
      <w:pPr>
        <w:pStyle w:val="notebasdepage"/>
        <w:rPr>
          <w:rStyle w:val="notebasdepageCar"/>
        </w:rPr>
      </w:pPr>
      <w:r w:rsidRPr="00930FEE">
        <w:rPr>
          <w:rStyle w:val="Appelnotedebasdep"/>
          <w:sz w:val="16"/>
          <w:szCs w:val="16"/>
        </w:rPr>
        <w:footnoteRef/>
      </w:r>
      <w:r w:rsidRPr="00930FEE">
        <w:rPr>
          <w:sz w:val="16"/>
          <w:szCs w:val="16"/>
        </w:rPr>
        <w:t xml:space="preserve"> </w:t>
      </w:r>
      <w:r w:rsidR="004C076D" w:rsidRPr="000B5885">
        <w:rPr>
          <w:rStyle w:val="notebasdepageCar"/>
          <w:szCs w:val="14"/>
        </w:rPr>
        <w:t xml:space="preserve">Tableur de suivi </w:t>
      </w:r>
      <w:r w:rsidR="004C076D">
        <w:rPr>
          <w:rStyle w:val="notebasdepageCar"/>
          <w:szCs w:val="14"/>
        </w:rPr>
        <w:t xml:space="preserve">à demander à l’ADEME </w:t>
      </w:r>
      <w:r w:rsidRPr="00C057C4">
        <w:rPr>
          <w:rStyle w:val="notebasdepageCar"/>
        </w:rPr>
        <w:t xml:space="preserve">Ce </w:t>
      </w:r>
      <w:r w:rsidR="00C36CEA" w:rsidRPr="00C057C4">
        <w:rPr>
          <w:rStyle w:val="notebasdepageCar"/>
        </w:rPr>
        <w:t>t</w:t>
      </w:r>
      <w:r w:rsidR="00C36CEA">
        <w:rPr>
          <w:rStyle w:val="notebasdepageCar"/>
        </w:rPr>
        <w:t>ableur complété</w:t>
      </w:r>
      <w:r w:rsidR="00C36CEA" w:rsidRPr="00C057C4">
        <w:rPr>
          <w:rStyle w:val="notebasdepageCar"/>
        </w:rPr>
        <w:t xml:space="preserve"> </w:t>
      </w:r>
      <w:r w:rsidRPr="00C057C4">
        <w:rPr>
          <w:rStyle w:val="notebasdepageCar"/>
        </w:rPr>
        <w:t xml:space="preserve">sera également </w:t>
      </w:r>
      <w:r w:rsidR="00C36CEA">
        <w:rPr>
          <w:rStyle w:val="notebasdepageCar"/>
        </w:rPr>
        <w:t xml:space="preserve">à </w:t>
      </w:r>
      <w:r w:rsidRPr="00C057C4">
        <w:rPr>
          <w:rStyle w:val="notebasdepageCar"/>
        </w:rPr>
        <w:t>envoy</w:t>
      </w:r>
      <w:r w:rsidR="00C36CEA">
        <w:rPr>
          <w:rStyle w:val="notebasdepageCar"/>
        </w:rPr>
        <w:t>er</w:t>
      </w:r>
      <w:r w:rsidRPr="00C057C4">
        <w:rPr>
          <w:rStyle w:val="notebasdepageCar"/>
        </w:rPr>
        <w:t xml:space="preserve"> à l’adresse </w:t>
      </w:r>
      <w:proofErr w:type="gramStart"/>
      <w:r w:rsidRPr="00C057C4">
        <w:rPr>
          <w:rStyle w:val="notebasdepageCar"/>
        </w:rPr>
        <w:t>mail</w:t>
      </w:r>
      <w:proofErr w:type="gramEnd"/>
      <w:r w:rsidRPr="00C057C4">
        <w:rPr>
          <w:rStyle w:val="notebasdepageCar"/>
        </w:rPr>
        <w:t xml:space="preserve"> suivante</w:t>
      </w:r>
      <w:r w:rsidRPr="00C057C4">
        <w:rPr>
          <w:rStyle w:val="notebasdepageCar"/>
          <w:rFonts w:ascii="Calibri" w:hAnsi="Calibri" w:cs="Calibri"/>
        </w:rPr>
        <w:t> </w:t>
      </w:r>
      <w:r w:rsidRPr="00C057C4">
        <w:rPr>
          <w:rStyle w:val="notebasdepageCar"/>
        </w:rPr>
        <w:t xml:space="preserve">: </w:t>
      </w:r>
      <w:hyperlink r:id="rId6"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3FB" w14:textId="3B2E446E" w:rsidR="00F605A4" w:rsidRDefault="00F605A4">
    <w:pPr>
      <w:pStyle w:val="En-tte"/>
    </w:pPr>
    <w:r w:rsidRPr="00776FF5">
      <w:rPr>
        <w:noProof/>
      </w:rPr>
      <mc:AlternateContent>
        <mc:Choice Requires="wps">
          <w:drawing>
            <wp:anchor distT="0" distB="0" distL="114300" distR="114300" simplePos="0" relativeHeight="251658240" behindDoc="0" locked="0" layoutInCell="1" allowOverlap="1" wp14:anchorId="5731C109" wp14:editId="58B1FFD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089BCD9">
            <v:rect id="Rectangle 2"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56FC0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w10:wrap anchorx="margin"/>
            </v:rect>
          </w:pict>
        </mc:Fallback>
      </mc:AlternateContent>
    </w:r>
    <w:r w:rsidRPr="00776FF5">
      <w:rPr>
        <w:noProof/>
      </w:rPr>
      <w:drawing>
        <wp:anchor distT="0" distB="0" distL="114300" distR="114300" simplePos="0" relativeHeight="251658241" behindDoc="0" locked="0" layoutInCell="1" allowOverlap="1" wp14:anchorId="3B4214E1" wp14:editId="1477F300">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1D5CC79C"/>
    <w:lvl w:ilvl="0" w:tplc="FFFFFFFF">
      <w:start w:val="1"/>
      <w:numFmt w:val="bullet"/>
      <w:lvlText w:val="o"/>
      <w:lvlJc w:val="left"/>
      <w:pPr>
        <w:ind w:left="720" w:hanging="360"/>
      </w:pPr>
      <w:rPr>
        <w:rFonts w:ascii="Courier New" w:hAnsi="Courier New" w:hint="default"/>
      </w:rPr>
    </w:lvl>
    <w:lvl w:ilvl="1" w:tplc="FFFFFFFF">
      <w:start w:val="1"/>
      <w:numFmt w:val="bullet"/>
      <w:pStyle w:val="Pucerond"/>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7E0191"/>
    <w:multiLevelType w:val="multilevel"/>
    <w:tmpl w:val="389C11F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1768016">
    <w:abstractNumId w:val="1"/>
  </w:num>
  <w:num w:numId="2" w16cid:durableId="161632189">
    <w:abstractNumId w:val="3"/>
  </w:num>
  <w:num w:numId="3" w16cid:durableId="681316610">
    <w:abstractNumId w:val="7"/>
  </w:num>
  <w:num w:numId="4" w16cid:durableId="1929193361">
    <w:abstractNumId w:val="4"/>
  </w:num>
  <w:num w:numId="5" w16cid:durableId="653342648">
    <w:abstractNumId w:val="8"/>
  </w:num>
  <w:num w:numId="6" w16cid:durableId="2075543990">
    <w:abstractNumId w:val="6"/>
  </w:num>
  <w:num w:numId="7" w16cid:durableId="1092314756">
    <w:abstractNumId w:val="2"/>
  </w:num>
  <w:num w:numId="8" w16cid:durableId="12520809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6BD2"/>
    <w:rsid w:val="00011A9B"/>
    <w:rsid w:val="00030ECC"/>
    <w:rsid w:val="00033B93"/>
    <w:rsid w:val="00046B24"/>
    <w:rsid w:val="00053A9A"/>
    <w:rsid w:val="00067A2A"/>
    <w:rsid w:val="00081363"/>
    <w:rsid w:val="00090B92"/>
    <w:rsid w:val="00094C4C"/>
    <w:rsid w:val="00094C8A"/>
    <w:rsid w:val="000A37CC"/>
    <w:rsid w:val="000A42C4"/>
    <w:rsid w:val="000A466F"/>
    <w:rsid w:val="000B0B32"/>
    <w:rsid w:val="000B42CC"/>
    <w:rsid w:val="000E080E"/>
    <w:rsid w:val="000E2BDB"/>
    <w:rsid w:val="001039AD"/>
    <w:rsid w:val="0010603A"/>
    <w:rsid w:val="0011054C"/>
    <w:rsid w:val="00113B73"/>
    <w:rsid w:val="00116EC2"/>
    <w:rsid w:val="001260AE"/>
    <w:rsid w:val="0014082E"/>
    <w:rsid w:val="00163883"/>
    <w:rsid w:val="001718BE"/>
    <w:rsid w:val="001A3BE6"/>
    <w:rsid w:val="001A5EF6"/>
    <w:rsid w:val="001B1604"/>
    <w:rsid w:val="001D0A1A"/>
    <w:rsid w:val="001D5E04"/>
    <w:rsid w:val="001E2BFB"/>
    <w:rsid w:val="001E6D59"/>
    <w:rsid w:val="002159D7"/>
    <w:rsid w:val="00222EDB"/>
    <w:rsid w:val="00234245"/>
    <w:rsid w:val="002362E6"/>
    <w:rsid w:val="002403AB"/>
    <w:rsid w:val="00251768"/>
    <w:rsid w:val="002839B5"/>
    <w:rsid w:val="002849F2"/>
    <w:rsid w:val="002901CD"/>
    <w:rsid w:val="00295AA0"/>
    <w:rsid w:val="002A48D9"/>
    <w:rsid w:val="002A7C67"/>
    <w:rsid w:val="002B3087"/>
    <w:rsid w:val="002C6DC9"/>
    <w:rsid w:val="002D7673"/>
    <w:rsid w:val="002E1BE2"/>
    <w:rsid w:val="00307929"/>
    <w:rsid w:val="0032041E"/>
    <w:rsid w:val="0032107A"/>
    <w:rsid w:val="00331DC7"/>
    <w:rsid w:val="00336C78"/>
    <w:rsid w:val="00343566"/>
    <w:rsid w:val="00354AAB"/>
    <w:rsid w:val="00355C60"/>
    <w:rsid w:val="00355E54"/>
    <w:rsid w:val="0036103F"/>
    <w:rsid w:val="00387405"/>
    <w:rsid w:val="003B1C64"/>
    <w:rsid w:val="003B2677"/>
    <w:rsid w:val="003C1B8C"/>
    <w:rsid w:val="003C41F9"/>
    <w:rsid w:val="003C4588"/>
    <w:rsid w:val="003E6F3B"/>
    <w:rsid w:val="00406FF1"/>
    <w:rsid w:val="00414175"/>
    <w:rsid w:val="0042137D"/>
    <w:rsid w:val="00424DAD"/>
    <w:rsid w:val="00432D2A"/>
    <w:rsid w:val="0043312D"/>
    <w:rsid w:val="0044022C"/>
    <w:rsid w:val="0044515D"/>
    <w:rsid w:val="00447F2E"/>
    <w:rsid w:val="00462028"/>
    <w:rsid w:val="00464CAC"/>
    <w:rsid w:val="00492493"/>
    <w:rsid w:val="004A7C9F"/>
    <w:rsid w:val="004C076D"/>
    <w:rsid w:val="004C2A7B"/>
    <w:rsid w:val="004C5DE6"/>
    <w:rsid w:val="004E5E14"/>
    <w:rsid w:val="004E72D7"/>
    <w:rsid w:val="004F4C6F"/>
    <w:rsid w:val="00515926"/>
    <w:rsid w:val="0051620B"/>
    <w:rsid w:val="00531EF6"/>
    <w:rsid w:val="00533138"/>
    <w:rsid w:val="005445A6"/>
    <w:rsid w:val="00544D19"/>
    <w:rsid w:val="005517EC"/>
    <w:rsid w:val="005528C9"/>
    <w:rsid w:val="005647EE"/>
    <w:rsid w:val="00582C1D"/>
    <w:rsid w:val="00584752"/>
    <w:rsid w:val="00591FC4"/>
    <w:rsid w:val="005A5899"/>
    <w:rsid w:val="005B1FB0"/>
    <w:rsid w:val="005C42DD"/>
    <w:rsid w:val="005C5D50"/>
    <w:rsid w:val="005E0231"/>
    <w:rsid w:val="005E075A"/>
    <w:rsid w:val="005E18BE"/>
    <w:rsid w:val="005E356D"/>
    <w:rsid w:val="00602A2C"/>
    <w:rsid w:val="00614495"/>
    <w:rsid w:val="0061461B"/>
    <w:rsid w:val="00622A14"/>
    <w:rsid w:val="0062409D"/>
    <w:rsid w:val="00625D99"/>
    <w:rsid w:val="006347CB"/>
    <w:rsid w:val="006370D6"/>
    <w:rsid w:val="006409C9"/>
    <w:rsid w:val="006531F5"/>
    <w:rsid w:val="00656733"/>
    <w:rsid w:val="00671A0B"/>
    <w:rsid w:val="00685DBC"/>
    <w:rsid w:val="0069631D"/>
    <w:rsid w:val="006A16E8"/>
    <w:rsid w:val="006A645C"/>
    <w:rsid w:val="006B559F"/>
    <w:rsid w:val="006D0275"/>
    <w:rsid w:val="006E511E"/>
    <w:rsid w:val="006F4171"/>
    <w:rsid w:val="006F7590"/>
    <w:rsid w:val="007001E8"/>
    <w:rsid w:val="00701CE1"/>
    <w:rsid w:val="00702A0D"/>
    <w:rsid w:val="00735187"/>
    <w:rsid w:val="007424EA"/>
    <w:rsid w:val="00751E8E"/>
    <w:rsid w:val="0075681B"/>
    <w:rsid w:val="0076438D"/>
    <w:rsid w:val="00767184"/>
    <w:rsid w:val="00776FF5"/>
    <w:rsid w:val="0079282D"/>
    <w:rsid w:val="007A2286"/>
    <w:rsid w:val="007A5F24"/>
    <w:rsid w:val="007A79CB"/>
    <w:rsid w:val="007B0C5C"/>
    <w:rsid w:val="007B568B"/>
    <w:rsid w:val="007B63AE"/>
    <w:rsid w:val="007C3A53"/>
    <w:rsid w:val="007C6EFC"/>
    <w:rsid w:val="007D564F"/>
    <w:rsid w:val="007E1A1C"/>
    <w:rsid w:val="007E78E7"/>
    <w:rsid w:val="00801204"/>
    <w:rsid w:val="0081233A"/>
    <w:rsid w:val="00836DF3"/>
    <w:rsid w:val="008427ED"/>
    <w:rsid w:val="00857CDC"/>
    <w:rsid w:val="00861237"/>
    <w:rsid w:val="008617B6"/>
    <w:rsid w:val="008720B3"/>
    <w:rsid w:val="008A383C"/>
    <w:rsid w:val="008E0A6D"/>
    <w:rsid w:val="008F37BD"/>
    <w:rsid w:val="009175E6"/>
    <w:rsid w:val="0092476D"/>
    <w:rsid w:val="00941A8E"/>
    <w:rsid w:val="00992AF9"/>
    <w:rsid w:val="00996C27"/>
    <w:rsid w:val="009A69FD"/>
    <w:rsid w:val="009B3269"/>
    <w:rsid w:val="009C4B27"/>
    <w:rsid w:val="009D1228"/>
    <w:rsid w:val="009D61A5"/>
    <w:rsid w:val="009F2B95"/>
    <w:rsid w:val="00A02482"/>
    <w:rsid w:val="00A06FDF"/>
    <w:rsid w:val="00A109AE"/>
    <w:rsid w:val="00A13BB0"/>
    <w:rsid w:val="00A15CA9"/>
    <w:rsid w:val="00A179A3"/>
    <w:rsid w:val="00A17DF2"/>
    <w:rsid w:val="00A26D5D"/>
    <w:rsid w:val="00A27429"/>
    <w:rsid w:val="00A3084E"/>
    <w:rsid w:val="00A401D6"/>
    <w:rsid w:val="00A4198E"/>
    <w:rsid w:val="00A47D9E"/>
    <w:rsid w:val="00A766D8"/>
    <w:rsid w:val="00A95195"/>
    <w:rsid w:val="00AA5F56"/>
    <w:rsid w:val="00AB2CFC"/>
    <w:rsid w:val="00AE0424"/>
    <w:rsid w:val="00AE0AE9"/>
    <w:rsid w:val="00AE10FC"/>
    <w:rsid w:val="00AE42D4"/>
    <w:rsid w:val="00AE5EB2"/>
    <w:rsid w:val="00B02388"/>
    <w:rsid w:val="00B218E2"/>
    <w:rsid w:val="00B242D6"/>
    <w:rsid w:val="00B42691"/>
    <w:rsid w:val="00B54852"/>
    <w:rsid w:val="00B72C77"/>
    <w:rsid w:val="00B81751"/>
    <w:rsid w:val="00B84CE4"/>
    <w:rsid w:val="00B85DBB"/>
    <w:rsid w:val="00B94215"/>
    <w:rsid w:val="00BA1EF4"/>
    <w:rsid w:val="00BA74DB"/>
    <w:rsid w:val="00BC1105"/>
    <w:rsid w:val="00BE1A72"/>
    <w:rsid w:val="00BF0989"/>
    <w:rsid w:val="00C02AA6"/>
    <w:rsid w:val="00C1097E"/>
    <w:rsid w:val="00C12721"/>
    <w:rsid w:val="00C34554"/>
    <w:rsid w:val="00C35901"/>
    <w:rsid w:val="00C36CEA"/>
    <w:rsid w:val="00C4273E"/>
    <w:rsid w:val="00C45DDE"/>
    <w:rsid w:val="00C662A0"/>
    <w:rsid w:val="00C962E3"/>
    <w:rsid w:val="00CA1362"/>
    <w:rsid w:val="00CA4C12"/>
    <w:rsid w:val="00CC2DB4"/>
    <w:rsid w:val="00CF2742"/>
    <w:rsid w:val="00CF5B7C"/>
    <w:rsid w:val="00D00EAF"/>
    <w:rsid w:val="00D04C8F"/>
    <w:rsid w:val="00D15C6B"/>
    <w:rsid w:val="00D169F6"/>
    <w:rsid w:val="00D177C0"/>
    <w:rsid w:val="00D17BBE"/>
    <w:rsid w:val="00D27A50"/>
    <w:rsid w:val="00D45FA7"/>
    <w:rsid w:val="00D46FBE"/>
    <w:rsid w:val="00D57A34"/>
    <w:rsid w:val="00D57DCB"/>
    <w:rsid w:val="00D668BF"/>
    <w:rsid w:val="00D739A9"/>
    <w:rsid w:val="00D73A03"/>
    <w:rsid w:val="00D7402D"/>
    <w:rsid w:val="00D83200"/>
    <w:rsid w:val="00D867D5"/>
    <w:rsid w:val="00D9074B"/>
    <w:rsid w:val="00DB4C1E"/>
    <w:rsid w:val="00DB68F2"/>
    <w:rsid w:val="00DB7399"/>
    <w:rsid w:val="00DD45E2"/>
    <w:rsid w:val="00DE1800"/>
    <w:rsid w:val="00DF2464"/>
    <w:rsid w:val="00E147FA"/>
    <w:rsid w:val="00E2293B"/>
    <w:rsid w:val="00E3197A"/>
    <w:rsid w:val="00E35B6F"/>
    <w:rsid w:val="00E367C2"/>
    <w:rsid w:val="00E427FD"/>
    <w:rsid w:val="00E52381"/>
    <w:rsid w:val="00E87A40"/>
    <w:rsid w:val="00E91408"/>
    <w:rsid w:val="00EA7BFB"/>
    <w:rsid w:val="00EB5B31"/>
    <w:rsid w:val="00EB6BB9"/>
    <w:rsid w:val="00ED0B16"/>
    <w:rsid w:val="00ED2A1B"/>
    <w:rsid w:val="00EE287E"/>
    <w:rsid w:val="00EE514E"/>
    <w:rsid w:val="00F11885"/>
    <w:rsid w:val="00F25439"/>
    <w:rsid w:val="00F40AD6"/>
    <w:rsid w:val="00F45137"/>
    <w:rsid w:val="00F605A4"/>
    <w:rsid w:val="00F61F5E"/>
    <w:rsid w:val="00F62D40"/>
    <w:rsid w:val="00F63805"/>
    <w:rsid w:val="00F74978"/>
    <w:rsid w:val="00F75699"/>
    <w:rsid w:val="00F85741"/>
    <w:rsid w:val="00F97502"/>
    <w:rsid w:val="00FA79BA"/>
    <w:rsid w:val="00FB0490"/>
    <w:rsid w:val="00FC4358"/>
    <w:rsid w:val="00FC71D3"/>
    <w:rsid w:val="00FD381A"/>
    <w:rsid w:val="00FD67F1"/>
    <w:rsid w:val="00FE25C9"/>
    <w:rsid w:val="00FF0513"/>
    <w:rsid w:val="00FF7A05"/>
    <w:rsid w:val="1242104D"/>
    <w:rsid w:val="1579B10F"/>
    <w:rsid w:val="1AB70E4F"/>
    <w:rsid w:val="331B5D7D"/>
    <w:rsid w:val="33F8ED6B"/>
    <w:rsid w:val="38439FA0"/>
    <w:rsid w:val="4A7B5D61"/>
    <w:rsid w:val="4A896298"/>
    <w:rsid w:val="62A48096"/>
    <w:rsid w:val="69282EB7"/>
    <w:rsid w:val="6C702E94"/>
    <w:rsid w:val="74F67AD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930EED31-A6D3-4FDB-9619-47D745C1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57A34"/>
    <w:pPr>
      <w:numPr>
        <w:numId w:val="5"/>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57A34"/>
    <w:pPr>
      <w:numPr>
        <w:ilvl w:val="1"/>
        <w:numId w:val="5"/>
      </w:numPr>
      <w:spacing w:before="240"/>
      <w:outlineLvl w:val="1"/>
    </w:pPr>
    <w:rPr>
      <w:rFonts w:ascii="Marianne Light" w:eastAsia="Calibri" w:hAnsi="Marianne Light"/>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57A34"/>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57A34"/>
    <w:rPr>
      <w:rFonts w:ascii="Marianne Light" w:eastAsia="Calibri" w:hAnsi="Marianne Light"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D57A34"/>
    <w:pPr>
      <w:spacing w:before="0" w:after="120"/>
      <w:ind w:left="811"/>
      <w:contextualSpacing/>
    </w:pPr>
    <w:rPr>
      <w:iCs/>
    </w:rPr>
  </w:style>
  <w:style w:type="character" w:customStyle="1" w:styleId="PucenoirCar">
    <w:name w:val="Puce noir Car"/>
    <w:basedOn w:val="Policepardfaut"/>
    <w:link w:val="Pucenoir"/>
    <w:rsid w:val="00D57A34"/>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3"/>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 w:type="paragraph" w:customStyle="1" w:styleId="soustitre2">
    <w:name w:val="sous titre 2"/>
    <w:basedOn w:val="Titre1"/>
    <w:link w:val="soustitre2Car"/>
    <w:qFormat/>
    <w:rsid w:val="00FD67F1"/>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D67F1"/>
    <w:rPr>
      <w:rFonts w:ascii="Marianne" w:eastAsiaTheme="majorEastAsia" w:hAnsi="Marianne" w:cstheme="majorBidi"/>
      <w:color w:val="000000" w:themeColor="text1"/>
      <w:kern w:val="28"/>
      <w:sz w:val="26"/>
      <w:szCs w:val="32"/>
      <w14:ligatures w14:val="standard"/>
      <w14:cntxtAlts/>
    </w:rPr>
  </w:style>
  <w:style w:type="character" w:styleId="Mentionnonrsolue">
    <w:name w:val="Unresolved Mention"/>
    <w:basedOn w:val="Policepardfaut"/>
    <w:uiPriority w:val="99"/>
    <w:semiHidden/>
    <w:unhideWhenUsed/>
    <w:rsid w:val="00671A0B"/>
    <w:rPr>
      <w:color w:val="605E5C"/>
      <w:shd w:val="clear" w:color="auto" w:fill="E1DFDD"/>
    </w:rPr>
  </w:style>
  <w:style w:type="character" w:customStyle="1" w:styleId="normaltextrun">
    <w:name w:val="normaltextrun"/>
    <w:basedOn w:val="Policepardfaut"/>
    <w:rsid w:val="00E35B6F"/>
  </w:style>
  <w:style w:type="character" w:customStyle="1" w:styleId="eop">
    <w:name w:val="eop"/>
    <w:basedOn w:val="Policepardfaut"/>
    <w:rsid w:val="00E3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choix.idf.ade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4/aide-a-linstallation-production-deau-chaude-solaire-thermique-metropole" TargetMode="External"/><Relationship Id="rId2" Type="http://schemas.openxmlformats.org/officeDocument/2006/relationships/hyperlink" Target="https://agirpourlatransition.ademe.fr/entreprises/aides-financieres/2024/aide-a-linstallation-production-deau-chaude-solaire-thermique-metropole" TargetMode="External"/><Relationship Id="rId1" Type="http://schemas.openxmlformats.org/officeDocument/2006/relationships/hyperlink" Target="https://agirpourlatransition.ademe.fr/entreprises/aides-financieres/2024/aide-a-linstallation-production-deau-chaude-solaire-thermique-metropole" TargetMode="External"/><Relationship Id="rId6" Type="http://schemas.openxmlformats.org/officeDocument/2006/relationships/hyperlink" Target="mailto:suivi.solaire@ademe.fr" TargetMode="External"/><Relationship Id="rId5" Type="http://schemas.openxmlformats.org/officeDocument/2006/relationships/hyperlink" Target="https://agirpourlatransition.ademe.fr/entreprises/aides-financieres/2024/aide-a-linstallation-production-deau-chaude-solaire-thermique-metropole" TargetMode="External"/><Relationship Id="rId4" Type="http://schemas.openxmlformats.org/officeDocument/2006/relationships/hyperlink" Target="https://agirpourlatransition.ademe.fr/entreprises/aides-financieres/2024/aide-a-linstallation-production-deau-chaude-solaire-thermique-metrop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3D37-6A12-4216-A825-7729E692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3688</Words>
  <Characters>20290</Characters>
  <Application>Microsoft Office Word</Application>
  <DocSecurity>0</DocSecurity>
  <Lines>169</Lines>
  <Paragraphs>47</Paragraphs>
  <ScaleCrop>false</ScaleCrop>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75</cp:revision>
  <dcterms:created xsi:type="dcterms:W3CDTF">2021-12-06T05:06:00Z</dcterms:created>
  <dcterms:modified xsi:type="dcterms:W3CDTF">2023-12-20T09:44:00Z</dcterms:modified>
</cp:coreProperties>
</file>