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04C91B59" w:rsidR="0010603A" w:rsidRDefault="00887F8A" w:rsidP="0010603A">
      <w:r w:rsidRPr="006B1608">
        <w:rPr>
          <w:noProof/>
        </w:rPr>
        <mc:AlternateContent>
          <mc:Choice Requires="wps">
            <w:drawing>
              <wp:anchor distT="45720" distB="45720" distL="114300" distR="114300" simplePos="0" relativeHeight="251673600" behindDoc="0" locked="0" layoutInCell="1" allowOverlap="1" wp14:anchorId="7D982735" wp14:editId="67B952F4">
                <wp:simplePos x="0" y="0"/>
                <wp:positionH relativeFrom="margin">
                  <wp:posOffset>119681</wp:posOffset>
                </wp:positionH>
                <wp:positionV relativeFrom="paragraph">
                  <wp:posOffset>854372</wp:posOffset>
                </wp:positionV>
                <wp:extent cx="6242050" cy="6495940"/>
                <wp:effectExtent l="0" t="0" r="635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649594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9D0AFFA" w:rsidR="00A95195" w:rsidRDefault="005A6E38" w:rsidP="00A95195">
                            <w:pPr>
                              <w:pStyle w:val="TITREPRINCIPAL1repage"/>
                            </w:pPr>
                            <w:r>
                              <w:t xml:space="preserve">Annexe 1 - </w:t>
                            </w:r>
                            <w:r w:rsidR="00A95195">
                              <w:t>Volet technique</w:t>
                            </w:r>
                          </w:p>
                          <w:p w14:paraId="30C03805" w14:textId="77777777" w:rsidR="00A511F7" w:rsidRDefault="00A511F7" w:rsidP="00A154AC">
                            <w:pPr>
                              <w:pStyle w:val="SOUS-TITREPRINCIPAL1repage"/>
                              <w:rPr>
                                <w:sz w:val="32"/>
                              </w:rPr>
                            </w:pPr>
                            <w:r>
                              <w:rPr>
                                <w:sz w:val="32"/>
                              </w:rPr>
                              <w:t xml:space="preserve">AAP </w:t>
                            </w:r>
                            <w:r w:rsidR="004E7BD2">
                              <w:rPr>
                                <w:sz w:val="32"/>
                              </w:rPr>
                              <w:t xml:space="preserve">Services de Mobilités Douces en Entreprises – </w:t>
                            </w:r>
                          </w:p>
                          <w:p w14:paraId="6C30C92E" w14:textId="1C4F7ECD" w:rsidR="00887F8A" w:rsidRDefault="004E7BD2" w:rsidP="00A154AC">
                            <w:pPr>
                              <w:pStyle w:val="SOUS-TITREPRINCIPAL1repage"/>
                              <w:rPr>
                                <w:sz w:val="32"/>
                              </w:rPr>
                            </w:pPr>
                            <w:r>
                              <w:rPr>
                                <w:sz w:val="32"/>
                              </w:rPr>
                              <w:t>Ile de la Réunion</w:t>
                            </w:r>
                          </w:p>
                          <w:p w14:paraId="7E171BB0" w14:textId="77777777" w:rsidR="00937390" w:rsidRDefault="00937390" w:rsidP="00A154AC">
                            <w:pPr>
                              <w:pStyle w:val="SOUS-TITREPRINCIPAL1repage"/>
                              <w:rPr>
                                <w:sz w:val="32"/>
                              </w:rPr>
                            </w:pPr>
                          </w:p>
                          <w:p w14:paraId="27A3736A" w14:textId="77777777" w:rsidR="00937390" w:rsidRDefault="00937390" w:rsidP="00A154AC">
                            <w:pPr>
                              <w:pStyle w:val="SOUS-TITREPRINCIPAL1repage"/>
                              <w:rPr>
                                <w:sz w:val="32"/>
                              </w:rPr>
                            </w:pPr>
                          </w:p>
                          <w:p w14:paraId="3D9315C8" w14:textId="3836D26F" w:rsidR="00937390" w:rsidRPr="00937390" w:rsidRDefault="00937390" w:rsidP="00937390">
                            <w:pPr>
                              <w:rPr>
                                <w:rFonts w:ascii="Marianne" w:hAnsi="Marianne"/>
                                <w:b/>
                                <w:bCs/>
                                <w:sz w:val="24"/>
                                <w:szCs w:val="24"/>
                              </w:rPr>
                            </w:pPr>
                            <w:r w:rsidRPr="00937390">
                              <w:rPr>
                                <w:rFonts w:ascii="Marianne" w:hAnsi="Marianne"/>
                                <w:b/>
                                <w:bCs/>
                                <w:sz w:val="24"/>
                                <w:szCs w:val="24"/>
                              </w:rPr>
                              <w:t>Date d’ouverture</w:t>
                            </w:r>
                            <w:r w:rsidRPr="00937390">
                              <w:rPr>
                                <w:rFonts w:cs="Calibri"/>
                                <w:b/>
                                <w:bCs/>
                                <w:sz w:val="24"/>
                                <w:szCs w:val="24"/>
                              </w:rPr>
                              <w:t> </w:t>
                            </w:r>
                            <w:r w:rsidRPr="00937390">
                              <w:rPr>
                                <w:rFonts w:ascii="Marianne" w:hAnsi="Marianne"/>
                                <w:b/>
                                <w:bCs/>
                                <w:sz w:val="24"/>
                                <w:szCs w:val="24"/>
                              </w:rPr>
                              <w:t xml:space="preserve">: le </w:t>
                            </w:r>
                            <w:r w:rsidR="00990CEE">
                              <w:rPr>
                                <w:rFonts w:ascii="Marianne" w:hAnsi="Marianne"/>
                                <w:b/>
                                <w:bCs/>
                                <w:sz w:val="24"/>
                                <w:szCs w:val="24"/>
                              </w:rPr>
                              <w:t>16/05/2023</w:t>
                            </w:r>
                          </w:p>
                          <w:p w14:paraId="4EB77B70" w14:textId="77777777" w:rsidR="00937390" w:rsidRPr="00937390" w:rsidRDefault="00937390" w:rsidP="00937390">
                            <w:pPr>
                              <w:rPr>
                                <w:rFonts w:ascii="Marianne" w:hAnsi="Marianne"/>
                                <w:b/>
                                <w:bCs/>
                                <w:sz w:val="24"/>
                                <w:szCs w:val="24"/>
                              </w:rPr>
                            </w:pPr>
                            <w:r w:rsidRPr="00937390">
                              <w:rPr>
                                <w:rFonts w:ascii="Marianne" w:hAnsi="Marianne"/>
                                <w:b/>
                                <w:bCs/>
                                <w:sz w:val="24"/>
                                <w:szCs w:val="24"/>
                              </w:rPr>
                              <w:t>Date de clôture</w:t>
                            </w:r>
                            <w:r w:rsidRPr="00937390">
                              <w:rPr>
                                <w:rFonts w:cs="Calibri"/>
                                <w:b/>
                                <w:bCs/>
                                <w:sz w:val="24"/>
                                <w:szCs w:val="24"/>
                              </w:rPr>
                              <w:t> </w:t>
                            </w:r>
                            <w:r w:rsidRPr="00937390">
                              <w:rPr>
                                <w:rFonts w:ascii="Marianne" w:hAnsi="Marianne"/>
                                <w:b/>
                                <w:bCs/>
                                <w:sz w:val="24"/>
                                <w:szCs w:val="24"/>
                              </w:rPr>
                              <w:t>: le 31/12/2023</w:t>
                            </w:r>
                          </w:p>
                          <w:p w14:paraId="01B7D16B" w14:textId="77777777" w:rsidR="00937390" w:rsidRDefault="00937390" w:rsidP="00A154AC">
                            <w:pPr>
                              <w:pStyle w:val="SOUS-TITREPRINCIPAL1repage"/>
                              <w:rPr>
                                <w:sz w:val="32"/>
                              </w:rPr>
                            </w:pPr>
                          </w:p>
                          <w:p w14:paraId="4A0D3265" w14:textId="77777777" w:rsidR="00937390" w:rsidRDefault="00937390" w:rsidP="00A154AC">
                            <w:pPr>
                              <w:pStyle w:val="SOUS-TITREPRINCIPAL1repage"/>
                              <w:rPr>
                                <w:sz w:val="32"/>
                              </w:rPr>
                            </w:pPr>
                          </w:p>
                          <w:p w14:paraId="36E8F257" w14:textId="77777777" w:rsidR="00937390" w:rsidRDefault="00937390" w:rsidP="00A154AC">
                            <w:pPr>
                              <w:pStyle w:val="SOUS-TITREPRINCIPAL1repage"/>
                              <w:rPr>
                                <w:sz w:val="32"/>
                              </w:rPr>
                            </w:pPr>
                          </w:p>
                          <w:p w14:paraId="0EA6844E" w14:textId="77777777" w:rsidR="00937390" w:rsidRDefault="00937390" w:rsidP="00A154AC">
                            <w:pPr>
                              <w:pStyle w:val="SOUS-TITREPRINCIPAL1repage"/>
                              <w:rPr>
                                <w:sz w:val="32"/>
                              </w:rPr>
                            </w:pPr>
                          </w:p>
                          <w:p w14:paraId="13770E3E" w14:textId="77777777" w:rsidR="00937390" w:rsidRDefault="00937390" w:rsidP="00A154AC">
                            <w:pPr>
                              <w:pStyle w:val="SOUS-TITREPRINCIPAL1repage"/>
                              <w:rPr>
                                <w:sz w:val="32"/>
                              </w:rPr>
                            </w:pPr>
                          </w:p>
                          <w:p w14:paraId="2B71D2AE" w14:textId="77777777" w:rsidR="00937390" w:rsidRDefault="00937390" w:rsidP="00A154AC">
                            <w:pPr>
                              <w:pStyle w:val="SOUS-TITREPRINCIPAL1repage"/>
                              <w:rPr>
                                <w:sz w:val="32"/>
                              </w:rPr>
                            </w:pPr>
                          </w:p>
                          <w:p w14:paraId="0B626DC6" w14:textId="77777777" w:rsidR="00A511F7" w:rsidRDefault="00A511F7" w:rsidP="00A154AC">
                            <w:pPr>
                              <w:pStyle w:val="SOUS-TITREPRINCIPAL1repage"/>
                              <w:rPr>
                                <w:sz w:val="32"/>
                              </w:rPr>
                            </w:pPr>
                          </w:p>
                          <w:p w14:paraId="327DD264" w14:textId="77777777" w:rsidR="00A511F7" w:rsidRDefault="00A511F7" w:rsidP="00A154AC">
                            <w:pPr>
                              <w:pStyle w:val="SOUS-TITREPRINCIPAL1repage"/>
                              <w:rPr>
                                <w:sz w:val="32"/>
                              </w:rPr>
                            </w:pPr>
                          </w:p>
                          <w:p w14:paraId="4D93FA1C" w14:textId="77777777" w:rsidR="00A511F7" w:rsidRDefault="00A511F7" w:rsidP="00A154AC">
                            <w:pPr>
                              <w:pStyle w:val="SOUS-TITREPRINCIPAL1repage"/>
                              <w:rPr>
                                <w:sz w:val="32"/>
                              </w:rPr>
                            </w:pPr>
                          </w:p>
                          <w:p w14:paraId="61DD8819" w14:textId="77777777" w:rsidR="00937390" w:rsidRDefault="00937390" w:rsidP="00A154AC">
                            <w:pPr>
                              <w:pStyle w:val="SOUS-TITREPRINCIPAL1repage"/>
                              <w:rPr>
                                <w:sz w:val="32"/>
                              </w:rPr>
                            </w:pPr>
                          </w:p>
                          <w:p w14:paraId="155F4202" w14:textId="77777777" w:rsidR="00937390" w:rsidRDefault="00937390" w:rsidP="00A154AC">
                            <w:pPr>
                              <w:pStyle w:val="SOUS-TITREPRINCIPAL1repage"/>
                              <w:rPr>
                                <w:sz w:val="32"/>
                              </w:rPr>
                            </w:pPr>
                          </w:p>
                          <w:p w14:paraId="26E400EB" w14:textId="2874D6F8" w:rsidR="00937390" w:rsidRPr="00937390" w:rsidRDefault="00937390" w:rsidP="00937390">
                            <w:pPr>
                              <w:rPr>
                                <w:rFonts w:ascii="Arial" w:hAnsi="Arial" w:cs="Arial"/>
                                <w:iCs/>
                              </w:rPr>
                            </w:pPr>
                            <w:r w:rsidRPr="00937390">
                              <w:rPr>
                                <w:rFonts w:ascii="Arial" w:hAnsi="Arial" w:cs="Arial"/>
                                <w:iCs/>
                              </w:rPr>
                              <w:t xml:space="preserve">Ce document est une trame à respecter pour décrire techniquement votre projet. </w:t>
                            </w:r>
                          </w:p>
                          <w:p w14:paraId="1403F258" w14:textId="0EA6277D" w:rsidR="00937390" w:rsidRPr="00937390" w:rsidRDefault="00937390" w:rsidP="00937390">
                            <w:pPr>
                              <w:rPr>
                                <w:rFonts w:ascii="Arial" w:hAnsi="Arial" w:cs="Arial"/>
                                <w:iCs/>
                              </w:rPr>
                            </w:pPr>
                            <w:r w:rsidRPr="00937390">
                              <w:rPr>
                                <w:rFonts w:ascii="Arial" w:hAnsi="Arial" w:cs="Arial"/>
                                <w:iCs/>
                              </w:rPr>
                              <w:t xml:space="preserve">Les parties surlignées en </w:t>
                            </w:r>
                            <w:r>
                              <w:rPr>
                                <w:rFonts w:ascii="Arial" w:hAnsi="Arial" w:cs="Arial"/>
                                <w:iCs/>
                              </w:rPr>
                              <w:t xml:space="preserve">gris précisent les attentes. Elles </w:t>
                            </w:r>
                            <w:r w:rsidRPr="00937390">
                              <w:rPr>
                                <w:rFonts w:ascii="Arial" w:hAnsi="Arial" w:cs="Arial"/>
                                <w:iCs/>
                              </w:rPr>
                              <w:t>peuvent être supprimées par le candidat avant le dépôt du document sur la plate-forme.</w:t>
                            </w:r>
                          </w:p>
                          <w:p w14:paraId="75385299" w14:textId="77777777" w:rsidR="00937390" w:rsidRDefault="00937390" w:rsidP="00A154AC">
                            <w:pPr>
                              <w:pStyle w:val="SOUS-TITREPRINCIPAL1repage"/>
                              <w:rPr>
                                <w:sz w:val="32"/>
                              </w:rPr>
                            </w:pPr>
                          </w:p>
                          <w:p w14:paraId="3EC67228" w14:textId="5931DE79" w:rsidR="004E7BD2" w:rsidRPr="004E7BD2" w:rsidRDefault="004E7BD2" w:rsidP="00A511F7">
                            <w:pPr>
                              <w:pStyle w:val="SOUS-TITREPRINCIPAL1repag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9.4pt;margin-top:67.25pt;width:491.5pt;height:51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xNAMAAFUKAAAOAAAAZHJzL2Uyb0RvYy54bWzcVt1vmzAQf5+0/8Hy46QVQkiaoJKqa9dp&#10;UvchtZO6R8eYgGZsZjuB7K/f2UDqZA9Jq71seSA2vvsd9zvfx8VlW3G0YUqXUqR4dBZixASVWSlW&#10;Kf72cPt2hpE2RGSES8FSvGUaXy5ev7po6oRFspA8YwoBiNBJU6e4MKZOgkDTglVEn8maCTjMpaqI&#10;ga1aBZkiDaBXPIjCcBo0UmW1kpRpDW9vukO8cPh5zqj5kueaGcRTDN9m3FO559I+g8UFSVaK1EVJ&#10;+88gL/iKipQCjO6gboghaK3KP6CqkiqpZW7OqKwCmeclZc4H8GYUHnhzX5CaOV+AHF3vaNJ/D5Z+&#10;3tzXXxUy7TvZQgCdE7q+k/SHRkJeF0Ss2JVSsikYycDwyFIWNLVOelVLtU60BVk2n2QGQSZrIx1Q&#10;m6vKsgJ+IkCHAGx3pLPWIAovp1EchRM4onA2jeeTeezCEpBkUKdrbT4w6aDI5k6bLmoZrBznGRKk&#10;ArtUCqFLwx4BLa84BPJNgELUoPFoPJ2HQ7QPxb/vixfofDY9n076u3Eo/TjywHvg4yZ8pRAdMxG9&#10;xISv1Hlw1M7Ys3MCT774iRbi51nYFz9G037c/u0wR7PxLJ6cEIT/O8yQ9ashr0kxpDptRZ/rsEJQ&#10;kmwVsalfS20Li5/4UEWGLSS2LVYkAS0rfUQZctRX7irdqcoQFl85epZlSCxfefwsZcgZXzn2lTvf&#10;e+4UdEPbB7nrgwYj6IMKI+iDS6sDbBJjKR+WqEnxUDlRkeK+LNrjSm7Yg3SC5qCyg8mnUy58qR0Y&#10;fO8QmkFi+K8dXp8NzrOnagzQg9jw34lDIQDIkwUPbVMuNetuiqXAXZkdF5ZCr/9oycvstuTcOu/G&#10;FHbNFdoQIHa5Gu7MnhQXlsn5JJq4OyukVXeEV9CsFOJlleJZaH9dHGyrfS8yJ2JIybu1877vvbbd&#10;do3XtMsWBG0PXspsC11YyW7KgakMFoVUvzBqYMJJsf65JophxD8K6OTzUQydFhm3iSfnEWyUf7L0&#10;T4igAAW5ZeDKdJtrA/suD4W8gp6fl7Yzu+Gg+5Z+A7OL47Sfs+xw5O+d1NM0uPgNAAD//wMAUEsD&#10;BBQABgAIAAAAIQCw13WO3wAAAAwBAAAPAAAAZHJzL2Rvd25yZXYueG1sTI/BTsMwDIbvSLxDZCRu&#10;LClQqLqmE2JD3CZt4wHSJmszGqc0WVt4erwTnOzf/vX7c7GaXcdGMwTrUUKyEMAM1l5bbCR8HN7u&#10;MmAhKtSq82gkfJsAq/L6qlC59hPuzLiPDaMQDLmS0MbY55yHujVOhYXvDdLu6AenIsmh4XpQE4W7&#10;jt8L8cSdskgXWtWb19bUn/uzk7A9Hfw0Vu/Z1/robLLZrLez/ZHy9mZ+WQKLZo5/ZrjgEzqUxFT5&#10;M+rAOtIZkUeqD48psItBiIRGFXVJ+pwCLwv+/4nyFwAA//8DAFBLAQItABQABgAIAAAAIQC2gziS&#10;/gAAAOEBAAATAAAAAAAAAAAAAAAAAAAAAABbQ29udGVudF9UeXBlc10ueG1sUEsBAi0AFAAGAAgA&#10;AAAhADj9If/WAAAAlAEAAAsAAAAAAAAAAAAAAAAALwEAAF9yZWxzLy5yZWxzUEsBAi0AFAAGAAgA&#10;AAAhAG38E/E0AwAAVQoAAA4AAAAAAAAAAAAAAAAALgIAAGRycy9lMm9Eb2MueG1sUEsBAi0AFAAG&#10;AAgAAAAhALDXdY7fAAAADAEAAA8AAAAAAAAAAAAAAAAAjgUAAGRycy9kb3ducmV2LnhtbFBLBQYA&#10;AAAABAAEAPMAAACaBgAAAAA=&#10;" adj="-11796480,,5400" path="m,l3136900,,2838450,786765,,786765,,xe" fillcolor="white [3212]" stroked="f">
                <v:stroke joinstyle="miter"/>
                <v:formulas/>
                <v:path arrowok="t" o:connecttype="custom" o:connectlocs="0,0;6242050,0;5648171,6495940;0,6495940;0,0" o:connectangles="0,0,0,0,0" textboxrect="0,0,3136900,786765"/>
                <v:textbox>
                  <w:txbxContent>
                    <w:p w14:paraId="6BF64611" w14:textId="79D0AFFA" w:rsidR="00A95195" w:rsidRDefault="005A6E38" w:rsidP="00A95195">
                      <w:pPr>
                        <w:pStyle w:val="TITREPRINCIPAL1repage"/>
                      </w:pPr>
                      <w:r>
                        <w:t xml:space="preserve">Annexe 1 - </w:t>
                      </w:r>
                      <w:r w:rsidR="00A95195">
                        <w:t>Volet technique</w:t>
                      </w:r>
                    </w:p>
                    <w:p w14:paraId="30C03805" w14:textId="77777777" w:rsidR="00A511F7" w:rsidRDefault="00A511F7" w:rsidP="00A154AC">
                      <w:pPr>
                        <w:pStyle w:val="SOUS-TITREPRINCIPAL1repage"/>
                        <w:rPr>
                          <w:sz w:val="32"/>
                        </w:rPr>
                      </w:pPr>
                      <w:r>
                        <w:rPr>
                          <w:sz w:val="32"/>
                        </w:rPr>
                        <w:t xml:space="preserve">AAP </w:t>
                      </w:r>
                      <w:r w:rsidR="004E7BD2">
                        <w:rPr>
                          <w:sz w:val="32"/>
                        </w:rPr>
                        <w:t xml:space="preserve">Services de Mobilités Douces en Entreprises – </w:t>
                      </w:r>
                    </w:p>
                    <w:p w14:paraId="6C30C92E" w14:textId="1C4F7ECD" w:rsidR="00887F8A" w:rsidRDefault="004E7BD2" w:rsidP="00A154AC">
                      <w:pPr>
                        <w:pStyle w:val="SOUS-TITREPRINCIPAL1repage"/>
                        <w:rPr>
                          <w:sz w:val="32"/>
                        </w:rPr>
                      </w:pPr>
                      <w:r>
                        <w:rPr>
                          <w:sz w:val="32"/>
                        </w:rPr>
                        <w:t>Ile de la Réunion</w:t>
                      </w:r>
                    </w:p>
                    <w:p w14:paraId="7E171BB0" w14:textId="77777777" w:rsidR="00937390" w:rsidRDefault="00937390" w:rsidP="00A154AC">
                      <w:pPr>
                        <w:pStyle w:val="SOUS-TITREPRINCIPAL1repage"/>
                        <w:rPr>
                          <w:sz w:val="32"/>
                        </w:rPr>
                      </w:pPr>
                    </w:p>
                    <w:p w14:paraId="27A3736A" w14:textId="77777777" w:rsidR="00937390" w:rsidRDefault="00937390" w:rsidP="00A154AC">
                      <w:pPr>
                        <w:pStyle w:val="SOUS-TITREPRINCIPAL1repage"/>
                        <w:rPr>
                          <w:sz w:val="32"/>
                        </w:rPr>
                      </w:pPr>
                    </w:p>
                    <w:p w14:paraId="3D9315C8" w14:textId="3836D26F" w:rsidR="00937390" w:rsidRPr="00937390" w:rsidRDefault="00937390" w:rsidP="00937390">
                      <w:pPr>
                        <w:rPr>
                          <w:rFonts w:ascii="Marianne" w:hAnsi="Marianne"/>
                          <w:b/>
                          <w:bCs/>
                          <w:sz w:val="24"/>
                          <w:szCs w:val="24"/>
                        </w:rPr>
                      </w:pPr>
                      <w:r w:rsidRPr="00937390">
                        <w:rPr>
                          <w:rFonts w:ascii="Marianne" w:hAnsi="Marianne"/>
                          <w:b/>
                          <w:bCs/>
                          <w:sz w:val="24"/>
                          <w:szCs w:val="24"/>
                        </w:rPr>
                        <w:t>Date d’ouverture</w:t>
                      </w:r>
                      <w:r w:rsidRPr="00937390">
                        <w:rPr>
                          <w:rFonts w:cs="Calibri"/>
                          <w:b/>
                          <w:bCs/>
                          <w:sz w:val="24"/>
                          <w:szCs w:val="24"/>
                        </w:rPr>
                        <w:t> </w:t>
                      </w:r>
                      <w:r w:rsidRPr="00937390">
                        <w:rPr>
                          <w:rFonts w:ascii="Marianne" w:hAnsi="Marianne"/>
                          <w:b/>
                          <w:bCs/>
                          <w:sz w:val="24"/>
                          <w:szCs w:val="24"/>
                        </w:rPr>
                        <w:t xml:space="preserve">: le </w:t>
                      </w:r>
                      <w:r w:rsidR="00990CEE">
                        <w:rPr>
                          <w:rFonts w:ascii="Marianne" w:hAnsi="Marianne"/>
                          <w:b/>
                          <w:bCs/>
                          <w:sz w:val="24"/>
                          <w:szCs w:val="24"/>
                        </w:rPr>
                        <w:t>16/05/2023</w:t>
                      </w:r>
                    </w:p>
                    <w:p w14:paraId="4EB77B70" w14:textId="77777777" w:rsidR="00937390" w:rsidRPr="00937390" w:rsidRDefault="00937390" w:rsidP="00937390">
                      <w:pPr>
                        <w:rPr>
                          <w:rFonts w:ascii="Marianne" w:hAnsi="Marianne"/>
                          <w:b/>
                          <w:bCs/>
                          <w:sz w:val="24"/>
                          <w:szCs w:val="24"/>
                        </w:rPr>
                      </w:pPr>
                      <w:r w:rsidRPr="00937390">
                        <w:rPr>
                          <w:rFonts w:ascii="Marianne" w:hAnsi="Marianne"/>
                          <w:b/>
                          <w:bCs/>
                          <w:sz w:val="24"/>
                          <w:szCs w:val="24"/>
                        </w:rPr>
                        <w:t>Date de clôture</w:t>
                      </w:r>
                      <w:r w:rsidRPr="00937390">
                        <w:rPr>
                          <w:rFonts w:cs="Calibri"/>
                          <w:b/>
                          <w:bCs/>
                          <w:sz w:val="24"/>
                          <w:szCs w:val="24"/>
                        </w:rPr>
                        <w:t> </w:t>
                      </w:r>
                      <w:r w:rsidRPr="00937390">
                        <w:rPr>
                          <w:rFonts w:ascii="Marianne" w:hAnsi="Marianne"/>
                          <w:b/>
                          <w:bCs/>
                          <w:sz w:val="24"/>
                          <w:szCs w:val="24"/>
                        </w:rPr>
                        <w:t>: le 31/12/2023</w:t>
                      </w:r>
                    </w:p>
                    <w:p w14:paraId="01B7D16B" w14:textId="77777777" w:rsidR="00937390" w:rsidRDefault="00937390" w:rsidP="00A154AC">
                      <w:pPr>
                        <w:pStyle w:val="SOUS-TITREPRINCIPAL1repage"/>
                        <w:rPr>
                          <w:sz w:val="32"/>
                        </w:rPr>
                      </w:pPr>
                    </w:p>
                    <w:p w14:paraId="4A0D3265" w14:textId="77777777" w:rsidR="00937390" w:rsidRDefault="00937390" w:rsidP="00A154AC">
                      <w:pPr>
                        <w:pStyle w:val="SOUS-TITREPRINCIPAL1repage"/>
                        <w:rPr>
                          <w:sz w:val="32"/>
                        </w:rPr>
                      </w:pPr>
                    </w:p>
                    <w:p w14:paraId="36E8F257" w14:textId="77777777" w:rsidR="00937390" w:rsidRDefault="00937390" w:rsidP="00A154AC">
                      <w:pPr>
                        <w:pStyle w:val="SOUS-TITREPRINCIPAL1repage"/>
                        <w:rPr>
                          <w:sz w:val="32"/>
                        </w:rPr>
                      </w:pPr>
                    </w:p>
                    <w:p w14:paraId="0EA6844E" w14:textId="77777777" w:rsidR="00937390" w:rsidRDefault="00937390" w:rsidP="00A154AC">
                      <w:pPr>
                        <w:pStyle w:val="SOUS-TITREPRINCIPAL1repage"/>
                        <w:rPr>
                          <w:sz w:val="32"/>
                        </w:rPr>
                      </w:pPr>
                    </w:p>
                    <w:p w14:paraId="13770E3E" w14:textId="77777777" w:rsidR="00937390" w:rsidRDefault="00937390" w:rsidP="00A154AC">
                      <w:pPr>
                        <w:pStyle w:val="SOUS-TITREPRINCIPAL1repage"/>
                        <w:rPr>
                          <w:sz w:val="32"/>
                        </w:rPr>
                      </w:pPr>
                    </w:p>
                    <w:p w14:paraId="2B71D2AE" w14:textId="77777777" w:rsidR="00937390" w:rsidRDefault="00937390" w:rsidP="00A154AC">
                      <w:pPr>
                        <w:pStyle w:val="SOUS-TITREPRINCIPAL1repage"/>
                        <w:rPr>
                          <w:sz w:val="32"/>
                        </w:rPr>
                      </w:pPr>
                    </w:p>
                    <w:p w14:paraId="0B626DC6" w14:textId="77777777" w:rsidR="00A511F7" w:rsidRDefault="00A511F7" w:rsidP="00A154AC">
                      <w:pPr>
                        <w:pStyle w:val="SOUS-TITREPRINCIPAL1repage"/>
                        <w:rPr>
                          <w:sz w:val="32"/>
                        </w:rPr>
                      </w:pPr>
                    </w:p>
                    <w:p w14:paraId="327DD264" w14:textId="77777777" w:rsidR="00A511F7" w:rsidRDefault="00A511F7" w:rsidP="00A154AC">
                      <w:pPr>
                        <w:pStyle w:val="SOUS-TITREPRINCIPAL1repage"/>
                        <w:rPr>
                          <w:sz w:val="32"/>
                        </w:rPr>
                      </w:pPr>
                    </w:p>
                    <w:p w14:paraId="4D93FA1C" w14:textId="77777777" w:rsidR="00A511F7" w:rsidRDefault="00A511F7" w:rsidP="00A154AC">
                      <w:pPr>
                        <w:pStyle w:val="SOUS-TITREPRINCIPAL1repage"/>
                        <w:rPr>
                          <w:sz w:val="32"/>
                        </w:rPr>
                      </w:pPr>
                    </w:p>
                    <w:p w14:paraId="61DD8819" w14:textId="77777777" w:rsidR="00937390" w:rsidRDefault="00937390" w:rsidP="00A154AC">
                      <w:pPr>
                        <w:pStyle w:val="SOUS-TITREPRINCIPAL1repage"/>
                        <w:rPr>
                          <w:sz w:val="32"/>
                        </w:rPr>
                      </w:pPr>
                    </w:p>
                    <w:p w14:paraId="155F4202" w14:textId="77777777" w:rsidR="00937390" w:rsidRDefault="00937390" w:rsidP="00A154AC">
                      <w:pPr>
                        <w:pStyle w:val="SOUS-TITREPRINCIPAL1repage"/>
                        <w:rPr>
                          <w:sz w:val="32"/>
                        </w:rPr>
                      </w:pPr>
                    </w:p>
                    <w:p w14:paraId="26E400EB" w14:textId="2874D6F8" w:rsidR="00937390" w:rsidRPr="00937390" w:rsidRDefault="00937390" w:rsidP="00937390">
                      <w:pPr>
                        <w:rPr>
                          <w:rFonts w:ascii="Arial" w:hAnsi="Arial" w:cs="Arial"/>
                          <w:iCs/>
                        </w:rPr>
                      </w:pPr>
                      <w:r w:rsidRPr="00937390">
                        <w:rPr>
                          <w:rFonts w:ascii="Arial" w:hAnsi="Arial" w:cs="Arial"/>
                          <w:iCs/>
                        </w:rPr>
                        <w:t xml:space="preserve">Ce document est une trame à respecter pour décrire techniquement votre projet. </w:t>
                      </w:r>
                    </w:p>
                    <w:p w14:paraId="1403F258" w14:textId="0EA6277D" w:rsidR="00937390" w:rsidRPr="00937390" w:rsidRDefault="00937390" w:rsidP="00937390">
                      <w:pPr>
                        <w:rPr>
                          <w:rFonts w:ascii="Arial" w:hAnsi="Arial" w:cs="Arial"/>
                          <w:iCs/>
                        </w:rPr>
                      </w:pPr>
                      <w:r w:rsidRPr="00937390">
                        <w:rPr>
                          <w:rFonts w:ascii="Arial" w:hAnsi="Arial" w:cs="Arial"/>
                          <w:iCs/>
                        </w:rPr>
                        <w:t xml:space="preserve">Les parties surlignées en </w:t>
                      </w:r>
                      <w:r>
                        <w:rPr>
                          <w:rFonts w:ascii="Arial" w:hAnsi="Arial" w:cs="Arial"/>
                          <w:iCs/>
                        </w:rPr>
                        <w:t xml:space="preserve">gris précisent les attentes. Elles </w:t>
                      </w:r>
                      <w:r w:rsidRPr="00937390">
                        <w:rPr>
                          <w:rFonts w:ascii="Arial" w:hAnsi="Arial" w:cs="Arial"/>
                          <w:iCs/>
                        </w:rPr>
                        <w:t>peuvent être supprimées par le candidat avant le dépôt du document sur la plate-forme.</w:t>
                      </w:r>
                    </w:p>
                    <w:p w14:paraId="75385299" w14:textId="77777777" w:rsidR="00937390" w:rsidRDefault="00937390" w:rsidP="00A154AC">
                      <w:pPr>
                        <w:pStyle w:val="SOUS-TITREPRINCIPAL1repage"/>
                        <w:rPr>
                          <w:sz w:val="32"/>
                        </w:rPr>
                      </w:pPr>
                    </w:p>
                    <w:p w14:paraId="3EC67228" w14:textId="5931DE79" w:rsidR="004E7BD2" w:rsidRPr="004E7BD2" w:rsidRDefault="004E7BD2" w:rsidP="00A511F7">
                      <w:pPr>
                        <w:pStyle w:val="SOUS-TITREPRINCIPAL1repage"/>
                        <w:rPr>
                          <w:sz w:val="24"/>
                          <w:szCs w:val="24"/>
                        </w:rPr>
                      </w:pPr>
                    </w:p>
                  </w:txbxContent>
                </v:textbox>
                <w10:wrap anchorx="margin"/>
              </v:shape>
            </w:pict>
          </mc:Fallback>
        </mc:AlternateContent>
      </w:r>
      <w:r w:rsidR="00CB5CB9" w:rsidRPr="00CB5CB9">
        <w:rPr>
          <w:noProof/>
        </w:rPr>
        <w:drawing>
          <wp:anchor distT="0" distB="0" distL="114300" distR="114300" simplePos="0" relativeHeight="251672575" behindDoc="1" locked="0" layoutInCell="1" allowOverlap="1" wp14:anchorId="6C01CF0A" wp14:editId="322ACEFE">
            <wp:simplePos x="0" y="0"/>
            <wp:positionH relativeFrom="page">
              <wp:posOffset>5080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CB9" w:rsidRPr="00CB5CB9">
        <w:rPr>
          <w:noProof/>
        </w:rPr>
        <mc:AlternateContent>
          <mc:Choice Requires="wps">
            <w:drawing>
              <wp:anchor distT="0" distB="0" distL="114300" distR="114300" simplePos="0" relativeHeight="251671551" behindDoc="1" locked="0" layoutInCell="1" allowOverlap="1" wp14:anchorId="03D05DC4" wp14:editId="7DC4667E">
                <wp:simplePos x="0" y="0"/>
                <wp:positionH relativeFrom="margin">
                  <wp:posOffset>-299720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C8552" id="Rectangle 2" o:spid="_x0000_s1026" style="position:absolute;margin-left:-23.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WT2vkeIAAAAMAQAADwAAAGRycy9kb3ducmV2LnhtbEyPy07DMBBF90j8gzVI7Fqb1hQI&#10;cSpUHlIRmwY23TnxNI6Ix1HspuHvcVewm9Ec3Tk3X0+uYyMOofWk4GYugCHV3rTUKPj6fJ3dAwtR&#10;k9GdJ1TwgwHWxeVFrjPjT7TDsYwNSyEUMq3AxthnnIfaotNh7nukdDv4wemY1qHhZtCnFO46vhBi&#10;xZ1uKX2wuseNxfq7PDoFh75afux3e1FW2/fNy5ux/Hm0Sl1fTU+PwCJO8Q+Gs35ShyI5Vf5IJrBO&#10;wUzeLRKq4GEpgZ0BcStSmSpNUq4k8CLn/0sUvwAAAP//AwBQSwECLQAUAAYACAAAACEAtoM4kv4A&#10;AADhAQAAEwAAAAAAAAAAAAAAAAAAAAAAW0NvbnRlbnRfVHlwZXNdLnhtbFBLAQItABQABgAIAAAA&#10;IQA4/SH/1gAAAJQBAAALAAAAAAAAAAAAAAAAAC8BAABfcmVscy8ucmVsc1BLAQItABQABgAIAAAA&#10;IQD43Ys0hAIAAGkFAAAOAAAAAAAAAAAAAAAAAC4CAABkcnMvZTJvRG9jLnhtbFBLAQItABQABgAI&#10;AAAAIQBZPa+R4gAAAAwBAAAPAAAAAAAAAAAAAAAAAN4EAABkcnMvZG93bnJldi54bWxQSwUGAAAA&#10;AAQABADzAAAA7QUAAAAA&#10;" filled="f" strokecolor="black [3213]" strokeweight="1.5pt">
                <w10:wrap anchorx="margin"/>
              </v:rect>
            </w:pict>
          </mc:Fallback>
        </mc:AlternateContent>
      </w:r>
      <w:r w:rsidR="00355E54">
        <w:br w:type="page"/>
      </w:r>
    </w:p>
    <w:p w14:paraId="79193C95" w14:textId="6506516A" w:rsidR="00BC5FF8" w:rsidRDefault="00BC5FF8" w:rsidP="00BC5FF8">
      <w:pPr>
        <w:spacing w:after="0" w:line="240" w:lineRule="auto"/>
        <w:rPr>
          <w:rFonts w:ascii="Marianne Light" w:hAnsi="Marianne Light"/>
          <w:sz w:val="18"/>
          <w:szCs w:val="18"/>
        </w:rPr>
      </w:pPr>
      <w:bookmarkStart w:id="0" w:name="_Toc361900950"/>
      <w:bookmarkStart w:id="1" w:name="_Toc51062366"/>
      <w:bookmarkStart w:id="2" w:name="_Toc51064061"/>
      <w:bookmarkStart w:id="3" w:name="_Toc51064308"/>
      <w:bookmarkStart w:id="4" w:name="_Toc51064420"/>
      <w:bookmarkStart w:id="5" w:name="_Toc51064712"/>
      <w:bookmarkStart w:id="6" w:name="_Toc51228299"/>
      <w:bookmarkStart w:id="7" w:name="_Toc51228331"/>
      <w:bookmarkStart w:id="8" w:name="_Toc51228460"/>
      <w:bookmarkStart w:id="9" w:name="_Toc51228539"/>
      <w:bookmarkStart w:id="10" w:name="_Toc51762963"/>
    </w:p>
    <w:p w14:paraId="3E6E339D" w14:textId="2C2AC63C" w:rsidR="00A00E86" w:rsidRPr="0061218A" w:rsidRDefault="00A00E86" w:rsidP="0061218A">
      <w:pPr>
        <w:spacing w:after="0" w:line="240" w:lineRule="auto"/>
        <w:jc w:val="center"/>
        <w:rPr>
          <w:rFonts w:ascii="Marianne Light" w:hAnsi="Marianne Light"/>
          <w:b/>
          <w:bCs/>
          <w:sz w:val="32"/>
          <w:szCs w:val="32"/>
        </w:rPr>
      </w:pPr>
      <w:r w:rsidRPr="00CB229B">
        <w:rPr>
          <w:rFonts w:ascii="Marianne Light" w:hAnsi="Marianne Light"/>
          <w:b/>
          <w:bCs/>
          <w:sz w:val="32"/>
          <w:szCs w:val="32"/>
          <w:highlight w:val="lightGray"/>
        </w:rPr>
        <w:t>TITRE de l’opération</w:t>
      </w:r>
    </w:p>
    <w:p w14:paraId="359FF8BE" w14:textId="77777777" w:rsidR="00297A50" w:rsidRPr="00297A50" w:rsidRDefault="00297A50" w:rsidP="00297A50">
      <w:pPr>
        <w:spacing w:after="0" w:line="240" w:lineRule="auto"/>
        <w:rPr>
          <w:rFonts w:ascii="Marianne Light" w:hAnsi="Marianne Light"/>
          <w:sz w:val="18"/>
          <w:szCs w:val="18"/>
        </w:rPr>
      </w:pPr>
    </w:p>
    <w:p w14:paraId="4762AC27" w14:textId="77777777" w:rsidR="00BC5FF8" w:rsidRPr="00CB5CB9" w:rsidRDefault="00BC5FF8" w:rsidP="00BC5FF8">
      <w:pPr>
        <w:pStyle w:val="Titre1"/>
        <w:numPr>
          <w:ilvl w:val="0"/>
          <w:numId w:val="32"/>
        </w:numPr>
      </w:pPr>
      <w:r>
        <w:t>Objet</w:t>
      </w:r>
      <w:r w:rsidRPr="00CB5CB9">
        <w:t xml:space="preserve"> de l’opération</w:t>
      </w:r>
    </w:p>
    <w:p w14:paraId="1D4243CF" w14:textId="77777777" w:rsidR="003D6D5B" w:rsidRPr="003D6D5B" w:rsidRDefault="003D6D5B" w:rsidP="003D6D5B">
      <w:pPr>
        <w:rPr>
          <w:rFonts w:ascii="Marianne Light" w:hAnsi="Marianne Light"/>
          <w:sz w:val="18"/>
          <w:szCs w:val="18"/>
        </w:rPr>
      </w:pPr>
      <w:r w:rsidRPr="0061218A">
        <w:rPr>
          <w:rFonts w:ascii="Marianne Light" w:hAnsi="Marianne Light"/>
          <w:sz w:val="18"/>
          <w:szCs w:val="18"/>
          <w:highlight w:val="lightGray"/>
        </w:rPr>
        <w:t>Présentation synthétique du projet (15 lignes maxi)</w:t>
      </w:r>
    </w:p>
    <w:p w14:paraId="68CBB1A9" w14:textId="77777777" w:rsidR="00CB229B" w:rsidRDefault="00CB229B" w:rsidP="009633F3">
      <w:pPr>
        <w:rPr>
          <w:rFonts w:ascii="Marianne Light" w:hAnsi="Marianne Light"/>
          <w:sz w:val="18"/>
          <w:szCs w:val="18"/>
          <w:highlight w:val="lightGray"/>
        </w:rPr>
      </w:pPr>
    </w:p>
    <w:p w14:paraId="54DB36D0" w14:textId="77777777" w:rsidR="00297A50" w:rsidRPr="009633F3" w:rsidRDefault="00297A50" w:rsidP="009633F3">
      <w:pPr>
        <w:rPr>
          <w:rFonts w:ascii="Marianne Light" w:hAnsi="Marianne Light"/>
          <w:sz w:val="18"/>
          <w:szCs w:val="18"/>
        </w:rPr>
      </w:pPr>
    </w:p>
    <w:p w14:paraId="740F47CD" w14:textId="01193072" w:rsidR="00BC5FF8" w:rsidRPr="00CB5CB9" w:rsidRDefault="00BC5FF8" w:rsidP="00BC5FF8">
      <w:pPr>
        <w:pStyle w:val="Titre1"/>
        <w:numPr>
          <w:ilvl w:val="0"/>
          <w:numId w:val="32"/>
        </w:numPr>
      </w:pPr>
      <w:r>
        <w:t>Contexte</w:t>
      </w:r>
      <w:r w:rsidRPr="00CB5CB9">
        <w:t xml:space="preserve"> de l’opération</w:t>
      </w:r>
    </w:p>
    <w:p w14:paraId="7AB11EC4" w14:textId="2ED9899F" w:rsidR="003D6D5B" w:rsidRDefault="003D6D5B" w:rsidP="00BC5FF8">
      <w:pPr>
        <w:pStyle w:val="Texteexerguesurligngris"/>
        <w:rPr>
          <w:highlight w:val="lightGray"/>
        </w:rPr>
      </w:pPr>
      <w:r>
        <w:rPr>
          <w:highlight w:val="lightGray"/>
        </w:rPr>
        <w:t>Contexte et enje</w:t>
      </w:r>
      <w:r w:rsidR="00373C1B">
        <w:rPr>
          <w:highlight w:val="lightGray"/>
        </w:rPr>
        <w:t>u</w:t>
      </w:r>
      <w:r>
        <w:rPr>
          <w:highlight w:val="lightGray"/>
        </w:rPr>
        <w:t>x</w:t>
      </w:r>
      <w:r w:rsidR="00373C1B">
        <w:rPr>
          <w:rFonts w:ascii="Calibri" w:hAnsi="Calibri" w:cs="Calibri"/>
          <w:highlight w:val="lightGray"/>
        </w:rPr>
        <w:t> </w:t>
      </w:r>
      <w:r w:rsidR="00373C1B">
        <w:rPr>
          <w:highlight w:val="lightGray"/>
        </w:rPr>
        <w:t xml:space="preserve">: </w:t>
      </w:r>
    </w:p>
    <w:p w14:paraId="0F12A18C" w14:textId="7F7E5AA0" w:rsidR="00BC5FF8" w:rsidRDefault="003D6D5B" w:rsidP="00BC5FF8">
      <w:pPr>
        <w:pStyle w:val="Texteexerguesurligngris"/>
        <w:rPr>
          <w:highlight w:val="lightGray"/>
        </w:rPr>
      </w:pPr>
      <w:r>
        <w:rPr>
          <w:highlight w:val="lightGray"/>
        </w:rPr>
        <w:t>Présentation du porteur de projet</w:t>
      </w:r>
      <w:r w:rsidR="00CB229B">
        <w:rPr>
          <w:highlight w:val="lightGray"/>
        </w:rPr>
        <w:t>, des</w:t>
      </w:r>
      <w:r>
        <w:rPr>
          <w:highlight w:val="lightGray"/>
        </w:rPr>
        <w:t xml:space="preserve"> différents acteurs impliqués</w:t>
      </w:r>
      <w:r w:rsidR="00CB229B">
        <w:rPr>
          <w:highlight w:val="lightGray"/>
        </w:rPr>
        <w:t>, du contexte spécifique à l’employeur et des enjeux</w:t>
      </w:r>
    </w:p>
    <w:p w14:paraId="118459FC" w14:textId="0D52365B" w:rsidR="00CB229B" w:rsidRDefault="00CB229B" w:rsidP="00BC5FF8">
      <w:pPr>
        <w:pStyle w:val="Texteexerguesurligngris"/>
        <w:rPr>
          <w:highlight w:val="lightGray"/>
        </w:rPr>
      </w:pPr>
      <w:r>
        <w:rPr>
          <w:highlight w:val="lightGray"/>
        </w:rPr>
        <w:t xml:space="preserve">Fournir tous </w:t>
      </w:r>
      <w:r w:rsidR="009B2F66">
        <w:rPr>
          <w:highlight w:val="lightGray"/>
        </w:rPr>
        <w:t xml:space="preserve">documents apportant des compléments sur la stratégie mobilité mise en place au </w:t>
      </w:r>
      <w:proofErr w:type="spellStart"/>
      <w:r w:rsidR="009B2F66">
        <w:rPr>
          <w:highlight w:val="lightGray"/>
        </w:rPr>
        <w:t>seind</w:t>
      </w:r>
      <w:proofErr w:type="spellEnd"/>
      <w:r w:rsidR="009B2F66">
        <w:rPr>
          <w:highlight w:val="lightGray"/>
        </w:rPr>
        <w:t xml:space="preserve"> e l’entreprise. </w:t>
      </w:r>
    </w:p>
    <w:p w14:paraId="6E6DB88C" w14:textId="11309CC1" w:rsidR="00373C1B" w:rsidRDefault="00373C1B" w:rsidP="00BC5FF8">
      <w:pPr>
        <w:pStyle w:val="Texteexerguesurligngris"/>
        <w:rPr>
          <w:highlight w:val="lightGray"/>
        </w:rPr>
      </w:pPr>
    </w:p>
    <w:p w14:paraId="677AFC47" w14:textId="77777777" w:rsidR="00CB229B" w:rsidRPr="00CB229B" w:rsidRDefault="00CB229B" w:rsidP="00CB229B">
      <w:pPr>
        <w:rPr>
          <w:rFonts w:ascii="Marianne Light" w:hAnsi="Marianne Light"/>
          <w:sz w:val="18"/>
          <w:szCs w:val="18"/>
          <w:highlight w:val="lightGray"/>
        </w:rPr>
      </w:pPr>
      <w:r w:rsidRPr="00CB229B">
        <w:rPr>
          <w:rFonts w:ascii="Marianne Light" w:hAnsi="Marianne Light"/>
          <w:sz w:val="18"/>
          <w:szCs w:val="18"/>
          <w:highlight w:val="lightGray"/>
        </w:rPr>
        <w:t>Préciser</w:t>
      </w:r>
      <w:r w:rsidRPr="00CB229B">
        <w:rPr>
          <w:rFonts w:cs="Calibri"/>
          <w:sz w:val="18"/>
          <w:szCs w:val="18"/>
          <w:highlight w:val="lightGray"/>
        </w:rPr>
        <w:t> </w:t>
      </w:r>
      <w:r w:rsidRPr="00CB229B">
        <w:rPr>
          <w:rFonts w:ascii="Marianne Light" w:hAnsi="Marianne Light"/>
          <w:sz w:val="18"/>
          <w:szCs w:val="18"/>
          <w:highlight w:val="lightGray"/>
        </w:rPr>
        <w:t>:</w:t>
      </w:r>
    </w:p>
    <w:p w14:paraId="742D2D5F" w14:textId="77777777" w:rsidR="00CB229B" w:rsidRPr="00CB229B" w:rsidRDefault="00CB229B" w:rsidP="00CB229B">
      <w:pPr>
        <w:pStyle w:val="Paragraphedeliste"/>
        <w:numPr>
          <w:ilvl w:val="0"/>
          <w:numId w:val="51"/>
        </w:numPr>
        <w:rPr>
          <w:rFonts w:ascii="Marianne Light" w:hAnsi="Marianne Light"/>
          <w:sz w:val="18"/>
          <w:szCs w:val="18"/>
          <w:highlight w:val="lightGray"/>
        </w:rPr>
      </w:pPr>
      <w:r w:rsidRPr="00CB229B">
        <w:rPr>
          <w:rFonts w:ascii="Marianne Light" w:hAnsi="Marianne Light"/>
          <w:sz w:val="18"/>
          <w:szCs w:val="18"/>
          <w:highlight w:val="lightGray"/>
        </w:rPr>
        <w:t>Si l’employeur a plus de 50 salariés sur un même site</w:t>
      </w:r>
    </w:p>
    <w:p w14:paraId="04327FD7" w14:textId="77777777" w:rsidR="00CB229B" w:rsidRPr="00CB229B" w:rsidRDefault="00CB229B" w:rsidP="00CB229B">
      <w:pPr>
        <w:pStyle w:val="Paragraphedeliste"/>
        <w:numPr>
          <w:ilvl w:val="0"/>
          <w:numId w:val="51"/>
        </w:numPr>
        <w:rPr>
          <w:rFonts w:ascii="Marianne Light" w:hAnsi="Marianne Light"/>
          <w:sz w:val="18"/>
          <w:szCs w:val="18"/>
          <w:highlight w:val="lightGray"/>
        </w:rPr>
      </w:pPr>
      <w:r w:rsidRPr="00CB229B">
        <w:rPr>
          <w:rFonts w:ascii="Marianne Light" w:hAnsi="Marianne Light"/>
          <w:sz w:val="18"/>
          <w:szCs w:val="18"/>
          <w:highlight w:val="lightGray"/>
        </w:rPr>
        <w:t>Si oui, si l’employeur a intégré le sujet des déplacements domicile-travail aux NAO, ou si un Plan De Mobilité Entreprise (PDME) a été réalisé, quand</w:t>
      </w:r>
      <w:r>
        <w:rPr>
          <w:rFonts w:cs="Calibri"/>
          <w:sz w:val="18"/>
          <w:szCs w:val="18"/>
          <w:highlight w:val="lightGray"/>
        </w:rPr>
        <w:t> </w:t>
      </w:r>
      <w:r>
        <w:rPr>
          <w:rFonts w:ascii="Marianne Light" w:hAnsi="Marianne Light"/>
          <w:sz w:val="18"/>
          <w:szCs w:val="18"/>
          <w:highlight w:val="lightGray"/>
        </w:rPr>
        <w:t>?</w:t>
      </w:r>
    </w:p>
    <w:p w14:paraId="205F04FE" w14:textId="77777777" w:rsidR="00CB229B" w:rsidRDefault="00CB229B" w:rsidP="00CB229B">
      <w:pPr>
        <w:pStyle w:val="Paragraphedeliste"/>
        <w:numPr>
          <w:ilvl w:val="0"/>
          <w:numId w:val="51"/>
        </w:numPr>
        <w:rPr>
          <w:rFonts w:ascii="Marianne Light" w:hAnsi="Marianne Light"/>
          <w:sz w:val="18"/>
          <w:szCs w:val="18"/>
        </w:rPr>
      </w:pPr>
      <w:r w:rsidRPr="00CB229B">
        <w:rPr>
          <w:rFonts w:ascii="Marianne Light" w:hAnsi="Marianne Light"/>
          <w:sz w:val="18"/>
          <w:szCs w:val="18"/>
          <w:highlight w:val="lightGray"/>
        </w:rPr>
        <w:t>Si oui, joindre le plan d’actions</w:t>
      </w:r>
      <w:r>
        <w:rPr>
          <w:rFonts w:ascii="Marianne Light" w:hAnsi="Marianne Light"/>
          <w:sz w:val="18"/>
          <w:szCs w:val="18"/>
        </w:rPr>
        <w:t xml:space="preserve"> </w:t>
      </w:r>
    </w:p>
    <w:p w14:paraId="66532C1E" w14:textId="215F6183" w:rsidR="00A511F7" w:rsidRPr="00A511F7" w:rsidRDefault="00A511F7" w:rsidP="00CB229B">
      <w:pPr>
        <w:pStyle w:val="Paragraphedeliste"/>
        <w:numPr>
          <w:ilvl w:val="0"/>
          <w:numId w:val="51"/>
        </w:numPr>
        <w:rPr>
          <w:rFonts w:ascii="Marianne Light" w:hAnsi="Marianne Light"/>
          <w:sz w:val="18"/>
          <w:szCs w:val="18"/>
          <w:highlight w:val="lightGray"/>
        </w:rPr>
      </w:pPr>
      <w:r>
        <w:rPr>
          <w:rFonts w:ascii="Marianne Light" w:hAnsi="Marianne Light"/>
          <w:sz w:val="18"/>
          <w:szCs w:val="18"/>
          <w:highlight w:val="lightGray"/>
        </w:rPr>
        <w:t>Si le</w:t>
      </w:r>
      <w:r w:rsidRPr="00A511F7">
        <w:rPr>
          <w:rFonts w:ascii="Marianne Light" w:hAnsi="Marianne Light"/>
          <w:sz w:val="18"/>
          <w:szCs w:val="18"/>
          <w:highlight w:val="lightGray"/>
        </w:rPr>
        <w:t xml:space="preserve"> Forfait Mobilité Durable est en place dans l’entreprise</w:t>
      </w:r>
      <w:r w:rsidRPr="00A511F7">
        <w:rPr>
          <w:rFonts w:cs="Calibri"/>
          <w:sz w:val="18"/>
          <w:szCs w:val="18"/>
          <w:highlight w:val="lightGray"/>
        </w:rPr>
        <w:t> </w:t>
      </w:r>
    </w:p>
    <w:p w14:paraId="47797D1A" w14:textId="6E87E113" w:rsidR="00BC5FF8" w:rsidRPr="00CB5CB9" w:rsidRDefault="00BC5FF8" w:rsidP="00BC5FF8">
      <w:pPr>
        <w:pStyle w:val="Titre1"/>
        <w:numPr>
          <w:ilvl w:val="0"/>
          <w:numId w:val="32"/>
        </w:numPr>
      </w:pPr>
      <w:r>
        <w:t>Objectif</w:t>
      </w:r>
      <w:r w:rsidR="005B4561">
        <w:t>s</w:t>
      </w:r>
      <w:r w:rsidRPr="00CB5CB9">
        <w:t xml:space="preserve"> de l’opération</w:t>
      </w:r>
    </w:p>
    <w:p w14:paraId="3DF7EACA" w14:textId="29CD4206" w:rsidR="00BC5FF8" w:rsidRDefault="00BC5FF8" w:rsidP="00BC5FF8">
      <w:pPr>
        <w:pStyle w:val="Texteexerguesurligngris"/>
        <w:rPr>
          <w:highlight w:val="lightGray"/>
        </w:rPr>
      </w:pPr>
    </w:p>
    <w:p w14:paraId="190A4359" w14:textId="41C7254E" w:rsidR="009B2F66" w:rsidRDefault="009B2F66" w:rsidP="00B27ACD">
      <w:pPr>
        <w:pStyle w:val="Texteexerguesurligngris"/>
      </w:pPr>
      <w:r w:rsidRPr="009B2F66">
        <w:rPr>
          <w:highlight w:val="lightGray"/>
        </w:rPr>
        <w:t xml:space="preserve">Objectifs qualitatifs et quantitatifs </w:t>
      </w:r>
    </w:p>
    <w:p w14:paraId="6AF71E99" w14:textId="6CEB23C6" w:rsidR="00BC5FF8" w:rsidRPr="00CB5CB9" w:rsidRDefault="00BC5FF8" w:rsidP="00BC5FF8">
      <w:pPr>
        <w:pStyle w:val="Titre1"/>
        <w:numPr>
          <w:ilvl w:val="0"/>
          <w:numId w:val="32"/>
        </w:numPr>
      </w:pPr>
      <w:r>
        <w:t xml:space="preserve">Description </w:t>
      </w:r>
      <w:r w:rsidRPr="00CB5CB9">
        <w:t>de l’opération</w:t>
      </w:r>
    </w:p>
    <w:p w14:paraId="11788544" w14:textId="39703E6B" w:rsidR="00BC5FF8" w:rsidRDefault="00BC5FF8" w:rsidP="00660EA0">
      <w:pPr>
        <w:pStyle w:val="Texteexerguesurligngris"/>
        <w:rPr>
          <w:highlight w:val="lightGray"/>
        </w:rPr>
      </w:pPr>
    </w:p>
    <w:p w14:paraId="37DD47C5" w14:textId="2539C753" w:rsidR="002F5767" w:rsidRDefault="009B2F66" w:rsidP="002F5767">
      <w:pPr>
        <w:pStyle w:val="Texteexerguesurligngris"/>
      </w:pPr>
      <w:r w:rsidRPr="009B2F66">
        <w:rPr>
          <w:highlight w:val="lightGray"/>
        </w:rPr>
        <w:t>Décrire le type de service de mobilité douce envisagé, son fonctionnement, le public cible, la localisation, l’opérateur envisagé, la durée, etc.</w:t>
      </w:r>
    </w:p>
    <w:p w14:paraId="469C4D85" w14:textId="36E5FB43" w:rsidR="009B2F66" w:rsidRPr="009B2F66" w:rsidRDefault="009B2F66" w:rsidP="002F5767">
      <w:pPr>
        <w:pStyle w:val="Texteexerguesurligngris"/>
        <w:rPr>
          <w:highlight w:val="lightGray"/>
        </w:rPr>
      </w:pPr>
      <w:r w:rsidRPr="009B2F66">
        <w:rPr>
          <w:highlight w:val="lightGray"/>
        </w:rPr>
        <w:t xml:space="preserve">Décrire l’animation mise en œuvre concomitamment à la mise en place du service (moyens humain, </w:t>
      </w:r>
      <w:r>
        <w:rPr>
          <w:highlight w:val="lightGray"/>
        </w:rPr>
        <w:t xml:space="preserve">temps passé, </w:t>
      </w:r>
      <w:r w:rsidRPr="009B2F66">
        <w:rPr>
          <w:highlight w:val="lightGray"/>
        </w:rPr>
        <w:t xml:space="preserve">actions de communication/sensibilisation/formations envisagées, suivi, </w:t>
      </w:r>
      <w:proofErr w:type="spellStart"/>
      <w:r w:rsidRPr="009B2F66">
        <w:rPr>
          <w:highlight w:val="lightGray"/>
        </w:rPr>
        <w:t>etc</w:t>
      </w:r>
      <w:proofErr w:type="spellEnd"/>
      <w:r w:rsidRPr="009B2F66">
        <w:rPr>
          <w:highlight w:val="lightGray"/>
        </w:rPr>
        <w:t>)</w:t>
      </w:r>
    </w:p>
    <w:p w14:paraId="2CA075F6" w14:textId="22DA3104" w:rsidR="003A2776" w:rsidRDefault="003A2776" w:rsidP="003A2776">
      <w:pPr>
        <w:pStyle w:val="Texteexerguesurligngris"/>
      </w:pPr>
    </w:p>
    <w:p w14:paraId="056F5554" w14:textId="77777777" w:rsidR="005F008D" w:rsidRPr="00CB5CB9" w:rsidRDefault="005F008D" w:rsidP="005F008D">
      <w:pPr>
        <w:pStyle w:val="Titre1"/>
        <w:numPr>
          <w:ilvl w:val="0"/>
          <w:numId w:val="32"/>
        </w:numPr>
      </w:pPr>
      <w:r>
        <w:t>Pilotage et suivi</w:t>
      </w:r>
      <w:r w:rsidRPr="00CB5CB9">
        <w:t xml:space="preserve"> de l’opération</w:t>
      </w:r>
    </w:p>
    <w:p w14:paraId="654439EE" w14:textId="77777777" w:rsidR="005F008D" w:rsidRDefault="005F008D" w:rsidP="00CB5CB9">
      <w:pPr>
        <w:pStyle w:val="Texteexerguesurligngris"/>
        <w:rPr>
          <w:highlight w:val="lightGray"/>
        </w:rPr>
      </w:pPr>
    </w:p>
    <w:p w14:paraId="50963E80" w14:textId="01054A0D" w:rsidR="003C3B83" w:rsidRDefault="003C3B83" w:rsidP="003C3B83">
      <w:pPr>
        <w:pStyle w:val="Texteexerguesurligngris"/>
      </w:pPr>
      <w:r>
        <w:t xml:space="preserve">Le pilotage et le suivi de l’action sera assuré par </w:t>
      </w:r>
      <w:r w:rsidR="00C070D5" w:rsidRPr="00C070D5">
        <w:rPr>
          <w:highlight w:val="lightGray"/>
        </w:rPr>
        <w:t>Nom, Fonction, Missions</w:t>
      </w:r>
    </w:p>
    <w:p w14:paraId="11194449" w14:textId="2A2AE1C9" w:rsidR="00C070D5" w:rsidRDefault="00C070D5" w:rsidP="003C3B83">
      <w:pPr>
        <w:pStyle w:val="Texteexerguesurligngris"/>
      </w:pPr>
      <w:r>
        <w:t>Un comité de pilotage ou de suivi interne sera mis en place. Il sera constitué à minima de</w:t>
      </w:r>
      <w:r>
        <w:rPr>
          <w:rFonts w:ascii="Calibri" w:hAnsi="Calibri" w:cs="Calibri"/>
        </w:rPr>
        <w:t> </w:t>
      </w:r>
      <w:r w:rsidRPr="00C070D5">
        <w:rPr>
          <w:highlight w:val="lightGray"/>
        </w:rPr>
        <w:t>préciser (détail de l’équipe projet)</w:t>
      </w:r>
    </w:p>
    <w:p w14:paraId="540022D2" w14:textId="1678C8F7" w:rsidR="00011A32" w:rsidRDefault="00C070D5" w:rsidP="003C3B83">
      <w:pPr>
        <w:pStyle w:val="Texteexerguesurligngris"/>
      </w:pPr>
      <w:r>
        <w:rPr>
          <w:highlight w:val="lightGray"/>
        </w:rPr>
        <w:t>Préciser les indicateurs de suivis qui pourraient être mis en place</w:t>
      </w:r>
      <w:r>
        <w:rPr>
          <w:rFonts w:ascii="Calibri" w:hAnsi="Calibri" w:cs="Calibri"/>
          <w:highlight w:val="lightGray"/>
        </w:rPr>
        <w:t> </w:t>
      </w:r>
      <w:r w:rsidRPr="009B2F66">
        <w:rPr>
          <w:highlight w:val="lightGray"/>
        </w:rPr>
        <w:t>(ex</w:t>
      </w:r>
      <w:r w:rsidRPr="009B2F66">
        <w:rPr>
          <w:rFonts w:ascii="Calibri" w:hAnsi="Calibri" w:cs="Calibri"/>
          <w:highlight w:val="lightGray"/>
        </w:rPr>
        <w:t> </w:t>
      </w:r>
      <w:r w:rsidRPr="009B2F66">
        <w:rPr>
          <w:highlight w:val="lightGray"/>
        </w:rPr>
        <w:t xml:space="preserve">: nb. De salariés ayant essayé le service, nb. De salariés ayant modifié ses pratiques de déplacement domicile-travail, nb. De km parcouru, </w:t>
      </w:r>
      <w:proofErr w:type="spellStart"/>
      <w:r w:rsidRPr="009B2F66">
        <w:rPr>
          <w:highlight w:val="lightGray"/>
        </w:rPr>
        <w:t>etc</w:t>
      </w:r>
      <w:proofErr w:type="spellEnd"/>
      <w:r w:rsidRPr="009B2F66">
        <w:rPr>
          <w:highlight w:val="lightGray"/>
        </w:rPr>
        <w:t>)</w:t>
      </w:r>
      <w:r>
        <w:t>.</w:t>
      </w:r>
    </w:p>
    <w:p w14:paraId="53FE8767" w14:textId="77777777" w:rsidR="00FD2FBD" w:rsidRDefault="00FD2FBD" w:rsidP="003C3B83">
      <w:pPr>
        <w:pStyle w:val="Texteexerguesurligngris"/>
      </w:pPr>
    </w:p>
    <w:p w14:paraId="5E14EC3E" w14:textId="4CAC8C83" w:rsidR="00FD2FBD" w:rsidRPr="00FD2FBD" w:rsidRDefault="00FD2FBD" w:rsidP="00FD2FBD">
      <w:pPr>
        <w:pStyle w:val="Texteexerguesurligngris"/>
        <w:jc w:val="both"/>
      </w:pPr>
      <w:r w:rsidRPr="00FD2FBD">
        <w:rPr>
          <w:highlight w:val="lightGray"/>
        </w:rPr>
        <w:lastRenderedPageBreak/>
        <w:t xml:space="preserve">Il sera </w:t>
      </w:r>
      <w:proofErr w:type="gramStart"/>
      <w:r w:rsidRPr="00FD2FBD">
        <w:rPr>
          <w:highlight w:val="lightGray"/>
        </w:rPr>
        <w:t>préciser</w:t>
      </w:r>
      <w:proofErr w:type="gramEnd"/>
      <w:r w:rsidRPr="00FD2FBD">
        <w:rPr>
          <w:highlight w:val="lightGray"/>
        </w:rPr>
        <w:t xml:space="preserve"> dans cette partie les ambitions post-projet</w:t>
      </w:r>
      <w:r w:rsidRPr="00FD2FBD">
        <w:rPr>
          <w:rFonts w:ascii="Calibri" w:hAnsi="Calibri" w:cs="Calibri"/>
          <w:highlight w:val="lightGray"/>
        </w:rPr>
        <w:t> </w:t>
      </w:r>
      <w:r w:rsidRPr="00FD2FBD">
        <w:rPr>
          <w:highlight w:val="lightGray"/>
        </w:rPr>
        <w:t>: comment l’aide induite par l’ADEME va contribuer à mettre en place une dynamique interne pour une mobilité plus vertueuse des collaborateurs de l’entreprise. Quelle suite est envisagée</w:t>
      </w:r>
      <w:r w:rsidRPr="00FD2FBD">
        <w:rPr>
          <w:rFonts w:ascii="Calibri" w:hAnsi="Calibri" w:cs="Calibri"/>
          <w:highlight w:val="lightGray"/>
        </w:rPr>
        <w:t> </w:t>
      </w:r>
      <w:r w:rsidRPr="00FD2FBD">
        <w:rPr>
          <w:highlight w:val="lightGray"/>
        </w:rPr>
        <w:t>?</w:t>
      </w:r>
    </w:p>
    <w:p w14:paraId="44409893" w14:textId="63B7FFFB" w:rsidR="00FD2FBD" w:rsidRDefault="00FD2FBD" w:rsidP="003C3B83">
      <w:pPr>
        <w:pStyle w:val="Texteexerguesurligngris"/>
      </w:pPr>
    </w:p>
    <w:p w14:paraId="074AB592" w14:textId="77777777" w:rsidR="005F008D" w:rsidRPr="00CB5CB9" w:rsidRDefault="005F008D" w:rsidP="005F008D">
      <w:pPr>
        <w:pStyle w:val="Titre1"/>
        <w:numPr>
          <w:ilvl w:val="0"/>
          <w:numId w:val="32"/>
        </w:numPr>
      </w:pPr>
      <w:r w:rsidRPr="00660EA0">
        <w:t>Calendrier prévisionnel</w:t>
      </w:r>
    </w:p>
    <w:p w14:paraId="7E11ADEF" w14:textId="2AEFFBF1" w:rsidR="005F008D" w:rsidRDefault="00FD2FBD" w:rsidP="003C3B83">
      <w:pPr>
        <w:pStyle w:val="Texteexerguesurligngris"/>
      </w:pPr>
      <w:r w:rsidRPr="00FD2FBD">
        <w:rPr>
          <w:highlight w:val="lightGray"/>
        </w:rPr>
        <w:t>Préciser la date de début, de fin, la durée envisagée, les jalons</w:t>
      </w:r>
    </w:p>
    <w:p w14:paraId="17358057" w14:textId="4336C1A7" w:rsidR="005F008D" w:rsidRDefault="005F008D" w:rsidP="005F008D">
      <w:pPr>
        <w:pStyle w:val="Texteexerguesurligngris"/>
      </w:pPr>
      <w:bookmarkStart w:id="11" w:name="_Hlk135147231"/>
    </w:p>
    <w:p w14:paraId="212AF144" w14:textId="6C6F1E01" w:rsidR="00BC5FF8" w:rsidRDefault="00BC5FF8" w:rsidP="00BC5FF8">
      <w:pPr>
        <w:pStyle w:val="Titre1"/>
        <w:numPr>
          <w:ilvl w:val="0"/>
          <w:numId w:val="32"/>
        </w:numPr>
      </w:pPr>
      <w:bookmarkStart w:id="12" w:name="_Toc51064424"/>
      <w:bookmarkEnd w:id="0"/>
      <w:bookmarkEnd w:id="1"/>
      <w:bookmarkEnd w:id="2"/>
      <w:bookmarkEnd w:id="3"/>
      <w:bookmarkEnd w:id="4"/>
      <w:bookmarkEnd w:id="5"/>
      <w:bookmarkEnd w:id="6"/>
      <w:bookmarkEnd w:id="7"/>
      <w:bookmarkEnd w:id="8"/>
      <w:bookmarkEnd w:id="9"/>
      <w:bookmarkEnd w:id="10"/>
      <w:r w:rsidRPr="00BC5FF8">
        <w:t xml:space="preserve">Rapports/documents à remettre à l’ADEME </w:t>
      </w:r>
      <w:r w:rsidRPr="00657A94">
        <w:rPr>
          <w:sz w:val="18"/>
          <w:szCs w:val="18"/>
        </w:rPr>
        <w:t>(</w:t>
      </w:r>
      <w:r w:rsidR="002D639B" w:rsidRPr="00657A94">
        <w:rPr>
          <w:sz w:val="18"/>
          <w:szCs w:val="18"/>
        </w:rPr>
        <w:t>indiqués dans le</w:t>
      </w:r>
      <w:r w:rsidRPr="00657A94">
        <w:rPr>
          <w:sz w:val="18"/>
          <w:szCs w:val="18"/>
        </w:rPr>
        <w:t xml:space="preserve"> contrat</w:t>
      </w:r>
      <w:r w:rsidR="002D639B" w:rsidRPr="00657A94">
        <w:rPr>
          <w:sz w:val="18"/>
          <w:szCs w:val="18"/>
        </w:rPr>
        <w:t xml:space="preserve"> de financement en cas d’octroi d’une aide</w:t>
      </w:r>
      <w:r w:rsidRPr="00657A94">
        <w:rPr>
          <w:sz w:val="18"/>
          <w:szCs w:val="18"/>
        </w:rPr>
        <w:t>)</w:t>
      </w:r>
    </w:p>
    <w:p w14:paraId="09DBF463" w14:textId="77777777" w:rsidR="00BC5FF8" w:rsidRPr="00887F8A" w:rsidRDefault="00BC5FF8" w:rsidP="00BC5FF8">
      <w:pPr>
        <w:pStyle w:val="TexteCourant"/>
        <w:rPr>
          <w:color w:val="auto"/>
        </w:rPr>
      </w:pPr>
      <w:r w:rsidRPr="00887F8A">
        <w:rPr>
          <w:color w:val="auto"/>
        </w:rPr>
        <w:t>Le porteur de projet est tenu de fournir à l’ADEME :</w:t>
      </w:r>
    </w:p>
    <w:p w14:paraId="563B1EAE" w14:textId="6D593C9A" w:rsidR="00BC5FF8" w:rsidRPr="00887F8A" w:rsidRDefault="00FD2FBD" w:rsidP="00BC5FF8">
      <w:pPr>
        <w:pStyle w:val="Pucenoir"/>
      </w:pPr>
      <w:r>
        <w:t>Un</w:t>
      </w:r>
      <w:r w:rsidR="00044CC8" w:rsidRPr="00887F8A">
        <w:t xml:space="preserve"> </w:t>
      </w:r>
      <w:r w:rsidR="00BC5FF8" w:rsidRPr="00887F8A">
        <w:t xml:space="preserve">rapport d’avancement </w:t>
      </w:r>
      <w:r w:rsidR="00044CC8">
        <w:t>en cours de projet</w:t>
      </w:r>
    </w:p>
    <w:bookmarkEnd w:id="11"/>
    <w:p w14:paraId="3514D333" w14:textId="5C72691F" w:rsidR="00BC5FF8" w:rsidRDefault="00BC5FF8" w:rsidP="00BC5FF8">
      <w:pPr>
        <w:pStyle w:val="Pucenoir"/>
      </w:pPr>
      <w:r w:rsidRPr="00887F8A">
        <w:t xml:space="preserve">Un rapport final d’activité à l’issue </w:t>
      </w:r>
      <w:r w:rsidR="009B310A">
        <w:t>du projet</w:t>
      </w:r>
    </w:p>
    <w:p w14:paraId="2C37A18E" w14:textId="77777777" w:rsidR="00657A94" w:rsidRPr="00887F8A" w:rsidRDefault="00657A94" w:rsidP="00657A94">
      <w:pPr>
        <w:pStyle w:val="Pucenoir"/>
        <w:numPr>
          <w:ilvl w:val="0"/>
          <w:numId w:val="0"/>
        </w:numPr>
        <w:ind w:left="360"/>
      </w:pPr>
    </w:p>
    <w:p w14:paraId="773EAEDC" w14:textId="75F9D1C5" w:rsidR="00BC5FF8" w:rsidRPr="00887F8A" w:rsidRDefault="00BC5FF8" w:rsidP="00BC5FF8">
      <w:pPr>
        <w:pStyle w:val="TexteCourant"/>
        <w:rPr>
          <w:b/>
          <w:bCs/>
          <w:color w:val="auto"/>
          <w:u w:val="single"/>
        </w:rPr>
      </w:pPr>
      <w:r w:rsidRPr="00887F8A">
        <w:rPr>
          <w:b/>
          <w:bCs/>
          <w:color w:val="auto"/>
          <w:u w:val="single"/>
        </w:rPr>
        <w:t>Contenu d</w:t>
      </w:r>
      <w:r>
        <w:rPr>
          <w:b/>
          <w:bCs/>
          <w:color w:val="auto"/>
          <w:u w:val="single"/>
        </w:rPr>
        <w:t>u</w:t>
      </w:r>
      <w:r w:rsidRPr="00887F8A">
        <w:rPr>
          <w:b/>
          <w:bCs/>
          <w:color w:val="auto"/>
          <w:u w:val="single"/>
        </w:rPr>
        <w:t xml:space="preserve"> rapport d’avancement</w:t>
      </w:r>
    </w:p>
    <w:p w14:paraId="3AC72356" w14:textId="1756C610" w:rsidR="00BC5FF8" w:rsidRPr="009D1F48" w:rsidRDefault="00BC5FF8" w:rsidP="00BC5FF8">
      <w:pPr>
        <w:pStyle w:val="TexteCourant"/>
      </w:pPr>
      <w:r w:rsidRPr="009D1F48">
        <w:t>Le rapport d’avancement fait état des actions réalisées et engagées</w:t>
      </w:r>
      <w:r w:rsidR="00FD2FBD">
        <w:t xml:space="preserve"> pour mobiliser les collaborateurs après 3 mois de mise en service du service de mobilité. R</w:t>
      </w:r>
      <w:r w:rsidRPr="009D1F48">
        <w:t>ésultats provisoires de</w:t>
      </w:r>
      <w:r w:rsidR="00FD2FBD">
        <w:t>s</w:t>
      </w:r>
      <w:r w:rsidRPr="009D1F48">
        <w:t xml:space="preserve"> différentes actions, les difficultés rencontrées…. </w:t>
      </w:r>
    </w:p>
    <w:p w14:paraId="04A36600" w14:textId="7D55C3AA" w:rsidR="00BC5FF8" w:rsidRDefault="00BC5FF8" w:rsidP="00BC5FF8">
      <w:pPr>
        <w:pStyle w:val="TexteCourant"/>
      </w:pPr>
      <w:r w:rsidRPr="009D1F48">
        <w:t xml:space="preserve">Il devra comporter les orientations </w:t>
      </w:r>
      <w:r w:rsidR="00044CC8">
        <w:t xml:space="preserve">retenues </w:t>
      </w:r>
      <w:r w:rsidRPr="009D1F48">
        <w:t xml:space="preserve">pour </w:t>
      </w:r>
      <w:r w:rsidR="00044CC8">
        <w:t xml:space="preserve">la suite </w:t>
      </w:r>
      <w:r w:rsidR="00FD2FBD">
        <w:t>du projet.</w:t>
      </w:r>
    </w:p>
    <w:p w14:paraId="381E56A4" w14:textId="3A8DD5E7" w:rsidR="00FD2FBD" w:rsidRPr="009D1F48" w:rsidRDefault="00FD2FBD" w:rsidP="00BC5FF8">
      <w:pPr>
        <w:pStyle w:val="TexteCourant"/>
      </w:pPr>
      <w:r>
        <w:t>Il reprendra les indicateurs de suivi proposés</w:t>
      </w:r>
    </w:p>
    <w:p w14:paraId="547C5D78" w14:textId="77777777" w:rsidR="00BC5FF8" w:rsidRPr="00CB5CB9" w:rsidRDefault="00BC5FF8" w:rsidP="00BC5FF8">
      <w:pPr>
        <w:pStyle w:val="Pucenoir"/>
        <w:numPr>
          <w:ilvl w:val="0"/>
          <w:numId w:val="0"/>
        </w:numPr>
      </w:pPr>
    </w:p>
    <w:p w14:paraId="421AB609" w14:textId="77777777" w:rsidR="00BC5FF8" w:rsidRPr="00887F8A" w:rsidRDefault="00BC5FF8" w:rsidP="00BC5FF8">
      <w:pPr>
        <w:pStyle w:val="TexteCourant"/>
        <w:rPr>
          <w:b/>
          <w:bCs/>
          <w:color w:val="auto"/>
          <w:u w:val="single"/>
        </w:rPr>
      </w:pPr>
      <w:r w:rsidRPr="00887F8A">
        <w:rPr>
          <w:b/>
          <w:bCs/>
          <w:color w:val="auto"/>
          <w:u w:val="single"/>
        </w:rPr>
        <w:t>Rapport final</w:t>
      </w:r>
    </w:p>
    <w:p w14:paraId="15C65143" w14:textId="60951A3C" w:rsidR="00BC5FF8" w:rsidRPr="00887F8A" w:rsidRDefault="00EB1EFD" w:rsidP="00657A94">
      <w:pPr>
        <w:pStyle w:val="TexteCourant"/>
        <w:spacing w:after="0"/>
        <w:rPr>
          <w:color w:val="auto"/>
        </w:rPr>
      </w:pPr>
      <w:r>
        <w:t xml:space="preserve">Sur la période correspondant à l’ensemble du projet, le rapport final </w:t>
      </w:r>
      <w:r w:rsidR="002D639B">
        <w:t xml:space="preserve">à remettre avant la fin de la durée contractuelle de l’opération indiquée dans le contrat de financement </w:t>
      </w:r>
      <w:r>
        <w:t xml:space="preserve">fournira </w:t>
      </w:r>
      <w:r w:rsidR="00BC5FF8" w:rsidRPr="00887F8A">
        <w:rPr>
          <w:color w:val="auto"/>
        </w:rPr>
        <w:t xml:space="preserve">une synthèse de l’ensemble du </w:t>
      </w:r>
      <w:r w:rsidR="00044CC8">
        <w:rPr>
          <w:color w:val="auto"/>
        </w:rPr>
        <w:t>projet</w:t>
      </w:r>
      <w:r w:rsidR="00044CC8" w:rsidRPr="00887F8A">
        <w:rPr>
          <w:color w:val="auto"/>
        </w:rPr>
        <w:t xml:space="preserve"> </w:t>
      </w:r>
      <w:r>
        <w:rPr>
          <w:color w:val="auto"/>
        </w:rPr>
        <w:t xml:space="preserve">réalisé </w:t>
      </w:r>
      <w:r w:rsidR="00BC5FF8" w:rsidRPr="00887F8A">
        <w:rPr>
          <w:color w:val="auto"/>
        </w:rPr>
        <w:t>traduisant notamment :</w:t>
      </w:r>
    </w:p>
    <w:p w14:paraId="74283095" w14:textId="7E1EDD20" w:rsidR="00BC5FF8" w:rsidRPr="00887F8A" w:rsidRDefault="00BC5FF8" w:rsidP="00BC5FF8">
      <w:pPr>
        <w:pStyle w:val="Pucenoir"/>
      </w:pPr>
      <w:r w:rsidRPr="00887F8A">
        <w:t>La mobilisation de</w:t>
      </w:r>
      <w:r w:rsidR="00FD2FBD">
        <w:t>s collaborateurs</w:t>
      </w:r>
      <w:r w:rsidR="00FD2FBD">
        <w:rPr>
          <w:rFonts w:ascii="Calibri" w:hAnsi="Calibri" w:cs="Calibri"/>
        </w:rPr>
        <w:t> </w:t>
      </w:r>
      <w:r w:rsidR="00FD2FBD">
        <w:t xml:space="preserve">: </w:t>
      </w:r>
      <w:r w:rsidRPr="00887F8A">
        <w:t>la stratégie choisie, les facteurs de réussites et les difficultés rencontrées, un bilan des actions de sensibilisation</w:t>
      </w:r>
      <w:r w:rsidR="00FD2FBD">
        <w:t>/</w:t>
      </w:r>
      <w:r w:rsidRPr="00887F8A">
        <w:t>d’animation</w:t>
      </w:r>
      <w:r w:rsidR="00FD2FBD">
        <w:t xml:space="preserve"> / de formation</w:t>
      </w:r>
    </w:p>
    <w:p w14:paraId="10A3592B" w14:textId="058D26FB" w:rsidR="00BC5FF8" w:rsidRDefault="00FD2FBD" w:rsidP="00BC5FF8">
      <w:pPr>
        <w:pStyle w:val="Pucenoir"/>
      </w:pPr>
      <w:r>
        <w:t>Le bilan qualitatif de l’action</w:t>
      </w:r>
    </w:p>
    <w:p w14:paraId="580190B2" w14:textId="3CB0A8A1" w:rsidR="00FD2FBD" w:rsidRDefault="00FD2FBD" w:rsidP="00BC5FF8">
      <w:pPr>
        <w:pStyle w:val="Pucenoir"/>
      </w:pPr>
      <w:r>
        <w:t>Le bilan quantitatif de l’action reprenant les indicateurs de suivis proposés</w:t>
      </w:r>
    </w:p>
    <w:p w14:paraId="62636A85" w14:textId="3509A6AE" w:rsidR="00FD2FBD" w:rsidRDefault="00FD2FBD" w:rsidP="00BC5FF8">
      <w:pPr>
        <w:pStyle w:val="Pucenoir"/>
      </w:pPr>
      <w:r>
        <w:t>Les suites envisagées</w:t>
      </w:r>
    </w:p>
    <w:p w14:paraId="3A1C2B43" w14:textId="20748F45" w:rsidR="00FD2FBD" w:rsidRDefault="00FD2FBD" w:rsidP="00BC5FF8">
      <w:pPr>
        <w:pStyle w:val="Pucenoir"/>
      </w:pPr>
      <w:r>
        <w:t>Des photos du service avec preuve de la publicité de l’ADEME</w:t>
      </w:r>
    </w:p>
    <w:p w14:paraId="23F98438" w14:textId="21AE94A2" w:rsidR="00506A62" w:rsidRPr="00506A62" w:rsidRDefault="00506A62" w:rsidP="00E40CAB">
      <w:pPr>
        <w:pStyle w:val="Pucenoir"/>
        <w:spacing w:after="0" w:line="240" w:lineRule="auto"/>
        <w:jc w:val="both"/>
        <w:rPr>
          <w:rFonts w:ascii="Marianne" w:hAnsi="Marianne"/>
        </w:rPr>
      </w:pPr>
      <w:r>
        <w:t>Pour les employeurs contraints réglementairement d’inclure le sujet des déplacements domicile-</w:t>
      </w:r>
      <w:r w:rsidRPr="00506A62">
        <w:t>travail dans les Négociations Annuelles Obligatoires (50 salariés sur un même site), et qui ne l’auraient pas fait au moment du dépôt de dossier, ils devront apporter la preuve que le sujet a bien été traité, et décrire les actions mises en place.</w:t>
      </w:r>
      <w:r w:rsidRPr="00506A62">
        <w:rPr>
          <w:rFonts w:ascii="Marianne" w:hAnsi="Marianne"/>
        </w:rPr>
        <w:t xml:space="preserve"> </w:t>
      </w:r>
    </w:p>
    <w:p w14:paraId="607A0B79" w14:textId="052642C2" w:rsidR="00A511F7" w:rsidRPr="00887F8A" w:rsidRDefault="00A511F7" w:rsidP="00506A62">
      <w:pPr>
        <w:pStyle w:val="Pucenoir"/>
        <w:numPr>
          <w:ilvl w:val="0"/>
          <w:numId w:val="0"/>
        </w:numPr>
        <w:ind w:left="720"/>
      </w:pPr>
    </w:p>
    <w:p w14:paraId="6E52EB6C" w14:textId="0EFF2CBE" w:rsidR="00990CEE" w:rsidRDefault="00990CEE" w:rsidP="00990CEE">
      <w:pPr>
        <w:pStyle w:val="Titre1"/>
        <w:numPr>
          <w:ilvl w:val="0"/>
          <w:numId w:val="32"/>
        </w:numPr>
      </w:pPr>
      <w:r>
        <w:t xml:space="preserve">Documents </w:t>
      </w:r>
      <w:r w:rsidR="004C49A2">
        <w:t xml:space="preserve">obligatoires à remettre lors du dépôt de dossier </w:t>
      </w:r>
      <w:r w:rsidR="00792CF6" w:rsidRPr="00792CF6">
        <w:rPr>
          <w:rFonts w:ascii="Marianne Light" w:hAnsi="Marianne Light"/>
          <w:sz w:val="18"/>
          <w:szCs w:val="18"/>
        </w:rPr>
        <w:t>(en complément des volets techniques, financiers et devis)</w:t>
      </w:r>
    </w:p>
    <w:bookmarkEnd w:id="12"/>
    <w:p w14:paraId="48210A31" w14:textId="77777777" w:rsidR="00DB57C9" w:rsidRPr="00DB57C9" w:rsidRDefault="00DB57C9" w:rsidP="00DB57C9">
      <w:pPr>
        <w:spacing w:before="120" w:after="0"/>
        <w:rPr>
          <w:rFonts w:ascii="Marianne Light" w:hAnsi="Marianne Light"/>
          <w:sz w:val="18"/>
          <w:szCs w:val="18"/>
        </w:rPr>
      </w:pPr>
      <w:r w:rsidRPr="00DB57C9">
        <w:rPr>
          <w:rFonts w:ascii="Marianne Light" w:hAnsi="Marianne Light"/>
          <w:sz w:val="18"/>
          <w:szCs w:val="18"/>
        </w:rPr>
        <w:t>Pour les entreprises</w:t>
      </w:r>
      <w:r w:rsidRPr="00DB57C9">
        <w:rPr>
          <w:rFonts w:cs="Calibri"/>
          <w:sz w:val="18"/>
          <w:szCs w:val="18"/>
        </w:rPr>
        <w:t> </w:t>
      </w:r>
      <w:r w:rsidRPr="00DB57C9">
        <w:rPr>
          <w:rFonts w:ascii="Marianne Light" w:hAnsi="Marianne Light"/>
          <w:sz w:val="18"/>
          <w:szCs w:val="18"/>
        </w:rPr>
        <w:t xml:space="preserve">: </w:t>
      </w:r>
    </w:p>
    <w:p w14:paraId="3690D284" w14:textId="77777777" w:rsidR="00DB57C9" w:rsidRPr="00DB57C9" w:rsidRDefault="00DB57C9" w:rsidP="00DB57C9">
      <w:pPr>
        <w:pStyle w:val="Paragraphedeliste"/>
        <w:numPr>
          <w:ilvl w:val="0"/>
          <w:numId w:val="53"/>
        </w:numPr>
        <w:spacing w:before="120" w:after="0" w:line="259" w:lineRule="auto"/>
        <w:rPr>
          <w:rFonts w:ascii="Marianne Light" w:hAnsi="Marianne Light"/>
          <w:sz w:val="18"/>
          <w:szCs w:val="18"/>
        </w:rPr>
      </w:pPr>
      <w:r w:rsidRPr="00DB57C9">
        <w:rPr>
          <w:rFonts w:ascii="Marianne Light" w:hAnsi="Marianne Light"/>
          <w:sz w:val="18"/>
          <w:szCs w:val="18"/>
        </w:rPr>
        <w:t>L’Attestation de santé financière</w:t>
      </w:r>
    </w:p>
    <w:p w14:paraId="6CE8EE30" w14:textId="77777777" w:rsidR="00DB57C9" w:rsidRPr="00DB57C9" w:rsidRDefault="00DB57C9" w:rsidP="00DB57C9">
      <w:pPr>
        <w:spacing w:before="120" w:after="0"/>
        <w:rPr>
          <w:rFonts w:ascii="Marianne Light" w:hAnsi="Marianne Light"/>
          <w:sz w:val="18"/>
          <w:szCs w:val="18"/>
        </w:rPr>
      </w:pPr>
      <w:r w:rsidRPr="00DB57C9">
        <w:rPr>
          <w:rFonts w:ascii="Marianne Light" w:hAnsi="Marianne Light"/>
          <w:sz w:val="18"/>
          <w:szCs w:val="18"/>
        </w:rPr>
        <w:t>Pour les associations</w:t>
      </w:r>
      <w:r w:rsidRPr="00DB57C9">
        <w:rPr>
          <w:rFonts w:cs="Calibri"/>
          <w:sz w:val="18"/>
          <w:szCs w:val="18"/>
        </w:rPr>
        <w:t> </w:t>
      </w:r>
      <w:r w:rsidRPr="00DB57C9">
        <w:rPr>
          <w:rFonts w:ascii="Marianne Light" w:hAnsi="Marianne Light"/>
          <w:sz w:val="18"/>
          <w:szCs w:val="18"/>
        </w:rPr>
        <w:t>:</w:t>
      </w:r>
    </w:p>
    <w:p w14:paraId="3F069848" w14:textId="77777777" w:rsidR="00DB57C9" w:rsidRPr="00DB57C9" w:rsidRDefault="00DB57C9" w:rsidP="00DB57C9">
      <w:pPr>
        <w:pStyle w:val="Paragraphedeliste"/>
        <w:numPr>
          <w:ilvl w:val="0"/>
          <w:numId w:val="53"/>
        </w:numPr>
        <w:spacing w:before="120" w:after="0" w:line="259" w:lineRule="auto"/>
        <w:rPr>
          <w:rFonts w:ascii="Marianne Light" w:hAnsi="Marianne Light"/>
          <w:sz w:val="18"/>
          <w:szCs w:val="18"/>
        </w:rPr>
      </w:pPr>
      <w:r w:rsidRPr="00DB57C9">
        <w:rPr>
          <w:rFonts w:ascii="Marianne Light" w:hAnsi="Marianne Light"/>
          <w:sz w:val="18"/>
          <w:szCs w:val="18"/>
        </w:rPr>
        <w:t>L’Attestation de santé financière</w:t>
      </w:r>
    </w:p>
    <w:p w14:paraId="67AD7640" w14:textId="4BF31D46" w:rsidR="004142C9" w:rsidRPr="00DB57C9" w:rsidRDefault="00DB57C9" w:rsidP="00DB57C9">
      <w:pPr>
        <w:pStyle w:val="Paragraphedeliste"/>
        <w:numPr>
          <w:ilvl w:val="0"/>
          <w:numId w:val="53"/>
        </w:numPr>
        <w:spacing w:before="120" w:after="0" w:line="259" w:lineRule="auto"/>
        <w:rPr>
          <w:rFonts w:ascii="Marianne Light" w:hAnsi="Marianne Light"/>
          <w:sz w:val="18"/>
          <w:szCs w:val="18"/>
        </w:rPr>
      </w:pPr>
      <w:r w:rsidRPr="00DB57C9">
        <w:rPr>
          <w:rFonts w:ascii="Marianne Light" w:hAnsi="Marianne Light"/>
          <w:sz w:val="18"/>
          <w:szCs w:val="18"/>
        </w:rPr>
        <w:t>Le document CERFA, disponible ici</w:t>
      </w:r>
      <w:r w:rsidRPr="00DB57C9">
        <w:rPr>
          <w:rFonts w:cs="Calibri"/>
          <w:sz w:val="18"/>
          <w:szCs w:val="18"/>
        </w:rPr>
        <w:t> </w:t>
      </w:r>
      <w:r w:rsidRPr="00DB57C9">
        <w:rPr>
          <w:rFonts w:ascii="Marianne Light" w:hAnsi="Marianne Light"/>
          <w:sz w:val="18"/>
          <w:szCs w:val="18"/>
        </w:rPr>
        <w:t xml:space="preserve">: </w:t>
      </w:r>
      <w:hyperlink r:id="rId9" w:history="1">
        <w:r w:rsidRPr="00DB57C9">
          <w:rPr>
            <w:rStyle w:val="Lienhypertexte"/>
            <w:rFonts w:ascii="Marianne Light" w:hAnsi="Marianne Light"/>
            <w:sz w:val="18"/>
            <w:szCs w:val="18"/>
          </w:rPr>
          <w:t>https://www.service-public.fr/particuliers/vosdroits/R1271</w:t>
        </w:r>
      </w:hyperlink>
    </w:p>
    <w:sectPr w:rsidR="004142C9" w:rsidRPr="00DB57C9" w:rsidSect="00CB5CB9">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C09C" w14:textId="77777777" w:rsidR="00635B78" w:rsidRDefault="00635B78" w:rsidP="00355E54">
      <w:pPr>
        <w:spacing w:after="0" w:line="240" w:lineRule="auto"/>
      </w:pPr>
      <w:r>
        <w:separator/>
      </w:r>
    </w:p>
  </w:endnote>
  <w:endnote w:type="continuationSeparator" w:id="0">
    <w:p w14:paraId="6B28A79B" w14:textId="77777777" w:rsidR="00635B78" w:rsidRDefault="00635B78"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8A3D" w14:textId="60C1E9E1" w:rsidR="00CB5CB9" w:rsidRDefault="009B2F66" w:rsidP="00CB5CB9">
    <w:pPr>
      <w:pStyle w:val="Pieddepage"/>
      <w:jc w:val="right"/>
      <w:rPr>
        <w:rFonts w:ascii="Marianne" w:hAnsi="Marianne"/>
        <w:sz w:val="16"/>
        <w:szCs w:val="16"/>
      </w:rPr>
    </w:pPr>
    <w:r>
      <w:rPr>
        <w:rFonts w:ascii="Marianne Light" w:hAnsi="Marianne Light"/>
        <w:sz w:val="16"/>
        <w:szCs w:val="16"/>
      </w:rPr>
      <w:t>AAP Services de Mobilités Douces en Entreprises</w:t>
    </w:r>
    <w:r w:rsidR="00495FAB">
      <w:rPr>
        <w:rFonts w:ascii="Marianne Light" w:hAnsi="Marianne Light"/>
        <w:sz w:val="16"/>
        <w:szCs w:val="16"/>
      </w:rPr>
      <w:t xml:space="preserve"> </w:t>
    </w:r>
    <w:r w:rsidR="00CB5CB9" w:rsidRPr="0038673F">
      <w:rPr>
        <w:rFonts w:ascii="Marianne" w:hAnsi="Marianne"/>
        <w:sz w:val="16"/>
        <w:szCs w:val="16"/>
      </w:rPr>
      <w:t xml:space="preserve">I </w:t>
    </w:r>
    <w:r w:rsidR="00CB5CB9" w:rsidRPr="00CB5CB9">
      <w:rPr>
        <w:rFonts w:ascii="Marianne" w:hAnsi="Marianne"/>
        <w:sz w:val="16"/>
        <w:szCs w:val="16"/>
      </w:rPr>
      <w:fldChar w:fldCharType="begin"/>
    </w:r>
    <w:r w:rsidR="00CB5CB9" w:rsidRPr="00CB5CB9">
      <w:rPr>
        <w:rFonts w:ascii="Marianne" w:hAnsi="Marianne"/>
        <w:sz w:val="16"/>
        <w:szCs w:val="16"/>
      </w:rPr>
      <w:instrText>PAGE   \* MERGEFORMAT</w:instrText>
    </w:r>
    <w:r w:rsidR="00CB5CB9" w:rsidRPr="00CB5CB9">
      <w:rPr>
        <w:rFonts w:ascii="Marianne" w:hAnsi="Marianne"/>
        <w:sz w:val="16"/>
        <w:szCs w:val="16"/>
      </w:rPr>
      <w:fldChar w:fldCharType="separate"/>
    </w:r>
    <w:r w:rsidR="001A666A">
      <w:rPr>
        <w:rFonts w:ascii="Marianne" w:hAnsi="Marianne"/>
        <w:noProof/>
        <w:sz w:val="16"/>
        <w:szCs w:val="16"/>
      </w:rPr>
      <w:t>2</w:t>
    </w:r>
    <w:r w:rsidR="00CB5CB9" w:rsidRPr="00CB5CB9">
      <w:rPr>
        <w:rFonts w:ascii="Marianne" w:hAnsi="Marianne"/>
        <w:sz w:val="16"/>
        <w:szCs w:val="16"/>
      </w:rPr>
      <w:fldChar w:fldCharType="end"/>
    </w:r>
    <w:r w:rsidR="00CB5CB9" w:rsidRPr="0038673F">
      <w:rPr>
        <w:rFonts w:ascii="Marianne" w:hAnsi="Marianne"/>
        <w:sz w:val="16"/>
        <w:szCs w:val="16"/>
      </w:rPr>
      <w:t xml:space="preserve"> I</w:t>
    </w:r>
  </w:p>
  <w:p w14:paraId="59FAE375" w14:textId="0F947B41" w:rsidR="00CB5CB9" w:rsidRDefault="00CB5CB9" w:rsidP="00CB5CB9">
    <w:pPr>
      <w:pStyle w:val="Pieddepage"/>
      <w:jc w:val="right"/>
    </w:pPr>
    <w:r w:rsidRPr="0038673F">
      <w:rPr>
        <w:noProof/>
        <w:sz w:val="16"/>
        <w:szCs w:val="16"/>
      </w:rPr>
      <w:drawing>
        <wp:anchor distT="0" distB="0" distL="114300" distR="114300" simplePos="0" relativeHeight="251659264" behindDoc="1" locked="1" layoutInCell="1" allowOverlap="1" wp14:anchorId="435FD00C" wp14:editId="4DBD3872">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3630F">
      <w:rPr>
        <w:rFonts w:ascii="Marianne" w:hAnsi="Marianne"/>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45B3" w14:textId="77777777" w:rsidR="00635B78" w:rsidRDefault="00635B78" w:rsidP="00355E54">
      <w:pPr>
        <w:spacing w:after="0" w:line="240" w:lineRule="auto"/>
      </w:pPr>
      <w:r>
        <w:separator/>
      </w:r>
    </w:p>
  </w:footnote>
  <w:footnote w:type="continuationSeparator" w:id="0">
    <w:p w14:paraId="7FCAFF93" w14:textId="77777777" w:rsidR="00635B78" w:rsidRDefault="00635B78"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B24EA"/>
    <w:multiLevelType w:val="multilevel"/>
    <w:tmpl w:val="D7A2E88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47D5D87"/>
    <w:multiLevelType w:val="hybridMultilevel"/>
    <w:tmpl w:val="A69C5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76744"/>
    <w:multiLevelType w:val="hybridMultilevel"/>
    <w:tmpl w:val="CDDE5016"/>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C152F23E"/>
    <w:lvl w:ilvl="0" w:tplc="C68C817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6C0C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86E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6C87186"/>
    <w:multiLevelType w:val="hybridMultilevel"/>
    <w:tmpl w:val="15084F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2872F7"/>
    <w:multiLevelType w:val="hybridMultilevel"/>
    <w:tmpl w:val="173E2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A93D37"/>
    <w:multiLevelType w:val="hybridMultilevel"/>
    <w:tmpl w:val="A66C26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5612A1"/>
    <w:multiLevelType w:val="hybridMultilevel"/>
    <w:tmpl w:val="7326F580"/>
    <w:lvl w:ilvl="0" w:tplc="DA627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5" w15:restartNumberingAfterBreak="0">
    <w:nsid w:val="2F5E6BE2"/>
    <w:multiLevelType w:val="hybridMultilevel"/>
    <w:tmpl w:val="1930C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1AD77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023CA7"/>
    <w:multiLevelType w:val="hybridMultilevel"/>
    <w:tmpl w:val="B81C8524"/>
    <w:lvl w:ilvl="0" w:tplc="F86A7BE0">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71D3D"/>
    <w:multiLevelType w:val="hybridMultilevel"/>
    <w:tmpl w:val="854C40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1A2EFE"/>
    <w:multiLevelType w:val="hybridMultilevel"/>
    <w:tmpl w:val="0F36D4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7B4B9C"/>
    <w:multiLevelType w:val="hybridMultilevel"/>
    <w:tmpl w:val="FFF4E1EC"/>
    <w:lvl w:ilvl="0" w:tplc="EB5CD3CE">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336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AC48CB"/>
    <w:multiLevelType w:val="hybridMultilevel"/>
    <w:tmpl w:val="B87881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706372"/>
    <w:multiLevelType w:val="hybridMultilevel"/>
    <w:tmpl w:val="C8C83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1928AD"/>
    <w:multiLevelType w:val="hybridMultilevel"/>
    <w:tmpl w:val="50B47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D14F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D411C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17692"/>
    <w:multiLevelType w:val="hybridMultilevel"/>
    <w:tmpl w:val="0172F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9B67D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911E64"/>
    <w:multiLevelType w:val="hybridMultilevel"/>
    <w:tmpl w:val="50E033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8B304B"/>
    <w:multiLevelType w:val="hybridMultilevel"/>
    <w:tmpl w:val="F6026B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534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310B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E806A7"/>
    <w:multiLevelType w:val="hybridMultilevel"/>
    <w:tmpl w:val="C5C219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F61446"/>
    <w:multiLevelType w:val="hybridMultilevel"/>
    <w:tmpl w:val="AE8226A2"/>
    <w:lvl w:ilvl="0" w:tplc="636472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964642"/>
    <w:multiLevelType w:val="hybridMultilevel"/>
    <w:tmpl w:val="BBA2CD2E"/>
    <w:lvl w:ilvl="0" w:tplc="154665E0">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E95666"/>
    <w:multiLevelType w:val="hybridMultilevel"/>
    <w:tmpl w:val="159E9662"/>
    <w:lvl w:ilvl="0" w:tplc="040C0005">
      <w:start w:val="1"/>
      <w:numFmt w:val="bullet"/>
      <w:lvlText w:val=""/>
      <w:lvlJc w:val="left"/>
      <w:pPr>
        <w:ind w:left="720" w:hanging="360"/>
      </w:pPr>
      <w:rPr>
        <w:rFonts w:ascii="Wingdings" w:hAnsi="Wingdings" w:hint="default"/>
      </w:rPr>
    </w:lvl>
    <w:lvl w:ilvl="1" w:tplc="D28C0648">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F82C4C"/>
    <w:multiLevelType w:val="hybridMultilevel"/>
    <w:tmpl w:val="5BF2C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F148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6375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FC1466"/>
    <w:multiLevelType w:val="hybridMultilevel"/>
    <w:tmpl w:val="7528DE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B41997"/>
    <w:multiLevelType w:val="hybridMultilevel"/>
    <w:tmpl w:val="A74EED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035497987">
    <w:abstractNumId w:val="14"/>
  </w:num>
  <w:num w:numId="2" w16cid:durableId="653417110">
    <w:abstractNumId w:val="9"/>
  </w:num>
  <w:num w:numId="3" w16cid:durableId="1442841650">
    <w:abstractNumId w:val="46"/>
  </w:num>
  <w:num w:numId="4" w16cid:durableId="1891069584">
    <w:abstractNumId w:val="3"/>
  </w:num>
  <w:num w:numId="5" w16cid:durableId="481628724">
    <w:abstractNumId w:val="6"/>
  </w:num>
  <w:num w:numId="6" w16cid:durableId="1766342537">
    <w:abstractNumId w:val="0"/>
  </w:num>
  <w:num w:numId="7" w16cid:durableId="344937929">
    <w:abstractNumId w:val="5"/>
  </w:num>
  <w:num w:numId="8" w16cid:durableId="1489204344">
    <w:abstractNumId w:val="32"/>
  </w:num>
  <w:num w:numId="9" w16cid:durableId="1286278693">
    <w:abstractNumId w:val="9"/>
  </w:num>
  <w:num w:numId="10" w16cid:durableId="1676573452">
    <w:abstractNumId w:val="31"/>
  </w:num>
  <w:num w:numId="11" w16cid:durableId="334915165">
    <w:abstractNumId w:val="16"/>
  </w:num>
  <w:num w:numId="12" w16cid:durableId="1255557139">
    <w:abstractNumId w:val="30"/>
  </w:num>
  <w:num w:numId="13" w16cid:durableId="764763909">
    <w:abstractNumId w:val="33"/>
  </w:num>
  <w:num w:numId="14" w16cid:durableId="1374110831">
    <w:abstractNumId w:val="39"/>
  </w:num>
  <w:num w:numId="15" w16cid:durableId="1008018546">
    <w:abstractNumId w:val="36"/>
  </w:num>
  <w:num w:numId="16" w16cid:durableId="828205543">
    <w:abstractNumId w:val="19"/>
  </w:num>
  <w:num w:numId="17" w16cid:durableId="2014994549">
    <w:abstractNumId w:val="15"/>
  </w:num>
  <w:num w:numId="18" w16cid:durableId="833375398">
    <w:abstractNumId w:val="24"/>
  </w:num>
  <w:num w:numId="19" w16cid:durableId="411049689">
    <w:abstractNumId w:val="28"/>
  </w:num>
  <w:num w:numId="20" w16cid:durableId="2076127386">
    <w:abstractNumId w:val="25"/>
  </w:num>
  <w:num w:numId="21" w16cid:durableId="712076266">
    <w:abstractNumId w:val="6"/>
    <w:lvlOverride w:ilvl="0">
      <w:startOverride w:val="1"/>
    </w:lvlOverride>
  </w:num>
  <w:num w:numId="22" w16cid:durableId="1247692570">
    <w:abstractNumId w:val="6"/>
  </w:num>
  <w:num w:numId="23" w16cid:durableId="1816526866">
    <w:abstractNumId w:val="6"/>
    <w:lvlOverride w:ilvl="0">
      <w:startOverride w:val="2"/>
    </w:lvlOverride>
  </w:num>
  <w:num w:numId="24" w16cid:durableId="1854371808">
    <w:abstractNumId w:val="6"/>
  </w:num>
  <w:num w:numId="25" w16cid:durableId="1968395469">
    <w:abstractNumId w:val="6"/>
    <w:lvlOverride w:ilvl="0">
      <w:startOverride w:val="1"/>
    </w:lvlOverride>
  </w:num>
  <w:num w:numId="26" w16cid:durableId="912161678">
    <w:abstractNumId w:val="1"/>
  </w:num>
  <w:num w:numId="27" w16cid:durableId="1792161543">
    <w:abstractNumId w:val="27"/>
  </w:num>
  <w:num w:numId="28" w16cid:durableId="783353042">
    <w:abstractNumId w:val="35"/>
  </w:num>
  <w:num w:numId="29" w16cid:durableId="542256326">
    <w:abstractNumId w:val="7"/>
  </w:num>
  <w:num w:numId="30" w16cid:durableId="1106997666">
    <w:abstractNumId w:val="26"/>
  </w:num>
  <w:num w:numId="31" w16cid:durableId="847794212">
    <w:abstractNumId w:val="34"/>
  </w:num>
  <w:num w:numId="32" w16cid:durableId="489251148">
    <w:abstractNumId w:val="17"/>
  </w:num>
  <w:num w:numId="33" w16cid:durableId="1071319030">
    <w:abstractNumId w:val="22"/>
  </w:num>
  <w:num w:numId="34" w16cid:durableId="103305950">
    <w:abstractNumId w:val="8"/>
  </w:num>
  <w:num w:numId="35" w16cid:durableId="1960598320">
    <w:abstractNumId w:val="42"/>
  </w:num>
  <w:num w:numId="36" w16cid:durableId="1307471386">
    <w:abstractNumId w:val="41"/>
  </w:num>
  <w:num w:numId="37" w16cid:durableId="2101829794">
    <w:abstractNumId w:val="29"/>
  </w:num>
  <w:num w:numId="38" w16cid:durableId="2009669530">
    <w:abstractNumId w:val="23"/>
  </w:num>
  <w:num w:numId="39" w16cid:durableId="2052609501">
    <w:abstractNumId w:val="45"/>
  </w:num>
  <w:num w:numId="40" w16cid:durableId="1281456314">
    <w:abstractNumId w:val="2"/>
  </w:num>
  <w:num w:numId="41" w16cid:durableId="750077639">
    <w:abstractNumId w:val="43"/>
  </w:num>
  <w:num w:numId="42" w16cid:durableId="1033769742">
    <w:abstractNumId w:val="11"/>
  </w:num>
  <w:num w:numId="43" w16cid:durableId="1600943810">
    <w:abstractNumId w:val="20"/>
  </w:num>
  <w:num w:numId="44" w16cid:durableId="1331375657">
    <w:abstractNumId w:val="38"/>
  </w:num>
  <w:num w:numId="45" w16cid:durableId="559755299">
    <w:abstractNumId w:val="44"/>
  </w:num>
  <w:num w:numId="46" w16cid:durableId="1313827546">
    <w:abstractNumId w:val="18"/>
  </w:num>
  <w:num w:numId="47" w16cid:durableId="2041471193">
    <w:abstractNumId w:val="37"/>
  </w:num>
  <w:num w:numId="48" w16cid:durableId="725228995">
    <w:abstractNumId w:val="12"/>
  </w:num>
  <w:num w:numId="49" w16cid:durableId="796796650">
    <w:abstractNumId w:val="4"/>
  </w:num>
  <w:num w:numId="50" w16cid:durableId="2033798658">
    <w:abstractNumId w:val="10"/>
  </w:num>
  <w:num w:numId="51" w16cid:durableId="256057281">
    <w:abstractNumId w:val="21"/>
  </w:num>
  <w:num w:numId="52" w16cid:durableId="202835186">
    <w:abstractNumId w:val="40"/>
  </w:num>
  <w:num w:numId="53" w16cid:durableId="2138913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7F"/>
    <w:rsid w:val="000104BD"/>
    <w:rsid w:val="00011A32"/>
    <w:rsid w:val="00011A9B"/>
    <w:rsid w:val="00030ECC"/>
    <w:rsid w:val="00041D89"/>
    <w:rsid w:val="00041FEA"/>
    <w:rsid w:val="00044CC8"/>
    <w:rsid w:val="0005105E"/>
    <w:rsid w:val="00054881"/>
    <w:rsid w:val="000725C9"/>
    <w:rsid w:val="00081363"/>
    <w:rsid w:val="00090B92"/>
    <w:rsid w:val="00094C4C"/>
    <w:rsid w:val="00094C8A"/>
    <w:rsid w:val="00094F6B"/>
    <w:rsid w:val="000B024E"/>
    <w:rsid w:val="000B0B32"/>
    <w:rsid w:val="000B42CC"/>
    <w:rsid w:val="000C78FB"/>
    <w:rsid w:val="001039AD"/>
    <w:rsid w:val="0010603A"/>
    <w:rsid w:val="00110218"/>
    <w:rsid w:val="0011054C"/>
    <w:rsid w:val="0011233B"/>
    <w:rsid w:val="00115ABE"/>
    <w:rsid w:val="00127D12"/>
    <w:rsid w:val="0014082E"/>
    <w:rsid w:val="00163883"/>
    <w:rsid w:val="001A4143"/>
    <w:rsid w:val="001A666A"/>
    <w:rsid w:val="002839B5"/>
    <w:rsid w:val="002901CD"/>
    <w:rsid w:val="00295AA0"/>
    <w:rsid w:val="00297A50"/>
    <w:rsid w:val="002B1A2C"/>
    <w:rsid w:val="002D639B"/>
    <w:rsid w:val="002E1BE2"/>
    <w:rsid w:val="002F5767"/>
    <w:rsid w:val="00305CBB"/>
    <w:rsid w:val="0032107A"/>
    <w:rsid w:val="00324F8C"/>
    <w:rsid w:val="00355C60"/>
    <w:rsid w:val="00355E54"/>
    <w:rsid w:val="0036103F"/>
    <w:rsid w:val="00367324"/>
    <w:rsid w:val="00373C1B"/>
    <w:rsid w:val="00392E27"/>
    <w:rsid w:val="003A2776"/>
    <w:rsid w:val="003C1B8C"/>
    <w:rsid w:val="003C2DEC"/>
    <w:rsid w:val="003C3B83"/>
    <w:rsid w:val="003D6D5B"/>
    <w:rsid w:val="00406FF1"/>
    <w:rsid w:val="004142C9"/>
    <w:rsid w:val="00424DAD"/>
    <w:rsid w:val="00432D2A"/>
    <w:rsid w:val="0043312D"/>
    <w:rsid w:val="0045027D"/>
    <w:rsid w:val="00462028"/>
    <w:rsid w:val="00495FAB"/>
    <w:rsid w:val="004A1E50"/>
    <w:rsid w:val="004C2A7B"/>
    <w:rsid w:val="004C49A2"/>
    <w:rsid w:val="004E5E14"/>
    <w:rsid w:val="004E7BD2"/>
    <w:rsid w:val="00506A62"/>
    <w:rsid w:val="00515926"/>
    <w:rsid w:val="0051691E"/>
    <w:rsid w:val="00533138"/>
    <w:rsid w:val="00533A00"/>
    <w:rsid w:val="00537250"/>
    <w:rsid w:val="005517EC"/>
    <w:rsid w:val="005726CD"/>
    <w:rsid w:val="005A5899"/>
    <w:rsid w:val="005A6E38"/>
    <w:rsid w:val="005B4561"/>
    <w:rsid w:val="005C42DD"/>
    <w:rsid w:val="005E356D"/>
    <w:rsid w:val="005F008D"/>
    <w:rsid w:val="00605417"/>
    <w:rsid w:val="006110BC"/>
    <w:rsid w:val="0061218A"/>
    <w:rsid w:val="0061461B"/>
    <w:rsid w:val="00635B78"/>
    <w:rsid w:val="0063630F"/>
    <w:rsid w:val="00650632"/>
    <w:rsid w:val="00656733"/>
    <w:rsid w:val="00657A94"/>
    <w:rsid w:val="00660EA0"/>
    <w:rsid w:val="0069631D"/>
    <w:rsid w:val="006A645C"/>
    <w:rsid w:val="006F7590"/>
    <w:rsid w:val="007001E8"/>
    <w:rsid w:val="00713B8E"/>
    <w:rsid w:val="00735187"/>
    <w:rsid w:val="0075560A"/>
    <w:rsid w:val="0076438D"/>
    <w:rsid w:val="00767184"/>
    <w:rsid w:val="00792CF6"/>
    <w:rsid w:val="00794B05"/>
    <w:rsid w:val="007A5F24"/>
    <w:rsid w:val="007B0C5C"/>
    <w:rsid w:val="007B2020"/>
    <w:rsid w:val="007B63AE"/>
    <w:rsid w:val="007E1615"/>
    <w:rsid w:val="007F67D2"/>
    <w:rsid w:val="00830AC3"/>
    <w:rsid w:val="008617B6"/>
    <w:rsid w:val="0087163D"/>
    <w:rsid w:val="00887F8A"/>
    <w:rsid w:val="00896642"/>
    <w:rsid w:val="008A383C"/>
    <w:rsid w:val="008D2993"/>
    <w:rsid w:val="009175E6"/>
    <w:rsid w:val="009277BE"/>
    <w:rsid w:val="00937390"/>
    <w:rsid w:val="009412A2"/>
    <w:rsid w:val="00941A8E"/>
    <w:rsid w:val="009633F3"/>
    <w:rsid w:val="0098036C"/>
    <w:rsid w:val="00990CEE"/>
    <w:rsid w:val="009B2F66"/>
    <w:rsid w:val="009B310A"/>
    <w:rsid w:val="009C4B27"/>
    <w:rsid w:val="009D1F48"/>
    <w:rsid w:val="009D61A5"/>
    <w:rsid w:val="009F6E8B"/>
    <w:rsid w:val="00A00E86"/>
    <w:rsid w:val="00A13530"/>
    <w:rsid w:val="00A154AC"/>
    <w:rsid w:val="00A179A3"/>
    <w:rsid w:val="00A3084E"/>
    <w:rsid w:val="00A511F7"/>
    <w:rsid w:val="00A72AC4"/>
    <w:rsid w:val="00A766D8"/>
    <w:rsid w:val="00A95195"/>
    <w:rsid w:val="00AA5F56"/>
    <w:rsid w:val="00AB2CFC"/>
    <w:rsid w:val="00AB38AA"/>
    <w:rsid w:val="00AE0AE9"/>
    <w:rsid w:val="00AE6B63"/>
    <w:rsid w:val="00B16C59"/>
    <w:rsid w:val="00B242D6"/>
    <w:rsid w:val="00B27ACD"/>
    <w:rsid w:val="00B42691"/>
    <w:rsid w:val="00B428EF"/>
    <w:rsid w:val="00B54852"/>
    <w:rsid w:val="00B6544B"/>
    <w:rsid w:val="00B73700"/>
    <w:rsid w:val="00B74B45"/>
    <w:rsid w:val="00B84CE4"/>
    <w:rsid w:val="00B857F5"/>
    <w:rsid w:val="00BA1EF4"/>
    <w:rsid w:val="00BB4525"/>
    <w:rsid w:val="00BB583A"/>
    <w:rsid w:val="00BC1105"/>
    <w:rsid w:val="00BC5FF8"/>
    <w:rsid w:val="00BF0989"/>
    <w:rsid w:val="00C02AA6"/>
    <w:rsid w:val="00C070D5"/>
    <w:rsid w:val="00C1097E"/>
    <w:rsid w:val="00C33F3E"/>
    <w:rsid w:val="00C35901"/>
    <w:rsid w:val="00C46C79"/>
    <w:rsid w:val="00C958F9"/>
    <w:rsid w:val="00CA06A5"/>
    <w:rsid w:val="00CA1362"/>
    <w:rsid w:val="00CB229B"/>
    <w:rsid w:val="00CB5CB9"/>
    <w:rsid w:val="00CC7F66"/>
    <w:rsid w:val="00CF2724"/>
    <w:rsid w:val="00D169F6"/>
    <w:rsid w:val="00D267E5"/>
    <w:rsid w:val="00D27A50"/>
    <w:rsid w:val="00D46FBE"/>
    <w:rsid w:val="00D57DCB"/>
    <w:rsid w:val="00D712FB"/>
    <w:rsid w:val="00DB57C9"/>
    <w:rsid w:val="00DB7547"/>
    <w:rsid w:val="00E3197A"/>
    <w:rsid w:val="00E822AE"/>
    <w:rsid w:val="00E87DB1"/>
    <w:rsid w:val="00EB1EFD"/>
    <w:rsid w:val="00EB2BD2"/>
    <w:rsid w:val="00ED29C3"/>
    <w:rsid w:val="00ED2A1B"/>
    <w:rsid w:val="00F17624"/>
    <w:rsid w:val="00F25439"/>
    <w:rsid w:val="00F42590"/>
    <w:rsid w:val="00F61F5E"/>
    <w:rsid w:val="00F62D40"/>
    <w:rsid w:val="00F6645F"/>
    <w:rsid w:val="00F66C40"/>
    <w:rsid w:val="00F74978"/>
    <w:rsid w:val="00F80D70"/>
    <w:rsid w:val="00F85741"/>
    <w:rsid w:val="00FA79BA"/>
    <w:rsid w:val="00FD2FBD"/>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B5CB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CB5CB9"/>
    <w:pPr>
      <w:keepNext/>
      <w:keepLines/>
      <w:spacing w:before="120" w:line="259" w:lineRule="auto"/>
      <w:ind w:left="170"/>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CB5C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CB5CB9"/>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CB5CB9"/>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CB5C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CB5C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5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B5CB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CB5CB9"/>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3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Titre4Car">
    <w:name w:val="Titre 4 Car"/>
    <w:basedOn w:val="Policepardfaut"/>
    <w:link w:val="Titre4"/>
    <w:uiPriority w:val="9"/>
    <w:semiHidden/>
    <w:rsid w:val="00CB5CB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CB5CB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CB5CB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CB5CB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CB5CB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CB5CB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character" w:styleId="Lienhypertextesuivivisit">
    <w:name w:val="FollowedHyperlink"/>
    <w:basedOn w:val="Policepardfaut"/>
    <w:uiPriority w:val="99"/>
    <w:semiHidden/>
    <w:unhideWhenUsed/>
    <w:rsid w:val="00305CBB"/>
    <w:rPr>
      <w:color w:val="800080" w:themeColor="followedHyperlink"/>
      <w:u w:val="single"/>
    </w:rPr>
  </w:style>
  <w:style w:type="paragraph" w:styleId="Rvision">
    <w:name w:val="Revision"/>
    <w:hidden/>
    <w:uiPriority w:val="99"/>
    <w:semiHidden/>
    <w:rsid w:val="005B4561"/>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R12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038D-A6C4-4F26-AB6E-6B72411A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POUTHIER Sophie</cp:lastModifiedBy>
  <cp:revision>10</cp:revision>
  <dcterms:created xsi:type="dcterms:W3CDTF">2023-05-01T19:11:00Z</dcterms:created>
  <dcterms:modified xsi:type="dcterms:W3CDTF">2023-05-16T12:36:00Z</dcterms:modified>
</cp:coreProperties>
</file>