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421687C4" w:rsidR="00771AB0" w:rsidRPr="00461E94" w:rsidRDefault="00DF26B9"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53460ADC" w:rsidR="00771AB0" w:rsidRPr="00461E94" w:rsidRDefault="00444CC5" w:rsidP="00715392">
      <w:pPr>
        <w:jc w:val="center"/>
        <w:rPr>
          <w:b/>
          <w:color w:val="3CB6EC"/>
          <w:sz w:val="40"/>
          <w:szCs w:val="40"/>
        </w:rPr>
      </w:pPr>
      <w:r>
        <w:rPr>
          <w:b/>
          <w:color w:val="3CB6EC"/>
          <w:sz w:val="40"/>
          <w:szCs w:val="40"/>
        </w:rPr>
        <w:t xml:space="preserve">Volet Dirigé : </w:t>
      </w:r>
      <w:r>
        <w:rPr>
          <w:b/>
          <w:color w:val="3CB6EC"/>
          <w:sz w:val="40"/>
          <w:szCs w:val="40"/>
        </w:rPr>
        <w:br/>
      </w:r>
      <w:r w:rsidRPr="00444CC5">
        <w:rPr>
          <w:b/>
          <w:color w:val="3CB6EC"/>
          <w:sz w:val="40"/>
          <w:szCs w:val="40"/>
        </w:rPr>
        <w:t>Stratégie nationale</w:t>
      </w:r>
      <w:r>
        <w:rPr>
          <w:b/>
          <w:color w:val="3CB6EC"/>
          <w:sz w:val="40"/>
          <w:szCs w:val="40"/>
        </w:rPr>
        <w:t xml:space="preserve"> : </w:t>
      </w:r>
      <w:r w:rsidR="00662ACB" w:rsidRPr="00444CC5">
        <w:rPr>
          <w:b/>
          <w:color w:val="3CB6EC"/>
          <w:sz w:val="40"/>
          <w:szCs w:val="40"/>
        </w:rPr>
        <w:t>«</w:t>
      </w:r>
      <w:r w:rsidR="00662ACB">
        <w:rPr>
          <w:b/>
          <w:color w:val="3CB6EC"/>
          <w:sz w:val="40"/>
          <w:szCs w:val="40"/>
        </w:rPr>
        <w:t> </w:t>
      </w:r>
      <w:r w:rsidR="00662ACB" w:rsidRPr="00F6530E">
        <w:rPr>
          <w:b/>
          <w:color w:val="3CB6EC"/>
          <w:sz w:val="40"/>
          <w:szCs w:val="40"/>
        </w:rPr>
        <w:t>Solutions pour la ville durable et les bâtiments innovants</w:t>
      </w:r>
      <w:r w:rsidR="00662ACB">
        <w:rPr>
          <w:b/>
          <w:color w:val="3CB6EC"/>
          <w:sz w:val="40"/>
          <w:szCs w:val="40"/>
        </w:rPr>
        <w:t> »</w:t>
      </w:r>
    </w:p>
    <w:p w14:paraId="2004D85E" w14:textId="77777777" w:rsidR="00771AB0" w:rsidRPr="00381786" w:rsidRDefault="00771AB0" w:rsidP="00715392">
      <w:pPr>
        <w:jc w:val="center"/>
        <w:rPr>
          <w:b/>
          <w:color w:val="3CB6EC"/>
          <w:sz w:val="40"/>
          <w:szCs w:val="40"/>
        </w:rPr>
      </w:pPr>
    </w:p>
    <w:p w14:paraId="2BA3ABCD" w14:textId="5E296E4B"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662ACB">
        <w:rPr>
          <w:sz w:val="40"/>
          <w:szCs w:val="40"/>
        </w:rPr>
        <w:t>« </w:t>
      </w:r>
      <w:r w:rsidR="00CF2C33" w:rsidRPr="00CF2C33">
        <w:rPr>
          <w:sz w:val="40"/>
          <w:szCs w:val="40"/>
        </w:rPr>
        <w:t>Pr</w:t>
      </w:r>
      <w:r w:rsidR="00CF2C33">
        <w:rPr>
          <w:sz w:val="40"/>
          <w:szCs w:val="40"/>
        </w:rPr>
        <w:t>é</w:t>
      </w:r>
      <w:r w:rsidR="00CF2C33" w:rsidRPr="00CF2C33">
        <w:rPr>
          <w:sz w:val="40"/>
          <w:szCs w:val="40"/>
        </w:rPr>
        <w:t>vention et Remédiation des désordres bâtimentaires dus au phénomène de Retrait Gonflement des sols Argileux (RGA)</w:t>
      </w:r>
      <w:r w:rsidR="00662ACB" w:rsidRPr="009D56E2">
        <w:rPr>
          <w:sz w:val="40"/>
          <w:szCs w:val="40"/>
        </w:rPr>
        <w:t>»</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CF00AE" w:rsidRPr="00675F49" w14:paraId="60427E70" w14:textId="77777777" w:rsidTr="00A83C6D">
        <w:trPr>
          <w:trHeight w:val="454"/>
          <w:jc w:val="center"/>
        </w:trPr>
        <w:tc>
          <w:tcPr>
            <w:tcW w:w="3970" w:type="dxa"/>
            <w:shd w:val="clear" w:color="auto" w:fill="auto"/>
            <w:vAlign w:val="center"/>
          </w:tcPr>
          <w:p w14:paraId="722BA7CB" w14:textId="0E8797C7" w:rsidR="00CF00AE" w:rsidRDefault="00CF00AE" w:rsidP="00715392">
            <w:pPr>
              <w:rPr>
                <w:b/>
                <w:color w:val="3CB6EC"/>
                <w:sz w:val="22"/>
              </w:rPr>
            </w:pPr>
            <w:r w:rsidRPr="00CF00AE">
              <w:rPr>
                <w:b/>
                <w:color w:val="3CB6EC"/>
                <w:sz w:val="22"/>
              </w:rPr>
              <w:t>Typologie de projet (industrialisation ou innovation)</w:t>
            </w:r>
          </w:p>
        </w:tc>
        <w:tc>
          <w:tcPr>
            <w:tcW w:w="4173" w:type="dxa"/>
            <w:shd w:val="clear" w:color="auto" w:fill="auto"/>
            <w:vAlign w:val="center"/>
          </w:tcPr>
          <w:p w14:paraId="0FD101E6" w14:textId="77777777" w:rsidR="00CF00AE" w:rsidRDefault="00CF00AE"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3C0D28F7" w14:textId="021A1BCA" w:rsidR="006A7A03" w:rsidRPr="006A7A03" w:rsidRDefault="006A7A03" w:rsidP="006A7A03">
      <w:pPr>
        <w:pStyle w:val="Paragraphedeliste"/>
        <w:numPr>
          <w:ilvl w:val="0"/>
          <w:numId w:val="4"/>
        </w:numPr>
      </w:pPr>
      <w:r w:rsidRPr="006A7A03">
        <w:t>Annexe 3a : Description détaillée du projet</w:t>
      </w:r>
    </w:p>
    <w:p w14:paraId="5FE94F64" w14:textId="69CEEE33" w:rsidR="006A7A03" w:rsidRPr="006A7A03" w:rsidRDefault="006A7A03" w:rsidP="006A7A03">
      <w:pPr>
        <w:pStyle w:val="Paragraphedeliste"/>
        <w:numPr>
          <w:ilvl w:val="0"/>
          <w:numId w:val="4"/>
        </w:numPr>
      </w:pPr>
      <w:r w:rsidRPr="006A7A03">
        <w:t>Annexe 4 : Base de données des coûts</w:t>
      </w:r>
    </w:p>
    <w:p w14:paraId="149789FF" w14:textId="6C5D730B" w:rsidR="006A7A03" w:rsidRPr="006A7A03" w:rsidRDefault="006A7A03" w:rsidP="006A7A03">
      <w:pPr>
        <w:pStyle w:val="Paragraphedeliste"/>
        <w:numPr>
          <w:ilvl w:val="0"/>
          <w:numId w:val="4"/>
        </w:numPr>
      </w:pPr>
      <w:r w:rsidRPr="006A7A03">
        <w:t xml:space="preserve">Annexe 5 : Grille d’impacts </w:t>
      </w:r>
    </w:p>
    <w:p w14:paraId="1495A6E0" w14:textId="7B56FA72" w:rsidR="006A7A03" w:rsidRPr="006A7A03" w:rsidRDefault="006A7A03" w:rsidP="006A7A03">
      <w:pPr>
        <w:pStyle w:val="Paragraphedeliste"/>
        <w:numPr>
          <w:ilvl w:val="0"/>
          <w:numId w:val="4"/>
        </w:numPr>
      </w:pPr>
      <w:r w:rsidRPr="006A7A03">
        <w:t>Fiche Lauréat</w:t>
      </w:r>
    </w:p>
    <w:p w14:paraId="56778417" w14:textId="01F7F41C" w:rsidR="00B405A1" w:rsidRDefault="006A7A03" w:rsidP="006A7A03">
      <w:pPr>
        <w:pStyle w:val="Paragraphedeliste"/>
        <w:numPr>
          <w:ilvl w:val="0"/>
          <w:numId w:val="4"/>
        </w:numPr>
      </w:pPr>
      <w:r w:rsidRPr="006A7A03">
        <w:t>Annexe Bien Commun</w:t>
      </w:r>
    </w:p>
    <w:p w14:paraId="42135793" w14:textId="77777777" w:rsidR="00B405A1" w:rsidRPr="00B405A1" w:rsidRDefault="00B405A1" w:rsidP="00715392">
      <w:pPr>
        <w:rPr>
          <w:b/>
        </w:rPr>
      </w:pPr>
      <w:r w:rsidRPr="00B405A1">
        <w:rPr>
          <w:b/>
        </w:rPr>
        <w:t>Spécifique à chaque demandeur :</w:t>
      </w:r>
    </w:p>
    <w:p w14:paraId="36F7DB8E" w14:textId="3C7ED984" w:rsidR="006A7A03" w:rsidRPr="006A7A03" w:rsidRDefault="006A7A03" w:rsidP="006A7A03">
      <w:pPr>
        <w:pStyle w:val="Paragraphedeliste"/>
        <w:numPr>
          <w:ilvl w:val="0"/>
          <w:numId w:val="4"/>
        </w:numPr>
      </w:pPr>
      <w:r w:rsidRPr="006A7A03">
        <w:t>Annexe 1 : Conditions Générales de France2030</w:t>
      </w:r>
    </w:p>
    <w:p w14:paraId="5DAE9FA4" w14:textId="5A90DD3A" w:rsidR="006A7A03" w:rsidRPr="006A7A03" w:rsidRDefault="006A7A03" w:rsidP="006A7A03">
      <w:pPr>
        <w:pStyle w:val="Paragraphedeliste"/>
        <w:numPr>
          <w:ilvl w:val="0"/>
          <w:numId w:val="4"/>
        </w:numPr>
      </w:pPr>
      <w:r w:rsidRPr="006A7A03">
        <w:t xml:space="preserve">Annexe 3b : Présentation Partenaire </w:t>
      </w:r>
    </w:p>
    <w:p w14:paraId="0F2F343E" w14:textId="1939C2BB" w:rsidR="006A7A03" w:rsidRPr="006A7A03" w:rsidRDefault="006A7A03" w:rsidP="006A7A03">
      <w:pPr>
        <w:pStyle w:val="Paragraphedeliste"/>
        <w:numPr>
          <w:ilvl w:val="0"/>
          <w:numId w:val="4"/>
        </w:numPr>
      </w:pPr>
      <w:r w:rsidRPr="006A7A03">
        <w:t xml:space="preserve">Annexe 3c : Documents administratifs </w:t>
      </w:r>
    </w:p>
    <w:p w14:paraId="20F3E3F3" w14:textId="34787141" w:rsidR="006A7A03" w:rsidRPr="006A7A03" w:rsidRDefault="006A7A03" w:rsidP="006A7A03">
      <w:pPr>
        <w:pStyle w:val="Paragraphedeliste"/>
        <w:numPr>
          <w:ilvl w:val="0"/>
          <w:numId w:val="4"/>
        </w:numPr>
      </w:pPr>
      <w:r w:rsidRPr="006A7A03">
        <w:t>Annexe 6 : Eléments financiers</w:t>
      </w:r>
    </w:p>
    <w:p w14:paraId="477CA84F" w14:textId="357F1892" w:rsidR="006A7A03" w:rsidRPr="006A7A03" w:rsidRDefault="006A7A03" w:rsidP="006A7A03">
      <w:pPr>
        <w:pStyle w:val="Paragraphedeliste"/>
        <w:numPr>
          <w:ilvl w:val="0"/>
          <w:numId w:val="4"/>
        </w:numPr>
      </w:pPr>
      <w:r w:rsidRPr="006A7A03">
        <w:t>Annexe 7 : Déclaration Aide d’Etat</w:t>
      </w:r>
    </w:p>
    <w:p w14:paraId="1451C009" w14:textId="58F5F56C" w:rsidR="006A7A03" w:rsidRPr="006A7A03" w:rsidRDefault="006A7A03" w:rsidP="006A7A03">
      <w:pPr>
        <w:pStyle w:val="Paragraphedeliste"/>
        <w:numPr>
          <w:ilvl w:val="0"/>
          <w:numId w:val="4"/>
        </w:numPr>
      </w:pPr>
      <w:r w:rsidRPr="006A7A03">
        <w:t>Annexe 8 : Attestation de santé financière</w:t>
      </w:r>
    </w:p>
    <w:p w14:paraId="1F40CAE0" w14:textId="7F51DCAA" w:rsidR="006A7A03" w:rsidRPr="006A7A03" w:rsidRDefault="006A7A03" w:rsidP="006A7A03">
      <w:pPr>
        <w:pStyle w:val="Paragraphedeliste"/>
        <w:numPr>
          <w:ilvl w:val="0"/>
          <w:numId w:val="4"/>
        </w:numPr>
      </w:pPr>
      <w:r w:rsidRPr="006A7A03">
        <w:t>Annexe 9 : Cerfa Association</w:t>
      </w:r>
    </w:p>
    <w:p w14:paraId="13B3B04B" w14:textId="378BAEDC" w:rsidR="006A7A03" w:rsidRPr="006A7A03" w:rsidRDefault="006A7A03" w:rsidP="006A7A03">
      <w:pPr>
        <w:pStyle w:val="Paragraphedeliste"/>
        <w:numPr>
          <w:ilvl w:val="0"/>
          <w:numId w:val="4"/>
        </w:numPr>
      </w:pPr>
      <w:r w:rsidRPr="006A7A03">
        <w:t>KBIS</w:t>
      </w:r>
    </w:p>
    <w:p w14:paraId="6F7EFA92" w14:textId="529B332F" w:rsidR="006A7A03" w:rsidRPr="006A7A03" w:rsidRDefault="006A7A03" w:rsidP="006A7A03">
      <w:pPr>
        <w:pStyle w:val="Paragraphedeliste"/>
        <w:numPr>
          <w:ilvl w:val="0"/>
          <w:numId w:val="4"/>
        </w:numPr>
      </w:pPr>
      <w:r w:rsidRPr="006A7A03">
        <w:t>RIB</w:t>
      </w:r>
    </w:p>
    <w:p w14:paraId="70EC4BE9" w14:textId="62060A37" w:rsidR="00B405A1" w:rsidRDefault="006A7A03" w:rsidP="006A7A03">
      <w:pPr>
        <w:pStyle w:val="Paragraphedeliste"/>
        <w:numPr>
          <w:ilvl w:val="0"/>
          <w:numId w:val="4"/>
        </w:numPr>
      </w:pPr>
      <w:r w:rsidRPr="006A7A03">
        <w:t>Trois dernières liasses fiscales de chacune des entreprises</w:t>
      </w:r>
    </w:p>
    <w:p w14:paraId="6706300B" w14:textId="77777777" w:rsidR="008635B0" w:rsidRDefault="008635B0"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1475BE84" w:rsidR="00551FE8"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041A785E" w14:textId="4E650533" w:rsidR="00CF00AE" w:rsidRPr="00554216" w:rsidRDefault="00CF00AE" w:rsidP="00551FE8">
      <w:pPr>
        <w:pStyle w:val="Listes"/>
      </w:pPr>
      <w:r>
        <w:t>Unité d’œuvre en sortie de projet</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5" w:name="_Toc418604104"/>
      <w:bookmarkStart w:id="6" w:name="_Toc418604805"/>
      <w:r w:rsidRPr="00A65410">
        <w:t>Solutions développées</w:t>
      </w:r>
      <w:bookmarkEnd w:id="5"/>
      <w:bookmarkEnd w:id="6"/>
      <w:r w:rsidR="007653C1">
        <w:t> : verrous et démonstrateur</w:t>
      </w:r>
    </w:p>
    <w:p w14:paraId="07CD0FE1" w14:textId="6F3D15DB" w:rsidR="007653C1" w:rsidRDefault="007653C1" w:rsidP="007653C1"/>
    <w:p w14:paraId="1A2A9F9E" w14:textId="77777777" w:rsidR="00DF2BB6" w:rsidRDefault="00DF2BB6" w:rsidP="00DF2BB6">
      <w:r w:rsidRPr="00CF00AE">
        <w:rPr>
          <w:u w:val="single"/>
        </w:rPr>
        <w:t>Etat de l’art</w:t>
      </w:r>
      <w:r>
        <w:t> : échelle mondiale, multisectorielle, références demandées</w:t>
      </w:r>
    </w:p>
    <w:p w14:paraId="1090E47F" w14:textId="77777777" w:rsidR="00962D0C" w:rsidRDefault="00962D0C" w:rsidP="00962D0C"/>
    <w:p w14:paraId="0B2974E4" w14:textId="52762422" w:rsidR="006A7A03" w:rsidRDefault="00962D0C" w:rsidP="00443C54">
      <w:r w:rsidRPr="00CF00AE">
        <w:rPr>
          <w:u w:val="single"/>
        </w:rPr>
        <w:t>Solutions</w:t>
      </w:r>
      <w:r>
        <w:t xml:space="preserve"> : </w:t>
      </w:r>
      <w:r w:rsidR="0053626B">
        <w:t>Merci de mettre clairement en avant les unités d’œuvres, produits prévus en fin de projet (</w:t>
      </w:r>
      <w:r w:rsidR="0053626B" w:rsidRPr="0053626B">
        <w:t xml:space="preserve">caractéristiques techniques, matières…) et argumenter à l’aide de schéma, croquis, image (toute pièce graphique simplifiée jugée utile) </w:t>
      </w:r>
      <w:r w:rsidR="0053626B">
        <w:t>la solution mise en place dans le cadre de votre projet d’innovation ou d’industrialisation.</w:t>
      </w:r>
    </w:p>
    <w:p w14:paraId="195515EE" w14:textId="77777777" w:rsidR="006A7A03" w:rsidRPr="006A7A03" w:rsidRDefault="006A7A03" w:rsidP="00443C54"/>
    <w:p w14:paraId="7C4CABD0" w14:textId="26970863" w:rsidR="00443C54" w:rsidRDefault="00443C54" w:rsidP="00443C54">
      <w:r w:rsidRPr="00443C54">
        <w:rPr>
          <w:u w:val="single"/>
        </w:rPr>
        <w:t>Localisation(s)</w:t>
      </w:r>
      <w:r>
        <w:t xml:space="preserve"> du projet (pertinence par rapport au besoin)</w:t>
      </w:r>
    </w:p>
    <w:p w14:paraId="0508FA6C" w14:textId="77777777" w:rsidR="00962D0C" w:rsidRDefault="00962D0C" w:rsidP="007653C1"/>
    <w:p w14:paraId="7A245310" w14:textId="42D93ECC" w:rsidR="007653C1" w:rsidRDefault="006A7A03" w:rsidP="007653C1">
      <w:r>
        <w:rPr>
          <w:b/>
          <w:bCs/>
        </w:rPr>
        <w:t>Précisez</w:t>
      </w:r>
      <w:r w:rsidR="00962D0C">
        <w:t xml:space="preserve"> </w:t>
      </w:r>
      <w:r w:rsidR="00962D0C" w:rsidRPr="00CF00AE">
        <w:rPr>
          <w:u w:val="single"/>
        </w:rPr>
        <w:t>les v</w:t>
      </w:r>
      <w:r w:rsidR="007653C1" w:rsidRPr="00CF00AE">
        <w:rPr>
          <w:u w:val="single"/>
        </w:rPr>
        <w:t>errous</w:t>
      </w:r>
      <w:r w:rsidR="007653C1">
        <w:t>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2D451092" w14:textId="77777777" w:rsidR="00C0346F" w:rsidRDefault="00C0346F" w:rsidP="00F62D67">
      <w:bookmarkStart w:id="7" w:name="_Toc418604105"/>
      <w:bookmarkStart w:id="8" w:name="_Toc418604806"/>
    </w:p>
    <w:p w14:paraId="4BB37733" w14:textId="3955F180" w:rsidR="00443C54" w:rsidRDefault="00443C54" w:rsidP="00F62D67">
      <w:r>
        <w:t>Par ailleurs, merci de détailler les éléments ci-dessous:</w:t>
      </w:r>
    </w:p>
    <w:p w14:paraId="0696228C" w14:textId="77777777" w:rsidR="00443C54" w:rsidRPr="00534F1E" w:rsidRDefault="00443C54" w:rsidP="00443C54">
      <w:pPr>
        <w:pStyle w:val="Paragraphedeliste"/>
        <w:numPr>
          <w:ilvl w:val="0"/>
          <w:numId w:val="4"/>
        </w:numPr>
        <w:ind w:left="284" w:hanging="284"/>
      </w:pPr>
      <w:r w:rsidRPr="00534F1E">
        <w:t>Cohérence et ambition industrielle pour le site industriel selon les critères ci-dessous :</w:t>
      </w:r>
    </w:p>
    <w:p w14:paraId="48B80C0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Etat d’avancement et le déroulement envisagé</w:t>
      </w:r>
      <w:r w:rsidRPr="00534F1E">
        <w:rPr>
          <w:rFonts w:cstheme="minorHAnsi"/>
          <w:i/>
        </w:rPr>
        <w:t xml:space="preserve"> des prochaines étapes</w:t>
      </w:r>
      <w:r w:rsidRPr="00534F1E">
        <w:rPr>
          <w:rFonts w:ascii="Calibri" w:hAnsi="Calibri" w:cs="Calibri"/>
          <w:i/>
        </w:rPr>
        <w:t> </w:t>
      </w:r>
      <w:r w:rsidRPr="00534F1E">
        <w:rPr>
          <w:rFonts w:cstheme="minorHAnsi"/>
          <w:i/>
        </w:rPr>
        <w:t>:</w:t>
      </w:r>
    </w:p>
    <w:p w14:paraId="57B17693"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Eléments de garantie de sa bonne réalisation : études déjà menées, précision du planning prévisionnel, anticipation des contraintes réglementaires</w:t>
      </w:r>
      <w:r w:rsidRPr="00534F1E">
        <w:rPr>
          <w:rFonts w:ascii="Calibri" w:hAnsi="Calibri" w:cs="Calibri"/>
          <w:i/>
        </w:rPr>
        <w:t> </w:t>
      </w:r>
      <w:r w:rsidRPr="00534F1E">
        <w:rPr>
          <w:rFonts w:cstheme="minorHAnsi"/>
          <w:i/>
        </w:rPr>
        <w:t>;</w:t>
      </w:r>
    </w:p>
    <w:p w14:paraId="4E1EDB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du projet envisagée (intégrateur, sous-traitants mobilisés)</w:t>
      </w:r>
      <w:r w:rsidRPr="00534F1E">
        <w:rPr>
          <w:rFonts w:ascii="Calibri" w:hAnsi="Calibri" w:cs="Calibri"/>
          <w:i/>
        </w:rPr>
        <w:t> </w:t>
      </w:r>
      <w:r w:rsidRPr="00534F1E">
        <w:rPr>
          <w:rFonts w:cstheme="minorHAnsi"/>
          <w:i/>
        </w:rPr>
        <w:t>;</w:t>
      </w:r>
    </w:p>
    <w:p w14:paraId="10C5EF38"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Plan de financement, solidité financière du porteur, montage contractuel et financier envisagé notamment en cas de montage en tiers-financement.</w:t>
      </w:r>
    </w:p>
    <w:p w14:paraId="1476EFFE"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31E1A3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le reste de l’activité productive du site</w:t>
      </w:r>
      <w:r w:rsidRPr="00534F1E">
        <w:rPr>
          <w:rFonts w:ascii="Calibri" w:hAnsi="Calibri" w:cs="Calibri"/>
          <w:i/>
          <w:u w:val="single"/>
        </w:rPr>
        <w:t> </w:t>
      </w:r>
      <w:r w:rsidRPr="00534F1E">
        <w:rPr>
          <w:rFonts w:cstheme="minorHAnsi"/>
          <w:i/>
          <w:u w:val="single"/>
        </w:rPr>
        <w:t>:</w:t>
      </w:r>
    </w:p>
    <w:p w14:paraId="3838803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Changement dans les procédés et les utilités impactés par le projet</w:t>
      </w:r>
      <w:r w:rsidRPr="00534F1E">
        <w:rPr>
          <w:rFonts w:ascii="Calibri" w:hAnsi="Calibri" w:cs="Calibri"/>
          <w:i/>
        </w:rPr>
        <w:t> </w:t>
      </w:r>
      <w:r w:rsidRPr="00534F1E">
        <w:rPr>
          <w:rFonts w:cstheme="minorHAnsi"/>
          <w:i/>
        </w:rPr>
        <w:t>;</w:t>
      </w:r>
    </w:p>
    <w:p w14:paraId="6A9B7FB1"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Enjeux sur la qualité de la production du site</w:t>
      </w:r>
      <w:r w:rsidRPr="00534F1E">
        <w:rPr>
          <w:rFonts w:ascii="Calibri" w:hAnsi="Calibri" w:cs="Calibri"/>
          <w:i/>
        </w:rPr>
        <w:t> </w:t>
      </w:r>
      <w:r w:rsidRPr="00534F1E">
        <w:rPr>
          <w:rFonts w:cstheme="minorHAnsi"/>
          <w:i/>
        </w:rPr>
        <w:t>(impacts sur le schéma de production…) ;</w:t>
      </w:r>
    </w:p>
    <w:p w14:paraId="6A7E8E9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Dispositions permettant la fiabilité de l’installation et de ses performances dans la durée</w:t>
      </w:r>
      <w:r w:rsidRPr="00534F1E">
        <w:rPr>
          <w:rFonts w:ascii="Calibri" w:hAnsi="Calibri" w:cs="Calibri"/>
          <w:i/>
        </w:rPr>
        <w:t> </w:t>
      </w:r>
      <w:r w:rsidRPr="00534F1E">
        <w:rPr>
          <w:rFonts w:cstheme="minorHAnsi"/>
          <w:i/>
        </w:rPr>
        <w:t>: type de maintenance (préventive et curative), respect des bonnes pratiques</w:t>
      </w:r>
      <w:r w:rsidRPr="00534F1E">
        <w:rPr>
          <w:rFonts w:ascii="Calibri" w:hAnsi="Calibri" w:cs="Calibri"/>
          <w:i/>
        </w:rPr>
        <w:t> </w:t>
      </w:r>
      <w:r w:rsidRPr="00534F1E">
        <w:rPr>
          <w:rFonts w:cstheme="minorHAnsi"/>
          <w:i/>
        </w:rPr>
        <w:t>;</w:t>
      </w:r>
    </w:p>
    <w:p w14:paraId="351E9DC7"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143199F7" w14:textId="3E0085ED"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en terme de nouveaux marchés</w:t>
      </w:r>
      <w:r w:rsidRPr="00534F1E">
        <w:rPr>
          <w:rFonts w:cstheme="minorHAnsi"/>
          <w:i/>
        </w:rPr>
        <w:t>, une attention particulière sera donnée aux éléments permettant d’analyser les évolutions de marché attendues grâce au projet</w:t>
      </w:r>
      <w:r w:rsidRPr="00534F1E">
        <w:rPr>
          <w:rFonts w:ascii="Calibri" w:hAnsi="Calibri" w:cs="Calibri"/>
          <w:i/>
        </w:rPr>
        <w:t> </w:t>
      </w:r>
      <w:r w:rsidRPr="00534F1E">
        <w:rPr>
          <w:rFonts w:cstheme="minorHAnsi"/>
          <w:i/>
        </w:rPr>
        <w:t>;</w:t>
      </w:r>
    </w:p>
    <w:p w14:paraId="4DEC616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Impact positif de l’investissement pour la viabilité du site (positionnement par rapport aux concurrents ou aux autres sites de production du groupe).</w:t>
      </w:r>
    </w:p>
    <w:p w14:paraId="0061DA55"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4501928B"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l’activité sociale et économique</w:t>
      </w:r>
      <w:r w:rsidRPr="00534F1E">
        <w:rPr>
          <w:rFonts w:ascii="Calibri" w:hAnsi="Calibri" w:cs="Calibri"/>
          <w:i/>
          <w:u w:val="single"/>
        </w:rPr>
        <w:t> </w:t>
      </w:r>
      <w:r w:rsidRPr="00534F1E">
        <w:rPr>
          <w:rFonts w:cstheme="minorHAnsi"/>
          <w:i/>
          <w:u w:val="single"/>
        </w:rPr>
        <w:t>:</w:t>
      </w:r>
    </w:p>
    <w:p w14:paraId="685FCA0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et montée en compétence du personnel, etc.</w:t>
      </w:r>
    </w:p>
    <w:p w14:paraId="42265E5A"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3DD5FCC8" w14:textId="7297BC79"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lastRenderedPageBreak/>
        <w:t>Enjeux sur l’emploi</w:t>
      </w:r>
      <w:r w:rsidRPr="00534F1E">
        <w:rPr>
          <w:rFonts w:ascii="Calibri" w:hAnsi="Calibri" w:cs="Calibri"/>
          <w:i/>
          <w:u w:val="single"/>
        </w:rPr>
        <w:t> </w:t>
      </w:r>
      <w:r w:rsidRPr="00534F1E">
        <w:rPr>
          <w:rFonts w:cstheme="minorHAnsi"/>
          <w:i/>
          <w:u w:val="single"/>
        </w:rPr>
        <w:t xml:space="preserve">: </w:t>
      </w:r>
      <w:r w:rsidRPr="00534F1E">
        <w:rPr>
          <w:rFonts w:cstheme="minorHAnsi"/>
          <w:i/>
        </w:rPr>
        <w:t>nombre d’ETP directs et indirects maintenus et/ou créés, liés au projet &amp; impact économique et social pour l‘entreprise et pour le bassin d’emplois.</w:t>
      </w:r>
    </w:p>
    <w:p w14:paraId="5E1A6023" w14:textId="23DDFC9C" w:rsidR="00443C54" w:rsidRPr="00534F1E" w:rsidRDefault="00443C54" w:rsidP="00C0346F">
      <w:pPr>
        <w:spacing w:before="0" w:after="0"/>
        <w:jc w:val="left"/>
      </w:pPr>
    </w:p>
    <w:p w14:paraId="34E718ED" w14:textId="77777777" w:rsidR="00443C54" w:rsidRPr="00534F1E" w:rsidRDefault="00443C54" w:rsidP="00443C54">
      <w:pPr>
        <w:pStyle w:val="Paragraphedeliste"/>
        <w:numPr>
          <w:ilvl w:val="0"/>
          <w:numId w:val="4"/>
        </w:numPr>
        <w:ind w:left="284" w:hanging="284"/>
      </w:pPr>
      <w:r w:rsidRPr="00534F1E">
        <w:t>Structuration de la filière selon le critère stratégique ci-dessous :</w:t>
      </w:r>
    </w:p>
    <w:p w14:paraId="20B3F96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i/>
        </w:rPr>
      </w:pPr>
      <w:r w:rsidRPr="00534F1E">
        <w:rPr>
          <w:rFonts w:cstheme="minorHAnsi"/>
          <w:i/>
        </w:rPr>
        <w:t>Le caractère stratégique du projet pour l’ensemble de la chaine de valeur industrielle</w:t>
      </w:r>
      <w:r w:rsidRPr="00534F1E" w:rsidDel="002B387A">
        <w:rPr>
          <w:rFonts w:cstheme="minorHAnsi"/>
          <w:i/>
        </w:rPr>
        <w:t xml:space="preserve"> </w:t>
      </w:r>
      <w:r w:rsidRPr="00534F1E">
        <w:rPr>
          <w:rFonts w:cstheme="minorHAnsi"/>
          <w:i/>
        </w:rPr>
        <w:t>sera analysé en fonction :</w:t>
      </w:r>
    </w:p>
    <w:p w14:paraId="33733B2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theme="minorHAnsi"/>
          <w:i/>
        </w:rPr>
      </w:pPr>
      <w:r>
        <w:rPr>
          <w:rFonts w:cstheme="minorHAnsi"/>
          <w:i/>
        </w:rPr>
        <w:t xml:space="preserve">. </w:t>
      </w:r>
      <w:r w:rsidRPr="00534F1E">
        <w:rPr>
          <w:rFonts w:cstheme="minorHAnsi"/>
          <w:i/>
        </w:rPr>
        <w:t>des différents sous-traitants envisagés, en particulier ceux développant la ou les principales technologies ou compétences à déployer, avec les éléments demandés dans le tableau ci-après ;</w:t>
      </w:r>
    </w:p>
    <w:p w14:paraId="66B05DF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 du potentiel du projet à mobiliser des capacités de production sur le territoire national ou européen</w:t>
      </w:r>
      <w:r w:rsidRPr="00534F1E">
        <w:rPr>
          <w:rFonts w:ascii="Calibri" w:hAnsi="Calibri" w:cs="Calibri"/>
          <w:i/>
        </w:rPr>
        <w:t> </w:t>
      </w:r>
      <w:r w:rsidRPr="00534F1E">
        <w:rPr>
          <w:rFonts w:cstheme="minorHAnsi"/>
          <w:i/>
        </w:rPr>
        <w:t>;</w:t>
      </w:r>
    </w:p>
    <w:p w14:paraId="1711CC0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rPr>
      </w:pPr>
      <w:r w:rsidRPr="00534F1E">
        <w:rPr>
          <w:rFonts w:cstheme="minorHAnsi"/>
          <w:i/>
        </w:rPr>
        <w:t>. de la capacité de réplicabilité de ces technologies ou compétences sur le territoire national ou européen au-delà du groupe industriel porteur du projet.</w:t>
      </w:r>
    </w:p>
    <w:p w14:paraId="48218D37" w14:textId="71F742F1" w:rsidR="00A65410" w:rsidRPr="00A65410" w:rsidRDefault="00A65410" w:rsidP="00A65410">
      <w:pPr>
        <w:pStyle w:val="Titre2"/>
      </w:pPr>
      <w:r w:rsidRPr="00A65410">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5" w:name="_Toc418604110"/>
      <w:bookmarkStart w:id="16" w:name="_Toc418604810"/>
      <w:r w:rsidRPr="00A65410">
        <w:t>Sous-traitance</w:t>
      </w:r>
      <w:bookmarkEnd w:id="15"/>
      <w:bookmarkEnd w:id="16"/>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4803F69" w14:textId="77777777" w:rsidR="001B35C8" w:rsidRPr="001B35C8" w:rsidRDefault="00700A0A" w:rsidP="001B35C8">
      <w:pPr>
        <w:pStyle w:val="Titre3"/>
      </w:pPr>
      <w:bookmarkStart w:id="17" w:name="_Toc418604111"/>
      <w:bookmarkStart w:id="18" w:name="_Toc418604811"/>
      <w:r>
        <w:br w:type="page"/>
      </w:r>
      <w:r w:rsidR="001B35C8" w:rsidRPr="001B35C8">
        <w:lastRenderedPageBreak/>
        <w:t xml:space="preserve">Caractère stratégique </w:t>
      </w:r>
    </w:p>
    <w:p w14:paraId="670D6E91" w14:textId="77777777" w:rsidR="001B35C8" w:rsidRPr="001B35C8" w:rsidRDefault="001B35C8" w:rsidP="001B35C8"/>
    <w:p w14:paraId="09579F33" w14:textId="77777777" w:rsidR="001B35C8" w:rsidRPr="001B35C8" w:rsidRDefault="001B35C8" w:rsidP="001B35C8">
      <w:r w:rsidRPr="001B35C8">
        <w:t>Le caractère stratégique du projet pour l’ensemble de la chaine de valeur industrielle sera analysé en fonction :</w:t>
      </w:r>
    </w:p>
    <w:p w14:paraId="018317EF" w14:textId="77777777" w:rsidR="001B35C8" w:rsidRPr="001B35C8" w:rsidRDefault="001B35C8" w:rsidP="001B35C8">
      <w:pPr>
        <w:pStyle w:val="Paragraphedeliste"/>
        <w:numPr>
          <w:ilvl w:val="0"/>
          <w:numId w:val="21"/>
        </w:numPr>
      </w:pPr>
      <w:r w:rsidRPr="001B35C8">
        <w:t>des différents sous-traitants envisagés, en particulier ceux développant la ou les principales technologies ou compétences à déployer, avec les éléments demandés dans le tableau ci-après</w:t>
      </w:r>
    </w:p>
    <w:p w14:paraId="1D39EC57" w14:textId="77777777" w:rsidR="001B35C8" w:rsidRPr="001B35C8" w:rsidRDefault="001B35C8" w:rsidP="001B35C8">
      <w:pPr>
        <w:pStyle w:val="Paragraphedeliste"/>
        <w:numPr>
          <w:ilvl w:val="0"/>
          <w:numId w:val="21"/>
        </w:numPr>
      </w:pPr>
      <w:r w:rsidRPr="001B35C8">
        <w:t>du potentiel du projet à mobiliser des capacités de production sur le territoire national ou européen ;</w:t>
      </w:r>
    </w:p>
    <w:p w14:paraId="522C8824" w14:textId="77777777" w:rsidR="001B35C8" w:rsidRPr="001B35C8" w:rsidRDefault="001B35C8" w:rsidP="001B35C8">
      <w:pPr>
        <w:pStyle w:val="Paragraphedeliste"/>
        <w:numPr>
          <w:ilvl w:val="0"/>
          <w:numId w:val="21"/>
        </w:numPr>
      </w:pPr>
      <w:r w:rsidRPr="001B35C8">
        <w:t>de la capacité de réplicabilité de ces technologies ou compétences sur le territoire national ou européen au-delà du groupe industriel porteur du projet.</w:t>
      </w:r>
    </w:p>
    <w:p w14:paraId="2E17E7EB" w14:textId="77777777" w:rsidR="001B35C8" w:rsidRPr="001B35C8" w:rsidRDefault="001B35C8" w:rsidP="001B35C8">
      <w:r w:rsidRPr="001B35C8">
        <w:t>Le tableau suivant est à compléter pour les lots correspondant à plus de 10% du coût du projet :</w:t>
      </w:r>
    </w:p>
    <w:p w14:paraId="66290114" w14:textId="77777777" w:rsidR="001B35C8" w:rsidRPr="001B35C8" w:rsidRDefault="001B35C8" w:rsidP="001B35C8"/>
    <w:tbl>
      <w:tblPr>
        <w:tblStyle w:val="Grilledutableau"/>
        <w:tblW w:w="0" w:type="auto"/>
        <w:tblLook w:val="04A0" w:firstRow="1" w:lastRow="0" w:firstColumn="1" w:lastColumn="0" w:noHBand="0" w:noVBand="1"/>
      </w:tblPr>
      <w:tblGrid>
        <w:gridCol w:w="1506"/>
        <w:gridCol w:w="1273"/>
        <w:gridCol w:w="1635"/>
        <w:gridCol w:w="1583"/>
        <w:gridCol w:w="1718"/>
        <w:gridCol w:w="1459"/>
      </w:tblGrid>
      <w:tr w:rsidR="00842463" w14:paraId="311C6FD7" w14:textId="77777777" w:rsidTr="00842463">
        <w:tc>
          <w:tcPr>
            <w:tcW w:w="1536" w:type="dxa"/>
          </w:tcPr>
          <w:p w14:paraId="4E1B4CE2" w14:textId="77777777" w:rsidR="00842463" w:rsidRPr="001B35C8" w:rsidRDefault="00842463" w:rsidP="00D86906">
            <w:r w:rsidRPr="001B35C8">
              <w:t>Sous-traitants pressentis</w:t>
            </w:r>
          </w:p>
        </w:tc>
        <w:tc>
          <w:tcPr>
            <w:tcW w:w="1154" w:type="dxa"/>
          </w:tcPr>
          <w:p w14:paraId="05F29171" w14:textId="5C90A877" w:rsidR="00842463" w:rsidRPr="001B35C8" w:rsidRDefault="00842463" w:rsidP="00842463">
            <w:r>
              <w:t>Localisation du sous-traitant</w:t>
            </w:r>
          </w:p>
        </w:tc>
        <w:tc>
          <w:tcPr>
            <w:tcW w:w="1654" w:type="dxa"/>
          </w:tcPr>
          <w:p w14:paraId="0861542B" w14:textId="20D77D67" w:rsidR="00842463" w:rsidRPr="001B35C8" w:rsidRDefault="00842463" w:rsidP="00D86906">
            <w:r w:rsidRPr="001B35C8">
              <w:t>Technologies / Prestations</w:t>
            </w:r>
          </w:p>
        </w:tc>
        <w:tc>
          <w:tcPr>
            <w:tcW w:w="1607" w:type="dxa"/>
          </w:tcPr>
          <w:p w14:paraId="18E6B5D6" w14:textId="77777777" w:rsidR="00842463" w:rsidRPr="001B35C8" w:rsidRDefault="00842463" w:rsidP="00D86906">
            <w:r w:rsidRPr="001B35C8">
              <w:t>Lieu de fabrication des principaux composants</w:t>
            </w:r>
            <w:r w:rsidRPr="001B35C8">
              <w:tab/>
            </w:r>
          </w:p>
        </w:tc>
        <w:tc>
          <w:tcPr>
            <w:tcW w:w="1729" w:type="dxa"/>
          </w:tcPr>
          <w:p w14:paraId="65DA9FC4" w14:textId="77777777" w:rsidR="00842463" w:rsidRPr="001B35C8" w:rsidRDefault="00842463" w:rsidP="00D86906">
            <w:r w:rsidRPr="001B35C8">
              <w:t>Nature et niveaux d’engagements réciproques</w:t>
            </w:r>
          </w:p>
        </w:tc>
        <w:tc>
          <w:tcPr>
            <w:tcW w:w="1494" w:type="dxa"/>
          </w:tcPr>
          <w:p w14:paraId="0F3017EB" w14:textId="77777777" w:rsidR="00842463" w:rsidRPr="001B35C8" w:rsidRDefault="00842463" w:rsidP="00D86906">
            <w:r w:rsidRPr="001B35C8">
              <w:t>Degré de certitude vis-à-vis du sous-traitant pressenti (Faible ou Fort)</w:t>
            </w:r>
          </w:p>
          <w:p w14:paraId="4312538F" w14:textId="77777777" w:rsidR="00842463" w:rsidRPr="001B35C8" w:rsidRDefault="00842463" w:rsidP="00D86906"/>
        </w:tc>
      </w:tr>
      <w:tr w:rsidR="00842463" w14:paraId="53B55C01" w14:textId="77777777" w:rsidTr="00842463">
        <w:tc>
          <w:tcPr>
            <w:tcW w:w="1536" w:type="dxa"/>
          </w:tcPr>
          <w:p w14:paraId="2AFB4B3F" w14:textId="77777777" w:rsidR="00842463" w:rsidRDefault="00842463" w:rsidP="00D86906">
            <w:pPr>
              <w:rPr>
                <w:highlight w:val="yellow"/>
              </w:rPr>
            </w:pPr>
          </w:p>
        </w:tc>
        <w:tc>
          <w:tcPr>
            <w:tcW w:w="1154" w:type="dxa"/>
          </w:tcPr>
          <w:p w14:paraId="4BC21095" w14:textId="77777777" w:rsidR="00842463" w:rsidRDefault="00842463" w:rsidP="00D86906">
            <w:pPr>
              <w:rPr>
                <w:highlight w:val="yellow"/>
              </w:rPr>
            </w:pPr>
          </w:p>
        </w:tc>
        <w:tc>
          <w:tcPr>
            <w:tcW w:w="1654" w:type="dxa"/>
          </w:tcPr>
          <w:p w14:paraId="058275F3" w14:textId="45C2584B" w:rsidR="00842463" w:rsidRDefault="00842463" w:rsidP="00D86906">
            <w:pPr>
              <w:rPr>
                <w:highlight w:val="yellow"/>
              </w:rPr>
            </w:pPr>
          </w:p>
        </w:tc>
        <w:tc>
          <w:tcPr>
            <w:tcW w:w="1607" w:type="dxa"/>
          </w:tcPr>
          <w:p w14:paraId="78F39862" w14:textId="77777777" w:rsidR="00842463" w:rsidRDefault="00842463" w:rsidP="00D86906">
            <w:pPr>
              <w:rPr>
                <w:highlight w:val="yellow"/>
              </w:rPr>
            </w:pPr>
          </w:p>
        </w:tc>
        <w:tc>
          <w:tcPr>
            <w:tcW w:w="1729" w:type="dxa"/>
          </w:tcPr>
          <w:p w14:paraId="3429CEC7" w14:textId="77777777" w:rsidR="00842463" w:rsidRDefault="00842463" w:rsidP="00D86906">
            <w:pPr>
              <w:rPr>
                <w:highlight w:val="yellow"/>
              </w:rPr>
            </w:pPr>
          </w:p>
        </w:tc>
        <w:tc>
          <w:tcPr>
            <w:tcW w:w="1494" w:type="dxa"/>
          </w:tcPr>
          <w:p w14:paraId="42EE86C7" w14:textId="77777777" w:rsidR="00842463" w:rsidRDefault="00842463" w:rsidP="00D86906">
            <w:pPr>
              <w:rPr>
                <w:highlight w:val="yellow"/>
              </w:rPr>
            </w:pPr>
          </w:p>
        </w:tc>
      </w:tr>
      <w:tr w:rsidR="00842463" w14:paraId="290DD9D6" w14:textId="77777777" w:rsidTr="00842463">
        <w:tc>
          <w:tcPr>
            <w:tcW w:w="1536" w:type="dxa"/>
          </w:tcPr>
          <w:p w14:paraId="6F9778CA" w14:textId="77777777" w:rsidR="00842463" w:rsidRDefault="00842463" w:rsidP="00D86906">
            <w:pPr>
              <w:rPr>
                <w:highlight w:val="yellow"/>
              </w:rPr>
            </w:pPr>
          </w:p>
        </w:tc>
        <w:tc>
          <w:tcPr>
            <w:tcW w:w="1154" w:type="dxa"/>
          </w:tcPr>
          <w:p w14:paraId="633FE8F5" w14:textId="77777777" w:rsidR="00842463" w:rsidRDefault="00842463" w:rsidP="00D86906">
            <w:pPr>
              <w:rPr>
                <w:highlight w:val="yellow"/>
              </w:rPr>
            </w:pPr>
          </w:p>
        </w:tc>
        <w:tc>
          <w:tcPr>
            <w:tcW w:w="1654" w:type="dxa"/>
          </w:tcPr>
          <w:p w14:paraId="2101C2D7" w14:textId="6F030E13" w:rsidR="00842463" w:rsidRDefault="00842463" w:rsidP="00D86906">
            <w:pPr>
              <w:rPr>
                <w:highlight w:val="yellow"/>
              </w:rPr>
            </w:pPr>
          </w:p>
        </w:tc>
        <w:tc>
          <w:tcPr>
            <w:tcW w:w="1607" w:type="dxa"/>
          </w:tcPr>
          <w:p w14:paraId="5B9C637B" w14:textId="77777777" w:rsidR="00842463" w:rsidRDefault="00842463" w:rsidP="00D86906">
            <w:pPr>
              <w:rPr>
                <w:highlight w:val="yellow"/>
              </w:rPr>
            </w:pPr>
          </w:p>
        </w:tc>
        <w:tc>
          <w:tcPr>
            <w:tcW w:w="1729" w:type="dxa"/>
          </w:tcPr>
          <w:p w14:paraId="19A15A6D" w14:textId="77777777" w:rsidR="00842463" w:rsidRDefault="00842463" w:rsidP="00D86906">
            <w:pPr>
              <w:rPr>
                <w:highlight w:val="yellow"/>
              </w:rPr>
            </w:pPr>
          </w:p>
        </w:tc>
        <w:tc>
          <w:tcPr>
            <w:tcW w:w="1494" w:type="dxa"/>
          </w:tcPr>
          <w:p w14:paraId="5E16BAEC" w14:textId="77777777" w:rsidR="00842463" w:rsidRDefault="00842463" w:rsidP="00D86906">
            <w:pPr>
              <w:rPr>
                <w:highlight w:val="yellow"/>
              </w:rPr>
            </w:pPr>
          </w:p>
        </w:tc>
      </w:tr>
      <w:tr w:rsidR="00842463" w14:paraId="022F7303" w14:textId="77777777" w:rsidTr="00842463">
        <w:tc>
          <w:tcPr>
            <w:tcW w:w="1536" w:type="dxa"/>
          </w:tcPr>
          <w:p w14:paraId="136AA203" w14:textId="77777777" w:rsidR="00842463" w:rsidRDefault="00842463" w:rsidP="00D86906">
            <w:pPr>
              <w:rPr>
                <w:highlight w:val="yellow"/>
              </w:rPr>
            </w:pPr>
          </w:p>
        </w:tc>
        <w:tc>
          <w:tcPr>
            <w:tcW w:w="1154" w:type="dxa"/>
          </w:tcPr>
          <w:p w14:paraId="10282CEA" w14:textId="77777777" w:rsidR="00842463" w:rsidRDefault="00842463" w:rsidP="00D86906">
            <w:pPr>
              <w:rPr>
                <w:highlight w:val="yellow"/>
              </w:rPr>
            </w:pPr>
          </w:p>
        </w:tc>
        <w:tc>
          <w:tcPr>
            <w:tcW w:w="1654" w:type="dxa"/>
          </w:tcPr>
          <w:p w14:paraId="7CD61A90" w14:textId="25D8FB29" w:rsidR="00842463" w:rsidRDefault="00842463" w:rsidP="00D86906">
            <w:pPr>
              <w:rPr>
                <w:highlight w:val="yellow"/>
              </w:rPr>
            </w:pPr>
          </w:p>
        </w:tc>
        <w:tc>
          <w:tcPr>
            <w:tcW w:w="1607" w:type="dxa"/>
          </w:tcPr>
          <w:p w14:paraId="3CC5FF79" w14:textId="77777777" w:rsidR="00842463" w:rsidRDefault="00842463" w:rsidP="00D86906">
            <w:pPr>
              <w:rPr>
                <w:highlight w:val="yellow"/>
              </w:rPr>
            </w:pPr>
          </w:p>
        </w:tc>
        <w:tc>
          <w:tcPr>
            <w:tcW w:w="1729" w:type="dxa"/>
          </w:tcPr>
          <w:p w14:paraId="12E693DC" w14:textId="77777777" w:rsidR="00842463" w:rsidRDefault="00842463" w:rsidP="00D86906">
            <w:pPr>
              <w:rPr>
                <w:highlight w:val="yellow"/>
              </w:rPr>
            </w:pPr>
          </w:p>
        </w:tc>
        <w:tc>
          <w:tcPr>
            <w:tcW w:w="1494" w:type="dxa"/>
          </w:tcPr>
          <w:p w14:paraId="32C31CAA" w14:textId="77777777" w:rsidR="00842463" w:rsidRDefault="00842463" w:rsidP="00D86906">
            <w:pPr>
              <w:rPr>
                <w:highlight w:val="yellow"/>
              </w:rPr>
            </w:pPr>
          </w:p>
        </w:tc>
      </w:tr>
    </w:tbl>
    <w:p w14:paraId="378A255D" w14:textId="60ECD484" w:rsidR="00700A0A" w:rsidRDefault="00700A0A">
      <w:pPr>
        <w:spacing w:before="0" w:after="0"/>
        <w:jc w:val="left"/>
        <w:rPr>
          <w:rFonts w:cs="Arial"/>
          <w:b/>
          <w:bCs/>
          <w:caps/>
          <w:color w:val="3CB6EC"/>
          <w:kern w:val="32"/>
          <w:sz w:val="24"/>
          <w:szCs w:val="32"/>
        </w:rPr>
      </w:pPr>
    </w:p>
    <w:p w14:paraId="78A1A950" w14:textId="381688A3" w:rsidR="001B35C8" w:rsidRDefault="001B35C8">
      <w:pPr>
        <w:spacing w:before="0" w:after="0"/>
        <w:jc w:val="left"/>
        <w:rPr>
          <w:rFonts w:cs="Arial"/>
          <w:b/>
          <w:bCs/>
          <w:caps/>
          <w:color w:val="3CB6EC"/>
          <w:kern w:val="32"/>
          <w:sz w:val="24"/>
          <w:szCs w:val="32"/>
        </w:rPr>
      </w:pPr>
    </w:p>
    <w:p w14:paraId="538497FA" w14:textId="0E18BC7F" w:rsidR="001B35C8" w:rsidRDefault="001B35C8">
      <w:pPr>
        <w:spacing w:before="0" w:after="0"/>
        <w:jc w:val="left"/>
        <w:rPr>
          <w:rFonts w:cs="Arial"/>
          <w:b/>
          <w:bCs/>
          <w:caps/>
          <w:color w:val="3CB6EC"/>
          <w:kern w:val="32"/>
          <w:sz w:val="24"/>
          <w:szCs w:val="32"/>
        </w:rPr>
      </w:pPr>
    </w:p>
    <w:p w14:paraId="6603FA6D" w14:textId="7AF89419" w:rsidR="001B35C8" w:rsidRDefault="001B35C8">
      <w:pPr>
        <w:spacing w:before="0" w:after="0"/>
        <w:jc w:val="left"/>
        <w:rPr>
          <w:rFonts w:cs="Arial"/>
          <w:b/>
          <w:bCs/>
          <w:caps/>
          <w:color w:val="3CB6EC"/>
          <w:kern w:val="32"/>
          <w:sz w:val="24"/>
          <w:szCs w:val="32"/>
        </w:rPr>
      </w:pPr>
    </w:p>
    <w:p w14:paraId="2D5677AC" w14:textId="4D909916" w:rsidR="001B35C8" w:rsidRDefault="001B35C8">
      <w:pPr>
        <w:spacing w:before="0" w:after="0"/>
        <w:jc w:val="left"/>
        <w:rPr>
          <w:rFonts w:cs="Arial"/>
          <w:b/>
          <w:bCs/>
          <w:caps/>
          <w:color w:val="3CB6EC"/>
          <w:kern w:val="32"/>
          <w:sz w:val="24"/>
          <w:szCs w:val="32"/>
        </w:rPr>
      </w:pPr>
    </w:p>
    <w:p w14:paraId="3F4DD26F" w14:textId="3520ABBA" w:rsidR="001B35C8" w:rsidRDefault="001B35C8">
      <w:pPr>
        <w:spacing w:before="0" w:after="0"/>
        <w:jc w:val="left"/>
        <w:rPr>
          <w:rFonts w:cs="Arial"/>
          <w:b/>
          <w:bCs/>
          <w:caps/>
          <w:color w:val="3CB6EC"/>
          <w:kern w:val="32"/>
          <w:sz w:val="24"/>
          <w:szCs w:val="32"/>
        </w:rPr>
      </w:pPr>
    </w:p>
    <w:p w14:paraId="4168C7C7" w14:textId="5052AED1" w:rsidR="001B35C8" w:rsidRDefault="001B35C8">
      <w:pPr>
        <w:spacing w:before="0" w:after="0"/>
        <w:jc w:val="left"/>
        <w:rPr>
          <w:rFonts w:cs="Arial"/>
          <w:b/>
          <w:bCs/>
          <w:caps/>
          <w:color w:val="3CB6EC"/>
          <w:kern w:val="32"/>
          <w:sz w:val="24"/>
          <w:szCs w:val="32"/>
        </w:rPr>
      </w:pPr>
    </w:p>
    <w:p w14:paraId="0F09722D" w14:textId="538AA3F8" w:rsidR="001B35C8" w:rsidRDefault="001B35C8">
      <w:pPr>
        <w:spacing w:before="0" w:after="0"/>
        <w:jc w:val="left"/>
        <w:rPr>
          <w:rFonts w:cs="Arial"/>
          <w:b/>
          <w:bCs/>
          <w:caps/>
          <w:color w:val="3CB6EC"/>
          <w:kern w:val="32"/>
          <w:sz w:val="24"/>
          <w:szCs w:val="32"/>
        </w:rPr>
      </w:pPr>
    </w:p>
    <w:p w14:paraId="08C13637" w14:textId="285B6518" w:rsidR="001B35C8" w:rsidRDefault="001B35C8">
      <w:pPr>
        <w:spacing w:before="0" w:after="0"/>
        <w:jc w:val="left"/>
        <w:rPr>
          <w:rFonts w:cs="Arial"/>
          <w:b/>
          <w:bCs/>
          <w:caps/>
          <w:color w:val="3CB6EC"/>
          <w:kern w:val="32"/>
          <w:sz w:val="24"/>
          <w:szCs w:val="32"/>
        </w:rPr>
      </w:pPr>
    </w:p>
    <w:p w14:paraId="55421000" w14:textId="07A68DAF" w:rsidR="001B35C8" w:rsidRDefault="001B35C8">
      <w:pPr>
        <w:spacing w:before="0" w:after="0"/>
        <w:jc w:val="left"/>
        <w:rPr>
          <w:rFonts w:cs="Arial"/>
          <w:b/>
          <w:bCs/>
          <w:caps/>
          <w:color w:val="3CB6EC"/>
          <w:kern w:val="32"/>
          <w:sz w:val="24"/>
          <w:szCs w:val="32"/>
        </w:rPr>
      </w:pPr>
    </w:p>
    <w:p w14:paraId="1B9632CA" w14:textId="57539306" w:rsidR="001B35C8" w:rsidRDefault="001B35C8">
      <w:pPr>
        <w:spacing w:before="0" w:after="0"/>
        <w:jc w:val="left"/>
        <w:rPr>
          <w:rFonts w:cs="Arial"/>
          <w:b/>
          <w:bCs/>
          <w:caps/>
          <w:color w:val="3CB6EC"/>
          <w:kern w:val="32"/>
          <w:sz w:val="24"/>
          <w:szCs w:val="32"/>
        </w:rPr>
      </w:pPr>
    </w:p>
    <w:p w14:paraId="3C3C3A0D" w14:textId="5BD68CC2" w:rsidR="001B35C8" w:rsidRDefault="001B35C8">
      <w:pPr>
        <w:spacing w:before="0" w:after="0"/>
        <w:jc w:val="left"/>
        <w:rPr>
          <w:rFonts w:cs="Arial"/>
          <w:b/>
          <w:bCs/>
          <w:caps/>
          <w:color w:val="3CB6EC"/>
          <w:kern w:val="32"/>
          <w:sz w:val="24"/>
          <w:szCs w:val="32"/>
        </w:rPr>
      </w:pPr>
    </w:p>
    <w:p w14:paraId="50E2DF3E" w14:textId="0CB4DD71" w:rsidR="001B35C8" w:rsidRDefault="001B35C8">
      <w:pPr>
        <w:spacing w:before="0" w:after="0"/>
        <w:jc w:val="left"/>
        <w:rPr>
          <w:rFonts w:cs="Arial"/>
          <w:b/>
          <w:bCs/>
          <w:caps/>
          <w:color w:val="3CB6EC"/>
          <w:kern w:val="32"/>
          <w:sz w:val="24"/>
          <w:szCs w:val="32"/>
        </w:rPr>
      </w:pPr>
    </w:p>
    <w:p w14:paraId="119FF74B" w14:textId="0DE5E43D" w:rsidR="001B35C8" w:rsidRDefault="001B35C8">
      <w:pPr>
        <w:spacing w:before="0" w:after="0"/>
        <w:jc w:val="left"/>
        <w:rPr>
          <w:rFonts w:cs="Arial"/>
          <w:b/>
          <w:bCs/>
          <w:caps/>
          <w:color w:val="3CB6EC"/>
          <w:kern w:val="32"/>
          <w:sz w:val="24"/>
          <w:szCs w:val="32"/>
        </w:rPr>
      </w:pPr>
    </w:p>
    <w:p w14:paraId="4771A02C" w14:textId="056BC1FF" w:rsidR="001B35C8" w:rsidRDefault="001B35C8">
      <w:pPr>
        <w:spacing w:before="0" w:after="0"/>
        <w:jc w:val="left"/>
        <w:rPr>
          <w:rFonts w:cs="Arial"/>
          <w:b/>
          <w:bCs/>
          <w:caps/>
          <w:color w:val="3CB6EC"/>
          <w:kern w:val="32"/>
          <w:sz w:val="24"/>
          <w:szCs w:val="32"/>
        </w:rPr>
      </w:pPr>
    </w:p>
    <w:p w14:paraId="11FE03F8" w14:textId="0256399D" w:rsidR="001B35C8" w:rsidRDefault="001B35C8">
      <w:pPr>
        <w:spacing w:before="0" w:after="0"/>
        <w:jc w:val="left"/>
        <w:rPr>
          <w:rFonts w:cs="Arial"/>
          <w:b/>
          <w:bCs/>
          <w:caps/>
          <w:color w:val="3CB6EC"/>
          <w:kern w:val="32"/>
          <w:sz w:val="24"/>
          <w:szCs w:val="32"/>
        </w:rPr>
      </w:pPr>
    </w:p>
    <w:p w14:paraId="40ECF641" w14:textId="6F1B991C" w:rsidR="001B35C8" w:rsidRDefault="001B35C8">
      <w:pPr>
        <w:spacing w:before="0" w:after="0"/>
        <w:jc w:val="left"/>
        <w:rPr>
          <w:rFonts w:cs="Arial"/>
          <w:b/>
          <w:bCs/>
          <w:caps/>
          <w:color w:val="3CB6EC"/>
          <w:kern w:val="32"/>
          <w:sz w:val="24"/>
          <w:szCs w:val="32"/>
        </w:rPr>
      </w:pPr>
    </w:p>
    <w:p w14:paraId="10CDB03A" w14:textId="609773A7" w:rsidR="001B35C8" w:rsidRDefault="001B35C8">
      <w:pPr>
        <w:spacing w:before="0" w:after="0"/>
        <w:jc w:val="left"/>
        <w:rPr>
          <w:rFonts w:cs="Arial"/>
          <w:b/>
          <w:bCs/>
          <w:caps/>
          <w:color w:val="3CB6EC"/>
          <w:kern w:val="32"/>
          <w:sz w:val="24"/>
          <w:szCs w:val="32"/>
        </w:rPr>
      </w:pPr>
    </w:p>
    <w:p w14:paraId="2D3CC7CE" w14:textId="059A6EB3" w:rsidR="001B35C8" w:rsidRDefault="001B35C8">
      <w:pPr>
        <w:spacing w:before="0" w:after="0"/>
        <w:jc w:val="left"/>
        <w:rPr>
          <w:rFonts w:cs="Arial"/>
          <w:b/>
          <w:bCs/>
          <w:caps/>
          <w:color w:val="3CB6EC"/>
          <w:kern w:val="32"/>
          <w:sz w:val="24"/>
          <w:szCs w:val="32"/>
        </w:rPr>
      </w:pPr>
    </w:p>
    <w:p w14:paraId="10958D4A" w14:textId="4DECB214" w:rsidR="001B35C8" w:rsidRDefault="001B35C8">
      <w:pPr>
        <w:spacing w:before="0" w:after="0"/>
        <w:jc w:val="left"/>
        <w:rPr>
          <w:rFonts w:cs="Arial"/>
          <w:b/>
          <w:bCs/>
          <w:caps/>
          <w:color w:val="3CB6EC"/>
          <w:kern w:val="32"/>
          <w:sz w:val="24"/>
          <w:szCs w:val="32"/>
        </w:rPr>
      </w:pPr>
    </w:p>
    <w:p w14:paraId="0C7876D2" w14:textId="28149E11" w:rsidR="001B35C8" w:rsidRDefault="001B35C8">
      <w:pPr>
        <w:spacing w:before="0" w:after="0"/>
        <w:jc w:val="left"/>
        <w:rPr>
          <w:rFonts w:cs="Arial"/>
          <w:b/>
          <w:bCs/>
          <w:caps/>
          <w:color w:val="3CB6EC"/>
          <w:kern w:val="32"/>
          <w:sz w:val="24"/>
          <w:szCs w:val="32"/>
        </w:rPr>
      </w:pPr>
    </w:p>
    <w:p w14:paraId="3A00AA4C" w14:textId="1C72E4B2" w:rsidR="001B35C8" w:rsidRDefault="001B35C8">
      <w:pPr>
        <w:spacing w:before="0" w:after="0"/>
        <w:jc w:val="left"/>
        <w:rPr>
          <w:rFonts w:cs="Arial"/>
          <w:b/>
          <w:bCs/>
          <w:caps/>
          <w:color w:val="3CB6EC"/>
          <w:kern w:val="32"/>
          <w:sz w:val="24"/>
          <w:szCs w:val="32"/>
        </w:rPr>
      </w:pPr>
    </w:p>
    <w:p w14:paraId="4E133B40" w14:textId="7D17D211" w:rsidR="001B35C8" w:rsidRDefault="001B35C8">
      <w:pPr>
        <w:spacing w:before="0" w:after="0"/>
        <w:jc w:val="left"/>
        <w:rPr>
          <w:rFonts w:cs="Arial"/>
          <w:b/>
          <w:bCs/>
          <w:caps/>
          <w:color w:val="3CB6EC"/>
          <w:kern w:val="32"/>
          <w:sz w:val="24"/>
          <w:szCs w:val="32"/>
        </w:rPr>
      </w:pPr>
    </w:p>
    <w:p w14:paraId="24EEE367" w14:textId="494A040C" w:rsidR="00A65410" w:rsidRPr="00A65410" w:rsidRDefault="00A65410" w:rsidP="00A65410">
      <w:pPr>
        <w:pStyle w:val="Titre2"/>
      </w:pPr>
      <w:r w:rsidRPr="00A65410">
        <w:lastRenderedPageBreak/>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1"/>
      <w:bookmarkEnd w:id="22"/>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003E24" w14:textId="77777777" w:rsidR="00DB674D" w:rsidRPr="007653C1" w:rsidRDefault="00DB674D" w:rsidP="007653C1"/>
    <w:p w14:paraId="6147201C" w14:textId="493733D2" w:rsidR="00A65410" w:rsidRDefault="00A65410" w:rsidP="00A65410">
      <w:pPr>
        <w:pStyle w:val="Titre3"/>
      </w:pPr>
      <w:bookmarkStart w:id="23" w:name="_Toc418604114"/>
      <w:bookmarkStart w:id="24" w:name="_Toc418604813"/>
      <w:r w:rsidRPr="00A65410">
        <w:t>Description des lots / activités</w:t>
      </w:r>
      <w:bookmarkEnd w:id="23"/>
      <w:bookmarkEnd w:id="24"/>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5" w:name="_Toc418604115"/>
      <w:bookmarkStart w:id="26" w:name="_Toc418604814"/>
      <w:r w:rsidRPr="00A65410">
        <w:t>Livrables</w:t>
      </w:r>
      <w:bookmarkEnd w:id="25"/>
      <w:bookmarkEnd w:id="2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4ED7258" w14:textId="1A0377F0" w:rsidR="00A65410" w:rsidRPr="00A65410" w:rsidRDefault="00A65410" w:rsidP="00A65410">
      <w:pPr>
        <w:pStyle w:val="Titre2"/>
      </w:pPr>
      <w:bookmarkStart w:id="27" w:name="_Toc418604116"/>
      <w:bookmarkStart w:id="28" w:name="_Toc418604815"/>
      <w:r w:rsidRPr="00A65410">
        <w:lastRenderedPageBreak/>
        <w:t>Calendrier</w:t>
      </w:r>
      <w:bookmarkEnd w:id="27"/>
      <w:bookmarkEnd w:id="28"/>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9" w:name="_Toc418603970"/>
      <w:bookmarkStart w:id="30" w:name="_Toc418604117"/>
      <w:bookmarkEnd w:id="29"/>
      <w:bookmarkEnd w:id="30"/>
    </w:p>
    <w:p w14:paraId="7FC841BB" w14:textId="6D35292D" w:rsidR="00A65410" w:rsidRDefault="00A65410" w:rsidP="007653C1">
      <w:pPr>
        <w:pStyle w:val="Titre3"/>
        <w:numPr>
          <w:ilvl w:val="0"/>
          <w:numId w:val="14"/>
        </w:numPr>
      </w:pPr>
      <w:bookmarkStart w:id="31" w:name="_Toc418604118"/>
      <w:bookmarkStart w:id="32" w:name="_Toc418604816"/>
      <w:r w:rsidRPr="00A65410">
        <w:t>Planning indicatif du projet</w:t>
      </w:r>
      <w:bookmarkEnd w:id="31"/>
      <w:bookmarkEnd w:id="32"/>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3" w:name="_Toc418604119"/>
      <w:bookmarkStart w:id="34" w:name="_Toc418604817"/>
      <w:r w:rsidRPr="00A65410">
        <w:t>Étapes-clés et Jalons Intermédiaires</w:t>
      </w:r>
      <w:bookmarkEnd w:id="33"/>
      <w:bookmarkEnd w:id="34"/>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740DBD59" w14:textId="7091CD99" w:rsidR="004D0E71" w:rsidRDefault="004D0E71">
      <w:pPr>
        <w:spacing w:before="0" w:after="0"/>
        <w:jc w:val="left"/>
        <w:rPr>
          <w:rFonts w:cs="Arial"/>
          <w:b/>
          <w:bCs/>
          <w:caps/>
          <w:color w:val="3CB6EC"/>
          <w:kern w:val="32"/>
          <w:sz w:val="24"/>
          <w:szCs w:val="32"/>
        </w:rPr>
      </w:pPr>
    </w:p>
    <w:p w14:paraId="445BD43C" w14:textId="77777777" w:rsidR="00CE02F6" w:rsidRDefault="00CE02F6">
      <w:pPr>
        <w:spacing w:before="0" w:after="0"/>
        <w:jc w:val="left"/>
        <w:rPr>
          <w:rFonts w:cs="Arial"/>
          <w:b/>
          <w:bCs/>
          <w:caps/>
          <w:color w:val="3CB6EC"/>
          <w:kern w:val="32"/>
          <w:sz w:val="24"/>
          <w:szCs w:val="32"/>
        </w:rPr>
      </w:pPr>
      <w:r>
        <w:br w:type="page"/>
      </w:r>
    </w:p>
    <w:p w14:paraId="356C370D" w14:textId="24895A59"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r w:rsidR="009F791C" w:rsidRPr="001D4FF0">
              <w:t>ramp up</w:t>
            </w:r>
            <w:r w:rsidR="00115D9B" w:rsidRPr="001D4FF0">
              <w:t>/industrielle</w:t>
            </w:r>
            <w:r w:rsidRPr="001D4FF0">
              <w:t>, niveau pilote, lab, plant</w:t>
            </w:r>
            <w:r w:rsidR="00793016" w:rsidRPr="001D4FF0">
              <w:t xml:space="preserve">, </w:t>
            </w:r>
            <w:r w:rsidR="009F791C" w:rsidRPr="001D4FF0">
              <w:t>etc</w:t>
            </w:r>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842463" w:rsidRPr="000D5155" w14:paraId="1C0DF7E3"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5E64282" w14:textId="767ECEA4" w:rsidR="00842463" w:rsidRDefault="00842463" w:rsidP="00F966F8">
            <w:pPr>
              <w:numPr>
                <w:ilvl w:val="0"/>
                <w:numId w:val="1"/>
              </w:numPr>
              <w:tabs>
                <w:tab w:val="clear" w:pos="720"/>
              </w:tabs>
              <w:ind w:left="57"/>
              <w:jc w:val="left"/>
              <w:rPr>
                <w:b/>
              </w:rPr>
            </w:pPr>
            <w:r>
              <w:rPr>
                <w:b/>
              </w:rPr>
              <w:t>Lieu de production</w:t>
            </w:r>
          </w:p>
        </w:tc>
        <w:tc>
          <w:tcPr>
            <w:tcW w:w="1067" w:type="dxa"/>
          </w:tcPr>
          <w:p w14:paraId="0D9242EE" w14:textId="77777777" w:rsidR="00842463" w:rsidRPr="00DE6A5C" w:rsidRDefault="00842463" w:rsidP="009F791C">
            <w:pPr>
              <w:ind w:left="57"/>
              <w:jc w:val="left"/>
              <w:rPr>
                <w:b/>
              </w:rPr>
            </w:pPr>
          </w:p>
        </w:tc>
        <w:tc>
          <w:tcPr>
            <w:tcW w:w="1047" w:type="dxa"/>
          </w:tcPr>
          <w:p w14:paraId="3F1E65CC" w14:textId="77777777" w:rsidR="00842463" w:rsidRPr="00DE6A5C" w:rsidRDefault="00842463" w:rsidP="009F791C">
            <w:pPr>
              <w:ind w:left="57"/>
              <w:jc w:val="left"/>
            </w:pPr>
          </w:p>
        </w:tc>
        <w:tc>
          <w:tcPr>
            <w:tcW w:w="1047" w:type="dxa"/>
          </w:tcPr>
          <w:p w14:paraId="0C342BF0" w14:textId="77777777" w:rsidR="00842463" w:rsidRPr="00DE6A5C" w:rsidRDefault="00842463" w:rsidP="009F791C">
            <w:pPr>
              <w:ind w:left="57"/>
              <w:jc w:val="left"/>
            </w:pPr>
          </w:p>
        </w:tc>
        <w:tc>
          <w:tcPr>
            <w:tcW w:w="1047" w:type="dxa"/>
          </w:tcPr>
          <w:p w14:paraId="48864E15" w14:textId="77777777" w:rsidR="00842463" w:rsidRPr="00DE6A5C" w:rsidRDefault="00842463" w:rsidP="009F791C">
            <w:pPr>
              <w:ind w:left="57"/>
              <w:jc w:val="left"/>
            </w:pPr>
          </w:p>
        </w:tc>
        <w:tc>
          <w:tcPr>
            <w:tcW w:w="1047" w:type="dxa"/>
          </w:tcPr>
          <w:p w14:paraId="636E68CC" w14:textId="77777777" w:rsidR="00842463" w:rsidRPr="00DE6A5C" w:rsidRDefault="00842463" w:rsidP="009F791C">
            <w:pPr>
              <w:ind w:left="57"/>
              <w:jc w:val="left"/>
            </w:pPr>
          </w:p>
        </w:tc>
        <w:tc>
          <w:tcPr>
            <w:tcW w:w="1047" w:type="dxa"/>
          </w:tcPr>
          <w:p w14:paraId="1DB74CE7" w14:textId="77777777" w:rsidR="00842463" w:rsidRPr="00DE6A5C" w:rsidRDefault="00842463" w:rsidP="009F791C">
            <w:pPr>
              <w:ind w:left="57"/>
              <w:jc w:val="left"/>
            </w:pPr>
          </w:p>
        </w:tc>
      </w:tr>
      <w:tr w:rsidR="00EE1FDD" w:rsidRPr="000D5155" w14:paraId="2532616E" w14:textId="77777777" w:rsidTr="001D4FF0">
        <w:trPr>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0356A8E2" w14:textId="77777777" w:rsidR="00EE1FDD" w:rsidRDefault="00EE1FDD" w:rsidP="00EE1FDD">
            <w:pPr>
              <w:numPr>
                <w:ilvl w:val="0"/>
                <w:numId w:val="19"/>
              </w:numPr>
              <w:jc w:val="left"/>
              <w:rPr>
                <w:b/>
              </w:rPr>
            </w:pPr>
            <w:r>
              <w:rPr>
                <w:b/>
              </w:rPr>
              <w:t>de la tonne de carburant aéronautique produit</w:t>
            </w:r>
          </w:p>
          <w:p w14:paraId="7551E299" w14:textId="727F05FF" w:rsidR="00EE1FDD" w:rsidRDefault="00EE1FDD" w:rsidP="00EE1FDD">
            <w:pPr>
              <w:numPr>
                <w:ilvl w:val="0"/>
                <w:numId w:val="19"/>
              </w:numPr>
              <w:jc w:val="left"/>
              <w:rPr>
                <w:b/>
              </w:rPr>
            </w:pPr>
            <w:r>
              <w:rPr>
                <w:b/>
              </w:rPr>
              <w:t>des éventuels coproduits</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lastRenderedPageBreak/>
              <w:t>ex : eau, intrants, matière, etc</w:t>
            </w:r>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753E91A6" w14:textId="4E707740" w:rsidR="00720916" w:rsidRDefault="006902D2" w:rsidP="002A54D9">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D42250B" w14:textId="77777777" w:rsidR="00443C54" w:rsidRDefault="00443C54" w:rsidP="00443C54">
      <w:pPr>
        <w:pStyle w:val="Titre3"/>
      </w:pPr>
      <w:r>
        <w:t>Première évaluation de l’impact environnemental</w:t>
      </w:r>
    </w:p>
    <w:p w14:paraId="3D93C4B4" w14:textId="77777777" w:rsidR="00443C54" w:rsidRDefault="00443C54" w:rsidP="00443C54">
      <w:pPr>
        <w:spacing w:before="0" w:after="0"/>
        <w:jc w:val="left"/>
      </w:pPr>
    </w:p>
    <w:p w14:paraId="68EDFF96" w14:textId="291D42F9" w:rsidR="00443C54" w:rsidRDefault="00443C54" w:rsidP="00443C54">
      <w:pPr>
        <w:spacing w:before="0" w:after="0"/>
      </w:pPr>
      <w:r>
        <w:t>En complément de l’annexe 5 qui a pour objectif de récolter les premières estimations chiffrées des impacts environnementaux, il est attendu le résultat d’une étude environnementale de type ACV (ou autre méthode d’évaluation environnementale) démontrant le bénéfice environnemental de la solution proposée sera à transmettre avec le dossier.</w:t>
      </w:r>
    </w:p>
    <w:p w14:paraId="629F208C" w14:textId="77777777" w:rsidR="00443C54" w:rsidRPr="007E267D" w:rsidRDefault="00443C54" w:rsidP="00443C54">
      <w:pPr>
        <w:spacing w:before="0" w:after="0"/>
      </w:pPr>
    </w:p>
    <w:p w14:paraId="655FB995" w14:textId="77777777" w:rsidR="00443C54" w:rsidRPr="00CE02F6" w:rsidRDefault="00443C54" w:rsidP="00443C54">
      <w:pPr>
        <w:spacing w:before="0" w:after="0"/>
        <w:rPr>
          <w:i/>
          <w:iCs/>
        </w:rPr>
      </w:pPr>
      <w:r w:rsidRPr="00CE02F6">
        <w:rPr>
          <w:i/>
          <w:iCs/>
        </w:rPr>
        <w:t>Concernant les ACV, vous trouverez ci-dessous les indications à suivre :</w:t>
      </w:r>
    </w:p>
    <w:p w14:paraId="245F6B96" w14:textId="0E873004" w:rsidR="00443C54" w:rsidRPr="00CE02F6" w:rsidRDefault="00443C54" w:rsidP="00443C54">
      <w:pPr>
        <w:pStyle w:val="Paragraphedeliste"/>
        <w:numPr>
          <w:ilvl w:val="0"/>
          <w:numId w:val="26"/>
        </w:numPr>
        <w:spacing w:before="0" w:after="0"/>
        <w:jc w:val="left"/>
        <w:rPr>
          <w:rFonts w:ascii="Calibri" w:hAnsi="Calibri"/>
          <w:i/>
          <w:iCs/>
          <w:szCs w:val="22"/>
        </w:rPr>
      </w:pPr>
      <w:r w:rsidRPr="00CE02F6">
        <w:rPr>
          <w:i/>
          <w:iCs/>
        </w:rPr>
        <w:t>Si l’unité d’œuvre est un produit de construction qui a déjà fait l’objet d’une ACV : l’ACV complète devra être mise à jour, périmètre A à D selon la norme</w:t>
      </w:r>
      <w:r w:rsidR="006D70AE" w:rsidRPr="006D70AE">
        <w:t xml:space="preserve"> </w:t>
      </w:r>
      <w:r w:rsidR="006D70AE" w:rsidRPr="006D70AE">
        <w:rPr>
          <w:i/>
          <w:iCs/>
        </w:rPr>
        <w:t>NFEN15804 + A2/CN</w:t>
      </w:r>
    </w:p>
    <w:p w14:paraId="7BAF26E4" w14:textId="725360C0" w:rsidR="00443C54" w:rsidRDefault="00443C54" w:rsidP="00443C54">
      <w:pPr>
        <w:pStyle w:val="Paragraphedeliste"/>
        <w:numPr>
          <w:ilvl w:val="0"/>
          <w:numId w:val="26"/>
        </w:numPr>
        <w:spacing w:before="0" w:after="0"/>
        <w:jc w:val="left"/>
        <w:rPr>
          <w:i/>
          <w:iCs/>
        </w:rPr>
      </w:pPr>
      <w:r w:rsidRPr="00CE02F6">
        <w:rPr>
          <w:i/>
          <w:iCs/>
        </w:rPr>
        <w:t>Si l’unité d’œuvre est un produite de construction qui n’a pas fait l’objet d’un ACV : l’ACV complète devra être réalisée, périmètre A à D selon la norme</w:t>
      </w:r>
      <w:r w:rsidR="006D70AE">
        <w:rPr>
          <w:i/>
          <w:iCs/>
        </w:rPr>
        <w:t xml:space="preserve"> </w:t>
      </w:r>
      <w:r w:rsidR="006D70AE" w:rsidRPr="006D70AE">
        <w:rPr>
          <w:i/>
          <w:iCs/>
        </w:rPr>
        <w:t>NFEN15804 + A2/CN</w:t>
      </w:r>
    </w:p>
    <w:p w14:paraId="359E9557" w14:textId="77777777" w:rsidR="006D70AE" w:rsidRPr="006D70AE" w:rsidRDefault="006D70AE" w:rsidP="006D70AE">
      <w:pPr>
        <w:spacing w:before="0" w:after="0"/>
        <w:rPr>
          <w:i/>
          <w:iCs/>
        </w:rPr>
      </w:pPr>
      <w:r w:rsidRPr="006D70AE">
        <w:rPr>
          <w:i/>
          <w:iCs/>
        </w:rPr>
        <w:t>Dans ces deux cas, le porteur de projet doit réaliser une FDES conformément à cette norme et faire la demande de mise en ligne dans la base INIES, base nationale de référence pour les FDES et à utiliser obligatoirement pour l’application de la RE2020 portant sur les bâtiments neufs.</w:t>
      </w:r>
    </w:p>
    <w:p w14:paraId="03B3959F" w14:textId="77777777" w:rsidR="006D70AE" w:rsidRPr="00CE02F6" w:rsidRDefault="006D70AE" w:rsidP="006D70AE">
      <w:pPr>
        <w:pStyle w:val="Paragraphedeliste"/>
        <w:numPr>
          <w:ilvl w:val="0"/>
          <w:numId w:val="0"/>
        </w:numPr>
        <w:spacing w:before="0" w:after="0"/>
        <w:ind w:left="720"/>
        <w:jc w:val="left"/>
        <w:rPr>
          <w:i/>
          <w:iCs/>
        </w:rPr>
      </w:pPr>
    </w:p>
    <w:p w14:paraId="0973EB06" w14:textId="6A258B6C" w:rsidR="00443C54" w:rsidRPr="00CE02F6" w:rsidRDefault="00443C54" w:rsidP="00443C54">
      <w:pPr>
        <w:pStyle w:val="Paragraphedeliste"/>
        <w:numPr>
          <w:ilvl w:val="0"/>
          <w:numId w:val="26"/>
        </w:numPr>
        <w:spacing w:before="0" w:after="0"/>
        <w:jc w:val="left"/>
        <w:rPr>
          <w:i/>
          <w:iCs/>
        </w:rPr>
      </w:pPr>
      <w:r w:rsidRPr="00CE02F6">
        <w:rPr>
          <w:i/>
          <w:iCs/>
        </w:rPr>
        <w:t>Si l’unité d’œuvre n’est pas un produit fini de construction, mais va subir une nouvelle transformation : l’ACV périmètre A1 A2 A3 selon la norme</w:t>
      </w:r>
      <w:r w:rsidR="006D70AE" w:rsidRPr="006D70AE">
        <w:t xml:space="preserve"> </w:t>
      </w:r>
      <w:r w:rsidR="006D70AE" w:rsidRPr="006D70AE">
        <w:rPr>
          <w:i/>
          <w:iCs/>
        </w:rPr>
        <w:t>NFEN15804 + A2/CN</w:t>
      </w:r>
      <w:r w:rsidRPr="00CE02F6">
        <w:rPr>
          <w:i/>
          <w:iCs/>
        </w:rPr>
        <w:t xml:space="preserve"> devra être réalisée. </w:t>
      </w:r>
    </w:p>
    <w:p w14:paraId="3F0BF1C3" w14:textId="77777777" w:rsidR="00443C54" w:rsidRPr="00CE02F6" w:rsidRDefault="00443C54" w:rsidP="00443C54">
      <w:pPr>
        <w:spacing w:before="0" w:after="0"/>
        <w:jc w:val="left"/>
        <w:rPr>
          <w:i/>
          <w:iCs/>
        </w:rPr>
      </w:pPr>
    </w:p>
    <w:p w14:paraId="4846A29A" w14:textId="77777777" w:rsidR="00443C54" w:rsidRDefault="00443C54" w:rsidP="00443C54">
      <w:pPr>
        <w:spacing w:before="0" w:after="0"/>
        <w:jc w:val="left"/>
        <w:rPr>
          <w:i/>
          <w:iCs/>
        </w:rPr>
      </w:pPr>
      <w:r w:rsidRPr="00CE02F6">
        <w:rPr>
          <w:i/>
          <w:iCs/>
        </w:rPr>
        <w:t xml:space="preserve">NB : La méthode empreinte projet des ACV est disponible </w:t>
      </w:r>
      <w:hyperlink r:id="rId13" w:anchor=":~:text=Les%20%C3%A9tapes%20de%20la%20m%C3%A9thode,de%20d%C3%A9veloppement%20d'un%20projet." w:history="1">
        <w:r w:rsidRPr="00CE02F6">
          <w:rPr>
            <w:rStyle w:val="Lienhypertexte"/>
            <w:i/>
            <w:iCs/>
          </w:rPr>
          <w:t>ici</w:t>
        </w:r>
      </w:hyperlink>
      <w:r w:rsidRPr="00CE02F6">
        <w:rPr>
          <w:i/>
          <w:iCs/>
        </w:rPr>
        <w:t>.</w:t>
      </w:r>
    </w:p>
    <w:p w14:paraId="057AA41D" w14:textId="77777777" w:rsidR="00D20A02" w:rsidRDefault="00D20A02">
      <w:pPr>
        <w:spacing w:before="0" w:after="0"/>
        <w:jc w:val="left"/>
      </w:pPr>
    </w:p>
    <w:p w14:paraId="2FCD37F1" w14:textId="3CC90CDB" w:rsidR="004570BD" w:rsidRDefault="00914C60" w:rsidP="00182695">
      <w:pPr>
        <w:pStyle w:val="Titre3"/>
      </w:pPr>
      <w:r>
        <w:t xml:space="preserve">Indicateurs clés </w:t>
      </w:r>
      <w:r w:rsidR="00D20A02">
        <w:t xml:space="preserve">environnementaux à suivre pendant le projet  </w:t>
      </w:r>
    </w:p>
    <w:p w14:paraId="543E739D" w14:textId="4AA944B0" w:rsidR="00171A21" w:rsidRDefault="0097385B" w:rsidP="00171A21">
      <w:pPr>
        <w:spacing w:before="0" w:after="0"/>
      </w:pPr>
      <w:r w:rsidRPr="00CE02F6">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rsidRPr="00CE02F6">
        <w:t xml:space="preserve">indicateurs clés </w:t>
      </w:r>
      <w:r w:rsidRPr="00CE02F6">
        <w:t xml:space="preserve">environnementaux qui vous semblent les plus pertinents </w:t>
      </w:r>
      <w:r w:rsidR="004570BD" w:rsidRPr="00CE02F6">
        <w:t xml:space="preserve">pour </w:t>
      </w:r>
      <w:r w:rsidRPr="00CE02F6">
        <w:t xml:space="preserve">rendre compte de la performance environnementale </w:t>
      </w:r>
      <w:r w:rsidR="00E72309" w:rsidRPr="00CE02F6">
        <w:t>de la solution développée</w:t>
      </w:r>
      <w:r w:rsidRPr="00CE02F6">
        <w:t>.</w:t>
      </w:r>
      <w:r>
        <w:t xml:space="preserve">  </w:t>
      </w:r>
      <w:bookmarkStart w:id="35" w:name="_Toc390788890"/>
    </w:p>
    <w:p w14:paraId="5ABCF5B8" w14:textId="74AA780A" w:rsidR="00235767" w:rsidRDefault="00235767" w:rsidP="00171A21">
      <w:pPr>
        <w:spacing w:before="0" w:after="0"/>
      </w:pPr>
    </w:p>
    <w:p w14:paraId="642077F1" w14:textId="77777777" w:rsidR="001F2457" w:rsidRDefault="001F2457">
      <w:pPr>
        <w:spacing w:before="0" w:after="0"/>
        <w:jc w:val="left"/>
        <w:rPr>
          <w:rFonts w:cs="Arial"/>
          <w:b/>
          <w:bCs/>
          <w:caps/>
          <w:color w:val="3CB6EC"/>
          <w:kern w:val="32"/>
          <w:sz w:val="24"/>
          <w:szCs w:val="32"/>
        </w:rPr>
      </w:pPr>
      <w:r>
        <w:br w:type="page"/>
      </w:r>
    </w:p>
    <w:p w14:paraId="320EC0EA" w14:textId="4CA64A11"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5"/>
    <w:p w14:paraId="5763E7B8" w14:textId="77777777" w:rsidR="007E2665" w:rsidRDefault="007E2665" w:rsidP="00715392"/>
    <w:sectPr w:rsidR="007E2665" w:rsidSect="00E00E9D">
      <w:footerReference w:type="default" r:id="rId14"/>
      <w:headerReference w:type="first" r:id="rId15"/>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4E38" w14:textId="77777777" w:rsidR="00576D8D" w:rsidRDefault="00576D8D">
      <w:r>
        <w:separator/>
      </w:r>
    </w:p>
  </w:endnote>
  <w:endnote w:type="continuationSeparator" w:id="0">
    <w:p w14:paraId="4594E2E8" w14:textId="77777777" w:rsidR="00576D8D" w:rsidRDefault="0057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92A646" w:rsidR="00A65410" w:rsidRPr="00EC1AAA" w:rsidRDefault="00C702C7" w:rsidP="00EC1AAA">
        <w:pPr>
          <w:pStyle w:val="Pieddepage"/>
          <w:jc w:val="right"/>
          <w:rPr>
            <w:sz w:val="18"/>
          </w:rPr>
        </w:pPr>
        <w:r>
          <w:rPr>
            <w:sz w:val="18"/>
          </w:rPr>
          <w:t>France 2030</w:t>
        </w:r>
        <w:r w:rsidR="00A65410" w:rsidRPr="00EC1AAA">
          <w:rPr>
            <w:sz w:val="18"/>
          </w:rPr>
          <w:t xml:space="preserve"> – Confidentiel</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842463">
          <w:rPr>
            <w:noProof/>
            <w:sz w:val="18"/>
          </w:rPr>
          <w:t>12</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248D" w14:textId="77777777" w:rsidR="00576D8D" w:rsidRDefault="00576D8D">
      <w:r>
        <w:separator/>
      </w:r>
    </w:p>
  </w:footnote>
  <w:footnote w:type="continuationSeparator" w:id="0">
    <w:p w14:paraId="7097CEB1" w14:textId="5B470035" w:rsidR="00576D8D" w:rsidRDefault="0057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96F0" w14:textId="67D76E33" w:rsidR="00DF26B9" w:rsidRDefault="00DF26B9" w:rsidP="00DF26B9">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68E6444F" wp14:editId="64D783B5">
          <wp:simplePos x="0" y="0"/>
          <wp:positionH relativeFrom="column">
            <wp:posOffset>4533900</wp:posOffset>
          </wp:positionH>
          <wp:positionV relativeFrom="page">
            <wp:posOffset>754380</wp:posOffset>
          </wp:positionV>
          <wp:extent cx="1429200" cy="7200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E49E01" wp14:editId="6F8E71BD">
          <wp:extent cx="900724" cy="1069671"/>
          <wp:effectExtent l="0" t="0" r="0" b="0"/>
          <wp:docPr id="4" name="Image 4"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46AE56A5" wp14:editId="293EE2DE">
          <wp:extent cx="2304415" cy="579120"/>
          <wp:effectExtent l="0" t="0" r="63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4BE2D1B5" w14:textId="5BC9CD57" w:rsidR="00A65410" w:rsidRDefault="00A65410" w:rsidP="00444CC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05DBF"/>
    <w:multiLevelType w:val="hybridMultilevel"/>
    <w:tmpl w:val="86840CFA"/>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5"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C94D06"/>
    <w:multiLevelType w:val="hybridMultilevel"/>
    <w:tmpl w:val="8E9202CC"/>
    <w:lvl w:ilvl="0" w:tplc="A58C630E">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7"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5D5D68"/>
    <w:multiLevelType w:val="hybridMultilevel"/>
    <w:tmpl w:val="2F84406A"/>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1"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501467"/>
    <w:multiLevelType w:val="hybridMultilevel"/>
    <w:tmpl w:val="AFBE7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37A5BF6"/>
    <w:multiLevelType w:val="hybridMultilevel"/>
    <w:tmpl w:val="6F2C8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EC39D4"/>
    <w:multiLevelType w:val="hybridMultilevel"/>
    <w:tmpl w:val="656AF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7134ED"/>
    <w:multiLevelType w:val="hybridMultilevel"/>
    <w:tmpl w:val="53A44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150058"/>
    <w:multiLevelType w:val="hybridMultilevel"/>
    <w:tmpl w:val="4BBA95FE"/>
    <w:lvl w:ilvl="0" w:tplc="0E04FA8A">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CCB3DD7"/>
    <w:multiLevelType w:val="hybridMultilevel"/>
    <w:tmpl w:val="6906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94172">
    <w:abstractNumId w:val="7"/>
  </w:num>
  <w:num w:numId="2" w16cid:durableId="1887448140">
    <w:abstractNumId w:val="4"/>
  </w:num>
  <w:num w:numId="3" w16cid:durableId="1198852298">
    <w:abstractNumId w:val="2"/>
  </w:num>
  <w:num w:numId="4" w16cid:durableId="1551305677">
    <w:abstractNumId w:val="8"/>
  </w:num>
  <w:num w:numId="5" w16cid:durableId="1534344570">
    <w:abstractNumId w:val="9"/>
    <w:lvlOverride w:ilvl="0">
      <w:startOverride w:val="1"/>
    </w:lvlOverride>
  </w:num>
  <w:num w:numId="6" w16cid:durableId="1111129600">
    <w:abstractNumId w:val="9"/>
    <w:lvlOverride w:ilvl="0">
      <w:startOverride w:val="1"/>
    </w:lvlOverride>
  </w:num>
  <w:num w:numId="7" w16cid:durableId="1206914107">
    <w:abstractNumId w:val="3"/>
  </w:num>
  <w:num w:numId="8" w16cid:durableId="849872569">
    <w:abstractNumId w:val="11"/>
  </w:num>
  <w:num w:numId="9" w16cid:durableId="199438160">
    <w:abstractNumId w:val="12"/>
  </w:num>
  <w:num w:numId="10" w16cid:durableId="1382049064">
    <w:abstractNumId w:val="9"/>
  </w:num>
  <w:num w:numId="11" w16cid:durableId="1970158844">
    <w:abstractNumId w:val="10"/>
  </w:num>
  <w:num w:numId="12" w16cid:durableId="238751046">
    <w:abstractNumId w:val="9"/>
    <w:lvlOverride w:ilvl="0">
      <w:startOverride w:val="1"/>
    </w:lvlOverride>
  </w:num>
  <w:num w:numId="13" w16cid:durableId="1469400096">
    <w:abstractNumId w:val="9"/>
    <w:lvlOverride w:ilvl="0">
      <w:startOverride w:val="1"/>
    </w:lvlOverride>
  </w:num>
  <w:num w:numId="14" w16cid:durableId="1745253120">
    <w:abstractNumId w:val="9"/>
    <w:lvlOverride w:ilvl="0">
      <w:startOverride w:val="1"/>
    </w:lvlOverride>
  </w:num>
  <w:num w:numId="15" w16cid:durableId="749890450">
    <w:abstractNumId w:val="13"/>
  </w:num>
  <w:num w:numId="16" w16cid:durableId="1751731960">
    <w:abstractNumId w:val="9"/>
    <w:lvlOverride w:ilvl="0">
      <w:startOverride w:val="1"/>
    </w:lvlOverride>
  </w:num>
  <w:num w:numId="17" w16cid:durableId="996615713">
    <w:abstractNumId w:val="5"/>
  </w:num>
  <w:num w:numId="18" w16cid:durableId="349725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1998141">
    <w:abstractNumId w:val="1"/>
  </w:num>
  <w:num w:numId="20" w16cid:durableId="2008482016">
    <w:abstractNumId w:val="9"/>
  </w:num>
  <w:num w:numId="21" w16cid:durableId="2071610892">
    <w:abstractNumId w:val="19"/>
  </w:num>
  <w:num w:numId="22" w16cid:durableId="599602942">
    <w:abstractNumId w:val="3"/>
    <w:lvlOverride w:ilvl="0">
      <w:startOverride w:val="1"/>
    </w:lvlOverride>
  </w:num>
  <w:num w:numId="23" w16cid:durableId="1392575711">
    <w:abstractNumId w:val="0"/>
  </w:num>
  <w:num w:numId="24" w16cid:durableId="1895579603">
    <w:abstractNumId w:val="15"/>
  </w:num>
  <w:num w:numId="25" w16cid:durableId="1089036544">
    <w:abstractNumId w:val="17"/>
  </w:num>
  <w:num w:numId="26" w16cid:durableId="539169944">
    <w:abstractNumId w:val="14"/>
  </w:num>
  <w:num w:numId="27" w16cid:durableId="172112551">
    <w:abstractNumId w:val="6"/>
  </w:num>
  <w:num w:numId="28" w16cid:durableId="1557666506">
    <w:abstractNumId w:val="18"/>
  </w:num>
  <w:num w:numId="29" w16cid:durableId="1536498082">
    <w:abstractNumId w:val="9"/>
    <w:lvlOverride w:ilvl="0">
      <w:startOverride w:val="1"/>
    </w:lvlOverride>
  </w:num>
  <w:num w:numId="30" w16cid:durableId="401218380">
    <w:abstractNumId w:val="16"/>
  </w:num>
  <w:num w:numId="31" w16cid:durableId="918245836">
    <w:abstractNumId w:val="2"/>
  </w:num>
  <w:num w:numId="32" w16cid:durableId="11898769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75F65"/>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413E"/>
    <w:rsid w:val="001653CC"/>
    <w:rsid w:val="00171A21"/>
    <w:rsid w:val="0017222B"/>
    <w:rsid w:val="0017568A"/>
    <w:rsid w:val="00176C87"/>
    <w:rsid w:val="00182695"/>
    <w:rsid w:val="0018315D"/>
    <w:rsid w:val="00184EB2"/>
    <w:rsid w:val="0018549A"/>
    <w:rsid w:val="00192997"/>
    <w:rsid w:val="001A0B56"/>
    <w:rsid w:val="001A54ED"/>
    <w:rsid w:val="001B10C5"/>
    <w:rsid w:val="001B33AA"/>
    <w:rsid w:val="001B35C8"/>
    <w:rsid w:val="001B3792"/>
    <w:rsid w:val="001C073D"/>
    <w:rsid w:val="001C6BFE"/>
    <w:rsid w:val="001D4FF0"/>
    <w:rsid w:val="001D60ED"/>
    <w:rsid w:val="001E0DC6"/>
    <w:rsid w:val="001E1D8B"/>
    <w:rsid w:val="001F088A"/>
    <w:rsid w:val="001F0CAF"/>
    <w:rsid w:val="001F2457"/>
    <w:rsid w:val="001F2DFD"/>
    <w:rsid w:val="001F388A"/>
    <w:rsid w:val="00200053"/>
    <w:rsid w:val="00201722"/>
    <w:rsid w:val="0020234C"/>
    <w:rsid w:val="00214052"/>
    <w:rsid w:val="0021509A"/>
    <w:rsid w:val="00220E9C"/>
    <w:rsid w:val="00225F50"/>
    <w:rsid w:val="00227359"/>
    <w:rsid w:val="00234E41"/>
    <w:rsid w:val="00235767"/>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3C54"/>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D524A"/>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626B"/>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76D8D"/>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4AC0"/>
    <w:rsid w:val="005C7EEB"/>
    <w:rsid w:val="005D0BEA"/>
    <w:rsid w:val="005D27BD"/>
    <w:rsid w:val="005D29BC"/>
    <w:rsid w:val="005D5BEF"/>
    <w:rsid w:val="005D6070"/>
    <w:rsid w:val="005E35B7"/>
    <w:rsid w:val="005E4F38"/>
    <w:rsid w:val="005E6236"/>
    <w:rsid w:val="005F67F4"/>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575E0"/>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A7A03"/>
    <w:rsid w:val="006B0CD9"/>
    <w:rsid w:val="006B0E06"/>
    <w:rsid w:val="006B52B1"/>
    <w:rsid w:val="006C4C96"/>
    <w:rsid w:val="006C50AD"/>
    <w:rsid w:val="006C740E"/>
    <w:rsid w:val="006D1BCA"/>
    <w:rsid w:val="006D1D30"/>
    <w:rsid w:val="006D1E41"/>
    <w:rsid w:val="006D46B0"/>
    <w:rsid w:val="006D70AE"/>
    <w:rsid w:val="006D7330"/>
    <w:rsid w:val="006E0E88"/>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2463"/>
    <w:rsid w:val="008466D2"/>
    <w:rsid w:val="00846FBB"/>
    <w:rsid w:val="008507F2"/>
    <w:rsid w:val="00862CFF"/>
    <w:rsid w:val="008635B0"/>
    <w:rsid w:val="00863995"/>
    <w:rsid w:val="0086570C"/>
    <w:rsid w:val="008677F3"/>
    <w:rsid w:val="008724D7"/>
    <w:rsid w:val="008770BA"/>
    <w:rsid w:val="008838D0"/>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3DDE"/>
    <w:rsid w:val="009267C5"/>
    <w:rsid w:val="009430DF"/>
    <w:rsid w:val="00947F91"/>
    <w:rsid w:val="009510F7"/>
    <w:rsid w:val="009517BC"/>
    <w:rsid w:val="009519D5"/>
    <w:rsid w:val="009536C0"/>
    <w:rsid w:val="009546D8"/>
    <w:rsid w:val="00954CD8"/>
    <w:rsid w:val="00955BFC"/>
    <w:rsid w:val="00955D1B"/>
    <w:rsid w:val="00957114"/>
    <w:rsid w:val="00962D0C"/>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6E2"/>
    <w:rsid w:val="009D5F29"/>
    <w:rsid w:val="009D7C0F"/>
    <w:rsid w:val="009E16C3"/>
    <w:rsid w:val="009E201B"/>
    <w:rsid w:val="009E3D13"/>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09F4"/>
    <w:rsid w:val="00AB2614"/>
    <w:rsid w:val="00AC0B2B"/>
    <w:rsid w:val="00AC35A1"/>
    <w:rsid w:val="00AC3627"/>
    <w:rsid w:val="00AC4C81"/>
    <w:rsid w:val="00AC6B7B"/>
    <w:rsid w:val="00AC72AA"/>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0E54"/>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0472"/>
    <w:rsid w:val="00BE11B6"/>
    <w:rsid w:val="00BE2145"/>
    <w:rsid w:val="00BE37D1"/>
    <w:rsid w:val="00BF045E"/>
    <w:rsid w:val="00BF0E45"/>
    <w:rsid w:val="00BF223A"/>
    <w:rsid w:val="00BF6F60"/>
    <w:rsid w:val="00C0346F"/>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13AD"/>
    <w:rsid w:val="00C54DA4"/>
    <w:rsid w:val="00C563EA"/>
    <w:rsid w:val="00C6234F"/>
    <w:rsid w:val="00C702C7"/>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D45E0"/>
    <w:rsid w:val="00CE02F6"/>
    <w:rsid w:val="00CE12BC"/>
    <w:rsid w:val="00CE1D2D"/>
    <w:rsid w:val="00CE347B"/>
    <w:rsid w:val="00CE4872"/>
    <w:rsid w:val="00CE617B"/>
    <w:rsid w:val="00CE642B"/>
    <w:rsid w:val="00CE684D"/>
    <w:rsid w:val="00CF00AE"/>
    <w:rsid w:val="00CF2C33"/>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6B30"/>
    <w:rsid w:val="00DD7478"/>
    <w:rsid w:val="00DD74FD"/>
    <w:rsid w:val="00DE221B"/>
    <w:rsid w:val="00DE3976"/>
    <w:rsid w:val="00DE5CFE"/>
    <w:rsid w:val="00DE61C1"/>
    <w:rsid w:val="00DE6A5C"/>
    <w:rsid w:val="00DF0268"/>
    <w:rsid w:val="00DF0444"/>
    <w:rsid w:val="00DF0916"/>
    <w:rsid w:val="00DF26B9"/>
    <w:rsid w:val="00DF2BB6"/>
    <w:rsid w:val="00DF4AAC"/>
    <w:rsid w:val="00DF4F6B"/>
    <w:rsid w:val="00DF50C5"/>
    <w:rsid w:val="00E00E9D"/>
    <w:rsid w:val="00E03236"/>
    <w:rsid w:val="00E056B2"/>
    <w:rsid w:val="00E0698F"/>
    <w:rsid w:val="00E116B3"/>
    <w:rsid w:val="00E14574"/>
    <w:rsid w:val="00E159D1"/>
    <w:rsid w:val="00E15B64"/>
    <w:rsid w:val="00E262F3"/>
    <w:rsid w:val="00E26BDE"/>
    <w:rsid w:val="00E271FC"/>
    <w:rsid w:val="00E31B0A"/>
    <w:rsid w:val="00E326D0"/>
    <w:rsid w:val="00E32C1F"/>
    <w:rsid w:val="00E34A07"/>
    <w:rsid w:val="00E35453"/>
    <w:rsid w:val="00E37C55"/>
    <w:rsid w:val="00E428D7"/>
    <w:rsid w:val="00E45445"/>
    <w:rsid w:val="00E464EC"/>
    <w:rsid w:val="00E4713D"/>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6460"/>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5211"/>
    <w:rsid w:val="00F471C5"/>
    <w:rsid w:val="00F47DEB"/>
    <w:rsid w:val="00F519B4"/>
    <w:rsid w:val="00F526E1"/>
    <w:rsid w:val="00F602B6"/>
    <w:rsid w:val="00F621CE"/>
    <w:rsid w:val="00F62D67"/>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1221"/>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 w:type="character" w:styleId="Mentionnonrsolue">
    <w:name w:val="Unresolved Mention"/>
    <w:basedOn w:val="Policepardfaut"/>
    <w:uiPriority w:val="99"/>
    <w:semiHidden/>
    <w:unhideWhenUsed/>
    <w:rsid w:val="00CE02F6"/>
    <w:rPr>
      <w:color w:val="605E5C"/>
      <w:shd w:val="clear" w:color="auto" w:fill="E1DFDD"/>
    </w:rPr>
  </w:style>
  <w:style w:type="character" w:styleId="Lienhypertextesuivivisit">
    <w:name w:val="FollowedHyperlink"/>
    <w:basedOn w:val="Policepardfaut"/>
    <w:uiPriority w:val="99"/>
    <w:semiHidden/>
    <w:unhideWhenUsed/>
    <w:rsid w:val="006D7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3177692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52509224">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76400145">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776515549">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0921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xpertises.ademe.fr/economie-circulaire/consommer-autrement/passer-a-laction/cadre-methodologique-ademe-levaluation-environnemental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21CC-5D57-4E9B-BDA6-3E0D8EEE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2170</Words>
  <Characters>12493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SENTIS Valentine</cp:lastModifiedBy>
  <cp:revision>20</cp:revision>
  <cp:lastPrinted>2015-02-18T09:03:00Z</cp:lastPrinted>
  <dcterms:created xsi:type="dcterms:W3CDTF">2022-02-24T10:14:00Z</dcterms:created>
  <dcterms:modified xsi:type="dcterms:W3CDTF">2023-01-30T16:58:00Z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