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FF3143" w:rsidRPr="00706A17">
              <w:rPr>
                <w:rFonts w:cs="Calibri"/>
                <w:b/>
                <w:bCs/>
                <w:i/>
                <w:sz w:val="24"/>
                <w:szCs w:val="24"/>
              </w:rPr>
            </w:r>
            <w:r w:rsidR="00FF3143" w:rsidRPr="00706A17">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FF3143" w:rsidRPr="00706A17">
              <w:rPr>
                <w:i/>
                <w:sz w:val="24"/>
                <w:szCs w:val="24"/>
              </w:rPr>
            </w:r>
            <w:r w:rsidR="00FF3143" w:rsidRPr="00706A17">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FF3143" w:rsidRPr="00706A17">
              <w:rPr>
                <w:i/>
                <w:sz w:val="24"/>
                <w:szCs w:val="24"/>
              </w:rPr>
            </w:r>
            <w:r w:rsidR="00FF3143" w:rsidRPr="00706A17">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5D73137A" w14:textId="77777777" w:rsidR="00CF387A" w:rsidRPr="00CF387A" w:rsidRDefault="00CF387A" w:rsidP="00037BB8">
      <w:pPr>
        <w:pStyle w:val="Commentaire"/>
        <w:numPr>
          <w:ilvl w:val="0"/>
          <w:numId w:val="4"/>
        </w:numPr>
        <w:ind w:left="1097"/>
        <w:rPr>
          <w:i/>
          <w:highlight w:val="yellow"/>
        </w:rPr>
      </w:pPr>
      <w:r w:rsidRPr="00CF387A">
        <w:rPr>
          <w:i/>
          <w:highlight w:val="yellow"/>
        </w:rPr>
        <w:t xml:space="preserve">A compléter par l’instructeur ADEME ; </w:t>
      </w:r>
    </w:p>
    <w:p w14:paraId="22BF0959" w14:textId="77777777" w:rsidR="00CF387A" w:rsidRPr="00CF387A" w:rsidRDefault="00CF387A" w:rsidP="00037BB8">
      <w:pPr>
        <w:pStyle w:val="Commentaire"/>
        <w:numPr>
          <w:ilvl w:val="0"/>
          <w:numId w:val="4"/>
        </w:numPr>
        <w:ind w:left="1097"/>
        <w:rPr>
          <w:i/>
          <w:szCs w:val="22"/>
        </w:rPr>
      </w:pPr>
      <w:r w:rsidRPr="00CF387A">
        <w:rPr>
          <w:i/>
          <w:highlight w:val="yellow"/>
        </w:rPr>
        <w:t>Ajouter les critères de non éligibilité par exemple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79DE4DCF" w14:textId="77777777" w:rsidR="00F16166" w:rsidRPr="00CF387A" w:rsidRDefault="00F16166" w:rsidP="00F16166">
      <w:pPr>
        <w:pStyle w:val="Commentaire"/>
        <w:numPr>
          <w:ilvl w:val="0"/>
          <w:numId w:val="3"/>
        </w:numPr>
        <w:rPr>
          <w:i/>
          <w:highlight w:val="yellow"/>
        </w:rPr>
      </w:pPr>
      <w:r w:rsidRPr="00CF387A">
        <w:rPr>
          <w:i/>
          <w:highlight w:val="yellow"/>
        </w:rPr>
        <w:t xml:space="preserve">A compléter par l’instructeur ADEME ;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76E464E1" w14:textId="035F01B7" w:rsidR="00CF387A" w:rsidRDefault="00CF387A" w:rsidP="0032141D">
      <w:r>
        <w:t xml:space="preserve">Présentation du maître d’Ouvrage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Default="00CF387A" w:rsidP="00CF387A">
      <w:pPr>
        <w:pStyle w:val="Sous-Titre111"/>
      </w:pPr>
      <w:proofErr w:type="spellStart"/>
      <w:r>
        <w:t>Intégration</w:t>
      </w:r>
      <w:proofErr w:type="spellEnd"/>
      <w:r>
        <w:t xml:space="preserve"> au </w:t>
      </w:r>
      <w:proofErr w:type="spellStart"/>
      <w:r>
        <w:t>territoire</w:t>
      </w:r>
      <w:proofErr w:type="spellEnd"/>
      <w:r>
        <w:t xml:space="preserve">, </w:t>
      </w:r>
      <w:proofErr w:type="spellStart"/>
      <w:r>
        <w:t>historique</w:t>
      </w:r>
      <w:proofErr w:type="spellEnd"/>
      <w:r>
        <w:t xml:space="preserve"> de la situation </w:t>
      </w:r>
      <w:proofErr w:type="spellStart"/>
      <w:r>
        <w:t>existante</w:t>
      </w:r>
      <w:proofErr w:type="spellEnd"/>
    </w:p>
    <w:p w14:paraId="1500AB61" w14:textId="400D09AD" w:rsidR="0032141D" w:rsidRDefault="0032141D" w:rsidP="0032141D"/>
    <w:p w14:paraId="4F3908C4" w14:textId="77777777" w:rsidR="0032141D" w:rsidRDefault="0032141D" w:rsidP="0032141D"/>
    <w:p w14:paraId="50753EBB" w14:textId="428B3E1F" w:rsidR="00CF387A" w:rsidRPr="0032141D" w:rsidRDefault="00CF387A" w:rsidP="0032141D">
      <w:pPr>
        <w:pStyle w:val="Sous-Titre111"/>
      </w:pPr>
      <w:r w:rsidRPr="0032141D">
        <w:rPr>
          <w:rStyle w:val="Sous-Titre111Car"/>
          <w:b/>
        </w:rPr>
        <w:t xml:space="preserve">Description des actions et études de </w:t>
      </w:r>
      <w:proofErr w:type="spellStart"/>
      <w:r w:rsidRPr="0032141D">
        <w:rPr>
          <w:rStyle w:val="Sous-Titre111Car"/>
          <w:b/>
        </w:rPr>
        <w:t>faisabilité</w:t>
      </w:r>
      <w:proofErr w:type="spellEnd"/>
      <w:r w:rsidRPr="0032141D">
        <w:rPr>
          <w:rStyle w:val="Sous-Titre111Car"/>
          <w:b/>
        </w:rPr>
        <w:t xml:space="preserve"> </w:t>
      </w:r>
      <w:proofErr w:type="spellStart"/>
      <w:r w:rsidRPr="0032141D">
        <w:rPr>
          <w:rStyle w:val="Sous-Titre111Car"/>
          <w:b/>
        </w:rPr>
        <w:t>réalisées</w:t>
      </w:r>
      <w:proofErr w:type="spellEnd"/>
      <w:r w:rsidRPr="0032141D">
        <w:rPr>
          <w:rStyle w:val="Sous-Titre111Car"/>
          <w:b/>
        </w:rPr>
        <w:t xml:space="preserve"> pour le montage du projet et sur les process </w:t>
      </w:r>
      <w:r w:rsidRPr="0032141D">
        <w:rPr>
          <w:rStyle w:val="Sous-Titre111Car"/>
          <w:bCs/>
          <w:i/>
          <w:iCs/>
        </w:rPr>
        <w:t>(</w:t>
      </w:r>
      <w:proofErr w:type="spellStart"/>
      <w:r w:rsidRPr="0032141D">
        <w:rPr>
          <w:rStyle w:val="Sous-Titre111Car"/>
          <w:bCs/>
          <w:i/>
          <w:iCs/>
        </w:rPr>
        <w:t>si</w:t>
      </w:r>
      <w:proofErr w:type="spellEnd"/>
      <w:r w:rsidRPr="0032141D">
        <w:rPr>
          <w:rStyle w:val="Sous-Titre111Car"/>
          <w:bCs/>
          <w:i/>
          <w:iCs/>
        </w:rPr>
        <w:t xml:space="preserve"> </w:t>
      </w:r>
      <w:proofErr w:type="spellStart"/>
      <w:r w:rsidRPr="0032141D">
        <w:rPr>
          <w:rStyle w:val="Sous-Titre111Car"/>
          <w:bCs/>
          <w:i/>
          <w:iCs/>
        </w:rPr>
        <w:t>nécessaire</w:t>
      </w:r>
      <w:proofErr w:type="spellEnd"/>
      <w:r w:rsidRPr="0032141D">
        <w:rPr>
          <w:rStyle w:val="Sous-Titre111Car"/>
          <w:bCs/>
          <w:i/>
          <w:iCs/>
        </w:rPr>
        <w:t>)</w:t>
      </w:r>
    </w:p>
    <w:p w14:paraId="3CF468EC" w14:textId="77777777" w:rsidR="00CF387A" w:rsidRDefault="00CF387A" w:rsidP="00CF387A"/>
    <w:p w14:paraId="0769E92C" w14:textId="4B471747" w:rsidR="00CF387A" w:rsidRDefault="00CF387A" w:rsidP="0032141D">
      <w:pPr>
        <w:pStyle w:val="Sous-Titre111"/>
      </w:pPr>
      <w:r>
        <w:t xml:space="preserve">Démarches </w:t>
      </w:r>
      <w:proofErr w:type="spellStart"/>
      <w:r>
        <w:t>juridiques</w:t>
      </w:r>
      <w:proofErr w:type="spellEnd"/>
      <w:r>
        <w:t xml:space="preserve"> </w:t>
      </w:r>
      <w:r w:rsidRPr="0032141D">
        <w:rPr>
          <w:b w:val="0"/>
          <w:bCs/>
          <w:i/>
          <w:iCs/>
        </w:rPr>
        <w:t>(</w:t>
      </w:r>
      <w:proofErr w:type="spellStart"/>
      <w:r w:rsidRPr="0032141D">
        <w:rPr>
          <w:b w:val="0"/>
          <w:bCs/>
          <w:i/>
          <w:iCs/>
        </w:rPr>
        <w:t>état</w:t>
      </w:r>
      <w:proofErr w:type="spellEnd"/>
      <w:r w:rsidRPr="0032141D">
        <w:rPr>
          <w:b w:val="0"/>
          <w:bCs/>
          <w:i/>
          <w:iCs/>
        </w:rPr>
        <w:t xml:space="preserve"> </w:t>
      </w:r>
      <w:proofErr w:type="spellStart"/>
      <w:r w:rsidRPr="0032141D">
        <w:rPr>
          <w:b w:val="0"/>
          <w:bCs/>
          <w:i/>
          <w:iCs/>
        </w:rPr>
        <w:t>d’avancement</w:t>
      </w:r>
      <w:proofErr w:type="spellEnd"/>
      <w:r w:rsidRPr="0032141D">
        <w:rPr>
          <w:b w:val="0"/>
          <w:bCs/>
          <w:i/>
          <w:iCs/>
        </w:rPr>
        <w:t xml:space="preserve"> des démarches </w:t>
      </w:r>
      <w:proofErr w:type="spellStart"/>
      <w:r w:rsidRPr="0032141D">
        <w:rPr>
          <w:b w:val="0"/>
          <w:bCs/>
          <w:i/>
          <w:iCs/>
        </w:rPr>
        <w:t>administratives</w:t>
      </w:r>
      <w:proofErr w:type="spellEnd"/>
      <w:r w:rsidRPr="0032141D">
        <w:rPr>
          <w:b w:val="0"/>
          <w:bCs/>
          <w:i/>
          <w:iCs/>
        </w:rPr>
        <w:t xml:space="preserve"> pour les dossiers </w:t>
      </w:r>
      <w:proofErr w:type="spellStart"/>
      <w:r w:rsidRPr="0032141D">
        <w:rPr>
          <w:b w:val="0"/>
          <w:bCs/>
          <w:i/>
          <w:iCs/>
        </w:rPr>
        <w:t>nécessitant</w:t>
      </w:r>
      <w:proofErr w:type="spellEnd"/>
      <w:r w:rsidRPr="0032141D">
        <w:rPr>
          <w:b w:val="0"/>
          <w:bCs/>
          <w:i/>
          <w:iCs/>
        </w:rPr>
        <w:t xml:space="preserve"> des </w:t>
      </w:r>
      <w:proofErr w:type="spellStart"/>
      <w:r w:rsidRPr="0032141D">
        <w:rPr>
          <w:b w:val="0"/>
          <w:bCs/>
          <w:i/>
          <w:iCs/>
        </w:rPr>
        <w:t>autorisations</w:t>
      </w:r>
      <w:proofErr w:type="spellEnd"/>
      <w:r w:rsidRPr="0032141D">
        <w:rPr>
          <w:b w:val="0"/>
          <w:bCs/>
          <w:i/>
          <w:iCs/>
        </w:rPr>
        <w:t xml:space="preserve"> </w:t>
      </w:r>
      <w:proofErr w:type="spellStart"/>
      <w:r w:rsidRPr="0032141D">
        <w:rPr>
          <w:b w:val="0"/>
          <w:bCs/>
          <w:i/>
          <w:iCs/>
        </w:rPr>
        <w:t>administratives</w:t>
      </w:r>
      <w:proofErr w:type="spellEnd"/>
      <w:r w:rsidRPr="0032141D">
        <w:rPr>
          <w:b w:val="0"/>
          <w:bCs/>
          <w:i/>
          <w:iCs/>
        </w:rPr>
        <w:t>)</w:t>
      </w:r>
    </w:p>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2DD28A34"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10CC9BB" w14:textId="77777777" w:rsidR="0032141D" w:rsidRPr="0032141D" w:rsidRDefault="0032141D" w:rsidP="0032141D">
      <w:pPr>
        <w:rPr>
          <w:i/>
          <w:iCs/>
        </w:rPr>
      </w:pPr>
      <w:r w:rsidRPr="0032141D">
        <w:rPr>
          <w:i/>
          <w:iCs/>
          <w:highlight w:val="yellow"/>
        </w:rPr>
        <w:t xml:space="preserve">Texte à insérer </w:t>
      </w:r>
    </w:p>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1700A1E6" w:rsidR="00CF387A" w:rsidRDefault="00CF387A" w:rsidP="0032141D">
      <w:pPr>
        <w:pStyle w:val="TitrePartie"/>
      </w:pPr>
      <w:r>
        <w:t>PIECES TECHNIQUES A FOURNIR A L’ADEME POUR L’INSTRUCTION DE LA DEMANDE D’AIDE</w:t>
      </w:r>
    </w:p>
    <w:p w14:paraId="530A3A57" w14:textId="77777777" w:rsidR="0032141D" w:rsidRPr="0032141D" w:rsidRDefault="0032141D" w:rsidP="0032141D">
      <w:pPr>
        <w:pStyle w:val="Titre2"/>
        <w:rPr>
          <w:i/>
          <w:iCs w:val="0"/>
          <w:lang w:eastAsia="en-US"/>
        </w:rPr>
      </w:pPr>
      <w:r w:rsidRPr="0032141D">
        <w:rPr>
          <w:i/>
          <w:iCs w:val="0"/>
          <w:highlight w:val="yellow"/>
        </w:rPr>
        <w:lastRenderedPageBreak/>
        <w:t>A compléter avec les documents techniques nécessaires à l’instruction en fonction des besoins</w:t>
      </w:r>
    </w:p>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2.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3787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4467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Audrey JULES</cp:lastModifiedBy>
  <cp:revision>4</cp:revision>
  <cp:lastPrinted>2019-02-21T09:02:00Z</cp:lastPrinted>
  <dcterms:created xsi:type="dcterms:W3CDTF">2020-12-16T14:42:00Z</dcterms:created>
  <dcterms:modified xsi:type="dcterms:W3CDTF">2021-01-11T10:47:00Z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