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AA11" w14:textId="78F6E65C" w:rsidR="008A29E7" w:rsidRDefault="00A755AC" w:rsidP="001840C3">
      <w:pPr>
        <w:spacing w:after="60"/>
        <w:jc w:val="center"/>
        <w:rPr>
          <w:b/>
          <w:sz w:val="28"/>
        </w:rPr>
      </w:pPr>
      <w:r>
        <w:rPr>
          <w:b/>
          <w:sz w:val="28"/>
        </w:rPr>
        <w:t xml:space="preserve">ANNEXE </w:t>
      </w:r>
      <w:r w:rsidR="00182B53">
        <w:rPr>
          <w:b/>
          <w:sz w:val="28"/>
        </w:rPr>
        <w:t>7</w:t>
      </w:r>
    </w:p>
    <w:p w14:paraId="64FA99BF" w14:textId="32F0524E" w:rsidR="00504AB4" w:rsidRDefault="001E6EF6" w:rsidP="002E358D">
      <w:pPr>
        <w:jc w:val="center"/>
        <w:rPr>
          <w:b/>
          <w:sz w:val="28"/>
        </w:rPr>
      </w:pPr>
      <w:r w:rsidRPr="001E6EF6">
        <w:rPr>
          <w:b/>
          <w:sz w:val="28"/>
        </w:rPr>
        <w:t xml:space="preserve">DECLARATION DES AIDES D'ETAT </w:t>
      </w:r>
    </w:p>
    <w:p w14:paraId="38120066" w14:textId="25A60D51" w:rsidR="00116CE1" w:rsidRDefault="00116CE1" w:rsidP="001E6EF6">
      <w:pPr>
        <w:rPr>
          <w:b/>
          <w:sz w:val="28"/>
        </w:rPr>
      </w:pPr>
    </w:p>
    <w:p w14:paraId="42E82520" w14:textId="2B14B742" w:rsidR="00C77839" w:rsidRPr="001E6EF6" w:rsidRDefault="00C77839" w:rsidP="00C77839">
      <w:r w:rsidRPr="001E6EF6">
        <w:t>Je soussigné,</w:t>
      </w:r>
      <w:r w:rsidR="0031120A">
        <w:t xml:space="preserve"> </w:t>
      </w:r>
      <w:r w:rsidR="0031120A" w:rsidRPr="0031120A">
        <w:rPr>
          <w:highlight w:val="yellow"/>
        </w:rPr>
        <w:t>&lt;</w:t>
      </w:r>
      <w:proofErr w:type="spellStart"/>
      <w:r w:rsidR="0031120A" w:rsidRPr="0031120A">
        <w:rPr>
          <w:highlight w:val="yellow"/>
        </w:rPr>
        <w:t>nom_du_signataire</w:t>
      </w:r>
      <w:proofErr w:type="spellEnd"/>
      <w:r w:rsidR="0031120A" w:rsidRPr="0031120A">
        <w:rPr>
          <w:highlight w:val="yellow"/>
        </w:rPr>
        <w:t>&gt;</w:t>
      </w:r>
      <w:r w:rsidR="0031120A">
        <w:t xml:space="preserve"> </w:t>
      </w:r>
      <w:r w:rsidRPr="001E6EF6">
        <w:t xml:space="preserve">représentant légal ou dûment habilité de </w:t>
      </w:r>
      <w:r w:rsidR="0031120A">
        <w:rPr>
          <w:highlight w:val="yellow"/>
        </w:rPr>
        <w:t>&lt;</w:t>
      </w:r>
      <w:proofErr w:type="spellStart"/>
      <w:r w:rsidR="0031120A">
        <w:rPr>
          <w:highlight w:val="yellow"/>
        </w:rPr>
        <w:t>nom_de_l’entreprise</w:t>
      </w:r>
      <w:proofErr w:type="spellEnd"/>
      <w:r w:rsidR="0031120A" w:rsidRPr="0031120A">
        <w:rPr>
          <w:highlight w:val="yellow"/>
        </w:rPr>
        <w:t xml:space="preserve"> &gt;</w:t>
      </w:r>
      <w:r w:rsidRPr="001E6EF6">
        <w:tab/>
      </w:r>
      <w:r w:rsidRPr="001E6EF6">
        <w:tab/>
      </w:r>
    </w:p>
    <w:p w14:paraId="5EE52500" w14:textId="7D6FD289" w:rsidR="00C77839" w:rsidRPr="001E6EF6" w:rsidRDefault="00C77839" w:rsidP="00C77839">
      <w:proofErr w:type="gramStart"/>
      <w:r w:rsidRPr="002E1BDC">
        <w:rPr>
          <w:b/>
          <w:u w:val="single"/>
        </w:rPr>
        <w:t>entreprise</w:t>
      </w:r>
      <w:proofErr w:type="gramEnd"/>
      <w:r w:rsidRPr="002E1BDC">
        <w:rPr>
          <w:b/>
          <w:u w:val="single"/>
        </w:rPr>
        <w:t xml:space="preserve"> unique</w:t>
      </w:r>
      <w:r w:rsidRPr="001E6EF6">
        <w:t xml:space="preserve"> au sens de la définition figurant à l'article 2.2 du règlement (UE) n°1407/2013 de la Commission du 18 décembre 2013 relatif à l'application des articles 107 et 108 sur le fonctionnement de l'Union européenne aux aides de </w:t>
      </w:r>
      <w:r w:rsidRPr="00771085">
        <w:t>minimis (1),</w:t>
      </w:r>
      <w:r w:rsidRPr="001E6EF6">
        <w:t xml:space="preserve"> certifie :</w:t>
      </w:r>
      <w:r w:rsidRPr="001E6EF6">
        <w:tab/>
      </w:r>
      <w:r w:rsidRPr="001E6EF6">
        <w:tab/>
      </w:r>
      <w:r w:rsidRPr="001E6EF6">
        <w:tab/>
      </w:r>
      <w:r w:rsidRPr="001E6EF6">
        <w:tab/>
      </w:r>
    </w:p>
    <w:p w14:paraId="17C94BD1" w14:textId="3E916FEE" w:rsidR="00C77839" w:rsidRPr="001E6EF6" w:rsidRDefault="001E6EF6" w:rsidP="00C77839">
      <w:r>
        <w:sym w:font="Symbol" w:char="F07F"/>
      </w:r>
      <w:r>
        <w:t xml:space="preserve"> </w:t>
      </w:r>
      <w:proofErr w:type="gramStart"/>
      <w:r w:rsidR="00C77839" w:rsidRPr="001E6EF6">
        <w:t>n'avoir</w:t>
      </w:r>
      <w:proofErr w:type="gramEnd"/>
      <w:r w:rsidR="00C77839" w:rsidRPr="001E6EF6">
        <w:t xml:space="preserve"> reçu ou demandé aucune aide d'Etat relevant du régime </w:t>
      </w:r>
      <w:r w:rsidR="00182B53" w:rsidRPr="00182B53">
        <w:t>SA.102077 régime cadre 3.13 de relance durable</w:t>
      </w:r>
      <w:r w:rsidR="00182B53">
        <w:t xml:space="preserve"> (2)</w:t>
      </w:r>
      <w:r w:rsidR="00C77839" w:rsidRPr="001E6EF6">
        <w:t xml:space="preserve"> à la date de la présente déclaration,</w:t>
      </w:r>
      <w:r w:rsidR="00C77839" w:rsidRPr="001E6EF6">
        <w:tab/>
      </w:r>
      <w:r w:rsidR="00C77839" w:rsidRPr="001E6EF6">
        <w:tab/>
      </w:r>
      <w:r w:rsidR="00C77839" w:rsidRPr="001E6EF6">
        <w:tab/>
      </w:r>
      <w:r w:rsidR="00C77839" w:rsidRPr="001E6EF6">
        <w:tab/>
      </w:r>
    </w:p>
    <w:p w14:paraId="6E59A21B" w14:textId="2A9D0C4F" w:rsidR="00116CE1" w:rsidRDefault="001E6EF6" w:rsidP="001E6EF6">
      <w:r>
        <w:sym w:font="Symbol" w:char="F07F"/>
      </w:r>
      <w:r>
        <w:t xml:space="preserve"> </w:t>
      </w:r>
      <w:proofErr w:type="gramStart"/>
      <w:r w:rsidR="00C77839" w:rsidRPr="001E6EF6">
        <w:t>avoir</w:t>
      </w:r>
      <w:proofErr w:type="gramEnd"/>
      <w:r w:rsidR="00C77839" w:rsidRPr="001E6EF6">
        <w:t xml:space="preserve"> reçu ou demandé une aide d'Etat relevant du régime </w:t>
      </w:r>
      <w:r w:rsidR="00182B53" w:rsidRPr="00182B53">
        <w:t>SA.102077 régime cadre 3.13 de relance durable</w:t>
      </w:r>
      <w:r w:rsidR="00182B53">
        <w:t xml:space="preserve"> (2) </w:t>
      </w:r>
      <w:r w:rsidR="00C77839" w:rsidRPr="001E6EF6">
        <w:t xml:space="preserve">à la date de la présente déclaration, </w:t>
      </w:r>
      <w:r w:rsidR="00C77839" w:rsidRPr="001E6EF6">
        <w:tab/>
      </w:r>
      <w:r w:rsidR="00C77839" w:rsidRPr="001E6EF6">
        <w:tab/>
      </w:r>
      <w:r w:rsidR="00C77839" w:rsidRPr="001E6EF6">
        <w:tab/>
      </w:r>
      <w:r w:rsidR="00C77839" w:rsidRPr="001E6EF6">
        <w:tab/>
      </w:r>
    </w:p>
    <w:p w14:paraId="57FF87D5" w14:textId="010AC941" w:rsidR="00C77839" w:rsidRDefault="00C77839" w:rsidP="001E6EF6"/>
    <w:p w14:paraId="5FDDB68A" w14:textId="77777777" w:rsidR="00C77839" w:rsidRPr="00FF4B66" w:rsidRDefault="00C77839" w:rsidP="00C77839">
      <w:pPr>
        <w:rPr>
          <w:u w:val="single"/>
        </w:rPr>
      </w:pPr>
      <w:r w:rsidRPr="00FF4B66">
        <w:rPr>
          <w:u w:val="single"/>
        </w:rPr>
        <w:t>Consignes pour le remplissage :</w:t>
      </w:r>
    </w:p>
    <w:p w14:paraId="597DF556" w14:textId="177B5336" w:rsidR="00C77839" w:rsidRDefault="00C77839" w:rsidP="001E6EF6">
      <w:r>
        <w:t>Lister dans le tableau l'ensemble des aides reçues ou demandées par l’entreprise</w:t>
      </w:r>
      <w:r w:rsidR="0031120A">
        <w:t xml:space="preserve"> unique</w:t>
      </w:r>
      <w:r>
        <w:t xml:space="preserve">, au sens de la notion européenne d’entreprise unique, au titre du régime </w:t>
      </w:r>
      <w:r w:rsidR="00182B53" w:rsidRPr="00182B53">
        <w:t xml:space="preserve">SA.102077 </w:t>
      </w:r>
      <w:proofErr w:type="gramStart"/>
      <w:r w:rsidR="00182B53" w:rsidRPr="00182B53">
        <w:t>régime</w:t>
      </w:r>
      <w:proofErr w:type="gramEnd"/>
      <w:r w:rsidR="00182B53" w:rsidRPr="00182B53">
        <w:t xml:space="preserve"> cadre 3.13 de relance durable</w:t>
      </w:r>
      <w:r>
        <w:t>.</w:t>
      </w:r>
    </w:p>
    <w:tbl>
      <w:tblPr>
        <w:tblStyle w:val="Grilledutableau"/>
        <w:tblW w:w="0" w:type="auto"/>
        <w:tblLook w:val="04A0" w:firstRow="1" w:lastRow="0" w:firstColumn="1" w:lastColumn="0" w:noHBand="0" w:noVBand="1"/>
      </w:tblPr>
      <w:tblGrid>
        <w:gridCol w:w="1370"/>
        <w:gridCol w:w="1602"/>
        <w:gridCol w:w="2465"/>
        <w:gridCol w:w="1811"/>
        <w:gridCol w:w="1814"/>
      </w:tblGrid>
      <w:tr w:rsidR="00A3214B" w:rsidRPr="00A3214B" w14:paraId="5B29B9A5" w14:textId="77777777" w:rsidTr="008F6EA7">
        <w:trPr>
          <w:trHeight w:val="1200"/>
        </w:trPr>
        <w:tc>
          <w:tcPr>
            <w:tcW w:w="1370" w:type="dxa"/>
            <w:hideMark/>
          </w:tcPr>
          <w:p w14:paraId="7E3EAB6C" w14:textId="77777777" w:rsidR="00A3214B" w:rsidRPr="00A3214B" w:rsidRDefault="00A3214B" w:rsidP="00A3214B">
            <w:pPr>
              <w:rPr>
                <w:b/>
                <w:bCs/>
              </w:rPr>
            </w:pPr>
            <w:r w:rsidRPr="00A3214B">
              <w:rPr>
                <w:b/>
                <w:bCs/>
              </w:rPr>
              <w:t xml:space="preserve">Date d'octroi </w:t>
            </w:r>
            <w:r w:rsidRPr="00A3214B">
              <w:rPr>
                <w:b/>
                <w:bCs/>
              </w:rPr>
              <w:br/>
              <w:t>ou de demande</w:t>
            </w:r>
          </w:p>
        </w:tc>
        <w:tc>
          <w:tcPr>
            <w:tcW w:w="1602" w:type="dxa"/>
            <w:hideMark/>
          </w:tcPr>
          <w:p w14:paraId="45435302" w14:textId="77777777" w:rsidR="00A3214B" w:rsidRPr="00A3214B" w:rsidRDefault="00A3214B" w:rsidP="00A3214B">
            <w:pPr>
              <w:rPr>
                <w:b/>
                <w:bCs/>
              </w:rPr>
            </w:pPr>
            <w:r w:rsidRPr="00A3214B">
              <w:rPr>
                <w:b/>
                <w:bCs/>
              </w:rPr>
              <w:t>Organisme financeur</w:t>
            </w:r>
          </w:p>
        </w:tc>
        <w:tc>
          <w:tcPr>
            <w:tcW w:w="2465" w:type="dxa"/>
            <w:hideMark/>
          </w:tcPr>
          <w:p w14:paraId="42D44878" w14:textId="77777777" w:rsidR="00A3214B" w:rsidRPr="00A3214B" w:rsidRDefault="00A3214B" w:rsidP="00A3214B">
            <w:pPr>
              <w:rPr>
                <w:b/>
                <w:bCs/>
              </w:rPr>
            </w:pPr>
            <w:r w:rsidRPr="00A3214B">
              <w:rPr>
                <w:b/>
                <w:bCs/>
              </w:rPr>
              <w:t xml:space="preserve">Forme de l'aide </w:t>
            </w:r>
            <w:r w:rsidRPr="00A3214B">
              <w:rPr>
                <w:b/>
                <w:bCs/>
              </w:rPr>
              <w:br/>
            </w:r>
            <w:r w:rsidRPr="00A3214B">
              <w:t>(subvention, apports de fonds propres, avantages fiscaux et sociaux, prêts, avances remboursables, garanties, etc.)</w:t>
            </w:r>
          </w:p>
        </w:tc>
        <w:tc>
          <w:tcPr>
            <w:tcW w:w="1811" w:type="dxa"/>
            <w:hideMark/>
          </w:tcPr>
          <w:p w14:paraId="64ED0E24" w14:textId="7CD34C40" w:rsidR="00A3214B" w:rsidRPr="00A3214B" w:rsidRDefault="00A3214B" w:rsidP="00A3214B">
            <w:pPr>
              <w:rPr>
                <w:b/>
                <w:bCs/>
              </w:rPr>
            </w:pPr>
            <w:r w:rsidRPr="00A3214B">
              <w:rPr>
                <w:b/>
                <w:bCs/>
              </w:rPr>
              <w:t>Montant sollicité</w:t>
            </w:r>
            <w:r w:rsidR="00182B53">
              <w:rPr>
                <w:b/>
                <w:bCs/>
              </w:rPr>
              <w:t xml:space="preserve"> (€)</w:t>
            </w:r>
          </w:p>
        </w:tc>
        <w:tc>
          <w:tcPr>
            <w:tcW w:w="1814" w:type="dxa"/>
            <w:hideMark/>
          </w:tcPr>
          <w:p w14:paraId="75446027" w14:textId="395E4045" w:rsidR="00A3214B" w:rsidRPr="00A3214B" w:rsidRDefault="00A3214B" w:rsidP="00A3214B">
            <w:pPr>
              <w:rPr>
                <w:b/>
                <w:bCs/>
              </w:rPr>
            </w:pPr>
            <w:r w:rsidRPr="00A3214B">
              <w:rPr>
                <w:b/>
                <w:bCs/>
              </w:rPr>
              <w:t>Montant obtenu</w:t>
            </w:r>
            <w:r w:rsidR="00182B53">
              <w:rPr>
                <w:b/>
                <w:bCs/>
              </w:rPr>
              <w:t xml:space="preserve"> (€)</w:t>
            </w:r>
          </w:p>
        </w:tc>
      </w:tr>
      <w:tr w:rsidR="00A3214B" w:rsidRPr="00A3214B" w14:paraId="33B4BDDE" w14:textId="77777777" w:rsidTr="008F6EA7">
        <w:trPr>
          <w:trHeight w:val="300"/>
        </w:trPr>
        <w:tc>
          <w:tcPr>
            <w:tcW w:w="1370" w:type="dxa"/>
            <w:noWrap/>
            <w:hideMark/>
          </w:tcPr>
          <w:p w14:paraId="7C41225B" w14:textId="77777777" w:rsidR="00A3214B" w:rsidRPr="00A3214B" w:rsidRDefault="00A3214B">
            <w:r w:rsidRPr="00A3214B">
              <w:t> </w:t>
            </w:r>
          </w:p>
        </w:tc>
        <w:tc>
          <w:tcPr>
            <w:tcW w:w="1602" w:type="dxa"/>
            <w:noWrap/>
            <w:hideMark/>
          </w:tcPr>
          <w:p w14:paraId="69CFF5D7" w14:textId="77777777" w:rsidR="00A3214B" w:rsidRPr="00A3214B" w:rsidRDefault="00A3214B">
            <w:r w:rsidRPr="00A3214B">
              <w:t> </w:t>
            </w:r>
          </w:p>
        </w:tc>
        <w:tc>
          <w:tcPr>
            <w:tcW w:w="2465" w:type="dxa"/>
            <w:noWrap/>
            <w:hideMark/>
          </w:tcPr>
          <w:p w14:paraId="6A1731D0" w14:textId="77777777" w:rsidR="00A3214B" w:rsidRPr="00A3214B" w:rsidRDefault="00A3214B">
            <w:r w:rsidRPr="00A3214B">
              <w:t> </w:t>
            </w:r>
          </w:p>
        </w:tc>
        <w:tc>
          <w:tcPr>
            <w:tcW w:w="1811" w:type="dxa"/>
            <w:noWrap/>
            <w:hideMark/>
          </w:tcPr>
          <w:p w14:paraId="16DEEA4E" w14:textId="77777777" w:rsidR="00A3214B" w:rsidRPr="00A3214B" w:rsidRDefault="00A3214B">
            <w:r w:rsidRPr="00A3214B">
              <w:t> </w:t>
            </w:r>
          </w:p>
        </w:tc>
        <w:tc>
          <w:tcPr>
            <w:tcW w:w="1814" w:type="dxa"/>
            <w:noWrap/>
            <w:hideMark/>
          </w:tcPr>
          <w:p w14:paraId="00CF81D7" w14:textId="77777777" w:rsidR="00A3214B" w:rsidRPr="00A3214B" w:rsidRDefault="00A3214B">
            <w:r w:rsidRPr="00A3214B">
              <w:t> </w:t>
            </w:r>
          </w:p>
        </w:tc>
      </w:tr>
      <w:tr w:rsidR="00A3214B" w:rsidRPr="00A3214B" w14:paraId="041053C1" w14:textId="77777777" w:rsidTr="008F6EA7">
        <w:trPr>
          <w:trHeight w:val="300"/>
        </w:trPr>
        <w:tc>
          <w:tcPr>
            <w:tcW w:w="1370" w:type="dxa"/>
            <w:noWrap/>
            <w:hideMark/>
          </w:tcPr>
          <w:p w14:paraId="37E4C04C" w14:textId="77777777" w:rsidR="00A3214B" w:rsidRPr="00A3214B" w:rsidRDefault="00A3214B">
            <w:r w:rsidRPr="00A3214B">
              <w:t> </w:t>
            </w:r>
          </w:p>
        </w:tc>
        <w:tc>
          <w:tcPr>
            <w:tcW w:w="1602" w:type="dxa"/>
            <w:noWrap/>
            <w:hideMark/>
          </w:tcPr>
          <w:p w14:paraId="5DB1EFFF" w14:textId="77777777" w:rsidR="00A3214B" w:rsidRPr="00A3214B" w:rsidRDefault="00A3214B">
            <w:r w:rsidRPr="00A3214B">
              <w:t> </w:t>
            </w:r>
          </w:p>
        </w:tc>
        <w:tc>
          <w:tcPr>
            <w:tcW w:w="2465" w:type="dxa"/>
            <w:noWrap/>
            <w:hideMark/>
          </w:tcPr>
          <w:p w14:paraId="0E50FDA1" w14:textId="77777777" w:rsidR="00A3214B" w:rsidRPr="00A3214B" w:rsidRDefault="00A3214B">
            <w:r w:rsidRPr="00A3214B">
              <w:t> </w:t>
            </w:r>
          </w:p>
        </w:tc>
        <w:tc>
          <w:tcPr>
            <w:tcW w:w="1811" w:type="dxa"/>
            <w:noWrap/>
            <w:hideMark/>
          </w:tcPr>
          <w:p w14:paraId="541EC3DB" w14:textId="77777777" w:rsidR="00A3214B" w:rsidRPr="00A3214B" w:rsidRDefault="00A3214B">
            <w:r w:rsidRPr="00A3214B">
              <w:t> </w:t>
            </w:r>
          </w:p>
        </w:tc>
        <w:tc>
          <w:tcPr>
            <w:tcW w:w="1814" w:type="dxa"/>
            <w:noWrap/>
            <w:hideMark/>
          </w:tcPr>
          <w:p w14:paraId="3B4C9581" w14:textId="77777777" w:rsidR="00A3214B" w:rsidRPr="00A3214B" w:rsidRDefault="00A3214B">
            <w:r w:rsidRPr="00A3214B">
              <w:t> </w:t>
            </w:r>
          </w:p>
        </w:tc>
      </w:tr>
      <w:tr w:rsidR="00A3214B" w:rsidRPr="00A3214B" w14:paraId="092CA22E" w14:textId="77777777" w:rsidTr="008F6EA7">
        <w:trPr>
          <w:trHeight w:val="300"/>
        </w:trPr>
        <w:tc>
          <w:tcPr>
            <w:tcW w:w="1370" w:type="dxa"/>
            <w:noWrap/>
            <w:hideMark/>
          </w:tcPr>
          <w:p w14:paraId="0169B715" w14:textId="77777777" w:rsidR="00A3214B" w:rsidRPr="00A3214B" w:rsidRDefault="00A3214B">
            <w:r w:rsidRPr="00A3214B">
              <w:t> </w:t>
            </w:r>
          </w:p>
        </w:tc>
        <w:tc>
          <w:tcPr>
            <w:tcW w:w="1602" w:type="dxa"/>
            <w:noWrap/>
            <w:hideMark/>
          </w:tcPr>
          <w:p w14:paraId="4FA15B4C" w14:textId="77777777" w:rsidR="00A3214B" w:rsidRPr="00A3214B" w:rsidRDefault="00A3214B">
            <w:r w:rsidRPr="00A3214B">
              <w:t> </w:t>
            </w:r>
          </w:p>
        </w:tc>
        <w:tc>
          <w:tcPr>
            <w:tcW w:w="2465" w:type="dxa"/>
            <w:noWrap/>
            <w:hideMark/>
          </w:tcPr>
          <w:p w14:paraId="7C385510" w14:textId="77777777" w:rsidR="00A3214B" w:rsidRPr="00A3214B" w:rsidRDefault="00A3214B">
            <w:r w:rsidRPr="00A3214B">
              <w:t> </w:t>
            </w:r>
          </w:p>
        </w:tc>
        <w:tc>
          <w:tcPr>
            <w:tcW w:w="1811" w:type="dxa"/>
            <w:noWrap/>
            <w:hideMark/>
          </w:tcPr>
          <w:p w14:paraId="1824460B" w14:textId="77777777" w:rsidR="00A3214B" w:rsidRPr="00A3214B" w:rsidRDefault="00A3214B">
            <w:r w:rsidRPr="00A3214B">
              <w:t> </w:t>
            </w:r>
          </w:p>
        </w:tc>
        <w:tc>
          <w:tcPr>
            <w:tcW w:w="1814" w:type="dxa"/>
            <w:noWrap/>
            <w:hideMark/>
          </w:tcPr>
          <w:p w14:paraId="429FD7F5" w14:textId="77777777" w:rsidR="00A3214B" w:rsidRPr="00A3214B" w:rsidRDefault="00A3214B">
            <w:r w:rsidRPr="00A3214B">
              <w:t> </w:t>
            </w:r>
          </w:p>
        </w:tc>
      </w:tr>
      <w:tr w:rsidR="00A3214B" w:rsidRPr="00A3214B" w14:paraId="7348AC86" w14:textId="77777777" w:rsidTr="008F6EA7">
        <w:trPr>
          <w:trHeight w:val="300"/>
        </w:trPr>
        <w:tc>
          <w:tcPr>
            <w:tcW w:w="1370" w:type="dxa"/>
            <w:noWrap/>
            <w:hideMark/>
          </w:tcPr>
          <w:p w14:paraId="1619EE80" w14:textId="77777777" w:rsidR="00A3214B" w:rsidRPr="00A3214B" w:rsidRDefault="00A3214B">
            <w:r w:rsidRPr="00A3214B">
              <w:t> </w:t>
            </w:r>
          </w:p>
        </w:tc>
        <w:tc>
          <w:tcPr>
            <w:tcW w:w="1602" w:type="dxa"/>
            <w:noWrap/>
            <w:hideMark/>
          </w:tcPr>
          <w:p w14:paraId="7BDF64EF" w14:textId="77777777" w:rsidR="00A3214B" w:rsidRPr="00A3214B" w:rsidRDefault="00A3214B">
            <w:r w:rsidRPr="00A3214B">
              <w:t> </w:t>
            </w:r>
          </w:p>
        </w:tc>
        <w:tc>
          <w:tcPr>
            <w:tcW w:w="2465" w:type="dxa"/>
            <w:noWrap/>
            <w:hideMark/>
          </w:tcPr>
          <w:p w14:paraId="44302D1E" w14:textId="77777777" w:rsidR="00A3214B" w:rsidRPr="00A3214B" w:rsidRDefault="00A3214B">
            <w:r w:rsidRPr="00A3214B">
              <w:t> </w:t>
            </w:r>
          </w:p>
        </w:tc>
        <w:tc>
          <w:tcPr>
            <w:tcW w:w="1811" w:type="dxa"/>
            <w:noWrap/>
            <w:hideMark/>
          </w:tcPr>
          <w:p w14:paraId="073FC154" w14:textId="77777777" w:rsidR="00A3214B" w:rsidRPr="00A3214B" w:rsidRDefault="00A3214B">
            <w:r w:rsidRPr="00A3214B">
              <w:t> </w:t>
            </w:r>
          </w:p>
        </w:tc>
        <w:tc>
          <w:tcPr>
            <w:tcW w:w="1814" w:type="dxa"/>
            <w:noWrap/>
            <w:hideMark/>
          </w:tcPr>
          <w:p w14:paraId="33E8566F" w14:textId="77777777" w:rsidR="00A3214B" w:rsidRPr="00A3214B" w:rsidRDefault="00A3214B">
            <w:r w:rsidRPr="00A3214B">
              <w:t> </w:t>
            </w:r>
          </w:p>
        </w:tc>
      </w:tr>
      <w:tr w:rsidR="00A3214B" w:rsidRPr="00A3214B" w14:paraId="34439A1C" w14:textId="77777777" w:rsidTr="008F6EA7">
        <w:trPr>
          <w:trHeight w:val="300"/>
        </w:trPr>
        <w:tc>
          <w:tcPr>
            <w:tcW w:w="1370" w:type="dxa"/>
            <w:noWrap/>
            <w:hideMark/>
          </w:tcPr>
          <w:p w14:paraId="460F8678" w14:textId="77777777" w:rsidR="00A3214B" w:rsidRPr="00A3214B" w:rsidRDefault="00A3214B">
            <w:r w:rsidRPr="00A3214B">
              <w:t> </w:t>
            </w:r>
          </w:p>
        </w:tc>
        <w:tc>
          <w:tcPr>
            <w:tcW w:w="1602" w:type="dxa"/>
            <w:noWrap/>
            <w:hideMark/>
          </w:tcPr>
          <w:p w14:paraId="5CA671C0" w14:textId="77777777" w:rsidR="00A3214B" w:rsidRPr="00A3214B" w:rsidRDefault="00A3214B">
            <w:r w:rsidRPr="00A3214B">
              <w:t> </w:t>
            </w:r>
          </w:p>
        </w:tc>
        <w:tc>
          <w:tcPr>
            <w:tcW w:w="2465" w:type="dxa"/>
            <w:noWrap/>
            <w:hideMark/>
          </w:tcPr>
          <w:p w14:paraId="7866A984" w14:textId="77777777" w:rsidR="00A3214B" w:rsidRPr="00A3214B" w:rsidRDefault="00A3214B" w:rsidP="00A3214B">
            <w:pPr>
              <w:rPr>
                <w:b/>
                <w:bCs/>
                <w:i/>
                <w:iCs/>
              </w:rPr>
            </w:pPr>
            <w:r w:rsidRPr="00A3214B">
              <w:rPr>
                <w:b/>
                <w:bCs/>
                <w:i/>
                <w:iCs/>
              </w:rPr>
              <w:t>TOTAL</w:t>
            </w:r>
          </w:p>
        </w:tc>
        <w:tc>
          <w:tcPr>
            <w:tcW w:w="1811" w:type="dxa"/>
            <w:noWrap/>
            <w:hideMark/>
          </w:tcPr>
          <w:p w14:paraId="158213D5" w14:textId="77777777" w:rsidR="00A3214B" w:rsidRPr="00A3214B" w:rsidRDefault="00A3214B" w:rsidP="00C16265">
            <w:pPr>
              <w:jc w:val="right"/>
              <w:rPr>
                <w:b/>
                <w:bCs/>
                <w:i/>
                <w:iCs/>
              </w:rPr>
            </w:pPr>
            <w:r w:rsidRPr="00A3214B">
              <w:rPr>
                <w:b/>
                <w:bCs/>
                <w:i/>
                <w:iCs/>
              </w:rPr>
              <w:t xml:space="preserve">                                                             -   € </w:t>
            </w:r>
          </w:p>
        </w:tc>
        <w:tc>
          <w:tcPr>
            <w:tcW w:w="1814" w:type="dxa"/>
            <w:noWrap/>
            <w:hideMark/>
          </w:tcPr>
          <w:p w14:paraId="3A3F94FE" w14:textId="77777777" w:rsidR="00A3214B" w:rsidRPr="00A3214B" w:rsidRDefault="00A3214B" w:rsidP="00C16265">
            <w:pPr>
              <w:jc w:val="right"/>
              <w:rPr>
                <w:b/>
                <w:bCs/>
                <w:i/>
                <w:iCs/>
              </w:rPr>
            </w:pPr>
            <w:r w:rsidRPr="00A3214B">
              <w:rPr>
                <w:b/>
                <w:bCs/>
                <w:i/>
                <w:iCs/>
              </w:rPr>
              <w:t xml:space="preserve">                                                             -   € </w:t>
            </w:r>
          </w:p>
        </w:tc>
      </w:tr>
    </w:tbl>
    <w:p w14:paraId="1AEE68CC" w14:textId="77777777" w:rsidR="00FF4B66" w:rsidRDefault="00FF4B66" w:rsidP="001E6EF6"/>
    <w:p w14:paraId="7F1732E6" w14:textId="3DE525F8" w:rsidR="00C77839" w:rsidRDefault="00182B53" w:rsidP="001E6EF6">
      <w:r>
        <w:t xml:space="preserve">Par ailleurs, merci de remplir également le tableau ci-dessous : </w:t>
      </w:r>
    </w:p>
    <w:tbl>
      <w:tblPr>
        <w:tblW w:w="9062" w:type="dxa"/>
        <w:tblCellMar>
          <w:left w:w="70" w:type="dxa"/>
          <w:right w:w="70" w:type="dxa"/>
        </w:tblCellMar>
        <w:tblLook w:val="04A0" w:firstRow="1" w:lastRow="0" w:firstColumn="1" w:lastColumn="0" w:noHBand="0" w:noVBand="1"/>
      </w:tblPr>
      <w:tblGrid>
        <w:gridCol w:w="6387"/>
        <w:gridCol w:w="2675"/>
      </w:tblGrid>
      <w:tr w:rsidR="00182B53" w:rsidRPr="00182B53" w14:paraId="7FA388B9" w14:textId="77777777" w:rsidTr="00182B53">
        <w:trPr>
          <w:trHeight w:val="273"/>
        </w:trPr>
        <w:tc>
          <w:tcPr>
            <w:tcW w:w="638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CFD648" w14:textId="77777777" w:rsidR="00182B53" w:rsidRPr="00182B53" w:rsidRDefault="00182B53" w:rsidP="00FF4B66">
            <w:r w:rsidRPr="00182B53">
              <w:t>Catégorie d'entreprise au sens européen</w:t>
            </w:r>
          </w:p>
        </w:tc>
        <w:tc>
          <w:tcPr>
            <w:tcW w:w="2675" w:type="dxa"/>
            <w:tcBorders>
              <w:top w:val="single" w:sz="8" w:space="0" w:color="auto"/>
              <w:left w:val="nil"/>
              <w:bottom w:val="single" w:sz="4" w:space="0" w:color="auto"/>
              <w:right w:val="single" w:sz="8" w:space="0" w:color="auto"/>
            </w:tcBorders>
            <w:shd w:val="clear" w:color="000000" w:fill="66CCFF"/>
            <w:vAlign w:val="center"/>
            <w:hideMark/>
          </w:tcPr>
          <w:p w14:paraId="125C728F" w14:textId="77777777" w:rsidR="00182B53" w:rsidRPr="00182B53" w:rsidRDefault="00182B53" w:rsidP="00FF4B66">
            <w:r w:rsidRPr="00182B53">
              <w:t>PE, ME ou ETI/GE ?</w:t>
            </w:r>
          </w:p>
        </w:tc>
      </w:tr>
      <w:tr w:rsidR="00182B53" w:rsidRPr="00182B53" w14:paraId="296D952C" w14:textId="77777777" w:rsidTr="00182B53">
        <w:trPr>
          <w:trHeight w:val="546"/>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3FC12AED" w14:textId="77777777" w:rsidR="00182B53" w:rsidRPr="00182B53" w:rsidRDefault="00182B53" w:rsidP="00FF4B66">
            <w:r w:rsidRPr="00182B53">
              <w:t xml:space="preserve">Le cas échéant, montant d'aide d'Etat relevant du régime SA.59106 </w:t>
            </w:r>
            <w:proofErr w:type="gramStart"/>
            <w:r w:rsidRPr="00182B53">
              <w:t>relatif</w:t>
            </w:r>
            <w:proofErr w:type="gramEnd"/>
            <w:r w:rsidRPr="00182B53">
              <w:t xml:space="preserve"> aux aides en faveur des PME reçu ou demandé par l'entreprise pour ce projet</w:t>
            </w:r>
          </w:p>
        </w:tc>
        <w:tc>
          <w:tcPr>
            <w:tcW w:w="2675" w:type="dxa"/>
            <w:tcBorders>
              <w:top w:val="nil"/>
              <w:left w:val="nil"/>
              <w:bottom w:val="single" w:sz="4" w:space="0" w:color="auto"/>
              <w:right w:val="single" w:sz="8" w:space="0" w:color="auto"/>
            </w:tcBorders>
            <w:shd w:val="clear" w:color="000000" w:fill="66CCFF"/>
            <w:vAlign w:val="center"/>
            <w:hideMark/>
          </w:tcPr>
          <w:p w14:paraId="70989A8A" w14:textId="77777777" w:rsidR="00182B53" w:rsidRPr="00182B53" w:rsidRDefault="00182B53" w:rsidP="00FF4B66">
            <w:proofErr w:type="gramStart"/>
            <w:r w:rsidRPr="00182B53">
              <w:t>en</w:t>
            </w:r>
            <w:proofErr w:type="gramEnd"/>
            <w:r w:rsidRPr="00182B53">
              <w:t xml:space="preserve"> k€</w:t>
            </w:r>
          </w:p>
        </w:tc>
      </w:tr>
      <w:tr w:rsidR="00182B53" w:rsidRPr="00182B53" w14:paraId="60FEE683" w14:textId="77777777" w:rsidTr="00182B53">
        <w:trPr>
          <w:trHeight w:val="273"/>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5C0677E8" w14:textId="77777777" w:rsidR="00182B53" w:rsidRPr="00182B53" w:rsidRDefault="00182B53" w:rsidP="00FF4B66">
            <w:r w:rsidRPr="00182B53">
              <w:t>Le cas échéant, budget du projet sur régime RDI</w:t>
            </w:r>
          </w:p>
        </w:tc>
        <w:tc>
          <w:tcPr>
            <w:tcW w:w="2675" w:type="dxa"/>
            <w:tcBorders>
              <w:top w:val="nil"/>
              <w:left w:val="nil"/>
              <w:bottom w:val="single" w:sz="4" w:space="0" w:color="auto"/>
              <w:right w:val="single" w:sz="8" w:space="0" w:color="auto"/>
            </w:tcBorders>
            <w:shd w:val="clear" w:color="000000" w:fill="66CCFF"/>
            <w:vAlign w:val="center"/>
            <w:hideMark/>
          </w:tcPr>
          <w:p w14:paraId="7F32F571" w14:textId="77777777" w:rsidR="00182B53" w:rsidRPr="00182B53" w:rsidRDefault="00182B53" w:rsidP="00FF4B66">
            <w:proofErr w:type="gramStart"/>
            <w:r w:rsidRPr="00182B53">
              <w:t>en</w:t>
            </w:r>
            <w:proofErr w:type="gramEnd"/>
            <w:r w:rsidRPr="00182B53">
              <w:t xml:space="preserve"> k€</w:t>
            </w:r>
          </w:p>
        </w:tc>
      </w:tr>
      <w:tr w:rsidR="00182B53" w:rsidRPr="00182B53" w14:paraId="39F36467" w14:textId="77777777" w:rsidTr="00182B53">
        <w:trPr>
          <w:trHeight w:val="1301"/>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2DDE102D" w14:textId="77777777" w:rsidR="00182B53" w:rsidRPr="00182B53" w:rsidRDefault="00182B53" w:rsidP="00FF4B66">
            <w:r w:rsidRPr="00182B53">
              <w:t>Si budget RDI : description de l'innovation</w:t>
            </w:r>
          </w:p>
        </w:tc>
        <w:tc>
          <w:tcPr>
            <w:tcW w:w="2675" w:type="dxa"/>
            <w:tcBorders>
              <w:top w:val="nil"/>
              <w:left w:val="nil"/>
              <w:bottom w:val="single" w:sz="4" w:space="0" w:color="auto"/>
              <w:right w:val="single" w:sz="8" w:space="0" w:color="auto"/>
            </w:tcBorders>
            <w:shd w:val="clear" w:color="000000" w:fill="66CCFF"/>
            <w:vAlign w:val="center"/>
            <w:hideMark/>
          </w:tcPr>
          <w:p w14:paraId="3B1F46FE" w14:textId="77777777" w:rsidR="00182B53" w:rsidRPr="00182B53" w:rsidRDefault="00182B53" w:rsidP="00FF4B66">
            <w:r w:rsidRPr="00182B53">
              <w:t>Caractère innovant, verrous à lever durant le projet, solutions développées</w:t>
            </w:r>
          </w:p>
        </w:tc>
      </w:tr>
      <w:tr w:rsidR="00182B53" w:rsidRPr="00182B53" w14:paraId="2D8EFD6C" w14:textId="77777777" w:rsidTr="00182B53">
        <w:trPr>
          <w:trHeight w:val="273"/>
        </w:trPr>
        <w:tc>
          <w:tcPr>
            <w:tcW w:w="6387" w:type="dxa"/>
            <w:tcBorders>
              <w:top w:val="nil"/>
              <w:left w:val="single" w:sz="8" w:space="0" w:color="auto"/>
              <w:bottom w:val="single" w:sz="4" w:space="0" w:color="auto"/>
              <w:right w:val="single" w:sz="4" w:space="0" w:color="auto"/>
            </w:tcBorders>
            <w:shd w:val="clear" w:color="auto" w:fill="auto"/>
            <w:vAlign w:val="center"/>
            <w:hideMark/>
          </w:tcPr>
          <w:p w14:paraId="495F8CFF" w14:textId="77777777" w:rsidR="00182B53" w:rsidRPr="00182B53" w:rsidRDefault="00182B53" w:rsidP="00FF4B66">
            <w:r w:rsidRPr="00182B53">
              <w:lastRenderedPageBreak/>
              <w:t>Montant d'investissement dans des équipements de production (hors RDI) pour ce projet</w:t>
            </w:r>
          </w:p>
        </w:tc>
        <w:tc>
          <w:tcPr>
            <w:tcW w:w="2675" w:type="dxa"/>
            <w:tcBorders>
              <w:top w:val="nil"/>
              <w:left w:val="nil"/>
              <w:bottom w:val="single" w:sz="4" w:space="0" w:color="auto"/>
              <w:right w:val="single" w:sz="8" w:space="0" w:color="auto"/>
            </w:tcBorders>
            <w:shd w:val="clear" w:color="000000" w:fill="66CCFF"/>
            <w:vAlign w:val="center"/>
            <w:hideMark/>
          </w:tcPr>
          <w:p w14:paraId="71B0FAB6" w14:textId="77777777" w:rsidR="00182B53" w:rsidRPr="00182B53" w:rsidRDefault="00182B53" w:rsidP="00FF4B66">
            <w:proofErr w:type="gramStart"/>
            <w:r w:rsidRPr="00182B53">
              <w:t>en</w:t>
            </w:r>
            <w:proofErr w:type="gramEnd"/>
            <w:r w:rsidRPr="00182B53">
              <w:t xml:space="preserve"> k€</w:t>
            </w:r>
          </w:p>
        </w:tc>
      </w:tr>
    </w:tbl>
    <w:p w14:paraId="0FE54FF1" w14:textId="6B387FE8" w:rsidR="00182B53" w:rsidRDefault="00182B53" w:rsidP="001E6EF6"/>
    <w:p w14:paraId="718FD054" w14:textId="77777777" w:rsidR="00182B53" w:rsidRDefault="00182B53" w:rsidP="001E6EF6"/>
    <w:p w14:paraId="3EF8B83A" w14:textId="7FED487D" w:rsidR="00CD408C" w:rsidRDefault="00A3214B">
      <w:pPr>
        <w:suppressAutoHyphens w:val="0"/>
        <w:spacing w:before="0" w:after="160" w:line="259" w:lineRule="auto"/>
        <w:jc w:val="left"/>
        <w:rPr>
          <w:sz w:val="18"/>
        </w:rPr>
      </w:pPr>
      <w:r>
        <w:rPr>
          <w:b/>
          <w:sz w:val="18"/>
        </w:rPr>
        <w:t xml:space="preserve">Fait à </w:t>
      </w:r>
      <w:sdt>
        <w:sdtPr>
          <w:rPr>
            <w:b/>
            <w:sz w:val="18"/>
          </w:rPr>
          <w:id w:val="493148432"/>
          <w:placeholder>
            <w:docPart w:val="8D7F979E40B94EB49D0C1549C7D97BA2"/>
          </w:placeholder>
        </w:sdtPr>
        <w:sdtEndPr>
          <w:rPr>
            <w:b w:val="0"/>
          </w:rPr>
        </w:sdtEndPr>
        <w:sdtContent>
          <w:r>
            <w:rPr>
              <w:sz w:val="18"/>
            </w:rPr>
            <w:t>…………</w:t>
          </w:r>
          <w:proofErr w:type="gramStart"/>
          <w:r>
            <w:rPr>
              <w:sz w:val="18"/>
            </w:rPr>
            <w:t>…….</w:t>
          </w:r>
          <w:proofErr w:type="gramEnd"/>
          <w:r>
            <w:rPr>
              <w:sz w:val="18"/>
            </w:rPr>
            <w:t>.</w:t>
          </w:r>
        </w:sdtContent>
      </w:sdt>
      <w:r>
        <w:rPr>
          <w:b/>
          <w:sz w:val="18"/>
        </w:rPr>
        <w:t xml:space="preserve">, le </w:t>
      </w:r>
      <w:sdt>
        <w:sdtPr>
          <w:rPr>
            <w:b/>
            <w:sz w:val="18"/>
          </w:rPr>
          <w:id w:val="-1449465464"/>
          <w:placeholder>
            <w:docPart w:val="8D7F979E40B94EB49D0C1549C7D97BA2"/>
          </w:placeholder>
        </w:sdtPr>
        <w:sdtEndPr>
          <w:rPr>
            <w:b w:val="0"/>
          </w:rPr>
        </w:sdtEndPr>
        <w:sdtContent>
          <w:r>
            <w:rPr>
              <w:sz w:val="18"/>
            </w:rPr>
            <w:t>………………</w:t>
          </w:r>
        </w:sdtContent>
      </w:sdt>
      <w:r>
        <w:rPr>
          <w:sz w:val="18"/>
        </w:rPr>
        <w:t>,</w:t>
      </w:r>
    </w:p>
    <w:p w14:paraId="13F05CE7" w14:textId="77777777" w:rsidR="0031120A" w:rsidRDefault="0031120A">
      <w:pPr>
        <w:suppressAutoHyphens w:val="0"/>
        <w:spacing w:before="0" w:after="160" w:line="259" w:lineRule="auto"/>
        <w:jc w:val="left"/>
        <w:rPr>
          <w:noProof/>
          <w:highlight w:val="yellow"/>
        </w:rPr>
      </w:pPr>
    </w:p>
    <w:p w14:paraId="48834C67" w14:textId="0B4C795D" w:rsidR="00DB6553" w:rsidRPr="0031120A" w:rsidRDefault="00DB6553" w:rsidP="003F24D6">
      <w:pPr>
        <w:pStyle w:val="Paragraphedeliste"/>
        <w:numPr>
          <w:ilvl w:val="0"/>
          <w:numId w:val="10"/>
        </w:numPr>
        <w:suppressAutoHyphens w:val="0"/>
        <w:spacing w:before="0" w:after="160" w:line="259" w:lineRule="auto"/>
        <w:jc w:val="left"/>
        <w:rPr>
          <w:i/>
          <w:noProof/>
        </w:rPr>
      </w:pPr>
      <w:r w:rsidRPr="00771085">
        <w:rPr>
          <w:b/>
          <w:i/>
          <w:noProof/>
          <w:u w:val="single"/>
        </w:rPr>
        <w:t>« entreprise unique »</w:t>
      </w:r>
      <w:r w:rsidR="0031120A" w:rsidRPr="00771085">
        <w:rPr>
          <w:i/>
          <w:noProof/>
        </w:rPr>
        <w:t> </w:t>
      </w:r>
      <w:r w:rsidR="003F24D6" w:rsidRPr="003F24D6">
        <w:rPr>
          <w:i/>
          <w:noProof/>
        </w:rPr>
        <w:t>au sens de la définition figurant à l'article 2.2 du règlement (UE) n°1407/2013 de la Commission du 18 décembre 2013 relatif à l'application des articles 107 et 108 sur le fonctionnement de l'Union européenne aux aides de minimis</w:t>
      </w:r>
      <w:r w:rsidR="003F24D6">
        <w:rPr>
          <w:i/>
          <w:noProof/>
        </w:rPr>
        <w:t xml:space="preserve"> </w:t>
      </w:r>
      <w:r w:rsidR="0031120A" w:rsidRPr="003F24D6">
        <w:rPr>
          <w:i/>
          <w:noProof/>
        </w:rPr>
        <w:t>:</w:t>
      </w:r>
      <w:r w:rsidR="00CB0C3F">
        <w:rPr>
          <w:i/>
          <w:noProof/>
        </w:rPr>
        <w:t xml:space="preserve"> U</w:t>
      </w:r>
      <w:r w:rsidR="0031120A" w:rsidRPr="0031120A">
        <w:rPr>
          <w:i/>
          <w:noProof/>
        </w:rPr>
        <w:t>ne « entreprise unique » se compose de toutes les entreprise qui entretiennent entre elles au moins l’une des relations suivantes :</w:t>
      </w:r>
    </w:p>
    <w:p w14:paraId="756BB863" w14:textId="4694749B" w:rsidR="0031120A" w:rsidRPr="0031120A" w:rsidRDefault="0031120A" w:rsidP="0031120A">
      <w:pPr>
        <w:pStyle w:val="Paragraphedeliste"/>
        <w:numPr>
          <w:ilvl w:val="0"/>
          <w:numId w:val="11"/>
        </w:numPr>
        <w:suppressAutoHyphens w:val="0"/>
        <w:spacing w:before="0" w:after="160" w:line="259" w:lineRule="auto"/>
        <w:jc w:val="left"/>
        <w:rPr>
          <w:i/>
          <w:noProof/>
        </w:rPr>
      </w:pPr>
      <w:r w:rsidRPr="0031120A">
        <w:rPr>
          <w:i/>
          <w:noProof/>
        </w:rPr>
        <w:t>Une entreprise a la majorité des droits de vote des actionnaires ou associés d’une autre entreprise ;</w:t>
      </w:r>
    </w:p>
    <w:p w14:paraId="484A42B6" w14:textId="5146D797" w:rsidR="0031120A" w:rsidRPr="0031120A" w:rsidRDefault="0031120A" w:rsidP="0031120A">
      <w:pPr>
        <w:pStyle w:val="Paragraphedeliste"/>
        <w:numPr>
          <w:ilvl w:val="0"/>
          <w:numId w:val="11"/>
        </w:numPr>
        <w:suppressAutoHyphens w:val="0"/>
        <w:spacing w:before="0" w:after="160" w:line="259" w:lineRule="auto"/>
        <w:jc w:val="left"/>
        <w:rPr>
          <w:i/>
          <w:noProof/>
        </w:rPr>
      </w:pPr>
      <w:r w:rsidRPr="0031120A">
        <w:rPr>
          <w:i/>
          <w:noProof/>
        </w:rPr>
        <w:t>Une entreprise a le droit de nommer ou de révoquer la majorité de membres de l’organe d’administration, de direction ou de surveillane d’une autres entreprise ;</w:t>
      </w:r>
    </w:p>
    <w:p w14:paraId="25C99F83" w14:textId="55BDF144" w:rsidR="0031120A" w:rsidRPr="0031120A" w:rsidRDefault="0031120A" w:rsidP="0031120A">
      <w:pPr>
        <w:pStyle w:val="Paragraphedeliste"/>
        <w:numPr>
          <w:ilvl w:val="0"/>
          <w:numId w:val="11"/>
        </w:numPr>
        <w:suppressAutoHyphens w:val="0"/>
        <w:spacing w:before="0" w:after="160" w:line="259" w:lineRule="auto"/>
        <w:jc w:val="left"/>
        <w:rPr>
          <w:i/>
          <w:noProof/>
        </w:rPr>
      </w:pPr>
      <w:r w:rsidRPr="0031120A">
        <w:rPr>
          <w:i/>
          <w:noProof/>
        </w:rPr>
        <w:t>Une entreprise a le droit d’exercer une influence dominante sur une autres entreprise en vertu d’un contrat conclu avec celle-ci ou en vertu d’une clause des statuts de celle-ci ;</w:t>
      </w:r>
    </w:p>
    <w:p w14:paraId="72DDAE51" w14:textId="690D90B5" w:rsidR="0031120A" w:rsidRPr="0031120A" w:rsidRDefault="0031120A" w:rsidP="0031120A">
      <w:pPr>
        <w:pStyle w:val="Paragraphedeliste"/>
        <w:numPr>
          <w:ilvl w:val="0"/>
          <w:numId w:val="11"/>
        </w:numPr>
        <w:suppressAutoHyphens w:val="0"/>
        <w:spacing w:before="0" w:after="160" w:line="259" w:lineRule="auto"/>
        <w:jc w:val="left"/>
        <w:rPr>
          <w:i/>
          <w:noProof/>
        </w:rPr>
      </w:pPr>
      <w:r w:rsidRPr="0031120A">
        <w:rPr>
          <w:i/>
          <w:noProof/>
        </w:rPr>
        <w:t>Une entreprise actionnaire ou associée d’une autre entreprise contôle seule, en vertu d’un accord conclu avec d’autres actionnaires ou associés de cette autre entreprise, la majorité des droits de vote des actionnaires ou associés de celle-ci.</w:t>
      </w:r>
    </w:p>
    <w:p w14:paraId="48754EB0" w14:textId="781B4578" w:rsidR="0031120A" w:rsidRPr="00FF4B66" w:rsidRDefault="0031120A" w:rsidP="0031120A">
      <w:pPr>
        <w:suppressAutoHyphens w:val="0"/>
        <w:spacing w:before="0" w:after="160" w:line="259" w:lineRule="auto"/>
        <w:ind w:left="420"/>
        <w:jc w:val="left"/>
        <w:rPr>
          <w:i/>
          <w:noProof/>
        </w:rPr>
      </w:pPr>
      <w:r w:rsidRPr="0031120A">
        <w:rPr>
          <w:i/>
          <w:noProof/>
        </w:rPr>
        <w:t xml:space="preserve">Les entreprises qui entretiennent au moins une des relations visées au premier alinéa, points a) à d) à travers une ou plusieurs autres entreprises sont également considérées comme une </w:t>
      </w:r>
      <w:r w:rsidRPr="00FF4B66">
        <w:rPr>
          <w:i/>
          <w:noProof/>
        </w:rPr>
        <w:t>entreprise unique.</w:t>
      </w:r>
    </w:p>
    <w:p w14:paraId="4D02EB1B" w14:textId="1E03178F" w:rsidR="00DB6553" w:rsidRPr="00FF4B66" w:rsidRDefault="00182B53" w:rsidP="00182B53">
      <w:pPr>
        <w:pStyle w:val="Paragraphedeliste"/>
        <w:numPr>
          <w:ilvl w:val="0"/>
          <w:numId w:val="10"/>
        </w:numPr>
        <w:suppressAutoHyphens w:val="0"/>
        <w:spacing w:before="0" w:after="160" w:line="259" w:lineRule="auto"/>
        <w:jc w:val="left"/>
        <w:rPr>
          <w:i/>
          <w:iCs/>
        </w:rPr>
      </w:pPr>
      <w:r w:rsidRPr="00FF4B66">
        <w:rPr>
          <w:i/>
          <w:iCs/>
        </w:rPr>
        <w:t>Dispositif d’aide pris en application du régime cadre d’aides temporaires destinées à soutenir l’investissement en vue d’une reprise durable n° SA.102077 adopté sur la base de la décision de la Commission n°SA.102077(2022/N) – France COVID-19 Régime d’aides destinées à soutenir l’investissement en vue d’une reprise durable en date du 21/04/2022 notifiée sur le fondement de l’article 107.3 c) du traité sur le fonctionnement de l’Union européenne et publiée au Journal Officiel de l’Union Européenne</w:t>
      </w:r>
      <w:r w:rsidR="00FF4B66" w:rsidRPr="00FF4B66">
        <w:rPr>
          <w:i/>
          <w:iCs/>
        </w:rPr>
        <w:t xml:space="preserve"> 2022/C 196/01 - du 13 mai 2022.</w:t>
      </w:r>
    </w:p>
    <w:p w14:paraId="43E42AF7" w14:textId="77777777" w:rsidR="00182B53" w:rsidRPr="00182B53" w:rsidRDefault="00182B53" w:rsidP="00182B53">
      <w:pPr>
        <w:pStyle w:val="Paragraphedeliste"/>
        <w:suppressAutoHyphens w:val="0"/>
        <w:spacing w:before="0" w:after="160" w:line="259" w:lineRule="auto"/>
        <w:ind w:left="420"/>
        <w:jc w:val="left"/>
        <w:rPr>
          <w:i/>
          <w:iCs/>
        </w:rPr>
      </w:pPr>
    </w:p>
    <w:p w14:paraId="2A8AEB8E" w14:textId="77777777" w:rsidR="00182B53" w:rsidRDefault="00182B53" w:rsidP="00182B53">
      <w:pPr>
        <w:pStyle w:val="Paragraphedeliste"/>
      </w:pPr>
    </w:p>
    <w:sectPr w:rsidR="00182B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E2E8" w14:textId="77777777" w:rsidR="00AC19DC" w:rsidRDefault="00AC19DC" w:rsidP="001840C3">
      <w:pPr>
        <w:spacing w:before="0" w:after="0"/>
      </w:pPr>
      <w:r>
        <w:separator/>
      </w:r>
    </w:p>
  </w:endnote>
  <w:endnote w:type="continuationSeparator" w:id="0">
    <w:p w14:paraId="7424996C" w14:textId="77777777" w:rsidR="00AC19DC" w:rsidRDefault="00AC19DC"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977D" w14:textId="099B1E11" w:rsidR="00504AB4" w:rsidRDefault="00504AB4" w:rsidP="00C55EE3">
    <w:pPr>
      <w:pStyle w:val="Pieddepage"/>
      <w:jc w:val="right"/>
    </w:pPr>
    <w:r>
      <w:rPr>
        <w:i/>
        <w:sz w:val="16"/>
        <w:szCs w:val="16"/>
      </w:rPr>
      <w:t>Parapher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98FC" w14:textId="77777777" w:rsidR="00AC19DC" w:rsidRDefault="00AC19DC" w:rsidP="001840C3">
      <w:pPr>
        <w:spacing w:before="0" w:after="0"/>
      </w:pPr>
      <w:r>
        <w:separator/>
      </w:r>
    </w:p>
  </w:footnote>
  <w:footnote w:type="continuationSeparator" w:id="0">
    <w:p w14:paraId="3207D8E0" w14:textId="77777777" w:rsidR="00AC19DC" w:rsidRDefault="00AC19DC" w:rsidP="001840C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33155"/>
    <w:multiLevelType w:val="hybridMultilevel"/>
    <w:tmpl w:val="19042B2C"/>
    <w:lvl w:ilvl="0" w:tplc="8A960110">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18313D9A"/>
    <w:multiLevelType w:val="hybridMultilevel"/>
    <w:tmpl w:val="92CC1CC6"/>
    <w:lvl w:ilvl="0" w:tplc="FC2E1E3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7869758">
    <w:abstractNumId w:val="10"/>
  </w:num>
  <w:num w:numId="2" w16cid:durableId="105468828">
    <w:abstractNumId w:val="7"/>
  </w:num>
  <w:num w:numId="3" w16cid:durableId="386537784">
    <w:abstractNumId w:val="3"/>
  </w:num>
  <w:num w:numId="4" w16cid:durableId="676495107">
    <w:abstractNumId w:val="4"/>
  </w:num>
  <w:num w:numId="5" w16cid:durableId="1287543527">
    <w:abstractNumId w:val="6"/>
  </w:num>
  <w:num w:numId="6" w16cid:durableId="83651697">
    <w:abstractNumId w:val="9"/>
  </w:num>
  <w:num w:numId="7" w16cid:durableId="1260675146">
    <w:abstractNumId w:val="8"/>
  </w:num>
  <w:num w:numId="8" w16cid:durableId="1982464967">
    <w:abstractNumId w:val="0"/>
  </w:num>
  <w:num w:numId="9" w16cid:durableId="1888099696">
    <w:abstractNumId w:val="5"/>
  </w:num>
  <w:num w:numId="10" w16cid:durableId="150217585">
    <w:abstractNumId w:val="2"/>
  </w:num>
  <w:num w:numId="11" w16cid:durableId="90487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7542"/>
    <w:rsid w:val="00065273"/>
    <w:rsid w:val="000A56CE"/>
    <w:rsid w:val="00116CE1"/>
    <w:rsid w:val="00146BA8"/>
    <w:rsid w:val="0016304D"/>
    <w:rsid w:val="00182B53"/>
    <w:rsid w:val="00183EE5"/>
    <w:rsid w:val="001840C3"/>
    <w:rsid w:val="001D6B5B"/>
    <w:rsid w:val="001E5CEA"/>
    <w:rsid w:val="001E6EF6"/>
    <w:rsid w:val="00233A9E"/>
    <w:rsid w:val="002506F4"/>
    <w:rsid w:val="00294AA8"/>
    <w:rsid w:val="002B2440"/>
    <w:rsid w:val="002E1BDC"/>
    <w:rsid w:val="002E358D"/>
    <w:rsid w:val="0031120A"/>
    <w:rsid w:val="003F24D6"/>
    <w:rsid w:val="003F4D86"/>
    <w:rsid w:val="004B6001"/>
    <w:rsid w:val="00504AB4"/>
    <w:rsid w:val="00517635"/>
    <w:rsid w:val="005D07E0"/>
    <w:rsid w:val="006049DF"/>
    <w:rsid w:val="0069002B"/>
    <w:rsid w:val="006A66C8"/>
    <w:rsid w:val="00771085"/>
    <w:rsid w:val="008001DB"/>
    <w:rsid w:val="008139E3"/>
    <w:rsid w:val="0087467D"/>
    <w:rsid w:val="008A29E7"/>
    <w:rsid w:val="008F6EA7"/>
    <w:rsid w:val="00927602"/>
    <w:rsid w:val="00942F69"/>
    <w:rsid w:val="00A3214B"/>
    <w:rsid w:val="00A755AC"/>
    <w:rsid w:val="00A759A5"/>
    <w:rsid w:val="00A97B09"/>
    <w:rsid w:val="00AB05F2"/>
    <w:rsid w:val="00AC19DC"/>
    <w:rsid w:val="00AD3AE3"/>
    <w:rsid w:val="00B25BAC"/>
    <w:rsid w:val="00B51BCA"/>
    <w:rsid w:val="00BB3D6B"/>
    <w:rsid w:val="00BC14EB"/>
    <w:rsid w:val="00BE566C"/>
    <w:rsid w:val="00C16265"/>
    <w:rsid w:val="00C37A4D"/>
    <w:rsid w:val="00C40BC8"/>
    <w:rsid w:val="00C55EE3"/>
    <w:rsid w:val="00C77839"/>
    <w:rsid w:val="00C8376D"/>
    <w:rsid w:val="00CB0C3F"/>
    <w:rsid w:val="00CB2A1E"/>
    <w:rsid w:val="00CD408C"/>
    <w:rsid w:val="00CE3EE4"/>
    <w:rsid w:val="00D002C8"/>
    <w:rsid w:val="00D11389"/>
    <w:rsid w:val="00D81401"/>
    <w:rsid w:val="00D829A5"/>
    <w:rsid w:val="00DA6B76"/>
    <w:rsid w:val="00DB6553"/>
    <w:rsid w:val="00DE4794"/>
    <w:rsid w:val="00E62B39"/>
    <w:rsid w:val="00F21533"/>
    <w:rsid w:val="00F4424B"/>
    <w:rsid w:val="00F44C00"/>
    <w:rsid w:val="00F764C1"/>
    <w:rsid w:val="00F802B6"/>
    <w:rsid w:val="00FF4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B50D"/>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character" w:styleId="Marquedecommentaire">
    <w:name w:val="annotation reference"/>
    <w:basedOn w:val="Policepardfaut"/>
    <w:uiPriority w:val="99"/>
    <w:semiHidden/>
    <w:unhideWhenUsed/>
    <w:rsid w:val="00CB2A1E"/>
    <w:rPr>
      <w:sz w:val="16"/>
      <w:szCs w:val="16"/>
    </w:rPr>
  </w:style>
  <w:style w:type="paragraph" w:styleId="Commentaire">
    <w:name w:val="annotation text"/>
    <w:basedOn w:val="Normal"/>
    <w:link w:val="CommentaireCar"/>
    <w:uiPriority w:val="99"/>
    <w:semiHidden/>
    <w:unhideWhenUsed/>
    <w:rsid w:val="00CB2A1E"/>
    <w:rPr>
      <w:szCs w:val="20"/>
    </w:rPr>
  </w:style>
  <w:style w:type="character" w:customStyle="1" w:styleId="CommentaireCar">
    <w:name w:val="Commentaire Car"/>
    <w:basedOn w:val="Policepardfaut"/>
    <w:link w:val="Commentaire"/>
    <w:uiPriority w:val="99"/>
    <w:semiHidden/>
    <w:rsid w:val="00CB2A1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B2A1E"/>
    <w:rPr>
      <w:b/>
      <w:bCs/>
    </w:rPr>
  </w:style>
  <w:style w:type="character" w:customStyle="1" w:styleId="ObjetducommentaireCar">
    <w:name w:val="Objet du commentaire Car"/>
    <w:basedOn w:val="CommentaireCar"/>
    <w:link w:val="Objetducommentaire"/>
    <w:uiPriority w:val="99"/>
    <w:semiHidden/>
    <w:rsid w:val="00CB2A1E"/>
    <w:rPr>
      <w:rFonts w:ascii="Arial" w:eastAsia="Times New Roman" w:hAnsi="Arial" w:cs="Times New Roman"/>
      <w:b/>
      <w:bCs/>
      <w:sz w:val="20"/>
      <w:szCs w:val="20"/>
      <w:lang w:eastAsia="fr-FR"/>
    </w:rPr>
  </w:style>
  <w:style w:type="character" w:styleId="Mentionnonrsolue">
    <w:name w:val="Unresolved Mention"/>
    <w:basedOn w:val="Policepardfaut"/>
    <w:uiPriority w:val="99"/>
    <w:semiHidden/>
    <w:unhideWhenUsed/>
    <w:rsid w:val="00182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 w:id="122580733">
      <w:bodyDiv w:val="1"/>
      <w:marLeft w:val="0"/>
      <w:marRight w:val="0"/>
      <w:marTop w:val="0"/>
      <w:marBottom w:val="0"/>
      <w:divBdr>
        <w:top w:val="none" w:sz="0" w:space="0" w:color="auto"/>
        <w:left w:val="none" w:sz="0" w:space="0" w:color="auto"/>
        <w:bottom w:val="none" w:sz="0" w:space="0" w:color="auto"/>
        <w:right w:val="none" w:sz="0" w:space="0" w:color="auto"/>
      </w:divBdr>
    </w:div>
    <w:div w:id="327294330">
      <w:bodyDiv w:val="1"/>
      <w:marLeft w:val="0"/>
      <w:marRight w:val="0"/>
      <w:marTop w:val="0"/>
      <w:marBottom w:val="0"/>
      <w:divBdr>
        <w:top w:val="none" w:sz="0" w:space="0" w:color="auto"/>
        <w:left w:val="none" w:sz="0" w:space="0" w:color="auto"/>
        <w:bottom w:val="none" w:sz="0" w:space="0" w:color="auto"/>
        <w:right w:val="none" w:sz="0" w:space="0" w:color="auto"/>
      </w:divBdr>
    </w:div>
    <w:div w:id="808521378">
      <w:bodyDiv w:val="1"/>
      <w:marLeft w:val="0"/>
      <w:marRight w:val="0"/>
      <w:marTop w:val="0"/>
      <w:marBottom w:val="0"/>
      <w:divBdr>
        <w:top w:val="none" w:sz="0" w:space="0" w:color="auto"/>
        <w:left w:val="none" w:sz="0" w:space="0" w:color="auto"/>
        <w:bottom w:val="none" w:sz="0" w:space="0" w:color="auto"/>
        <w:right w:val="none" w:sz="0" w:space="0" w:color="auto"/>
      </w:divBdr>
    </w:div>
    <w:div w:id="1849053976">
      <w:bodyDiv w:val="1"/>
      <w:marLeft w:val="0"/>
      <w:marRight w:val="0"/>
      <w:marTop w:val="0"/>
      <w:marBottom w:val="0"/>
      <w:divBdr>
        <w:top w:val="none" w:sz="0" w:space="0" w:color="auto"/>
        <w:left w:val="none" w:sz="0" w:space="0" w:color="auto"/>
        <w:bottom w:val="none" w:sz="0" w:space="0" w:color="auto"/>
        <w:right w:val="none" w:sz="0" w:space="0" w:color="auto"/>
      </w:divBdr>
    </w:div>
    <w:div w:id="19759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7F979E40B94EB49D0C1549C7D97BA2"/>
        <w:category>
          <w:name w:val="Général"/>
          <w:gallery w:val="placeholder"/>
        </w:category>
        <w:types>
          <w:type w:val="bbPlcHdr"/>
        </w:types>
        <w:behaviors>
          <w:behavior w:val="content"/>
        </w:behaviors>
        <w:guid w:val="{DFE5B052-3103-49A0-BA73-1D052AC99A35}"/>
      </w:docPartPr>
      <w:docPartBody>
        <w:p w:rsidR="0028590D" w:rsidRDefault="00236CCF" w:rsidP="00236CCF">
          <w:pPr>
            <w:pStyle w:val="8D7F979E40B94EB49D0C1549C7D97BA2"/>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236CCF"/>
    <w:rsid w:val="0028590D"/>
    <w:rsid w:val="002F1BBA"/>
    <w:rsid w:val="007A1B47"/>
    <w:rsid w:val="009B69B3"/>
    <w:rsid w:val="00B86039"/>
    <w:rsid w:val="00CA261B"/>
    <w:rsid w:val="00E659E0"/>
    <w:rsid w:val="00F6332B"/>
    <w:rsid w:val="00FA7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A7A24"/>
    <w:rPr>
      <w:color w:val="808080"/>
    </w:rPr>
  </w:style>
  <w:style w:type="paragraph" w:customStyle="1" w:styleId="8D7F979E40B94EB49D0C1549C7D97BA2">
    <w:name w:val="8D7F979E40B94EB49D0C1549C7D97BA2"/>
    <w:rsid w:val="00236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1369-8E57-48EA-B540-AFC63E2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581</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SENTIS Valentine</cp:lastModifiedBy>
  <cp:revision>8</cp:revision>
  <dcterms:created xsi:type="dcterms:W3CDTF">2022-11-15T10:30:00Z</dcterms:created>
  <dcterms:modified xsi:type="dcterms:W3CDTF">2023-01-18T13:03:00Z</dcterms:modified>
</cp:coreProperties>
</file>