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CD9BC" w14:textId="77777777" w:rsidR="009D5F29" w:rsidRPr="005B6DDD" w:rsidRDefault="009D5F29" w:rsidP="00D35793">
      <w:pPr>
        <w:spacing w:line="276" w:lineRule="auto"/>
        <w:rPr>
          <w:rStyle w:val="Titredulivre"/>
        </w:rPr>
      </w:pPr>
    </w:p>
    <w:p w14:paraId="1F59F643" w14:textId="77777777" w:rsidR="00771AB0" w:rsidRDefault="00771AB0" w:rsidP="00D35793">
      <w:pPr>
        <w:spacing w:line="276" w:lineRule="auto"/>
        <w:rPr>
          <w:b/>
          <w:color w:val="3CB6EC"/>
          <w:sz w:val="40"/>
          <w:szCs w:val="40"/>
        </w:rPr>
      </w:pPr>
    </w:p>
    <w:p w14:paraId="466415F6" w14:textId="77777777" w:rsidR="0032028F" w:rsidRPr="00461E94" w:rsidRDefault="0032028F" w:rsidP="0032028F">
      <w:pPr>
        <w:jc w:val="center"/>
        <w:rPr>
          <w:b/>
          <w:color w:val="3CB6EC"/>
          <w:sz w:val="40"/>
          <w:szCs w:val="40"/>
        </w:rPr>
      </w:pPr>
    </w:p>
    <w:p w14:paraId="08AB5F1A" w14:textId="77777777" w:rsidR="0032028F" w:rsidRPr="00381786" w:rsidRDefault="0032028F" w:rsidP="0032028F">
      <w:pPr>
        <w:jc w:val="center"/>
        <w:rPr>
          <w:b/>
          <w:color w:val="3CB6EC"/>
          <w:sz w:val="40"/>
          <w:szCs w:val="40"/>
        </w:rPr>
      </w:pPr>
    </w:p>
    <w:p w14:paraId="316C2F07" w14:textId="77777777" w:rsidR="0032028F" w:rsidRPr="009D1F85" w:rsidRDefault="0032028F" w:rsidP="0032028F">
      <w:pPr>
        <w:pBdr>
          <w:top w:val="single" w:sz="4" w:space="1" w:color="auto"/>
          <w:left w:val="single" w:sz="4" w:space="4" w:color="auto"/>
          <w:bottom w:val="single" w:sz="4" w:space="1" w:color="auto"/>
          <w:right w:val="single" w:sz="4" w:space="4" w:color="auto"/>
        </w:pBdr>
        <w:jc w:val="center"/>
        <w:rPr>
          <w:rFonts w:ascii="Marianne" w:hAnsi="Marianne"/>
          <w:b/>
          <w:bCs/>
          <w:caps/>
          <w:sz w:val="32"/>
          <w:szCs w:val="24"/>
        </w:rPr>
      </w:pPr>
      <w:r w:rsidRPr="009A0508">
        <w:rPr>
          <w:rFonts w:ascii="Marianne" w:hAnsi="Marianne"/>
          <w:b/>
          <w:bCs/>
          <w:caps/>
          <w:sz w:val="32"/>
          <w:szCs w:val="24"/>
        </w:rPr>
        <w:t>APPEL A PROJETS POUR LE DEVELOPPEMENT D’INFRASTRUCTURES PORTUAIRES METROPOLITAINES PERMETTANT DE REPONDRE AUX BESOINS DE L’INDUSTRIE DE L’EOLIEN FLOTTANT</w:t>
      </w:r>
    </w:p>
    <w:p w14:paraId="1E54FD6E" w14:textId="77777777" w:rsidR="0032028F" w:rsidRDefault="0032028F" w:rsidP="0032028F">
      <w:pPr>
        <w:pBdr>
          <w:top w:val="single" w:sz="4" w:space="1" w:color="auto"/>
          <w:left w:val="single" w:sz="4" w:space="4" w:color="auto"/>
          <w:bottom w:val="single" w:sz="4" w:space="1" w:color="auto"/>
          <w:right w:val="single" w:sz="4" w:space="4" w:color="auto"/>
        </w:pBdr>
        <w:jc w:val="center"/>
        <w:rPr>
          <w:rFonts w:ascii="Marianne" w:hAnsi="Marianne"/>
          <w:b/>
          <w:bCs/>
          <w:caps/>
          <w:sz w:val="32"/>
          <w:szCs w:val="24"/>
        </w:rPr>
      </w:pPr>
    </w:p>
    <w:p w14:paraId="3D8B2F4A" w14:textId="77777777" w:rsidR="0032028F" w:rsidRPr="009D1F85" w:rsidRDefault="0032028F" w:rsidP="0032028F">
      <w:pPr>
        <w:pBdr>
          <w:top w:val="single" w:sz="4" w:space="1" w:color="auto"/>
          <w:left w:val="single" w:sz="4" w:space="4" w:color="auto"/>
          <w:bottom w:val="single" w:sz="4" w:space="1" w:color="auto"/>
          <w:right w:val="single" w:sz="4" w:space="4" w:color="auto"/>
        </w:pBdr>
        <w:jc w:val="center"/>
        <w:rPr>
          <w:rFonts w:ascii="Marianne" w:hAnsi="Marianne"/>
          <w:b/>
          <w:bCs/>
          <w:caps/>
          <w:sz w:val="32"/>
          <w:szCs w:val="24"/>
        </w:rPr>
      </w:pPr>
      <w:r w:rsidRPr="00E57FDC">
        <w:rPr>
          <w:rFonts w:ascii="Marianne" w:hAnsi="Marianne"/>
          <w:b/>
          <w:bCs/>
          <w:caps/>
          <w:sz w:val="32"/>
          <w:szCs w:val="24"/>
        </w:rPr>
        <w:t xml:space="preserve">AAP </w:t>
      </w:r>
      <w:r>
        <w:rPr>
          <w:rFonts w:ascii="Marianne" w:hAnsi="Marianne"/>
          <w:b/>
          <w:bCs/>
          <w:caps/>
          <w:sz w:val="32"/>
          <w:szCs w:val="24"/>
        </w:rPr>
        <w:t>PORTS</w:t>
      </w:r>
    </w:p>
    <w:p w14:paraId="1FA20AEB" w14:textId="77777777" w:rsidR="0032028F" w:rsidRPr="00914C60" w:rsidRDefault="0032028F" w:rsidP="0032028F">
      <w:pPr>
        <w:jc w:val="center"/>
        <w:rPr>
          <w:sz w:val="40"/>
          <w:szCs w:val="40"/>
        </w:rPr>
      </w:pPr>
    </w:p>
    <w:p w14:paraId="26899577" w14:textId="77777777" w:rsidR="0032028F" w:rsidRPr="005B6DDD" w:rsidRDefault="0032028F" w:rsidP="0032028F">
      <w:pPr>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32028F" w:rsidRPr="005B6DDD" w14:paraId="0158E9AF" w14:textId="77777777" w:rsidTr="00FD0D8A">
        <w:trPr>
          <w:jc w:val="center"/>
        </w:trPr>
        <w:tc>
          <w:tcPr>
            <w:tcW w:w="9439" w:type="dxa"/>
          </w:tcPr>
          <w:p w14:paraId="0737C3A3" w14:textId="77777777" w:rsidR="0032028F" w:rsidRPr="005B6DDD" w:rsidRDefault="0032028F" w:rsidP="00FD0D8A">
            <w:pPr>
              <w:jc w:val="center"/>
              <w:rPr>
                <w:rStyle w:val="Titredulivre"/>
                <w:sz w:val="52"/>
              </w:rPr>
            </w:pPr>
            <w:r w:rsidRPr="005B6DDD">
              <w:rPr>
                <w:rStyle w:val="Titredulivre"/>
                <w:sz w:val="52"/>
              </w:rPr>
              <w:t>Dossier de candidature</w:t>
            </w:r>
          </w:p>
        </w:tc>
      </w:tr>
    </w:tbl>
    <w:p w14:paraId="4B098B28" w14:textId="77777777" w:rsidR="0032028F" w:rsidRPr="005B6DDD" w:rsidRDefault="0032028F" w:rsidP="0032028F">
      <w:pPr>
        <w:jc w:val="center"/>
        <w:rPr>
          <w:rStyle w:val="Titredulivre"/>
        </w:rPr>
      </w:pPr>
    </w:p>
    <w:p w14:paraId="482C5A4B" w14:textId="77777777" w:rsidR="0032028F" w:rsidRPr="005B6DDD" w:rsidRDefault="0032028F" w:rsidP="0032028F">
      <w:pPr>
        <w:jc w:val="center"/>
        <w:rPr>
          <w:rStyle w:val="Titredulivre"/>
          <w:sz w:val="36"/>
        </w:rPr>
      </w:pPr>
      <w:r>
        <w:rPr>
          <w:rStyle w:val="Titredulivre"/>
          <w:sz w:val="36"/>
        </w:rPr>
        <w:t>ACRONYME DU PROJET</w:t>
      </w:r>
    </w:p>
    <w:p w14:paraId="6890CF9A" w14:textId="77777777" w:rsidR="0032028F" w:rsidRDefault="0032028F" w:rsidP="0032028F">
      <w:pPr>
        <w:jc w:val="center"/>
        <w:rPr>
          <w:rStyle w:val="Titredulivre"/>
        </w:rPr>
      </w:pPr>
    </w:p>
    <w:p w14:paraId="1679376A" w14:textId="77777777" w:rsidR="0032028F" w:rsidRPr="005B6DDD" w:rsidRDefault="0032028F" w:rsidP="0032028F">
      <w:pPr>
        <w:jc w:val="center"/>
        <w:rPr>
          <w:rStyle w:val="Titredulivre"/>
          <w:b w:val="0"/>
          <w:sz w:val="24"/>
        </w:rPr>
      </w:pPr>
      <w:r>
        <w:rPr>
          <w:rStyle w:val="Titredulivre"/>
          <w:b w:val="0"/>
          <w:sz w:val="24"/>
        </w:rPr>
        <w:t>INTITULE DU PROJET</w:t>
      </w:r>
    </w:p>
    <w:p w14:paraId="2761134F" w14:textId="77777777" w:rsidR="0032028F" w:rsidRDefault="0032028F" w:rsidP="0032028F">
      <w:pPr>
        <w:spacing w:before="0" w:after="0"/>
        <w:jc w:val="center"/>
        <w:rPr>
          <w:u w:val="single"/>
        </w:rPr>
      </w:pPr>
    </w:p>
    <w:p w14:paraId="5FC06314" w14:textId="77777777" w:rsidR="0032028F" w:rsidRDefault="0032028F" w:rsidP="0032028F">
      <w:pPr>
        <w:spacing w:before="0" w:after="0"/>
        <w:jc w:val="center"/>
        <w:rPr>
          <w:u w:val="single"/>
        </w:rPr>
      </w:pPr>
    </w:p>
    <w:p w14:paraId="5EBBD8A4" w14:textId="522E92BE" w:rsidR="006372E7" w:rsidRPr="0032028F" w:rsidRDefault="006372E7" w:rsidP="0032028F">
      <w:pPr>
        <w:spacing w:before="0" w:after="0"/>
        <w:jc w:val="center"/>
        <w:rPr>
          <w:rStyle w:val="Titredulivre"/>
        </w:rPr>
      </w:pPr>
      <w:r>
        <w:rPr>
          <w:rStyle w:val="Titredulivre"/>
          <w:b w:val="0"/>
          <w:sz w:val="24"/>
        </w:rPr>
        <w:t>Nom partenaire</w:t>
      </w:r>
    </w:p>
    <w:p w14:paraId="677304BC" w14:textId="77777777" w:rsidR="007257B8" w:rsidRDefault="00114568" w:rsidP="00D35793">
      <w:pPr>
        <w:pStyle w:val="Titre1"/>
        <w:spacing w:line="276" w:lineRule="auto"/>
      </w:pPr>
      <w:r w:rsidRPr="00446AD3">
        <w:rPr>
          <w:u w:val="single"/>
        </w:rPr>
        <w:br w:type="page"/>
      </w:r>
      <w:bookmarkStart w:id="0" w:name="_Toc390788890"/>
      <w:r w:rsidR="0058683C">
        <w:lastRenderedPageBreak/>
        <w:t>PARTIE</w:t>
      </w:r>
      <w:r w:rsidR="00E67B24">
        <w:t xml:space="preserve"> 3 : </w:t>
      </w:r>
      <w:r w:rsidR="00144B11">
        <w:t xml:space="preserve">PRESENTATION </w:t>
      </w:r>
      <w:r w:rsidR="00D60715">
        <w:t>DU PARTENAIRE</w:t>
      </w:r>
    </w:p>
    <w:p w14:paraId="4289957C"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3338932F" w14:textId="77777777" w:rsidR="00721BD9" w:rsidRDefault="00721BD9" w:rsidP="00D35793">
      <w:pPr>
        <w:spacing w:line="276" w:lineRule="auto"/>
        <w:rPr>
          <w:b/>
        </w:rPr>
      </w:pPr>
    </w:p>
    <w:p w14:paraId="1C734373" w14:textId="72A5F138" w:rsidR="00A73D5B" w:rsidRPr="00040EEE" w:rsidRDefault="00040EEE" w:rsidP="00D35793">
      <w:pPr>
        <w:spacing w:line="276" w:lineRule="auto"/>
        <w:rPr>
          <w:b/>
        </w:rPr>
      </w:pPr>
      <w:r w:rsidRPr="00040EEE">
        <w:rPr>
          <w:b/>
        </w:rPr>
        <w:t xml:space="preserve">L’Annexe 6 </w:t>
      </w:r>
      <w:r w:rsidR="00A73D5B" w:rsidRPr="00040EEE">
        <w:rPr>
          <w:b/>
          <w:i/>
        </w:rPr>
        <w:t>Eléments financiers</w:t>
      </w:r>
      <w:r w:rsidR="00A73D5B" w:rsidRPr="00040EEE">
        <w:rPr>
          <w:b/>
        </w:rPr>
        <w:t xml:space="preserve"> doit être renseigné</w:t>
      </w:r>
      <w:r>
        <w:rPr>
          <w:b/>
        </w:rPr>
        <w:t>e</w:t>
      </w:r>
      <w:r w:rsidR="00A73D5B" w:rsidRPr="00040EEE">
        <w:rPr>
          <w:b/>
        </w:rPr>
        <w:t xml:space="preserve"> </w:t>
      </w:r>
      <w:r w:rsidR="0023354A" w:rsidRPr="00040EEE">
        <w:rPr>
          <w:b/>
        </w:rPr>
        <w:t>pour chaque</w:t>
      </w:r>
      <w:r w:rsidR="00A73D5B" w:rsidRPr="00040EEE">
        <w:rPr>
          <w:b/>
        </w:rPr>
        <w:t xml:space="preserve"> partenaire.</w:t>
      </w:r>
    </w:p>
    <w:p w14:paraId="0CEF504C" w14:textId="0A663479" w:rsidR="00721BD9" w:rsidRPr="006E6AC9" w:rsidRDefault="00D06824" w:rsidP="00D35793">
      <w:pPr>
        <w:spacing w:line="276" w:lineRule="auto"/>
        <w:rPr>
          <w:u w:val="single"/>
        </w:rPr>
      </w:pPr>
      <w:r>
        <w:t>Les</w:t>
      </w:r>
      <w:r w:rsidR="00A73D5B">
        <w:t xml:space="preserve"> autres</w:t>
      </w:r>
      <w:r>
        <w:t xml:space="preserve"> tableaux que </w:t>
      </w:r>
      <w:r w:rsidR="0032028F">
        <w:t>le partenaire</w:t>
      </w:r>
      <w:r w:rsidR="00F93678">
        <w:t xml:space="preserve"> souhaitera</w:t>
      </w:r>
      <w:r w:rsidR="00A73D5B">
        <w:t xml:space="preserve"> fournir </w:t>
      </w:r>
      <w:r>
        <w:t xml:space="preserve">seront au format </w:t>
      </w:r>
      <w:r w:rsidR="006E6AC9">
        <w:t>Excel</w:t>
      </w:r>
      <w:r w:rsidR="00AC3627">
        <w:t xml:space="preserve"> (ou équivalent) et </w:t>
      </w:r>
      <w:r w:rsidR="00AC3627" w:rsidRPr="006E6AC9">
        <w:rPr>
          <w:u w:val="single"/>
        </w:rPr>
        <w:t>les fo</w:t>
      </w:r>
      <w:r w:rsidRPr="006E6AC9">
        <w:rPr>
          <w:u w:val="single"/>
        </w:rPr>
        <w:t>rmules seront accessibles.</w:t>
      </w:r>
    </w:p>
    <w:p w14:paraId="53E82BF4" w14:textId="77777777" w:rsidR="00144B11" w:rsidRPr="00DE5CFE" w:rsidRDefault="00144B11" w:rsidP="00D35793">
      <w:pPr>
        <w:pStyle w:val="Titre2"/>
        <w:numPr>
          <w:ilvl w:val="0"/>
          <w:numId w:val="35"/>
        </w:numPr>
        <w:spacing w:line="276" w:lineRule="auto"/>
      </w:pPr>
      <w:r>
        <w:t>Actionnariat</w:t>
      </w:r>
      <w:r w:rsidR="001925A7">
        <w:t xml:space="preserve"> – 1 page</w:t>
      </w:r>
    </w:p>
    <w:p w14:paraId="0CEB2043" w14:textId="77777777" w:rsidR="00144B11" w:rsidRDefault="000F2465" w:rsidP="00D35793">
      <w:pPr>
        <w:spacing w:line="276" w:lineRule="auto"/>
      </w:pPr>
      <w:r>
        <w:t>R</w:t>
      </w:r>
      <w:r w:rsidR="00144B11">
        <w:t>épartition du capital de l’entreprise et évolutions récentes</w:t>
      </w:r>
    </w:p>
    <w:p w14:paraId="33415E0B"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6DC18C35"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1DA5A44B" w14:textId="72E0FE5D" w:rsidR="0032028F" w:rsidRDefault="0032028F" w:rsidP="00D35793">
      <w:pPr>
        <w:spacing w:line="276" w:lineRule="auto"/>
      </w:pPr>
      <w:r>
        <w:t>Pour les établissements publics, conseil d’administration, conseil de surveillance, directoire, organigramme</w:t>
      </w:r>
    </w:p>
    <w:p w14:paraId="352CC0A5" w14:textId="324164B3" w:rsidR="00B4663E" w:rsidRDefault="000F2465" w:rsidP="00D35793">
      <w:pPr>
        <w:spacing w:line="276" w:lineRule="auto"/>
      </w:pPr>
      <w:r>
        <w:t>D</w:t>
      </w:r>
      <w:r w:rsidR="00B4663E">
        <w:t>ates de clôture d’exercice compt</w:t>
      </w:r>
      <w:r>
        <w:t xml:space="preserve">able utilisées par </w:t>
      </w:r>
      <w:r w:rsidR="0032028F">
        <w:t xml:space="preserve">le partenaire </w:t>
      </w:r>
    </w:p>
    <w:p w14:paraId="10E7494B" w14:textId="3063A16A"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13F38370" w14:textId="0760C53C" w:rsidR="00144B11" w:rsidRDefault="00144B11" w:rsidP="00D35793">
      <w:pPr>
        <w:pStyle w:val="Titre2"/>
        <w:spacing w:line="276" w:lineRule="auto"/>
      </w:pPr>
      <w:r>
        <w:t>Activité actuelle</w:t>
      </w:r>
      <w:r w:rsidR="00986049">
        <w:t xml:space="preserve"> </w:t>
      </w:r>
      <w:r w:rsidR="0032028F">
        <w:t xml:space="preserve">du partenaire </w:t>
      </w:r>
      <w:r w:rsidR="001925A7">
        <w:t>– 2 pages</w:t>
      </w:r>
    </w:p>
    <w:p w14:paraId="00061437" w14:textId="77777777" w:rsidR="00A73D5B" w:rsidRDefault="00BB23FD" w:rsidP="00D35793">
      <w:pPr>
        <w:spacing w:line="276" w:lineRule="auto"/>
      </w:pPr>
      <w:r>
        <w:t>Décrire </w:t>
      </w:r>
      <w:r w:rsidR="00A73D5B">
        <w:t>:</w:t>
      </w:r>
    </w:p>
    <w:p w14:paraId="04424220" w14:textId="778B88D3" w:rsidR="00144B11" w:rsidRDefault="000F2465" w:rsidP="00D35793">
      <w:pPr>
        <w:pStyle w:val="Paragraphedeliste"/>
        <w:numPr>
          <w:ilvl w:val="0"/>
          <w:numId w:val="36"/>
        </w:numPr>
      </w:pPr>
      <w:r>
        <w:t>N</w:t>
      </w:r>
      <w:r w:rsidR="00144B11">
        <w:t>ature de l’activité, marchés actuels (principaux produits</w:t>
      </w:r>
      <w:r w:rsidR="0032028F">
        <w:t>, services,</w:t>
      </w:r>
      <w:r w:rsidR="00144B11">
        <w:t xml:space="preserve"> et/ou procédés propres, </w:t>
      </w:r>
      <w:r w:rsidR="0032028F">
        <w:t xml:space="preserve">différents </w:t>
      </w:r>
      <w:r w:rsidR="00144B11">
        <w:t>modèles de revenu</w:t>
      </w:r>
      <w:r w:rsidR="0032028F">
        <w:t>s</w:t>
      </w:r>
      <w:r w:rsidR="00144B11">
        <w:t xml:space="preserve">, </w:t>
      </w:r>
      <w:proofErr w:type="spellStart"/>
      <w:r w:rsidR="00144B11">
        <w:t>etc</w:t>
      </w:r>
      <w:proofErr w:type="spellEnd"/>
      <w:r w:rsidR="00144B11">
        <w:t>)</w:t>
      </w:r>
    </w:p>
    <w:p w14:paraId="7CEF6551" w14:textId="470C3E73" w:rsidR="00F839B4" w:rsidRDefault="00F839B4" w:rsidP="00D35793">
      <w:pPr>
        <w:pStyle w:val="Paragraphedeliste"/>
        <w:numPr>
          <w:ilvl w:val="0"/>
          <w:numId w:val="36"/>
        </w:numPr>
      </w:pPr>
      <w:r>
        <w:t>Position concurrentielle et principaux concurrents nationaux ou internationaux</w:t>
      </w:r>
      <w:r w:rsidR="0032028F">
        <w:t xml:space="preserve"> (</w:t>
      </w:r>
      <w:proofErr w:type="gramStart"/>
      <w:r w:rsidR="0032028F">
        <w:t>filière éolien</w:t>
      </w:r>
      <w:proofErr w:type="gramEnd"/>
      <w:r w:rsidR="0032028F">
        <w:t xml:space="preserve"> en mer ou non)</w:t>
      </w:r>
    </w:p>
    <w:p w14:paraId="070EDBEB" w14:textId="77777777" w:rsidR="00144B11" w:rsidRDefault="008D4998" w:rsidP="00D35793">
      <w:pPr>
        <w:pStyle w:val="Paragraphedeliste"/>
        <w:numPr>
          <w:ilvl w:val="0"/>
          <w:numId w:val="36"/>
        </w:numPr>
      </w:pPr>
      <w:r>
        <w:t>Modèles de revenus, m</w:t>
      </w:r>
      <w:r w:rsidR="00144B11">
        <w:t xml:space="preserve">odes de commercialisation et </w:t>
      </w:r>
      <w:r w:rsidR="002D1EF9">
        <w:t>circuits de distribution</w:t>
      </w:r>
    </w:p>
    <w:p w14:paraId="601781A3" w14:textId="3F9BEA25" w:rsidR="00144B11" w:rsidRDefault="000F2465" w:rsidP="00D35793">
      <w:pPr>
        <w:pStyle w:val="Paragraphedeliste"/>
        <w:numPr>
          <w:ilvl w:val="0"/>
          <w:numId w:val="36"/>
        </w:numPr>
      </w:pPr>
      <w:r>
        <w:t>E</w:t>
      </w:r>
      <w:r w:rsidR="00144B11">
        <w:t xml:space="preserve">ffectif total actuel et </w:t>
      </w:r>
      <w:r>
        <w:t>r</w:t>
      </w:r>
      <w:r w:rsidR="00144B11">
        <w:t>épartition (cadres/non cadre,</w:t>
      </w:r>
      <w:r w:rsidR="002D1EF9">
        <w:t xml:space="preserve"> </w:t>
      </w:r>
      <w:r w:rsidR="0032028F">
        <w:t xml:space="preserve">statutaire, contractuel, </w:t>
      </w:r>
      <w:r w:rsidR="002D1EF9">
        <w:t>commercial, production, R&amp;</w:t>
      </w:r>
      <w:proofErr w:type="gramStart"/>
      <w:r w:rsidR="002D1EF9">
        <w:t>D,…</w:t>
      </w:r>
      <w:proofErr w:type="gramEnd"/>
      <w:r w:rsidR="002D1EF9">
        <w:t>)</w:t>
      </w:r>
    </w:p>
    <w:p w14:paraId="00D53E0F" w14:textId="5B726601" w:rsidR="00144B11" w:rsidRDefault="000F2465" w:rsidP="00D35793">
      <w:pPr>
        <w:pStyle w:val="Paragraphedeliste"/>
        <w:numPr>
          <w:ilvl w:val="0"/>
          <w:numId w:val="36"/>
        </w:numPr>
      </w:pPr>
      <w:r>
        <w:t>P</w:t>
      </w:r>
      <w:r w:rsidR="00144B11">
        <w:t>rincipaux sites et</w:t>
      </w:r>
      <w:r w:rsidR="002D1EF9">
        <w:t xml:space="preserve"> moyens </w:t>
      </w:r>
    </w:p>
    <w:p w14:paraId="0FBA71E3" w14:textId="77777777" w:rsidR="00EE48A8" w:rsidRPr="00D778FF" w:rsidRDefault="008912F5" w:rsidP="00D35793">
      <w:pPr>
        <w:pStyle w:val="Paragraphedeliste"/>
        <w:numPr>
          <w:ilvl w:val="0"/>
          <w:numId w:val="36"/>
        </w:numPr>
      </w:pPr>
      <w:r w:rsidRPr="008912F5">
        <w:rPr>
          <w:b/>
        </w:rPr>
        <w:t>Commenter l</w:t>
      </w:r>
      <w:r w:rsidR="00EE48A8" w:rsidRPr="008912F5">
        <w:rPr>
          <w:b/>
        </w:rPr>
        <w:t>es principales évolutions des états financiers présentés</w:t>
      </w:r>
      <w:r w:rsidR="00EE48A8">
        <w:t xml:space="preserve"> </w:t>
      </w:r>
      <w:r w:rsidR="008B7EF5">
        <w:t>dans l’Annexe 6.</w:t>
      </w:r>
    </w:p>
    <w:p w14:paraId="7EAFB9EC" w14:textId="2F5A836C" w:rsidR="00144B11" w:rsidRDefault="004800FB" w:rsidP="00D35793">
      <w:pPr>
        <w:pStyle w:val="Titre2"/>
        <w:spacing w:line="276" w:lineRule="auto"/>
      </w:pPr>
      <w:r>
        <w:t>Financements d</w:t>
      </w:r>
      <w:r w:rsidR="0032028F">
        <w:t xml:space="preserve">u partenaire </w:t>
      </w:r>
      <w:r w:rsidR="00DB5D61">
        <w:t>et du projet</w:t>
      </w:r>
      <w:r w:rsidR="008912F5">
        <w:t xml:space="preserve"> – 1 page</w:t>
      </w:r>
    </w:p>
    <w:p w14:paraId="367CA1BC" w14:textId="21A3E7B6" w:rsidR="00EE48A8" w:rsidRDefault="008B7EF5" w:rsidP="00D35793">
      <w:pPr>
        <w:spacing w:line="276" w:lineRule="auto"/>
      </w:pPr>
      <w:r>
        <w:t>Présenter les hypothèses de</w:t>
      </w:r>
      <w:r w:rsidR="00EE48A8">
        <w:t xml:space="preserve"> financement prévisionnel </w:t>
      </w:r>
      <w:r>
        <w:t>de l’Annexe 6</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(emprunts, levées de fonds</w:t>
      </w:r>
      <w:r w:rsidR="0032028F">
        <w:t xml:space="preserve">, </w:t>
      </w:r>
      <w:r w:rsidR="0032028F">
        <w:t>financement public</w:t>
      </w:r>
      <w:r w:rsidR="0032028F">
        <w:t xml:space="preserve"> </w:t>
      </w:r>
      <w:r w:rsidR="008912F5">
        <w:t>…)</w:t>
      </w:r>
    </w:p>
    <w:bookmarkEnd w:id="0"/>
    <w:p w14:paraId="6655896E" w14:textId="77777777"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14:paraId="7A861C85" w14:textId="77777777"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0601192D" w14:textId="77777777" w:rsidR="008912F5" w:rsidRDefault="008912F5" w:rsidP="00D35793">
      <w:pPr>
        <w:pStyle w:val="Paragraphedeliste"/>
        <w:numPr>
          <w:ilvl w:val="0"/>
          <w:numId w:val="37"/>
        </w:numPr>
      </w:pPr>
      <w:r w:rsidRPr="00692F55">
        <w:t>Description et quantification des marchés visés (tailles estimatives, modèles économiques, acteurs présents)</w:t>
      </w:r>
    </w:p>
    <w:p w14:paraId="732F7463" w14:textId="77777777" w:rsidR="00771AB0" w:rsidRDefault="00771AB0" w:rsidP="00D35793">
      <w:pPr>
        <w:pStyle w:val="Paragraphedeliste"/>
        <w:numPr>
          <w:ilvl w:val="0"/>
          <w:numId w:val="37"/>
        </w:numPr>
      </w:pPr>
      <w:r>
        <w:t>Concurrence</w:t>
      </w:r>
    </w:p>
    <w:p w14:paraId="7E90FE23" w14:textId="77777777"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1B726E71" w14:textId="77777777" w:rsidR="00C44A4C" w:rsidRDefault="00C44A4C" w:rsidP="00D35793">
      <w:pPr>
        <w:pStyle w:val="Paragraphedeliste"/>
        <w:numPr>
          <w:ilvl w:val="0"/>
          <w:numId w:val="37"/>
        </w:numPr>
      </w:pPr>
      <w:r w:rsidRPr="002375A4">
        <w:lastRenderedPageBreak/>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8B7EF5">
        <w:rPr>
          <w:i/>
        </w:rPr>
        <w:t>u</w:t>
      </w:r>
      <w:r w:rsidRPr="008B7EF5">
        <w:rPr>
          <w:i/>
        </w:rPr>
        <w:t>nité</w:t>
      </w:r>
      <w:r w:rsidR="008B7EF5" w:rsidRPr="008B7EF5">
        <w:rPr>
          <w:i/>
        </w:rPr>
        <w:t>s</w:t>
      </w:r>
      <w:r w:rsidRPr="008B7EF5">
        <w:rPr>
          <w:i/>
        </w:rPr>
        <w:t xml:space="preserve"> d’œuvre</w:t>
      </w:r>
      <w:r w:rsidR="00AE579A">
        <w:t>)</w:t>
      </w:r>
    </w:p>
    <w:p w14:paraId="42D42794" w14:textId="3B7E8905" w:rsidR="00152635" w:rsidRDefault="00152635" w:rsidP="00D35793">
      <w:pPr>
        <w:pStyle w:val="Paragraphedeliste"/>
        <w:numPr>
          <w:ilvl w:val="0"/>
          <w:numId w:val="37"/>
        </w:numPr>
      </w:pPr>
      <w:r>
        <w:t xml:space="preserve">Prévisionnels raisonnables des marges d’exploitation </w:t>
      </w:r>
      <w:r>
        <w:t xml:space="preserve">sur 15 ans </w:t>
      </w:r>
      <w:r>
        <w:t xml:space="preserve">des infrastructures et aménagements faisant l’objet du projet </w:t>
      </w:r>
    </w:p>
    <w:p w14:paraId="1003A3EB" w14:textId="33D4BE14" w:rsidR="00771AB0" w:rsidRDefault="00C44A4C" w:rsidP="00D35793">
      <w:pPr>
        <w:pStyle w:val="Paragraphedeliste"/>
        <w:numPr>
          <w:ilvl w:val="0"/>
          <w:numId w:val="37"/>
        </w:numPr>
      </w:pPr>
      <w:r>
        <w:t>S</w:t>
      </w:r>
      <w:r w:rsidRPr="00692F55">
        <w:t xml:space="preserve">tratégie de commercialisation </w:t>
      </w:r>
      <w:r w:rsidR="00DB2DB6">
        <w:t>envisagée</w:t>
      </w:r>
      <w:r w:rsidR="0032028F">
        <w:t>, durabilité du modèle économique</w:t>
      </w:r>
      <w:r w:rsidR="00DB2DB6">
        <w:t xml:space="preserve"> </w:t>
      </w:r>
    </w:p>
    <w:p w14:paraId="76B4310E" w14:textId="58949BAA" w:rsidR="00771AB0" w:rsidRDefault="0032028F" w:rsidP="00D35793">
      <w:pPr>
        <w:pStyle w:val="Paragraphedeliste"/>
        <w:numPr>
          <w:ilvl w:val="0"/>
          <w:numId w:val="37"/>
        </w:numPr>
      </w:pPr>
      <w:r>
        <w:t>Le cas échéant, a</w:t>
      </w:r>
      <w:r w:rsidR="00771AB0">
        <w:t>ccords de propriété intellectuelle (mise en œuvre du projet et exploitation des résultats)</w:t>
      </w:r>
    </w:p>
    <w:p w14:paraId="79CAD93F" w14:textId="77777777" w:rsidR="008B7EF5" w:rsidRDefault="008B7EF5" w:rsidP="00D35793">
      <w:pPr>
        <w:spacing w:before="0" w:after="0" w:line="276" w:lineRule="auto"/>
        <w:jc w:val="left"/>
      </w:pPr>
      <w:r>
        <w:br w:type="page"/>
      </w:r>
    </w:p>
    <w:p w14:paraId="75FD4D21"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324F9741" w14:textId="77777777" w:rsidR="008D28E7" w:rsidRPr="007879EF" w:rsidRDefault="008D28E7" w:rsidP="00D35793">
      <w:pPr>
        <w:spacing w:after="60" w:line="276" w:lineRule="auto"/>
        <w:rPr>
          <w:sz w:val="18"/>
        </w:rPr>
      </w:pPr>
    </w:p>
    <w:p w14:paraId="326A7514" w14:textId="77777777" w:rsidR="00ED0F33" w:rsidRDefault="00B65A94" w:rsidP="00D35793">
      <w:pPr>
        <w:spacing w:after="60" w:line="276" w:lineRule="auto"/>
      </w:pPr>
      <w:r>
        <w:t>Raison sociale : …</w:t>
      </w:r>
    </w:p>
    <w:p w14:paraId="391A47AC" w14:textId="77777777" w:rsidR="00ED0F33" w:rsidRDefault="00ED0F33" w:rsidP="00D35793">
      <w:pPr>
        <w:spacing w:after="60" w:line="276" w:lineRule="auto"/>
      </w:pPr>
      <w:r>
        <w:t xml:space="preserve">Acronyme </w:t>
      </w:r>
      <w:r w:rsidR="00EC1AAA">
        <w:t>du projet : …</w:t>
      </w:r>
    </w:p>
    <w:p w14:paraId="403C6F4B" w14:textId="77777777" w:rsidR="00B65A94" w:rsidRDefault="00ED0F33" w:rsidP="00D35793">
      <w:pPr>
        <w:spacing w:after="60" w:line="276" w:lineRule="auto"/>
      </w:pPr>
      <w:r>
        <w:t>Date de dépôt de la demande d’aide :</w:t>
      </w:r>
      <w:r w:rsidRPr="00ED0F33">
        <w:t xml:space="preserve"> </w:t>
      </w:r>
      <w:r w:rsidR="00B65A94">
        <w:t>…</w:t>
      </w:r>
    </w:p>
    <w:p w14:paraId="698679F8" w14:textId="77777777" w:rsidR="00ED0F33" w:rsidRPr="00917AD6" w:rsidRDefault="00ED0F33" w:rsidP="00D35793">
      <w:pPr>
        <w:spacing w:after="60" w:line="276" w:lineRule="auto"/>
      </w:pPr>
      <w:r>
        <w:t>Date effective de démarrage des travaux :</w:t>
      </w:r>
      <w:r w:rsidRPr="00ED0F33">
        <w:t xml:space="preserve"> </w:t>
      </w:r>
      <w:r w:rsidR="00B65A94">
        <w:t>…</w:t>
      </w:r>
    </w:p>
    <w:p w14:paraId="6702043F" w14:textId="77777777" w:rsidR="00ED0F33" w:rsidRPr="007D563B" w:rsidRDefault="00ED0F33" w:rsidP="00D35793">
      <w:pPr>
        <w:spacing w:after="60" w:line="276" w:lineRule="auto"/>
        <w:rPr>
          <w:szCs w:val="20"/>
        </w:rPr>
      </w:pPr>
    </w:p>
    <w:p w14:paraId="5369C6F8" w14:textId="77777777" w:rsidR="00586A77" w:rsidRPr="007D563B" w:rsidRDefault="00586A77" w:rsidP="00D35793">
      <w:pPr>
        <w:spacing w:after="60" w:line="276" w:lineRule="auto"/>
        <w:rPr>
          <w:szCs w:val="20"/>
        </w:rPr>
      </w:pPr>
    </w:p>
    <w:p w14:paraId="1C02E905"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36B21EE3"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6A57BB89"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42C26524" w14:textId="77777777" w:rsidR="007913BF" w:rsidRPr="007D563B" w:rsidRDefault="007913BF" w:rsidP="00D35793">
      <w:pPr>
        <w:spacing w:after="60" w:line="276" w:lineRule="auto"/>
        <w:rPr>
          <w:szCs w:val="20"/>
        </w:rPr>
      </w:pPr>
      <w:r w:rsidRPr="007D563B">
        <w:rPr>
          <w:szCs w:val="20"/>
        </w:rPr>
        <w:t>Commentaires :</w:t>
      </w:r>
    </w:p>
    <w:p w14:paraId="36AEDEE9" w14:textId="77777777" w:rsidR="00586A77" w:rsidRPr="007D563B" w:rsidRDefault="00586A77" w:rsidP="00D35793">
      <w:pPr>
        <w:spacing w:after="60" w:line="276" w:lineRule="auto"/>
        <w:rPr>
          <w:szCs w:val="20"/>
        </w:rPr>
      </w:pPr>
    </w:p>
    <w:p w14:paraId="6DAA5966"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3B348635"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690D654F"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41F48188"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5C1A2595"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7220A389"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692EB9E0" w14:textId="77777777" w:rsidR="007913BF" w:rsidRPr="007D563B" w:rsidRDefault="007913BF" w:rsidP="00D35793">
      <w:pPr>
        <w:spacing w:after="60" w:line="276" w:lineRule="auto"/>
        <w:rPr>
          <w:szCs w:val="20"/>
        </w:rPr>
      </w:pPr>
      <w:r w:rsidRPr="007D563B">
        <w:rPr>
          <w:szCs w:val="20"/>
        </w:rPr>
        <w:t>Commentaires :</w:t>
      </w:r>
    </w:p>
    <w:p w14:paraId="409DB100" w14:textId="77777777" w:rsidR="00586A77" w:rsidRPr="007D563B" w:rsidRDefault="00586A77" w:rsidP="00D35793">
      <w:pPr>
        <w:spacing w:after="60" w:line="276" w:lineRule="auto"/>
        <w:rPr>
          <w:szCs w:val="20"/>
        </w:rPr>
      </w:pPr>
    </w:p>
    <w:p w14:paraId="7C9C12AE"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0A859A92" w14:textId="77777777" w:rsidR="00586A77" w:rsidRPr="007D563B" w:rsidRDefault="00586A77" w:rsidP="00D35793">
      <w:pPr>
        <w:spacing w:after="60" w:line="276" w:lineRule="auto"/>
        <w:rPr>
          <w:szCs w:val="20"/>
        </w:rPr>
      </w:pPr>
    </w:p>
    <w:p w14:paraId="4287822B" w14:textId="77777777" w:rsidR="00586A77" w:rsidRPr="007D563B" w:rsidRDefault="00586A77" w:rsidP="00D35793">
      <w:pPr>
        <w:spacing w:after="60" w:line="276" w:lineRule="auto"/>
        <w:rPr>
          <w:szCs w:val="20"/>
        </w:rPr>
      </w:pPr>
    </w:p>
    <w:p w14:paraId="63998F20" w14:textId="77777777" w:rsidR="00586A77" w:rsidRPr="007D563B" w:rsidRDefault="00586A77" w:rsidP="00D35793">
      <w:pPr>
        <w:spacing w:after="60" w:line="276" w:lineRule="auto"/>
        <w:rPr>
          <w:b/>
          <w:szCs w:val="20"/>
        </w:rPr>
      </w:pPr>
      <w:r w:rsidRPr="007D563B">
        <w:rPr>
          <w:b/>
          <w:szCs w:val="20"/>
        </w:rPr>
        <w:t>L’aide favorise-t-elle la croissance des effectifs de R&amp;D de l’entreprise ?</w:t>
      </w:r>
    </w:p>
    <w:p w14:paraId="1514A0DC" w14:textId="77777777" w:rsidR="00586A77" w:rsidRPr="007D563B" w:rsidRDefault="00586A77" w:rsidP="00D35793">
      <w:pPr>
        <w:spacing w:after="60" w:line="276" w:lineRule="auto"/>
        <w:rPr>
          <w:szCs w:val="20"/>
        </w:rPr>
      </w:pPr>
    </w:p>
    <w:p w14:paraId="536BD06B" w14:textId="77777777" w:rsidR="00586A77" w:rsidRPr="007D563B" w:rsidRDefault="00586A77" w:rsidP="00D35793">
      <w:pPr>
        <w:spacing w:after="60" w:line="276" w:lineRule="auto"/>
        <w:rPr>
          <w:szCs w:val="20"/>
        </w:rPr>
      </w:pPr>
    </w:p>
    <w:p w14:paraId="6A27710F"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062944A3" w14:textId="77777777" w:rsidR="007913BF" w:rsidRDefault="007913BF" w:rsidP="00D35793">
      <w:pPr>
        <w:spacing w:after="60" w:line="276" w:lineRule="auto"/>
        <w:rPr>
          <w:szCs w:val="20"/>
        </w:rPr>
      </w:pPr>
    </w:p>
    <w:p w14:paraId="783AE22D" w14:textId="77777777" w:rsidR="003E335F" w:rsidRDefault="003E335F" w:rsidP="00D35793">
      <w:pPr>
        <w:spacing w:after="60" w:line="276" w:lineRule="auto"/>
        <w:rPr>
          <w:szCs w:val="20"/>
        </w:rPr>
      </w:pPr>
    </w:p>
    <w:p w14:paraId="0603C4B3" w14:textId="77777777" w:rsidR="008D28E7" w:rsidRDefault="008D28E7" w:rsidP="00D35793">
      <w:pPr>
        <w:spacing w:before="0" w:after="0" w:line="276" w:lineRule="auto"/>
        <w:jc w:val="left"/>
        <w:rPr>
          <w:color w:val="FF0000"/>
          <w:szCs w:val="20"/>
        </w:rPr>
      </w:pPr>
      <w:r>
        <w:rPr>
          <w:color w:val="FF0000"/>
          <w:szCs w:val="20"/>
        </w:rPr>
        <w:br w:type="page"/>
      </w:r>
    </w:p>
    <w:p w14:paraId="110ECF4D" w14:textId="77777777" w:rsidR="00D35793" w:rsidRPr="003512AD" w:rsidRDefault="00D35793" w:rsidP="00D35793">
      <w:pPr>
        <w:spacing w:line="276" w:lineRule="auto"/>
        <w:rPr>
          <w:b/>
          <w:color w:val="FF0000"/>
          <w:szCs w:val="20"/>
        </w:rPr>
      </w:pPr>
    </w:p>
    <w:p w14:paraId="00336C68"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4FD2846F"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5A2F6812"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w:t>
      </w:r>
      <w:proofErr w:type="spellStart"/>
      <w:r w:rsidRPr="0092071B">
        <w:rPr>
          <w:rFonts w:cs="Arial"/>
          <w:szCs w:val="20"/>
        </w:rPr>
        <w:t>incitativité</w:t>
      </w:r>
      <w:proofErr w:type="spellEnd"/>
      <w:r w:rsidRPr="0092071B">
        <w:rPr>
          <w:rFonts w:cs="Arial"/>
          <w:szCs w:val="20"/>
        </w:rPr>
        <w:t xml:space="preserve"> de l’aide publique</w:t>
      </w:r>
    </w:p>
    <w:p w14:paraId="67B86948"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28ABDAD4" w14:textId="77777777" w:rsidR="003E335F" w:rsidRPr="00D35793" w:rsidRDefault="003E335F" w:rsidP="00D35793">
      <w:pPr>
        <w:spacing w:before="480" w:after="240" w:line="276" w:lineRule="auto"/>
        <w:rPr>
          <w:b/>
          <w:bCs/>
          <w:caps/>
        </w:rPr>
      </w:pPr>
      <w:bookmarkStart w:id="1" w:name="_Toc342496486"/>
      <w:bookmarkStart w:id="2" w:name="_Toc343092492"/>
      <w:bookmarkStart w:id="3" w:name="_Toc343094185"/>
      <w:bookmarkStart w:id="4" w:name="_Toc360608636"/>
      <w:r w:rsidRPr="00D35793">
        <w:rPr>
          <w:b/>
        </w:rPr>
        <w:t>Rappel du Règlement européen</w:t>
      </w:r>
      <w:bookmarkEnd w:id="1"/>
      <w:bookmarkEnd w:id="2"/>
      <w:bookmarkEnd w:id="3"/>
      <w:bookmarkEnd w:id="4"/>
    </w:p>
    <w:p w14:paraId="63F6D187" w14:textId="77777777" w:rsidR="003E335F" w:rsidRPr="00CF4AA0" w:rsidRDefault="003E335F" w:rsidP="00D35793">
      <w:pPr>
        <w:spacing w:line="276" w:lineRule="auto"/>
      </w:pPr>
      <w:r>
        <w:t>Une aide d’Etat accordée aux entreprises du secteur concurrentiel est, par principe interdite, car elle fausse la concurrence.</w:t>
      </w:r>
    </w:p>
    <w:p w14:paraId="0ED11212"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05AEF0D8" w14:textId="77777777" w:rsidR="003E335F" w:rsidRDefault="003E335F" w:rsidP="00D35793">
      <w:pPr>
        <w:spacing w:line="276" w:lineRule="auto"/>
      </w:pPr>
      <w:r>
        <w:t>Pour être conforme à la réglementation communautaire, toute aide d’Etat doit répondre à 3 critères :</w:t>
      </w:r>
    </w:p>
    <w:p w14:paraId="235A39B4"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576480D0"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45AE7DE9"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proofErr w:type="spellStart"/>
      <w:r w:rsidR="00D35793">
        <w:rPr>
          <w:b/>
          <w:color w:val="00B0F0"/>
        </w:rPr>
        <w:t>incitativité</w:t>
      </w:r>
      <w:proofErr w:type="spellEnd"/>
      <w:r w:rsidR="00D35793">
        <w:rPr>
          <w:b/>
          <w:color w:val="00B0F0"/>
        </w:rPr>
        <w:t xml:space="preserve"> de l’aide publique</w:t>
      </w:r>
    </w:p>
    <w:p w14:paraId="52211F06"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5BAFF8AD"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08E3FA57"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2D0787E4" w14:textId="77777777" w:rsidR="003E335F" w:rsidRPr="00B33FE3" w:rsidRDefault="003E335F" w:rsidP="00D35793">
      <w:pPr>
        <w:spacing w:line="276" w:lineRule="auto"/>
      </w:pPr>
    </w:p>
    <w:p w14:paraId="14F4F6B8"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14A9AFDD"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4CCC5B8B"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56E0CE6B"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095BC06E"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1FF20279"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22558C83"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46FC4C0A"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9F410" w14:textId="77777777" w:rsidR="008912F5" w:rsidRDefault="008912F5">
      <w:r>
        <w:separator/>
      </w:r>
    </w:p>
  </w:endnote>
  <w:endnote w:type="continuationSeparator" w:id="0">
    <w:p w14:paraId="4F4F9F1E" w14:textId="77777777"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rianne">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819646732"/>
      <w:docPartObj>
        <w:docPartGallery w:val="Page Numbers (Bottom of Page)"/>
        <w:docPartUnique/>
      </w:docPartObj>
    </w:sdtPr>
    <w:sdtEndPr/>
    <w:sdtContent>
      <w:p w14:paraId="32F6ED20" w14:textId="77777777" w:rsidR="008912F5" w:rsidRPr="00EC1AAA" w:rsidRDefault="00602C29" w:rsidP="00EC1AAA">
        <w:pPr>
          <w:pStyle w:val="Pieddepage"/>
          <w:jc w:val="right"/>
          <w:rPr>
            <w:sz w:val="18"/>
          </w:rPr>
        </w:pPr>
        <w:r>
          <w:rPr>
            <w:color w:val="000000"/>
            <w:sz w:val="18"/>
            <w:szCs w:val="18"/>
          </w:rPr>
          <w:t>France 2030 - Stratégie nationale « </w:t>
        </w:r>
        <w:r>
          <w:rPr>
            <w:color w:val="000000"/>
            <w:sz w:val="18"/>
            <w:szCs w:val="24"/>
          </w:rPr>
          <w:t xml:space="preserve">Technologies Avancées des Systèmes Energétiques </w:t>
        </w:r>
        <w:r>
          <w:rPr>
            <w:color w:val="000000"/>
            <w:sz w:val="18"/>
            <w:szCs w:val="18"/>
          </w:rPr>
          <w:t xml:space="preserve">» </w:t>
        </w:r>
        <w:r w:rsidR="008912F5" w:rsidRPr="00EC1AAA">
          <w:rPr>
            <w:sz w:val="18"/>
          </w:rPr>
          <w:t>– 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C04BD1">
          <w:rPr>
            <w:noProof/>
            <w:sz w:val="18"/>
          </w:rPr>
          <w:t>4</w:t>
        </w:r>
        <w:r w:rsidR="008912F5"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FA7D"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59623236" wp14:editId="272D15EA">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DFC4A" w14:textId="77777777" w:rsidR="008912F5" w:rsidRDefault="008912F5">
      <w:r>
        <w:separator/>
      </w:r>
    </w:p>
  </w:footnote>
  <w:footnote w:type="continuationSeparator" w:id="0">
    <w:p w14:paraId="1FC341EE" w14:textId="77777777"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3D0F" w14:textId="77777777" w:rsidR="00152635" w:rsidRDefault="00721BD9" w:rsidP="00152635">
    <w:pPr>
      <w:pStyle w:val="En-tte"/>
      <w:tabs>
        <w:tab w:val="clear" w:pos="4536"/>
        <w:tab w:val="clear" w:pos="9072"/>
      </w:tabs>
      <w:jc w:val="center"/>
    </w:pPr>
    <w:r>
      <w:tab/>
    </w:r>
    <w:r>
      <w:tab/>
    </w:r>
    <w:r w:rsidR="00152635">
      <w:rPr>
        <w:noProof/>
      </w:rPr>
      <w:drawing>
        <wp:anchor distT="0" distB="0" distL="114300" distR="114300" simplePos="0" relativeHeight="251662336" behindDoc="1" locked="0" layoutInCell="1" allowOverlap="1" wp14:anchorId="57ED1886" wp14:editId="3DD2A972">
          <wp:simplePos x="0" y="0"/>
          <wp:positionH relativeFrom="column">
            <wp:posOffset>0</wp:posOffset>
          </wp:positionH>
          <wp:positionV relativeFrom="paragraph">
            <wp:posOffset>-635</wp:posOffset>
          </wp:positionV>
          <wp:extent cx="1920240" cy="1097280"/>
          <wp:effectExtent l="0" t="0" r="3810" b="7620"/>
          <wp:wrapNone/>
          <wp:docPr id="6" name="Image 6" descr="Gouvernement_RVB"/>
          <wp:cNvGraphicFramePr/>
          <a:graphic xmlns:a="http://schemas.openxmlformats.org/drawingml/2006/main">
            <a:graphicData uri="http://schemas.openxmlformats.org/drawingml/2006/picture">
              <pic:pic xmlns:pic="http://schemas.openxmlformats.org/drawingml/2006/picture">
                <pic:nvPicPr>
                  <pic:cNvPr id="6" name="Image 6" descr="Gouvernement_RV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0240" cy="1097280"/>
                  </a:xfrm>
                  <a:prstGeom prst="rect">
                    <a:avLst/>
                  </a:prstGeom>
                  <a:noFill/>
                  <a:ln>
                    <a:noFill/>
                  </a:ln>
                </pic:spPr>
              </pic:pic>
            </a:graphicData>
          </a:graphic>
        </wp:anchor>
      </w:drawing>
    </w:r>
    <w:r w:rsidR="00152635">
      <w:rPr>
        <w:i/>
        <w:noProof/>
        <w:sz w:val="44"/>
        <w:szCs w:val="44"/>
      </w:rPr>
      <w:drawing>
        <wp:anchor distT="0" distB="0" distL="114300" distR="114300" simplePos="0" relativeHeight="251661312" behindDoc="0" locked="0" layoutInCell="1" allowOverlap="0" wp14:anchorId="55BB3FF2" wp14:editId="0B911656">
          <wp:simplePos x="0" y="0"/>
          <wp:positionH relativeFrom="column">
            <wp:posOffset>4533900</wp:posOffset>
          </wp:positionH>
          <wp:positionV relativeFrom="page">
            <wp:posOffset>754380</wp:posOffset>
          </wp:positionV>
          <wp:extent cx="1429200" cy="720000"/>
          <wp:effectExtent l="0" t="0" r="0" b="0"/>
          <wp:wrapSquare wrapText="bothSides"/>
          <wp:docPr id="1" name="Image 1" descr="Une image contenant Graphique, Police, conception,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Graphique, Police, conception, graphism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429200" cy="720000"/>
                  </a:xfrm>
                  <a:prstGeom prst="rect">
                    <a:avLst/>
                  </a:prstGeom>
                </pic:spPr>
              </pic:pic>
            </a:graphicData>
          </a:graphic>
          <wp14:sizeRelH relativeFrom="page">
            <wp14:pctWidth>0</wp14:pctWidth>
          </wp14:sizeRelH>
          <wp14:sizeRelV relativeFrom="page">
            <wp14:pctHeight>0</wp14:pctHeight>
          </wp14:sizeRelV>
        </wp:anchor>
      </w:drawing>
    </w:r>
    <w:r w:rsidR="00152635">
      <w:tab/>
    </w:r>
    <w:r w:rsidR="00152635">
      <w:tab/>
    </w:r>
    <w:r w:rsidR="00152635">
      <w:tab/>
    </w:r>
    <w:r w:rsidR="00152635">
      <w:rPr>
        <w:noProof/>
      </w:rPr>
      <w:drawing>
        <wp:inline distT="0" distB="0" distL="0" distR="0" wp14:anchorId="5812988A" wp14:editId="5C72C1EB">
          <wp:extent cx="900724" cy="1069671"/>
          <wp:effectExtent l="0" t="0" r="0" b="0"/>
          <wp:docPr id="5" name="Image 5"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p>
  <w:p w14:paraId="31E77807" w14:textId="01C75AA5" w:rsidR="008912F5" w:rsidRDefault="008912F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74736366">
    <w:abstractNumId w:val="8"/>
  </w:num>
  <w:num w:numId="2" w16cid:durableId="806973042">
    <w:abstractNumId w:val="5"/>
  </w:num>
  <w:num w:numId="3" w16cid:durableId="1304700811">
    <w:abstractNumId w:val="4"/>
  </w:num>
  <w:num w:numId="4" w16cid:durableId="226689131">
    <w:abstractNumId w:val="12"/>
  </w:num>
  <w:num w:numId="5" w16cid:durableId="417602033">
    <w:abstractNumId w:val="13"/>
  </w:num>
  <w:num w:numId="6" w16cid:durableId="1493763985">
    <w:abstractNumId w:val="15"/>
  </w:num>
  <w:num w:numId="7" w16cid:durableId="2866187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1215092">
    <w:abstractNumId w:val="9"/>
  </w:num>
  <w:num w:numId="9" w16cid:durableId="1238109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7163813">
    <w:abstractNumId w:val="12"/>
  </w:num>
  <w:num w:numId="11" w16cid:durableId="4453192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69369353">
    <w:abstractNumId w:val="12"/>
  </w:num>
  <w:num w:numId="13" w16cid:durableId="956302330">
    <w:abstractNumId w:val="14"/>
  </w:num>
  <w:num w:numId="14" w16cid:durableId="20461278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494872">
    <w:abstractNumId w:val="12"/>
  </w:num>
  <w:num w:numId="16" w16cid:durableId="1471823854">
    <w:abstractNumId w:val="7"/>
  </w:num>
  <w:num w:numId="17" w16cid:durableId="302273931">
    <w:abstractNumId w:val="10"/>
  </w:num>
  <w:num w:numId="18" w16cid:durableId="9786559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200674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46464023">
    <w:abstractNumId w:val="12"/>
  </w:num>
  <w:num w:numId="21" w16cid:durableId="19971062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68828833">
    <w:abstractNumId w:val="12"/>
  </w:num>
  <w:num w:numId="23" w16cid:durableId="444739461">
    <w:abstractNumId w:val="18"/>
  </w:num>
  <w:num w:numId="24" w16cid:durableId="1391270696">
    <w:abstractNumId w:val="6"/>
  </w:num>
  <w:num w:numId="25" w16cid:durableId="496577594">
    <w:abstractNumId w:val="0"/>
  </w:num>
  <w:num w:numId="26" w16cid:durableId="15515309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45127917">
    <w:abstractNumId w:val="12"/>
  </w:num>
  <w:num w:numId="28" w16cid:durableId="1361277014">
    <w:abstractNumId w:val="12"/>
  </w:num>
  <w:num w:numId="29" w16cid:durableId="3738467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2005434">
    <w:abstractNumId w:val="12"/>
  </w:num>
  <w:num w:numId="31" w16cid:durableId="232815831">
    <w:abstractNumId w:val="12"/>
  </w:num>
  <w:num w:numId="32" w16cid:durableId="1677147823">
    <w:abstractNumId w:val="12"/>
  </w:num>
  <w:num w:numId="33" w16cid:durableId="1629581244">
    <w:abstractNumId w:val="17"/>
  </w:num>
  <w:num w:numId="34" w16cid:durableId="53701420">
    <w:abstractNumId w:val="16"/>
  </w:num>
  <w:num w:numId="35" w16cid:durableId="793912023">
    <w:abstractNumId w:val="16"/>
    <w:lvlOverride w:ilvl="0">
      <w:startOverride w:val="1"/>
    </w:lvlOverride>
  </w:num>
  <w:num w:numId="36" w16cid:durableId="1422288077">
    <w:abstractNumId w:val="11"/>
  </w:num>
  <w:num w:numId="37" w16cid:durableId="801846608">
    <w:abstractNumId w:val="3"/>
  </w:num>
  <w:num w:numId="38" w16cid:durableId="1539703586">
    <w:abstractNumId w:val="2"/>
  </w:num>
  <w:num w:numId="39" w16cid:durableId="121631213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7DC7"/>
    <w:rsid w:val="00136621"/>
    <w:rsid w:val="00137FA8"/>
    <w:rsid w:val="00140932"/>
    <w:rsid w:val="001429A0"/>
    <w:rsid w:val="00143567"/>
    <w:rsid w:val="00144B11"/>
    <w:rsid w:val="00150983"/>
    <w:rsid w:val="00151804"/>
    <w:rsid w:val="00152635"/>
    <w:rsid w:val="00152D50"/>
    <w:rsid w:val="0015542B"/>
    <w:rsid w:val="00155FA6"/>
    <w:rsid w:val="00156C4F"/>
    <w:rsid w:val="00162769"/>
    <w:rsid w:val="00162FE2"/>
    <w:rsid w:val="001653CC"/>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28F"/>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2C29"/>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517F"/>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C04BD1"/>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67FA"/>
    <w:rsid w:val="00CB7166"/>
    <w:rsid w:val="00CC1EDE"/>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30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F0199"/>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4A74E0D4"/>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F7C4E-1798-4BBD-BCBC-B08C1CE4D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951</Words>
  <Characters>5528</Characters>
  <Application>Microsoft Office Word</Application>
  <DocSecurity>0</DocSecurity>
  <Lines>46</Lines>
  <Paragraphs>12</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FRANCOIS-MARTIN Olivier</cp:lastModifiedBy>
  <cp:revision>7</cp:revision>
  <cp:lastPrinted>2015-02-18T09:03:00Z</cp:lastPrinted>
  <dcterms:created xsi:type="dcterms:W3CDTF">2021-10-05T16:20:00Z</dcterms:created>
  <dcterms:modified xsi:type="dcterms:W3CDTF">2023-08-11T08:54:00Z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