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2C40" w14:textId="59CF0721" w:rsidR="009519D5" w:rsidRPr="005B3B78" w:rsidRDefault="009519D5" w:rsidP="00AC2126">
      <w:pPr>
        <w:tabs>
          <w:tab w:val="left" w:pos="2970"/>
        </w:tabs>
        <w:ind w:left="3540" w:hanging="3540"/>
        <w:rPr>
          <w:rStyle w:val="Titredulivre"/>
          <w:color w:val="auto"/>
        </w:rPr>
      </w:pPr>
    </w:p>
    <w:p w14:paraId="0D4355A4" w14:textId="77777777" w:rsidR="009D5F29" w:rsidRPr="005B3B78" w:rsidRDefault="009D5F29" w:rsidP="00970515">
      <w:pPr>
        <w:jc w:val="center"/>
        <w:rPr>
          <w:rStyle w:val="Titredulivre"/>
          <w:color w:val="auto"/>
          <w:sz w:val="44"/>
        </w:rPr>
      </w:pPr>
    </w:p>
    <w:p w14:paraId="207F0995" w14:textId="37951FDE" w:rsidR="00370E0C" w:rsidRPr="005B3B78" w:rsidRDefault="00E424A7" w:rsidP="00E424A7">
      <w:pPr>
        <w:jc w:val="center"/>
        <w:rPr>
          <w:rStyle w:val="Titredulivre"/>
          <w:color w:val="auto"/>
          <w:sz w:val="48"/>
        </w:rPr>
      </w:pPr>
      <w:r w:rsidRPr="005B3B78">
        <w:rPr>
          <w:rStyle w:val="Titredulivre"/>
          <w:color w:val="auto"/>
          <w:sz w:val="48"/>
        </w:rPr>
        <w:t>Dossier de candidature</w:t>
      </w:r>
    </w:p>
    <w:p w14:paraId="6EF4642F" w14:textId="77777777" w:rsidR="00E424A7" w:rsidRPr="00B91510" w:rsidRDefault="00E424A7" w:rsidP="00E424A7">
      <w:pPr>
        <w:jc w:val="center"/>
        <w:rPr>
          <w:rStyle w:val="Titredulivre"/>
          <w:color w:val="auto"/>
          <w:sz w:val="36"/>
        </w:rPr>
      </w:pPr>
    </w:p>
    <w:p w14:paraId="42847A96" w14:textId="397E582D" w:rsidR="00F12711" w:rsidRPr="005B3B78" w:rsidRDefault="00D8734A" w:rsidP="00BE4EF4">
      <w:pPr>
        <w:jc w:val="center"/>
        <w:rPr>
          <w:rStyle w:val="Titredulivre"/>
          <w:b w:val="0"/>
          <w:i/>
          <w:color w:val="auto"/>
          <w:sz w:val="44"/>
        </w:rPr>
      </w:pPr>
      <w:r w:rsidRPr="005B657F">
        <w:rPr>
          <w:rStyle w:val="Titredulivre"/>
          <w:color w:val="auto"/>
          <w:sz w:val="48"/>
        </w:rPr>
        <w:t xml:space="preserve">AAP </w:t>
      </w:r>
      <w:r w:rsidR="00464B7C">
        <w:rPr>
          <w:rStyle w:val="Titredulivre"/>
          <w:color w:val="auto"/>
          <w:sz w:val="48"/>
        </w:rPr>
        <w:t>PME TASE</w:t>
      </w:r>
    </w:p>
    <w:p w14:paraId="45098AB4" w14:textId="0FBA7A9B" w:rsidR="00CA078C" w:rsidRPr="00B91510" w:rsidRDefault="00CA078C" w:rsidP="009544AF">
      <w:pPr>
        <w:rPr>
          <w:rStyle w:val="Titredulivre"/>
          <w:color w:val="auto"/>
          <w:sz w:val="24"/>
        </w:rPr>
      </w:pPr>
    </w:p>
    <w:p w14:paraId="1A1AFB87" w14:textId="4F5A1463" w:rsidR="00C171BC" w:rsidRPr="005B3B78" w:rsidRDefault="00140D5A" w:rsidP="00140D5A">
      <w:pPr>
        <w:tabs>
          <w:tab w:val="center" w:pos="4535"/>
          <w:tab w:val="right" w:pos="9070"/>
        </w:tabs>
        <w:jc w:val="left"/>
        <w:rPr>
          <w:rStyle w:val="Titredulivre"/>
          <w:color w:val="auto"/>
          <w:sz w:val="36"/>
        </w:rPr>
      </w:pPr>
      <w:r>
        <w:rPr>
          <w:rStyle w:val="Titredulivre"/>
          <w:color w:val="auto"/>
          <w:sz w:val="36"/>
        </w:rPr>
        <w:tab/>
      </w:r>
      <w:r w:rsidR="00CA078C" w:rsidRPr="005B3B78">
        <w:rPr>
          <w:rStyle w:val="Titredulivre"/>
          <w:color w:val="auto"/>
          <w:sz w:val="36"/>
        </w:rPr>
        <w:t>ACRONYME DU PROJET</w:t>
      </w:r>
      <w:r>
        <w:rPr>
          <w:rStyle w:val="Titredulivre"/>
          <w:color w:val="auto"/>
          <w:sz w:val="36"/>
        </w:rPr>
        <w:tab/>
      </w:r>
    </w:p>
    <w:p w14:paraId="2EABBE0E" w14:textId="45B8514B" w:rsidR="005B3B78" w:rsidRPr="00B91510" w:rsidRDefault="005B3B78">
      <w:pPr>
        <w:spacing w:before="0" w:after="0"/>
        <w:jc w:val="left"/>
        <w:rPr>
          <w:rStyle w:val="Titredulivre"/>
          <w:color w:val="auto"/>
          <w:sz w:val="28"/>
        </w:rPr>
      </w:pPr>
    </w:p>
    <w:p w14:paraId="3CB4F290" w14:textId="77777777" w:rsidR="00F67FC4" w:rsidRPr="00B91510" w:rsidRDefault="00F67FC4">
      <w:pPr>
        <w:spacing w:before="0" w:after="0"/>
        <w:jc w:val="left"/>
        <w:rPr>
          <w:rStyle w:val="Titredulivre"/>
          <w:color w:val="auto"/>
          <w:sz w:val="28"/>
        </w:rPr>
      </w:pPr>
    </w:p>
    <w:p w14:paraId="79F59B17" w14:textId="77777777" w:rsidR="00C65EB9" w:rsidRDefault="00C65EB9" w:rsidP="00F67FC4">
      <w:pPr>
        <w:rPr>
          <w:rFonts w:cs="Arial"/>
          <w:bCs/>
          <w:caps/>
          <w:kern w:val="32"/>
          <w:sz w:val="24"/>
          <w:szCs w:val="32"/>
        </w:rPr>
      </w:pPr>
      <w:bookmarkStart w:id="0" w:name="_Toc390788880"/>
    </w:p>
    <w:p w14:paraId="29204CF1" w14:textId="77777777" w:rsidR="00C65EB9" w:rsidRDefault="00C65EB9" w:rsidP="00F67FC4">
      <w:pPr>
        <w:rPr>
          <w:rFonts w:cs="Arial"/>
          <w:bCs/>
          <w:caps/>
          <w:kern w:val="32"/>
          <w:sz w:val="24"/>
          <w:szCs w:val="32"/>
        </w:rPr>
      </w:pPr>
    </w:p>
    <w:p w14:paraId="02BB719C" w14:textId="06954FBA" w:rsidR="00A42867" w:rsidRDefault="00A42867" w:rsidP="00F67FC4">
      <w:pPr>
        <w:rPr>
          <w:rFonts w:cs="Arial"/>
          <w:bCs/>
          <w:caps/>
          <w:kern w:val="32"/>
          <w:sz w:val="24"/>
          <w:szCs w:val="32"/>
        </w:rPr>
      </w:pPr>
      <w:r>
        <w:rPr>
          <w:rFonts w:cs="Arial"/>
          <w:bCs/>
          <w:caps/>
          <w:kern w:val="32"/>
          <w:sz w:val="24"/>
          <w:szCs w:val="32"/>
        </w:rPr>
        <w:t>DOCUMENTS A FOU</w:t>
      </w:r>
      <w:r w:rsidR="00921FFB">
        <w:rPr>
          <w:rFonts w:cs="Arial"/>
          <w:bCs/>
          <w:caps/>
          <w:kern w:val="32"/>
          <w:sz w:val="24"/>
          <w:szCs w:val="32"/>
        </w:rPr>
        <w:t>R</w:t>
      </w:r>
      <w:r>
        <w:rPr>
          <w:rFonts w:cs="Arial"/>
          <w:bCs/>
          <w:caps/>
          <w:kern w:val="32"/>
          <w:sz w:val="24"/>
          <w:szCs w:val="32"/>
        </w:rPr>
        <w:t>NIR</w:t>
      </w:r>
    </w:p>
    <w:p w14:paraId="42D72C53" w14:textId="1F17ED15" w:rsidR="006E5F38" w:rsidRDefault="00A42867" w:rsidP="00A42867">
      <w:r>
        <w:t>Le dossier de candidature doit comporter les éléments suivants :</w:t>
      </w:r>
    </w:p>
    <w:p w14:paraId="25D085E5" w14:textId="77777777" w:rsidR="00A42867" w:rsidRDefault="00A42867" w:rsidP="006E5F38">
      <w:pPr>
        <w:pStyle w:val="Paragraphedeliste"/>
        <w:numPr>
          <w:ilvl w:val="0"/>
          <w:numId w:val="49"/>
        </w:numPr>
        <w:tabs>
          <w:tab w:val="left" w:pos="567"/>
        </w:tabs>
        <w:spacing w:before="120" w:after="120" w:line="240" w:lineRule="auto"/>
        <w:ind w:left="0" w:firstLine="142"/>
        <w:contextualSpacing w:val="0"/>
        <w:jc w:val="both"/>
      </w:pPr>
      <w:r>
        <w:rPr>
          <w:rFonts w:ascii="Arial" w:hAnsi="Arial" w:cs="Arial"/>
          <w:b/>
        </w:rPr>
        <w:t xml:space="preserve">ANNEXE 1 : Le dossier de candidature </w:t>
      </w:r>
      <w:r w:rsidRPr="00040A63">
        <w:rPr>
          <w:rFonts w:ascii="Arial" w:hAnsi="Arial" w:cs="Arial"/>
          <w:b/>
        </w:rPr>
        <w:t xml:space="preserve">au format </w:t>
      </w:r>
      <w:r>
        <w:rPr>
          <w:rFonts w:ascii="Arial" w:hAnsi="Arial" w:cs="Arial"/>
          <w:b/>
        </w:rPr>
        <w:t>Word présentant :</w:t>
      </w:r>
    </w:p>
    <w:p w14:paraId="607646E2" w14:textId="17371693"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présentation du demandeur (Partie 1 sur 10 pages maximum)</w:t>
      </w:r>
    </w:p>
    <w:p w14:paraId="4BAD58D0" w14:textId="242720B8"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présentation du projet (Partie 2 sur 20 pages maximum)</w:t>
      </w:r>
    </w:p>
    <w:p w14:paraId="65F3A874" w14:textId="2E4D0765" w:rsidR="00A42867" w:rsidRPr="00461A84" w:rsidRDefault="00A42867" w:rsidP="00461A84">
      <w:pPr>
        <w:pStyle w:val="Paragraphedeliste"/>
        <w:numPr>
          <w:ilvl w:val="0"/>
          <w:numId w:val="48"/>
        </w:numPr>
        <w:spacing w:before="120" w:after="120" w:line="240" w:lineRule="auto"/>
        <w:contextualSpacing w:val="0"/>
        <w:rPr>
          <w:rFonts w:ascii="Arial" w:eastAsia="Times New Roman" w:hAnsi="Arial"/>
          <w:sz w:val="20"/>
          <w:lang w:eastAsia="fr-FR"/>
        </w:rPr>
      </w:pPr>
      <w:r w:rsidRPr="00461A84">
        <w:rPr>
          <w:rFonts w:ascii="Arial" w:eastAsia="Times New Roman" w:hAnsi="Arial"/>
          <w:sz w:val="20"/>
          <w:lang w:eastAsia="fr-FR"/>
        </w:rPr>
        <w:t>Pour les projets présentant un co</w:t>
      </w:r>
      <w:r w:rsidR="00BD3FBB">
        <w:rPr>
          <w:rFonts w:ascii="Arial" w:eastAsia="Times New Roman" w:hAnsi="Arial"/>
          <w:sz w:val="20"/>
          <w:lang w:eastAsia="fr-FR"/>
        </w:rPr>
        <w:t>ût total supérieur ou égal à 1 M</w:t>
      </w:r>
      <w:r w:rsidRPr="00461A84">
        <w:rPr>
          <w:rFonts w:ascii="Arial" w:eastAsia="Times New Roman" w:hAnsi="Arial"/>
          <w:sz w:val="20"/>
          <w:lang w:eastAsia="fr-FR"/>
        </w:rPr>
        <w:t>€ : la description détaillée des tâches (</w:t>
      </w:r>
      <w:r w:rsidR="00461A84">
        <w:rPr>
          <w:rFonts w:ascii="Arial" w:eastAsia="Times New Roman" w:hAnsi="Arial"/>
          <w:sz w:val="20"/>
          <w:lang w:eastAsia="fr-FR"/>
        </w:rPr>
        <w:t xml:space="preserve">Partie 3 - </w:t>
      </w:r>
      <w:r w:rsidRPr="00461A84">
        <w:rPr>
          <w:rFonts w:ascii="Arial" w:eastAsia="Times New Roman" w:hAnsi="Arial"/>
          <w:sz w:val="20"/>
          <w:lang w:eastAsia="fr-FR"/>
        </w:rPr>
        <w:t xml:space="preserve">une fiche par tâche) </w:t>
      </w:r>
    </w:p>
    <w:p w14:paraId="4F9261CD" w14:textId="77777777" w:rsidR="00A42867" w:rsidRDefault="00A42867" w:rsidP="00A42867">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 xml:space="preserve">ANNEXE 2 : </w:t>
      </w:r>
      <w:r w:rsidRPr="00040A63">
        <w:rPr>
          <w:rFonts w:ascii="Arial" w:hAnsi="Arial" w:cs="Arial"/>
          <w:b/>
        </w:rPr>
        <w:t>Un tableur au format Excel comprenant</w:t>
      </w:r>
      <w:r>
        <w:rPr>
          <w:rFonts w:ascii="Arial" w:hAnsi="Arial" w:cs="Arial"/>
          <w:b/>
        </w:rPr>
        <w:t> :</w:t>
      </w:r>
    </w:p>
    <w:p w14:paraId="3DBED262" w14:textId="55233794" w:rsidR="00A42867" w:rsidRPr="00461A84" w:rsidRDefault="00A42867" w:rsidP="00860E32">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 xml:space="preserve">La base de données présentant les coûts du projet (onglet « </w:t>
      </w:r>
      <w:r w:rsidR="00860E32" w:rsidRPr="00860E32">
        <w:rPr>
          <w:rFonts w:ascii="Arial" w:eastAsia="Times New Roman" w:hAnsi="Arial"/>
          <w:sz w:val="20"/>
          <w:lang w:eastAsia="fr-FR"/>
        </w:rPr>
        <w:t>Base de coûts</w:t>
      </w:r>
      <w:r w:rsidR="00860E32">
        <w:rPr>
          <w:rFonts w:ascii="Arial" w:eastAsia="Times New Roman" w:hAnsi="Arial"/>
          <w:sz w:val="20"/>
          <w:lang w:eastAsia="fr-FR"/>
        </w:rPr>
        <w:t xml:space="preserve"> </w:t>
      </w:r>
      <w:r w:rsidR="00921FFB">
        <w:rPr>
          <w:rFonts w:ascii="Arial" w:eastAsia="Times New Roman" w:hAnsi="Arial"/>
          <w:sz w:val="20"/>
          <w:lang w:eastAsia="fr-FR"/>
        </w:rPr>
        <w:t>»</w:t>
      </w:r>
      <w:r w:rsidRPr="00461A84">
        <w:rPr>
          <w:rFonts w:ascii="Arial" w:eastAsia="Times New Roman" w:hAnsi="Arial"/>
          <w:sz w:val="20"/>
          <w:lang w:eastAsia="fr-FR"/>
        </w:rPr>
        <w:t>)</w:t>
      </w:r>
    </w:p>
    <w:p w14:paraId="2660D0AE" w14:textId="7877A5E2" w:rsidR="006E5C44" w:rsidRPr="006E5C44" w:rsidRDefault="006E5C44" w:rsidP="006E5C44">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 xml:space="preserve">Le plan de financement prévisionnel de </w:t>
      </w:r>
      <w:r>
        <w:rPr>
          <w:rFonts w:ascii="Arial" w:eastAsia="Times New Roman" w:hAnsi="Arial"/>
          <w:sz w:val="20"/>
          <w:lang w:eastAsia="fr-FR"/>
        </w:rPr>
        <w:t>l’entreprise (onglet « F</w:t>
      </w:r>
      <w:r w:rsidRPr="00461A84">
        <w:rPr>
          <w:rFonts w:ascii="Arial" w:eastAsia="Times New Roman" w:hAnsi="Arial"/>
          <w:sz w:val="20"/>
          <w:lang w:eastAsia="fr-FR"/>
        </w:rPr>
        <w:t>inancement </w:t>
      </w:r>
      <w:r>
        <w:rPr>
          <w:rFonts w:ascii="Arial" w:eastAsia="Times New Roman" w:hAnsi="Arial"/>
          <w:sz w:val="20"/>
          <w:lang w:eastAsia="fr-FR"/>
        </w:rPr>
        <w:t xml:space="preserve">entreprise </w:t>
      </w:r>
      <w:r w:rsidRPr="00461A84">
        <w:rPr>
          <w:rFonts w:ascii="Arial" w:eastAsia="Times New Roman" w:hAnsi="Arial"/>
          <w:sz w:val="20"/>
          <w:lang w:eastAsia="fr-FR"/>
        </w:rPr>
        <w:t>»)</w:t>
      </w:r>
    </w:p>
    <w:p w14:paraId="15AA5835" w14:textId="0BE2E918" w:rsidR="00A42867" w:rsidRPr="00461A84" w:rsidRDefault="00A42867" w:rsidP="00921FFB">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w:t>
      </w:r>
      <w:r w:rsidR="006E5C44">
        <w:rPr>
          <w:rFonts w:ascii="Arial" w:eastAsia="Times New Roman" w:hAnsi="Arial"/>
          <w:sz w:val="20"/>
          <w:lang w:eastAsia="fr-FR"/>
        </w:rPr>
        <w:t xml:space="preserve">es prévisions d’activités et le </w:t>
      </w:r>
      <w:r w:rsidRPr="00461A84">
        <w:rPr>
          <w:rFonts w:ascii="Arial" w:eastAsia="Times New Roman" w:hAnsi="Arial"/>
          <w:sz w:val="20"/>
          <w:lang w:eastAsia="fr-FR"/>
        </w:rPr>
        <w:t>compte de résultat prévisionnel d</w:t>
      </w:r>
      <w:r w:rsidR="00860E32">
        <w:rPr>
          <w:rFonts w:ascii="Arial" w:eastAsia="Times New Roman" w:hAnsi="Arial"/>
          <w:sz w:val="20"/>
          <w:lang w:eastAsia="fr-FR"/>
        </w:rPr>
        <w:t>e l’entreprise</w:t>
      </w:r>
      <w:r w:rsidRPr="00461A84">
        <w:rPr>
          <w:rFonts w:ascii="Arial" w:eastAsia="Times New Roman" w:hAnsi="Arial"/>
          <w:sz w:val="20"/>
          <w:lang w:eastAsia="fr-FR"/>
        </w:rPr>
        <w:t xml:space="preserve"> </w:t>
      </w:r>
      <w:r w:rsidR="00860E32">
        <w:rPr>
          <w:rFonts w:ascii="Arial" w:eastAsia="Times New Roman" w:hAnsi="Arial"/>
          <w:sz w:val="20"/>
          <w:lang w:eastAsia="fr-FR"/>
        </w:rPr>
        <w:t xml:space="preserve">et du projet </w:t>
      </w:r>
      <w:r w:rsidRPr="00461A84">
        <w:rPr>
          <w:rFonts w:ascii="Arial" w:eastAsia="Times New Roman" w:hAnsi="Arial"/>
          <w:sz w:val="20"/>
          <w:lang w:eastAsia="fr-FR"/>
        </w:rPr>
        <w:t>(onglet « </w:t>
      </w:r>
      <w:r w:rsidR="00921FFB" w:rsidRPr="00921FFB">
        <w:rPr>
          <w:rFonts w:ascii="Arial" w:eastAsia="Times New Roman" w:hAnsi="Arial"/>
          <w:sz w:val="20"/>
          <w:lang w:eastAsia="fr-FR"/>
        </w:rPr>
        <w:t>Plan d'affaires</w:t>
      </w:r>
      <w:r w:rsidR="00860E32">
        <w:rPr>
          <w:rFonts w:ascii="Arial" w:eastAsia="Times New Roman" w:hAnsi="Arial"/>
          <w:sz w:val="20"/>
          <w:lang w:eastAsia="fr-FR"/>
        </w:rPr>
        <w:t xml:space="preserve"> </w:t>
      </w:r>
      <w:r w:rsidRPr="00461A84">
        <w:rPr>
          <w:rFonts w:ascii="Arial" w:eastAsia="Times New Roman" w:hAnsi="Arial"/>
          <w:sz w:val="20"/>
          <w:lang w:eastAsia="fr-FR"/>
        </w:rPr>
        <w:t>»)</w:t>
      </w:r>
    </w:p>
    <w:p w14:paraId="4A1670C3" w14:textId="433C3B97" w:rsidR="00A42867" w:rsidRPr="00461A84" w:rsidRDefault="00A42867" w:rsidP="00A42867">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ANNEXE 3 : Une p</w:t>
      </w:r>
      <w:r w:rsidRPr="000E6F11">
        <w:rPr>
          <w:rFonts w:ascii="Arial" w:hAnsi="Arial" w:cs="Arial"/>
          <w:b/>
        </w:rPr>
        <w:t>résentation du projet sous forme de diapositive</w:t>
      </w:r>
      <w:r w:rsidR="00921FFB">
        <w:rPr>
          <w:rFonts w:ascii="Arial" w:hAnsi="Arial" w:cs="Arial"/>
          <w:b/>
        </w:rPr>
        <w:t>s (format libre, 20</w:t>
      </w:r>
      <w:r>
        <w:rPr>
          <w:rFonts w:ascii="Arial" w:hAnsi="Arial" w:cs="Arial"/>
          <w:b/>
        </w:rPr>
        <w:t xml:space="preserve"> diapositives </w:t>
      </w:r>
      <w:r w:rsidR="00461A84">
        <w:rPr>
          <w:rFonts w:ascii="Arial" w:hAnsi="Arial" w:cs="Arial"/>
          <w:b/>
        </w:rPr>
        <w:t>maximum</w:t>
      </w:r>
      <w:r w:rsidR="00921FFB">
        <w:rPr>
          <w:rFonts w:ascii="Arial" w:hAnsi="Arial" w:cs="Arial"/>
          <w:b/>
        </w:rPr>
        <w:t>)</w:t>
      </w:r>
    </w:p>
    <w:p w14:paraId="22849B96" w14:textId="40A1CAB0" w:rsidR="0021283F" w:rsidRDefault="00A42867" w:rsidP="0021283F">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ANNEXE 4</w:t>
      </w:r>
      <w:r w:rsidRPr="005F6D76">
        <w:rPr>
          <w:rFonts w:ascii="Arial" w:hAnsi="Arial" w:cs="Arial"/>
          <w:b/>
        </w:rPr>
        <w:t xml:space="preserve"> : </w:t>
      </w:r>
      <w:r w:rsidR="00A123CC" w:rsidRPr="00584CC1">
        <w:rPr>
          <w:rFonts w:ascii="Arial" w:hAnsi="Arial" w:cs="Arial"/>
          <w:b/>
        </w:rPr>
        <w:t>La</w:t>
      </w:r>
      <w:r w:rsidR="00F23F6C" w:rsidRPr="00584CC1">
        <w:rPr>
          <w:rFonts w:ascii="Arial" w:hAnsi="Arial" w:cs="Arial"/>
          <w:b/>
        </w:rPr>
        <w:t xml:space="preserve"> fiche de communication du projet à compléter en version Word</w:t>
      </w:r>
    </w:p>
    <w:p w14:paraId="39B37BB6" w14:textId="3E681728" w:rsidR="0021283F" w:rsidRDefault="0013227A" w:rsidP="0042271A">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 xml:space="preserve">ANNEXE 5 : </w:t>
      </w:r>
      <w:r w:rsidR="0042271A">
        <w:rPr>
          <w:rFonts w:ascii="Arial" w:hAnsi="Arial" w:cs="Arial"/>
          <w:b/>
        </w:rPr>
        <w:t>Déclarations administratives</w:t>
      </w:r>
    </w:p>
    <w:p w14:paraId="3A4D4248" w14:textId="2A998C49" w:rsidR="0042271A" w:rsidRPr="0042271A" w:rsidRDefault="0042271A" w:rsidP="0042271A">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ANNEXE 6</w:t>
      </w:r>
      <w:r>
        <w:rPr>
          <w:rFonts w:ascii="Arial" w:hAnsi="Arial" w:cs="Arial"/>
          <w:b/>
        </w:rPr>
        <w:t> : L’attestation de santé financière</w:t>
      </w:r>
    </w:p>
    <w:p w14:paraId="77673462" w14:textId="2B81716B" w:rsidR="0021283F" w:rsidRDefault="0013227A" w:rsidP="0021283F">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ANNEXE 7</w:t>
      </w:r>
      <w:r w:rsidR="0021283F">
        <w:rPr>
          <w:rFonts w:ascii="Arial" w:hAnsi="Arial" w:cs="Arial"/>
          <w:b/>
        </w:rPr>
        <w:t xml:space="preserve"> : </w:t>
      </w:r>
      <w:r w:rsidR="00464B7C">
        <w:rPr>
          <w:rFonts w:ascii="Arial" w:hAnsi="Arial" w:cs="Arial"/>
          <w:b/>
        </w:rPr>
        <w:t xml:space="preserve">La grille d’impact </w:t>
      </w:r>
      <w:r w:rsidR="0021283F" w:rsidRPr="00040A63">
        <w:rPr>
          <w:rFonts w:ascii="Arial" w:hAnsi="Arial" w:cs="Arial"/>
          <w:b/>
        </w:rPr>
        <w:t>au format Excel</w:t>
      </w:r>
    </w:p>
    <w:p w14:paraId="4B52E3EC" w14:textId="77777777" w:rsidR="00A42867" w:rsidRPr="00AB0320" w:rsidRDefault="00A42867" w:rsidP="00A42867">
      <w:pPr>
        <w:pStyle w:val="Paragraphedeliste"/>
        <w:numPr>
          <w:ilvl w:val="0"/>
          <w:numId w:val="49"/>
        </w:numPr>
        <w:spacing w:before="120" w:after="120" w:line="240" w:lineRule="auto"/>
        <w:ind w:left="426"/>
        <w:contextualSpacing w:val="0"/>
        <w:jc w:val="both"/>
        <w:rPr>
          <w:rFonts w:ascii="Arial" w:hAnsi="Arial" w:cs="Arial"/>
        </w:rPr>
      </w:pPr>
      <w:r w:rsidRPr="00AB0320">
        <w:rPr>
          <w:rFonts w:ascii="Arial" w:hAnsi="Arial" w:cs="Arial"/>
          <w:b/>
        </w:rPr>
        <w:t>Un ensemble de documents pour le bénéficiaire :</w:t>
      </w:r>
    </w:p>
    <w:p w14:paraId="45FE9FF6" w14:textId="77777777"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Un relevé d’identité bancaire (BIC – IBAN) ;</w:t>
      </w:r>
    </w:p>
    <w:p w14:paraId="544B884B" w14:textId="0A64A0D0"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Un extrait K-bis daté d</w:t>
      </w:r>
      <w:bookmarkStart w:id="1" w:name="_GoBack"/>
      <w:bookmarkEnd w:id="1"/>
      <w:r w:rsidRPr="00461A84">
        <w:rPr>
          <w:rFonts w:ascii="Arial" w:eastAsia="Times New Roman" w:hAnsi="Arial"/>
          <w:sz w:val="20"/>
          <w:lang w:eastAsia="fr-FR"/>
        </w:rPr>
        <w:t>e moins d</w:t>
      </w:r>
      <w:r w:rsidR="00D8734A">
        <w:rPr>
          <w:rFonts w:ascii="Arial" w:eastAsia="Times New Roman" w:hAnsi="Arial"/>
          <w:sz w:val="20"/>
          <w:lang w:eastAsia="fr-FR"/>
        </w:rPr>
        <w:t>e 3 mois à la date de clôture de l’AAP</w:t>
      </w:r>
      <w:r w:rsidRPr="00461A84">
        <w:rPr>
          <w:rFonts w:ascii="Arial" w:eastAsia="Times New Roman" w:hAnsi="Arial"/>
          <w:sz w:val="20"/>
          <w:lang w:eastAsia="fr-FR"/>
        </w:rPr>
        <w:t>;</w:t>
      </w:r>
    </w:p>
    <w:p w14:paraId="099BAF39" w14:textId="23EB0B81" w:rsidR="002430EB" w:rsidRDefault="002430EB"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Pr>
          <w:rFonts w:ascii="Arial" w:eastAsia="Times New Roman" w:hAnsi="Arial"/>
          <w:sz w:val="20"/>
          <w:lang w:eastAsia="fr-FR"/>
        </w:rPr>
        <w:t>Les Conditions Générales signées ;</w:t>
      </w:r>
    </w:p>
    <w:p w14:paraId="0B251D26" w14:textId="69B0B3B3" w:rsidR="00867150" w:rsidRPr="00D566DC" w:rsidRDefault="00995BF2" w:rsidP="00D566DC">
      <w:pPr>
        <w:pStyle w:val="Paragraphedeliste"/>
        <w:numPr>
          <w:ilvl w:val="0"/>
          <w:numId w:val="48"/>
        </w:numPr>
        <w:rPr>
          <w:rFonts w:ascii="Arial" w:eastAsia="Times New Roman" w:hAnsi="Arial"/>
          <w:sz w:val="20"/>
          <w:lang w:eastAsia="fr-FR"/>
        </w:rPr>
      </w:pPr>
      <w:r w:rsidRPr="00D566DC">
        <w:rPr>
          <w:rFonts w:ascii="Arial" w:eastAsia="Times New Roman" w:hAnsi="Arial"/>
          <w:sz w:val="20"/>
          <w:lang w:eastAsia="fr-FR"/>
        </w:rPr>
        <w:t>Une déclaration sur l’honneur de l’existence d’un plan de mobilité (format libre)</w:t>
      </w:r>
      <w:r w:rsidR="00D566DC" w:rsidRPr="00D566DC">
        <w:rPr>
          <w:rFonts w:ascii="Arial" w:eastAsia="Times New Roman" w:hAnsi="Arial"/>
          <w:sz w:val="20"/>
          <w:lang w:eastAsia="fr-FR"/>
        </w:rPr>
        <w:t xml:space="preserve"> - </w:t>
      </w:r>
      <w:r w:rsidRPr="00D566DC">
        <w:rPr>
          <w:rFonts w:ascii="Arial" w:eastAsia="Times New Roman" w:hAnsi="Arial"/>
          <w:sz w:val="20"/>
          <w:lang w:eastAsia="fr-FR"/>
        </w:rPr>
        <w:t xml:space="preserve">Référence </w:t>
      </w:r>
      <w:r w:rsidR="00D566DC" w:rsidRPr="00D566DC">
        <w:rPr>
          <w:rFonts w:ascii="Arial" w:eastAsia="Times New Roman" w:hAnsi="Arial"/>
          <w:sz w:val="20"/>
          <w:lang w:eastAsia="fr-FR"/>
        </w:rPr>
        <w:t>art</w:t>
      </w:r>
      <w:r w:rsidR="00D566DC">
        <w:rPr>
          <w:rFonts w:ascii="Arial" w:eastAsia="Times New Roman" w:hAnsi="Arial"/>
          <w:sz w:val="20"/>
          <w:lang w:eastAsia="fr-FR"/>
        </w:rPr>
        <w:t>icle</w:t>
      </w:r>
      <w:r w:rsidR="00D566DC" w:rsidRPr="00D566DC">
        <w:rPr>
          <w:rFonts w:ascii="Arial" w:eastAsia="Times New Roman" w:hAnsi="Arial"/>
          <w:sz w:val="20"/>
          <w:lang w:eastAsia="fr-FR"/>
        </w:rPr>
        <w:t xml:space="preserve"> 1412-8-2 du code des transports, dans sa version issue de l’art. 82 de la loi n° 2019-1428 du 24 décembre 2019 d'orientation des mobilités</w:t>
      </w:r>
      <w:r w:rsidR="00D566DC">
        <w:rPr>
          <w:rFonts w:ascii="Arial" w:eastAsia="Times New Roman" w:hAnsi="Arial"/>
          <w:sz w:val="20"/>
          <w:lang w:eastAsia="fr-FR"/>
        </w:rPr>
        <w:t xml:space="preserve"> ; </w:t>
      </w:r>
    </w:p>
    <w:p w14:paraId="44C2F13B" w14:textId="77777777" w:rsidR="00D566DC" w:rsidRPr="00D566DC" w:rsidRDefault="00D566DC" w:rsidP="00D566DC">
      <w:pPr>
        <w:pStyle w:val="Paragraphedeliste"/>
        <w:rPr>
          <w:rFonts w:ascii="Arial" w:hAnsi="Arial" w:cs="Arial"/>
          <w:sz w:val="20"/>
          <w:szCs w:val="20"/>
        </w:rPr>
      </w:pPr>
    </w:p>
    <w:p w14:paraId="709164EE" w14:textId="7841A674"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Documents financiers :</w:t>
      </w:r>
    </w:p>
    <w:p w14:paraId="14D9ECD5" w14:textId="6EA2E690" w:rsidR="00A42867" w:rsidRPr="00461A84" w:rsidRDefault="00A42867" w:rsidP="00A42867">
      <w:pPr>
        <w:pStyle w:val="Paragraphedeliste"/>
        <w:numPr>
          <w:ilvl w:val="1"/>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dernière liasse fiscale complète</w:t>
      </w:r>
      <w:r w:rsidR="008C5A14">
        <w:rPr>
          <w:rFonts w:ascii="Arial" w:eastAsia="Times New Roman" w:hAnsi="Arial"/>
          <w:sz w:val="20"/>
          <w:lang w:eastAsia="fr-FR"/>
        </w:rPr>
        <w:t xml:space="preserve"> </w:t>
      </w:r>
      <w:r w:rsidR="008C5A14" w:rsidRPr="00D566DC">
        <w:rPr>
          <w:rFonts w:ascii="Arial" w:eastAsia="Times New Roman" w:hAnsi="Arial"/>
          <w:sz w:val="20"/>
          <w:lang w:eastAsia="fr-FR"/>
        </w:rPr>
        <w:t>et ses annexes</w:t>
      </w:r>
      <w:r w:rsidRPr="00461A84">
        <w:rPr>
          <w:rFonts w:ascii="Arial" w:eastAsia="Times New Roman" w:hAnsi="Arial"/>
          <w:sz w:val="20"/>
          <w:lang w:eastAsia="fr-FR"/>
        </w:rPr>
        <w:t xml:space="preserve"> ainsi que, si disponibles, les derniers comptes annuels complets (bilan, compte de résultat, annexe) approuvés par l’assemblée générale et le rapport du commissaire aux comptes ;</w:t>
      </w:r>
    </w:p>
    <w:p w14:paraId="075F704A" w14:textId="77777777" w:rsidR="00A42867" w:rsidRPr="00461A84" w:rsidRDefault="00A42867" w:rsidP="00A42867">
      <w:pPr>
        <w:pStyle w:val="Paragraphedeliste"/>
        <w:numPr>
          <w:ilvl w:val="2"/>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Le porteur pourra, s’il le souhaite, justifier d’un montant de capitaux propres plus récent (par exemple après une opération de recapitalisation) en fournissant en complément un arrêté comptable plus récent certifié par un commissaire aux comptes ou, à défaut, par un expert-comptable ;</w:t>
      </w:r>
    </w:p>
    <w:p w14:paraId="48D5DE8D" w14:textId="26603F78" w:rsidR="00A42867" w:rsidRDefault="00F21768" w:rsidP="002430EB">
      <w:pPr>
        <w:pStyle w:val="Paragraphedeliste"/>
        <w:numPr>
          <w:ilvl w:val="1"/>
          <w:numId w:val="48"/>
        </w:numPr>
        <w:spacing w:before="120" w:after="120" w:line="240" w:lineRule="auto"/>
        <w:contextualSpacing w:val="0"/>
        <w:jc w:val="both"/>
        <w:rPr>
          <w:rFonts w:ascii="Arial" w:eastAsia="Times New Roman" w:hAnsi="Arial"/>
          <w:sz w:val="20"/>
          <w:lang w:eastAsia="fr-FR"/>
        </w:rPr>
      </w:pPr>
      <w:r>
        <w:rPr>
          <w:rFonts w:ascii="Arial" w:eastAsia="Times New Roman" w:hAnsi="Arial"/>
          <w:sz w:val="20"/>
          <w:lang w:eastAsia="fr-FR"/>
        </w:rPr>
        <w:t xml:space="preserve">En complément, </w:t>
      </w:r>
      <w:r w:rsidR="00A42867" w:rsidRPr="00461A84">
        <w:rPr>
          <w:rFonts w:ascii="Arial" w:eastAsia="Times New Roman" w:hAnsi="Arial"/>
          <w:sz w:val="20"/>
          <w:lang w:eastAsia="fr-FR"/>
        </w:rPr>
        <w:t>si la date de clôture du dernier exercice comptable est supérieure à</w:t>
      </w:r>
      <w:r w:rsidR="00F76E8C">
        <w:rPr>
          <w:rFonts w:ascii="Arial" w:eastAsia="Times New Roman" w:hAnsi="Arial"/>
          <w:sz w:val="20"/>
          <w:lang w:eastAsia="fr-FR"/>
        </w:rPr>
        <w:t xml:space="preserve"> 15 mois à la date de clôture de l’AAP</w:t>
      </w:r>
      <w:r w:rsidR="00A42867" w:rsidRPr="00461A84">
        <w:rPr>
          <w:rFonts w:ascii="Arial" w:eastAsia="Times New Roman" w:hAnsi="Arial"/>
          <w:sz w:val="20"/>
          <w:lang w:eastAsia="fr-FR"/>
        </w:rPr>
        <w:t>, ou en l’absence d’exercice clôturé : un arrêté comptable de moins de trois mois à la date de dépôt du dossier certifié par un commissaire aux comptes ou, à défaut, par un expert-comptable ;</w:t>
      </w:r>
    </w:p>
    <w:p w14:paraId="5EEADCBF" w14:textId="77777777" w:rsidR="00237F29" w:rsidRPr="00E5305D" w:rsidRDefault="00237F29" w:rsidP="00237F29">
      <w:pPr>
        <w:pStyle w:val="Paragraphedeliste"/>
        <w:numPr>
          <w:ilvl w:val="1"/>
          <w:numId w:val="48"/>
        </w:numPr>
        <w:spacing w:before="120" w:after="120" w:line="240" w:lineRule="auto"/>
        <w:contextualSpacing w:val="0"/>
        <w:jc w:val="both"/>
        <w:rPr>
          <w:rFonts w:ascii="Arial" w:hAnsi="Arial" w:cs="Arial"/>
          <w:color w:val="000000"/>
          <w:sz w:val="20"/>
          <w:szCs w:val="20"/>
          <w:lang w:eastAsia="fr-FR"/>
        </w:rPr>
      </w:pPr>
      <w:r w:rsidRPr="00E5305D">
        <w:rPr>
          <w:rFonts w:ascii="Arial" w:hAnsi="Arial" w:cs="Arial"/>
          <w:color w:val="000000"/>
          <w:sz w:val="20"/>
          <w:szCs w:val="20"/>
          <w:lang w:eastAsia="fr-FR"/>
        </w:rPr>
        <w:t>Le cas échéant : pour les comptes courants d’associés non exigibles avant la fin du projet, la convention de compte courant démontrant la non-exigibilité de ces montants avant la fin du projet.</w:t>
      </w:r>
    </w:p>
    <w:p w14:paraId="281F985D" w14:textId="77777777" w:rsidR="00237F29" w:rsidRPr="00E5305D" w:rsidRDefault="00237F29" w:rsidP="00E5305D"/>
    <w:p w14:paraId="4FC7B3F1" w14:textId="77777777" w:rsidR="00A42867" w:rsidRPr="00461A84" w:rsidRDefault="00A42867" w:rsidP="00A42867">
      <w:pPr>
        <w:pStyle w:val="Paragraphedeliste"/>
        <w:spacing w:before="120" w:after="120"/>
        <w:ind w:left="1440"/>
        <w:jc w:val="both"/>
        <w:rPr>
          <w:rFonts w:ascii="Arial" w:eastAsia="Times New Roman" w:hAnsi="Arial"/>
          <w:sz w:val="20"/>
          <w:lang w:eastAsia="fr-FR"/>
        </w:rPr>
      </w:pPr>
    </w:p>
    <w:p w14:paraId="3B4F13E5" w14:textId="6554ADB6"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En cas de labellisation (optionnel), la lettre de labellisation par un pôle de compétitivité</w:t>
      </w:r>
      <w:r w:rsidR="00F23F6C">
        <w:rPr>
          <w:rFonts w:ascii="Arial" w:eastAsia="Times New Roman" w:hAnsi="Arial"/>
          <w:sz w:val="20"/>
          <w:lang w:eastAsia="fr-FR"/>
        </w:rPr>
        <w:t xml:space="preserve"> ainsi que</w:t>
      </w:r>
      <w:r w:rsidR="008D2330">
        <w:rPr>
          <w:rFonts w:ascii="Arial" w:eastAsia="Times New Roman" w:hAnsi="Arial"/>
          <w:sz w:val="20"/>
          <w:lang w:eastAsia="fr-FR"/>
        </w:rPr>
        <w:t xml:space="preserve">, si disponible, </w:t>
      </w:r>
      <w:r w:rsidR="00F23F6C">
        <w:rPr>
          <w:rFonts w:ascii="Arial" w:eastAsia="Times New Roman" w:hAnsi="Arial"/>
          <w:sz w:val="20"/>
          <w:lang w:eastAsia="fr-FR"/>
        </w:rPr>
        <w:t xml:space="preserve">le </w:t>
      </w:r>
      <w:r w:rsidR="008D2330">
        <w:rPr>
          <w:rFonts w:ascii="Arial" w:eastAsia="Times New Roman" w:hAnsi="Arial"/>
          <w:sz w:val="20"/>
          <w:lang w:eastAsia="fr-FR"/>
        </w:rPr>
        <w:t>rapport de labellisation.</w:t>
      </w:r>
    </w:p>
    <w:p w14:paraId="0DBC9A84" w14:textId="1825FAFE" w:rsidR="00675908" w:rsidRDefault="00D9369A" w:rsidP="00D9369A">
      <w:pPr>
        <w:spacing w:before="0" w:after="0"/>
        <w:jc w:val="left"/>
        <w:rPr>
          <w:rFonts w:cs="Arial"/>
          <w:bCs/>
          <w:caps/>
          <w:kern w:val="32"/>
          <w:sz w:val="24"/>
          <w:szCs w:val="32"/>
        </w:rPr>
      </w:pPr>
      <w:r>
        <w:rPr>
          <w:rFonts w:cs="Arial"/>
          <w:bCs/>
          <w:caps/>
          <w:kern w:val="32"/>
          <w:sz w:val="24"/>
          <w:szCs w:val="32"/>
        </w:rPr>
        <w:br w:type="page"/>
      </w:r>
    </w:p>
    <w:p w14:paraId="3F1044C4" w14:textId="1090F8A0" w:rsidR="004F2D1C" w:rsidRPr="00F67FC4" w:rsidRDefault="005B3B78" w:rsidP="00F67FC4">
      <w:pPr>
        <w:rPr>
          <w:rFonts w:cs="Arial"/>
          <w:bCs/>
          <w:caps/>
          <w:kern w:val="32"/>
          <w:sz w:val="24"/>
          <w:szCs w:val="32"/>
        </w:rPr>
      </w:pPr>
      <w:r w:rsidRPr="00F67FC4">
        <w:rPr>
          <w:rFonts w:cs="Arial"/>
          <w:bCs/>
          <w:caps/>
          <w:kern w:val="32"/>
          <w:sz w:val="24"/>
          <w:szCs w:val="32"/>
        </w:rPr>
        <w:lastRenderedPageBreak/>
        <w:t>ELEMENTS CLES DU PROJET</w:t>
      </w:r>
    </w:p>
    <w:p w14:paraId="6E2AF7FB" w14:textId="77777777" w:rsidR="004F2D1C" w:rsidRPr="005B3B78" w:rsidRDefault="004F2D1C" w:rsidP="008033F8"/>
    <w:tbl>
      <w:tblPr>
        <w:tblW w:w="9276" w:type="dxa"/>
        <w:jc w:val="center"/>
        <w:tblBorders>
          <w:insideH w:val="dotted" w:sz="4" w:space="0" w:color="auto"/>
        </w:tblBorders>
        <w:tblLook w:val="01E0" w:firstRow="1" w:lastRow="1" w:firstColumn="1" w:lastColumn="1" w:noHBand="0" w:noVBand="0"/>
      </w:tblPr>
      <w:tblGrid>
        <w:gridCol w:w="5103"/>
        <w:gridCol w:w="4173"/>
      </w:tblGrid>
      <w:tr w:rsidR="000F1FD5" w:rsidRPr="005B3B78" w14:paraId="4BCB326B" w14:textId="77777777" w:rsidTr="000F1FD5">
        <w:trPr>
          <w:trHeight w:val="454"/>
          <w:jc w:val="center"/>
        </w:trPr>
        <w:tc>
          <w:tcPr>
            <w:tcW w:w="5103" w:type="dxa"/>
            <w:shd w:val="clear" w:color="auto" w:fill="auto"/>
            <w:vAlign w:val="center"/>
          </w:tcPr>
          <w:p w14:paraId="01783DCA" w14:textId="5A2BB1A7" w:rsidR="004F2D1C" w:rsidRPr="005B3B78" w:rsidRDefault="00BE4EF4" w:rsidP="00A83C6D">
            <w:pPr>
              <w:rPr>
                <w:b/>
                <w:sz w:val="22"/>
              </w:rPr>
            </w:pPr>
            <w:r w:rsidRPr="005B3B78">
              <w:rPr>
                <w:b/>
                <w:sz w:val="22"/>
              </w:rPr>
              <w:t>Acronyme</w:t>
            </w:r>
            <w:r w:rsidR="004F2D1C" w:rsidRPr="005B3B78">
              <w:rPr>
                <w:b/>
                <w:sz w:val="22"/>
              </w:rPr>
              <w:t xml:space="preserve"> du projet</w:t>
            </w:r>
          </w:p>
        </w:tc>
        <w:tc>
          <w:tcPr>
            <w:tcW w:w="4173" w:type="dxa"/>
            <w:shd w:val="clear" w:color="auto" w:fill="auto"/>
            <w:vAlign w:val="center"/>
          </w:tcPr>
          <w:p w14:paraId="7CE72D8B" w14:textId="56470AFF" w:rsidR="004F2D1C" w:rsidRPr="005B3B78" w:rsidRDefault="004F2D1C" w:rsidP="00A83C6D">
            <w:pPr>
              <w:jc w:val="left"/>
              <w:rPr>
                <w:b/>
                <w:sz w:val="22"/>
              </w:rPr>
            </w:pPr>
          </w:p>
        </w:tc>
      </w:tr>
      <w:tr w:rsidR="000F1FD5" w:rsidRPr="005B3B78" w14:paraId="41856808" w14:textId="77777777" w:rsidTr="000F1FD5">
        <w:trPr>
          <w:trHeight w:val="454"/>
          <w:jc w:val="center"/>
        </w:trPr>
        <w:tc>
          <w:tcPr>
            <w:tcW w:w="5103" w:type="dxa"/>
            <w:shd w:val="clear" w:color="auto" w:fill="auto"/>
            <w:vAlign w:val="center"/>
          </w:tcPr>
          <w:p w14:paraId="4D5A2117" w14:textId="77777777" w:rsidR="004F2D1C" w:rsidRPr="005B3B78" w:rsidRDefault="004F2D1C" w:rsidP="00A83C6D">
            <w:pPr>
              <w:rPr>
                <w:b/>
                <w:sz w:val="22"/>
              </w:rPr>
            </w:pPr>
            <w:r w:rsidRPr="005B3B78">
              <w:rPr>
                <w:b/>
                <w:sz w:val="22"/>
              </w:rPr>
              <w:t>Durée du projet (en mois)</w:t>
            </w:r>
          </w:p>
        </w:tc>
        <w:tc>
          <w:tcPr>
            <w:tcW w:w="4173" w:type="dxa"/>
            <w:shd w:val="clear" w:color="auto" w:fill="auto"/>
            <w:vAlign w:val="center"/>
          </w:tcPr>
          <w:p w14:paraId="15B4509E" w14:textId="77777777" w:rsidR="004F2D1C" w:rsidRPr="005B3B78" w:rsidRDefault="004F2D1C" w:rsidP="00A83C6D">
            <w:pPr>
              <w:jc w:val="left"/>
              <w:rPr>
                <w:sz w:val="22"/>
              </w:rPr>
            </w:pPr>
          </w:p>
        </w:tc>
      </w:tr>
      <w:tr w:rsidR="000F1FD5" w:rsidRPr="005B3B78" w14:paraId="616A780C" w14:textId="77777777" w:rsidTr="000F1FD5">
        <w:trPr>
          <w:trHeight w:val="454"/>
          <w:jc w:val="center"/>
        </w:trPr>
        <w:tc>
          <w:tcPr>
            <w:tcW w:w="5103" w:type="dxa"/>
            <w:shd w:val="clear" w:color="auto" w:fill="auto"/>
            <w:vAlign w:val="center"/>
          </w:tcPr>
          <w:p w14:paraId="35F4E24F" w14:textId="49AD5CD2" w:rsidR="004F2D1C" w:rsidRPr="005B3B78" w:rsidRDefault="004F2D1C" w:rsidP="006E3EF3">
            <w:pPr>
              <w:rPr>
                <w:b/>
                <w:sz w:val="22"/>
              </w:rPr>
            </w:pPr>
            <w:r w:rsidRPr="005B3B78">
              <w:rPr>
                <w:b/>
                <w:sz w:val="22"/>
              </w:rPr>
              <w:t>Date de début</w:t>
            </w:r>
            <w:r w:rsidR="00E85216">
              <w:rPr>
                <w:b/>
                <w:sz w:val="22"/>
              </w:rPr>
              <w:t xml:space="preserve"> </w:t>
            </w:r>
          </w:p>
        </w:tc>
        <w:tc>
          <w:tcPr>
            <w:tcW w:w="4173" w:type="dxa"/>
            <w:shd w:val="clear" w:color="auto" w:fill="auto"/>
            <w:vAlign w:val="center"/>
          </w:tcPr>
          <w:p w14:paraId="0E9ABDA7" w14:textId="6FB2149D" w:rsidR="004F2D1C" w:rsidRPr="005B3B78" w:rsidRDefault="006E3EF3" w:rsidP="00A83C6D">
            <w:pPr>
              <w:jc w:val="left"/>
              <w:rPr>
                <w:sz w:val="22"/>
              </w:rPr>
            </w:pPr>
            <w:r>
              <w:rPr>
                <w:b/>
                <w:sz w:val="22"/>
              </w:rPr>
              <w:t>XX/XX/XXXX</w:t>
            </w:r>
          </w:p>
        </w:tc>
      </w:tr>
      <w:tr w:rsidR="000F1FD5" w:rsidRPr="005B3B78" w14:paraId="66607BE5" w14:textId="77777777" w:rsidTr="000F1FD5">
        <w:trPr>
          <w:trHeight w:val="454"/>
          <w:jc w:val="center"/>
        </w:trPr>
        <w:tc>
          <w:tcPr>
            <w:tcW w:w="5103" w:type="dxa"/>
            <w:shd w:val="clear" w:color="auto" w:fill="auto"/>
            <w:vAlign w:val="center"/>
          </w:tcPr>
          <w:p w14:paraId="4C8C5008" w14:textId="74AD83DC" w:rsidR="004F2D1C" w:rsidRPr="005B3B78" w:rsidRDefault="004F2D1C" w:rsidP="006E3EF3">
            <w:pPr>
              <w:rPr>
                <w:b/>
                <w:sz w:val="22"/>
              </w:rPr>
            </w:pPr>
            <w:r w:rsidRPr="005B3B78">
              <w:rPr>
                <w:b/>
                <w:sz w:val="22"/>
              </w:rPr>
              <w:t>Date de fin</w:t>
            </w:r>
          </w:p>
        </w:tc>
        <w:tc>
          <w:tcPr>
            <w:tcW w:w="4173" w:type="dxa"/>
            <w:shd w:val="clear" w:color="auto" w:fill="auto"/>
            <w:vAlign w:val="center"/>
          </w:tcPr>
          <w:p w14:paraId="3DE71D6C" w14:textId="57154263" w:rsidR="004F2D1C" w:rsidRPr="005B3B78" w:rsidRDefault="006E3EF3" w:rsidP="00A83C6D">
            <w:pPr>
              <w:jc w:val="left"/>
              <w:rPr>
                <w:sz w:val="22"/>
              </w:rPr>
            </w:pPr>
            <w:r>
              <w:rPr>
                <w:b/>
                <w:sz w:val="22"/>
              </w:rPr>
              <w:t>XX/XX/XXXX</w:t>
            </w:r>
          </w:p>
        </w:tc>
      </w:tr>
      <w:tr w:rsidR="000F1FD5" w:rsidRPr="005B3B78" w14:paraId="419B31F4" w14:textId="77777777" w:rsidTr="000F1FD5">
        <w:trPr>
          <w:trHeight w:val="454"/>
          <w:jc w:val="center"/>
        </w:trPr>
        <w:tc>
          <w:tcPr>
            <w:tcW w:w="5103" w:type="dxa"/>
            <w:shd w:val="clear" w:color="auto" w:fill="auto"/>
            <w:vAlign w:val="center"/>
          </w:tcPr>
          <w:p w14:paraId="1E7DDADB" w14:textId="02D23E0A" w:rsidR="004F2D1C" w:rsidRPr="005B3B78" w:rsidRDefault="000F1FD5" w:rsidP="00A83C6D">
            <w:pPr>
              <w:rPr>
                <w:b/>
                <w:sz w:val="22"/>
              </w:rPr>
            </w:pPr>
            <w:r>
              <w:rPr>
                <w:b/>
                <w:sz w:val="22"/>
              </w:rPr>
              <w:t>Raison sociale du porteur</w:t>
            </w:r>
          </w:p>
        </w:tc>
        <w:tc>
          <w:tcPr>
            <w:tcW w:w="4173" w:type="dxa"/>
            <w:shd w:val="clear" w:color="auto" w:fill="auto"/>
            <w:vAlign w:val="center"/>
          </w:tcPr>
          <w:p w14:paraId="5D41D527" w14:textId="77777777" w:rsidR="004F2D1C" w:rsidRPr="005B3B78" w:rsidRDefault="004F2D1C" w:rsidP="00A83C6D">
            <w:pPr>
              <w:jc w:val="left"/>
              <w:rPr>
                <w:sz w:val="22"/>
              </w:rPr>
            </w:pPr>
          </w:p>
        </w:tc>
      </w:tr>
      <w:tr w:rsidR="000F1FD5" w:rsidRPr="005B3B78" w14:paraId="00A773E1" w14:textId="77777777" w:rsidTr="000F1FD5">
        <w:trPr>
          <w:trHeight w:val="454"/>
          <w:jc w:val="center"/>
        </w:trPr>
        <w:tc>
          <w:tcPr>
            <w:tcW w:w="5103" w:type="dxa"/>
            <w:shd w:val="clear" w:color="auto" w:fill="auto"/>
            <w:vAlign w:val="center"/>
          </w:tcPr>
          <w:p w14:paraId="403F340C" w14:textId="0C2B27E5" w:rsidR="000F1FD5" w:rsidRPr="005B3B78" w:rsidRDefault="00E855E6" w:rsidP="00A83C6D">
            <w:pPr>
              <w:rPr>
                <w:b/>
                <w:sz w:val="22"/>
              </w:rPr>
            </w:pPr>
            <w:r>
              <w:rPr>
                <w:b/>
                <w:sz w:val="22"/>
              </w:rPr>
              <w:t>Coût total</w:t>
            </w:r>
            <w:r w:rsidR="000F1FD5">
              <w:rPr>
                <w:b/>
                <w:sz w:val="22"/>
              </w:rPr>
              <w:t xml:space="preserve"> </w:t>
            </w:r>
            <w:r w:rsidR="000F1FD5" w:rsidRPr="005B3B78">
              <w:rPr>
                <w:b/>
                <w:sz w:val="22"/>
              </w:rPr>
              <w:t>du projet (€)</w:t>
            </w:r>
          </w:p>
        </w:tc>
        <w:tc>
          <w:tcPr>
            <w:tcW w:w="4173" w:type="dxa"/>
            <w:shd w:val="clear" w:color="auto" w:fill="auto"/>
            <w:vAlign w:val="center"/>
          </w:tcPr>
          <w:p w14:paraId="53BC7A2A" w14:textId="77777777" w:rsidR="000F1FD5" w:rsidRPr="005B3B78" w:rsidRDefault="000F1FD5" w:rsidP="00A83C6D">
            <w:pPr>
              <w:jc w:val="left"/>
              <w:rPr>
                <w:sz w:val="22"/>
              </w:rPr>
            </w:pPr>
          </w:p>
        </w:tc>
      </w:tr>
      <w:tr w:rsidR="000F1FD5" w:rsidRPr="005B3B78" w14:paraId="7B13E16E" w14:textId="77777777" w:rsidTr="000F1FD5">
        <w:trPr>
          <w:trHeight w:val="454"/>
          <w:jc w:val="center"/>
        </w:trPr>
        <w:tc>
          <w:tcPr>
            <w:tcW w:w="5103" w:type="dxa"/>
            <w:shd w:val="clear" w:color="auto" w:fill="auto"/>
            <w:vAlign w:val="center"/>
          </w:tcPr>
          <w:p w14:paraId="183DFA26" w14:textId="5E3C6DAD" w:rsidR="000F1FD5" w:rsidRPr="005B3B78" w:rsidRDefault="000F1FD5" w:rsidP="002430EB">
            <w:pPr>
              <w:ind w:right="-256"/>
              <w:jc w:val="left"/>
              <w:rPr>
                <w:b/>
                <w:sz w:val="22"/>
              </w:rPr>
            </w:pPr>
            <w:r>
              <w:rPr>
                <w:b/>
                <w:sz w:val="22"/>
              </w:rPr>
              <w:t xml:space="preserve">Localisation géographique </w:t>
            </w:r>
            <w:r w:rsidR="002430EB">
              <w:rPr>
                <w:b/>
                <w:sz w:val="22"/>
              </w:rPr>
              <w:t>de la R&amp;D</w:t>
            </w:r>
            <w:r w:rsidR="00EA4523">
              <w:rPr>
                <w:b/>
                <w:sz w:val="22"/>
              </w:rPr>
              <w:t> </w:t>
            </w:r>
          </w:p>
        </w:tc>
        <w:tc>
          <w:tcPr>
            <w:tcW w:w="4173" w:type="dxa"/>
            <w:shd w:val="clear" w:color="auto" w:fill="auto"/>
            <w:vAlign w:val="center"/>
          </w:tcPr>
          <w:p w14:paraId="1CB23124" w14:textId="1049ABC1" w:rsidR="000F1FD5" w:rsidRPr="005B3B78" w:rsidRDefault="0041700F" w:rsidP="00CE30E7">
            <w:pPr>
              <w:jc w:val="left"/>
              <w:rPr>
                <w:sz w:val="22"/>
              </w:rPr>
            </w:pPr>
            <w:r>
              <w:rPr>
                <w:sz w:val="22"/>
              </w:rPr>
              <w:t>(commune et code postal)</w:t>
            </w:r>
            <w:r w:rsidR="00CE30E7">
              <w:rPr>
                <w:sz w:val="22"/>
              </w:rPr>
              <w:t>*</w:t>
            </w:r>
          </w:p>
        </w:tc>
      </w:tr>
      <w:tr w:rsidR="0041700F" w:rsidRPr="005B3B78" w14:paraId="3DB35148" w14:textId="77777777" w:rsidTr="000F1FD5">
        <w:trPr>
          <w:trHeight w:val="454"/>
          <w:jc w:val="center"/>
        </w:trPr>
        <w:tc>
          <w:tcPr>
            <w:tcW w:w="5103" w:type="dxa"/>
            <w:shd w:val="clear" w:color="auto" w:fill="auto"/>
            <w:vAlign w:val="center"/>
          </w:tcPr>
          <w:p w14:paraId="61062A7E" w14:textId="11E1F516" w:rsidR="0041700F" w:rsidRPr="005B3B78" w:rsidRDefault="0041700F" w:rsidP="0041700F">
            <w:pPr>
              <w:ind w:right="-1248"/>
              <w:rPr>
                <w:b/>
                <w:sz w:val="22"/>
              </w:rPr>
            </w:pPr>
            <w:r w:rsidRPr="000F1FD5">
              <w:rPr>
                <w:b/>
                <w:sz w:val="22"/>
              </w:rPr>
              <w:t>Localisation géographique de l’industrialisation</w:t>
            </w:r>
          </w:p>
        </w:tc>
        <w:tc>
          <w:tcPr>
            <w:tcW w:w="4173" w:type="dxa"/>
            <w:shd w:val="clear" w:color="auto" w:fill="auto"/>
            <w:vAlign w:val="center"/>
          </w:tcPr>
          <w:p w14:paraId="44990721" w14:textId="2CBADB1D" w:rsidR="0041700F" w:rsidRPr="005B3B78" w:rsidRDefault="0041700F" w:rsidP="0041700F">
            <w:pPr>
              <w:jc w:val="left"/>
              <w:rPr>
                <w:sz w:val="22"/>
              </w:rPr>
            </w:pPr>
            <w:r>
              <w:rPr>
                <w:sz w:val="22"/>
              </w:rPr>
              <w:t>(commune et code postal)</w:t>
            </w:r>
            <w:r w:rsidR="00CE30E7">
              <w:rPr>
                <w:sz w:val="22"/>
              </w:rPr>
              <w:t>*</w:t>
            </w:r>
          </w:p>
        </w:tc>
      </w:tr>
      <w:tr w:rsidR="0041700F" w:rsidRPr="005B3B78" w14:paraId="7B4C3CE8" w14:textId="77777777" w:rsidTr="00E05772">
        <w:trPr>
          <w:trHeight w:val="454"/>
          <w:jc w:val="center"/>
        </w:trPr>
        <w:tc>
          <w:tcPr>
            <w:tcW w:w="5103" w:type="dxa"/>
            <w:shd w:val="clear" w:color="auto" w:fill="auto"/>
            <w:vAlign w:val="center"/>
          </w:tcPr>
          <w:p w14:paraId="47447969" w14:textId="3D44AF25" w:rsidR="0041700F" w:rsidRPr="005B3B78" w:rsidRDefault="0041700F" w:rsidP="00CE30E7">
            <w:pPr>
              <w:rPr>
                <w:b/>
                <w:sz w:val="22"/>
              </w:rPr>
            </w:pPr>
            <w:r w:rsidRPr="0041700F">
              <w:rPr>
                <w:b/>
                <w:sz w:val="22"/>
              </w:rPr>
              <w:t xml:space="preserve">Localisation géographique des retombées </w:t>
            </w:r>
            <w:r w:rsidR="00CE30E7">
              <w:rPr>
                <w:b/>
                <w:sz w:val="22"/>
              </w:rPr>
              <w:t xml:space="preserve">économiques </w:t>
            </w:r>
          </w:p>
        </w:tc>
        <w:tc>
          <w:tcPr>
            <w:tcW w:w="4173" w:type="dxa"/>
            <w:shd w:val="clear" w:color="auto" w:fill="auto"/>
            <w:vAlign w:val="center"/>
          </w:tcPr>
          <w:p w14:paraId="28F287B0" w14:textId="07EA3DF6" w:rsidR="0041700F" w:rsidRPr="005B3B78" w:rsidRDefault="00CE30E7" w:rsidP="00E05772">
            <w:pPr>
              <w:jc w:val="left"/>
              <w:rPr>
                <w:sz w:val="22"/>
              </w:rPr>
            </w:pPr>
            <w:r>
              <w:rPr>
                <w:sz w:val="22"/>
              </w:rPr>
              <w:t>(commune et code postal)*</w:t>
            </w:r>
          </w:p>
        </w:tc>
      </w:tr>
    </w:tbl>
    <w:p w14:paraId="1884B42A" w14:textId="22065DAB" w:rsidR="0041700F" w:rsidRPr="0041700F" w:rsidRDefault="0041700F" w:rsidP="008033F8">
      <w:pPr>
        <w:rPr>
          <w:b/>
          <w:sz w:val="22"/>
        </w:rPr>
      </w:pPr>
    </w:p>
    <w:p w14:paraId="5755D48B" w14:textId="6AB1CEE6" w:rsidR="004F2D1C" w:rsidRPr="000F1FD5" w:rsidRDefault="0041700F" w:rsidP="008033F8">
      <w:pPr>
        <w:rPr>
          <w:sz w:val="18"/>
        </w:rPr>
      </w:pPr>
      <w:r>
        <w:rPr>
          <w:sz w:val="18"/>
        </w:rPr>
        <w:t xml:space="preserve">(*) ou pays si </w:t>
      </w:r>
      <w:r w:rsidR="00CE30E7">
        <w:rPr>
          <w:sz w:val="18"/>
        </w:rPr>
        <w:t>hors France</w:t>
      </w:r>
    </w:p>
    <w:p w14:paraId="39CB11D1" w14:textId="06BBDC5C" w:rsidR="000F1FD5" w:rsidRPr="000F1FD5" w:rsidRDefault="000F1FD5" w:rsidP="008033F8">
      <w:pPr>
        <w:rPr>
          <w:rStyle w:val="Titredulivre"/>
          <w:color w:val="auto"/>
          <w:sz w:val="24"/>
        </w:rPr>
      </w:pPr>
      <w:r w:rsidRPr="00F67FC4">
        <w:rPr>
          <w:rFonts w:cs="Arial"/>
          <w:bCs/>
          <w:caps/>
          <w:kern w:val="32"/>
          <w:sz w:val="24"/>
          <w:szCs w:val="32"/>
        </w:rPr>
        <w:t>DESCRIPTION SYNTHETIQUE DU PROJET</w:t>
      </w:r>
      <w:r w:rsidRPr="000F1FD5">
        <w:rPr>
          <w:rStyle w:val="Titredulivre"/>
          <w:color w:val="auto"/>
          <w:sz w:val="24"/>
        </w:rPr>
        <w:t xml:space="preserve"> </w:t>
      </w:r>
      <w:r w:rsidRPr="000F1FD5">
        <w:rPr>
          <w:rStyle w:val="Titredulivre"/>
          <w:b w:val="0"/>
          <w:i/>
          <w:color w:val="auto"/>
          <w:sz w:val="22"/>
        </w:rPr>
        <w:t>(5 lignes maximum)</w:t>
      </w:r>
    </w:p>
    <w:p w14:paraId="65217E77" w14:textId="7D3E7274" w:rsidR="00190619" w:rsidRDefault="00416FE8">
      <w:r>
        <w:rPr>
          <w:noProof/>
        </w:rPr>
        <mc:AlternateContent>
          <mc:Choice Requires="wps">
            <w:drawing>
              <wp:anchor distT="0" distB="0" distL="114300" distR="114300" simplePos="0" relativeHeight="251660288" behindDoc="0" locked="0" layoutInCell="1" allowOverlap="1" wp14:anchorId="4D520572" wp14:editId="207075D4">
                <wp:simplePos x="0" y="0"/>
                <wp:positionH relativeFrom="margin">
                  <wp:align>left</wp:align>
                </wp:positionH>
                <wp:positionV relativeFrom="paragraph">
                  <wp:posOffset>65405</wp:posOffset>
                </wp:positionV>
                <wp:extent cx="6038850" cy="13525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0388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273E9" w14:textId="526AA5D5" w:rsidR="003434BE" w:rsidRDefault="00343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0572" id="_x0000_t202" coordsize="21600,21600" o:spt="202" path="m,l,21600r21600,l21600,xe">
                <v:stroke joinstyle="miter"/>
                <v:path gradientshapeok="t" o:connecttype="rect"/>
              </v:shapetype>
              <v:shape id="Zone de texte 1" o:spid="_x0000_s1026" type="#_x0000_t202" style="position:absolute;left:0;text-align:left;margin-left:0;margin-top:5.15pt;width:475.5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" fillcolor="white [3201]" strokeweight=".5pt">
                <v:textbox>
                  <w:txbxContent>
                    <w:p w14:paraId="3C6273E9" w14:textId="526AA5D5" w:rsidR="003434BE" w:rsidRDefault="003434BE"/>
                  </w:txbxContent>
                </v:textbox>
                <w10:wrap anchorx="margin"/>
              </v:shape>
            </w:pict>
          </mc:Fallback>
        </mc:AlternateContent>
      </w:r>
    </w:p>
    <w:p w14:paraId="79ABA68F" w14:textId="6EC456AF" w:rsidR="000F1FD5" w:rsidRDefault="000F1FD5" w:rsidP="000F1FD5"/>
    <w:p w14:paraId="70F7C122" w14:textId="77777777" w:rsidR="0058683C" w:rsidRPr="005B3B78" w:rsidRDefault="0058683C" w:rsidP="008033F8">
      <w:pPr>
        <w:rPr>
          <w:szCs w:val="20"/>
        </w:rPr>
      </w:pPr>
    </w:p>
    <w:p w14:paraId="6BB9266B" w14:textId="77777777" w:rsidR="008033F8" w:rsidRPr="005B3B78" w:rsidRDefault="008033F8" w:rsidP="008033F8">
      <w:r w:rsidRPr="005B3B78">
        <w:br w:type="page"/>
      </w:r>
    </w:p>
    <w:p w14:paraId="7EA310CA" w14:textId="02BD6064" w:rsidR="00732BDD" w:rsidRPr="005B3B78" w:rsidRDefault="00732BDD" w:rsidP="00732BDD">
      <w:pPr>
        <w:pStyle w:val="Titre4"/>
        <w:rPr>
          <w:color w:val="auto"/>
        </w:rPr>
      </w:pPr>
      <w:r w:rsidRPr="005B3B78">
        <w:rPr>
          <w:color w:val="auto"/>
        </w:rPr>
        <w:t>PARTIE</w:t>
      </w:r>
      <w:r>
        <w:rPr>
          <w:color w:val="auto"/>
        </w:rPr>
        <w:t xml:space="preserve"> 1</w:t>
      </w:r>
      <w:r w:rsidRPr="005B3B78">
        <w:rPr>
          <w:color w:val="auto"/>
        </w:rPr>
        <w:t xml:space="preserve"> : PRESENTATION DU </w:t>
      </w:r>
      <w:r>
        <w:rPr>
          <w:color w:val="auto"/>
        </w:rPr>
        <w:t>DEMANDEUR</w:t>
      </w:r>
    </w:p>
    <w:p w14:paraId="50C7FE82" w14:textId="77777777" w:rsidR="00732BDD" w:rsidRPr="005B3B78" w:rsidRDefault="00732BDD" w:rsidP="00732BDD">
      <w:pPr>
        <w:pStyle w:val="Titre4"/>
        <w:contextualSpacing/>
        <w:rPr>
          <w:i/>
          <w:color w:val="auto"/>
          <w:sz w:val="24"/>
        </w:rPr>
      </w:pPr>
      <w:r w:rsidRPr="005B3B78">
        <w:rPr>
          <w:i/>
          <w:color w:val="auto"/>
          <w:sz w:val="24"/>
        </w:rPr>
        <w:t>(10 pages maximum)</w:t>
      </w:r>
    </w:p>
    <w:p w14:paraId="237B9513" w14:textId="77777777" w:rsidR="00732BDD" w:rsidRPr="005B3B78" w:rsidRDefault="00732BDD" w:rsidP="00732BDD">
      <w:pPr>
        <w:pStyle w:val="Titre1"/>
        <w:numPr>
          <w:ilvl w:val="0"/>
          <w:numId w:val="18"/>
        </w:numPr>
        <w:rPr>
          <w:color w:val="auto"/>
        </w:rPr>
      </w:pPr>
      <w:r w:rsidRPr="005B3B78">
        <w:rPr>
          <w:color w:val="auto"/>
        </w:rPr>
        <w:t xml:space="preserve">Actionnariat </w:t>
      </w:r>
    </w:p>
    <w:p w14:paraId="5712B731" w14:textId="77777777" w:rsidR="00732BDD" w:rsidRPr="005B3B78" w:rsidRDefault="00732BDD" w:rsidP="00621D36">
      <w:pPr>
        <w:spacing w:line="276" w:lineRule="auto"/>
      </w:pPr>
      <w:r w:rsidRPr="005B3B78">
        <w:t>Répartition du capital de l’entreprise et évolutions récentes</w:t>
      </w:r>
    </w:p>
    <w:p w14:paraId="040AC2F9" w14:textId="77777777" w:rsidR="00732BDD" w:rsidRPr="005B3B78" w:rsidRDefault="00732BDD" w:rsidP="00621D36">
      <w:pPr>
        <w:spacing w:line="276" w:lineRule="auto"/>
      </w:pPr>
      <w:r w:rsidRPr="005B3B78">
        <w:t>Principaux actionnaires (en cas de détention par une holding, préciser l'actionnariat de cette dernière)</w:t>
      </w:r>
    </w:p>
    <w:p w14:paraId="2BE67AB6" w14:textId="3438ED1F" w:rsidR="00732BDD" w:rsidRPr="005B3B78" w:rsidRDefault="00EA4523" w:rsidP="00621D36">
      <w:pPr>
        <w:spacing w:line="276" w:lineRule="auto"/>
      </w:pPr>
      <w:r>
        <w:t>D</w:t>
      </w:r>
      <w:r w:rsidR="00732BDD" w:rsidRPr="005B3B78">
        <w:t>escription succincte du parcours des fondateurs</w:t>
      </w:r>
    </w:p>
    <w:p w14:paraId="43FE710F" w14:textId="77777777" w:rsidR="00732BDD" w:rsidRPr="005B3B78" w:rsidRDefault="00732BDD" w:rsidP="00621D36">
      <w:pPr>
        <w:spacing w:line="276" w:lineRule="auto"/>
      </w:pPr>
      <w:r w:rsidRPr="005B3B78">
        <w:t>Dates de clôture d’exercice comptable utilisées par l’entreprise</w:t>
      </w:r>
    </w:p>
    <w:p w14:paraId="1344173B" w14:textId="77777777" w:rsidR="00732BDD" w:rsidRPr="005B3B78" w:rsidRDefault="00732BDD" w:rsidP="00732BDD">
      <w:pPr>
        <w:pStyle w:val="Titre1"/>
        <w:rPr>
          <w:color w:val="auto"/>
        </w:rPr>
      </w:pPr>
      <w:r w:rsidRPr="005B3B78">
        <w:rPr>
          <w:color w:val="auto"/>
        </w:rPr>
        <w:t>Activité actuelle</w:t>
      </w:r>
    </w:p>
    <w:p w14:paraId="363BF08D" w14:textId="5A433925" w:rsidR="00732BDD" w:rsidRPr="005B3B78" w:rsidRDefault="00732BDD" w:rsidP="00621D36">
      <w:pPr>
        <w:spacing w:line="276" w:lineRule="auto"/>
      </w:pPr>
      <w:r w:rsidRPr="005B3B78">
        <w:t>Nature de l’activité, marchés actuels de l’entreprise (principaux produits et/ou procédés propres …</w:t>
      </w:r>
      <w:r w:rsidR="00E85216">
        <w:t xml:space="preserve"> commercialisés ou en cours de développement</w:t>
      </w:r>
      <w:r w:rsidRPr="005B3B78">
        <w:t>)</w:t>
      </w:r>
    </w:p>
    <w:p w14:paraId="34881AF4" w14:textId="06CF64F0" w:rsidR="00732BDD" w:rsidRPr="005B3B78" w:rsidRDefault="00732BDD" w:rsidP="00621D36">
      <w:pPr>
        <w:spacing w:line="276" w:lineRule="auto"/>
      </w:pPr>
      <w:r w:rsidRPr="005B3B78">
        <w:t>Répartition du chiffre d’affaires par produits, par clients, par zones géograp</w:t>
      </w:r>
      <w:r w:rsidR="00EA4523">
        <w:t>hiques (national/international)</w:t>
      </w:r>
    </w:p>
    <w:p w14:paraId="647ED24A" w14:textId="677AC3FD" w:rsidR="00732BDD" w:rsidRPr="005B3B78" w:rsidRDefault="00732BDD" w:rsidP="00621D36">
      <w:pPr>
        <w:spacing w:line="276" w:lineRule="auto"/>
      </w:pPr>
      <w:r w:rsidRPr="005B3B78">
        <w:t>Modèles de revenu (ventes directes et/ou indirectes, licences, ou autres ...), modes de commercialis</w:t>
      </w:r>
      <w:r w:rsidR="00EA4523">
        <w:t>ation, circuits de distribution</w:t>
      </w:r>
    </w:p>
    <w:p w14:paraId="70563DF1" w14:textId="77777777" w:rsidR="00732BDD" w:rsidRPr="005B3B78" w:rsidRDefault="00732BDD" w:rsidP="00621D36">
      <w:pPr>
        <w:spacing w:line="276" w:lineRule="auto"/>
      </w:pPr>
      <w:r w:rsidRPr="005B3B78">
        <w:t>Position concurrentielle de l’entreprise et principaux concurrents nationaux ou internationaux</w:t>
      </w:r>
    </w:p>
    <w:p w14:paraId="0EDB77B0" w14:textId="131FA3E8" w:rsidR="00C6237C" w:rsidRPr="0050584D" w:rsidRDefault="00EA4523" w:rsidP="0050584D">
      <w:r w:rsidRPr="0050584D">
        <w:t xml:space="preserve">Données financières </w:t>
      </w:r>
      <w:r w:rsidR="006E5C44" w:rsidRPr="0050584D">
        <w:t>de</w:t>
      </w:r>
      <w:r w:rsidR="0050584D">
        <w:t xml:space="preserve"> l’entreprise </w:t>
      </w:r>
      <w:r w:rsidR="008D2330">
        <w:t xml:space="preserve">à compléter </w:t>
      </w:r>
    </w:p>
    <w:tbl>
      <w:tblPr>
        <w:tblStyle w:val="Grilledetableau1"/>
        <w:tblW w:w="9935" w:type="dxa"/>
        <w:tblLook w:val="04A0" w:firstRow="1" w:lastRow="0" w:firstColumn="1" w:lastColumn="0" w:noHBand="0" w:noVBand="1"/>
      </w:tblPr>
      <w:tblGrid>
        <w:gridCol w:w="2977"/>
        <w:gridCol w:w="2268"/>
        <w:gridCol w:w="1657"/>
        <w:gridCol w:w="1515"/>
        <w:gridCol w:w="1518"/>
      </w:tblGrid>
      <w:tr w:rsidR="0050584D" w:rsidRPr="0050584D" w14:paraId="5A2BFA3C" w14:textId="77777777" w:rsidTr="00DF58A1">
        <w:trPr>
          <w:trHeight w:val="529"/>
        </w:trPr>
        <w:tc>
          <w:tcPr>
            <w:tcW w:w="2977" w:type="dxa"/>
            <w:vAlign w:val="center"/>
            <w:hideMark/>
          </w:tcPr>
          <w:p w14:paraId="74D54300" w14:textId="35583C79" w:rsidR="0050584D" w:rsidRPr="0050584D" w:rsidRDefault="0050584D" w:rsidP="00DF58A1">
            <w:pPr>
              <w:spacing w:before="0" w:after="0"/>
              <w:jc w:val="center"/>
              <w:rPr>
                <w:rFonts w:cs="Arial"/>
                <w:b/>
                <w:bCs/>
                <w:szCs w:val="20"/>
              </w:rPr>
            </w:pPr>
            <w:r w:rsidRPr="0050584D">
              <w:rPr>
                <w:rFonts w:cs="Arial"/>
                <w:b/>
                <w:bCs/>
                <w:szCs w:val="20"/>
              </w:rPr>
              <w:t>Mo</w:t>
            </w:r>
            <w:r w:rsidR="00D77154">
              <w:rPr>
                <w:rFonts w:cs="Arial"/>
                <w:b/>
                <w:bCs/>
                <w:szCs w:val="20"/>
              </w:rPr>
              <w:t>nt</w:t>
            </w:r>
            <w:r w:rsidRPr="0050584D">
              <w:rPr>
                <w:rFonts w:cs="Arial"/>
                <w:b/>
                <w:bCs/>
                <w:szCs w:val="20"/>
              </w:rPr>
              <w:t>ants exprimés en (€)</w:t>
            </w:r>
          </w:p>
        </w:tc>
        <w:tc>
          <w:tcPr>
            <w:tcW w:w="2268" w:type="dxa"/>
            <w:vAlign w:val="center"/>
            <w:hideMark/>
          </w:tcPr>
          <w:p w14:paraId="34785495" w14:textId="77777777" w:rsidR="0050584D" w:rsidRPr="0050584D" w:rsidRDefault="0050584D" w:rsidP="00DF58A1">
            <w:pPr>
              <w:spacing w:before="0" w:after="0"/>
              <w:jc w:val="center"/>
              <w:rPr>
                <w:rFonts w:cs="Arial"/>
                <w:b/>
                <w:bCs/>
                <w:szCs w:val="20"/>
              </w:rPr>
            </w:pPr>
            <w:r w:rsidRPr="0050584D">
              <w:rPr>
                <w:rFonts w:cs="Arial"/>
                <w:b/>
                <w:bCs/>
                <w:szCs w:val="20"/>
              </w:rPr>
              <w:t xml:space="preserve">Prévisionnel clôture </w:t>
            </w:r>
            <w:r w:rsidRPr="0050584D">
              <w:rPr>
                <w:rFonts w:cs="Arial"/>
                <w:b/>
                <w:bCs/>
                <w:szCs w:val="20"/>
              </w:rPr>
              <w:br/>
              <w:t>à venir (préciser date)</w:t>
            </w:r>
          </w:p>
        </w:tc>
        <w:tc>
          <w:tcPr>
            <w:tcW w:w="1657" w:type="dxa"/>
            <w:vAlign w:val="center"/>
            <w:hideMark/>
          </w:tcPr>
          <w:p w14:paraId="07519C18" w14:textId="62AE9363" w:rsidR="0050584D" w:rsidRPr="0050584D" w:rsidRDefault="0050584D" w:rsidP="00DF58A1">
            <w:pPr>
              <w:spacing w:before="0" w:after="0"/>
              <w:jc w:val="center"/>
              <w:rPr>
                <w:rFonts w:cs="Arial"/>
                <w:b/>
                <w:bCs/>
                <w:szCs w:val="20"/>
              </w:rPr>
            </w:pPr>
            <w:r w:rsidRPr="0050584D">
              <w:rPr>
                <w:rFonts w:cs="Arial"/>
                <w:b/>
                <w:bCs/>
                <w:szCs w:val="20"/>
              </w:rPr>
              <w:t>Dernier exercice clôturé N</w:t>
            </w:r>
          </w:p>
        </w:tc>
        <w:tc>
          <w:tcPr>
            <w:tcW w:w="1515" w:type="dxa"/>
            <w:vAlign w:val="center"/>
            <w:hideMark/>
          </w:tcPr>
          <w:p w14:paraId="60DDEE87" w14:textId="5E592843"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N-1</w:t>
            </w:r>
          </w:p>
        </w:tc>
        <w:tc>
          <w:tcPr>
            <w:tcW w:w="1518" w:type="dxa"/>
            <w:vAlign w:val="center"/>
            <w:hideMark/>
          </w:tcPr>
          <w:p w14:paraId="3D149885" w14:textId="77777777"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N-2</w:t>
            </w:r>
          </w:p>
        </w:tc>
      </w:tr>
      <w:tr w:rsidR="0050584D" w:rsidRPr="0050584D" w14:paraId="2F02DB20" w14:textId="77777777" w:rsidTr="00190619">
        <w:trPr>
          <w:trHeight w:val="240"/>
        </w:trPr>
        <w:tc>
          <w:tcPr>
            <w:tcW w:w="9935" w:type="dxa"/>
            <w:gridSpan w:val="5"/>
            <w:vAlign w:val="center"/>
            <w:hideMark/>
          </w:tcPr>
          <w:p w14:paraId="1754E5DC" w14:textId="77777777" w:rsidR="0050584D" w:rsidRPr="0050584D" w:rsidRDefault="0050584D" w:rsidP="00DF58A1">
            <w:pPr>
              <w:spacing w:before="0" w:after="0"/>
              <w:jc w:val="left"/>
              <w:rPr>
                <w:rFonts w:ascii="Arial Narrow" w:hAnsi="Arial Narrow" w:cs="Arial"/>
                <w:b/>
                <w:bCs/>
                <w:szCs w:val="20"/>
              </w:rPr>
            </w:pPr>
            <w:r w:rsidRPr="0050584D">
              <w:rPr>
                <w:rFonts w:ascii="Arial Narrow" w:hAnsi="Arial Narrow" w:cs="Arial"/>
                <w:b/>
                <w:bCs/>
                <w:szCs w:val="20"/>
              </w:rPr>
              <w:t>BILAN</w:t>
            </w:r>
          </w:p>
        </w:tc>
      </w:tr>
      <w:tr w:rsidR="0050584D" w:rsidRPr="0050584D" w14:paraId="21111579" w14:textId="77777777" w:rsidTr="00DF58A1">
        <w:trPr>
          <w:trHeight w:val="294"/>
        </w:trPr>
        <w:tc>
          <w:tcPr>
            <w:tcW w:w="2977" w:type="dxa"/>
            <w:vAlign w:val="center"/>
            <w:hideMark/>
          </w:tcPr>
          <w:p w14:paraId="1B9D28ED" w14:textId="77777777" w:rsidR="0050584D" w:rsidRPr="006E3EF3" w:rsidRDefault="0050584D" w:rsidP="00DF58A1">
            <w:pPr>
              <w:spacing w:before="0" w:after="0"/>
              <w:jc w:val="left"/>
              <w:rPr>
                <w:rFonts w:cs="Arial"/>
                <w:szCs w:val="20"/>
              </w:rPr>
            </w:pPr>
            <w:r w:rsidRPr="006E3EF3">
              <w:rPr>
                <w:rFonts w:cs="Arial"/>
                <w:szCs w:val="20"/>
              </w:rPr>
              <w:t xml:space="preserve">Capital Social </w:t>
            </w:r>
          </w:p>
        </w:tc>
        <w:tc>
          <w:tcPr>
            <w:tcW w:w="2268" w:type="dxa"/>
            <w:vAlign w:val="center"/>
            <w:hideMark/>
          </w:tcPr>
          <w:p w14:paraId="7737DE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56BE62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0768FAC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616955E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4A2487D" w14:textId="77777777" w:rsidTr="00DF58A1">
        <w:trPr>
          <w:trHeight w:val="283"/>
        </w:trPr>
        <w:tc>
          <w:tcPr>
            <w:tcW w:w="2977" w:type="dxa"/>
            <w:vAlign w:val="center"/>
            <w:hideMark/>
          </w:tcPr>
          <w:p w14:paraId="27719049" w14:textId="77777777" w:rsidR="0050584D" w:rsidRPr="006E3EF3" w:rsidRDefault="0050584D" w:rsidP="00DF58A1">
            <w:pPr>
              <w:spacing w:before="0" w:after="0"/>
              <w:jc w:val="left"/>
              <w:rPr>
                <w:rFonts w:cs="Arial"/>
                <w:szCs w:val="20"/>
              </w:rPr>
            </w:pPr>
            <w:r w:rsidRPr="006E3EF3">
              <w:rPr>
                <w:rFonts w:cs="Arial"/>
                <w:szCs w:val="20"/>
              </w:rPr>
              <w:t>Primes d'émission</w:t>
            </w:r>
          </w:p>
        </w:tc>
        <w:tc>
          <w:tcPr>
            <w:tcW w:w="2268" w:type="dxa"/>
            <w:vAlign w:val="center"/>
            <w:hideMark/>
          </w:tcPr>
          <w:p w14:paraId="4AB905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710314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034059B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56BEE69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1A4E2880" w14:textId="77777777" w:rsidTr="00DF58A1">
        <w:trPr>
          <w:trHeight w:val="260"/>
        </w:trPr>
        <w:tc>
          <w:tcPr>
            <w:tcW w:w="2977" w:type="dxa"/>
            <w:vAlign w:val="center"/>
            <w:hideMark/>
          </w:tcPr>
          <w:p w14:paraId="10C3D561" w14:textId="77777777" w:rsidR="0050584D" w:rsidRPr="006E3EF3" w:rsidRDefault="0050584D" w:rsidP="00DF58A1">
            <w:pPr>
              <w:spacing w:before="0" w:after="0"/>
              <w:jc w:val="left"/>
              <w:rPr>
                <w:rFonts w:cs="Arial"/>
                <w:szCs w:val="20"/>
              </w:rPr>
            </w:pPr>
            <w:r w:rsidRPr="006E3EF3">
              <w:rPr>
                <w:rFonts w:cs="Arial"/>
                <w:szCs w:val="20"/>
              </w:rPr>
              <w:t>Capitaux propres</w:t>
            </w:r>
          </w:p>
        </w:tc>
        <w:tc>
          <w:tcPr>
            <w:tcW w:w="2268" w:type="dxa"/>
            <w:vAlign w:val="center"/>
            <w:hideMark/>
          </w:tcPr>
          <w:p w14:paraId="43DDA85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299074C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25DD3909"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32E1C4F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43610EC4" w14:textId="77777777" w:rsidTr="00DF58A1">
        <w:trPr>
          <w:trHeight w:val="470"/>
        </w:trPr>
        <w:tc>
          <w:tcPr>
            <w:tcW w:w="2977" w:type="dxa"/>
            <w:vAlign w:val="center"/>
            <w:hideMark/>
          </w:tcPr>
          <w:p w14:paraId="43747823" w14:textId="77777777" w:rsidR="0050584D" w:rsidRPr="006E3EF3" w:rsidRDefault="0050584D" w:rsidP="00DF58A1">
            <w:pPr>
              <w:spacing w:before="0" w:after="0"/>
              <w:jc w:val="left"/>
              <w:rPr>
                <w:rFonts w:cs="Arial"/>
                <w:szCs w:val="20"/>
              </w:rPr>
            </w:pPr>
            <w:r w:rsidRPr="006E3EF3">
              <w:rPr>
                <w:rFonts w:cs="Arial"/>
                <w:szCs w:val="20"/>
              </w:rPr>
              <w:t>Produit des émissions de titres participatifs</w:t>
            </w:r>
          </w:p>
        </w:tc>
        <w:tc>
          <w:tcPr>
            <w:tcW w:w="2268" w:type="dxa"/>
            <w:vAlign w:val="center"/>
            <w:hideMark/>
          </w:tcPr>
          <w:p w14:paraId="6631B50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1BFB818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1AA3D3C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1A016A8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B40ABA6" w14:textId="77777777" w:rsidTr="00DF58A1">
        <w:trPr>
          <w:trHeight w:val="369"/>
        </w:trPr>
        <w:tc>
          <w:tcPr>
            <w:tcW w:w="2977" w:type="dxa"/>
            <w:vAlign w:val="center"/>
            <w:hideMark/>
          </w:tcPr>
          <w:p w14:paraId="7D805ED9" w14:textId="77777777" w:rsidR="0050584D" w:rsidRPr="006E3EF3" w:rsidRDefault="0050584D" w:rsidP="00DF58A1">
            <w:pPr>
              <w:spacing w:before="0" w:after="0"/>
              <w:jc w:val="left"/>
              <w:rPr>
                <w:rFonts w:cs="Arial"/>
                <w:szCs w:val="20"/>
              </w:rPr>
            </w:pPr>
            <w:r w:rsidRPr="006E3EF3">
              <w:rPr>
                <w:rFonts w:cs="Arial"/>
                <w:szCs w:val="20"/>
              </w:rPr>
              <w:t>Endettements externes</w:t>
            </w:r>
          </w:p>
        </w:tc>
        <w:tc>
          <w:tcPr>
            <w:tcW w:w="2268" w:type="dxa"/>
            <w:vAlign w:val="center"/>
            <w:hideMark/>
          </w:tcPr>
          <w:p w14:paraId="40C3AF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2E2C028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6969597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099A306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3CC6DDF8" w14:textId="77777777" w:rsidTr="00190619">
        <w:trPr>
          <w:trHeight w:val="355"/>
        </w:trPr>
        <w:tc>
          <w:tcPr>
            <w:tcW w:w="9935" w:type="dxa"/>
            <w:gridSpan w:val="5"/>
            <w:vAlign w:val="center"/>
            <w:hideMark/>
          </w:tcPr>
          <w:p w14:paraId="29730656" w14:textId="77777777" w:rsidR="0050584D" w:rsidRPr="006E3EF3" w:rsidRDefault="0050584D" w:rsidP="00DF58A1">
            <w:pPr>
              <w:spacing w:before="0" w:after="0"/>
              <w:jc w:val="left"/>
              <w:rPr>
                <w:rFonts w:ascii="Arial Narrow" w:hAnsi="Arial Narrow" w:cs="Arial"/>
                <w:b/>
                <w:bCs/>
                <w:szCs w:val="20"/>
              </w:rPr>
            </w:pPr>
            <w:r w:rsidRPr="006E3EF3">
              <w:rPr>
                <w:rFonts w:ascii="Arial Narrow" w:hAnsi="Arial Narrow" w:cs="Arial"/>
                <w:b/>
                <w:bCs/>
                <w:szCs w:val="20"/>
              </w:rPr>
              <w:t>COMPTES DE RESULTATS</w:t>
            </w:r>
          </w:p>
        </w:tc>
      </w:tr>
      <w:tr w:rsidR="0050584D" w:rsidRPr="0050584D" w14:paraId="74FAB243" w14:textId="77777777" w:rsidTr="00DF58A1">
        <w:trPr>
          <w:trHeight w:val="284"/>
        </w:trPr>
        <w:tc>
          <w:tcPr>
            <w:tcW w:w="2977" w:type="dxa"/>
            <w:vAlign w:val="center"/>
            <w:hideMark/>
          </w:tcPr>
          <w:p w14:paraId="343E4CEF" w14:textId="77777777" w:rsidR="0050584D" w:rsidRPr="006E3EF3" w:rsidRDefault="0050584D" w:rsidP="00DF58A1">
            <w:pPr>
              <w:spacing w:before="0" w:after="0"/>
              <w:jc w:val="left"/>
              <w:rPr>
                <w:rFonts w:cs="Arial"/>
                <w:szCs w:val="20"/>
              </w:rPr>
            </w:pPr>
            <w:r w:rsidRPr="006E3EF3">
              <w:rPr>
                <w:rFonts w:cs="Arial"/>
                <w:szCs w:val="20"/>
              </w:rPr>
              <w:t>Chiffre d'affaires</w:t>
            </w:r>
          </w:p>
        </w:tc>
        <w:tc>
          <w:tcPr>
            <w:tcW w:w="2268" w:type="dxa"/>
            <w:vAlign w:val="center"/>
            <w:hideMark/>
          </w:tcPr>
          <w:p w14:paraId="551A3E7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6ADC678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247C744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558546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06319644" w14:textId="77777777" w:rsidTr="00DF58A1">
        <w:trPr>
          <w:trHeight w:val="273"/>
        </w:trPr>
        <w:tc>
          <w:tcPr>
            <w:tcW w:w="2977" w:type="dxa"/>
            <w:vAlign w:val="center"/>
            <w:hideMark/>
          </w:tcPr>
          <w:p w14:paraId="5095BB96" w14:textId="77777777" w:rsidR="0050584D" w:rsidRPr="006E3EF3" w:rsidRDefault="0050584D" w:rsidP="00DF58A1">
            <w:pPr>
              <w:spacing w:before="0" w:after="0"/>
              <w:jc w:val="left"/>
              <w:rPr>
                <w:rFonts w:cs="Arial"/>
                <w:szCs w:val="20"/>
              </w:rPr>
            </w:pPr>
            <w:r w:rsidRPr="006E3EF3">
              <w:rPr>
                <w:rFonts w:cs="Arial"/>
                <w:szCs w:val="20"/>
              </w:rPr>
              <w:t>Résultat d'exploitation</w:t>
            </w:r>
          </w:p>
        </w:tc>
        <w:tc>
          <w:tcPr>
            <w:tcW w:w="2268" w:type="dxa"/>
            <w:vAlign w:val="center"/>
            <w:hideMark/>
          </w:tcPr>
          <w:p w14:paraId="1B4A3E1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0A3CAE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5503374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776C061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59D6842D" w14:textId="77777777" w:rsidTr="00DF58A1">
        <w:trPr>
          <w:trHeight w:val="264"/>
        </w:trPr>
        <w:tc>
          <w:tcPr>
            <w:tcW w:w="2977" w:type="dxa"/>
            <w:vAlign w:val="center"/>
            <w:hideMark/>
          </w:tcPr>
          <w:p w14:paraId="375E6B52" w14:textId="77777777" w:rsidR="0050584D" w:rsidRPr="006E3EF3" w:rsidRDefault="0050584D" w:rsidP="00DF58A1">
            <w:pPr>
              <w:spacing w:before="0" w:after="0"/>
              <w:jc w:val="left"/>
              <w:rPr>
                <w:rFonts w:cs="Arial"/>
                <w:szCs w:val="20"/>
              </w:rPr>
            </w:pPr>
            <w:r w:rsidRPr="006E3EF3">
              <w:rPr>
                <w:rFonts w:cs="Arial"/>
                <w:szCs w:val="20"/>
              </w:rPr>
              <w:t>Résultat net</w:t>
            </w:r>
          </w:p>
        </w:tc>
        <w:tc>
          <w:tcPr>
            <w:tcW w:w="2268" w:type="dxa"/>
            <w:vAlign w:val="center"/>
            <w:hideMark/>
          </w:tcPr>
          <w:p w14:paraId="3C4800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14C0FA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4E014F3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23499B4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DF58A1" w:rsidRPr="0050584D" w14:paraId="74D8CEC7" w14:textId="77777777" w:rsidTr="00DF58A1">
        <w:trPr>
          <w:trHeight w:val="332"/>
        </w:trPr>
        <w:tc>
          <w:tcPr>
            <w:tcW w:w="9935" w:type="dxa"/>
            <w:gridSpan w:val="5"/>
            <w:noWrap/>
            <w:vAlign w:val="center"/>
            <w:hideMark/>
          </w:tcPr>
          <w:p w14:paraId="0553A475" w14:textId="77777777" w:rsidR="00DF58A1" w:rsidRPr="006E3EF3" w:rsidRDefault="00DF58A1" w:rsidP="00DF58A1">
            <w:pPr>
              <w:spacing w:before="0" w:after="0"/>
              <w:jc w:val="right"/>
              <w:rPr>
                <w:rFonts w:ascii="Times New Roman" w:hAnsi="Times New Roman"/>
                <w:szCs w:val="20"/>
              </w:rPr>
            </w:pPr>
          </w:p>
        </w:tc>
      </w:tr>
      <w:tr w:rsidR="0050584D" w:rsidRPr="0050584D" w14:paraId="2B5AD3E5" w14:textId="77777777" w:rsidTr="00DF58A1">
        <w:trPr>
          <w:trHeight w:val="358"/>
        </w:trPr>
        <w:tc>
          <w:tcPr>
            <w:tcW w:w="2977" w:type="dxa"/>
            <w:vAlign w:val="center"/>
            <w:hideMark/>
          </w:tcPr>
          <w:p w14:paraId="3C81A3ED" w14:textId="77777777" w:rsidR="0050584D" w:rsidRPr="006E3EF3" w:rsidRDefault="0050584D" w:rsidP="00DF58A1">
            <w:pPr>
              <w:spacing w:before="0" w:after="0"/>
              <w:jc w:val="left"/>
              <w:rPr>
                <w:rFonts w:cs="Arial"/>
                <w:szCs w:val="20"/>
              </w:rPr>
            </w:pPr>
            <w:r w:rsidRPr="006E3EF3">
              <w:rPr>
                <w:rFonts w:cs="Arial"/>
                <w:szCs w:val="20"/>
              </w:rPr>
              <w:t>Capacité d'autofinancement</w:t>
            </w:r>
          </w:p>
        </w:tc>
        <w:tc>
          <w:tcPr>
            <w:tcW w:w="2268" w:type="dxa"/>
            <w:vAlign w:val="center"/>
            <w:hideMark/>
          </w:tcPr>
          <w:p w14:paraId="547A89D9" w14:textId="2287ABEC" w:rsidR="0050584D" w:rsidRPr="0050584D" w:rsidRDefault="0050584D" w:rsidP="00DF58A1">
            <w:pPr>
              <w:spacing w:before="0" w:after="0"/>
              <w:jc w:val="center"/>
              <w:rPr>
                <w:rFonts w:cs="Arial"/>
                <w:color w:val="5F5F5F"/>
                <w:sz w:val="18"/>
                <w:szCs w:val="18"/>
              </w:rPr>
            </w:pPr>
          </w:p>
        </w:tc>
        <w:tc>
          <w:tcPr>
            <w:tcW w:w="1657" w:type="dxa"/>
            <w:vAlign w:val="center"/>
            <w:hideMark/>
          </w:tcPr>
          <w:p w14:paraId="7C071FFF" w14:textId="49DB33A8" w:rsidR="0050584D" w:rsidRPr="0050584D" w:rsidRDefault="0050584D" w:rsidP="00DF58A1">
            <w:pPr>
              <w:spacing w:before="0" w:after="0"/>
              <w:jc w:val="center"/>
              <w:rPr>
                <w:rFonts w:cs="Arial"/>
                <w:color w:val="5F5F5F"/>
                <w:sz w:val="18"/>
                <w:szCs w:val="18"/>
              </w:rPr>
            </w:pPr>
          </w:p>
        </w:tc>
        <w:tc>
          <w:tcPr>
            <w:tcW w:w="1515" w:type="dxa"/>
            <w:vAlign w:val="center"/>
            <w:hideMark/>
          </w:tcPr>
          <w:p w14:paraId="3863757E" w14:textId="79599356" w:rsidR="0050584D" w:rsidRPr="0050584D" w:rsidRDefault="0050584D" w:rsidP="00DF58A1">
            <w:pPr>
              <w:spacing w:before="0" w:after="0"/>
              <w:jc w:val="center"/>
              <w:rPr>
                <w:rFonts w:cs="Arial"/>
                <w:color w:val="5F5F5F"/>
                <w:sz w:val="18"/>
                <w:szCs w:val="18"/>
              </w:rPr>
            </w:pPr>
          </w:p>
        </w:tc>
        <w:tc>
          <w:tcPr>
            <w:tcW w:w="1518" w:type="dxa"/>
            <w:vAlign w:val="center"/>
            <w:hideMark/>
          </w:tcPr>
          <w:p w14:paraId="5A9F465A" w14:textId="7C764C3D" w:rsidR="0050584D" w:rsidRPr="0050584D" w:rsidRDefault="0050584D" w:rsidP="00DF58A1">
            <w:pPr>
              <w:spacing w:before="0" w:after="0"/>
              <w:jc w:val="center"/>
              <w:rPr>
                <w:rFonts w:cs="Arial"/>
                <w:color w:val="5F5F5F"/>
                <w:sz w:val="18"/>
                <w:szCs w:val="18"/>
              </w:rPr>
            </w:pPr>
          </w:p>
        </w:tc>
      </w:tr>
    </w:tbl>
    <w:p w14:paraId="5B2FC62F" w14:textId="45A966D9" w:rsidR="00C6237C" w:rsidRDefault="00732BDD" w:rsidP="00621D36">
      <w:pPr>
        <w:spacing w:line="276" w:lineRule="auto"/>
      </w:pPr>
      <w:r w:rsidRPr="005B3B78">
        <w:t xml:space="preserve">Fournir des éléments d’appréciation de l’évolution sur les 3 dernières années des paramètres </w:t>
      </w:r>
      <w:r w:rsidR="00EA4523">
        <w:t>indiqués dans le tableau</w:t>
      </w:r>
      <w:r w:rsidR="00C6237C">
        <w:t xml:space="preserve"> (Chiffres d’affaires, résultat net, capitaux propres …)</w:t>
      </w:r>
    </w:p>
    <w:p w14:paraId="4818A5A8" w14:textId="5E92B2F0" w:rsidR="00C6237C" w:rsidRPr="00C6237C" w:rsidRDefault="00C6237C" w:rsidP="00C6237C">
      <w:pPr>
        <w:pStyle w:val="Titre1"/>
        <w:rPr>
          <w:color w:val="auto"/>
        </w:rPr>
      </w:pPr>
      <w:r w:rsidRPr="00C6237C">
        <w:rPr>
          <w:color w:val="auto"/>
        </w:rPr>
        <w:t>RESSOURCES HUMAINES ET TECHNOLOGIQUES</w:t>
      </w:r>
    </w:p>
    <w:p w14:paraId="3016C3A8" w14:textId="6B56DAF3" w:rsidR="00C6237C" w:rsidRDefault="00C6237C" w:rsidP="00621D36">
      <w:pPr>
        <w:spacing w:line="276" w:lineRule="auto"/>
      </w:pPr>
      <w:r w:rsidRPr="00C6237C">
        <w:t>Indiquer l’effectif total actuel (exercice N) et la</w:t>
      </w:r>
      <w:r w:rsidR="002430EB">
        <w:t xml:space="preserve"> répartition (</w:t>
      </w:r>
      <w:r w:rsidRPr="00C6237C">
        <w:t xml:space="preserve">commercial, production, R&amp;D). Préciser les évolutions envisagées à court terme </w:t>
      </w:r>
      <w:r w:rsidR="00584CC1">
        <w:t>(3 ans)</w:t>
      </w:r>
    </w:p>
    <w:p w14:paraId="79CC6DE2" w14:textId="672B7BDF" w:rsidR="00732BDD" w:rsidRPr="005B3B78" w:rsidRDefault="00732BDD" w:rsidP="00621D36">
      <w:pPr>
        <w:spacing w:line="276" w:lineRule="auto"/>
      </w:pPr>
      <w:r w:rsidRPr="005B3B78">
        <w:t>Présenter les principaux sites et m</w:t>
      </w:r>
      <w:r w:rsidR="00C6237C">
        <w:t>oyens de production et de R&amp;D</w:t>
      </w:r>
    </w:p>
    <w:p w14:paraId="32A0604D" w14:textId="05F221B2" w:rsidR="00DF58A1" w:rsidRDefault="00732BDD" w:rsidP="00621D36">
      <w:pPr>
        <w:spacing w:line="276" w:lineRule="auto"/>
      </w:pPr>
      <w:r w:rsidRPr="005B3B78">
        <w:t>Présenter les principaux savoir-faire et/ou technologies maîtrisés par l’entreprise, les protections industrielles mises en œuvre (brevets, marques, modèles, …) et les divisions ou départements impliqués dans le projet présen</w:t>
      </w:r>
      <w:r w:rsidR="00C6237C">
        <w:t>té</w:t>
      </w:r>
    </w:p>
    <w:p w14:paraId="6440AECA" w14:textId="77777777" w:rsidR="00DF58A1" w:rsidRDefault="00DF58A1">
      <w:pPr>
        <w:spacing w:before="0" w:after="0"/>
        <w:jc w:val="left"/>
      </w:pPr>
      <w:r>
        <w:br w:type="page"/>
      </w:r>
    </w:p>
    <w:p w14:paraId="040E3599" w14:textId="5569BEA0" w:rsidR="007257B8" w:rsidRPr="005B3B78" w:rsidRDefault="0058683C" w:rsidP="00535A68">
      <w:pPr>
        <w:pStyle w:val="Titre4"/>
        <w:rPr>
          <w:color w:val="auto"/>
        </w:rPr>
      </w:pPr>
      <w:r w:rsidRPr="005B3B78">
        <w:rPr>
          <w:color w:val="auto"/>
        </w:rPr>
        <w:t>PARTIE</w:t>
      </w:r>
      <w:r w:rsidR="00732BDD">
        <w:rPr>
          <w:color w:val="auto"/>
        </w:rPr>
        <w:t xml:space="preserve"> 2</w:t>
      </w:r>
      <w:r w:rsidR="00E67B24" w:rsidRPr="005B3B78">
        <w:rPr>
          <w:color w:val="auto"/>
        </w:rPr>
        <w:t xml:space="preserve"> : </w:t>
      </w:r>
      <w:r w:rsidR="00E37C55" w:rsidRPr="005B3B78">
        <w:rPr>
          <w:color w:val="auto"/>
        </w:rPr>
        <w:t>PRESENTATION</w:t>
      </w:r>
      <w:r w:rsidR="002910C9" w:rsidRPr="005B3B78">
        <w:rPr>
          <w:color w:val="auto"/>
        </w:rPr>
        <w:t xml:space="preserve"> </w:t>
      </w:r>
      <w:bookmarkEnd w:id="0"/>
      <w:r w:rsidR="00F36704" w:rsidRPr="005B3B78">
        <w:rPr>
          <w:color w:val="auto"/>
        </w:rPr>
        <w:t>DU PROJET</w:t>
      </w:r>
    </w:p>
    <w:p w14:paraId="302AE881" w14:textId="77777777" w:rsidR="007A1489" w:rsidRPr="005B3B78" w:rsidRDefault="00127DC7" w:rsidP="00535A68">
      <w:pPr>
        <w:pStyle w:val="Titre4"/>
        <w:rPr>
          <w:i/>
          <w:color w:val="auto"/>
          <w:sz w:val="24"/>
        </w:rPr>
      </w:pPr>
      <w:r w:rsidRPr="005B3B78">
        <w:rPr>
          <w:i/>
          <w:color w:val="auto"/>
          <w:sz w:val="24"/>
        </w:rPr>
        <w:t>(</w:t>
      </w:r>
      <w:r w:rsidR="005F7B67" w:rsidRPr="005B3B78">
        <w:rPr>
          <w:i/>
          <w:color w:val="auto"/>
          <w:sz w:val="24"/>
        </w:rPr>
        <w:t>2</w:t>
      </w:r>
      <w:r w:rsidR="009D126E" w:rsidRPr="005B3B78">
        <w:rPr>
          <w:i/>
          <w:color w:val="auto"/>
          <w:sz w:val="24"/>
        </w:rPr>
        <w:t>0</w:t>
      </w:r>
      <w:r w:rsidRPr="005B3B78">
        <w:rPr>
          <w:i/>
          <w:color w:val="auto"/>
          <w:sz w:val="24"/>
        </w:rPr>
        <w:t xml:space="preserve"> </w:t>
      </w:r>
      <w:r w:rsidR="00F36704" w:rsidRPr="005B3B78">
        <w:rPr>
          <w:i/>
          <w:color w:val="auto"/>
          <w:sz w:val="24"/>
        </w:rPr>
        <w:t>pages maximum</w:t>
      </w:r>
      <w:r w:rsidRPr="005B3B78">
        <w:rPr>
          <w:i/>
          <w:color w:val="auto"/>
          <w:sz w:val="24"/>
        </w:rPr>
        <w:t>)</w:t>
      </w:r>
    </w:p>
    <w:p w14:paraId="79265FFF" w14:textId="77777777" w:rsidR="00836D06" w:rsidRPr="005B3B78" w:rsidRDefault="00836D06" w:rsidP="00836D06"/>
    <w:p w14:paraId="503DB03F" w14:textId="1F898280" w:rsidR="00825ED6" w:rsidRPr="005B3B78" w:rsidRDefault="007257B8" w:rsidP="00621D36">
      <w:pPr>
        <w:pStyle w:val="Titre1"/>
        <w:numPr>
          <w:ilvl w:val="0"/>
          <w:numId w:val="45"/>
        </w:numPr>
        <w:ind w:left="284"/>
        <w:rPr>
          <w:color w:val="auto"/>
        </w:rPr>
      </w:pPr>
      <w:r w:rsidRPr="005B3B78">
        <w:rPr>
          <w:color w:val="auto"/>
        </w:rPr>
        <w:t>Objectifs du projet</w:t>
      </w:r>
    </w:p>
    <w:p w14:paraId="699F4F67" w14:textId="19DA4091" w:rsidR="00DC1EBF" w:rsidRPr="00621D36" w:rsidRDefault="00290B0C" w:rsidP="00621D36">
      <w:pPr>
        <w:spacing w:line="276" w:lineRule="auto"/>
      </w:pPr>
      <w:r w:rsidRPr="00621D36">
        <w:t>Place du</w:t>
      </w:r>
      <w:r w:rsidR="00DC1EBF" w:rsidRPr="00621D36">
        <w:t xml:space="preserve"> projet au regard des enjeux de la thématique </w:t>
      </w:r>
      <w:r w:rsidR="00D8734A">
        <w:t>de l’AAP</w:t>
      </w:r>
    </w:p>
    <w:p w14:paraId="1FB61F8D" w14:textId="77777777" w:rsidR="00EA39D3" w:rsidRPr="005B3B78" w:rsidRDefault="00A83C6D" w:rsidP="00621D36">
      <w:pPr>
        <w:spacing w:line="276" w:lineRule="auto"/>
      </w:pPr>
      <w:r w:rsidRPr="005B3B78">
        <w:t>Objectifs techniques, économiques, sociétaux, environnementaux du projet</w:t>
      </w:r>
    </w:p>
    <w:p w14:paraId="28E524BD" w14:textId="77777777" w:rsidR="00EA39D3" w:rsidRPr="005B3B78" w:rsidRDefault="00EA39D3" w:rsidP="00621D36">
      <w:pPr>
        <w:pStyle w:val="Titre1"/>
        <w:numPr>
          <w:ilvl w:val="0"/>
          <w:numId w:val="45"/>
        </w:numPr>
        <w:ind w:left="284"/>
        <w:rPr>
          <w:color w:val="auto"/>
        </w:rPr>
      </w:pPr>
      <w:r w:rsidRPr="005B3B78">
        <w:rPr>
          <w:color w:val="auto"/>
        </w:rPr>
        <w:t>PRESENTATION EQUIPE PROJET</w:t>
      </w:r>
    </w:p>
    <w:p w14:paraId="79BF2931" w14:textId="06C10494" w:rsidR="00EA39D3" w:rsidRPr="005B3B78" w:rsidRDefault="00EA39D3" w:rsidP="00EA39D3">
      <w:r w:rsidRPr="005B3B78">
        <w:t>Présentation de l’équipe projet : noms des personnes,</w:t>
      </w:r>
      <w:r w:rsidR="00E85216">
        <w:t xml:space="preserve"> poste</w:t>
      </w:r>
      <w:r w:rsidR="001C6CA1">
        <w:t>s</w:t>
      </w:r>
      <w:r w:rsidR="00E85216">
        <w:t>,</w:t>
      </w:r>
      <w:r w:rsidRPr="005B3B78">
        <w:t xml:space="preserve"> compét</w:t>
      </w:r>
      <w:r w:rsidR="00D20501">
        <w:t>ences et répartition des tâches</w:t>
      </w:r>
    </w:p>
    <w:p w14:paraId="47920D74" w14:textId="77777777" w:rsidR="00A83C6D" w:rsidRPr="005B3B78" w:rsidRDefault="00A83C6D" w:rsidP="00621D36">
      <w:pPr>
        <w:pStyle w:val="Titre1"/>
        <w:numPr>
          <w:ilvl w:val="0"/>
          <w:numId w:val="45"/>
        </w:numPr>
        <w:ind w:left="284"/>
        <w:rPr>
          <w:color w:val="auto"/>
        </w:rPr>
      </w:pPr>
      <w:r w:rsidRPr="005B3B78">
        <w:rPr>
          <w:color w:val="auto"/>
        </w:rPr>
        <w:t>Description générale du projet</w:t>
      </w:r>
    </w:p>
    <w:p w14:paraId="491AEEE9" w14:textId="77777777" w:rsidR="00290B0C" w:rsidRPr="005B3B78" w:rsidRDefault="00E37C55" w:rsidP="00621D36">
      <w:pPr>
        <w:spacing w:line="276" w:lineRule="auto"/>
        <w:rPr>
          <w:rFonts w:cs="Arial"/>
          <w:szCs w:val="20"/>
        </w:rPr>
      </w:pPr>
      <w:r w:rsidRPr="005B3B78">
        <w:rPr>
          <w:rFonts w:cs="Arial"/>
          <w:szCs w:val="20"/>
        </w:rPr>
        <w:t>Etat de l’art</w:t>
      </w:r>
      <w:r w:rsidR="00290B0C" w:rsidRPr="005B3B78">
        <w:rPr>
          <w:rFonts w:cs="Arial"/>
          <w:szCs w:val="20"/>
        </w:rPr>
        <w:t xml:space="preserve"> et limite des solutions actuelles</w:t>
      </w:r>
    </w:p>
    <w:p w14:paraId="294C3D55" w14:textId="6D2BD440" w:rsidR="00A83C6D" w:rsidRDefault="003B62E1" w:rsidP="00621D36">
      <w:pPr>
        <w:spacing w:line="276" w:lineRule="auto"/>
        <w:rPr>
          <w:rFonts w:cs="Arial"/>
          <w:szCs w:val="20"/>
        </w:rPr>
      </w:pPr>
      <w:r>
        <w:rPr>
          <w:rFonts w:cs="Arial"/>
          <w:szCs w:val="20"/>
        </w:rPr>
        <w:t>Verrous à lever (techniques, organisationnels…)</w:t>
      </w:r>
    </w:p>
    <w:p w14:paraId="457A7AA2" w14:textId="471169F7" w:rsidR="001F2BA2" w:rsidRPr="005B3B78" w:rsidRDefault="001F2BA2" w:rsidP="00621D36">
      <w:pPr>
        <w:spacing w:line="276" w:lineRule="auto"/>
        <w:rPr>
          <w:rFonts w:cs="Arial"/>
          <w:szCs w:val="20"/>
        </w:rPr>
      </w:pPr>
      <w:r>
        <w:rPr>
          <w:rFonts w:cs="Arial"/>
          <w:szCs w:val="20"/>
        </w:rPr>
        <w:t xml:space="preserve">Caractère </w:t>
      </w:r>
      <w:r w:rsidRPr="001F2BA2">
        <w:rPr>
          <w:rFonts w:cs="Arial"/>
          <w:i/>
          <w:szCs w:val="20"/>
        </w:rPr>
        <w:t>deep tech</w:t>
      </w:r>
      <w:r>
        <w:rPr>
          <w:rFonts w:cs="Arial"/>
          <w:szCs w:val="20"/>
        </w:rPr>
        <w:t xml:space="preserve"> du projet (définition dans le cahier des charges)</w:t>
      </w:r>
    </w:p>
    <w:p w14:paraId="6CD9B3CD" w14:textId="0F949B54" w:rsidR="00290B0C" w:rsidRPr="005B3B78" w:rsidRDefault="00290B0C" w:rsidP="00621D36">
      <w:pPr>
        <w:spacing w:line="276" w:lineRule="auto"/>
        <w:rPr>
          <w:rFonts w:cs="Arial"/>
          <w:szCs w:val="20"/>
        </w:rPr>
      </w:pPr>
      <w:r w:rsidRPr="005B3B78">
        <w:rPr>
          <w:rFonts w:cs="Arial"/>
          <w:szCs w:val="20"/>
        </w:rPr>
        <w:t>S</w:t>
      </w:r>
      <w:r w:rsidR="00E37C55" w:rsidRPr="005B3B78">
        <w:rPr>
          <w:rFonts w:cs="Arial"/>
          <w:szCs w:val="20"/>
        </w:rPr>
        <w:t xml:space="preserve">olutions </w:t>
      </w:r>
      <w:r w:rsidRPr="005B3B78">
        <w:rPr>
          <w:rFonts w:cs="Arial"/>
          <w:szCs w:val="20"/>
        </w:rPr>
        <w:t>mises en œuvre</w:t>
      </w:r>
      <w:r w:rsidR="00A83C6D" w:rsidRPr="005B3B78">
        <w:rPr>
          <w:rFonts w:cs="Arial"/>
          <w:szCs w:val="20"/>
        </w:rPr>
        <w:t xml:space="preserve">, </w:t>
      </w:r>
      <w:r w:rsidR="00F84381" w:rsidRPr="005B3B78">
        <w:rPr>
          <w:rFonts w:cs="Arial"/>
          <w:szCs w:val="20"/>
        </w:rPr>
        <w:t xml:space="preserve">avantages </w:t>
      </w:r>
      <w:r w:rsidR="003B62E1">
        <w:rPr>
          <w:rFonts w:cs="Arial"/>
          <w:szCs w:val="20"/>
        </w:rPr>
        <w:t xml:space="preserve">concurrentiels </w:t>
      </w:r>
      <w:r w:rsidR="00F84381" w:rsidRPr="005B3B78">
        <w:rPr>
          <w:rFonts w:cs="Arial"/>
          <w:szCs w:val="20"/>
        </w:rPr>
        <w:t>visés</w:t>
      </w:r>
    </w:p>
    <w:p w14:paraId="76D3BC13" w14:textId="546F90FA" w:rsidR="00144B11" w:rsidRPr="005B3B78" w:rsidRDefault="00144B11" w:rsidP="00621D36">
      <w:pPr>
        <w:spacing w:line="276" w:lineRule="auto"/>
        <w:rPr>
          <w:rFonts w:cs="Arial"/>
          <w:szCs w:val="20"/>
        </w:rPr>
      </w:pPr>
      <w:r w:rsidRPr="005B3B78">
        <w:rPr>
          <w:rFonts w:cs="Arial"/>
          <w:szCs w:val="20"/>
        </w:rPr>
        <w:t>Pro</w:t>
      </w:r>
      <w:r w:rsidR="00DC1EBF" w:rsidRPr="005B3B78">
        <w:rPr>
          <w:rFonts w:cs="Arial"/>
          <w:szCs w:val="20"/>
        </w:rPr>
        <w:t xml:space="preserve">duits/services développés </w:t>
      </w:r>
    </w:p>
    <w:p w14:paraId="33E327CE" w14:textId="53C7816A" w:rsidR="00DC1EBF" w:rsidRDefault="00DC1EBF" w:rsidP="00621D36">
      <w:pPr>
        <w:spacing w:line="276" w:lineRule="auto"/>
        <w:rPr>
          <w:rFonts w:cs="Arial"/>
          <w:szCs w:val="20"/>
        </w:rPr>
      </w:pPr>
      <w:r w:rsidRPr="005B3B78">
        <w:rPr>
          <w:rFonts w:cs="Arial"/>
          <w:szCs w:val="20"/>
        </w:rPr>
        <w:t>Niveau de maturité technologiqu</w:t>
      </w:r>
      <w:r w:rsidR="00B42776">
        <w:rPr>
          <w:rFonts w:cs="Arial"/>
          <w:szCs w:val="20"/>
        </w:rPr>
        <w:t>e en début et en fin de projet</w:t>
      </w:r>
    </w:p>
    <w:p w14:paraId="2C7AC9E7" w14:textId="77777777" w:rsidR="00A83C6D" w:rsidRPr="005B3B78" w:rsidRDefault="00A83C6D" w:rsidP="00621D36">
      <w:pPr>
        <w:spacing w:line="276" w:lineRule="auto"/>
      </w:pPr>
      <w:r w:rsidRPr="005B3B78">
        <w:rPr>
          <w:rFonts w:cs="Arial"/>
          <w:szCs w:val="20"/>
        </w:rPr>
        <w:t xml:space="preserve">Localisation des </w:t>
      </w:r>
      <w:r w:rsidR="00983E90" w:rsidRPr="005B3B78">
        <w:rPr>
          <w:rFonts w:cs="Arial"/>
          <w:szCs w:val="20"/>
        </w:rPr>
        <w:t>activités du projet</w:t>
      </w:r>
      <w:r w:rsidR="00403D31" w:rsidRPr="005B3B78">
        <w:rPr>
          <w:rFonts w:cs="Arial"/>
          <w:szCs w:val="20"/>
        </w:rPr>
        <w:t>, site d’expérimentation</w:t>
      </w:r>
    </w:p>
    <w:p w14:paraId="54D4C944" w14:textId="75F63008" w:rsidR="00D20501" w:rsidRPr="00B42776" w:rsidRDefault="00EF274E" w:rsidP="00D20501">
      <w:pPr>
        <w:pStyle w:val="Titre1"/>
        <w:rPr>
          <w:color w:val="auto"/>
        </w:rPr>
      </w:pPr>
      <w:r w:rsidRPr="005B3B78">
        <w:rPr>
          <w:color w:val="auto"/>
        </w:rPr>
        <w:t>Plan de travail</w:t>
      </w:r>
    </w:p>
    <w:p w14:paraId="29BA2835" w14:textId="45BADF80" w:rsidR="00D20501" w:rsidRPr="005B3B78" w:rsidRDefault="00D20501" w:rsidP="00621D36">
      <w:pPr>
        <w:spacing w:line="276" w:lineRule="auto"/>
      </w:pPr>
      <w:r w:rsidRPr="005B3B78">
        <w:t>Périmètre du projet proposé, notamment par rapport à d’éventu</w:t>
      </w:r>
      <w:r w:rsidR="00783EF3">
        <w:t>els autres projets déjà engagés</w:t>
      </w:r>
    </w:p>
    <w:p w14:paraId="6982E19F" w14:textId="454163FF" w:rsidR="000317CC" w:rsidRDefault="00C444D0" w:rsidP="000317CC">
      <w:pPr>
        <w:spacing w:line="276" w:lineRule="auto"/>
      </w:pPr>
      <w:r>
        <w:t>Description</w:t>
      </w:r>
      <w:r w:rsidR="00D20501">
        <w:t xml:space="preserve"> </w:t>
      </w:r>
      <w:r>
        <w:t xml:space="preserve">des lots du </w:t>
      </w:r>
      <w:r w:rsidR="00D20501">
        <w:t xml:space="preserve">projet </w:t>
      </w:r>
      <w:r w:rsidR="00D20501" w:rsidRPr="005B3B78">
        <w:t>en cohérence avec la décomposition utilisée dans l’onglet « </w:t>
      </w:r>
      <w:r w:rsidR="00E5305D">
        <w:t xml:space="preserve">Base de coûts </w:t>
      </w:r>
      <w:r w:rsidR="00783EF3">
        <w:t>» de l’annexe 2</w:t>
      </w:r>
      <w:r w:rsidR="000317CC">
        <w:t> </w:t>
      </w:r>
      <w:r w:rsidR="007E34DB">
        <w:t>(compléter le tableau ci-dessous) </w:t>
      </w:r>
      <w:r w:rsidR="000317C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99"/>
      </w:tblGrid>
      <w:tr w:rsidR="000317CC" w:rsidRPr="00544E92" w14:paraId="443A571F" w14:textId="77777777" w:rsidTr="00793469">
        <w:trPr>
          <w:cantSplit/>
          <w:jc w:val="center"/>
        </w:trPr>
        <w:tc>
          <w:tcPr>
            <w:tcW w:w="9019" w:type="dxa"/>
            <w:gridSpan w:val="2"/>
          </w:tcPr>
          <w:p w14:paraId="5D1686B3" w14:textId="77777777" w:rsidR="000317CC" w:rsidRPr="00544E92" w:rsidRDefault="000317CC" w:rsidP="00793469">
            <w:pPr>
              <w:spacing w:before="60" w:after="60"/>
              <w:rPr>
                <w:rFonts w:cs="Calibri"/>
                <w:b/>
                <w:szCs w:val="20"/>
              </w:rPr>
            </w:pPr>
            <w:r>
              <w:rPr>
                <w:rFonts w:cs="Calibri"/>
                <w:b/>
                <w:szCs w:val="20"/>
              </w:rPr>
              <w:t>Lot N° X</w:t>
            </w:r>
            <w:r w:rsidRPr="00544E92">
              <w:rPr>
                <w:rFonts w:cs="Calibri"/>
                <w:b/>
                <w:szCs w:val="20"/>
              </w:rPr>
              <w:t xml:space="preserve">: </w:t>
            </w:r>
            <w:r>
              <w:rPr>
                <w:rFonts w:cs="Calibri"/>
                <w:b/>
                <w:szCs w:val="20"/>
              </w:rPr>
              <w:t>titre</w:t>
            </w:r>
          </w:p>
        </w:tc>
      </w:tr>
      <w:tr w:rsidR="000317CC" w:rsidRPr="00544E92" w14:paraId="6A60C7CC" w14:textId="77777777" w:rsidTr="00793469">
        <w:trPr>
          <w:cantSplit/>
          <w:jc w:val="center"/>
        </w:trPr>
        <w:tc>
          <w:tcPr>
            <w:tcW w:w="2320" w:type="dxa"/>
          </w:tcPr>
          <w:p w14:paraId="0D2D0ECA" w14:textId="77777777" w:rsidR="000317CC" w:rsidRPr="00544E92" w:rsidRDefault="000317CC" w:rsidP="00793469">
            <w:pPr>
              <w:spacing w:before="60" w:after="60"/>
              <w:rPr>
                <w:rFonts w:cs="Calibri"/>
                <w:b/>
                <w:szCs w:val="20"/>
              </w:rPr>
            </w:pPr>
            <w:r w:rsidRPr="00544E92">
              <w:rPr>
                <w:rFonts w:cs="Calibri"/>
                <w:szCs w:val="20"/>
              </w:rPr>
              <w:t>Durée</w:t>
            </w:r>
          </w:p>
        </w:tc>
        <w:tc>
          <w:tcPr>
            <w:tcW w:w="6699" w:type="dxa"/>
          </w:tcPr>
          <w:p w14:paraId="149D1CA6" w14:textId="77777777" w:rsidR="000317CC" w:rsidRPr="00544E92" w:rsidRDefault="000317CC" w:rsidP="00793469">
            <w:pPr>
              <w:spacing w:before="60" w:after="60"/>
              <w:rPr>
                <w:rFonts w:cs="Calibri"/>
                <w:b/>
                <w:szCs w:val="20"/>
              </w:rPr>
            </w:pPr>
          </w:p>
        </w:tc>
      </w:tr>
      <w:tr w:rsidR="000317CC" w:rsidRPr="00544E92" w14:paraId="52A2C034" w14:textId="77777777" w:rsidTr="00793469">
        <w:trPr>
          <w:cantSplit/>
          <w:jc w:val="center"/>
        </w:trPr>
        <w:tc>
          <w:tcPr>
            <w:tcW w:w="2320" w:type="dxa"/>
          </w:tcPr>
          <w:p w14:paraId="1DDDBF7E" w14:textId="77777777" w:rsidR="000317CC" w:rsidRPr="00544E92" w:rsidRDefault="000317CC" w:rsidP="00793469">
            <w:pPr>
              <w:spacing w:before="60" w:after="60"/>
              <w:jc w:val="left"/>
              <w:rPr>
                <w:rFonts w:cs="Calibri"/>
                <w:szCs w:val="20"/>
              </w:rPr>
            </w:pPr>
            <w:r w:rsidRPr="00544E92">
              <w:rPr>
                <w:rFonts w:cs="Calibri"/>
                <w:szCs w:val="20"/>
              </w:rPr>
              <w:t>Résultats majeurs attendus</w:t>
            </w:r>
          </w:p>
        </w:tc>
        <w:tc>
          <w:tcPr>
            <w:tcW w:w="6699" w:type="dxa"/>
          </w:tcPr>
          <w:p w14:paraId="5F080B34" w14:textId="77777777" w:rsidR="000317CC" w:rsidRPr="00544E92" w:rsidRDefault="000317CC" w:rsidP="00793469">
            <w:pPr>
              <w:spacing w:before="60" w:after="60"/>
              <w:rPr>
                <w:rFonts w:cs="Calibri"/>
                <w:szCs w:val="20"/>
              </w:rPr>
            </w:pPr>
          </w:p>
        </w:tc>
      </w:tr>
      <w:tr w:rsidR="000317CC" w:rsidRPr="00544E92" w14:paraId="1FAC934E" w14:textId="77777777" w:rsidTr="00793469">
        <w:trPr>
          <w:cantSplit/>
          <w:jc w:val="center"/>
        </w:trPr>
        <w:tc>
          <w:tcPr>
            <w:tcW w:w="9019" w:type="dxa"/>
            <w:gridSpan w:val="2"/>
          </w:tcPr>
          <w:p w14:paraId="48B45D76" w14:textId="77777777" w:rsidR="000317CC" w:rsidRPr="00544E92" w:rsidRDefault="000317CC" w:rsidP="00793469">
            <w:pPr>
              <w:spacing w:before="60" w:after="60"/>
              <w:rPr>
                <w:rFonts w:cs="Calibri"/>
                <w:b/>
                <w:szCs w:val="20"/>
              </w:rPr>
            </w:pPr>
            <w:r w:rsidRPr="00544E92">
              <w:rPr>
                <w:rFonts w:cs="Calibri"/>
                <w:b/>
                <w:szCs w:val="20"/>
              </w:rPr>
              <w:t xml:space="preserve">Contenu synthétique : </w:t>
            </w:r>
          </w:p>
          <w:p w14:paraId="4A725826" w14:textId="77777777" w:rsidR="000317CC" w:rsidRPr="00544E92" w:rsidRDefault="000317CC" w:rsidP="00793469">
            <w:pPr>
              <w:rPr>
                <w:rFonts w:cs="Calibri"/>
                <w:szCs w:val="20"/>
              </w:rPr>
            </w:pPr>
          </w:p>
        </w:tc>
      </w:tr>
    </w:tbl>
    <w:p w14:paraId="31070828" w14:textId="66633242" w:rsidR="000317CC" w:rsidRDefault="000317CC" w:rsidP="000317CC">
      <w:pPr>
        <w:spacing w:line="276" w:lineRule="auto"/>
      </w:pPr>
      <w:r>
        <w:t>Présentation</w:t>
      </w:r>
      <w:r w:rsidRPr="005B3B78">
        <w:t xml:space="preserve"> </w:t>
      </w:r>
      <w:r>
        <w:t xml:space="preserve">des </w:t>
      </w:r>
      <w:r w:rsidRPr="005B3B78">
        <w:t>livrables associés</w:t>
      </w:r>
      <w:r>
        <w:t xml:space="preserve"> aux lots (compléter le tableau ci-dessous) :</w:t>
      </w:r>
    </w:p>
    <w:tbl>
      <w:tblPr>
        <w:tblStyle w:val="Grilledetableau1"/>
        <w:tblpPr w:leftFromText="141" w:rightFromText="141" w:vertAnchor="text" w:horzAnchor="margin" w:tblpY="30"/>
        <w:tblW w:w="5515" w:type="pct"/>
        <w:tblLayout w:type="fixed"/>
        <w:tblLook w:val="0000" w:firstRow="0" w:lastRow="0" w:firstColumn="0" w:lastColumn="0" w:noHBand="0" w:noVBand="0"/>
      </w:tblPr>
      <w:tblGrid>
        <w:gridCol w:w="692"/>
        <w:gridCol w:w="3146"/>
        <w:gridCol w:w="2712"/>
        <w:gridCol w:w="1434"/>
        <w:gridCol w:w="2003"/>
      </w:tblGrid>
      <w:tr w:rsidR="000317CC" w:rsidRPr="005B3B78" w14:paraId="3A3711B6" w14:textId="77777777" w:rsidTr="00793469">
        <w:trPr>
          <w:trHeight w:val="554"/>
        </w:trPr>
        <w:tc>
          <w:tcPr>
            <w:tcW w:w="346" w:type="pct"/>
            <w:shd w:val="clear" w:color="auto" w:fill="D9D9D9" w:themeFill="background1" w:themeFillShade="D9"/>
            <w:vAlign w:val="center"/>
          </w:tcPr>
          <w:p w14:paraId="75D0AAF0" w14:textId="77777777" w:rsidR="000317CC" w:rsidRPr="005B3B78" w:rsidRDefault="000317CC" w:rsidP="00793469">
            <w:pPr>
              <w:keepNext/>
              <w:keepLines/>
              <w:jc w:val="center"/>
              <w:rPr>
                <w:rFonts w:cs="Arial"/>
                <w:b/>
                <w:sz w:val="16"/>
                <w:szCs w:val="18"/>
              </w:rPr>
            </w:pPr>
            <w:r w:rsidRPr="005B3B78">
              <w:rPr>
                <w:rFonts w:cs="Arial"/>
                <w:b/>
                <w:sz w:val="16"/>
                <w:szCs w:val="18"/>
              </w:rPr>
              <w:t>Réf.</w:t>
            </w:r>
          </w:p>
        </w:tc>
        <w:tc>
          <w:tcPr>
            <w:tcW w:w="1575" w:type="pct"/>
            <w:shd w:val="clear" w:color="auto" w:fill="D9D9D9" w:themeFill="background1" w:themeFillShade="D9"/>
            <w:vAlign w:val="center"/>
          </w:tcPr>
          <w:p w14:paraId="613AB32B" w14:textId="77777777" w:rsidR="000317CC" w:rsidRPr="005B3B78" w:rsidRDefault="000317CC" w:rsidP="00793469">
            <w:pPr>
              <w:keepNext/>
              <w:keepLines/>
              <w:jc w:val="center"/>
              <w:rPr>
                <w:rFonts w:cs="Arial"/>
                <w:b/>
                <w:sz w:val="16"/>
                <w:szCs w:val="18"/>
              </w:rPr>
            </w:pPr>
            <w:r w:rsidRPr="005B3B78">
              <w:rPr>
                <w:rFonts w:cs="Arial"/>
                <w:b/>
                <w:sz w:val="16"/>
                <w:szCs w:val="18"/>
              </w:rPr>
              <w:t>Objectifs</w:t>
            </w:r>
          </w:p>
        </w:tc>
        <w:tc>
          <w:tcPr>
            <w:tcW w:w="1358" w:type="pct"/>
            <w:shd w:val="clear" w:color="auto" w:fill="D9D9D9" w:themeFill="background1" w:themeFillShade="D9"/>
            <w:vAlign w:val="center"/>
          </w:tcPr>
          <w:p w14:paraId="23F86DBC" w14:textId="77777777" w:rsidR="000317CC" w:rsidRPr="005B3B78" w:rsidRDefault="000317CC" w:rsidP="00793469">
            <w:pPr>
              <w:keepNext/>
              <w:keepLines/>
              <w:jc w:val="center"/>
              <w:rPr>
                <w:rFonts w:cs="Arial"/>
                <w:b/>
                <w:sz w:val="16"/>
                <w:szCs w:val="18"/>
              </w:rPr>
            </w:pPr>
            <w:r w:rsidRPr="005B3B78">
              <w:rPr>
                <w:rFonts w:cs="Arial"/>
                <w:b/>
                <w:sz w:val="16"/>
                <w:szCs w:val="18"/>
              </w:rPr>
              <w:t>Travaux correspondants</w:t>
            </w:r>
          </w:p>
        </w:tc>
        <w:tc>
          <w:tcPr>
            <w:tcW w:w="718" w:type="pct"/>
            <w:shd w:val="clear" w:color="auto" w:fill="D9D9D9" w:themeFill="background1" w:themeFillShade="D9"/>
            <w:vAlign w:val="center"/>
          </w:tcPr>
          <w:p w14:paraId="0C969B78" w14:textId="77777777" w:rsidR="000317CC" w:rsidRPr="005B3B78" w:rsidRDefault="000317CC" w:rsidP="00793469">
            <w:pPr>
              <w:keepNext/>
              <w:keepLines/>
              <w:jc w:val="center"/>
              <w:rPr>
                <w:rFonts w:cs="Arial"/>
                <w:b/>
                <w:sz w:val="16"/>
                <w:szCs w:val="18"/>
              </w:rPr>
            </w:pPr>
            <w:r>
              <w:rPr>
                <w:rFonts w:cs="Arial"/>
                <w:b/>
                <w:sz w:val="16"/>
                <w:szCs w:val="18"/>
              </w:rPr>
              <w:t>Semestre de disponibilité</w:t>
            </w:r>
          </w:p>
        </w:tc>
        <w:tc>
          <w:tcPr>
            <w:tcW w:w="1003" w:type="pct"/>
            <w:shd w:val="clear" w:color="auto" w:fill="D9D9D9" w:themeFill="background1" w:themeFillShade="D9"/>
            <w:vAlign w:val="center"/>
          </w:tcPr>
          <w:p w14:paraId="08D6F9BA" w14:textId="3723AE0C" w:rsidR="000317CC" w:rsidRPr="005B3B78" w:rsidRDefault="000317CC" w:rsidP="000317CC">
            <w:pPr>
              <w:keepNext/>
              <w:keepLines/>
              <w:jc w:val="center"/>
              <w:rPr>
                <w:rFonts w:cs="Arial"/>
                <w:b/>
                <w:sz w:val="16"/>
                <w:szCs w:val="18"/>
              </w:rPr>
            </w:pPr>
            <w:r>
              <w:rPr>
                <w:rFonts w:cs="Arial"/>
                <w:b/>
                <w:sz w:val="16"/>
                <w:szCs w:val="18"/>
              </w:rPr>
              <w:t>Lot correspondant</w:t>
            </w:r>
          </w:p>
        </w:tc>
      </w:tr>
      <w:tr w:rsidR="000317CC" w:rsidRPr="005B3B78" w14:paraId="4A4C6FA3" w14:textId="77777777" w:rsidTr="00793469">
        <w:trPr>
          <w:trHeight w:val="446"/>
        </w:trPr>
        <w:tc>
          <w:tcPr>
            <w:tcW w:w="346" w:type="pct"/>
          </w:tcPr>
          <w:p w14:paraId="6DAF5559" w14:textId="77777777" w:rsidR="000317CC" w:rsidRPr="005B3B78" w:rsidRDefault="000317CC" w:rsidP="00793469">
            <w:pPr>
              <w:keepNext/>
              <w:keepLines/>
              <w:jc w:val="center"/>
              <w:rPr>
                <w:rFonts w:cs="Arial"/>
                <w:sz w:val="16"/>
                <w:szCs w:val="18"/>
              </w:rPr>
            </w:pPr>
            <w:r w:rsidRPr="005B3B78">
              <w:rPr>
                <w:rFonts w:cs="Arial"/>
                <w:sz w:val="16"/>
                <w:szCs w:val="18"/>
              </w:rPr>
              <w:t>L1</w:t>
            </w:r>
          </w:p>
        </w:tc>
        <w:tc>
          <w:tcPr>
            <w:tcW w:w="1575" w:type="pct"/>
            <w:vAlign w:val="center"/>
          </w:tcPr>
          <w:p w14:paraId="7A6A1630" w14:textId="77777777" w:rsidR="000317CC" w:rsidRPr="005B3B78" w:rsidRDefault="000317CC" w:rsidP="00793469">
            <w:pPr>
              <w:keepNext/>
              <w:keepLines/>
              <w:jc w:val="left"/>
              <w:rPr>
                <w:rFonts w:cs="Arial"/>
                <w:sz w:val="16"/>
                <w:szCs w:val="18"/>
              </w:rPr>
            </w:pPr>
          </w:p>
        </w:tc>
        <w:tc>
          <w:tcPr>
            <w:tcW w:w="1358" w:type="pct"/>
            <w:vAlign w:val="center"/>
          </w:tcPr>
          <w:p w14:paraId="52E22E24" w14:textId="77777777" w:rsidR="000317CC" w:rsidRPr="005B3B78" w:rsidRDefault="000317CC" w:rsidP="00793469">
            <w:pPr>
              <w:keepNext/>
              <w:keepLines/>
              <w:jc w:val="left"/>
              <w:rPr>
                <w:rFonts w:cs="Arial"/>
                <w:sz w:val="16"/>
                <w:szCs w:val="18"/>
              </w:rPr>
            </w:pPr>
          </w:p>
        </w:tc>
        <w:tc>
          <w:tcPr>
            <w:tcW w:w="718" w:type="pct"/>
            <w:vAlign w:val="center"/>
          </w:tcPr>
          <w:p w14:paraId="4A10FAE9" w14:textId="77777777" w:rsidR="000317CC" w:rsidRPr="005B3B78" w:rsidRDefault="000317CC" w:rsidP="00793469">
            <w:pPr>
              <w:keepNext/>
              <w:keepLines/>
              <w:jc w:val="left"/>
              <w:rPr>
                <w:rFonts w:cs="Arial"/>
                <w:sz w:val="16"/>
                <w:szCs w:val="18"/>
              </w:rPr>
            </w:pPr>
          </w:p>
        </w:tc>
        <w:tc>
          <w:tcPr>
            <w:tcW w:w="1003" w:type="pct"/>
            <w:vAlign w:val="center"/>
          </w:tcPr>
          <w:p w14:paraId="0876A2B3" w14:textId="77777777" w:rsidR="000317CC" w:rsidRPr="005B3B78" w:rsidRDefault="000317CC" w:rsidP="00793469">
            <w:pPr>
              <w:keepNext/>
              <w:keepLines/>
              <w:jc w:val="left"/>
              <w:rPr>
                <w:rFonts w:cs="Arial"/>
                <w:sz w:val="16"/>
                <w:szCs w:val="18"/>
              </w:rPr>
            </w:pPr>
          </w:p>
        </w:tc>
      </w:tr>
      <w:tr w:rsidR="000317CC" w:rsidRPr="005B3B78" w14:paraId="0C623440" w14:textId="77777777" w:rsidTr="00793469">
        <w:trPr>
          <w:trHeight w:val="446"/>
        </w:trPr>
        <w:tc>
          <w:tcPr>
            <w:tcW w:w="346" w:type="pct"/>
          </w:tcPr>
          <w:p w14:paraId="7163AC69" w14:textId="77777777" w:rsidR="000317CC" w:rsidRPr="005B3B78" w:rsidRDefault="000317CC" w:rsidP="00793469">
            <w:pPr>
              <w:keepNext/>
              <w:keepLines/>
              <w:jc w:val="center"/>
              <w:rPr>
                <w:rFonts w:cs="Arial"/>
                <w:sz w:val="16"/>
                <w:szCs w:val="18"/>
              </w:rPr>
            </w:pPr>
            <w:r w:rsidRPr="005B3B78">
              <w:rPr>
                <w:rFonts w:cs="Arial"/>
                <w:sz w:val="16"/>
                <w:szCs w:val="18"/>
              </w:rPr>
              <w:t>L2</w:t>
            </w:r>
          </w:p>
        </w:tc>
        <w:tc>
          <w:tcPr>
            <w:tcW w:w="1575" w:type="pct"/>
            <w:vAlign w:val="center"/>
          </w:tcPr>
          <w:p w14:paraId="17DA1D13" w14:textId="77777777" w:rsidR="000317CC" w:rsidRPr="005B3B78" w:rsidRDefault="000317CC" w:rsidP="00793469">
            <w:pPr>
              <w:keepNext/>
              <w:keepLines/>
              <w:jc w:val="left"/>
              <w:rPr>
                <w:rFonts w:cs="Arial"/>
                <w:sz w:val="16"/>
                <w:szCs w:val="18"/>
              </w:rPr>
            </w:pPr>
          </w:p>
        </w:tc>
        <w:tc>
          <w:tcPr>
            <w:tcW w:w="1358" w:type="pct"/>
            <w:vAlign w:val="center"/>
          </w:tcPr>
          <w:p w14:paraId="259A2F28" w14:textId="77777777" w:rsidR="000317CC" w:rsidRPr="005B3B78" w:rsidRDefault="000317CC" w:rsidP="00793469">
            <w:pPr>
              <w:keepNext/>
              <w:keepLines/>
              <w:jc w:val="left"/>
              <w:rPr>
                <w:rFonts w:cs="Arial"/>
                <w:sz w:val="16"/>
                <w:szCs w:val="18"/>
              </w:rPr>
            </w:pPr>
          </w:p>
        </w:tc>
        <w:tc>
          <w:tcPr>
            <w:tcW w:w="718" w:type="pct"/>
            <w:vAlign w:val="center"/>
          </w:tcPr>
          <w:p w14:paraId="270FCF6D" w14:textId="77777777" w:rsidR="000317CC" w:rsidRPr="005B3B78" w:rsidRDefault="000317CC" w:rsidP="00793469">
            <w:pPr>
              <w:keepNext/>
              <w:keepLines/>
              <w:jc w:val="left"/>
              <w:rPr>
                <w:rFonts w:cs="Arial"/>
                <w:sz w:val="16"/>
                <w:szCs w:val="18"/>
              </w:rPr>
            </w:pPr>
          </w:p>
        </w:tc>
        <w:tc>
          <w:tcPr>
            <w:tcW w:w="1003" w:type="pct"/>
            <w:vAlign w:val="center"/>
          </w:tcPr>
          <w:p w14:paraId="24953D6D" w14:textId="77777777" w:rsidR="000317CC" w:rsidRPr="005B3B78" w:rsidRDefault="000317CC" w:rsidP="00793469">
            <w:pPr>
              <w:keepNext/>
              <w:keepLines/>
              <w:jc w:val="left"/>
              <w:rPr>
                <w:rFonts w:cs="Arial"/>
                <w:sz w:val="16"/>
                <w:szCs w:val="18"/>
              </w:rPr>
            </w:pPr>
          </w:p>
        </w:tc>
      </w:tr>
      <w:tr w:rsidR="000317CC" w:rsidRPr="005B3B78" w14:paraId="43522095" w14:textId="77777777" w:rsidTr="00793469">
        <w:trPr>
          <w:trHeight w:val="446"/>
        </w:trPr>
        <w:tc>
          <w:tcPr>
            <w:tcW w:w="346" w:type="pct"/>
          </w:tcPr>
          <w:p w14:paraId="2E7B30D3" w14:textId="77777777" w:rsidR="000317CC" w:rsidRPr="005B3B78" w:rsidRDefault="000317CC" w:rsidP="00793469">
            <w:pPr>
              <w:keepNext/>
              <w:keepLines/>
              <w:jc w:val="center"/>
              <w:rPr>
                <w:rFonts w:cs="Arial"/>
                <w:sz w:val="16"/>
                <w:szCs w:val="18"/>
              </w:rPr>
            </w:pPr>
            <w:r w:rsidRPr="005B3B78">
              <w:rPr>
                <w:rFonts w:cs="Arial"/>
                <w:sz w:val="16"/>
                <w:szCs w:val="18"/>
              </w:rPr>
              <w:t>…</w:t>
            </w:r>
          </w:p>
        </w:tc>
        <w:tc>
          <w:tcPr>
            <w:tcW w:w="1575" w:type="pct"/>
            <w:vAlign w:val="center"/>
          </w:tcPr>
          <w:p w14:paraId="470CE39F" w14:textId="77777777" w:rsidR="000317CC" w:rsidRPr="005B3B78" w:rsidRDefault="000317CC" w:rsidP="00793469">
            <w:pPr>
              <w:keepNext/>
              <w:keepLines/>
              <w:jc w:val="left"/>
              <w:rPr>
                <w:rFonts w:cs="Arial"/>
                <w:sz w:val="16"/>
                <w:szCs w:val="18"/>
              </w:rPr>
            </w:pPr>
          </w:p>
        </w:tc>
        <w:tc>
          <w:tcPr>
            <w:tcW w:w="1358" w:type="pct"/>
            <w:vAlign w:val="center"/>
          </w:tcPr>
          <w:p w14:paraId="548523DA" w14:textId="77777777" w:rsidR="000317CC" w:rsidRPr="005B3B78" w:rsidRDefault="000317CC" w:rsidP="00793469">
            <w:pPr>
              <w:keepNext/>
              <w:keepLines/>
              <w:jc w:val="left"/>
              <w:rPr>
                <w:rFonts w:cs="Arial"/>
                <w:sz w:val="16"/>
                <w:szCs w:val="18"/>
              </w:rPr>
            </w:pPr>
          </w:p>
        </w:tc>
        <w:tc>
          <w:tcPr>
            <w:tcW w:w="718" w:type="pct"/>
            <w:vAlign w:val="center"/>
          </w:tcPr>
          <w:p w14:paraId="12BD3AEA" w14:textId="77777777" w:rsidR="000317CC" w:rsidRPr="005B3B78" w:rsidRDefault="000317CC" w:rsidP="00793469">
            <w:pPr>
              <w:keepNext/>
              <w:keepLines/>
              <w:jc w:val="left"/>
              <w:rPr>
                <w:rFonts w:cs="Arial"/>
                <w:sz w:val="16"/>
                <w:szCs w:val="18"/>
              </w:rPr>
            </w:pPr>
          </w:p>
        </w:tc>
        <w:tc>
          <w:tcPr>
            <w:tcW w:w="1003" w:type="pct"/>
            <w:vAlign w:val="center"/>
          </w:tcPr>
          <w:p w14:paraId="0089D8E3" w14:textId="77777777" w:rsidR="000317CC" w:rsidRPr="005B3B78" w:rsidRDefault="000317CC" w:rsidP="00793469">
            <w:pPr>
              <w:keepNext/>
              <w:keepLines/>
              <w:jc w:val="left"/>
              <w:rPr>
                <w:rFonts w:cs="Arial"/>
                <w:sz w:val="16"/>
                <w:szCs w:val="18"/>
              </w:rPr>
            </w:pPr>
          </w:p>
        </w:tc>
      </w:tr>
    </w:tbl>
    <w:p w14:paraId="40B8BCBC" w14:textId="77777777" w:rsidR="000317CC" w:rsidRDefault="000317CC" w:rsidP="000317CC"/>
    <w:p w14:paraId="3A9BE796" w14:textId="77777777" w:rsidR="000317CC" w:rsidRDefault="000317CC" w:rsidP="000317CC"/>
    <w:p w14:paraId="75D16552" w14:textId="77777777" w:rsidR="000317CC" w:rsidRPr="00D20501" w:rsidRDefault="000317CC" w:rsidP="00621D36">
      <w:pPr>
        <w:spacing w:line="276" w:lineRule="auto"/>
      </w:pPr>
    </w:p>
    <w:p w14:paraId="215A974B" w14:textId="583ECB03" w:rsidR="00BA3E19" w:rsidRPr="005B3B78" w:rsidRDefault="00BA3E19" w:rsidP="00621D36">
      <w:pPr>
        <w:spacing w:line="276" w:lineRule="auto"/>
      </w:pPr>
      <w:r w:rsidRPr="005B3B78">
        <w:t>Présentation des principales tâches à mener, le co</w:t>
      </w:r>
      <w:r w:rsidR="00783EF3">
        <w:t>ntenu et les résultats attendus</w:t>
      </w:r>
      <w:r w:rsidR="002430EB">
        <w:t xml:space="preserve"> (pour les projets dont le </w:t>
      </w:r>
      <w:r w:rsidR="00BD3FBB">
        <w:t>coût est supérieur ou égal 1 M</w:t>
      </w:r>
      <w:r w:rsidR="002430EB">
        <w:rPr>
          <w:rFonts w:cs="Arial"/>
        </w:rPr>
        <w:t>€, ces tâches sont à détailler en partie 3)</w:t>
      </w:r>
    </w:p>
    <w:p w14:paraId="2B6ACE92" w14:textId="3495570F" w:rsidR="00DC1EBF" w:rsidRPr="005B3B78" w:rsidRDefault="00B30D34" w:rsidP="00621D36">
      <w:pPr>
        <w:spacing w:line="276" w:lineRule="auto"/>
      </w:pPr>
      <w:r w:rsidRPr="005B3B78">
        <w:t>C</w:t>
      </w:r>
      <w:r w:rsidR="00DC1EBF" w:rsidRPr="005B3B78">
        <w:t>ollaborations, sous-traitances et prestations externes envisagées ainsi que l’objet des dépenses d’investisseme</w:t>
      </w:r>
      <w:r w:rsidR="00783EF3">
        <w:t>nt ou autres achats nécessaires</w:t>
      </w:r>
    </w:p>
    <w:p w14:paraId="3B8384F7" w14:textId="77777777" w:rsidR="00FD7214" w:rsidRPr="005B3B78" w:rsidRDefault="00DC1EBF" w:rsidP="00621D36">
      <w:pPr>
        <w:spacing w:line="276" w:lineRule="auto"/>
      </w:pPr>
      <w:r w:rsidRPr="005B3B78">
        <w:t>Date de démarrage du projet (T0), planning de réali</w:t>
      </w:r>
      <w:r w:rsidR="00FD7214" w:rsidRPr="005B3B78">
        <w:t xml:space="preserve">sation, jalons décisionnels </w:t>
      </w:r>
    </w:p>
    <w:p w14:paraId="313AA5EB" w14:textId="62303F8F" w:rsidR="00DC1EBF" w:rsidRPr="005B3B78" w:rsidRDefault="00DC1EBF" w:rsidP="00DC1EBF">
      <w:r w:rsidRPr="005B3B78">
        <w:t>Accords</w:t>
      </w:r>
      <w:r w:rsidR="003B62E1">
        <w:t>/stratégie</w:t>
      </w:r>
      <w:r w:rsidRPr="005B3B78">
        <w:t xml:space="preserve"> de propriété intellectuelle (pour la mise en œuvre du projet e</w:t>
      </w:r>
      <w:r w:rsidR="00584CC1">
        <w:t>t l’exploitation des résultats)</w:t>
      </w:r>
    </w:p>
    <w:p w14:paraId="31FC07C2" w14:textId="2E13588D" w:rsidR="00BA3E19" w:rsidRPr="005B3B78" w:rsidRDefault="00250905" w:rsidP="00DC1EBF">
      <w:r w:rsidRPr="005B3B78">
        <w:t>Normes et réglementation</w:t>
      </w:r>
    </w:p>
    <w:p w14:paraId="30341817" w14:textId="77777777" w:rsidR="00E35453" w:rsidRPr="005B3B78" w:rsidRDefault="00E35453" w:rsidP="00E35453">
      <w:pPr>
        <w:pStyle w:val="Titre1"/>
        <w:rPr>
          <w:color w:val="auto"/>
        </w:rPr>
      </w:pPr>
      <w:r w:rsidRPr="005B3B78">
        <w:rPr>
          <w:color w:val="auto"/>
        </w:rPr>
        <w:t>Budget prévisionnel du projet</w:t>
      </w:r>
    </w:p>
    <w:p w14:paraId="3E2A70B2" w14:textId="43CFD36F" w:rsidR="00D022B8" w:rsidRDefault="007E34DB" w:rsidP="006C552D">
      <w:pPr>
        <w:spacing w:line="276" w:lineRule="auto"/>
      </w:pPr>
      <w:r>
        <w:t>Compléter</w:t>
      </w:r>
      <w:r w:rsidR="00EA39D3" w:rsidRPr="005B3B78">
        <w:t xml:space="preserve"> l</w:t>
      </w:r>
      <w:r>
        <w:t xml:space="preserve">es </w:t>
      </w:r>
      <w:r w:rsidR="00D95BF0">
        <w:t xml:space="preserve">3 </w:t>
      </w:r>
      <w:r w:rsidR="00EA39D3" w:rsidRPr="005B3B78">
        <w:t>onglet</w:t>
      </w:r>
      <w:r>
        <w:t>s</w:t>
      </w:r>
      <w:r w:rsidR="00EA39D3" w:rsidRPr="005B3B78">
        <w:t xml:space="preserve"> « </w:t>
      </w:r>
      <w:r w:rsidR="00E5305D">
        <w:t xml:space="preserve">Base de coûts </w:t>
      </w:r>
      <w:r w:rsidR="00D95BF0">
        <w:t xml:space="preserve">», </w:t>
      </w:r>
      <w:r>
        <w:t xml:space="preserve">« Descriptions des coûts » </w:t>
      </w:r>
      <w:r w:rsidR="00D95BF0">
        <w:t xml:space="preserve">et « Amortissements » </w:t>
      </w:r>
      <w:r w:rsidR="00EA39D3" w:rsidRPr="005B3B78">
        <w:t>de l’</w:t>
      </w:r>
      <w:r w:rsidR="00D95BF0">
        <w:t>annexe 2.</w:t>
      </w:r>
    </w:p>
    <w:p w14:paraId="43DD296C" w14:textId="38BD7DFC" w:rsidR="004E0BD2" w:rsidRDefault="004E0BD2" w:rsidP="00621D36">
      <w:pPr>
        <w:spacing w:line="276" w:lineRule="auto"/>
      </w:pPr>
      <w:r>
        <w:t xml:space="preserve">Compléter le tableau de synthèse des coûts du projet ci-dessous (les montants doivent </w:t>
      </w:r>
      <w:r w:rsidR="006C552D">
        <w:t xml:space="preserve">être </w:t>
      </w:r>
      <w:r>
        <w:t xml:space="preserve">identiques à ceux de </w:t>
      </w:r>
      <w:r w:rsidRPr="005B3B78">
        <w:t>l’onglet « </w:t>
      </w:r>
      <w:r w:rsidR="00E5305D">
        <w:t xml:space="preserve">Base de coûts </w:t>
      </w:r>
      <w:r w:rsidRPr="005B3B78">
        <w:t>»</w:t>
      </w:r>
      <w:r w:rsidRPr="004E0BD2">
        <w:t xml:space="preserve"> </w:t>
      </w:r>
      <w:r w:rsidRPr="005B3B78">
        <w:t>de l’</w:t>
      </w:r>
      <w:r>
        <w:t>annexe 2)</w:t>
      </w:r>
      <w:r w:rsidR="00DB7896">
        <w:t xml:space="preserve"> en euros HT.</w:t>
      </w:r>
    </w:p>
    <w:p w14:paraId="1932D832" w14:textId="77777777" w:rsidR="00DF58A1" w:rsidRPr="005B3B78" w:rsidRDefault="00DF58A1" w:rsidP="00621D36">
      <w:pPr>
        <w:spacing w:line="276" w:lineRule="auto"/>
      </w:pPr>
    </w:p>
    <w:tbl>
      <w:tblPr>
        <w:tblW w:w="10910"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7"/>
        <w:gridCol w:w="1002"/>
        <w:gridCol w:w="1187"/>
        <w:gridCol w:w="1187"/>
        <w:gridCol w:w="1174"/>
        <w:gridCol w:w="1187"/>
        <w:gridCol w:w="1187"/>
        <w:gridCol w:w="1187"/>
        <w:gridCol w:w="1102"/>
      </w:tblGrid>
      <w:tr w:rsidR="004E0BD2" w:rsidRPr="001E0DC6" w14:paraId="21891402" w14:textId="77777777" w:rsidTr="005F676C">
        <w:trPr>
          <w:trHeight w:val="255"/>
        </w:trPr>
        <w:tc>
          <w:tcPr>
            <w:tcW w:w="1697" w:type="dxa"/>
            <w:shd w:val="clear" w:color="auto" w:fill="auto"/>
            <w:noWrap/>
            <w:vAlign w:val="center"/>
          </w:tcPr>
          <w:p w14:paraId="6FDCC9BD" w14:textId="77777777" w:rsidR="004E0BD2" w:rsidRPr="001E0DC6" w:rsidRDefault="004E0BD2" w:rsidP="005F676C">
            <w:pPr>
              <w:jc w:val="center"/>
              <w:rPr>
                <w:rFonts w:cs="Arial"/>
                <w:b/>
                <w:szCs w:val="20"/>
              </w:rPr>
            </w:pPr>
            <w:r w:rsidRPr="001E0DC6">
              <w:rPr>
                <w:rFonts w:cs="Arial"/>
                <w:b/>
                <w:szCs w:val="20"/>
              </w:rPr>
              <w:t xml:space="preserve">Intitulé </w:t>
            </w:r>
            <w:r>
              <w:rPr>
                <w:rFonts w:cs="Arial"/>
                <w:b/>
                <w:szCs w:val="20"/>
              </w:rPr>
              <w:t>de la tache</w:t>
            </w:r>
          </w:p>
        </w:tc>
        <w:tc>
          <w:tcPr>
            <w:tcW w:w="1002" w:type="dxa"/>
            <w:shd w:val="clear" w:color="auto" w:fill="auto"/>
            <w:noWrap/>
            <w:vAlign w:val="center"/>
          </w:tcPr>
          <w:p w14:paraId="04345C10" w14:textId="77777777" w:rsidR="004E0BD2" w:rsidRPr="004B37C6" w:rsidRDefault="004E0BD2" w:rsidP="005F676C">
            <w:pPr>
              <w:jc w:val="center"/>
              <w:rPr>
                <w:rFonts w:cs="Arial"/>
                <w:szCs w:val="20"/>
              </w:rPr>
            </w:pPr>
            <w:r w:rsidRPr="004B37C6">
              <w:rPr>
                <w:rFonts w:cs="Arial"/>
                <w:szCs w:val="20"/>
              </w:rPr>
              <w:t>Nombre d’homme</w:t>
            </w:r>
            <w:r>
              <w:rPr>
                <w:rFonts w:cs="Arial"/>
                <w:szCs w:val="20"/>
              </w:rPr>
              <w:t xml:space="preserve"> .</w:t>
            </w:r>
            <w:r w:rsidRPr="004B37C6">
              <w:rPr>
                <w:rFonts w:cs="Arial"/>
                <w:szCs w:val="20"/>
              </w:rPr>
              <w:t>mois</w:t>
            </w:r>
          </w:p>
        </w:tc>
        <w:tc>
          <w:tcPr>
            <w:tcW w:w="1187" w:type="dxa"/>
            <w:shd w:val="clear" w:color="auto" w:fill="auto"/>
            <w:noWrap/>
            <w:vAlign w:val="center"/>
          </w:tcPr>
          <w:p w14:paraId="67BC83CA" w14:textId="77777777" w:rsidR="004E0BD2" w:rsidRPr="001E0DC6" w:rsidRDefault="004E0BD2" w:rsidP="005F676C">
            <w:pPr>
              <w:jc w:val="center"/>
              <w:rPr>
                <w:rFonts w:cs="Arial"/>
                <w:b/>
                <w:szCs w:val="20"/>
              </w:rPr>
            </w:pPr>
            <w:r>
              <w:rPr>
                <w:rFonts w:cs="Arial"/>
                <w:szCs w:val="20"/>
              </w:rPr>
              <w:t>Salaires chargés non environnés</w:t>
            </w:r>
          </w:p>
        </w:tc>
        <w:tc>
          <w:tcPr>
            <w:tcW w:w="1187" w:type="dxa"/>
            <w:shd w:val="clear" w:color="auto" w:fill="auto"/>
            <w:noWrap/>
            <w:vAlign w:val="center"/>
          </w:tcPr>
          <w:p w14:paraId="4618BC24" w14:textId="77777777" w:rsidR="004E0BD2" w:rsidRPr="001E0DC6" w:rsidRDefault="004E0BD2" w:rsidP="005F676C">
            <w:pPr>
              <w:jc w:val="center"/>
              <w:rPr>
                <w:rFonts w:cs="Arial"/>
                <w:b/>
                <w:bCs/>
                <w:szCs w:val="20"/>
              </w:rPr>
            </w:pPr>
            <w:r>
              <w:rPr>
                <w:rFonts w:cs="Arial"/>
                <w:szCs w:val="20"/>
              </w:rPr>
              <w:t>F</w:t>
            </w:r>
            <w:r w:rsidRPr="001E0DC6">
              <w:rPr>
                <w:rFonts w:cs="Arial"/>
                <w:szCs w:val="20"/>
              </w:rPr>
              <w:t xml:space="preserve">rais </w:t>
            </w:r>
            <w:r>
              <w:rPr>
                <w:rFonts w:cs="Arial"/>
                <w:szCs w:val="20"/>
              </w:rPr>
              <w:t xml:space="preserve">connexes </w:t>
            </w:r>
            <w:r w:rsidRPr="005B5320">
              <w:rPr>
                <w:rFonts w:cs="Arial"/>
                <w:szCs w:val="20"/>
                <w:u w:val="single"/>
              </w:rPr>
              <w:t>forfaitaires</w:t>
            </w:r>
            <w:r>
              <w:rPr>
                <w:rStyle w:val="Appelnotedebasdep"/>
                <w:rFonts w:cs="Arial"/>
                <w:szCs w:val="20"/>
              </w:rPr>
              <w:footnoteReference w:id="1"/>
            </w:r>
          </w:p>
        </w:tc>
        <w:tc>
          <w:tcPr>
            <w:tcW w:w="1174" w:type="dxa"/>
            <w:vAlign w:val="center"/>
          </w:tcPr>
          <w:p w14:paraId="3DF6902A" w14:textId="77777777" w:rsidR="004E0BD2" w:rsidRPr="001E0DC6" w:rsidRDefault="004E0BD2" w:rsidP="005F676C">
            <w:pPr>
              <w:tabs>
                <w:tab w:val="left" w:pos="804"/>
              </w:tabs>
              <w:jc w:val="center"/>
              <w:rPr>
                <w:rFonts w:cs="Arial"/>
                <w:b/>
                <w:bCs/>
                <w:szCs w:val="20"/>
              </w:rPr>
            </w:pPr>
            <w:r>
              <w:rPr>
                <w:rFonts w:cs="Arial"/>
                <w:szCs w:val="20"/>
              </w:rPr>
              <w:t>S</w:t>
            </w:r>
            <w:r w:rsidRPr="001E0DC6">
              <w:rPr>
                <w:rFonts w:cs="Arial"/>
                <w:szCs w:val="20"/>
              </w:rPr>
              <w:t>ous-traitance</w:t>
            </w:r>
          </w:p>
        </w:tc>
        <w:tc>
          <w:tcPr>
            <w:tcW w:w="1187" w:type="dxa"/>
            <w:vAlign w:val="center"/>
          </w:tcPr>
          <w:p w14:paraId="370561FE" w14:textId="77777777" w:rsidR="004E0BD2" w:rsidRPr="001E0DC6" w:rsidRDefault="004E0BD2" w:rsidP="005F676C">
            <w:pPr>
              <w:tabs>
                <w:tab w:val="left" w:pos="804"/>
              </w:tabs>
              <w:jc w:val="center"/>
              <w:rPr>
                <w:rFonts w:cs="Arial"/>
                <w:b/>
                <w:bCs/>
                <w:szCs w:val="20"/>
              </w:rPr>
            </w:pPr>
            <w:r w:rsidRPr="001E0DC6">
              <w:rPr>
                <w:rFonts w:cs="Arial"/>
                <w:szCs w:val="20"/>
              </w:rPr>
              <w:t>Contribution aux amortissements</w:t>
            </w:r>
          </w:p>
        </w:tc>
        <w:tc>
          <w:tcPr>
            <w:tcW w:w="1187" w:type="dxa"/>
            <w:vAlign w:val="center"/>
          </w:tcPr>
          <w:p w14:paraId="648D12BB" w14:textId="77777777" w:rsidR="004E0BD2" w:rsidRPr="001E0DC6" w:rsidRDefault="004E0BD2" w:rsidP="005F676C">
            <w:pPr>
              <w:tabs>
                <w:tab w:val="left" w:pos="804"/>
              </w:tabs>
              <w:jc w:val="center"/>
              <w:rPr>
                <w:rFonts w:cs="Arial"/>
                <w:b/>
                <w:bCs/>
                <w:szCs w:val="20"/>
              </w:rPr>
            </w:pPr>
            <w:r>
              <w:rPr>
                <w:rFonts w:cs="Arial"/>
                <w:szCs w:val="20"/>
              </w:rPr>
              <w:t>Frais de missions</w:t>
            </w:r>
          </w:p>
        </w:tc>
        <w:tc>
          <w:tcPr>
            <w:tcW w:w="1187" w:type="dxa"/>
            <w:vAlign w:val="center"/>
          </w:tcPr>
          <w:p w14:paraId="13147863" w14:textId="36CAA6A6" w:rsidR="004E0BD2" w:rsidRPr="001E0DC6" w:rsidRDefault="004E0BD2" w:rsidP="004E0BD2">
            <w:pPr>
              <w:tabs>
                <w:tab w:val="left" w:pos="804"/>
              </w:tabs>
              <w:jc w:val="center"/>
              <w:rPr>
                <w:rFonts w:cs="Arial"/>
                <w:b/>
                <w:bCs/>
                <w:szCs w:val="20"/>
              </w:rPr>
            </w:pPr>
            <w:r>
              <w:rPr>
                <w:rFonts w:cs="Arial"/>
                <w:szCs w:val="20"/>
              </w:rPr>
              <w:t>Autres coûts  (achats, etc.)</w:t>
            </w:r>
          </w:p>
        </w:tc>
        <w:tc>
          <w:tcPr>
            <w:tcW w:w="1102" w:type="dxa"/>
            <w:shd w:val="clear" w:color="auto" w:fill="auto"/>
            <w:noWrap/>
            <w:vAlign w:val="center"/>
          </w:tcPr>
          <w:p w14:paraId="135B2963" w14:textId="77777777" w:rsidR="004E0BD2" w:rsidRDefault="004E0BD2" w:rsidP="005F676C">
            <w:pPr>
              <w:tabs>
                <w:tab w:val="left" w:pos="804"/>
              </w:tabs>
              <w:jc w:val="center"/>
              <w:rPr>
                <w:rFonts w:cs="Arial"/>
                <w:b/>
                <w:bCs/>
                <w:szCs w:val="20"/>
              </w:rPr>
            </w:pPr>
            <w:r w:rsidRPr="001E0DC6">
              <w:rPr>
                <w:rFonts w:cs="Arial"/>
                <w:b/>
                <w:bCs/>
                <w:szCs w:val="20"/>
              </w:rPr>
              <w:t>TOTAL</w:t>
            </w:r>
          </w:p>
          <w:p w14:paraId="2B4F7004" w14:textId="77777777" w:rsidR="004E0BD2" w:rsidRPr="001E0DC6" w:rsidRDefault="004E0BD2" w:rsidP="005F676C">
            <w:pPr>
              <w:tabs>
                <w:tab w:val="left" w:pos="804"/>
              </w:tabs>
              <w:jc w:val="center"/>
              <w:rPr>
                <w:rFonts w:cs="Arial"/>
                <w:b/>
                <w:bCs/>
                <w:szCs w:val="20"/>
              </w:rPr>
            </w:pPr>
            <w:r>
              <w:rPr>
                <w:rFonts w:cs="Arial"/>
                <w:b/>
                <w:bCs/>
                <w:szCs w:val="20"/>
              </w:rPr>
              <w:t>(en € HT)</w:t>
            </w:r>
          </w:p>
        </w:tc>
      </w:tr>
      <w:tr w:rsidR="004E0BD2" w:rsidRPr="001E0DC6" w14:paraId="2F8E074A" w14:textId="77777777" w:rsidTr="005F676C">
        <w:trPr>
          <w:trHeight w:val="255"/>
        </w:trPr>
        <w:tc>
          <w:tcPr>
            <w:tcW w:w="1697" w:type="dxa"/>
            <w:shd w:val="clear" w:color="auto" w:fill="auto"/>
            <w:noWrap/>
            <w:vAlign w:val="center"/>
          </w:tcPr>
          <w:p w14:paraId="22D1604D" w14:textId="77777777" w:rsidR="004E0BD2" w:rsidRPr="005B5320" w:rsidRDefault="004E0BD2" w:rsidP="005F676C">
            <w:pPr>
              <w:jc w:val="left"/>
              <w:rPr>
                <w:rFonts w:cs="Arial"/>
                <w:b/>
                <w:szCs w:val="20"/>
              </w:rPr>
            </w:pPr>
            <w:r w:rsidRPr="005B5320">
              <w:rPr>
                <w:rFonts w:cs="Arial"/>
                <w:b/>
                <w:szCs w:val="20"/>
              </w:rPr>
              <w:t>TOTAL (en € HT)</w:t>
            </w:r>
          </w:p>
        </w:tc>
        <w:tc>
          <w:tcPr>
            <w:tcW w:w="1002" w:type="dxa"/>
            <w:shd w:val="clear" w:color="auto" w:fill="auto"/>
            <w:noWrap/>
            <w:vAlign w:val="center"/>
          </w:tcPr>
          <w:p w14:paraId="55684010" w14:textId="77777777" w:rsidR="004E0BD2" w:rsidRPr="005B5320" w:rsidRDefault="004E0BD2" w:rsidP="005F676C">
            <w:pPr>
              <w:jc w:val="center"/>
              <w:rPr>
                <w:rFonts w:cs="Arial"/>
                <w:b/>
                <w:szCs w:val="20"/>
              </w:rPr>
            </w:pPr>
          </w:p>
        </w:tc>
        <w:tc>
          <w:tcPr>
            <w:tcW w:w="1187" w:type="dxa"/>
            <w:shd w:val="clear" w:color="auto" w:fill="auto"/>
            <w:noWrap/>
            <w:vAlign w:val="center"/>
          </w:tcPr>
          <w:p w14:paraId="1B6E9AB4" w14:textId="77777777" w:rsidR="004E0BD2" w:rsidRPr="005B5320" w:rsidRDefault="004E0BD2" w:rsidP="005F676C">
            <w:pPr>
              <w:jc w:val="right"/>
              <w:rPr>
                <w:rFonts w:cs="Arial"/>
                <w:b/>
                <w:szCs w:val="20"/>
              </w:rPr>
            </w:pPr>
          </w:p>
        </w:tc>
        <w:tc>
          <w:tcPr>
            <w:tcW w:w="1187" w:type="dxa"/>
            <w:shd w:val="clear" w:color="auto" w:fill="auto"/>
            <w:noWrap/>
            <w:vAlign w:val="center"/>
          </w:tcPr>
          <w:p w14:paraId="7D31ACA6" w14:textId="77777777" w:rsidR="004E0BD2" w:rsidRPr="005B5320" w:rsidRDefault="004E0BD2" w:rsidP="005F676C">
            <w:pPr>
              <w:jc w:val="right"/>
              <w:rPr>
                <w:rFonts w:cs="Arial"/>
                <w:b/>
                <w:szCs w:val="20"/>
              </w:rPr>
            </w:pPr>
          </w:p>
        </w:tc>
        <w:tc>
          <w:tcPr>
            <w:tcW w:w="1174" w:type="dxa"/>
            <w:vAlign w:val="center"/>
          </w:tcPr>
          <w:p w14:paraId="75B96485" w14:textId="77777777" w:rsidR="004E0BD2" w:rsidRPr="005B5320" w:rsidRDefault="004E0BD2" w:rsidP="005F676C">
            <w:pPr>
              <w:jc w:val="right"/>
              <w:rPr>
                <w:rFonts w:cs="Arial"/>
                <w:b/>
                <w:szCs w:val="20"/>
              </w:rPr>
            </w:pPr>
          </w:p>
        </w:tc>
        <w:tc>
          <w:tcPr>
            <w:tcW w:w="1187" w:type="dxa"/>
            <w:vAlign w:val="center"/>
          </w:tcPr>
          <w:p w14:paraId="64524B35" w14:textId="77777777" w:rsidR="004E0BD2" w:rsidRPr="005B5320" w:rsidRDefault="004E0BD2" w:rsidP="005F676C">
            <w:pPr>
              <w:jc w:val="right"/>
              <w:rPr>
                <w:rFonts w:cs="Arial"/>
                <w:b/>
                <w:szCs w:val="20"/>
              </w:rPr>
            </w:pPr>
          </w:p>
        </w:tc>
        <w:tc>
          <w:tcPr>
            <w:tcW w:w="1187" w:type="dxa"/>
            <w:vAlign w:val="center"/>
          </w:tcPr>
          <w:p w14:paraId="441C2B10" w14:textId="77777777" w:rsidR="004E0BD2" w:rsidRPr="005B5320" w:rsidRDefault="004E0BD2" w:rsidP="005F676C">
            <w:pPr>
              <w:jc w:val="right"/>
              <w:rPr>
                <w:rFonts w:cs="Arial"/>
                <w:b/>
                <w:szCs w:val="20"/>
              </w:rPr>
            </w:pPr>
          </w:p>
        </w:tc>
        <w:tc>
          <w:tcPr>
            <w:tcW w:w="1187" w:type="dxa"/>
            <w:vAlign w:val="center"/>
          </w:tcPr>
          <w:p w14:paraId="07ACD37E" w14:textId="77777777" w:rsidR="004E0BD2" w:rsidRPr="005B5320" w:rsidRDefault="004E0BD2" w:rsidP="005F676C">
            <w:pPr>
              <w:jc w:val="right"/>
              <w:rPr>
                <w:rFonts w:cs="Arial"/>
                <w:b/>
                <w:szCs w:val="20"/>
              </w:rPr>
            </w:pPr>
          </w:p>
        </w:tc>
        <w:tc>
          <w:tcPr>
            <w:tcW w:w="1102" w:type="dxa"/>
            <w:shd w:val="clear" w:color="auto" w:fill="auto"/>
            <w:noWrap/>
            <w:vAlign w:val="center"/>
          </w:tcPr>
          <w:p w14:paraId="0C3A319D" w14:textId="77777777" w:rsidR="004E0BD2" w:rsidRPr="005B5320" w:rsidRDefault="004E0BD2" w:rsidP="005F676C">
            <w:pPr>
              <w:jc w:val="right"/>
              <w:rPr>
                <w:rFonts w:cs="Arial"/>
                <w:b/>
                <w:szCs w:val="20"/>
              </w:rPr>
            </w:pPr>
          </w:p>
        </w:tc>
      </w:tr>
    </w:tbl>
    <w:p w14:paraId="2CB270C6" w14:textId="5DCC1C3B" w:rsidR="00711C95" w:rsidRPr="00711C95" w:rsidRDefault="006B0490" w:rsidP="00711C95">
      <w:pPr>
        <w:pStyle w:val="Titre1"/>
        <w:rPr>
          <w:color w:val="auto"/>
        </w:rPr>
      </w:pPr>
      <w:r w:rsidRPr="005B3B78">
        <w:rPr>
          <w:color w:val="auto"/>
        </w:rPr>
        <w:t>RETOMBEES SOCIALES</w:t>
      </w:r>
      <w:r w:rsidR="0089355D" w:rsidRPr="005B3B78">
        <w:rPr>
          <w:color w:val="auto"/>
        </w:rPr>
        <w:t xml:space="preserve"> DU PROJET</w:t>
      </w:r>
    </w:p>
    <w:p w14:paraId="29CF5B2E" w14:textId="36AE4FDA" w:rsidR="006B0490" w:rsidRPr="005B3B78" w:rsidRDefault="006B0490" w:rsidP="00621D36">
      <w:pPr>
        <w:spacing w:line="276" w:lineRule="auto"/>
      </w:pPr>
      <w:r w:rsidRPr="005B3B78">
        <w:t>Indiquer la localisation des activités liées au projet et la localisation des activités indust</w:t>
      </w:r>
      <w:r w:rsidR="00692A79">
        <w:t>rielles et commerciales futures</w:t>
      </w:r>
    </w:p>
    <w:p w14:paraId="12E9CE3A" w14:textId="7248C15B"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 l’expérimentati</w:t>
      </w:r>
      <w:r w:rsidR="0084286E">
        <w:rPr>
          <w:rFonts w:ascii="Arial" w:eastAsia="Times New Roman" w:hAnsi="Arial"/>
          <w:sz w:val="20"/>
          <w:lang w:eastAsia="fr-FR"/>
        </w:rPr>
        <w:t>on (activités liées au projet) </w:t>
      </w:r>
    </w:p>
    <w:p w14:paraId="2E994ABB" w14:textId="62810732"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des retombées économiques (activités industr</w:t>
      </w:r>
      <w:r w:rsidR="0084286E">
        <w:rPr>
          <w:rFonts w:ascii="Arial" w:eastAsia="Times New Roman" w:hAnsi="Arial"/>
          <w:sz w:val="20"/>
          <w:lang w:eastAsia="fr-FR"/>
        </w:rPr>
        <w:t>ielles et commerciales futures)</w:t>
      </w:r>
    </w:p>
    <w:p w14:paraId="49D4C299" w14:textId="1AC0F9F5" w:rsidR="006B0490" w:rsidRDefault="006B0490" w:rsidP="00621D36">
      <w:pPr>
        <w:spacing w:line="276" w:lineRule="auto"/>
      </w:pPr>
      <w:r w:rsidRPr="005B3B78">
        <w:t>Distinguer le nombre d’emplois directs et indirects créés et/ou maintenus lors de la phase d’exécution du projet, puis lors de la phase d’exploitation des résultats du projet</w:t>
      </w:r>
    </w:p>
    <w:p w14:paraId="2E166B81" w14:textId="47AFD1F8" w:rsidR="00A4710A" w:rsidRPr="005B3B78" w:rsidRDefault="00A4710A" w:rsidP="00621D36">
      <w:pPr>
        <w:spacing w:line="276" w:lineRule="auto"/>
      </w:pPr>
      <w:r>
        <w:t>Le cas échéant, démontrer la cohérence du projet av</w:t>
      </w:r>
      <w:r w:rsidR="0084286E">
        <w:t>ec les politiques territoriales</w:t>
      </w:r>
    </w:p>
    <w:p w14:paraId="2B88813F" w14:textId="279D1229" w:rsidR="00711C95" w:rsidRPr="00BB108D" w:rsidRDefault="006B0490" w:rsidP="00711C95">
      <w:pPr>
        <w:pStyle w:val="Titre1"/>
        <w:rPr>
          <w:color w:val="auto"/>
        </w:rPr>
      </w:pPr>
      <w:r w:rsidRPr="005B3B78">
        <w:rPr>
          <w:color w:val="auto"/>
        </w:rPr>
        <w:t xml:space="preserve">Impact environnemental – </w:t>
      </w:r>
      <w:r w:rsidR="00711C95">
        <w:rPr>
          <w:color w:val="auto"/>
        </w:rPr>
        <w:t>grille d’impact</w:t>
      </w:r>
    </w:p>
    <w:p w14:paraId="3D130C93" w14:textId="5156AEC9" w:rsidR="00711C95" w:rsidRPr="004E4000" w:rsidRDefault="00711C95" w:rsidP="00711C95">
      <w:pPr>
        <w:pStyle w:val="Normal11"/>
        <w:spacing w:after="120" w:line="276" w:lineRule="auto"/>
        <w:jc w:val="both"/>
      </w:pPr>
      <w:r w:rsidRPr="004E4000">
        <w:rPr>
          <w:sz w:val="22"/>
          <w:szCs w:val="22"/>
        </w:rPr>
        <w:t>Pour l’évaluation technique de l’impact du projet vis-à-vis de chaque objectif environnemental, le déposant doit renseigner le document dédié disponible sur le site de l’appel à projet (</w:t>
      </w:r>
      <w:r w:rsidRPr="004E4000">
        <w:rPr>
          <w:b/>
          <w:sz w:val="22"/>
          <w:szCs w:val="22"/>
        </w:rPr>
        <w:t>Annexe 7 « Grille d’impacts »)</w:t>
      </w:r>
      <w:r w:rsidRPr="004E4000">
        <w:rPr>
          <w:sz w:val="22"/>
          <w:szCs w:val="22"/>
        </w:rPr>
        <w:t xml:space="preserve"> et le joindre au dossier de candidature. Il s’agira d’autoévaluer les impacts prévisibles de la solution proposée (faisant l’objet de l’aide du PIA) par rapport à une solution de référence. Cette analyse tient compte du cycle de vie des process et du ou des produits ou livrables du projet, suivant les usages qui en sont faits. En tant que de besoin, ces estimations pourront être étayées par des analyses en cycle de vie plus complètes.</w:t>
      </w:r>
    </w:p>
    <w:p w14:paraId="08E0A27D" w14:textId="52E36F66" w:rsidR="000843C6" w:rsidRPr="005B3B78" w:rsidRDefault="000843C6" w:rsidP="000843C6"/>
    <w:p w14:paraId="1A508FB3" w14:textId="5B2CEE08" w:rsidR="00144B11" w:rsidRPr="005B3B78" w:rsidRDefault="006B0490" w:rsidP="000D0A5F">
      <w:pPr>
        <w:pStyle w:val="Titre1"/>
        <w:rPr>
          <w:color w:val="auto"/>
        </w:rPr>
      </w:pPr>
      <w:bookmarkStart w:id="2" w:name="_Toc390788890"/>
      <w:r w:rsidRPr="005B3B78">
        <w:rPr>
          <w:color w:val="auto"/>
        </w:rPr>
        <w:t>Exploitation économique et industrielle DU PROJET</w:t>
      </w:r>
    </w:p>
    <w:p w14:paraId="260734A1" w14:textId="4446459D" w:rsidR="000D0A5F" w:rsidRPr="005B3B78" w:rsidRDefault="000D0A5F" w:rsidP="00144B11">
      <w:pPr>
        <w:spacing w:before="0" w:after="0"/>
        <w:jc w:val="left"/>
        <w:rPr>
          <w:rFonts w:ascii="Verdana" w:hAnsi="Verdana"/>
          <w:szCs w:val="20"/>
        </w:rPr>
      </w:pPr>
    </w:p>
    <w:p w14:paraId="37FEA13B" w14:textId="093E1E5C" w:rsidR="007E34DB" w:rsidRDefault="007E34DB" w:rsidP="007E34DB">
      <w:r>
        <w:t>Compléter l’onglet « </w:t>
      </w:r>
      <w:r w:rsidRPr="007E34DB">
        <w:t>Plan d’affaires</w:t>
      </w:r>
      <w:r>
        <w:t xml:space="preserve"> </w:t>
      </w:r>
      <w:r w:rsidRPr="007E34DB">
        <w:t>»</w:t>
      </w:r>
      <w:r>
        <w:t xml:space="preserve"> de l’</w:t>
      </w:r>
      <w:r w:rsidR="00AF77D2">
        <w:t>a</w:t>
      </w:r>
      <w:r>
        <w:t>nnexe 2.</w:t>
      </w:r>
    </w:p>
    <w:p w14:paraId="2D77C3DC" w14:textId="55D842E3" w:rsidR="000D0A5F" w:rsidRPr="005B3B78" w:rsidRDefault="000D0A5F" w:rsidP="000D0A5F">
      <w:r w:rsidRPr="005B3B78">
        <w:t>Décrire les produits et/ou services issus des résultats du projet et le</w:t>
      </w:r>
      <w:r w:rsidR="00621D36">
        <w:t>s</w:t>
      </w:r>
      <w:r w:rsidRPr="005B3B78">
        <w:t xml:space="preserve"> modèle</w:t>
      </w:r>
      <w:r w:rsidR="00621D36">
        <w:t>s</w:t>
      </w:r>
      <w:r w:rsidRPr="005B3B78">
        <w:t xml:space="preserve"> économique</w:t>
      </w:r>
      <w:r w:rsidR="00621D36">
        <w:t>s</w:t>
      </w:r>
      <w:r w:rsidRPr="005B3B78">
        <w:t xml:space="preserve"> envisagé</w:t>
      </w:r>
      <w:r w:rsidR="00621D36">
        <w:t>s</w:t>
      </w:r>
    </w:p>
    <w:p w14:paraId="66A19BDF" w14:textId="145278A4" w:rsidR="000D0A5F" w:rsidRPr="005B3B78" w:rsidRDefault="000D0A5F" w:rsidP="000D0A5F">
      <w:r w:rsidRPr="005B3B78">
        <w:t>Décrire les principaux marchés visés, leurs tailles estimatives, les acteurs déjà présents et les solutions concurrentes. Le cas échéant, fournir les références des études de ma</w:t>
      </w:r>
      <w:r w:rsidR="0084286E">
        <w:t>rché justifiant ces estimations</w:t>
      </w:r>
    </w:p>
    <w:p w14:paraId="60E5A8C1" w14:textId="6B77BF4C" w:rsidR="000D0A5F" w:rsidRPr="005B3B78" w:rsidRDefault="000D0A5F" w:rsidP="000D0A5F">
      <w:r w:rsidRPr="005B3B78">
        <w:t>Décrire les choix envisagés pou</w:t>
      </w:r>
      <w:r w:rsidR="00621D36">
        <w:t>r justifier le</w:t>
      </w:r>
      <w:r w:rsidRPr="005B3B78">
        <w:t xml:space="preserve"> positionnement et les avantages compétitifs espérés (cibles de clientèle, z</w:t>
      </w:r>
      <w:r w:rsidR="0084286E">
        <w:t>ones géographiques, prix, etc.)</w:t>
      </w:r>
    </w:p>
    <w:p w14:paraId="6587DFC9" w14:textId="39BBFA49" w:rsidR="000D0A5F" w:rsidRPr="005B3B78" w:rsidRDefault="000D0A5F" w:rsidP="000D0A5F">
      <w:r w:rsidRPr="005B3B78">
        <w:t>Préciser la stratégie, l’organisation et le planning d’industrialisation et de commercial</w:t>
      </w:r>
      <w:r w:rsidR="0084286E">
        <w:t>isation des résultats du projet</w:t>
      </w:r>
    </w:p>
    <w:p w14:paraId="192E36DF" w14:textId="02F8FDCF" w:rsidR="001E09AC" w:rsidRPr="005B3B78" w:rsidRDefault="001E09AC" w:rsidP="000D0A5F">
      <w:pPr>
        <w:rPr>
          <w:rFonts w:cs="Arial"/>
          <w:iCs/>
        </w:rPr>
      </w:pPr>
      <w:r w:rsidRPr="005B3B78">
        <w:rPr>
          <w:rFonts w:cs="Arial"/>
          <w:iCs/>
        </w:rPr>
        <w:t>Analyse</w:t>
      </w:r>
      <w:r w:rsidR="00661E77">
        <w:rPr>
          <w:rFonts w:cs="Arial"/>
          <w:iCs/>
        </w:rPr>
        <w:t xml:space="preserve">r le </w:t>
      </w:r>
      <w:r w:rsidR="00783EF3">
        <w:rPr>
          <w:rFonts w:cs="Arial"/>
          <w:iCs/>
        </w:rPr>
        <w:t>coût</w:t>
      </w:r>
      <w:r w:rsidRPr="005B3B78">
        <w:rPr>
          <w:rFonts w:cs="Arial"/>
          <w:iCs/>
        </w:rPr>
        <w:t xml:space="preserve"> complet de la solution développée</w:t>
      </w:r>
      <w:r w:rsidR="0084286E">
        <w:rPr>
          <w:rFonts w:cs="Arial"/>
          <w:iCs/>
        </w:rPr>
        <w:t xml:space="preserve"> (TCO)</w:t>
      </w:r>
    </w:p>
    <w:p w14:paraId="60DEB199" w14:textId="43CC8358" w:rsidR="001E09AC" w:rsidRPr="005B3B78" w:rsidRDefault="003B62E1" w:rsidP="000D0A5F">
      <w:r>
        <w:rPr>
          <w:rFonts w:cs="Arial"/>
          <w:iCs/>
        </w:rPr>
        <w:t>Démontrer le c</w:t>
      </w:r>
      <w:r w:rsidRPr="003B62E1">
        <w:rPr>
          <w:rFonts w:cs="Arial"/>
          <w:iCs/>
        </w:rPr>
        <w:t>aractère généralisable de la</w:t>
      </w:r>
      <w:r w:rsidR="00621D36">
        <w:rPr>
          <w:rFonts w:cs="Arial"/>
          <w:iCs/>
        </w:rPr>
        <w:t xml:space="preserve"> solution innovante développée </w:t>
      </w:r>
      <w:r w:rsidRPr="003B62E1">
        <w:rPr>
          <w:rFonts w:cs="Arial"/>
          <w:iCs/>
        </w:rPr>
        <w:t xml:space="preserve">et </w:t>
      </w:r>
      <w:r>
        <w:rPr>
          <w:rFonts w:cs="Arial"/>
          <w:iCs/>
        </w:rPr>
        <w:t xml:space="preserve">la </w:t>
      </w:r>
      <w:r w:rsidRPr="003B62E1">
        <w:rPr>
          <w:rFonts w:cs="Arial"/>
          <w:iCs/>
        </w:rPr>
        <w:t>présence d’un march</w:t>
      </w:r>
      <w:r>
        <w:rPr>
          <w:rFonts w:cs="Arial"/>
          <w:iCs/>
        </w:rPr>
        <w:t>é rendant possible sa diffusion</w:t>
      </w:r>
    </w:p>
    <w:p w14:paraId="6769C99B" w14:textId="3EFF05F8" w:rsidR="00321C15" w:rsidRDefault="000D0A5F" w:rsidP="00321C15">
      <w:pPr>
        <w:rPr>
          <w:rFonts w:cs="Arial"/>
          <w:szCs w:val="20"/>
        </w:rPr>
      </w:pPr>
      <w:r w:rsidRPr="005B3B78">
        <w:t>Préciser les objectifs économiques visés (clients potentiels, parts de marché, prévisionnel des ventes, chiffre d'affaires selon un scénario de développement prudent et raisonnable des produits ou services co</w:t>
      </w:r>
      <w:r w:rsidR="00AF77D2">
        <w:t>mmercialisés (« unité d’œuvre »</w:t>
      </w:r>
      <w:r w:rsidRPr="005B3B78">
        <w:t xml:space="preserve">), rentabilité. </w:t>
      </w:r>
      <w:r w:rsidRPr="005B3B78">
        <w:rPr>
          <w:b/>
        </w:rPr>
        <w:t xml:space="preserve">Justifier </w:t>
      </w:r>
      <w:r w:rsidR="0084286E">
        <w:rPr>
          <w:b/>
        </w:rPr>
        <w:t>les hypothèses prises en compte</w:t>
      </w:r>
    </w:p>
    <w:p w14:paraId="12A113E7" w14:textId="740DC2FC" w:rsidR="00AC4E61" w:rsidRPr="00E5305D" w:rsidRDefault="00321C15" w:rsidP="002D4350">
      <w:pPr>
        <w:pStyle w:val="Paragraphedeliste"/>
        <w:numPr>
          <w:ilvl w:val="0"/>
          <w:numId w:val="50"/>
        </w:numPr>
        <w:rPr>
          <w:rFonts w:ascii="Arial" w:eastAsia="Times New Roman" w:hAnsi="Arial" w:cs="Arial"/>
          <w:sz w:val="20"/>
          <w:szCs w:val="20"/>
          <w:u w:val="single"/>
          <w:lang w:eastAsia="fr-FR"/>
        </w:rPr>
      </w:pPr>
      <w:r w:rsidRPr="00E5305D">
        <w:rPr>
          <w:rFonts w:ascii="Arial" w:eastAsia="Times New Roman" w:hAnsi="Arial" w:cs="Arial"/>
          <w:sz w:val="20"/>
          <w:szCs w:val="20"/>
          <w:u w:val="single"/>
          <w:lang w:eastAsia="fr-FR"/>
        </w:rPr>
        <w:t>Copier/coller à cet emplacement le tableau</w:t>
      </w:r>
      <w:r w:rsidR="00B3225F" w:rsidRPr="00E5305D">
        <w:rPr>
          <w:rFonts w:ascii="Arial" w:eastAsia="Times New Roman" w:hAnsi="Arial" w:cs="Arial"/>
          <w:sz w:val="20"/>
          <w:szCs w:val="20"/>
          <w:u w:val="single"/>
          <w:lang w:eastAsia="fr-FR"/>
        </w:rPr>
        <w:t xml:space="preserve"> « </w:t>
      </w:r>
      <w:r w:rsidR="00F57D08" w:rsidRPr="00E5305D">
        <w:rPr>
          <w:rFonts w:ascii="Arial" w:eastAsia="Times New Roman" w:hAnsi="Arial" w:cs="Arial"/>
          <w:sz w:val="20"/>
          <w:szCs w:val="20"/>
          <w:u w:val="single"/>
          <w:lang w:eastAsia="fr-FR"/>
        </w:rPr>
        <w:t>Chiffre d’affaires issu du projet</w:t>
      </w:r>
      <w:r w:rsidR="00B3225F" w:rsidRPr="00E5305D">
        <w:rPr>
          <w:rFonts w:ascii="Arial" w:eastAsia="Times New Roman" w:hAnsi="Arial" w:cs="Arial"/>
          <w:sz w:val="20"/>
          <w:szCs w:val="20"/>
          <w:u w:val="single"/>
          <w:lang w:eastAsia="fr-FR"/>
        </w:rPr>
        <w:t> »</w:t>
      </w:r>
      <w:r w:rsidRPr="00E5305D">
        <w:rPr>
          <w:rFonts w:ascii="Arial" w:eastAsia="Times New Roman" w:hAnsi="Arial" w:cs="Arial"/>
          <w:sz w:val="20"/>
          <w:szCs w:val="20"/>
          <w:u w:val="single"/>
          <w:lang w:eastAsia="fr-FR"/>
        </w:rPr>
        <w:t xml:space="preserve"> de l’onglet « </w:t>
      </w:r>
      <w:r w:rsidR="006C552D" w:rsidRPr="00E5305D">
        <w:rPr>
          <w:rFonts w:ascii="Arial" w:eastAsia="Times New Roman" w:hAnsi="Arial" w:cs="Arial"/>
          <w:sz w:val="20"/>
          <w:szCs w:val="20"/>
          <w:u w:val="single"/>
          <w:lang w:eastAsia="fr-FR"/>
        </w:rPr>
        <w:t>Plan</w:t>
      </w:r>
      <w:r w:rsidR="00B3225F" w:rsidRPr="00E5305D">
        <w:rPr>
          <w:rFonts w:ascii="Arial" w:eastAsia="Times New Roman" w:hAnsi="Arial" w:cs="Arial"/>
          <w:sz w:val="20"/>
          <w:szCs w:val="20"/>
          <w:u w:val="single"/>
          <w:lang w:eastAsia="fr-FR"/>
        </w:rPr>
        <w:t xml:space="preserve"> d’affaires</w:t>
      </w:r>
      <w:r w:rsidR="00D0596B" w:rsidRPr="00E5305D">
        <w:rPr>
          <w:rFonts w:ascii="Arial" w:eastAsia="Times New Roman" w:hAnsi="Arial" w:cs="Arial"/>
          <w:sz w:val="20"/>
          <w:szCs w:val="20"/>
          <w:u w:val="single"/>
          <w:lang w:eastAsia="fr-FR"/>
        </w:rPr>
        <w:t xml:space="preserve"> </w:t>
      </w:r>
      <w:r w:rsidR="00B3225F" w:rsidRPr="00E5305D">
        <w:rPr>
          <w:rFonts w:ascii="Arial" w:eastAsia="Times New Roman" w:hAnsi="Arial" w:cs="Arial"/>
          <w:sz w:val="20"/>
          <w:szCs w:val="20"/>
          <w:u w:val="single"/>
          <w:lang w:eastAsia="fr-FR"/>
        </w:rPr>
        <w:t>»</w:t>
      </w:r>
      <w:r w:rsidR="006C552D" w:rsidRPr="00E5305D">
        <w:rPr>
          <w:rFonts w:ascii="Arial" w:eastAsia="Times New Roman" w:hAnsi="Arial" w:cs="Arial"/>
          <w:sz w:val="20"/>
          <w:szCs w:val="20"/>
          <w:u w:val="single"/>
          <w:lang w:eastAsia="fr-FR"/>
        </w:rPr>
        <w:t xml:space="preserve"> </w:t>
      </w:r>
      <w:r w:rsidR="00CD5C97" w:rsidRPr="00E5305D">
        <w:rPr>
          <w:rFonts w:ascii="Arial" w:eastAsia="Times New Roman" w:hAnsi="Arial" w:cs="Arial"/>
          <w:sz w:val="20"/>
          <w:szCs w:val="20"/>
          <w:u w:val="single"/>
          <w:lang w:eastAsia="fr-FR"/>
        </w:rPr>
        <w:t>de l’annexe 2</w:t>
      </w:r>
      <w:r w:rsidR="00E5305D">
        <w:rPr>
          <w:rFonts w:ascii="Arial" w:eastAsia="Times New Roman" w:hAnsi="Arial" w:cs="Arial"/>
          <w:sz w:val="20"/>
          <w:szCs w:val="20"/>
          <w:u w:val="single"/>
          <w:lang w:eastAsia="fr-FR"/>
        </w:rPr>
        <w:t>.</w:t>
      </w:r>
    </w:p>
    <w:p w14:paraId="57D23960" w14:textId="6ABD8371" w:rsidR="00F57D08" w:rsidRPr="00F57D08" w:rsidRDefault="00F57D08" w:rsidP="00F57D08">
      <w:pPr>
        <w:rPr>
          <w:rFonts w:cs="Arial"/>
          <w:szCs w:val="20"/>
        </w:rPr>
      </w:pPr>
      <w:r w:rsidRPr="00F57D08">
        <w:rPr>
          <w:noProof/>
        </w:rPr>
        <w:drawing>
          <wp:inline distT="0" distB="0" distL="0" distR="0" wp14:anchorId="5FED0DA5" wp14:editId="066F5780">
            <wp:extent cx="5759450" cy="186872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868726"/>
                    </a:xfrm>
                    <a:prstGeom prst="rect">
                      <a:avLst/>
                    </a:prstGeom>
                    <a:noFill/>
                    <a:ln>
                      <a:noFill/>
                    </a:ln>
                  </pic:spPr>
                </pic:pic>
              </a:graphicData>
            </a:graphic>
          </wp:inline>
        </w:drawing>
      </w:r>
    </w:p>
    <w:p w14:paraId="5940D72E" w14:textId="77777777" w:rsidR="00E5305D" w:rsidRDefault="00E5305D" w:rsidP="00DE73DA">
      <w:pPr>
        <w:rPr>
          <w:rFonts w:cs="Arial"/>
          <w:szCs w:val="20"/>
        </w:rPr>
      </w:pPr>
    </w:p>
    <w:p w14:paraId="766260FC" w14:textId="60979470" w:rsidR="00DE73DA" w:rsidRPr="005B3B78" w:rsidRDefault="00DE73DA" w:rsidP="000D0A5F">
      <w:pPr>
        <w:rPr>
          <w:rFonts w:cs="Arial"/>
          <w:szCs w:val="20"/>
        </w:rPr>
      </w:pPr>
      <w:r>
        <w:rPr>
          <w:rFonts w:cs="Arial"/>
          <w:szCs w:val="20"/>
        </w:rPr>
        <w:t>Préciser l’impact de la variation de trésorerie du projet sur la trésorerie globale de l’entreprise</w:t>
      </w:r>
    </w:p>
    <w:p w14:paraId="5B85EA83" w14:textId="65AD0516" w:rsidR="0089355D" w:rsidRPr="005B3B78" w:rsidRDefault="0089355D" w:rsidP="0089355D">
      <w:pPr>
        <w:pStyle w:val="Titre1"/>
        <w:rPr>
          <w:color w:val="auto"/>
        </w:rPr>
      </w:pPr>
      <w:r w:rsidRPr="005B3B78">
        <w:rPr>
          <w:color w:val="auto"/>
        </w:rPr>
        <w:t>Financement DU PROJET</w:t>
      </w:r>
      <w:r w:rsidR="00603F5D" w:rsidRPr="005B3B78">
        <w:rPr>
          <w:color w:val="auto"/>
        </w:rPr>
        <w:t xml:space="preserve"> et </w:t>
      </w:r>
      <w:r w:rsidR="000438E1">
        <w:rPr>
          <w:color w:val="auto"/>
        </w:rPr>
        <w:t>DE L’</w:t>
      </w:r>
      <w:r w:rsidR="00603F5D" w:rsidRPr="005B3B78">
        <w:rPr>
          <w:color w:val="auto"/>
        </w:rPr>
        <w:t>ENTREPRISE</w:t>
      </w:r>
    </w:p>
    <w:p w14:paraId="3B66D5CE" w14:textId="77777777" w:rsidR="00A66214" w:rsidRDefault="00A66214" w:rsidP="0089355D"/>
    <w:p w14:paraId="228047EA" w14:textId="0789BB81" w:rsidR="007E34DB" w:rsidRDefault="007E34DB" w:rsidP="0089355D">
      <w:r>
        <w:t>Compléter l’onglet « Financement entreprise » de l’</w:t>
      </w:r>
      <w:r w:rsidR="00AF77D2">
        <w:t>a</w:t>
      </w:r>
      <w:r>
        <w:t>nnexe 2.</w:t>
      </w:r>
    </w:p>
    <w:p w14:paraId="4B2C143A" w14:textId="51180B8F" w:rsidR="00B54242" w:rsidRDefault="003415BC" w:rsidP="0089355D">
      <w:r>
        <w:t>Présenter</w:t>
      </w:r>
      <w:r w:rsidR="00B54242">
        <w:t xml:space="preserve"> les m</w:t>
      </w:r>
      <w:r w:rsidR="00B54242" w:rsidRPr="005B3B78">
        <w:t xml:space="preserve">odalités de financement du projet </w:t>
      </w:r>
      <w:r w:rsidR="00A66214">
        <w:t>déposé</w:t>
      </w:r>
      <w:r w:rsidR="00B54242" w:rsidRPr="005B3B78">
        <w:t xml:space="preserve"> </w:t>
      </w:r>
      <w:r w:rsidR="00B54242">
        <w:t>sur ses différentes</w:t>
      </w:r>
      <w:r w:rsidR="00A66214">
        <w:t xml:space="preserve"> phases</w:t>
      </w:r>
    </w:p>
    <w:p w14:paraId="428E3C43" w14:textId="74A3E94B" w:rsidR="003415BC" w:rsidRPr="005B3B78" w:rsidRDefault="003415BC" w:rsidP="0089355D">
      <w:r>
        <w:t xml:space="preserve">Présenter les modalités de financement de la </w:t>
      </w:r>
      <w:r w:rsidR="00A66214">
        <w:t>phase de déploiement commercial du projet</w:t>
      </w:r>
    </w:p>
    <w:p w14:paraId="401E2DE8" w14:textId="30CA22F6" w:rsidR="0089355D" w:rsidRPr="005B3B78" w:rsidRDefault="00B54242" w:rsidP="0089355D">
      <w:r>
        <w:t>Présenter</w:t>
      </w:r>
      <w:r w:rsidR="004D01D8">
        <w:t xml:space="preserve"> </w:t>
      </w:r>
      <w:r w:rsidR="0089355D" w:rsidRPr="005B3B78">
        <w:t xml:space="preserve">l'impact du projet </w:t>
      </w:r>
      <w:r w:rsidR="00C32B1D">
        <w:t>en termes de besoin de financement par rapport au besoin</w:t>
      </w:r>
      <w:r w:rsidR="00A66214">
        <w:t xml:space="preserve"> </w:t>
      </w:r>
      <w:r w:rsidR="00C32B1D">
        <w:t>en financement global de l’</w:t>
      </w:r>
      <w:r w:rsidR="00A66214">
        <w:t>entreprise</w:t>
      </w:r>
      <w:r w:rsidR="00C32B1D">
        <w:t xml:space="preserve"> </w:t>
      </w:r>
    </w:p>
    <w:p w14:paraId="71821ADB" w14:textId="641DE8FC" w:rsidR="00C6237C" w:rsidRPr="005B3B78" w:rsidRDefault="00C6237C" w:rsidP="00C6237C">
      <w:r>
        <w:t>Présenter</w:t>
      </w:r>
      <w:r w:rsidRPr="005B3B78">
        <w:t xml:space="preserve"> les évolutions en capital prévues à court terme (levée de fonds, apports en compte-courant, etc.) : calendrier et modalités, souscripteurs, statut (engagement ferme reçu ou en phase de négociation). </w:t>
      </w:r>
    </w:p>
    <w:p w14:paraId="3BF07223" w14:textId="77777777" w:rsidR="0089355D" w:rsidRPr="005B3B78" w:rsidRDefault="0089355D" w:rsidP="0089355D">
      <w:r w:rsidRPr="005B3B78">
        <w:t>Préciser les autres ressources prévues</w:t>
      </w:r>
    </w:p>
    <w:p w14:paraId="2F044AE6" w14:textId="31B2D5BF" w:rsidR="002D4350" w:rsidRDefault="002D4350" w:rsidP="00144B11"/>
    <w:p w14:paraId="112554DE" w14:textId="77777777" w:rsidR="00DF3B89" w:rsidRPr="005B3B78" w:rsidRDefault="00DF3B89" w:rsidP="00144B11"/>
    <w:p w14:paraId="614115F2" w14:textId="77777777" w:rsidR="006E3EF3" w:rsidRDefault="006E3EF3">
      <w:pPr>
        <w:spacing w:before="0" w:after="0"/>
        <w:jc w:val="left"/>
        <w:rPr>
          <w:b/>
          <w:sz w:val="28"/>
        </w:rPr>
      </w:pPr>
      <w:r>
        <w:br w:type="page"/>
      </w:r>
    </w:p>
    <w:p w14:paraId="077D5499" w14:textId="42D7861E" w:rsidR="00DF3B89" w:rsidRPr="005B3B78" w:rsidRDefault="00DF3B89" w:rsidP="00DF3B89">
      <w:pPr>
        <w:pStyle w:val="Titre4"/>
        <w:rPr>
          <w:color w:val="auto"/>
        </w:rPr>
      </w:pPr>
      <w:r w:rsidRPr="005B3B78">
        <w:rPr>
          <w:color w:val="auto"/>
        </w:rPr>
        <w:t>PARTIE</w:t>
      </w:r>
      <w:r>
        <w:rPr>
          <w:color w:val="auto"/>
        </w:rPr>
        <w:t xml:space="preserve"> 3</w:t>
      </w:r>
      <w:r w:rsidRPr="005B3B78">
        <w:rPr>
          <w:color w:val="auto"/>
        </w:rPr>
        <w:t> : DESCRIPTION DETAILLEE DES TACHES</w:t>
      </w:r>
    </w:p>
    <w:p w14:paraId="6E231ED6" w14:textId="77777777" w:rsidR="00DF3B89" w:rsidRDefault="00DF3B89" w:rsidP="00DF3B89">
      <w:pPr>
        <w:jc w:val="center"/>
        <w:rPr>
          <w:b/>
          <w:i/>
          <w:sz w:val="24"/>
        </w:rPr>
      </w:pPr>
      <w:r w:rsidRPr="005B3B78">
        <w:rPr>
          <w:b/>
          <w:i/>
          <w:sz w:val="24"/>
        </w:rPr>
        <w:t>(Une fiche par tâche</w:t>
      </w:r>
      <w:r>
        <w:rPr>
          <w:b/>
          <w:i/>
          <w:sz w:val="24"/>
        </w:rPr>
        <w:t>)</w:t>
      </w:r>
    </w:p>
    <w:p w14:paraId="5462ECDB" w14:textId="4E8D3993" w:rsidR="00DF3B89" w:rsidRPr="004A0490" w:rsidRDefault="00DF3B89" w:rsidP="00DF3B89">
      <w:pPr>
        <w:jc w:val="center"/>
        <w:rPr>
          <w:b/>
          <w:i/>
          <w:sz w:val="24"/>
          <w:u w:val="single"/>
        </w:rPr>
      </w:pPr>
      <w:r w:rsidRPr="004A0490">
        <w:rPr>
          <w:b/>
          <w:i/>
          <w:sz w:val="24"/>
          <w:u w:val="single"/>
        </w:rPr>
        <w:t xml:space="preserve">Partie 3 à compléter uniquement pour les porteurs </w:t>
      </w:r>
    </w:p>
    <w:p w14:paraId="722563CC" w14:textId="2A7955EA" w:rsidR="00DF3B89" w:rsidRPr="004A0490" w:rsidRDefault="00DF3B89" w:rsidP="00DF3B89">
      <w:pPr>
        <w:jc w:val="center"/>
        <w:rPr>
          <w:b/>
          <w:i/>
          <w:sz w:val="24"/>
          <w:u w:val="single"/>
        </w:rPr>
      </w:pPr>
      <w:r w:rsidRPr="004A0490">
        <w:rPr>
          <w:b/>
          <w:i/>
          <w:sz w:val="24"/>
          <w:u w:val="single"/>
        </w:rPr>
        <w:t xml:space="preserve">dont le projet </w:t>
      </w:r>
      <w:r w:rsidRPr="00D9369A">
        <w:rPr>
          <w:b/>
          <w:i/>
          <w:sz w:val="24"/>
          <w:highlight w:val="yellow"/>
          <w:u w:val="single"/>
        </w:rPr>
        <w:t xml:space="preserve">présente un coût </w:t>
      </w:r>
      <w:r w:rsidR="00E855E6" w:rsidRPr="00D9369A">
        <w:rPr>
          <w:b/>
          <w:i/>
          <w:sz w:val="24"/>
          <w:highlight w:val="yellow"/>
          <w:u w:val="single"/>
        </w:rPr>
        <w:t xml:space="preserve">total </w:t>
      </w:r>
      <w:r w:rsidR="00A123CC" w:rsidRPr="00D9369A">
        <w:rPr>
          <w:rFonts w:cs="Arial"/>
          <w:b/>
          <w:i/>
          <w:sz w:val="24"/>
          <w:highlight w:val="yellow"/>
          <w:u w:val="single"/>
        </w:rPr>
        <w:t>≥</w:t>
      </w:r>
      <w:r w:rsidR="00DA59DF" w:rsidRPr="00D9369A">
        <w:rPr>
          <w:b/>
          <w:i/>
          <w:sz w:val="24"/>
          <w:highlight w:val="yellow"/>
          <w:u w:val="single"/>
        </w:rPr>
        <w:t xml:space="preserve"> 1M</w:t>
      </w:r>
      <w:r w:rsidRPr="00D9369A">
        <w:rPr>
          <w:rFonts w:cs="Arial"/>
          <w:b/>
          <w:i/>
          <w:sz w:val="24"/>
          <w:highlight w:val="yellow"/>
          <w:u w:val="single"/>
        </w:rPr>
        <w:t>€</w:t>
      </w:r>
    </w:p>
    <w:p w14:paraId="1F728BF0" w14:textId="77777777" w:rsidR="00DF3B89" w:rsidRPr="005B3B78" w:rsidRDefault="00DF3B89" w:rsidP="00DF3B89"/>
    <w:p w14:paraId="086F2F5D" w14:textId="21B58DF4" w:rsidR="00DF3B89" w:rsidRPr="005B3B78" w:rsidRDefault="00DF3B89" w:rsidP="00DF3B89">
      <w:pPr>
        <w:rPr>
          <w:i/>
        </w:rPr>
      </w:pPr>
      <w:r w:rsidRPr="005B3B78">
        <w:rPr>
          <w:i/>
        </w:rPr>
        <w:t xml:space="preserve">A compléter pour chaque </w:t>
      </w:r>
      <w:r w:rsidR="00E5305D">
        <w:rPr>
          <w:i/>
        </w:rPr>
        <w:t>tâche</w:t>
      </w:r>
      <w:r w:rsidR="00E5305D" w:rsidRPr="005B3B78">
        <w:rPr>
          <w:i/>
        </w:rPr>
        <w:t xml:space="preserve"> </w:t>
      </w:r>
      <w:r w:rsidRPr="005B3B78">
        <w:rPr>
          <w:i/>
        </w:rPr>
        <w:t>du projet au format traitement de texte, en complément de la base de données des coûts du projet</w:t>
      </w:r>
    </w:p>
    <w:p w14:paraId="2C78A69A" w14:textId="77777777" w:rsidR="00DF3B89" w:rsidRPr="005B3B78" w:rsidRDefault="00DF3B89" w:rsidP="00DF3B89"/>
    <w:tbl>
      <w:tblPr>
        <w:tblStyle w:val="Grilledutableau"/>
        <w:tblW w:w="0" w:type="auto"/>
        <w:tblLook w:val="04A0" w:firstRow="1" w:lastRow="0" w:firstColumn="1" w:lastColumn="0" w:noHBand="0" w:noVBand="1"/>
      </w:tblPr>
      <w:tblGrid>
        <w:gridCol w:w="1828"/>
        <w:gridCol w:w="7232"/>
      </w:tblGrid>
      <w:tr w:rsidR="00DF3B89" w:rsidRPr="005B3B78" w14:paraId="2ED8A888" w14:textId="77777777" w:rsidTr="006E3EF3">
        <w:trPr>
          <w:trHeight w:val="162"/>
        </w:trPr>
        <w:tc>
          <w:tcPr>
            <w:tcW w:w="1828" w:type="dxa"/>
            <w:shd w:val="clear" w:color="auto" w:fill="D9D9D9" w:themeFill="background1" w:themeFillShade="D9"/>
            <w:vAlign w:val="center"/>
          </w:tcPr>
          <w:p w14:paraId="2B9C350B" w14:textId="77777777" w:rsidR="00DF3B89" w:rsidRPr="005B3B78" w:rsidRDefault="00DF3B89" w:rsidP="005F676C">
            <w:pPr>
              <w:jc w:val="left"/>
              <w:rPr>
                <w:b/>
                <w:szCs w:val="20"/>
              </w:rPr>
            </w:pPr>
            <w:r w:rsidRPr="005B3B78">
              <w:rPr>
                <w:b/>
                <w:szCs w:val="20"/>
              </w:rPr>
              <w:t>Tâche n° : 1.1</w:t>
            </w:r>
          </w:p>
        </w:tc>
        <w:tc>
          <w:tcPr>
            <w:tcW w:w="7232" w:type="dxa"/>
            <w:shd w:val="clear" w:color="auto" w:fill="D9D9D9" w:themeFill="background1" w:themeFillShade="D9"/>
            <w:vAlign w:val="center"/>
          </w:tcPr>
          <w:p w14:paraId="22ABAB55" w14:textId="77777777" w:rsidR="00DF3B89" w:rsidRPr="005B3B78" w:rsidRDefault="00DF3B89" w:rsidP="005F676C">
            <w:pPr>
              <w:jc w:val="center"/>
              <w:rPr>
                <w:b/>
                <w:szCs w:val="20"/>
              </w:rPr>
            </w:pPr>
            <w:r w:rsidRPr="005B3B78">
              <w:rPr>
                <w:b/>
                <w:szCs w:val="20"/>
              </w:rPr>
              <w:t>Intitulé de la tâche</w:t>
            </w:r>
          </w:p>
        </w:tc>
      </w:tr>
      <w:tr w:rsidR="00DF3B89" w:rsidRPr="005B3B78" w14:paraId="54C9A0F9" w14:textId="77777777" w:rsidTr="005F676C">
        <w:tc>
          <w:tcPr>
            <w:tcW w:w="9060" w:type="dxa"/>
            <w:gridSpan w:val="2"/>
          </w:tcPr>
          <w:p w14:paraId="48C63C47" w14:textId="77777777" w:rsidR="00DF3B89" w:rsidRPr="005B3B78" w:rsidRDefault="00DF3B89" w:rsidP="005F676C">
            <w:pPr>
              <w:rPr>
                <w:szCs w:val="20"/>
              </w:rPr>
            </w:pPr>
            <w:r w:rsidRPr="005B3B78">
              <w:rPr>
                <w:b/>
                <w:szCs w:val="20"/>
              </w:rPr>
              <w:t>Date de démarrage :</w:t>
            </w:r>
            <w:r w:rsidRPr="005B3B78">
              <w:rPr>
                <w:szCs w:val="20"/>
              </w:rPr>
              <w:t xml:space="preserve"> T0 + … mois </w:t>
            </w:r>
            <w:r w:rsidRPr="005B3B78">
              <w:rPr>
                <w:i/>
                <w:szCs w:val="20"/>
              </w:rPr>
              <w:t>(T0 = date de démarrage du projet)</w:t>
            </w:r>
          </w:p>
          <w:p w14:paraId="78034595" w14:textId="77777777" w:rsidR="00DF3B89" w:rsidRPr="005B3B78" w:rsidRDefault="00DF3B89" w:rsidP="005F676C">
            <w:pPr>
              <w:rPr>
                <w:szCs w:val="20"/>
              </w:rPr>
            </w:pPr>
            <w:r w:rsidRPr="005B3B78">
              <w:rPr>
                <w:b/>
                <w:szCs w:val="20"/>
              </w:rPr>
              <w:t>Date de fin :</w:t>
            </w:r>
            <w:r w:rsidRPr="005B3B78">
              <w:rPr>
                <w:szCs w:val="20"/>
              </w:rPr>
              <w:t xml:space="preserve"> T0 + … mois</w:t>
            </w:r>
          </w:p>
          <w:p w14:paraId="30916482" w14:textId="77777777" w:rsidR="00DF3B89" w:rsidRPr="005B3B78" w:rsidRDefault="00DF3B89" w:rsidP="005F676C">
            <w:pPr>
              <w:rPr>
                <w:szCs w:val="20"/>
              </w:rPr>
            </w:pPr>
            <w:r w:rsidRPr="005B3B78">
              <w:rPr>
                <w:b/>
                <w:szCs w:val="20"/>
              </w:rPr>
              <w:t>Durée </w:t>
            </w:r>
            <w:r w:rsidRPr="005B3B78">
              <w:rPr>
                <w:szCs w:val="20"/>
              </w:rPr>
              <w:t>(en mois) :</w:t>
            </w:r>
          </w:p>
        </w:tc>
      </w:tr>
      <w:tr w:rsidR="00DF3B89" w:rsidRPr="005B3B78" w14:paraId="239FBBD9" w14:textId="77777777" w:rsidTr="005F676C">
        <w:tc>
          <w:tcPr>
            <w:tcW w:w="9060" w:type="dxa"/>
            <w:gridSpan w:val="2"/>
          </w:tcPr>
          <w:p w14:paraId="563150D0" w14:textId="77777777" w:rsidR="00DF3B89" w:rsidRPr="005B3B78" w:rsidRDefault="00DF3B89" w:rsidP="005F676C">
            <w:pPr>
              <w:rPr>
                <w:b/>
                <w:szCs w:val="20"/>
              </w:rPr>
            </w:pPr>
            <w:r w:rsidRPr="005B3B78">
              <w:rPr>
                <w:b/>
                <w:szCs w:val="20"/>
              </w:rPr>
              <w:t>Objectifs et résultats attendus :</w:t>
            </w:r>
          </w:p>
          <w:p w14:paraId="3CF62C08" w14:textId="77777777" w:rsidR="00DF3B89" w:rsidRPr="005B3B78" w:rsidRDefault="00DF3B89" w:rsidP="005F676C">
            <w:pPr>
              <w:rPr>
                <w:szCs w:val="20"/>
              </w:rPr>
            </w:pPr>
          </w:p>
          <w:p w14:paraId="4B03FB08" w14:textId="77777777" w:rsidR="00DF3B89" w:rsidRPr="005B3B78" w:rsidRDefault="00DF3B89" w:rsidP="005F676C">
            <w:pPr>
              <w:rPr>
                <w:szCs w:val="20"/>
              </w:rPr>
            </w:pPr>
          </w:p>
          <w:p w14:paraId="72C250B9" w14:textId="77777777" w:rsidR="00DF3B89" w:rsidRPr="005B3B78" w:rsidRDefault="00DF3B89" w:rsidP="005F676C">
            <w:pPr>
              <w:rPr>
                <w:szCs w:val="20"/>
              </w:rPr>
            </w:pPr>
          </w:p>
        </w:tc>
      </w:tr>
      <w:tr w:rsidR="00DF3B89" w:rsidRPr="005B3B78" w14:paraId="1B84E7E3" w14:textId="77777777" w:rsidTr="005F676C">
        <w:tc>
          <w:tcPr>
            <w:tcW w:w="9060" w:type="dxa"/>
            <w:gridSpan w:val="2"/>
          </w:tcPr>
          <w:p w14:paraId="41F64A60" w14:textId="77777777" w:rsidR="00DF3B89" w:rsidRPr="005B3B78" w:rsidRDefault="00DF3B89" w:rsidP="005F676C">
            <w:pPr>
              <w:rPr>
                <w:b/>
                <w:szCs w:val="20"/>
              </w:rPr>
            </w:pPr>
            <w:r w:rsidRPr="005B3B78">
              <w:rPr>
                <w:b/>
                <w:szCs w:val="20"/>
              </w:rPr>
              <w:t>Travaux réalisés et moyens mis en œuvre :</w:t>
            </w:r>
          </w:p>
          <w:p w14:paraId="209016D9" w14:textId="77777777" w:rsidR="00DF3B89" w:rsidRPr="005B3B78" w:rsidRDefault="00DF3B89" w:rsidP="005F676C">
            <w:pPr>
              <w:rPr>
                <w:szCs w:val="20"/>
              </w:rPr>
            </w:pPr>
          </w:p>
          <w:p w14:paraId="52C951BB" w14:textId="77777777" w:rsidR="00DF3B89" w:rsidRPr="005B3B78" w:rsidRDefault="00DF3B89" w:rsidP="005F676C">
            <w:pPr>
              <w:rPr>
                <w:szCs w:val="20"/>
              </w:rPr>
            </w:pPr>
          </w:p>
          <w:p w14:paraId="1051570B" w14:textId="77777777" w:rsidR="00DF3B89" w:rsidRPr="005B3B78" w:rsidRDefault="00DF3B89" w:rsidP="005F676C">
            <w:pPr>
              <w:rPr>
                <w:szCs w:val="20"/>
              </w:rPr>
            </w:pPr>
          </w:p>
        </w:tc>
      </w:tr>
      <w:tr w:rsidR="00DF3B89" w:rsidRPr="005B3B78" w14:paraId="5B1D3CBE" w14:textId="77777777" w:rsidTr="005F676C">
        <w:tc>
          <w:tcPr>
            <w:tcW w:w="9060" w:type="dxa"/>
            <w:gridSpan w:val="2"/>
          </w:tcPr>
          <w:p w14:paraId="54C0AD5B" w14:textId="77777777" w:rsidR="00DF3B89" w:rsidRPr="005B3B78" w:rsidRDefault="00DF3B89" w:rsidP="005F676C">
            <w:pPr>
              <w:rPr>
                <w:b/>
                <w:szCs w:val="20"/>
              </w:rPr>
            </w:pPr>
            <w:r w:rsidRPr="005B3B78">
              <w:rPr>
                <w:b/>
                <w:szCs w:val="20"/>
              </w:rPr>
              <w:t>Description des coûts :</w:t>
            </w:r>
          </w:p>
          <w:p w14:paraId="7EC7573E" w14:textId="77777777" w:rsidR="00DF3B89" w:rsidRPr="005B3B78" w:rsidRDefault="00DF3B89" w:rsidP="005F676C">
            <w:pPr>
              <w:rPr>
                <w:szCs w:val="20"/>
              </w:rPr>
            </w:pPr>
            <w:r w:rsidRPr="005B3B78">
              <w:rPr>
                <w:szCs w:val="20"/>
              </w:rPr>
              <w:t xml:space="preserve">Sous-traitance : </w:t>
            </w:r>
            <w:r w:rsidRPr="005B3B78">
              <w:rPr>
                <w:i/>
                <w:szCs w:val="20"/>
              </w:rPr>
              <w:t>exemple : réalisation de prototypes, études, …</w:t>
            </w:r>
          </w:p>
          <w:p w14:paraId="406AE7E6" w14:textId="77777777" w:rsidR="00DF3B89" w:rsidRPr="005B3B78" w:rsidRDefault="00DF3B89" w:rsidP="005F676C">
            <w:pPr>
              <w:rPr>
                <w:szCs w:val="20"/>
              </w:rPr>
            </w:pPr>
            <w:r w:rsidRPr="005B3B78">
              <w:rPr>
                <w:szCs w:val="20"/>
              </w:rPr>
              <w:t xml:space="preserve">Principaux achats : </w:t>
            </w:r>
            <w:r w:rsidRPr="005B3B78">
              <w:rPr>
                <w:i/>
                <w:szCs w:val="20"/>
              </w:rPr>
              <w:t>exemple : consommables, petit matériel, composants, …</w:t>
            </w:r>
            <w:r w:rsidRPr="005B3B78">
              <w:rPr>
                <w:szCs w:val="20"/>
              </w:rPr>
              <w:t xml:space="preserve"> </w:t>
            </w:r>
          </w:p>
          <w:p w14:paraId="604F3E7D" w14:textId="77777777" w:rsidR="00DF3B89" w:rsidRPr="005B3B78" w:rsidRDefault="00DF3B89" w:rsidP="005F676C">
            <w:pPr>
              <w:rPr>
                <w:szCs w:val="20"/>
              </w:rPr>
            </w:pPr>
            <w:r w:rsidRPr="005B3B78">
              <w:rPr>
                <w:szCs w:val="20"/>
              </w:rPr>
              <w:t xml:space="preserve">Investissements à réaliser : </w:t>
            </w:r>
            <w:r w:rsidRPr="005B3B78">
              <w:rPr>
                <w:i/>
                <w:szCs w:val="20"/>
              </w:rPr>
              <w:t>exemple : machine-outil, équipements de mesure, …</w:t>
            </w:r>
          </w:p>
        </w:tc>
      </w:tr>
      <w:tr w:rsidR="00DF3B89" w:rsidRPr="005B3B78" w14:paraId="4762E24E" w14:textId="77777777" w:rsidTr="005F676C">
        <w:tc>
          <w:tcPr>
            <w:tcW w:w="9060" w:type="dxa"/>
            <w:gridSpan w:val="2"/>
          </w:tcPr>
          <w:p w14:paraId="0BB01E1E" w14:textId="2047BE72" w:rsidR="00DF3B89" w:rsidRPr="005B3B78" w:rsidRDefault="00DF3B89" w:rsidP="005F676C">
            <w:pPr>
              <w:rPr>
                <w:szCs w:val="20"/>
              </w:rPr>
            </w:pPr>
            <w:r w:rsidRPr="005B3B78">
              <w:rPr>
                <w:b/>
                <w:szCs w:val="20"/>
              </w:rPr>
              <w:t>Livrables :</w:t>
            </w:r>
            <w:r w:rsidRPr="005B3B78">
              <w:rPr>
                <w:szCs w:val="20"/>
              </w:rPr>
              <w:t xml:space="preserve"> </w:t>
            </w:r>
            <w:r w:rsidRPr="005B3B78">
              <w:rPr>
                <w:i/>
                <w:szCs w:val="20"/>
              </w:rPr>
              <w:t xml:space="preserve">(numéro de livrable, </w:t>
            </w:r>
            <w:r w:rsidR="003462F0">
              <w:rPr>
                <w:i/>
                <w:szCs w:val="20"/>
              </w:rPr>
              <w:t>semestre</w:t>
            </w:r>
            <w:r w:rsidRPr="005B3B78">
              <w:rPr>
                <w:i/>
                <w:szCs w:val="20"/>
              </w:rPr>
              <w:t xml:space="preserve"> de disponibilité, description)</w:t>
            </w:r>
          </w:p>
          <w:p w14:paraId="7E80173F" w14:textId="77777777" w:rsidR="00DF3B89" w:rsidRPr="005B3B78" w:rsidRDefault="00DF3B89" w:rsidP="005F676C">
            <w:pPr>
              <w:rPr>
                <w:szCs w:val="20"/>
              </w:rPr>
            </w:pPr>
          </w:p>
          <w:p w14:paraId="1308CE7D" w14:textId="77777777" w:rsidR="00DF3B89" w:rsidRPr="005B3B78" w:rsidRDefault="00DF3B89" w:rsidP="005F676C">
            <w:pPr>
              <w:rPr>
                <w:szCs w:val="20"/>
              </w:rPr>
            </w:pPr>
          </w:p>
          <w:p w14:paraId="53E65BF7" w14:textId="77777777" w:rsidR="00DF3B89" w:rsidRPr="005B3B78" w:rsidRDefault="00DF3B89" w:rsidP="005F676C">
            <w:pPr>
              <w:rPr>
                <w:szCs w:val="20"/>
              </w:rPr>
            </w:pPr>
          </w:p>
        </w:tc>
      </w:tr>
      <w:bookmarkEnd w:id="2"/>
    </w:tbl>
    <w:p w14:paraId="6A186086" w14:textId="03C47AE3" w:rsidR="005B657F" w:rsidRDefault="005B657F" w:rsidP="006E3EF3">
      <w:pPr>
        <w:rPr>
          <w:b/>
        </w:rPr>
      </w:pPr>
    </w:p>
    <w:p w14:paraId="3BBBBB5B" w14:textId="77777777" w:rsidR="005B657F" w:rsidRPr="005B657F" w:rsidRDefault="005B657F" w:rsidP="005B657F"/>
    <w:p w14:paraId="637ACCF4" w14:textId="77777777" w:rsidR="005B657F" w:rsidRPr="005B657F" w:rsidRDefault="005B657F" w:rsidP="005B657F"/>
    <w:p w14:paraId="4CAF0D82" w14:textId="77777777" w:rsidR="005B657F" w:rsidRPr="005B657F" w:rsidRDefault="005B657F" w:rsidP="005B657F"/>
    <w:p w14:paraId="65C18781" w14:textId="77777777" w:rsidR="005B657F" w:rsidRPr="005B657F" w:rsidRDefault="005B657F" w:rsidP="005B657F"/>
    <w:p w14:paraId="3D21EADB" w14:textId="77777777" w:rsidR="005B657F" w:rsidRPr="005B657F" w:rsidRDefault="005B657F" w:rsidP="005B657F"/>
    <w:p w14:paraId="5DDA5D5E" w14:textId="77777777" w:rsidR="005B657F" w:rsidRPr="005B657F" w:rsidRDefault="005B657F" w:rsidP="005B657F"/>
    <w:p w14:paraId="40E46D4D" w14:textId="77777777" w:rsidR="005B657F" w:rsidRPr="005B657F" w:rsidRDefault="005B657F" w:rsidP="005B657F"/>
    <w:p w14:paraId="23AAF8A2" w14:textId="6480B69E" w:rsidR="00955BFC" w:rsidRPr="005B657F" w:rsidRDefault="005B657F" w:rsidP="005B657F">
      <w:pPr>
        <w:tabs>
          <w:tab w:val="left" w:pos="5011"/>
        </w:tabs>
      </w:pPr>
      <w:r>
        <w:tab/>
      </w:r>
    </w:p>
    <w:sectPr w:rsidR="00955BFC" w:rsidRPr="005B657F" w:rsidSect="00D9369A">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418" w:left="1418" w:header="85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2CDD" w14:textId="77777777" w:rsidR="009459AF" w:rsidRDefault="009459AF">
      <w:r>
        <w:separator/>
      </w:r>
    </w:p>
  </w:endnote>
  <w:endnote w:type="continuationSeparator" w:id="0">
    <w:p w14:paraId="582AA0E9" w14:textId="77777777" w:rsidR="009459AF" w:rsidRDefault="0094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E02E" w14:textId="77777777" w:rsidR="005B657F" w:rsidRDefault="005B65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819646732"/>
      <w:docPartObj>
        <w:docPartGallery w:val="Page Numbers (Bottom of Page)"/>
        <w:docPartUnique/>
      </w:docPartObj>
    </w:sdtPr>
    <w:sdtEndPr/>
    <w:sdtContent>
      <w:p w14:paraId="0E126087" w14:textId="468290A5" w:rsidR="005F676C" w:rsidRPr="00EC1AAA" w:rsidRDefault="005B657F" w:rsidP="00B42776">
        <w:pPr>
          <w:pStyle w:val="Pieddepage"/>
          <w:tabs>
            <w:tab w:val="clear" w:pos="4536"/>
          </w:tabs>
          <w:jc w:val="left"/>
          <w:rPr>
            <w:sz w:val="18"/>
          </w:rPr>
        </w:pPr>
        <w:r>
          <w:rPr>
            <w:sz w:val="18"/>
          </w:rPr>
          <w:t>S</w:t>
        </w:r>
        <w:r w:rsidR="00D8734A">
          <w:rPr>
            <w:color w:val="000000"/>
            <w:sz w:val="18"/>
            <w:szCs w:val="18"/>
          </w:rPr>
          <w:t>tratégie nationale « </w:t>
        </w:r>
        <w:r w:rsidR="00D8734A">
          <w:rPr>
            <w:color w:val="000000"/>
            <w:sz w:val="18"/>
            <w:szCs w:val="24"/>
          </w:rPr>
          <w:t>Technologies Avancées des Systèmes Energétiques</w:t>
        </w:r>
        <w:r w:rsidR="00D8734A">
          <w:rPr>
            <w:color w:val="000000"/>
            <w:sz w:val="18"/>
            <w:szCs w:val="18"/>
          </w:rPr>
          <w:t>»</w:t>
        </w:r>
        <w:r w:rsidR="005F676C" w:rsidRPr="00EC1AAA">
          <w:rPr>
            <w:sz w:val="18"/>
          </w:rPr>
          <w:tab/>
        </w:r>
        <w:r w:rsidR="005F676C" w:rsidRPr="00EC1AAA">
          <w:rPr>
            <w:sz w:val="18"/>
          </w:rPr>
          <w:tab/>
        </w:r>
        <w:r w:rsidR="005F676C" w:rsidRPr="00EC1AAA">
          <w:rPr>
            <w:sz w:val="18"/>
          </w:rPr>
          <w:fldChar w:fldCharType="begin"/>
        </w:r>
        <w:r w:rsidR="005F676C" w:rsidRPr="00EC1AAA">
          <w:rPr>
            <w:sz w:val="18"/>
          </w:rPr>
          <w:instrText>PAGE   \* MERGEFORMAT</w:instrText>
        </w:r>
        <w:r w:rsidR="005F676C" w:rsidRPr="00EC1AAA">
          <w:rPr>
            <w:sz w:val="18"/>
          </w:rPr>
          <w:fldChar w:fldCharType="separate"/>
        </w:r>
        <w:r w:rsidR="0042271A">
          <w:rPr>
            <w:noProof/>
            <w:sz w:val="18"/>
          </w:rPr>
          <w:t>3</w:t>
        </w:r>
        <w:r w:rsidR="005F676C" w:rsidRPr="00EC1AAA">
          <w:rPr>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D7DD0" w14:textId="77777777" w:rsidR="005B657F" w:rsidRDefault="005B65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3E81" w14:textId="77777777" w:rsidR="009459AF" w:rsidRDefault="009459AF">
      <w:r>
        <w:separator/>
      </w:r>
    </w:p>
  </w:footnote>
  <w:footnote w:type="continuationSeparator" w:id="0">
    <w:p w14:paraId="6DEE3EA3" w14:textId="77777777" w:rsidR="009459AF" w:rsidRDefault="009459AF">
      <w:r>
        <w:continuationSeparator/>
      </w:r>
    </w:p>
  </w:footnote>
  <w:footnote w:id="1">
    <w:p w14:paraId="76BA5EA6" w14:textId="0FF9BFA5" w:rsidR="005F676C" w:rsidRDefault="005F676C" w:rsidP="004E0BD2">
      <w:pPr>
        <w:pStyle w:val="Notedebasdepage"/>
      </w:pPr>
      <w:r>
        <w:rPr>
          <w:rStyle w:val="Appelnotedebasdep"/>
        </w:rPr>
        <w:footnoteRef/>
      </w:r>
      <w:r>
        <w:t xml:space="preserve"> Les frais connexes sont les dépenses qui concourent à la réalisation du projet sans toutefois pouvoir être directement attribuées à celui-ci. Le montant </w:t>
      </w:r>
      <w:r w:rsidRPr="003B6777">
        <w:rPr>
          <w:u w:val="single"/>
        </w:rPr>
        <w:t>forfaitaire</w:t>
      </w:r>
      <w:r>
        <w:t xml:space="preserve"> de ces dépenses est calculé de la façon suivante : 20% des </w:t>
      </w:r>
      <w:r w:rsidR="00E612A0">
        <w:t xml:space="preserve">salaires </w:t>
      </w:r>
      <w:r>
        <w:t>de personnel</w:t>
      </w:r>
      <w:r w:rsidR="00E612A0">
        <w:t xml:space="preserve"> interne</w:t>
      </w:r>
      <w:r w:rsidR="003F3368">
        <w:t xml:space="preserve"> à l’entreprise.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EBD4" w14:textId="77777777" w:rsidR="005B657F" w:rsidRDefault="005B65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F1EA" w14:textId="77777777" w:rsidR="005B657F" w:rsidRDefault="005B657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53B8" w14:textId="00BE93F1" w:rsidR="005F676C" w:rsidRDefault="005B657F" w:rsidP="0089355D">
    <w:pPr>
      <w:pStyle w:val="En-tte"/>
    </w:pPr>
    <w:r>
      <w:rPr>
        <w:noProof/>
      </w:rPr>
      <w:drawing>
        <wp:anchor distT="0" distB="0" distL="114300" distR="114300" simplePos="0" relativeHeight="251663360" behindDoc="0" locked="0" layoutInCell="1" allowOverlap="1" wp14:anchorId="2A3E3960" wp14:editId="6B9BAB9D">
          <wp:simplePos x="0" y="0"/>
          <wp:positionH relativeFrom="column">
            <wp:posOffset>2248678</wp:posOffset>
          </wp:positionH>
          <wp:positionV relativeFrom="paragraph">
            <wp:posOffset>-149925</wp:posOffset>
          </wp:positionV>
          <wp:extent cx="1428750" cy="719455"/>
          <wp:effectExtent l="0" t="0" r="0" b="0"/>
          <wp:wrapNone/>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a:extLst>
                      <a:ext uri="{28A0092B-C50C-407E-A947-70E740481C1C}">
                        <a14:useLocalDpi xmlns:a14="http://schemas.microsoft.com/office/drawing/2010/main" val="0"/>
                      </a:ext>
                    </a:extLst>
                  </a:blip>
                  <a:stretch>
                    <a:fillRect/>
                  </a:stretch>
                </pic:blipFill>
                <pic:spPr>
                  <a:xfrm>
                    <a:off x="0" y="0"/>
                    <a:ext cx="1428750" cy="719455"/>
                  </a:xfrm>
                  <a:prstGeom prst="rect">
                    <a:avLst/>
                  </a:prstGeom>
                </pic:spPr>
              </pic:pic>
            </a:graphicData>
          </a:graphic>
          <wp14:sizeRelH relativeFrom="margin">
            <wp14:pctWidth>0</wp14:pctWidth>
          </wp14:sizeRelH>
        </wp:anchor>
      </w:drawing>
    </w:r>
    <w:r w:rsidR="00AC2126">
      <w:rPr>
        <w:noProof/>
      </w:rPr>
      <w:drawing>
        <wp:anchor distT="0" distB="0" distL="114300" distR="114300" simplePos="0" relativeHeight="251661312" behindDoc="1" locked="0" layoutInCell="1" allowOverlap="1" wp14:anchorId="7FF9EBAA" wp14:editId="30D2E712">
          <wp:simplePos x="0" y="0"/>
          <wp:positionH relativeFrom="page">
            <wp:posOffset>-56174</wp:posOffset>
          </wp:positionH>
          <wp:positionV relativeFrom="page">
            <wp:posOffset>-246771</wp:posOffset>
          </wp:positionV>
          <wp:extent cx="7560000" cy="2340000"/>
          <wp:effectExtent l="0" t="0" r="3175" b="317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2">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r w:rsidR="005F676C" w:rsidRPr="0089355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756A0"/>
    <w:multiLevelType w:val="hybridMultilevel"/>
    <w:tmpl w:val="C134921A"/>
    <w:lvl w:ilvl="0" w:tplc="545805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3668B56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AC044D"/>
    <w:multiLevelType w:val="hybridMultilevel"/>
    <w:tmpl w:val="F2626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7"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20BD7"/>
    <w:multiLevelType w:val="hybridMultilevel"/>
    <w:tmpl w:val="F2100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216E2"/>
    <w:multiLevelType w:val="multilevel"/>
    <w:tmpl w:val="21702E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FE42F0"/>
    <w:multiLevelType w:val="hybridMultilevel"/>
    <w:tmpl w:val="350EBE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220DEC"/>
    <w:multiLevelType w:val="hybridMultilevel"/>
    <w:tmpl w:val="A02E9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371EA"/>
    <w:multiLevelType w:val="hybridMultilevel"/>
    <w:tmpl w:val="FD6CA2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285D"/>
    <w:multiLevelType w:val="multilevel"/>
    <w:tmpl w:val="564E67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F96F49"/>
    <w:multiLevelType w:val="multilevel"/>
    <w:tmpl w:val="F6FCA8EC"/>
    <w:lvl w:ilvl="0">
      <w:start w:val="1"/>
      <w:numFmt w:val="decimal"/>
      <w:pStyle w:val="Titre1"/>
      <w:lvlText w:val="%1."/>
      <w:lvlJc w:val="left"/>
      <w:pPr>
        <w:tabs>
          <w:tab w:val="num" w:pos="720"/>
        </w:tabs>
        <w:ind w:left="360" w:hanging="360"/>
      </w:pPr>
      <w:rPr>
        <w:rFonts w:cs="Times New Roman" w:hint="default"/>
      </w:rPr>
    </w:lvl>
    <w:lvl w:ilvl="1">
      <w:start w:val="1"/>
      <w:numFmt w:val="decimal"/>
      <w:pStyle w:val="Titre2"/>
      <w:lvlText w:val="%1.%2."/>
      <w:lvlJc w:val="left"/>
      <w:pPr>
        <w:tabs>
          <w:tab w:val="num" w:pos="382"/>
        </w:tabs>
        <w:ind w:left="-266" w:hanging="432"/>
      </w:pPr>
      <w:rPr>
        <w:rFonts w:cs="Times New Roman" w:hint="default"/>
      </w:rPr>
    </w:lvl>
    <w:lvl w:ilvl="2">
      <w:start w:val="1"/>
      <w:numFmt w:val="decimal"/>
      <w:pStyle w:val="Titre3"/>
      <w:lvlText w:val="%1.%2.%3."/>
      <w:lvlJc w:val="left"/>
      <w:pPr>
        <w:tabs>
          <w:tab w:val="num" w:pos="2722"/>
        </w:tabs>
        <w:ind w:left="1426" w:hanging="504"/>
      </w:pPr>
      <w:rPr>
        <w:rFonts w:cs="Times New Roman" w:hint="default"/>
        <w:b w:val="0"/>
        <w:bCs/>
        <w:i w:val="0"/>
      </w:rPr>
    </w:lvl>
    <w:lvl w:ilvl="3">
      <w:start w:val="1"/>
      <w:numFmt w:val="decimal"/>
      <w:lvlText w:val="%1.%2.%3.%4."/>
      <w:lvlJc w:val="left"/>
      <w:pPr>
        <w:tabs>
          <w:tab w:val="num" w:pos="2182"/>
        </w:tabs>
        <w:ind w:left="670" w:hanging="648"/>
      </w:pPr>
      <w:rPr>
        <w:rFonts w:cs="Times New Roman" w:hint="default"/>
      </w:rPr>
    </w:lvl>
    <w:lvl w:ilvl="4">
      <w:start w:val="1"/>
      <w:numFmt w:val="decimal"/>
      <w:lvlText w:val="%1.%2.%3.%4.%5."/>
      <w:lvlJc w:val="left"/>
      <w:pPr>
        <w:tabs>
          <w:tab w:val="num" w:pos="3262"/>
        </w:tabs>
        <w:ind w:left="1174" w:hanging="792"/>
      </w:pPr>
      <w:rPr>
        <w:rFonts w:cs="Times New Roman" w:hint="default"/>
      </w:rPr>
    </w:lvl>
    <w:lvl w:ilvl="5">
      <w:start w:val="1"/>
      <w:numFmt w:val="decimal"/>
      <w:lvlText w:val="%1.%2.%3.%4.%5.%6."/>
      <w:lvlJc w:val="left"/>
      <w:pPr>
        <w:tabs>
          <w:tab w:val="num" w:pos="3982"/>
        </w:tabs>
        <w:ind w:left="1678" w:hanging="936"/>
      </w:pPr>
      <w:rPr>
        <w:rFonts w:cs="Times New Roman" w:hint="default"/>
      </w:rPr>
    </w:lvl>
    <w:lvl w:ilvl="6">
      <w:start w:val="1"/>
      <w:numFmt w:val="decimal"/>
      <w:lvlText w:val="%1.%2.%3.%4.%5.%6.%7."/>
      <w:lvlJc w:val="left"/>
      <w:pPr>
        <w:tabs>
          <w:tab w:val="num" w:pos="5062"/>
        </w:tabs>
        <w:ind w:left="2182" w:hanging="1080"/>
      </w:pPr>
      <w:rPr>
        <w:rFonts w:cs="Times New Roman" w:hint="default"/>
      </w:rPr>
    </w:lvl>
    <w:lvl w:ilvl="7">
      <w:start w:val="1"/>
      <w:numFmt w:val="decimal"/>
      <w:lvlText w:val="%1.%2.%3.%4.%5.%6.%7.%8."/>
      <w:lvlJc w:val="left"/>
      <w:pPr>
        <w:tabs>
          <w:tab w:val="num" w:pos="5782"/>
        </w:tabs>
        <w:ind w:left="2686" w:hanging="1224"/>
      </w:pPr>
      <w:rPr>
        <w:rFonts w:cs="Times New Roman" w:hint="default"/>
      </w:rPr>
    </w:lvl>
    <w:lvl w:ilvl="8">
      <w:start w:val="1"/>
      <w:numFmt w:val="decimal"/>
      <w:lvlText w:val="%1.%2.%3.%4.%5.%6.%7.%8.%9."/>
      <w:lvlJc w:val="left"/>
      <w:pPr>
        <w:tabs>
          <w:tab w:val="num" w:pos="6862"/>
        </w:tabs>
        <w:ind w:left="3262" w:hanging="1440"/>
      </w:pPr>
      <w:rPr>
        <w:rFonts w:cs="Times New Roman" w:hint="default"/>
      </w:rPr>
    </w:lvl>
  </w:abstractNum>
  <w:abstractNum w:abstractNumId="18"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2E12F0"/>
    <w:multiLevelType w:val="hybridMultilevel"/>
    <w:tmpl w:val="6F80101A"/>
    <w:lvl w:ilvl="0" w:tplc="37A633E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5F7717"/>
    <w:multiLevelType w:val="hybridMultilevel"/>
    <w:tmpl w:val="841A5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7"/>
  </w:num>
  <w:num w:numId="5">
    <w:abstractNumId w:val="18"/>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7"/>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15"/>
  </w:num>
  <w:num w:numId="32">
    <w:abstractNumId w:val="11"/>
  </w:num>
  <w:num w:numId="33">
    <w:abstractNumId w:val="4"/>
  </w:num>
  <w:num w:numId="34">
    <w:abstractNumId w:val="11"/>
  </w:num>
  <w:num w:numId="35">
    <w:abstractNumId w:val="17"/>
  </w:num>
  <w:num w:numId="36">
    <w:abstractNumId w:val="2"/>
  </w:num>
  <w:num w:numId="37">
    <w:abstractNumId w:val="13"/>
  </w:num>
  <w:num w:numId="38">
    <w:abstractNumId w:val="17"/>
  </w:num>
  <w:num w:numId="39">
    <w:abstractNumId w:val="1"/>
  </w:num>
  <w:num w:numId="40">
    <w:abstractNumId w:val="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17"/>
  </w:num>
  <w:num w:numId="45">
    <w:abstractNumId w:val="22"/>
  </w:num>
  <w:num w:numId="46">
    <w:abstractNumId w:val="17"/>
  </w:num>
  <w:num w:numId="47">
    <w:abstractNumId w:val="17"/>
  </w:num>
  <w:num w:numId="48">
    <w:abstractNumId w:val="10"/>
  </w:num>
  <w:num w:numId="49">
    <w:abstractNumId w:val="16"/>
  </w:num>
  <w:num w:numId="5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10E1F"/>
    <w:rsid w:val="00025214"/>
    <w:rsid w:val="00025300"/>
    <w:rsid w:val="0002561C"/>
    <w:rsid w:val="00030E4D"/>
    <w:rsid w:val="00031260"/>
    <w:rsid w:val="000317CC"/>
    <w:rsid w:val="00032F98"/>
    <w:rsid w:val="00036010"/>
    <w:rsid w:val="000376A5"/>
    <w:rsid w:val="0003789F"/>
    <w:rsid w:val="00040E48"/>
    <w:rsid w:val="00042F14"/>
    <w:rsid w:val="000432B1"/>
    <w:rsid w:val="000438E1"/>
    <w:rsid w:val="00046458"/>
    <w:rsid w:val="00055F70"/>
    <w:rsid w:val="00062C4D"/>
    <w:rsid w:val="000732FE"/>
    <w:rsid w:val="0007498B"/>
    <w:rsid w:val="00074A65"/>
    <w:rsid w:val="00077977"/>
    <w:rsid w:val="00082CBA"/>
    <w:rsid w:val="00082CD6"/>
    <w:rsid w:val="000833CF"/>
    <w:rsid w:val="0008380D"/>
    <w:rsid w:val="000843C6"/>
    <w:rsid w:val="00085995"/>
    <w:rsid w:val="000861F1"/>
    <w:rsid w:val="0008769B"/>
    <w:rsid w:val="0009294D"/>
    <w:rsid w:val="00092E56"/>
    <w:rsid w:val="00095152"/>
    <w:rsid w:val="00095F4C"/>
    <w:rsid w:val="000964C1"/>
    <w:rsid w:val="00096500"/>
    <w:rsid w:val="000A1487"/>
    <w:rsid w:val="000A2092"/>
    <w:rsid w:val="000A2D71"/>
    <w:rsid w:val="000A2DCD"/>
    <w:rsid w:val="000A3157"/>
    <w:rsid w:val="000A7C3E"/>
    <w:rsid w:val="000B0374"/>
    <w:rsid w:val="000B58BD"/>
    <w:rsid w:val="000B795D"/>
    <w:rsid w:val="000C14AC"/>
    <w:rsid w:val="000C283E"/>
    <w:rsid w:val="000C66E3"/>
    <w:rsid w:val="000C7728"/>
    <w:rsid w:val="000D02BF"/>
    <w:rsid w:val="000D0A5F"/>
    <w:rsid w:val="000D36B4"/>
    <w:rsid w:val="000D3BC4"/>
    <w:rsid w:val="000D6E79"/>
    <w:rsid w:val="000E035E"/>
    <w:rsid w:val="000E5ED6"/>
    <w:rsid w:val="000E7029"/>
    <w:rsid w:val="000F1024"/>
    <w:rsid w:val="000F1FD5"/>
    <w:rsid w:val="000F2465"/>
    <w:rsid w:val="000F73F7"/>
    <w:rsid w:val="0010335C"/>
    <w:rsid w:val="00107729"/>
    <w:rsid w:val="00114568"/>
    <w:rsid w:val="001159B1"/>
    <w:rsid w:val="00115BC2"/>
    <w:rsid w:val="00120E04"/>
    <w:rsid w:val="00121A41"/>
    <w:rsid w:val="00123AF1"/>
    <w:rsid w:val="00127DC7"/>
    <w:rsid w:val="0013227A"/>
    <w:rsid w:val="001337AE"/>
    <w:rsid w:val="00136833"/>
    <w:rsid w:val="00137FA8"/>
    <w:rsid w:val="00140932"/>
    <w:rsid w:val="00140D5A"/>
    <w:rsid w:val="001429A0"/>
    <w:rsid w:val="00143567"/>
    <w:rsid w:val="00144B11"/>
    <w:rsid w:val="00150983"/>
    <w:rsid w:val="00151804"/>
    <w:rsid w:val="0015542B"/>
    <w:rsid w:val="00155FA6"/>
    <w:rsid w:val="00156C4F"/>
    <w:rsid w:val="00162769"/>
    <w:rsid w:val="001653CC"/>
    <w:rsid w:val="00176C87"/>
    <w:rsid w:val="001826CC"/>
    <w:rsid w:val="0018315D"/>
    <w:rsid w:val="00184EB2"/>
    <w:rsid w:val="0018549A"/>
    <w:rsid w:val="001858C7"/>
    <w:rsid w:val="00190619"/>
    <w:rsid w:val="00193DF5"/>
    <w:rsid w:val="001A014D"/>
    <w:rsid w:val="001A0B56"/>
    <w:rsid w:val="001A49A1"/>
    <w:rsid w:val="001A54ED"/>
    <w:rsid w:val="001B10C5"/>
    <w:rsid w:val="001B3792"/>
    <w:rsid w:val="001C073D"/>
    <w:rsid w:val="001C6BFE"/>
    <w:rsid w:val="001C6CA1"/>
    <w:rsid w:val="001D337C"/>
    <w:rsid w:val="001D60ED"/>
    <w:rsid w:val="001E09AC"/>
    <w:rsid w:val="001E0DC6"/>
    <w:rsid w:val="001E1D8B"/>
    <w:rsid w:val="001E5337"/>
    <w:rsid w:val="001F088A"/>
    <w:rsid w:val="001F0CAF"/>
    <w:rsid w:val="001F2BA2"/>
    <w:rsid w:val="001F388A"/>
    <w:rsid w:val="00200053"/>
    <w:rsid w:val="00201722"/>
    <w:rsid w:val="0021283F"/>
    <w:rsid w:val="00214052"/>
    <w:rsid w:val="0021509A"/>
    <w:rsid w:val="00220E9C"/>
    <w:rsid w:val="00225F50"/>
    <w:rsid w:val="00227359"/>
    <w:rsid w:val="00234E41"/>
    <w:rsid w:val="00236656"/>
    <w:rsid w:val="00237F29"/>
    <w:rsid w:val="0024208F"/>
    <w:rsid w:val="00242211"/>
    <w:rsid w:val="002430EB"/>
    <w:rsid w:val="00245E3C"/>
    <w:rsid w:val="002477FE"/>
    <w:rsid w:val="00250905"/>
    <w:rsid w:val="0025457F"/>
    <w:rsid w:val="0026250F"/>
    <w:rsid w:val="00263E5D"/>
    <w:rsid w:val="00271227"/>
    <w:rsid w:val="0027219A"/>
    <w:rsid w:val="00281985"/>
    <w:rsid w:val="0028464B"/>
    <w:rsid w:val="00284D1A"/>
    <w:rsid w:val="00286EDA"/>
    <w:rsid w:val="00290B0C"/>
    <w:rsid w:val="002910C9"/>
    <w:rsid w:val="0029308D"/>
    <w:rsid w:val="00295BE8"/>
    <w:rsid w:val="002A32B7"/>
    <w:rsid w:val="002A468B"/>
    <w:rsid w:val="002A5E40"/>
    <w:rsid w:val="002B210D"/>
    <w:rsid w:val="002C279E"/>
    <w:rsid w:val="002C312F"/>
    <w:rsid w:val="002C5F37"/>
    <w:rsid w:val="002C62A4"/>
    <w:rsid w:val="002D1EF9"/>
    <w:rsid w:val="002D4350"/>
    <w:rsid w:val="002D5138"/>
    <w:rsid w:val="002D7A72"/>
    <w:rsid w:val="002E2184"/>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ADF"/>
    <w:rsid w:val="00315DE9"/>
    <w:rsid w:val="00320336"/>
    <w:rsid w:val="0032080D"/>
    <w:rsid w:val="003214CF"/>
    <w:rsid w:val="00321C15"/>
    <w:rsid w:val="00326988"/>
    <w:rsid w:val="003304FB"/>
    <w:rsid w:val="003315D1"/>
    <w:rsid w:val="00331951"/>
    <w:rsid w:val="0033432B"/>
    <w:rsid w:val="00334F5B"/>
    <w:rsid w:val="003415BC"/>
    <w:rsid w:val="00342EC0"/>
    <w:rsid w:val="003434BE"/>
    <w:rsid w:val="003462F0"/>
    <w:rsid w:val="00346D08"/>
    <w:rsid w:val="003512AD"/>
    <w:rsid w:val="003515FE"/>
    <w:rsid w:val="00352BB1"/>
    <w:rsid w:val="00356299"/>
    <w:rsid w:val="00356F2B"/>
    <w:rsid w:val="00370E0C"/>
    <w:rsid w:val="00370E23"/>
    <w:rsid w:val="00376596"/>
    <w:rsid w:val="003773CE"/>
    <w:rsid w:val="003778AD"/>
    <w:rsid w:val="00383372"/>
    <w:rsid w:val="003836E5"/>
    <w:rsid w:val="003844E7"/>
    <w:rsid w:val="00385B6D"/>
    <w:rsid w:val="00395969"/>
    <w:rsid w:val="00397089"/>
    <w:rsid w:val="003972D6"/>
    <w:rsid w:val="003A2250"/>
    <w:rsid w:val="003A2FE1"/>
    <w:rsid w:val="003A5D42"/>
    <w:rsid w:val="003A7AC3"/>
    <w:rsid w:val="003A7F15"/>
    <w:rsid w:val="003B0B1C"/>
    <w:rsid w:val="003B1189"/>
    <w:rsid w:val="003B3350"/>
    <w:rsid w:val="003B5338"/>
    <w:rsid w:val="003B54B7"/>
    <w:rsid w:val="003B5C42"/>
    <w:rsid w:val="003B5D67"/>
    <w:rsid w:val="003B5ED0"/>
    <w:rsid w:val="003B62E1"/>
    <w:rsid w:val="003C1305"/>
    <w:rsid w:val="003D1F0D"/>
    <w:rsid w:val="003D6645"/>
    <w:rsid w:val="003D6E3B"/>
    <w:rsid w:val="003E17C1"/>
    <w:rsid w:val="003E2D21"/>
    <w:rsid w:val="003E4076"/>
    <w:rsid w:val="003E78B6"/>
    <w:rsid w:val="003F0B67"/>
    <w:rsid w:val="003F1FCF"/>
    <w:rsid w:val="003F2828"/>
    <w:rsid w:val="003F31FA"/>
    <w:rsid w:val="003F3368"/>
    <w:rsid w:val="004039DF"/>
    <w:rsid w:val="00403D31"/>
    <w:rsid w:val="00404D20"/>
    <w:rsid w:val="004124F6"/>
    <w:rsid w:val="00415893"/>
    <w:rsid w:val="00416FE8"/>
    <w:rsid w:val="00416FEC"/>
    <w:rsid w:val="0041700F"/>
    <w:rsid w:val="004173D9"/>
    <w:rsid w:val="0042271A"/>
    <w:rsid w:val="00422CE4"/>
    <w:rsid w:val="0042493D"/>
    <w:rsid w:val="00426F62"/>
    <w:rsid w:val="00427216"/>
    <w:rsid w:val="004334F2"/>
    <w:rsid w:val="00440DA8"/>
    <w:rsid w:val="00441460"/>
    <w:rsid w:val="00446AD3"/>
    <w:rsid w:val="00457F11"/>
    <w:rsid w:val="00461A84"/>
    <w:rsid w:val="00461F8F"/>
    <w:rsid w:val="00462044"/>
    <w:rsid w:val="00464B7C"/>
    <w:rsid w:val="00464C35"/>
    <w:rsid w:val="00465BBD"/>
    <w:rsid w:val="00465F78"/>
    <w:rsid w:val="00467893"/>
    <w:rsid w:val="00467A7A"/>
    <w:rsid w:val="004800FB"/>
    <w:rsid w:val="00482A1C"/>
    <w:rsid w:val="004835F5"/>
    <w:rsid w:val="00483607"/>
    <w:rsid w:val="004914AA"/>
    <w:rsid w:val="0049162D"/>
    <w:rsid w:val="00497B86"/>
    <w:rsid w:val="004A0490"/>
    <w:rsid w:val="004A1016"/>
    <w:rsid w:val="004A1AC7"/>
    <w:rsid w:val="004A54E1"/>
    <w:rsid w:val="004B0D82"/>
    <w:rsid w:val="004B2915"/>
    <w:rsid w:val="004B31CC"/>
    <w:rsid w:val="004B7538"/>
    <w:rsid w:val="004B7A18"/>
    <w:rsid w:val="004C165A"/>
    <w:rsid w:val="004C58A9"/>
    <w:rsid w:val="004D01D8"/>
    <w:rsid w:val="004D090C"/>
    <w:rsid w:val="004D295D"/>
    <w:rsid w:val="004D4C2D"/>
    <w:rsid w:val="004D6F0C"/>
    <w:rsid w:val="004E0BD2"/>
    <w:rsid w:val="004E7C80"/>
    <w:rsid w:val="004F2D1C"/>
    <w:rsid w:val="004F3333"/>
    <w:rsid w:val="004F44EC"/>
    <w:rsid w:val="004F5665"/>
    <w:rsid w:val="004F64B1"/>
    <w:rsid w:val="004F6F2D"/>
    <w:rsid w:val="0050584D"/>
    <w:rsid w:val="005074C0"/>
    <w:rsid w:val="00507DC2"/>
    <w:rsid w:val="00510FA3"/>
    <w:rsid w:val="00512A2C"/>
    <w:rsid w:val="00513035"/>
    <w:rsid w:val="00516D37"/>
    <w:rsid w:val="00522703"/>
    <w:rsid w:val="00525177"/>
    <w:rsid w:val="005267E6"/>
    <w:rsid w:val="00533ACA"/>
    <w:rsid w:val="00535A68"/>
    <w:rsid w:val="00537441"/>
    <w:rsid w:val="005415FF"/>
    <w:rsid w:val="00543560"/>
    <w:rsid w:val="00544866"/>
    <w:rsid w:val="005456ED"/>
    <w:rsid w:val="00545B54"/>
    <w:rsid w:val="005464AE"/>
    <w:rsid w:val="005465E0"/>
    <w:rsid w:val="0055128E"/>
    <w:rsid w:val="00551484"/>
    <w:rsid w:val="00554216"/>
    <w:rsid w:val="00563BDF"/>
    <w:rsid w:val="00566C61"/>
    <w:rsid w:val="00570CE8"/>
    <w:rsid w:val="005735EB"/>
    <w:rsid w:val="005846B7"/>
    <w:rsid w:val="00584CC1"/>
    <w:rsid w:val="0058683C"/>
    <w:rsid w:val="00586A77"/>
    <w:rsid w:val="005870C1"/>
    <w:rsid w:val="00587568"/>
    <w:rsid w:val="00587ABB"/>
    <w:rsid w:val="00587E33"/>
    <w:rsid w:val="00590F22"/>
    <w:rsid w:val="0059314A"/>
    <w:rsid w:val="00593BEC"/>
    <w:rsid w:val="005A72C1"/>
    <w:rsid w:val="005B053C"/>
    <w:rsid w:val="005B07F0"/>
    <w:rsid w:val="005B1D12"/>
    <w:rsid w:val="005B2D62"/>
    <w:rsid w:val="005B3B78"/>
    <w:rsid w:val="005B47DE"/>
    <w:rsid w:val="005B5DA8"/>
    <w:rsid w:val="005B657F"/>
    <w:rsid w:val="005B6DDD"/>
    <w:rsid w:val="005C7EEB"/>
    <w:rsid w:val="005D0BEA"/>
    <w:rsid w:val="005D27BD"/>
    <w:rsid w:val="005D4868"/>
    <w:rsid w:val="005E35B7"/>
    <w:rsid w:val="005E4F38"/>
    <w:rsid w:val="005E6236"/>
    <w:rsid w:val="005F3664"/>
    <w:rsid w:val="005F54E3"/>
    <w:rsid w:val="005F676C"/>
    <w:rsid w:val="005F69A8"/>
    <w:rsid w:val="005F7B67"/>
    <w:rsid w:val="006017BA"/>
    <w:rsid w:val="00603F5D"/>
    <w:rsid w:val="00604C00"/>
    <w:rsid w:val="006052CD"/>
    <w:rsid w:val="00605487"/>
    <w:rsid w:val="00605C45"/>
    <w:rsid w:val="00614182"/>
    <w:rsid w:val="00617B4A"/>
    <w:rsid w:val="00621D36"/>
    <w:rsid w:val="006268CC"/>
    <w:rsid w:val="0063112D"/>
    <w:rsid w:val="006312F4"/>
    <w:rsid w:val="00633DD5"/>
    <w:rsid w:val="0063578C"/>
    <w:rsid w:val="00642085"/>
    <w:rsid w:val="00643949"/>
    <w:rsid w:val="0064585B"/>
    <w:rsid w:val="006503FC"/>
    <w:rsid w:val="00653401"/>
    <w:rsid w:val="0065440C"/>
    <w:rsid w:val="0065620B"/>
    <w:rsid w:val="0065740D"/>
    <w:rsid w:val="00657422"/>
    <w:rsid w:val="00661E77"/>
    <w:rsid w:val="00662C13"/>
    <w:rsid w:val="00665A1D"/>
    <w:rsid w:val="00671D15"/>
    <w:rsid w:val="00673FC2"/>
    <w:rsid w:val="006745AC"/>
    <w:rsid w:val="00675908"/>
    <w:rsid w:val="00675F49"/>
    <w:rsid w:val="00676C2C"/>
    <w:rsid w:val="00691000"/>
    <w:rsid w:val="00692A79"/>
    <w:rsid w:val="00694CAC"/>
    <w:rsid w:val="006A23B7"/>
    <w:rsid w:val="006A63CC"/>
    <w:rsid w:val="006A6DF3"/>
    <w:rsid w:val="006B0490"/>
    <w:rsid w:val="006B0CD9"/>
    <w:rsid w:val="006B0E06"/>
    <w:rsid w:val="006B4851"/>
    <w:rsid w:val="006C552D"/>
    <w:rsid w:val="006C740E"/>
    <w:rsid w:val="006D1BCA"/>
    <w:rsid w:val="006D1D30"/>
    <w:rsid w:val="006D1E41"/>
    <w:rsid w:val="006D46B0"/>
    <w:rsid w:val="006D7330"/>
    <w:rsid w:val="006E2BC8"/>
    <w:rsid w:val="006E3EF3"/>
    <w:rsid w:val="006E4DD6"/>
    <w:rsid w:val="006E586A"/>
    <w:rsid w:val="006E5C44"/>
    <w:rsid w:val="006E5F38"/>
    <w:rsid w:val="006F3475"/>
    <w:rsid w:val="006F3771"/>
    <w:rsid w:val="006F63AB"/>
    <w:rsid w:val="00705629"/>
    <w:rsid w:val="00711C95"/>
    <w:rsid w:val="00714AAA"/>
    <w:rsid w:val="00721272"/>
    <w:rsid w:val="007257B8"/>
    <w:rsid w:val="00732BDD"/>
    <w:rsid w:val="00733BAB"/>
    <w:rsid w:val="00734FE9"/>
    <w:rsid w:val="007412AE"/>
    <w:rsid w:val="007464A8"/>
    <w:rsid w:val="007515E7"/>
    <w:rsid w:val="007558DF"/>
    <w:rsid w:val="0075783A"/>
    <w:rsid w:val="007647F5"/>
    <w:rsid w:val="00766D42"/>
    <w:rsid w:val="00772E2E"/>
    <w:rsid w:val="007749B4"/>
    <w:rsid w:val="00775462"/>
    <w:rsid w:val="007765D7"/>
    <w:rsid w:val="007766C7"/>
    <w:rsid w:val="00777EC8"/>
    <w:rsid w:val="00783EF3"/>
    <w:rsid w:val="007913BF"/>
    <w:rsid w:val="007943A8"/>
    <w:rsid w:val="007A1017"/>
    <w:rsid w:val="007A1489"/>
    <w:rsid w:val="007A3B75"/>
    <w:rsid w:val="007A5836"/>
    <w:rsid w:val="007A5C81"/>
    <w:rsid w:val="007B110C"/>
    <w:rsid w:val="007B500B"/>
    <w:rsid w:val="007B52A3"/>
    <w:rsid w:val="007C0CBF"/>
    <w:rsid w:val="007C6AAA"/>
    <w:rsid w:val="007D151C"/>
    <w:rsid w:val="007D3690"/>
    <w:rsid w:val="007D55C7"/>
    <w:rsid w:val="007D563B"/>
    <w:rsid w:val="007E2665"/>
    <w:rsid w:val="007E3456"/>
    <w:rsid w:val="007E34DB"/>
    <w:rsid w:val="007E5661"/>
    <w:rsid w:val="007F01D1"/>
    <w:rsid w:val="007F0875"/>
    <w:rsid w:val="007F6760"/>
    <w:rsid w:val="007F709C"/>
    <w:rsid w:val="00800CFA"/>
    <w:rsid w:val="008033F8"/>
    <w:rsid w:val="00803414"/>
    <w:rsid w:val="0080417B"/>
    <w:rsid w:val="00804532"/>
    <w:rsid w:val="00806988"/>
    <w:rsid w:val="008072C8"/>
    <w:rsid w:val="008105A5"/>
    <w:rsid w:val="008152EA"/>
    <w:rsid w:val="00815C0F"/>
    <w:rsid w:val="0081780F"/>
    <w:rsid w:val="008213C5"/>
    <w:rsid w:val="00822C4D"/>
    <w:rsid w:val="00825ED6"/>
    <w:rsid w:val="00827AD6"/>
    <w:rsid w:val="00827C94"/>
    <w:rsid w:val="008318A8"/>
    <w:rsid w:val="0083390B"/>
    <w:rsid w:val="00834320"/>
    <w:rsid w:val="00836D06"/>
    <w:rsid w:val="0084286E"/>
    <w:rsid w:val="00844443"/>
    <w:rsid w:val="0084567B"/>
    <w:rsid w:val="008466D2"/>
    <w:rsid w:val="00846FBB"/>
    <w:rsid w:val="008507F2"/>
    <w:rsid w:val="00860A87"/>
    <w:rsid w:val="00860E32"/>
    <w:rsid w:val="00862CFF"/>
    <w:rsid w:val="0086570C"/>
    <w:rsid w:val="00866F40"/>
    <w:rsid w:val="00867150"/>
    <w:rsid w:val="008677F3"/>
    <w:rsid w:val="008724D7"/>
    <w:rsid w:val="008770BA"/>
    <w:rsid w:val="00880279"/>
    <w:rsid w:val="00881DEA"/>
    <w:rsid w:val="0089355D"/>
    <w:rsid w:val="008956BF"/>
    <w:rsid w:val="008A0FC8"/>
    <w:rsid w:val="008A2906"/>
    <w:rsid w:val="008A3827"/>
    <w:rsid w:val="008A39A3"/>
    <w:rsid w:val="008A6918"/>
    <w:rsid w:val="008A6C5F"/>
    <w:rsid w:val="008B00F8"/>
    <w:rsid w:val="008B30DC"/>
    <w:rsid w:val="008C0A31"/>
    <w:rsid w:val="008C5A14"/>
    <w:rsid w:val="008C77A8"/>
    <w:rsid w:val="008D2330"/>
    <w:rsid w:val="008D354E"/>
    <w:rsid w:val="008D4998"/>
    <w:rsid w:val="008D7FD0"/>
    <w:rsid w:val="008E13BE"/>
    <w:rsid w:val="008E1765"/>
    <w:rsid w:val="008E49FE"/>
    <w:rsid w:val="008E4C6D"/>
    <w:rsid w:val="008E790B"/>
    <w:rsid w:val="008F2E30"/>
    <w:rsid w:val="008F4483"/>
    <w:rsid w:val="008F51FC"/>
    <w:rsid w:val="00902652"/>
    <w:rsid w:val="00903980"/>
    <w:rsid w:val="00904059"/>
    <w:rsid w:val="0091058C"/>
    <w:rsid w:val="00912344"/>
    <w:rsid w:val="009149A7"/>
    <w:rsid w:val="0092071B"/>
    <w:rsid w:val="00920C0F"/>
    <w:rsid w:val="009211C9"/>
    <w:rsid w:val="00921282"/>
    <w:rsid w:val="00921FFB"/>
    <w:rsid w:val="00922FED"/>
    <w:rsid w:val="0092325D"/>
    <w:rsid w:val="009267C5"/>
    <w:rsid w:val="009430DF"/>
    <w:rsid w:val="00944C75"/>
    <w:rsid w:val="009459AF"/>
    <w:rsid w:val="009510F7"/>
    <w:rsid w:val="009517BC"/>
    <w:rsid w:val="009519D5"/>
    <w:rsid w:val="009536C0"/>
    <w:rsid w:val="009544AF"/>
    <w:rsid w:val="009546D8"/>
    <w:rsid w:val="00954CD8"/>
    <w:rsid w:val="00955BFC"/>
    <w:rsid w:val="00955D1B"/>
    <w:rsid w:val="00957114"/>
    <w:rsid w:val="00962876"/>
    <w:rsid w:val="009631BD"/>
    <w:rsid w:val="0096388E"/>
    <w:rsid w:val="00967007"/>
    <w:rsid w:val="00970515"/>
    <w:rsid w:val="00975F9F"/>
    <w:rsid w:val="00980BAB"/>
    <w:rsid w:val="009816FE"/>
    <w:rsid w:val="00983E90"/>
    <w:rsid w:val="00985D6F"/>
    <w:rsid w:val="009860C4"/>
    <w:rsid w:val="009900F8"/>
    <w:rsid w:val="009906BE"/>
    <w:rsid w:val="00992F46"/>
    <w:rsid w:val="009947FF"/>
    <w:rsid w:val="00995BF2"/>
    <w:rsid w:val="00997E89"/>
    <w:rsid w:val="009A0720"/>
    <w:rsid w:val="009A522D"/>
    <w:rsid w:val="009B0177"/>
    <w:rsid w:val="009B7799"/>
    <w:rsid w:val="009C2325"/>
    <w:rsid w:val="009C2C75"/>
    <w:rsid w:val="009C4A13"/>
    <w:rsid w:val="009C5188"/>
    <w:rsid w:val="009D126E"/>
    <w:rsid w:val="009D5F29"/>
    <w:rsid w:val="009D7C0F"/>
    <w:rsid w:val="009E16C3"/>
    <w:rsid w:val="009E201B"/>
    <w:rsid w:val="009E5B93"/>
    <w:rsid w:val="009E6C8A"/>
    <w:rsid w:val="009F1E7E"/>
    <w:rsid w:val="00A06A9C"/>
    <w:rsid w:val="00A06AC7"/>
    <w:rsid w:val="00A115D1"/>
    <w:rsid w:val="00A123CC"/>
    <w:rsid w:val="00A159B6"/>
    <w:rsid w:val="00A1758C"/>
    <w:rsid w:val="00A23449"/>
    <w:rsid w:val="00A242C9"/>
    <w:rsid w:val="00A2461E"/>
    <w:rsid w:val="00A426D1"/>
    <w:rsid w:val="00A42867"/>
    <w:rsid w:val="00A44DA7"/>
    <w:rsid w:val="00A4575A"/>
    <w:rsid w:val="00A4710A"/>
    <w:rsid w:val="00A47587"/>
    <w:rsid w:val="00A5302B"/>
    <w:rsid w:val="00A54D47"/>
    <w:rsid w:val="00A56EBE"/>
    <w:rsid w:val="00A61F41"/>
    <w:rsid w:val="00A62B7E"/>
    <w:rsid w:val="00A63013"/>
    <w:rsid w:val="00A64776"/>
    <w:rsid w:val="00A66214"/>
    <w:rsid w:val="00A7102C"/>
    <w:rsid w:val="00A71CA1"/>
    <w:rsid w:val="00A83C6D"/>
    <w:rsid w:val="00A86A03"/>
    <w:rsid w:val="00A87A06"/>
    <w:rsid w:val="00A90408"/>
    <w:rsid w:val="00A91356"/>
    <w:rsid w:val="00A91B20"/>
    <w:rsid w:val="00A91F64"/>
    <w:rsid w:val="00A928FB"/>
    <w:rsid w:val="00A92D26"/>
    <w:rsid w:val="00A9341C"/>
    <w:rsid w:val="00AA1FC2"/>
    <w:rsid w:val="00AA40C1"/>
    <w:rsid w:val="00AB05EA"/>
    <w:rsid w:val="00AB092E"/>
    <w:rsid w:val="00AB2614"/>
    <w:rsid w:val="00AB7B73"/>
    <w:rsid w:val="00AC0B2B"/>
    <w:rsid w:val="00AC2126"/>
    <w:rsid w:val="00AC4C81"/>
    <w:rsid w:val="00AC4E61"/>
    <w:rsid w:val="00AC6B7B"/>
    <w:rsid w:val="00AD0BCC"/>
    <w:rsid w:val="00AD3ED8"/>
    <w:rsid w:val="00AD6F09"/>
    <w:rsid w:val="00AE26B0"/>
    <w:rsid w:val="00AE4E2D"/>
    <w:rsid w:val="00AF068C"/>
    <w:rsid w:val="00AF52E5"/>
    <w:rsid w:val="00AF77D2"/>
    <w:rsid w:val="00B032C9"/>
    <w:rsid w:val="00B05331"/>
    <w:rsid w:val="00B078CF"/>
    <w:rsid w:val="00B17116"/>
    <w:rsid w:val="00B211DE"/>
    <w:rsid w:val="00B229DF"/>
    <w:rsid w:val="00B22DFA"/>
    <w:rsid w:val="00B2444F"/>
    <w:rsid w:val="00B250E4"/>
    <w:rsid w:val="00B30D34"/>
    <w:rsid w:val="00B3225F"/>
    <w:rsid w:val="00B32963"/>
    <w:rsid w:val="00B33C8A"/>
    <w:rsid w:val="00B33FE3"/>
    <w:rsid w:val="00B348EF"/>
    <w:rsid w:val="00B405A1"/>
    <w:rsid w:val="00B409CA"/>
    <w:rsid w:val="00B42776"/>
    <w:rsid w:val="00B42E77"/>
    <w:rsid w:val="00B43ACF"/>
    <w:rsid w:val="00B4424E"/>
    <w:rsid w:val="00B44CCA"/>
    <w:rsid w:val="00B4583F"/>
    <w:rsid w:val="00B4663E"/>
    <w:rsid w:val="00B500D2"/>
    <w:rsid w:val="00B50208"/>
    <w:rsid w:val="00B5182F"/>
    <w:rsid w:val="00B54242"/>
    <w:rsid w:val="00B6220B"/>
    <w:rsid w:val="00B65A94"/>
    <w:rsid w:val="00B73888"/>
    <w:rsid w:val="00B75DFD"/>
    <w:rsid w:val="00B765E2"/>
    <w:rsid w:val="00B82296"/>
    <w:rsid w:val="00B85E61"/>
    <w:rsid w:val="00B8704D"/>
    <w:rsid w:val="00B91510"/>
    <w:rsid w:val="00B94E46"/>
    <w:rsid w:val="00BA1924"/>
    <w:rsid w:val="00BA2C9B"/>
    <w:rsid w:val="00BA3E19"/>
    <w:rsid w:val="00BA631D"/>
    <w:rsid w:val="00BB0132"/>
    <w:rsid w:val="00BB108D"/>
    <w:rsid w:val="00BB733B"/>
    <w:rsid w:val="00BB799E"/>
    <w:rsid w:val="00BB7D7C"/>
    <w:rsid w:val="00BC42DF"/>
    <w:rsid w:val="00BC6D2A"/>
    <w:rsid w:val="00BC6FEF"/>
    <w:rsid w:val="00BC7389"/>
    <w:rsid w:val="00BD3FBB"/>
    <w:rsid w:val="00BD55DE"/>
    <w:rsid w:val="00BD6BEE"/>
    <w:rsid w:val="00BD7C92"/>
    <w:rsid w:val="00BE11B6"/>
    <w:rsid w:val="00BE1201"/>
    <w:rsid w:val="00BE37D1"/>
    <w:rsid w:val="00BE4EF4"/>
    <w:rsid w:val="00BF045E"/>
    <w:rsid w:val="00BF0E45"/>
    <w:rsid w:val="00BF3E21"/>
    <w:rsid w:val="00BF6F60"/>
    <w:rsid w:val="00C058F8"/>
    <w:rsid w:val="00C10264"/>
    <w:rsid w:val="00C12D82"/>
    <w:rsid w:val="00C16153"/>
    <w:rsid w:val="00C16E09"/>
    <w:rsid w:val="00C171BC"/>
    <w:rsid w:val="00C2039F"/>
    <w:rsid w:val="00C20E47"/>
    <w:rsid w:val="00C26468"/>
    <w:rsid w:val="00C26BF3"/>
    <w:rsid w:val="00C27188"/>
    <w:rsid w:val="00C30DE8"/>
    <w:rsid w:val="00C32B1D"/>
    <w:rsid w:val="00C40B58"/>
    <w:rsid w:val="00C42206"/>
    <w:rsid w:val="00C444D0"/>
    <w:rsid w:val="00C44E70"/>
    <w:rsid w:val="00C462DC"/>
    <w:rsid w:val="00C51153"/>
    <w:rsid w:val="00C54DA4"/>
    <w:rsid w:val="00C563EA"/>
    <w:rsid w:val="00C6234F"/>
    <w:rsid w:val="00C6237C"/>
    <w:rsid w:val="00C65EB9"/>
    <w:rsid w:val="00C7095C"/>
    <w:rsid w:val="00C72159"/>
    <w:rsid w:val="00C85015"/>
    <w:rsid w:val="00C85E8F"/>
    <w:rsid w:val="00C900BD"/>
    <w:rsid w:val="00C90617"/>
    <w:rsid w:val="00C9381C"/>
    <w:rsid w:val="00CA078C"/>
    <w:rsid w:val="00CA3635"/>
    <w:rsid w:val="00CA5BB8"/>
    <w:rsid w:val="00CB248C"/>
    <w:rsid w:val="00CB4972"/>
    <w:rsid w:val="00CB5517"/>
    <w:rsid w:val="00CB7166"/>
    <w:rsid w:val="00CC653E"/>
    <w:rsid w:val="00CD5C97"/>
    <w:rsid w:val="00CE12BC"/>
    <w:rsid w:val="00CE30E7"/>
    <w:rsid w:val="00CE4872"/>
    <w:rsid w:val="00CE5230"/>
    <w:rsid w:val="00CE617B"/>
    <w:rsid w:val="00CE684D"/>
    <w:rsid w:val="00CF2F54"/>
    <w:rsid w:val="00CF4AA0"/>
    <w:rsid w:val="00D015E4"/>
    <w:rsid w:val="00D022B8"/>
    <w:rsid w:val="00D042DA"/>
    <w:rsid w:val="00D0521B"/>
    <w:rsid w:val="00D0596B"/>
    <w:rsid w:val="00D063C6"/>
    <w:rsid w:val="00D07F0E"/>
    <w:rsid w:val="00D11D2F"/>
    <w:rsid w:val="00D12970"/>
    <w:rsid w:val="00D1448F"/>
    <w:rsid w:val="00D14C7C"/>
    <w:rsid w:val="00D1534C"/>
    <w:rsid w:val="00D15EA7"/>
    <w:rsid w:val="00D17D3E"/>
    <w:rsid w:val="00D20501"/>
    <w:rsid w:val="00D2097F"/>
    <w:rsid w:val="00D21D8D"/>
    <w:rsid w:val="00D22D81"/>
    <w:rsid w:val="00D25A12"/>
    <w:rsid w:val="00D31D15"/>
    <w:rsid w:val="00D34812"/>
    <w:rsid w:val="00D355A2"/>
    <w:rsid w:val="00D40648"/>
    <w:rsid w:val="00D40ECE"/>
    <w:rsid w:val="00D4561D"/>
    <w:rsid w:val="00D45798"/>
    <w:rsid w:val="00D509E1"/>
    <w:rsid w:val="00D519B2"/>
    <w:rsid w:val="00D53666"/>
    <w:rsid w:val="00D548DC"/>
    <w:rsid w:val="00D566DC"/>
    <w:rsid w:val="00D60715"/>
    <w:rsid w:val="00D62436"/>
    <w:rsid w:val="00D626A7"/>
    <w:rsid w:val="00D64D11"/>
    <w:rsid w:val="00D66C9A"/>
    <w:rsid w:val="00D71227"/>
    <w:rsid w:val="00D77154"/>
    <w:rsid w:val="00D77468"/>
    <w:rsid w:val="00D8734A"/>
    <w:rsid w:val="00D87F0B"/>
    <w:rsid w:val="00D906B1"/>
    <w:rsid w:val="00D9369A"/>
    <w:rsid w:val="00D94B82"/>
    <w:rsid w:val="00D9551A"/>
    <w:rsid w:val="00D95BF0"/>
    <w:rsid w:val="00D96F34"/>
    <w:rsid w:val="00D970F7"/>
    <w:rsid w:val="00DA05CD"/>
    <w:rsid w:val="00DA3D26"/>
    <w:rsid w:val="00DA4808"/>
    <w:rsid w:val="00DA5197"/>
    <w:rsid w:val="00DA59DF"/>
    <w:rsid w:val="00DA628E"/>
    <w:rsid w:val="00DA6290"/>
    <w:rsid w:val="00DB00A5"/>
    <w:rsid w:val="00DB2EF5"/>
    <w:rsid w:val="00DB38E0"/>
    <w:rsid w:val="00DB7896"/>
    <w:rsid w:val="00DC08AC"/>
    <w:rsid w:val="00DC1EBF"/>
    <w:rsid w:val="00DD304D"/>
    <w:rsid w:val="00DD3086"/>
    <w:rsid w:val="00DD7478"/>
    <w:rsid w:val="00DD74FD"/>
    <w:rsid w:val="00DD78EC"/>
    <w:rsid w:val="00DE10ED"/>
    <w:rsid w:val="00DE221B"/>
    <w:rsid w:val="00DE5CFE"/>
    <w:rsid w:val="00DE73DA"/>
    <w:rsid w:val="00DF0268"/>
    <w:rsid w:val="00DF0444"/>
    <w:rsid w:val="00DF3B89"/>
    <w:rsid w:val="00DF4F6B"/>
    <w:rsid w:val="00DF50C5"/>
    <w:rsid w:val="00DF58A1"/>
    <w:rsid w:val="00E00E9D"/>
    <w:rsid w:val="00E03236"/>
    <w:rsid w:val="00E056B2"/>
    <w:rsid w:val="00E0698F"/>
    <w:rsid w:val="00E1080C"/>
    <w:rsid w:val="00E10C67"/>
    <w:rsid w:val="00E116B3"/>
    <w:rsid w:val="00E159D1"/>
    <w:rsid w:val="00E228A0"/>
    <w:rsid w:val="00E262F3"/>
    <w:rsid w:val="00E26BDE"/>
    <w:rsid w:val="00E271FC"/>
    <w:rsid w:val="00E31B0A"/>
    <w:rsid w:val="00E326D0"/>
    <w:rsid w:val="00E34A07"/>
    <w:rsid w:val="00E35453"/>
    <w:rsid w:val="00E35DAB"/>
    <w:rsid w:val="00E363CC"/>
    <w:rsid w:val="00E37C55"/>
    <w:rsid w:val="00E37CBD"/>
    <w:rsid w:val="00E424A7"/>
    <w:rsid w:val="00E428D7"/>
    <w:rsid w:val="00E45445"/>
    <w:rsid w:val="00E4549D"/>
    <w:rsid w:val="00E45B9F"/>
    <w:rsid w:val="00E464EC"/>
    <w:rsid w:val="00E5019C"/>
    <w:rsid w:val="00E5305D"/>
    <w:rsid w:val="00E60A21"/>
    <w:rsid w:val="00E612A0"/>
    <w:rsid w:val="00E62FE2"/>
    <w:rsid w:val="00E67B24"/>
    <w:rsid w:val="00E7088E"/>
    <w:rsid w:val="00E720B2"/>
    <w:rsid w:val="00E7314D"/>
    <w:rsid w:val="00E74823"/>
    <w:rsid w:val="00E7663A"/>
    <w:rsid w:val="00E76CE8"/>
    <w:rsid w:val="00E85216"/>
    <w:rsid w:val="00E855E6"/>
    <w:rsid w:val="00E91C1C"/>
    <w:rsid w:val="00EA39D3"/>
    <w:rsid w:val="00EA3A03"/>
    <w:rsid w:val="00EA4523"/>
    <w:rsid w:val="00EA7D38"/>
    <w:rsid w:val="00EB0A99"/>
    <w:rsid w:val="00EB448B"/>
    <w:rsid w:val="00EC1538"/>
    <w:rsid w:val="00EC1AAA"/>
    <w:rsid w:val="00EC4431"/>
    <w:rsid w:val="00EC6516"/>
    <w:rsid w:val="00EC661F"/>
    <w:rsid w:val="00ED09DA"/>
    <w:rsid w:val="00ED0F33"/>
    <w:rsid w:val="00ED10CF"/>
    <w:rsid w:val="00ED2F38"/>
    <w:rsid w:val="00ED3162"/>
    <w:rsid w:val="00EE0026"/>
    <w:rsid w:val="00EE1E8F"/>
    <w:rsid w:val="00EE27FD"/>
    <w:rsid w:val="00EE6205"/>
    <w:rsid w:val="00EE72EF"/>
    <w:rsid w:val="00EF0714"/>
    <w:rsid w:val="00EF274E"/>
    <w:rsid w:val="00EF2DAE"/>
    <w:rsid w:val="00EF3108"/>
    <w:rsid w:val="00EF3D48"/>
    <w:rsid w:val="00EF4EEE"/>
    <w:rsid w:val="00F00BC0"/>
    <w:rsid w:val="00F0335F"/>
    <w:rsid w:val="00F0354E"/>
    <w:rsid w:val="00F06572"/>
    <w:rsid w:val="00F07936"/>
    <w:rsid w:val="00F12711"/>
    <w:rsid w:val="00F21768"/>
    <w:rsid w:val="00F220B0"/>
    <w:rsid w:val="00F232A9"/>
    <w:rsid w:val="00F23F6C"/>
    <w:rsid w:val="00F243EB"/>
    <w:rsid w:val="00F2576E"/>
    <w:rsid w:val="00F26D12"/>
    <w:rsid w:val="00F30499"/>
    <w:rsid w:val="00F311EF"/>
    <w:rsid w:val="00F34D9A"/>
    <w:rsid w:val="00F354F8"/>
    <w:rsid w:val="00F35510"/>
    <w:rsid w:val="00F36704"/>
    <w:rsid w:val="00F37A45"/>
    <w:rsid w:val="00F41621"/>
    <w:rsid w:val="00F42FEB"/>
    <w:rsid w:val="00F471C5"/>
    <w:rsid w:val="00F47DEB"/>
    <w:rsid w:val="00F526E1"/>
    <w:rsid w:val="00F57D08"/>
    <w:rsid w:val="00F602B6"/>
    <w:rsid w:val="00F621CE"/>
    <w:rsid w:val="00F65453"/>
    <w:rsid w:val="00F67FC4"/>
    <w:rsid w:val="00F711C0"/>
    <w:rsid w:val="00F74C43"/>
    <w:rsid w:val="00F7566C"/>
    <w:rsid w:val="00F76E8C"/>
    <w:rsid w:val="00F77461"/>
    <w:rsid w:val="00F8017C"/>
    <w:rsid w:val="00F839B4"/>
    <w:rsid w:val="00F8415D"/>
    <w:rsid w:val="00F84381"/>
    <w:rsid w:val="00F86CDE"/>
    <w:rsid w:val="00F9405D"/>
    <w:rsid w:val="00F973D7"/>
    <w:rsid w:val="00FA25D5"/>
    <w:rsid w:val="00FA4330"/>
    <w:rsid w:val="00FA7000"/>
    <w:rsid w:val="00FA736E"/>
    <w:rsid w:val="00FB1144"/>
    <w:rsid w:val="00FB2726"/>
    <w:rsid w:val="00FB606B"/>
    <w:rsid w:val="00FC0B3B"/>
    <w:rsid w:val="00FC589D"/>
    <w:rsid w:val="00FC5B79"/>
    <w:rsid w:val="00FC6853"/>
    <w:rsid w:val="00FC6ED7"/>
    <w:rsid w:val="00FD1446"/>
    <w:rsid w:val="00FD2162"/>
    <w:rsid w:val="00FD5915"/>
    <w:rsid w:val="00FD7214"/>
    <w:rsid w:val="00FE209B"/>
    <w:rsid w:val="00FE2979"/>
    <w:rsid w:val="00FF0199"/>
    <w:rsid w:val="00FF4EAE"/>
    <w:rsid w:val="00FF4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1C5CF39F"/>
  <w15:docId w15:val="{B7DC669C-B57A-4353-B160-434DC597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5B6DDD"/>
    <w:pPr>
      <w:keepNext/>
      <w:numPr>
        <w:numId w:val="4"/>
      </w:numPr>
      <w:spacing w:before="400"/>
      <w:outlineLvl w:val="0"/>
    </w:pPr>
    <w:rPr>
      <w:rFonts w:cs="Arial"/>
      <w:b/>
      <w:bCs/>
      <w:caps/>
      <w:color w:val="3CB6EC"/>
      <w:kern w:val="32"/>
      <w:sz w:val="24"/>
      <w:szCs w:val="32"/>
    </w:rPr>
  </w:style>
  <w:style w:type="paragraph" w:styleId="Titre2">
    <w:name w:val="heading 2"/>
    <w:basedOn w:val="Normal"/>
    <w:next w:val="Normal"/>
    <w:link w:val="Titre2Car"/>
    <w:qFormat/>
    <w:rsid w:val="00ED2F38"/>
    <w:pPr>
      <w:keepNext/>
      <w:numPr>
        <w:ilvl w:val="1"/>
        <w:numId w:val="4"/>
      </w:numPr>
      <w:spacing w:before="400"/>
      <w:outlineLvl w:val="1"/>
    </w:pPr>
    <w:rPr>
      <w:rFonts w:cs="Arial"/>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rFonts w:cs="Arial"/>
      <w:b/>
      <w:bCs/>
    </w:rPr>
  </w:style>
  <w:style w:type="paragraph" w:styleId="Titre4">
    <w:name w:val="heading 4"/>
    <w:basedOn w:val="Normal"/>
    <w:next w:val="Normal"/>
    <w:qFormat/>
    <w:rsid w:val="005B6DDD"/>
    <w:pPr>
      <w:jc w:val="center"/>
      <w:outlineLvl w:val="3"/>
    </w:pPr>
    <w:rPr>
      <w:b/>
      <w:color w:val="3CB6EC"/>
      <w:sz w:val="28"/>
    </w:r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D2F38"/>
    <w:rPr>
      <w:rFonts w:ascii="Arial" w:hAnsi="Arial" w:cs="Arial"/>
      <w:b/>
      <w:bCs/>
      <w:i/>
      <w:iCs/>
      <w:sz w:val="24"/>
      <w:szCs w:val="24"/>
    </w:rPr>
  </w:style>
  <w:style w:type="character" w:customStyle="1" w:styleId="Titre3Car">
    <w:name w:val="Titre 3 Car"/>
    <w:link w:val="Titre3"/>
    <w:rsid w:val="006268CC"/>
    <w:rPr>
      <w:rFonts w:ascii="Arial" w:hAnsi="Arial" w:cs="Arial"/>
      <w:b/>
      <w:bCs/>
      <w:szCs w:val="22"/>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5B6DDD"/>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9536C0"/>
    <w:pPr>
      <w:spacing w:before="0" w:after="200" w:line="276" w:lineRule="auto"/>
      <w:ind w:left="720"/>
      <w:contextualSpacing/>
      <w:jc w:val="left"/>
    </w:pPr>
    <w:rPr>
      <w:rFonts w:ascii="Calibri" w:eastAsia="Calibri" w:hAnsi="Calibri"/>
      <w:sz w:val="22"/>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paragraph" w:customStyle="1" w:styleId="Contenudetableau">
    <w:name w:val="Contenu de tableau"/>
    <w:basedOn w:val="Normal"/>
    <w:rsid w:val="00B32963"/>
    <w:pPr>
      <w:suppressAutoHyphens/>
    </w:pPr>
  </w:style>
  <w:style w:type="character" w:customStyle="1" w:styleId="LienInternet">
    <w:name w:val="Lien Internet"/>
    <w:rsid w:val="007F01D1"/>
    <w:rPr>
      <w:rFonts w:cs="Times New Roman"/>
      <w:color w:val="0000FF"/>
      <w:u w:val="single"/>
    </w:rPr>
  </w:style>
  <w:style w:type="paragraph" w:customStyle="1" w:styleId="Paragraphedeliste2">
    <w:name w:val="Paragraphe de liste2"/>
    <w:basedOn w:val="Normal"/>
    <w:rsid w:val="00A42867"/>
    <w:pPr>
      <w:spacing w:before="0" w:after="0"/>
      <w:ind w:left="720"/>
      <w:jc w:val="left"/>
    </w:pPr>
    <w:rPr>
      <w:rFonts w:ascii="Calibri" w:hAnsi="Calibri" w:cs="Calibri"/>
      <w:color w:val="00000A"/>
      <w:kern w:val="1"/>
      <w:sz w:val="22"/>
      <w:lang w:eastAsia="en-US"/>
    </w:rPr>
  </w:style>
  <w:style w:type="paragraph" w:styleId="Notedefin">
    <w:name w:val="endnote text"/>
    <w:basedOn w:val="Normal"/>
    <w:link w:val="NotedefinCar"/>
    <w:uiPriority w:val="99"/>
    <w:semiHidden/>
    <w:unhideWhenUsed/>
    <w:rsid w:val="004E0BD2"/>
    <w:pPr>
      <w:spacing w:before="0" w:after="0"/>
    </w:pPr>
    <w:rPr>
      <w:szCs w:val="20"/>
    </w:rPr>
  </w:style>
  <w:style w:type="character" w:customStyle="1" w:styleId="NotedefinCar">
    <w:name w:val="Note de fin Car"/>
    <w:basedOn w:val="Policepardfaut"/>
    <w:link w:val="Notedefin"/>
    <w:uiPriority w:val="99"/>
    <w:semiHidden/>
    <w:rsid w:val="004E0BD2"/>
    <w:rPr>
      <w:rFonts w:ascii="Arial" w:hAnsi="Arial"/>
    </w:rPr>
  </w:style>
  <w:style w:type="character" w:styleId="Appeldenotedefin">
    <w:name w:val="endnote reference"/>
    <w:basedOn w:val="Policepardfaut"/>
    <w:uiPriority w:val="99"/>
    <w:semiHidden/>
    <w:unhideWhenUsed/>
    <w:rsid w:val="004E0BD2"/>
    <w:rPr>
      <w:vertAlign w:val="superscript"/>
    </w:rPr>
  </w:style>
  <w:style w:type="paragraph" w:customStyle="1" w:styleId="Normal11">
    <w:name w:val="Normal11"/>
    <w:qFormat/>
    <w:rsid w:val="00711C95"/>
    <w:pPr>
      <w:suppressAutoHyphens/>
      <w:spacing w:after="60"/>
    </w:pPr>
    <w:rPr>
      <w:rFonts w:ascii="Arial" w:eastAsia="SimSun" w:hAnsi="Arial" w:cs="Arial"/>
      <w:color w:val="000000"/>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2962">
      <w:bodyDiv w:val="1"/>
      <w:marLeft w:val="0"/>
      <w:marRight w:val="0"/>
      <w:marTop w:val="0"/>
      <w:marBottom w:val="0"/>
      <w:divBdr>
        <w:top w:val="none" w:sz="0" w:space="0" w:color="auto"/>
        <w:left w:val="none" w:sz="0" w:space="0" w:color="auto"/>
        <w:bottom w:val="none" w:sz="0" w:space="0" w:color="auto"/>
        <w:right w:val="none" w:sz="0" w:space="0" w:color="auto"/>
      </w:divBdr>
      <w:divsChild>
        <w:div w:id="72246959">
          <w:marLeft w:val="994"/>
          <w:marRight w:val="0"/>
          <w:marTop w:val="120"/>
          <w:marBottom w:val="0"/>
          <w:divBdr>
            <w:top w:val="none" w:sz="0" w:space="0" w:color="auto"/>
            <w:left w:val="none" w:sz="0" w:space="0" w:color="auto"/>
            <w:bottom w:val="none" w:sz="0" w:space="0" w:color="auto"/>
            <w:right w:val="none" w:sz="0" w:space="0" w:color="auto"/>
          </w:divBdr>
        </w:div>
        <w:div w:id="1728724660">
          <w:marLeft w:val="994"/>
          <w:marRight w:val="0"/>
          <w:marTop w:val="120"/>
          <w:marBottom w:val="0"/>
          <w:divBdr>
            <w:top w:val="none" w:sz="0" w:space="0" w:color="auto"/>
            <w:left w:val="none" w:sz="0" w:space="0" w:color="auto"/>
            <w:bottom w:val="none" w:sz="0" w:space="0" w:color="auto"/>
            <w:right w:val="none" w:sz="0" w:space="0" w:color="auto"/>
          </w:divBdr>
        </w:div>
        <w:div w:id="435056273">
          <w:marLeft w:val="994"/>
          <w:marRight w:val="0"/>
          <w:marTop w:val="120"/>
          <w:marBottom w:val="0"/>
          <w:divBdr>
            <w:top w:val="none" w:sz="0" w:space="0" w:color="auto"/>
            <w:left w:val="none" w:sz="0" w:space="0" w:color="auto"/>
            <w:bottom w:val="none" w:sz="0" w:space="0" w:color="auto"/>
            <w:right w:val="none" w:sz="0" w:space="0" w:color="auto"/>
          </w:divBdr>
        </w:div>
        <w:div w:id="1513571806">
          <w:marLeft w:val="994"/>
          <w:marRight w:val="0"/>
          <w:marTop w:val="120"/>
          <w:marBottom w:val="0"/>
          <w:divBdr>
            <w:top w:val="none" w:sz="0" w:space="0" w:color="auto"/>
            <w:left w:val="none" w:sz="0" w:space="0" w:color="auto"/>
            <w:bottom w:val="none" w:sz="0" w:space="0" w:color="auto"/>
            <w:right w:val="none" w:sz="0" w:space="0" w:color="auto"/>
          </w:divBdr>
        </w:div>
        <w:div w:id="428621404">
          <w:marLeft w:val="994"/>
          <w:marRight w:val="0"/>
          <w:marTop w:val="120"/>
          <w:marBottom w:val="0"/>
          <w:divBdr>
            <w:top w:val="none" w:sz="0" w:space="0" w:color="auto"/>
            <w:left w:val="none" w:sz="0" w:space="0" w:color="auto"/>
            <w:bottom w:val="none" w:sz="0" w:space="0" w:color="auto"/>
            <w:right w:val="none" w:sz="0" w:space="0" w:color="auto"/>
          </w:divBdr>
        </w:div>
        <w:div w:id="183443532">
          <w:marLeft w:val="994"/>
          <w:marRight w:val="0"/>
          <w:marTop w:val="120"/>
          <w:marBottom w:val="0"/>
          <w:divBdr>
            <w:top w:val="none" w:sz="0" w:space="0" w:color="auto"/>
            <w:left w:val="none" w:sz="0" w:space="0" w:color="auto"/>
            <w:bottom w:val="none" w:sz="0" w:space="0" w:color="auto"/>
            <w:right w:val="none" w:sz="0" w:space="0" w:color="auto"/>
          </w:divBdr>
        </w:div>
      </w:divsChild>
    </w:div>
    <w:div w:id="229996668">
      <w:bodyDiv w:val="1"/>
      <w:marLeft w:val="0"/>
      <w:marRight w:val="0"/>
      <w:marTop w:val="0"/>
      <w:marBottom w:val="0"/>
      <w:divBdr>
        <w:top w:val="none" w:sz="0" w:space="0" w:color="auto"/>
        <w:left w:val="none" w:sz="0" w:space="0" w:color="auto"/>
        <w:bottom w:val="none" w:sz="0" w:space="0" w:color="auto"/>
        <w:right w:val="none" w:sz="0" w:space="0" w:color="auto"/>
      </w:divBdr>
    </w:div>
    <w:div w:id="343898050">
      <w:bodyDiv w:val="1"/>
      <w:marLeft w:val="0"/>
      <w:marRight w:val="0"/>
      <w:marTop w:val="0"/>
      <w:marBottom w:val="0"/>
      <w:divBdr>
        <w:top w:val="none" w:sz="0" w:space="0" w:color="auto"/>
        <w:left w:val="none" w:sz="0" w:space="0" w:color="auto"/>
        <w:bottom w:val="none" w:sz="0" w:space="0" w:color="auto"/>
        <w:right w:val="none" w:sz="0" w:space="0" w:color="auto"/>
      </w:divBdr>
      <w:divsChild>
        <w:div w:id="2120055814">
          <w:marLeft w:val="994"/>
          <w:marRight w:val="0"/>
          <w:marTop w:val="120"/>
          <w:marBottom w:val="0"/>
          <w:divBdr>
            <w:top w:val="none" w:sz="0" w:space="0" w:color="auto"/>
            <w:left w:val="none" w:sz="0" w:space="0" w:color="auto"/>
            <w:bottom w:val="none" w:sz="0" w:space="0" w:color="auto"/>
            <w:right w:val="none" w:sz="0" w:space="0" w:color="auto"/>
          </w:divBdr>
        </w:div>
      </w:divsChild>
    </w:div>
    <w:div w:id="414517939">
      <w:bodyDiv w:val="1"/>
      <w:marLeft w:val="0"/>
      <w:marRight w:val="0"/>
      <w:marTop w:val="0"/>
      <w:marBottom w:val="0"/>
      <w:divBdr>
        <w:top w:val="none" w:sz="0" w:space="0" w:color="auto"/>
        <w:left w:val="none" w:sz="0" w:space="0" w:color="auto"/>
        <w:bottom w:val="none" w:sz="0" w:space="0" w:color="auto"/>
        <w:right w:val="none" w:sz="0" w:space="0" w:color="auto"/>
      </w:divBdr>
    </w:div>
    <w:div w:id="455636447">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44436465">
      <w:bodyDiv w:val="1"/>
      <w:marLeft w:val="0"/>
      <w:marRight w:val="0"/>
      <w:marTop w:val="0"/>
      <w:marBottom w:val="0"/>
      <w:divBdr>
        <w:top w:val="none" w:sz="0" w:space="0" w:color="auto"/>
        <w:left w:val="none" w:sz="0" w:space="0" w:color="auto"/>
        <w:bottom w:val="none" w:sz="0" w:space="0" w:color="auto"/>
        <w:right w:val="none" w:sz="0" w:space="0" w:color="auto"/>
      </w:divBdr>
      <w:divsChild>
        <w:div w:id="582762468">
          <w:marLeft w:val="994"/>
          <w:marRight w:val="0"/>
          <w:marTop w:val="120"/>
          <w:marBottom w:val="0"/>
          <w:divBdr>
            <w:top w:val="none" w:sz="0" w:space="0" w:color="auto"/>
            <w:left w:val="none" w:sz="0" w:space="0" w:color="auto"/>
            <w:bottom w:val="none" w:sz="0" w:space="0" w:color="auto"/>
            <w:right w:val="none" w:sz="0" w:space="0" w:color="auto"/>
          </w:divBdr>
        </w:div>
      </w:divsChild>
    </w:div>
    <w:div w:id="691103411">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36170655">
      <w:bodyDiv w:val="1"/>
      <w:marLeft w:val="0"/>
      <w:marRight w:val="0"/>
      <w:marTop w:val="0"/>
      <w:marBottom w:val="0"/>
      <w:divBdr>
        <w:top w:val="none" w:sz="0" w:space="0" w:color="auto"/>
        <w:left w:val="none" w:sz="0" w:space="0" w:color="auto"/>
        <w:bottom w:val="none" w:sz="0" w:space="0" w:color="auto"/>
        <w:right w:val="none" w:sz="0" w:space="0" w:color="auto"/>
      </w:divBdr>
    </w:div>
    <w:div w:id="767312206">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22308404">
      <w:bodyDiv w:val="1"/>
      <w:marLeft w:val="0"/>
      <w:marRight w:val="0"/>
      <w:marTop w:val="0"/>
      <w:marBottom w:val="0"/>
      <w:divBdr>
        <w:top w:val="none" w:sz="0" w:space="0" w:color="auto"/>
        <w:left w:val="none" w:sz="0" w:space="0" w:color="auto"/>
        <w:bottom w:val="none" w:sz="0" w:space="0" w:color="auto"/>
        <w:right w:val="none" w:sz="0" w:space="0" w:color="auto"/>
      </w:divBdr>
    </w:div>
    <w:div w:id="824081031">
      <w:bodyDiv w:val="1"/>
      <w:marLeft w:val="0"/>
      <w:marRight w:val="0"/>
      <w:marTop w:val="0"/>
      <w:marBottom w:val="0"/>
      <w:divBdr>
        <w:top w:val="none" w:sz="0" w:space="0" w:color="auto"/>
        <w:left w:val="none" w:sz="0" w:space="0" w:color="auto"/>
        <w:bottom w:val="none" w:sz="0" w:space="0" w:color="auto"/>
        <w:right w:val="none" w:sz="0" w:space="0" w:color="auto"/>
      </w:divBdr>
    </w:div>
    <w:div w:id="910236387">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13997438">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22140600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292323247">
      <w:bodyDiv w:val="1"/>
      <w:marLeft w:val="0"/>
      <w:marRight w:val="0"/>
      <w:marTop w:val="0"/>
      <w:marBottom w:val="0"/>
      <w:divBdr>
        <w:top w:val="none" w:sz="0" w:space="0" w:color="auto"/>
        <w:left w:val="none" w:sz="0" w:space="0" w:color="auto"/>
        <w:bottom w:val="none" w:sz="0" w:space="0" w:color="auto"/>
        <w:right w:val="none" w:sz="0" w:space="0" w:color="auto"/>
      </w:divBdr>
    </w:div>
    <w:div w:id="1307664650">
      <w:bodyDiv w:val="1"/>
      <w:marLeft w:val="0"/>
      <w:marRight w:val="0"/>
      <w:marTop w:val="0"/>
      <w:marBottom w:val="0"/>
      <w:divBdr>
        <w:top w:val="none" w:sz="0" w:space="0" w:color="auto"/>
        <w:left w:val="none" w:sz="0" w:space="0" w:color="auto"/>
        <w:bottom w:val="none" w:sz="0" w:space="0" w:color="auto"/>
        <w:right w:val="none" w:sz="0" w:space="0" w:color="auto"/>
      </w:divBdr>
    </w:div>
    <w:div w:id="1418596895">
      <w:bodyDiv w:val="1"/>
      <w:marLeft w:val="0"/>
      <w:marRight w:val="0"/>
      <w:marTop w:val="0"/>
      <w:marBottom w:val="0"/>
      <w:divBdr>
        <w:top w:val="none" w:sz="0" w:space="0" w:color="auto"/>
        <w:left w:val="none" w:sz="0" w:space="0" w:color="auto"/>
        <w:bottom w:val="none" w:sz="0" w:space="0" w:color="auto"/>
        <w:right w:val="none" w:sz="0" w:space="0" w:color="auto"/>
      </w:divBdr>
    </w:div>
    <w:div w:id="1530296319">
      <w:bodyDiv w:val="1"/>
      <w:marLeft w:val="0"/>
      <w:marRight w:val="0"/>
      <w:marTop w:val="0"/>
      <w:marBottom w:val="0"/>
      <w:divBdr>
        <w:top w:val="none" w:sz="0" w:space="0" w:color="auto"/>
        <w:left w:val="none" w:sz="0" w:space="0" w:color="auto"/>
        <w:bottom w:val="none" w:sz="0" w:space="0" w:color="auto"/>
        <w:right w:val="none" w:sz="0" w:space="0" w:color="auto"/>
      </w:divBdr>
    </w:div>
    <w:div w:id="1574049753">
      <w:bodyDiv w:val="1"/>
      <w:marLeft w:val="0"/>
      <w:marRight w:val="0"/>
      <w:marTop w:val="0"/>
      <w:marBottom w:val="0"/>
      <w:divBdr>
        <w:top w:val="none" w:sz="0" w:space="0" w:color="auto"/>
        <w:left w:val="none" w:sz="0" w:space="0" w:color="auto"/>
        <w:bottom w:val="none" w:sz="0" w:space="0" w:color="auto"/>
        <w:right w:val="none" w:sz="0" w:space="0" w:color="auto"/>
      </w:divBdr>
    </w:div>
    <w:div w:id="1663436253">
      <w:bodyDiv w:val="1"/>
      <w:marLeft w:val="0"/>
      <w:marRight w:val="0"/>
      <w:marTop w:val="0"/>
      <w:marBottom w:val="0"/>
      <w:divBdr>
        <w:top w:val="none" w:sz="0" w:space="0" w:color="auto"/>
        <w:left w:val="none" w:sz="0" w:space="0" w:color="auto"/>
        <w:bottom w:val="none" w:sz="0" w:space="0" w:color="auto"/>
        <w:right w:val="none" w:sz="0" w:space="0" w:color="auto"/>
      </w:divBdr>
    </w:div>
    <w:div w:id="1752043454">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2">
          <w:marLeft w:val="994"/>
          <w:marRight w:val="0"/>
          <w:marTop w:val="120"/>
          <w:marBottom w:val="0"/>
          <w:divBdr>
            <w:top w:val="none" w:sz="0" w:space="0" w:color="auto"/>
            <w:left w:val="none" w:sz="0" w:space="0" w:color="auto"/>
            <w:bottom w:val="none" w:sz="0" w:space="0" w:color="auto"/>
            <w:right w:val="none" w:sz="0" w:space="0" w:color="auto"/>
          </w:divBdr>
        </w:div>
        <w:div w:id="511652987">
          <w:marLeft w:val="994"/>
          <w:marRight w:val="0"/>
          <w:marTop w:val="120"/>
          <w:marBottom w:val="0"/>
          <w:divBdr>
            <w:top w:val="none" w:sz="0" w:space="0" w:color="auto"/>
            <w:left w:val="none" w:sz="0" w:space="0" w:color="auto"/>
            <w:bottom w:val="none" w:sz="0" w:space="0" w:color="auto"/>
            <w:right w:val="none" w:sz="0" w:space="0" w:color="auto"/>
          </w:divBdr>
        </w:div>
      </w:divsChild>
    </w:div>
    <w:div w:id="176194789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0293236">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1926182372">
      <w:bodyDiv w:val="1"/>
      <w:marLeft w:val="0"/>
      <w:marRight w:val="0"/>
      <w:marTop w:val="0"/>
      <w:marBottom w:val="0"/>
      <w:divBdr>
        <w:top w:val="none" w:sz="0" w:space="0" w:color="auto"/>
        <w:left w:val="none" w:sz="0" w:space="0" w:color="auto"/>
        <w:bottom w:val="none" w:sz="0" w:space="0" w:color="auto"/>
        <w:right w:val="none" w:sz="0" w:space="0" w:color="auto"/>
      </w:divBdr>
    </w:div>
    <w:div w:id="2031249507">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133938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429">
          <w:marLeft w:val="99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088C-0067-4141-B1DE-F0463024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1761</Words>
  <Characters>10044</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PME 2015 - Dossier de candidature</dc:title>
  <dc:subject>Appel à manifestations d'intéret investissements d'avenir</dc:subject>
  <dc:creator>Jérôme LAMMENS/ADEME</dc:creator>
  <cp:lastModifiedBy>DE TOUCHET Adélaïde</cp:lastModifiedBy>
  <cp:revision>2</cp:revision>
  <cp:lastPrinted>2017-12-08T10:56:00Z</cp:lastPrinted>
  <dcterms:created xsi:type="dcterms:W3CDTF">2022-02-10T11:08:00Z</dcterms:created>
  <dcterms:modified xsi:type="dcterms:W3CDTF">2022-02-10T11:08:00Z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