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4304" w14:textId="6CA9EC68" w:rsidR="00011508" w:rsidRPr="00776467" w:rsidRDefault="00AC3929" w:rsidP="00011508">
      <w:pPr>
        <w:rPr>
          <w:rFonts w:ascii="Calibri" w:hAnsi="Calibri" w:cs="Calibri"/>
          <w:b/>
          <w:smallCaps/>
          <w:sz w:val="4"/>
          <w:szCs w:val="24"/>
        </w:rPr>
      </w:pPr>
      <w:r>
        <w:rPr>
          <w:rFonts w:ascii="Calibri" w:hAnsi="Calibri" w:cs="Calibri"/>
          <w:b/>
          <w:smallCaps/>
          <w:sz w:val="4"/>
          <w:szCs w:val="24"/>
        </w:rPr>
        <w:t>arrêté</w:t>
      </w:r>
    </w:p>
    <w:p w14:paraId="59C897CA" w14:textId="6093E86C" w:rsidR="00376465" w:rsidRDefault="00966DD1" w:rsidP="00096CE9">
      <w:pPr>
        <w:ind w:left="1134"/>
        <w:jc w:val="center"/>
        <w:rPr>
          <w:rFonts w:ascii="Calibri" w:hAnsi="Calibri" w:cs="Calibri"/>
          <w:b/>
          <w:smallCaps/>
          <w:sz w:val="40"/>
          <w:szCs w:val="40"/>
        </w:rPr>
      </w:pPr>
      <w:r>
        <w:rPr>
          <w:rFonts w:ascii="Calibri" w:hAnsi="Calibri" w:cs="Calibri"/>
          <w:b/>
          <w:smallCaps/>
          <w:sz w:val="40"/>
          <w:szCs w:val="40"/>
          <w:highlight w:val="lightGray"/>
        </w:rPr>
        <w:t xml:space="preserve">Volet : </w:t>
      </w:r>
      <w:r w:rsidR="00376465" w:rsidRPr="00966DD1">
        <w:rPr>
          <w:rFonts w:ascii="Calibri" w:hAnsi="Calibri" w:cs="Calibri"/>
          <w:b/>
          <w:smallCaps/>
          <w:sz w:val="40"/>
          <w:szCs w:val="40"/>
          <w:highlight w:val="lightGray"/>
        </w:rPr>
        <w:t>G</w:t>
      </w:r>
      <w:r>
        <w:rPr>
          <w:rFonts w:ascii="Calibri" w:hAnsi="Calibri" w:cs="Calibri"/>
          <w:b/>
          <w:smallCaps/>
          <w:sz w:val="40"/>
          <w:szCs w:val="40"/>
          <w:highlight w:val="lightGray"/>
        </w:rPr>
        <w:t xml:space="preserve">estion </w:t>
      </w:r>
      <w:r w:rsidR="00376465" w:rsidRPr="00966DD1">
        <w:rPr>
          <w:rFonts w:ascii="Calibri" w:hAnsi="Calibri" w:cs="Calibri"/>
          <w:b/>
          <w:smallCaps/>
          <w:sz w:val="40"/>
          <w:szCs w:val="40"/>
          <w:highlight w:val="lightGray"/>
        </w:rPr>
        <w:t>Proximité</w:t>
      </w:r>
      <w:r w:rsidRPr="00966DD1">
        <w:rPr>
          <w:rFonts w:ascii="Calibri" w:hAnsi="Calibri" w:cs="Calibri"/>
          <w:b/>
          <w:smallCaps/>
          <w:sz w:val="40"/>
          <w:szCs w:val="40"/>
          <w:highlight w:val="lightGray"/>
        </w:rPr>
        <w:t xml:space="preserve"> des Biodéchets</w:t>
      </w:r>
    </w:p>
    <w:p w14:paraId="13DA70A1" w14:textId="3825D698" w:rsidR="00C06695" w:rsidRPr="00376465" w:rsidRDefault="00011508" w:rsidP="00376465">
      <w:pPr>
        <w:pStyle w:val="Paragraphedeliste"/>
        <w:numPr>
          <w:ilvl w:val="0"/>
          <w:numId w:val="32"/>
        </w:numPr>
        <w:jc w:val="center"/>
        <w:rPr>
          <w:rFonts w:ascii="Calibri" w:hAnsi="Calibri" w:cs="Calibri"/>
          <w:b/>
          <w:smallCaps/>
          <w:sz w:val="40"/>
          <w:szCs w:val="40"/>
        </w:rPr>
      </w:pPr>
      <w:r w:rsidRPr="00376465">
        <w:rPr>
          <w:rFonts w:ascii="Calibri" w:hAnsi="Calibri" w:cs="Calibri"/>
          <w:b/>
          <w:smallCaps/>
          <w:sz w:val="40"/>
          <w:szCs w:val="40"/>
        </w:rPr>
        <w:t>Dossier Technique</w:t>
      </w:r>
      <w:r w:rsidR="00096CE9" w:rsidRPr="00376465">
        <w:rPr>
          <w:rFonts w:ascii="Calibri" w:hAnsi="Calibri" w:cs="Calibri"/>
          <w:b/>
          <w:smallCaps/>
          <w:sz w:val="40"/>
          <w:szCs w:val="40"/>
        </w:rPr>
        <w:t xml:space="preserve"> </w:t>
      </w:r>
      <w:r w:rsidR="00376465">
        <w:rPr>
          <w:rFonts w:ascii="Calibri" w:hAnsi="Calibri" w:cs="Calibri"/>
          <w:b/>
          <w:smallCaps/>
          <w:sz w:val="40"/>
          <w:szCs w:val="40"/>
        </w:rPr>
        <w:t>-</w:t>
      </w:r>
    </w:p>
    <w:p w14:paraId="73571D1F" w14:textId="2BCDD3C4" w:rsidR="00CC4AD1" w:rsidRPr="00CC4AD1" w:rsidRDefault="009C3147" w:rsidP="00376465">
      <w:pPr>
        <w:pBdr>
          <w:top w:val="single" w:sz="4" w:space="1" w:color="auto"/>
          <w:left w:val="single" w:sz="4" w:space="4" w:color="auto"/>
          <w:bottom w:val="single" w:sz="4" w:space="31" w:color="auto"/>
          <w:right w:val="single" w:sz="4" w:space="22" w:color="auto"/>
        </w:pBdr>
        <w:shd w:val="clear" w:color="auto" w:fill="000000"/>
        <w:spacing w:before="120" w:after="120"/>
        <w:jc w:val="center"/>
        <w:rPr>
          <w:rFonts w:cs="Calibri"/>
          <w:color w:val="FFFFFF"/>
          <w:szCs w:val="22"/>
        </w:rPr>
      </w:pPr>
      <w:r>
        <w:rPr>
          <w:rFonts w:cs="Calibri"/>
          <w:i/>
          <w:color w:val="FFFFFF"/>
          <w:sz w:val="24"/>
          <w:szCs w:val="24"/>
        </w:rPr>
        <w:fldChar w:fldCharType="begin">
          <w:ffData>
            <w:name w:val="CaseACocher7"/>
            <w:enabled/>
            <w:calcOnExit w:val="0"/>
            <w:checkBox>
              <w:sizeAuto/>
              <w:default w:val="1"/>
            </w:checkBox>
          </w:ffData>
        </w:fldChar>
      </w:r>
      <w:bookmarkStart w:id="0" w:name="CaseACocher7"/>
      <w:r>
        <w:rPr>
          <w:rFonts w:cs="Calibri"/>
          <w:i/>
          <w:color w:val="FFFFFF"/>
          <w:sz w:val="24"/>
          <w:szCs w:val="24"/>
        </w:rPr>
        <w:instrText xml:space="preserve"> FORMCHECKBOX </w:instrText>
      </w:r>
      <w:r w:rsidR="00CA6B15">
        <w:rPr>
          <w:rFonts w:cs="Calibri"/>
          <w:i/>
          <w:color w:val="FFFFFF"/>
          <w:sz w:val="24"/>
          <w:szCs w:val="24"/>
        </w:rPr>
      </w:r>
      <w:r w:rsidR="00CA6B15">
        <w:rPr>
          <w:rFonts w:cs="Calibri"/>
          <w:i/>
          <w:color w:val="FFFFFF"/>
          <w:sz w:val="24"/>
          <w:szCs w:val="24"/>
        </w:rPr>
        <w:fldChar w:fldCharType="separate"/>
      </w:r>
      <w:r>
        <w:rPr>
          <w:rFonts w:cs="Calibri"/>
          <w:i/>
          <w:color w:val="FFFFFF"/>
          <w:sz w:val="24"/>
          <w:szCs w:val="24"/>
        </w:rPr>
        <w:fldChar w:fldCharType="end"/>
      </w:r>
      <w:bookmarkEnd w:id="0"/>
      <w:r w:rsidR="00CC4AD1" w:rsidRPr="00CC4AD1">
        <w:rPr>
          <w:rFonts w:cs="Calibri"/>
          <w:i/>
          <w:color w:val="000000"/>
          <w:sz w:val="24"/>
          <w:szCs w:val="24"/>
        </w:rPr>
        <w:t xml:space="preserve"> </w:t>
      </w:r>
      <w:r w:rsidR="00CC4AD1" w:rsidRPr="00CC4AD1">
        <w:rPr>
          <w:rFonts w:cs="Calibri"/>
          <w:b/>
          <w:color w:val="FFFFFF"/>
          <w:sz w:val="24"/>
          <w:szCs w:val="24"/>
        </w:rPr>
        <w:t xml:space="preserve"> </w:t>
      </w:r>
      <w:r>
        <w:rPr>
          <w:rFonts w:cs="Calibri"/>
          <w:b/>
          <w:color w:val="FFFFFF"/>
          <w:szCs w:val="22"/>
        </w:rPr>
        <w:t>Dossier</w:t>
      </w:r>
      <w:r w:rsidR="00CC4AD1" w:rsidRPr="00CC4AD1">
        <w:rPr>
          <w:rFonts w:cs="Calibri"/>
          <w:b/>
          <w:color w:val="FFFFFF"/>
          <w:szCs w:val="22"/>
        </w:rPr>
        <w:t xml:space="preserve"> </w:t>
      </w:r>
      <w:r>
        <w:rPr>
          <w:rFonts w:cs="Calibri"/>
          <w:b/>
          <w:color w:val="FFFFFF"/>
          <w:szCs w:val="22"/>
        </w:rPr>
        <w:t>technique</w:t>
      </w:r>
      <w:r w:rsidR="00CC4AD1" w:rsidRPr="00CC4AD1">
        <w:rPr>
          <w:rFonts w:cs="Calibri"/>
          <w:b/>
          <w:color w:val="FFFFFF"/>
          <w:szCs w:val="22"/>
        </w:rPr>
        <w:tab/>
      </w:r>
      <w:r w:rsidR="00CC4AD1" w:rsidRPr="00CC4AD1">
        <w:rPr>
          <w:rFonts w:cs="Calibri"/>
          <w:color w:val="FFFFFF"/>
          <w:szCs w:val="22"/>
        </w:rPr>
        <w:t>|</w:t>
      </w:r>
      <w:r w:rsidR="00CC4AD1"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0"/>
            </w:checkBox>
          </w:ffData>
        </w:fldChar>
      </w:r>
      <w:r>
        <w:rPr>
          <w:rFonts w:cs="Calibri"/>
          <w:i/>
          <w:color w:val="FFFFFF"/>
          <w:sz w:val="24"/>
          <w:szCs w:val="24"/>
          <w:u w:val="single"/>
        </w:rPr>
        <w:instrText xml:space="preserve"> FORMCHECKBOX </w:instrText>
      </w:r>
      <w:r w:rsidR="00CA6B15">
        <w:rPr>
          <w:rFonts w:cs="Calibri"/>
          <w:i/>
          <w:color w:val="FFFFFF"/>
          <w:sz w:val="24"/>
          <w:szCs w:val="24"/>
          <w:u w:val="single"/>
        </w:rPr>
      </w:r>
      <w:r w:rsidR="00CA6B15">
        <w:rPr>
          <w:rFonts w:cs="Calibri"/>
          <w:i/>
          <w:color w:val="FFFFFF"/>
          <w:sz w:val="24"/>
          <w:szCs w:val="24"/>
          <w:u w:val="single"/>
        </w:rPr>
        <w:fldChar w:fldCharType="separate"/>
      </w:r>
      <w:r>
        <w:rPr>
          <w:rFonts w:cs="Calibri"/>
          <w:i/>
          <w:color w:val="FFFFFF"/>
          <w:sz w:val="24"/>
          <w:szCs w:val="24"/>
          <w:u w:val="single"/>
        </w:rPr>
        <w:fldChar w:fldCharType="end"/>
      </w:r>
      <w:r w:rsidR="00CC4AD1">
        <w:rPr>
          <w:rFonts w:cs="Calibri"/>
          <w:i/>
          <w:color w:val="000000"/>
          <w:sz w:val="24"/>
          <w:szCs w:val="24"/>
          <w:u w:val="single"/>
        </w:rPr>
        <w:t xml:space="preserve"> </w:t>
      </w:r>
      <w:r w:rsidR="00CC4AD1" w:rsidRPr="006976EF">
        <w:rPr>
          <w:rFonts w:cs="Calibri"/>
          <w:color w:val="FFFFFF"/>
          <w:sz w:val="24"/>
          <w:szCs w:val="24"/>
        </w:rPr>
        <w:t xml:space="preserve"> </w:t>
      </w:r>
      <w:r>
        <w:rPr>
          <w:rFonts w:cs="Calibri"/>
          <w:color w:val="FFFFFF"/>
          <w:szCs w:val="22"/>
          <w:u w:val="single"/>
        </w:rPr>
        <w:t>Indicateurs Performance</w:t>
      </w:r>
      <w:r w:rsidR="00CC4AD1" w:rsidRPr="006976EF">
        <w:rPr>
          <w:rFonts w:cs="Calibri"/>
          <w:color w:val="FFFFFF"/>
          <w:sz w:val="24"/>
          <w:szCs w:val="24"/>
        </w:rPr>
        <w:tab/>
        <w:t>|</w:t>
      </w:r>
      <w:r w:rsidR="00CC4AD1" w:rsidRPr="006976EF">
        <w:rPr>
          <w:rFonts w:cs="Calibri"/>
          <w:color w:val="FFFFFF"/>
          <w:sz w:val="24"/>
          <w:szCs w:val="24"/>
        </w:rPr>
        <w:tab/>
      </w:r>
      <w:r w:rsidR="00CC4AD1" w:rsidRPr="00CC4AD1">
        <w:rPr>
          <w:rFonts w:cs="Calibri"/>
          <w:i/>
          <w:color w:val="FFFFFF"/>
          <w:szCs w:val="22"/>
          <w:u w:val="single"/>
        </w:rPr>
        <w:fldChar w:fldCharType="begin">
          <w:ffData>
            <w:name w:val=""/>
            <w:enabled w:val="0"/>
            <w:calcOnExit w:val="0"/>
            <w:checkBox>
              <w:sizeAuto/>
              <w:default w:val="0"/>
            </w:checkBox>
          </w:ffData>
        </w:fldChar>
      </w:r>
      <w:r w:rsidR="00CC4AD1" w:rsidRPr="00CC4AD1">
        <w:rPr>
          <w:rFonts w:cs="Calibri"/>
          <w:i/>
          <w:color w:val="FFFFFF"/>
          <w:szCs w:val="22"/>
          <w:u w:val="single"/>
        </w:rPr>
        <w:instrText xml:space="preserve"> FORMCHECKBOX </w:instrText>
      </w:r>
      <w:r w:rsidR="00CA6B15">
        <w:rPr>
          <w:rFonts w:cs="Calibri"/>
          <w:i/>
          <w:color w:val="FFFFFF"/>
          <w:szCs w:val="22"/>
          <w:u w:val="single"/>
        </w:rPr>
      </w:r>
      <w:r w:rsidR="00CA6B15">
        <w:rPr>
          <w:rFonts w:cs="Calibri"/>
          <w:i/>
          <w:color w:val="FFFFFF"/>
          <w:szCs w:val="22"/>
          <w:u w:val="single"/>
        </w:rPr>
        <w:fldChar w:fldCharType="separate"/>
      </w:r>
      <w:r w:rsidR="00CC4AD1" w:rsidRPr="00CC4AD1">
        <w:rPr>
          <w:rFonts w:cs="Calibri"/>
          <w:i/>
          <w:color w:val="FFFFFF"/>
          <w:szCs w:val="22"/>
          <w:u w:val="single"/>
        </w:rPr>
        <w:fldChar w:fldCharType="end"/>
      </w:r>
      <w:r w:rsidR="00CC4AD1" w:rsidRPr="00CC4AD1">
        <w:rPr>
          <w:rFonts w:cs="Calibri"/>
          <w:color w:val="FFFFFF"/>
          <w:szCs w:val="22"/>
        </w:rPr>
        <w:t xml:space="preserve"> </w:t>
      </w:r>
      <w:r>
        <w:rPr>
          <w:rFonts w:cs="Calibri"/>
          <w:color w:val="FFFFFF"/>
          <w:szCs w:val="22"/>
        </w:rPr>
        <w:t xml:space="preserve">Dossier </w:t>
      </w:r>
      <w:r w:rsidR="00CC4AD1" w:rsidRPr="00CC4AD1">
        <w:rPr>
          <w:rFonts w:cs="Calibri"/>
          <w:color w:val="FFFFFF"/>
          <w:szCs w:val="22"/>
        </w:rPr>
        <w:t>financier</w:t>
      </w:r>
    </w:p>
    <w:p w14:paraId="7554721C" w14:textId="77777777" w:rsidR="00376465" w:rsidRPr="00096CE9" w:rsidRDefault="00376465" w:rsidP="004537A2">
      <w:pPr>
        <w:pBdr>
          <w:top w:val="single" w:sz="4" w:space="1" w:color="auto"/>
          <w:left w:val="single" w:sz="4" w:space="17" w:color="auto"/>
          <w:bottom w:val="single" w:sz="4" w:space="1" w:color="auto"/>
          <w:right w:val="single" w:sz="4" w:space="25" w:color="auto"/>
        </w:pBdr>
        <w:jc w:val="center"/>
      </w:pPr>
      <w:r w:rsidRPr="00096CE9">
        <w:t>Seule la transmission de dossiers complets fera l’objet d’un examen de demande</w:t>
      </w:r>
    </w:p>
    <w:p w14:paraId="43AA8645" w14:textId="77777777" w:rsidR="00376465" w:rsidRPr="007D0BCF" w:rsidRDefault="00376465" w:rsidP="004537A2">
      <w:pPr>
        <w:pBdr>
          <w:top w:val="single" w:sz="4" w:space="1" w:color="auto"/>
          <w:left w:val="single" w:sz="4" w:space="17" w:color="auto"/>
          <w:bottom w:val="single" w:sz="4" w:space="1" w:color="auto"/>
          <w:right w:val="single" w:sz="4" w:space="25" w:color="auto"/>
        </w:pBdr>
        <w:spacing w:line="360" w:lineRule="auto"/>
        <w:jc w:val="center"/>
        <w:rPr>
          <w:b/>
          <w:smallCaps/>
          <w:sz w:val="14"/>
          <w:szCs w:val="14"/>
        </w:rPr>
      </w:pPr>
    </w:p>
    <w:p w14:paraId="7FEDE6B2" w14:textId="77777777" w:rsidR="00376465" w:rsidRPr="00172230" w:rsidRDefault="00376465" w:rsidP="004537A2">
      <w:pPr>
        <w:pBdr>
          <w:top w:val="single" w:sz="4" w:space="1" w:color="auto"/>
          <w:left w:val="single" w:sz="4" w:space="17" w:color="auto"/>
          <w:bottom w:val="single" w:sz="4" w:space="1" w:color="auto"/>
          <w:right w:val="single" w:sz="4" w:space="25" w:color="auto"/>
        </w:pBdr>
        <w:spacing w:line="360" w:lineRule="auto"/>
        <w:jc w:val="center"/>
        <w:rPr>
          <w:b/>
          <w:smallCaps/>
          <w:sz w:val="18"/>
          <w:szCs w:val="14"/>
        </w:rPr>
      </w:pPr>
      <w:r w:rsidRPr="00172230">
        <w:rPr>
          <w:b/>
          <w:smallCaps/>
          <w:sz w:val="18"/>
          <w:szCs w:val="14"/>
        </w:rPr>
        <w:t>LES AIDES</w:t>
      </w:r>
      <w:r>
        <w:rPr>
          <w:b/>
          <w:smallCaps/>
          <w:sz w:val="20"/>
          <w:szCs w:val="16"/>
        </w:rPr>
        <w:t xml:space="preserve"> de l’ADEME</w:t>
      </w:r>
    </w:p>
    <w:p w14:paraId="64B82E80" w14:textId="77777777" w:rsidR="00376465" w:rsidRDefault="00376465" w:rsidP="004537A2">
      <w:pPr>
        <w:pBdr>
          <w:top w:val="single" w:sz="4" w:space="1" w:color="auto"/>
          <w:left w:val="single" w:sz="4" w:space="17" w:color="auto"/>
          <w:bottom w:val="single" w:sz="4" w:space="1" w:color="auto"/>
          <w:right w:val="single" w:sz="4" w:space="25" w:color="auto"/>
        </w:pBdr>
        <w:rPr>
          <w:i/>
          <w:highlight w:val="lightGray"/>
        </w:rPr>
      </w:pPr>
      <w:r w:rsidRPr="00172230">
        <w:rPr>
          <w:b/>
          <w:smallCaps/>
          <w:sz w:val="18"/>
          <w:szCs w:val="14"/>
        </w:rPr>
        <w:t>NE CONSTITUENT PAS UN DROIT DE DELIVRANCE ET N’ONT PAS DE CARACTERE SYSTEMATIQUE</w:t>
      </w:r>
      <w:r w:rsidRPr="00BD2FB5">
        <w:rPr>
          <w:b/>
        </w:rPr>
        <w:t xml:space="preserve"> </w:t>
      </w:r>
      <w:r>
        <w:rPr>
          <w:b/>
        </w:rPr>
        <w:t>Il est conseillé de contacter en amont l’ADEME</w:t>
      </w:r>
      <w:r>
        <w:rPr>
          <w:rStyle w:val="Appelnotedebasdep"/>
        </w:rPr>
        <w:t xml:space="preserve"> </w:t>
      </w:r>
      <w:r>
        <w:rPr>
          <w:b/>
        </w:rPr>
        <w:t>Nouvelle Aquitaine pour tous renseignements ou conseils relatifs au montage et au dépôt de votre dossier</w:t>
      </w:r>
      <w:r w:rsidRPr="00096CE9">
        <w:rPr>
          <w:i/>
          <w:highlight w:val="lightGray"/>
        </w:rPr>
        <w:t xml:space="preserve"> </w:t>
      </w:r>
    </w:p>
    <w:p w14:paraId="08DCDDD0" w14:textId="77777777" w:rsidR="00376465" w:rsidRDefault="00376465" w:rsidP="004537A2">
      <w:pPr>
        <w:pBdr>
          <w:top w:val="single" w:sz="4" w:space="1" w:color="auto"/>
          <w:left w:val="single" w:sz="4" w:space="17" w:color="auto"/>
          <w:bottom w:val="single" w:sz="4" w:space="1" w:color="auto"/>
          <w:right w:val="single" w:sz="4" w:space="25" w:color="auto"/>
        </w:pBdr>
        <w:rPr>
          <w:i/>
          <w:highlight w:val="lightGray"/>
        </w:rPr>
      </w:pPr>
    </w:p>
    <w:p w14:paraId="1C362AF7" w14:textId="77777777" w:rsidR="00376465" w:rsidRPr="00096CE9" w:rsidRDefault="00376465" w:rsidP="004537A2">
      <w:pPr>
        <w:pBdr>
          <w:top w:val="single" w:sz="4" w:space="1" w:color="auto"/>
          <w:left w:val="single" w:sz="4" w:space="17" w:color="auto"/>
          <w:bottom w:val="single" w:sz="4" w:space="1" w:color="auto"/>
          <w:right w:val="single" w:sz="4" w:space="25" w:color="auto"/>
        </w:pBdr>
        <w:rPr>
          <w:i/>
        </w:rPr>
      </w:pPr>
      <w:r w:rsidRPr="00096CE9">
        <w:rPr>
          <w:i/>
          <w:highlight w:val="lightGray"/>
        </w:rPr>
        <w:t xml:space="preserve">Dans ce document, les parties grisées et en italique précisent les attendus </w:t>
      </w:r>
      <w:r>
        <w:rPr>
          <w:i/>
          <w:highlight w:val="lightGray"/>
        </w:rPr>
        <w:t>des financeurs</w:t>
      </w:r>
      <w:r w:rsidRPr="00096CE9">
        <w:rPr>
          <w:i/>
          <w:highlight w:val="lightGray"/>
        </w:rPr>
        <w:t xml:space="preserve"> pour les paragraphes concernés.</w:t>
      </w:r>
    </w:p>
    <w:p w14:paraId="651AF442" w14:textId="77777777" w:rsidR="00376465" w:rsidRDefault="00376465" w:rsidP="004537A2">
      <w:pPr>
        <w:pBdr>
          <w:top w:val="single" w:sz="4" w:space="1" w:color="auto"/>
          <w:left w:val="single" w:sz="4" w:space="17" w:color="auto"/>
          <w:bottom w:val="single" w:sz="4" w:space="1" w:color="auto"/>
          <w:right w:val="single" w:sz="4" w:space="25" w:color="auto"/>
        </w:pBdr>
      </w:pPr>
    </w:p>
    <w:p w14:paraId="56198076" w14:textId="77777777" w:rsidR="00376465" w:rsidRPr="00CC4AD1" w:rsidRDefault="00376465" w:rsidP="004537A2">
      <w:pPr>
        <w:pBdr>
          <w:top w:val="single" w:sz="4" w:space="1" w:color="auto"/>
          <w:left w:val="single" w:sz="4" w:space="17" w:color="auto"/>
          <w:bottom w:val="single" w:sz="4" w:space="1" w:color="auto"/>
          <w:right w:val="single" w:sz="4" w:space="25" w:color="auto"/>
        </w:pBdr>
        <w:rPr>
          <w:szCs w:val="22"/>
        </w:rPr>
      </w:pPr>
      <w:r w:rsidRPr="00CC4AD1">
        <w:rPr>
          <w:szCs w:val="22"/>
        </w:rPr>
        <w:t xml:space="preserve">Il est impératif de rendre ce dossier complété </w:t>
      </w:r>
      <w:r w:rsidRPr="005677D6">
        <w:rPr>
          <w:b/>
          <w:szCs w:val="22"/>
        </w:rPr>
        <w:t>au format texte modifiable</w:t>
      </w:r>
      <w:r w:rsidRPr="00CC4AD1">
        <w:rPr>
          <w:szCs w:val="22"/>
        </w:rPr>
        <w:t xml:space="preserve"> (type </w:t>
      </w:r>
      <w:proofErr w:type="spellStart"/>
      <w:r w:rsidRPr="00CC4AD1">
        <w:rPr>
          <w:szCs w:val="22"/>
        </w:rPr>
        <w:t>word</w:t>
      </w:r>
      <w:proofErr w:type="spellEnd"/>
      <w:r w:rsidRPr="00CC4AD1">
        <w:rPr>
          <w:szCs w:val="22"/>
        </w:rPr>
        <w:t>).</w:t>
      </w:r>
    </w:p>
    <w:p w14:paraId="2B620BB4" w14:textId="77777777" w:rsidR="00376465" w:rsidRPr="00172230" w:rsidRDefault="00376465" w:rsidP="004537A2">
      <w:pPr>
        <w:pBdr>
          <w:top w:val="single" w:sz="4" w:space="1" w:color="auto"/>
          <w:left w:val="single" w:sz="4" w:space="17" w:color="auto"/>
          <w:bottom w:val="single" w:sz="4" w:space="1" w:color="auto"/>
          <w:right w:val="single" w:sz="4" w:space="25" w:color="auto"/>
        </w:pBdr>
        <w:spacing w:line="360" w:lineRule="auto"/>
        <w:jc w:val="center"/>
        <w:rPr>
          <w:b/>
          <w:smallCaps/>
          <w:sz w:val="18"/>
          <w:szCs w:val="14"/>
        </w:rPr>
      </w:pPr>
    </w:p>
    <w:tbl>
      <w:tblPr>
        <w:tblStyle w:val="Grilledutableau"/>
        <w:tblW w:w="10207" w:type="dxa"/>
        <w:tblInd w:w="-431" w:type="dxa"/>
        <w:tblLook w:val="04A0" w:firstRow="1" w:lastRow="0" w:firstColumn="1" w:lastColumn="0" w:noHBand="0" w:noVBand="1"/>
      </w:tblPr>
      <w:tblGrid>
        <w:gridCol w:w="3120"/>
        <w:gridCol w:w="7087"/>
      </w:tblGrid>
      <w:tr w:rsidR="00E305BB" w14:paraId="73F9FCD9" w14:textId="77777777" w:rsidTr="00E305BB">
        <w:tc>
          <w:tcPr>
            <w:tcW w:w="10207" w:type="dxa"/>
            <w:gridSpan w:val="2"/>
            <w:tcBorders>
              <w:top w:val="nil"/>
              <w:left w:val="nil"/>
              <w:bottom w:val="single" w:sz="4" w:space="0" w:color="auto"/>
              <w:right w:val="nil"/>
            </w:tcBorders>
          </w:tcPr>
          <w:p w14:paraId="017155EC" w14:textId="77777777" w:rsidR="00E305BB" w:rsidRPr="00BD2FB5" w:rsidRDefault="00E305BB" w:rsidP="00280D19">
            <w:pPr>
              <w:jc w:val="center"/>
            </w:pPr>
          </w:p>
        </w:tc>
      </w:tr>
      <w:tr w:rsidR="00280D19" w14:paraId="7043DC4B" w14:textId="77777777" w:rsidTr="00CB5E7F">
        <w:trPr>
          <w:trHeight w:val="2170"/>
        </w:trPr>
        <w:tc>
          <w:tcPr>
            <w:tcW w:w="10207" w:type="dxa"/>
            <w:gridSpan w:val="2"/>
            <w:tcBorders>
              <w:top w:val="single" w:sz="4" w:space="0" w:color="auto"/>
            </w:tcBorders>
          </w:tcPr>
          <w:p w14:paraId="15E81327" w14:textId="77777777" w:rsidR="00280D19" w:rsidRPr="00BD2FB5" w:rsidRDefault="00280D19" w:rsidP="00280D19">
            <w:pPr>
              <w:jc w:val="center"/>
            </w:pPr>
          </w:p>
          <w:p w14:paraId="033389CD" w14:textId="6A66132A" w:rsidR="00280D19" w:rsidRDefault="00280D19" w:rsidP="00280D19">
            <w:pPr>
              <w:jc w:val="center"/>
            </w:pPr>
            <w:r w:rsidRPr="00CB5E7F">
              <w:rPr>
                <w:b/>
                <w:u w:val="single"/>
              </w:rPr>
              <w:t xml:space="preserve">Volet </w:t>
            </w:r>
            <w:r w:rsidR="00A07179" w:rsidRPr="00CB5E7F">
              <w:rPr>
                <w:b/>
                <w:u w:val="single"/>
              </w:rPr>
              <w:t>Gestion proximité Biodéchet</w:t>
            </w:r>
            <w:r w:rsidRPr="00BD2FB5">
              <w:t> :</w:t>
            </w:r>
          </w:p>
          <w:p w14:paraId="68FA1623" w14:textId="77777777" w:rsidR="005A0B63" w:rsidRPr="00BD2FB5" w:rsidRDefault="005A0B63" w:rsidP="00280D19">
            <w:pPr>
              <w:jc w:val="center"/>
            </w:pPr>
          </w:p>
          <w:p w14:paraId="60E08630" w14:textId="77777777" w:rsidR="005A0B63" w:rsidRPr="005A0B63" w:rsidRDefault="00280D19" w:rsidP="005A0B63">
            <w:pPr>
              <w:jc w:val="center"/>
              <w:rPr>
                <w:b/>
              </w:rPr>
            </w:pPr>
            <w:r w:rsidRPr="005A0B63">
              <w:t>Votre projet concerne </w:t>
            </w:r>
            <w:r w:rsidR="00A07179" w:rsidRPr="005A0B63">
              <w:t xml:space="preserve">la mise en place d’un </w:t>
            </w:r>
            <w:r w:rsidR="00A07179" w:rsidRPr="005A0B63">
              <w:rPr>
                <w:b/>
              </w:rPr>
              <w:t xml:space="preserve">programme de développement des différents modes de gestion de proximité des biodéchets sur votre territoire. </w:t>
            </w:r>
          </w:p>
          <w:p w14:paraId="4E2B5AB6" w14:textId="277B46EF" w:rsidR="00280D19" w:rsidRDefault="00A07179" w:rsidP="005A0B63">
            <w:pPr>
              <w:jc w:val="center"/>
            </w:pPr>
            <w:r w:rsidRPr="005A0B63">
              <w:t>Il comprend un déploiement des investissements, plans de communication/formation, et dispositi</w:t>
            </w:r>
            <w:r w:rsidR="004537A2" w:rsidRPr="005A0B63">
              <w:t>f</w:t>
            </w:r>
            <w:r w:rsidR="005A0B63" w:rsidRPr="005A0B63">
              <w:t>s</w:t>
            </w:r>
            <w:r w:rsidR="004537A2" w:rsidRPr="005A0B63">
              <w:t xml:space="preserve"> de suivi des sites et du programme </w:t>
            </w:r>
            <w:r w:rsidR="00CB5E7F">
              <w:t xml:space="preserve">(caractérisation, enquête de pratique, ...) </w:t>
            </w:r>
            <w:r w:rsidR="004537A2" w:rsidRPr="005A0B63">
              <w:t xml:space="preserve">afin de </w:t>
            </w:r>
            <w:r w:rsidRPr="005A0B63">
              <w:t>vérifier l’atteinte des objectifs de généralisation et de réduction.</w:t>
            </w:r>
          </w:p>
        </w:tc>
      </w:tr>
      <w:tr w:rsidR="00A07179" w14:paraId="0E6A2EB5" w14:textId="77777777" w:rsidTr="00A6743E">
        <w:trPr>
          <w:trHeight w:val="1972"/>
        </w:trPr>
        <w:tc>
          <w:tcPr>
            <w:tcW w:w="10207" w:type="dxa"/>
            <w:gridSpan w:val="2"/>
          </w:tcPr>
          <w:p w14:paraId="6BFBB120" w14:textId="77777777" w:rsidR="005A0B63" w:rsidRDefault="005A0B63" w:rsidP="00280D19">
            <w:pPr>
              <w:jc w:val="center"/>
              <w:rPr>
                <w:highlight w:val="yellow"/>
              </w:rPr>
            </w:pPr>
          </w:p>
          <w:p w14:paraId="159A6224" w14:textId="68D91B5D" w:rsidR="00A07179" w:rsidRPr="005A0B63" w:rsidRDefault="00A07179" w:rsidP="00280D19">
            <w:pPr>
              <w:jc w:val="center"/>
              <w:rPr>
                <w:b/>
                <w:i/>
              </w:rPr>
            </w:pPr>
            <w:r w:rsidRPr="005A0B63">
              <w:rPr>
                <w:b/>
                <w:i/>
                <w:highlight w:val="yellow"/>
              </w:rPr>
              <w:t>Nouveauté</w:t>
            </w:r>
            <w:r w:rsidRPr="005A0B63">
              <w:rPr>
                <w:b/>
                <w:i/>
              </w:rPr>
              <w:t xml:space="preserve"> </w:t>
            </w:r>
          </w:p>
          <w:p w14:paraId="65EB495C" w14:textId="0803D072" w:rsidR="004537A2" w:rsidRPr="00BD2FB5" w:rsidRDefault="004537A2" w:rsidP="00A6743E">
            <w:bookmarkStart w:id="1" w:name="_Hlk99098958"/>
            <w:r>
              <w:t>L</w:t>
            </w:r>
            <w:r w:rsidR="00A07179">
              <w:t xml:space="preserve">e </w:t>
            </w:r>
            <w:hyperlink r:id="rId11" w:history="1">
              <w:r w:rsidR="00A07179" w:rsidRPr="00687358">
                <w:rPr>
                  <w:rStyle w:val="Lienhypertexte"/>
                </w:rPr>
                <w:t>Réseau Compost Ci</w:t>
              </w:r>
              <w:r w:rsidR="00A07179" w:rsidRPr="00687358">
                <w:rPr>
                  <w:rStyle w:val="Lienhypertexte"/>
                </w:rPr>
                <w:t>t</w:t>
              </w:r>
              <w:r w:rsidR="00A07179" w:rsidRPr="00687358">
                <w:rPr>
                  <w:rStyle w:val="Lienhypertexte"/>
                </w:rPr>
                <w:t>oyen Nouvelle Aquitaine</w:t>
              </w:r>
            </w:hyperlink>
            <w:r>
              <w:t xml:space="preserve"> est à votre disposition pour</w:t>
            </w:r>
            <w:r w:rsidR="00A07179">
              <w:t xml:space="preserve"> vous </w:t>
            </w:r>
            <w:r>
              <w:t>présenter</w:t>
            </w:r>
            <w:r w:rsidR="00A07179">
              <w:t xml:space="preserve"> </w:t>
            </w:r>
            <w:r w:rsidR="00A6743E">
              <w:t xml:space="preserve">leurs services : </w:t>
            </w:r>
            <w:r w:rsidR="0059202E">
              <w:t xml:space="preserve"> </w:t>
            </w:r>
            <w:r w:rsidR="00A6743E">
              <w:t xml:space="preserve">suivi de site par </w:t>
            </w:r>
            <w:proofErr w:type="spellStart"/>
            <w:r w:rsidR="0059202E">
              <w:t>l</w:t>
            </w:r>
            <w:r w:rsidR="00A07179">
              <w:t>ogiprox</w:t>
            </w:r>
            <w:proofErr w:type="spellEnd"/>
            <w:r w:rsidR="00A07179">
              <w:t xml:space="preserve">, </w:t>
            </w:r>
            <w:r w:rsidR="00A6743E">
              <w:t xml:space="preserve">« label » </w:t>
            </w:r>
            <w:r w:rsidR="00A07179">
              <w:t>sit</w:t>
            </w:r>
            <w:r>
              <w:t xml:space="preserve">e vitrine, annuaire des acteurs, </w:t>
            </w:r>
            <w:r w:rsidR="0059202E">
              <w:t>forum,</w:t>
            </w:r>
            <w:r w:rsidR="00A6743E">
              <w:t xml:space="preserve"> mutualisation d’outils de communication,</w:t>
            </w:r>
            <w:r w:rsidR="0059202E">
              <w:t xml:space="preserve"> </w:t>
            </w:r>
            <w:r>
              <w:t>...</w:t>
            </w:r>
            <w:r w:rsidR="00A07179">
              <w:t xml:space="preserve"> Il pourra</w:t>
            </w:r>
            <w:r>
              <w:t xml:space="preserve"> à l’appui </w:t>
            </w:r>
            <w:r w:rsidR="00A07179">
              <w:t>de votre dossier</w:t>
            </w:r>
            <w:r w:rsidR="00A6743E">
              <w:t xml:space="preserve"> </w:t>
            </w:r>
            <w:r w:rsidR="005A0B63">
              <w:t>vérifier</w:t>
            </w:r>
            <w:r>
              <w:t xml:space="preserve"> la prise en compte de</w:t>
            </w:r>
            <w:r w:rsidR="00A07179">
              <w:t xml:space="preserve"> points </w:t>
            </w:r>
            <w:r w:rsidR="0059202E">
              <w:t>importants</w:t>
            </w:r>
            <w:r w:rsidR="009404EE">
              <w:t xml:space="preserve"> : </w:t>
            </w:r>
            <w:r w:rsidR="0059202E">
              <w:t xml:space="preserve">montée en compétence, </w:t>
            </w:r>
            <w:r>
              <w:t xml:space="preserve">organisation </w:t>
            </w:r>
            <w:r w:rsidR="005A0B63">
              <w:t>de l’</w:t>
            </w:r>
            <w:r>
              <w:t xml:space="preserve">exploitation </w:t>
            </w:r>
            <w:r w:rsidR="005A0B63">
              <w:t xml:space="preserve">des </w:t>
            </w:r>
            <w:r>
              <w:t>site</w:t>
            </w:r>
            <w:r w:rsidR="005A0B63">
              <w:t>s</w:t>
            </w:r>
            <w:r>
              <w:t>, registre</w:t>
            </w:r>
            <w:r w:rsidR="0059202E">
              <w:t xml:space="preserve"> de suivi</w:t>
            </w:r>
            <w:r>
              <w:t>, apport broyat, typo</w:t>
            </w:r>
            <w:r w:rsidR="005A0B63">
              <w:t xml:space="preserve">logie </w:t>
            </w:r>
            <w:r w:rsidR="0059202E">
              <w:t>d’</w:t>
            </w:r>
            <w:r w:rsidR="005A0B63">
              <w:t xml:space="preserve">acteurs à </w:t>
            </w:r>
            <w:r w:rsidR="0059202E">
              <w:t xml:space="preserve">impliquer, </w:t>
            </w:r>
            <w:bookmarkEnd w:id="1"/>
            <w:r w:rsidR="0059202E">
              <w:t xml:space="preserve">…  </w:t>
            </w:r>
          </w:p>
        </w:tc>
      </w:tr>
      <w:tr w:rsidR="00A645BF" w14:paraId="63D60157" w14:textId="77777777" w:rsidTr="004537A2">
        <w:trPr>
          <w:trHeight w:val="850"/>
        </w:trPr>
        <w:tc>
          <w:tcPr>
            <w:tcW w:w="3120" w:type="dxa"/>
            <w:vMerge w:val="restart"/>
            <w:vAlign w:val="center"/>
          </w:tcPr>
          <w:p w14:paraId="294E8EE7" w14:textId="287B8EC5" w:rsidR="00A645BF" w:rsidRDefault="00376465" w:rsidP="00376465">
            <w:pPr>
              <w:spacing w:after="200" w:line="276" w:lineRule="auto"/>
              <w:jc w:val="left"/>
              <w:rPr>
                <w:rFonts w:eastAsia="Calibri"/>
                <w:smallCaps/>
                <w:sz w:val="20"/>
              </w:rPr>
            </w:pPr>
            <w:r w:rsidRPr="00376465">
              <w:rPr>
                <w:rFonts w:eastAsia="Calibri"/>
                <w:smallCaps/>
                <w:sz w:val="20"/>
              </w:rPr>
              <w:t>RECAPITULATIF DES PIECES</w:t>
            </w:r>
            <w:r>
              <w:rPr>
                <w:rFonts w:eastAsia="Calibri"/>
                <w:smallCaps/>
                <w:sz w:val="20"/>
              </w:rPr>
              <w:t xml:space="preserve"> A JOINDRE AU DOSSIER</w:t>
            </w:r>
          </w:p>
        </w:tc>
        <w:tc>
          <w:tcPr>
            <w:tcW w:w="7087" w:type="dxa"/>
            <w:vAlign w:val="center"/>
          </w:tcPr>
          <w:p w14:paraId="1ECAC436" w14:textId="1B562480" w:rsidR="00A645BF" w:rsidRPr="00A645BF" w:rsidRDefault="00CA6B15" w:rsidP="00B05AC0">
            <w:pPr>
              <w:jc w:val="left"/>
              <w:rPr>
                <w:rFonts w:eastAsia="Calibri"/>
                <w:sz w:val="20"/>
              </w:rPr>
            </w:pPr>
            <w:sdt>
              <w:sdtPr>
                <w:rPr>
                  <w:rFonts w:eastAsia="Calibri"/>
                  <w:sz w:val="20"/>
                </w:rPr>
                <w:id w:val="-735620072"/>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B05AC0" w:rsidRPr="00A645BF">
              <w:rPr>
                <w:rFonts w:eastAsia="Calibri"/>
                <w:sz w:val="20"/>
              </w:rPr>
              <w:t xml:space="preserve">Rapport final de diagnostic ou d’étude préalable </w:t>
            </w:r>
            <w:r w:rsidR="00B05AC0">
              <w:rPr>
                <w:rFonts w:eastAsia="Calibri"/>
                <w:sz w:val="20"/>
              </w:rPr>
              <w:t xml:space="preserve">au déploiement de la gestion de proximité dont </w:t>
            </w:r>
            <w:r w:rsidR="00160110">
              <w:rPr>
                <w:rFonts w:eastAsia="Calibri"/>
                <w:sz w:val="20"/>
              </w:rPr>
              <w:t xml:space="preserve">résultat enquête, </w:t>
            </w:r>
            <w:r w:rsidR="00B05AC0">
              <w:rPr>
                <w:rFonts w:eastAsia="Calibri"/>
                <w:sz w:val="20"/>
              </w:rPr>
              <w:t xml:space="preserve">caractérisation </w:t>
            </w:r>
            <w:r w:rsidR="00A645BF" w:rsidRPr="0029641E">
              <w:rPr>
                <w:rFonts w:eastAsia="Calibri"/>
                <w:sz w:val="20"/>
              </w:rPr>
              <w:t>…</w:t>
            </w:r>
          </w:p>
        </w:tc>
      </w:tr>
      <w:tr w:rsidR="00A645BF" w14:paraId="0C5E3B25" w14:textId="77777777" w:rsidTr="006F243B">
        <w:trPr>
          <w:trHeight w:val="533"/>
        </w:trPr>
        <w:tc>
          <w:tcPr>
            <w:tcW w:w="3120" w:type="dxa"/>
            <w:vMerge/>
            <w:vAlign w:val="center"/>
          </w:tcPr>
          <w:p w14:paraId="183E654F" w14:textId="77777777" w:rsidR="00A645BF" w:rsidRDefault="00A645BF" w:rsidP="00160110">
            <w:pPr>
              <w:spacing w:line="360" w:lineRule="auto"/>
              <w:jc w:val="left"/>
              <w:rPr>
                <w:rFonts w:eastAsia="Calibri"/>
                <w:smallCaps/>
                <w:sz w:val="20"/>
              </w:rPr>
            </w:pPr>
          </w:p>
        </w:tc>
        <w:tc>
          <w:tcPr>
            <w:tcW w:w="7087" w:type="dxa"/>
            <w:vAlign w:val="center"/>
          </w:tcPr>
          <w:p w14:paraId="2CC13D6D" w14:textId="7C6E04C0" w:rsidR="00A645BF" w:rsidRDefault="00CA6B15" w:rsidP="00160110">
            <w:pPr>
              <w:jc w:val="left"/>
              <w:rPr>
                <w:rFonts w:eastAsia="Calibri"/>
                <w:sz w:val="20"/>
              </w:rPr>
            </w:pPr>
            <w:sdt>
              <w:sdtPr>
                <w:rPr>
                  <w:rFonts w:eastAsia="Calibri"/>
                  <w:sz w:val="20"/>
                </w:rPr>
                <w:id w:val="1394772850"/>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29641E">
              <w:rPr>
                <w:rFonts w:eastAsia="Calibri"/>
                <w:sz w:val="20"/>
              </w:rPr>
              <w:t>Délibération relative au déploiement de la gestion de proximité des biodéchets</w:t>
            </w:r>
          </w:p>
        </w:tc>
      </w:tr>
      <w:tr w:rsidR="00A645BF" w14:paraId="63DDF681" w14:textId="77777777" w:rsidTr="006F243B">
        <w:trPr>
          <w:trHeight w:val="555"/>
        </w:trPr>
        <w:tc>
          <w:tcPr>
            <w:tcW w:w="3120" w:type="dxa"/>
            <w:vMerge/>
            <w:vAlign w:val="center"/>
          </w:tcPr>
          <w:p w14:paraId="160FA4EE" w14:textId="77777777" w:rsidR="00A645BF" w:rsidRDefault="00A645BF" w:rsidP="00160110">
            <w:pPr>
              <w:spacing w:line="360" w:lineRule="auto"/>
              <w:jc w:val="left"/>
              <w:rPr>
                <w:rFonts w:eastAsia="Calibri"/>
                <w:smallCaps/>
                <w:sz w:val="20"/>
              </w:rPr>
            </w:pPr>
          </w:p>
        </w:tc>
        <w:tc>
          <w:tcPr>
            <w:tcW w:w="7087" w:type="dxa"/>
            <w:vAlign w:val="center"/>
          </w:tcPr>
          <w:p w14:paraId="7136F18F" w14:textId="1BB6A617" w:rsidR="00A645BF" w:rsidRDefault="00CA6B15" w:rsidP="00160110">
            <w:pPr>
              <w:jc w:val="left"/>
              <w:rPr>
                <w:rFonts w:eastAsia="Calibri"/>
                <w:sz w:val="20"/>
              </w:rPr>
            </w:pPr>
            <w:sdt>
              <w:sdtPr>
                <w:rPr>
                  <w:rFonts w:eastAsia="Calibri"/>
                  <w:sz w:val="20"/>
                </w:rPr>
                <w:id w:val="930389885"/>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Devis éventuels communication/formation et équipements</w:t>
            </w:r>
          </w:p>
        </w:tc>
      </w:tr>
      <w:tr w:rsidR="00A645BF" w14:paraId="2CA998AF" w14:textId="77777777" w:rsidTr="004537A2">
        <w:trPr>
          <w:trHeight w:val="850"/>
        </w:trPr>
        <w:tc>
          <w:tcPr>
            <w:tcW w:w="3120" w:type="dxa"/>
            <w:vMerge/>
            <w:vAlign w:val="center"/>
          </w:tcPr>
          <w:p w14:paraId="5546A0EF" w14:textId="77777777" w:rsidR="00A645BF" w:rsidRDefault="00A645BF" w:rsidP="00160110">
            <w:pPr>
              <w:spacing w:line="360" w:lineRule="auto"/>
              <w:jc w:val="left"/>
              <w:rPr>
                <w:rFonts w:eastAsia="Calibri"/>
                <w:smallCaps/>
                <w:sz w:val="20"/>
              </w:rPr>
            </w:pPr>
          </w:p>
        </w:tc>
        <w:tc>
          <w:tcPr>
            <w:tcW w:w="7087" w:type="dxa"/>
            <w:vAlign w:val="center"/>
          </w:tcPr>
          <w:p w14:paraId="1198C426" w14:textId="6459DAC9" w:rsidR="00A645BF" w:rsidRDefault="00CA6B15" w:rsidP="00160110">
            <w:pPr>
              <w:jc w:val="left"/>
              <w:rPr>
                <w:rFonts w:eastAsia="Calibri"/>
                <w:sz w:val="20"/>
              </w:rPr>
            </w:pPr>
            <w:sdt>
              <w:sdtPr>
                <w:rPr>
                  <w:rFonts w:eastAsia="Calibri"/>
                  <w:sz w:val="20"/>
                </w:rPr>
                <w:id w:val="-1042973345"/>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A645BF" w:rsidRPr="00A645BF">
              <w:rPr>
                <w:rFonts w:eastAsia="Calibri"/>
                <w:sz w:val="20"/>
              </w:rPr>
              <w:t>Attestation</w:t>
            </w:r>
            <w:r w:rsidR="00160110">
              <w:rPr>
                <w:rFonts w:eastAsia="Calibri"/>
                <w:sz w:val="20"/>
              </w:rPr>
              <w:t>/Convention</w:t>
            </w:r>
            <w:r w:rsidR="00A645BF" w:rsidRPr="00A645BF">
              <w:rPr>
                <w:rFonts w:eastAsia="Calibri"/>
                <w:sz w:val="20"/>
              </w:rPr>
              <w:t xml:space="preserve"> de mutualisation des broyeurs</w:t>
            </w:r>
            <w:r w:rsidR="00160110">
              <w:rPr>
                <w:rFonts w:eastAsia="Calibri"/>
                <w:sz w:val="20"/>
              </w:rPr>
              <w:t xml:space="preserve"> à végétaux</w:t>
            </w:r>
          </w:p>
        </w:tc>
      </w:tr>
      <w:tr w:rsidR="006F243B" w14:paraId="5F72CC37" w14:textId="77777777" w:rsidTr="004537A2">
        <w:trPr>
          <w:trHeight w:val="850"/>
        </w:trPr>
        <w:tc>
          <w:tcPr>
            <w:tcW w:w="3120" w:type="dxa"/>
            <w:vMerge/>
            <w:vAlign w:val="center"/>
          </w:tcPr>
          <w:p w14:paraId="1F4C3429" w14:textId="77777777" w:rsidR="006F243B" w:rsidRDefault="006F243B" w:rsidP="00160110">
            <w:pPr>
              <w:spacing w:line="360" w:lineRule="auto"/>
              <w:jc w:val="left"/>
              <w:rPr>
                <w:rFonts w:eastAsia="Calibri"/>
                <w:smallCaps/>
                <w:sz w:val="20"/>
              </w:rPr>
            </w:pPr>
          </w:p>
        </w:tc>
        <w:tc>
          <w:tcPr>
            <w:tcW w:w="7087" w:type="dxa"/>
            <w:vAlign w:val="center"/>
          </w:tcPr>
          <w:p w14:paraId="114985D3" w14:textId="612A4572" w:rsidR="006F243B" w:rsidRDefault="00CA6B15" w:rsidP="006F243B">
            <w:pPr>
              <w:jc w:val="left"/>
              <w:rPr>
                <w:rFonts w:eastAsia="Calibri"/>
                <w:sz w:val="20"/>
              </w:rPr>
            </w:pPr>
            <w:sdt>
              <w:sdtPr>
                <w:rPr>
                  <w:rFonts w:eastAsia="Calibri"/>
                  <w:sz w:val="20"/>
                </w:rPr>
                <w:id w:val="-732929617"/>
                <w14:checkbox>
                  <w14:checked w14:val="0"/>
                  <w14:checkedState w14:val="2612" w14:font="MS Gothic"/>
                  <w14:uncheckedState w14:val="2610" w14:font="MS Gothic"/>
                </w14:checkbox>
              </w:sdtPr>
              <w:sdtEndPr/>
              <w:sdtContent>
                <w:r w:rsidR="006F243B">
                  <w:rPr>
                    <w:rFonts w:ascii="MS Gothic" w:eastAsia="MS Gothic" w:hAnsi="MS Gothic" w:hint="eastAsia"/>
                    <w:sz w:val="20"/>
                  </w:rPr>
                  <w:t>☐</w:t>
                </w:r>
              </w:sdtContent>
            </w:sdt>
            <w:r w:rsidR="006F243B" w:rsidRPr="00A645BF">
              <w:rPr>
                <w:rFonts w:eastAsia="Calibri"/>
                <w:sz w:val="20"/>
              </w:rPr>
              <w:t xml:space="preserve"> Justificatifs statut maître composteur, guide composteur, ...</w:t>
            </w:r>
          </w:p>
          <w:p w14:paraId="4979C476" w14:textId="27B64EEA" w:rsidR="006F243B" w:rsidRDefault="00CA6B15" w:rsidP="006F243B">
            <w:pPr>
              <w:jc w:val="left"/>
              <w:rPr>
                <w:rFonts w:eastAsia="Calibri"/>
                <w:sz w:val="20"/>
              </w:rPr>
            </w:pPr>
            <w:sdt>
              <w:sdtPr>
                <w:rPr>
                  <w:rFonts w:eastAsia="Calibri"/>
                  <w:sz w:val="20"/>
                </w:rPr>
                <w:id w:val="-749739095"/>
                <w14:checkbox>
                  <w14:checked w14:val="0"/>
                  <w14:checkedState w14:val="2612" w14:font="MS Gothic"/>
                  <w14:uncheckedState w14:val="2610" w14:font="MS Gothic"/>
                </w14:checkbox>
              </w:sdtPr>
              <w:sdtEndPr/>
              <w:sdtContent>
                <w:r w:rsidR="006F243B">
                  <w:rPr>
                    <w:rFonts w:ascii="MS Gothic" w:eastAsia="MS Gothic" w:hAnsi="MS Gothic" w:hint="eastAsia"/>
                    <w:sz w:val="20"/>
                  </w:rPr>
                  <w:t>☐</w:t>
                </w:r>
              </w:sdtContent>
            </w:sdt>
            <w:r w:rsidR="006F243B">
              <w:rPr>
                <w:rFonts w:eastAsia="Calibri"/>
                <w:sz w:val="20"/>
              </w:rPr>
              <w:t xml:space="preserve"> F</w:t>
            </w:r>
            <w:r w:rsidR="006F243B" w:rsidRPr="00250CDE">
              <w:rPr>
                <w:rFonts w:eastAsia="Calibri"/>
                <w:sz w:val="20"/>
              </w:rPr>
              <w:t>iche de poste correspondante</w:t>
            </w:r>
          </w:p>
        </w:tc>
      </w:tr>
      <w:tr w:rsidR="00A645BF" w14:paraId="5132F862" w14:textId="77777777" w:rsidTr="004537A2">
        <w:trPr>
          <w:trHeight w:val="850"/>
        </w:trPr>
        <w:tc>
          <w:tcPr>
            <w:tcW w:w="3120" w:type="dxa"/>
            <w:vMerge/>
            <w:vAlign w:val="center"/>
          </w:tcPr>
          <w:p w14:paraId="015331DE" w14:textId="77777777" w:rsidR="00A645BF" w:rsidRDefault="00A645BF" w:rsidP="00160110">
            <w:pPr>
              <w:spacing w:line="360" w:lineRule="auto"/>
              <w:jc w:val="left"/>
              <w:rPr>
                <w:rFonts w:eastAsia="Calibri"/>
                <w:smallCaps/>
                <w:sz w:val="20"/>
              </w:rPr>
            </w:pPr>
          </w:p>
        </w:tc>
        <w:tc>
          <w:tcPr>
            <w:tcW w:w="7087" w:type="dxa"/>
            <w:vAlign w:val="center"/>
          </w:tcPr>
          <w:p w14:paraId="10C52046" w14:textId="311000F1" w:rsidR="00B05AC0" w:rsidRDefault="00CA6B15" w:rsidP="00250CDE">
            <w:pPr>
              <w:jc w:val="left"/>
              <w:rPr>
                <w:rFonts w:eastAsia="Calibri"/>
                <w:sz w:val="20"/>
              </w:rPr>
            </w:pPr>
            <w:sdt>
              <w:sdtPr>
                <w:rPr>
                  <w:rFonts w:eastAsia="Calibri"/>
                  <w:sz w:val="20"/>
                </w:rPr>
                <w:id w:val="-213977097"/>
                <w14:checkbox>
                  <w14:checked w14:val="0"/>
                  <w14:checkedState w14:val="2612" w14:font="MS Gothic"/>
                  <w14:uncheckedState w14:val="2610" w14:font="MS Gothic"/>
                </w14:checkbox>
              </w:sdtPr>
              <w:sdtEndPr/>
              <w:sdtContent>
                <w:r w:rsidR="00A645BF">
                  <w:rPr>
                    <w:rFonts w:ascii="MS Gothic" w:eastAsia="MS Gothic" w:hAnsi="MS Gothic" w:hint="eastAsia"/>
                    <w:sz w:val="20"/>
                  </w:rPr>
                  <w:t>☐</w:t>
                </w:r>
              </w:sdtContent>
            </w:sdt>
            <w:r w:rsidR="00A645BF">
              <w:rPr>
                <w:rFonts w:eastAsia="Calibri"/>
                <w:sz w:val="20"/>
              </w:rPr>
              <w:t xml:space="preserve"> </w:t>
            </w:r>
            <w:r w:rsidR="006F243B">
              <w:rPr>
                <w:rFonts w:eastAsia="Calibri"/>
                <w:sz w:val="20"/>
              </w:rPr>
              <w:t xml:space="preserve">Fichier </w:t>
            </w:r>
            <w:proofErr w:type="spellStart"/>
            <w:r w:rsidR="006F243B">
              <w:rPr>
                <w:rFonts w:eastAsia="Calibri"/>
                <w:sz w:val="20"/>
              </w:rPr>
              <w:t>excel</w:t>
            </w:r>
            <w:proofErr w:type="spellEnd"/>
            <w:r w:rsidR="006F243B">
              <w:rPr>
                <w:rFonts w:eastAsia="Calibri"/>
                <w:sz w:val="20"/>
              </w:rPr>
              <w:t xml:space="preserve"> « </w:t>
            </w:r>
            <w:proofErr w:type="gramStart"/>
            <w:r w:rsidR="006F243B">
              <w:rPr>
                <w:rFonts w:eastAsia="Calibri"/>
                <w:sz w:val="20"/>
              </w:rPr>
              <w:t>2.IndicateurPerformance</w:t>
            </w:r>
            <w:proofErr w:type="gramEnd"/>
            <w:r w:rsidR="006F243B">
              <w:rPr>
                <w:rFonts w:eastAsia="Calibri"/>
                <w:sz w:val="20"/>
              </w:rPr>
              <w:t xml:space="preserve"> 2022 »</w:t>
            </w:r>
          </w:p>
          <w:p w14:paraId="6964C88B" w14:textId="7E8B2B79" w:rsidR="006F243B" w:rsidRDefault="00CA6B15" w:rsidP="006F243B">
            <w:pPr>
              <w:jc w:val="left"/>
              <w:rPr>
                <w:rFonts w:eastAsia="Calibri"/>
                <w:sz w:val="20"/>
              </w:rPr>
            </w:pPr>
            <w:sdt>
              <w:sdtPr>
                <w:rPr>
                  <w:rFonts w:eastAsia="Calibri"/>
                  <w:sz w:val="20"/>
                </w:rPr>
                <w:id w:val="-382633865"/>
                <w14:checkbox>
                  <w14:checked w14:val="0"/>
                  <w14:checkedState w14:val="2612" w14:font="MS Gothic"/>
                  <w14:uncheckedState w14:val="2610" w14:font="MS Gothic"/>
                </w14:checkbox>
              </w:sdtPr>
              <w:sdtEndPr/>
              <w:sdtContent>
                <w:r w:rsidR="006F243B">
                  <w:rPr>
                    <w:rFonts w:ascii="MS Gothic" w:eastAsia="MS Gothic" w:hAnsi="MS Gothic" w:hint="eastAsia"/>
                    <w:sz w:val="20"/>
                  </w:rPr>
                  <w:t>☐</w:t>
                </w:r>
              </w:sdtContent>
            </w:sdt>
            <w:r w:rsidR="006F243B">
              <w:rPr>
                <w:rFonts w:eastAsia="Calibri"/>
                <w:sz w:val="20"/>
              </w:rPr>
              <w:t xml:space="preserve"> Fichier </w:t>
            </w:r>
            <w:proofErr w:type="spellStart"/>
            <w:r w:rsidR="006F243B">
              <w:rPr>
                <w:rFonts w:eastAsia="Calibri"/>
                <w:sz w:val="20"/>
              </w:rPr>
              <w:t>excel</w:t>
            </w:r>
            <w:proofErr w:type="spellEnd"/>
            <w:r w:rsidR="006F243B">
              <w:rPr>
                <w:rFonts w:eastAsia="Calibri"/>
                <w:sz w:val="20"/>
              </w:rPr>
              <w:t xml:space="preserve"> « </w:t>
            </w:r>
            <w:proofErr w:type="gramStart"/>
            <w:r w:rsidR="006F243B">
              <w:rPr>
                <w:rFonts w:eastAsia="Calibri"/>
                <w:sz w:val="20"/>
              </w:rPr>
              <w:t>3.financier</w:t>
            </w:r>
            <w:proofErr w:type="gramEnd"/>
            <w:r w:rsidR="006F243B">
              <w:rPr>
                <w:rFonts w:eastAsia="Calibri"/>
                <w:sz w:val="20"/>
              </w:rPr>
              <w:t>_GProx</w:t>
            </w:r>
            <w:r w:rsidR="00EC5489">
              <w:rPr>
                <w:rFonts w:eastAsia="Calibri"/>
                <w:sz w:val="20"/>
              </w:rPr>
              <w:t>TriBio 2022 »</w:t>
            </w:r>
          </w:p>
          <w:p w14:paraId="6FACBF47" w14:textId="2B95114A" w:rsidR="006F243B" w:rsidRDefault="006F243B" w:rsidP="00250CDE">
            <w:pPr>
              <w:jc w:val="left"/>
              <w:rPr>
                <w:rFonts w:eastAsia="Calibri"/>
                <w:sz w:val="20"/>
              </w:rPr>
            </w:pPr>
          </w:p>
        </w:tc>
      </w:tr>
    </w:tbl>
    <w:p w14:paraId="0E7DDE07" w14:textId="77777777" w:rsidR="00800CD5" w:rsidRDefault="00800CD5" w:rsidP="00800CD5">
      <w:pPr>
        <w:jc w:val="center"/>
        <w:rPr>
          <w:rFonts w:eastAsia="Calibri"/>
          <w:b/>
          <w:lang w:eastAsia="en-US"/>
        </w:rPr>
      </w:pPr>
    </w:p>
    <w:p w14:paraId="6B146AAA" w14:textId="77777777" w:rsidR="00800CD5" w:rsidRDefault="00800CD5" w:rsidP="00800CD5">
      <w:pPr>
        <w:jc w:val="center"/>
        <w:rPr>
          <w:rFonts w:eastAsia="Calibri"/>
          <w:b/>
          <w:lang w:eastAsia="en-US"/>
        </w:rPr>
      </w:pPr>
    </w:p>
    <w:tbl>
      <w:tblPr>
        <w:tblStyle w:val="Grilledutableau"/>
        <w:tblW w:w="10348" w:type="dxa"/>
        <w:tblInd w:w="-572" w:type="dxa"/>
        <w:tblLook w:val="04A0" w:firstRow="1" w:lastRow="0" w:firstColumn="1" w:lastColumn="0" w:noHBand="0" w:noVBand="1"/>
      </w:tblPr>
      <w:tblGrid>
        <w:gridCol w:w="10348"/>
      </w:tblGrid>
      <w:tr w:rsidR="00800CD5" w:rsidRPr="00800CD5" w14:paraId="271DFA7B" w14:textId="77777777" w:rsidTr="00E305BB">
        <w:tc>
          <w:tcPr>
            <w:tcW w:w="10348" w:type="dxa"/>
          </w:tcPr>
          <w:p w14:paraId="4C77B315" w14:textId="07B0486A" w:rsidR="00800CD5" w:rsidRPr="00800CD5" w:rsidRDefault="00800CD5" w:rsidP="00800CD5">
            <w:pPr>
              <w:spacing w:before="240" w:after="240"/>
              <w:jc w:val="center"/>
              <w:rPr>
                <w:b/>
              </w:rPr>
            </w:pPr>
            <w:r w:rsidRPr="00800CD5">
              <w:rPr>
                <w:b/>
              </w:rPr>
              <w:t>RAPPEL des dépenses éligibles</w:t>
            </w:r>
          </w:p>
        </w:tc>
      </w:tr>
      <w:tr w:rsidR="00800CD5" w14:paraId="24F030D6" w14:textId="77777777" w:rsidTr="00E305BB">
        <w:tc>
          <w:tcPr>
            <w:tcW w:w="10348" w:type="dxa"/>
          </w:tcPr>
          <w:p w14:paraId="67A7927E" w14:textId="77777777" w:rsidR="00800CD5" w:rsidRPr="00096CE9" w:rsidRDefault="00800CD5" w:rsidP="005A0B63">
            <w:pPr>
              <w:spacing w:before="240" w:after="240"/>
              <w:rPr>
                <w:smallCaps/>
              </w:rPr>
            </w:pPr>
            <w:r w:rsidRPr="00096CE9">
              <w:t>Sont éligibles :</w:t>
            </w:r>
          </w:p>
          <w:p w14:paraId="22ABCDEE" w14:textId="77777777" w:rsidR="00800CD5" w:rsidRPr="00611EAF" w:rsidRDefault="00800CD5" w:rsidP="005A0B63">
            <w:pPr>
              <w:pStyle w:val="Paragraphedeliste"/>
              <w:numPr>
                <w:ilvl w:val="0"/>
                <w:numId w:val="7"/>
              </w:numPr>
              <w:spacing w:before="240" w:after="240" w:line="276" w:lineRule="auto"/>
              <w:rPr>
                <w:szCs w:val="22"/>
              </w:rPr>
            </w:pPr>
            <w:r w:rsidRPr="00611EAF">
              <w:rPr>
                <w:szCs w:val="22"/>
              </w:rPr>
              <w:t xml:space="preserve">Les investissements matériels concernant la gestion de proximité des biodéchets </w:t>
            </w:r>
            <w:r w:rsidRPr="002149EF">
              <w:rPr>
                <w:sz w:val="20"/>
                <w:szCs w:val="22"/>
              </w:rPr>
              <w:t xml:space="preserve">(compostage partagé, en établissement, </w:t>
            </w:r>
            <w:proofErr w:type="spellStart"/>
            <w:r w:rsidRPr="002149EF">
              <w:rPr>
                <w:sz w:val="20"/>
                <w:szCs w:val="22"/>
              </w:rPr>
              <w:t>bioseaux</w:t>
            </w:r>
            <w:proofErr w:type="spellEnd"/>
            <w:r w:rsidRPr="002149EF">
              <w:rPr>
                <w:sz w:val="20"/>
                <w:szCs w:val="22"/>
              </w:rPr>
              <w:t xml:space="preserve">, </w:t>
            </w:r>
            <w:proofErr w:type="spellStart"/>
            <w:r>
              <w:rPr>
                <w:sz w:val="20"/>
                <w:szCs w:val="22"/>
              </w:rPr>
              <w:t>brass</w:t>
            </w:r>
            <w:proofErr w:type="spellEnd"/>
            <w:r>
              <w:rPr>
                <w:sz w:val="20"/>
                <w:szCs w:val="22"/>
              </w:rPr>
              <w:t>-</w:t>
            </w:r>
            <w:r w:rsidRPr="002149EF">
              <w:rPr>
                <w:sz w:val="20"/>
                <w:szCs w:val="22"/>
              </w:rPr>
              <w:t>compost, petit équipement d’analyse</w:t>
            </w:r>
            <w:r>
              <w:rPr>
                <w:sz w:val="20"/>
                <w:szCs w:val="22"/>
              </w:rPr>
              <w:t>, ...</w:t>
            </w:r>
            <w:r w:rsidRPr="002149EF">
              <w:rPr>
                <w:sz w:val="20"/>
                <w:szCs w:val="22"/>
              </w:rPr>
              <w:t xml:space="preserve">) </w:t>
            </w:r>
          </w:p>
          <w:p w14:paraId="3407FB5A" w14:textId="77777777" w:rsidR="00800CD5" w:rsidRPr="00611EAF" w:rsidRDefault="00800CD5" w:rsidP="005A0B63">
            <w:pPr>
              <w:pStyle w:val="Paragraphedeliste"/>
              <w:numPr>
                <w:ilvl w:val="0"/>
                <w:numId w:val="7"/>
              </w:numPr>
              <w:spacing w:before="240" w:after="240" w:line="276" w:lineRule="auto"/>
              <w:rPr>
                <w:szCs w:val="22"/>
              </w:rPr>
            </w:pPr>
            <w:r>
              <w:t xml:space="preserve">Les moyens nécessaires à l’évaluation/suivi de l’opération : </w:t>
            </w:r>
            <w:r w:rsidRPr="00611EAF">
              <w:t>enquête pratique, …</w:t>
            </w:r>
            <w:r w:rsidRPr="00393BCF">
              <w:t xml:space="preserve"> </w:t>
            </w:r>
          </w:p>
          <w:p w14:paraId="31428802" w14:textId="77777777" w:rsidR="00800CD5" w:rsidRPr="00611EAF" w:rsidRDefault="00800CD5" w:rsidP="005A0B63">
            <w:pPr>
              <w:pStyle w:val="Paragraphedeliste"/>
              <w:numPr>
                <w:ilvl w:val="0"/>
                <w:numId w:val="7"/>
              </w:numPr>
              <w:spacing w:before="240" w:after="240" w:line="276" w:lineRule="auto"/>
              <w:rPr>
                <w:szCs w:val="22"/>
              </w:rPr>
            </w:pPr>
            <w:proofErr w:type="gramStart"/>
            <w:r w:rsidRPr="00611EAF">
              <w:rPr>
                <w:szCs w:val="22"/>
              </w:rPr>
              <w:t>les</w:t>
            </w:r>
            <w:proofErr w:type="gramEnd"/>
            <w:r w:rsidRPr="00611EAF">
              <w:rPr>
                <w:szCs w:val="22"/>
              </w:rPr>
              <w:t xml:space="preserve"> actions associées de communication/formation/animation </w:t>
            </w:r>
          </w:p>
          <w:p w14:paraId="6068862C" w14:textId="77777777" w:rsidR="00800CD5" w:rsidRDefault="00800CD5" w:rsidP="005A0B63">
            <w:pPr>
              <w:pStyle w:val="Paragraphedeliste"/>
              <w:numPr>
                <w:ilvl w:val="0"/>
                <w:numId w:val="7"/>
              </w:numPr>
              <w:spacing w:before="240" w:after="240" w:line="276" w:lineRule="auto"/>
            </w:pPr>
            <w:proofErr w:type="gramStart"/>
            <w:r w:rsidRPr="00611EAF">
              <w:t>l’animation</w:t>
            </w:r>
            <w:proofErr w:type="gramEnd"/>
            <w:r>
              <w:t>/accompagnement</w:t>
            </w:r>
            <w:r w:rsidRPr="00611EAF">
              <w:t xml:space="preserve"> par des relais de terrain dédiés aux biodéchets</w:t>
            </w:r>
          </w:p>
        </w:tc>
      </w:tr>
      <w:tr w:rsidR="00800CD5" w14:paraId="4E1FB31B" w14:textId="77777777" w:rsidTr="00E305BB">
        <w:tc>
          <w:tcPr>
            <w:tcW w:w="10348" w:type="dxa"/>
          </w:tcPr>
          <w:p w14:paraId="2D8E35F8" w14:textId="77777777" w:rsidR="00800CD5" w:rsidRPr="00096CE9" w:rsidRDefault="00800CD5" w:rsidP="005A0B63">
            <w:pPr>
              <w:spacing w:before="240" w:after="240"/>
              <w:rPr>
                <w:smallCaps/>
              </w:rPr>
            </w:pPr>
            <w:r w:rsidRPr="00096CE9">
              <w:t>Ne sont pas éligibles :</w:t>
            </w:r>
          </w:p>
          <w:p w14:paraId="43B935B9" w14:textId="419A8520" w:rsidR="00800CD5" w:rsidRPr="003000F3" w:rsidRDefault="006F243B" w:rsidP="005A0B63">
            <w:pPr>
              <w:pStyle w:val="Paragraphedeliste"/>
              <w:numPr>
                <w:ilvl w:val="0"/>
                <w:numId w:val="8"/>
              </w:numPr>
              <w:spacing w:before="240" w:after="240" w:line="276" w:lineRule="auto"/>
            </w:pPr>
            <w:r w:rsidRPr="00393BCF">
              <w:t>Les</w:t>
            </w:r>
            <w:r w:rsidR="00800CD5" w:rsidRPr="00393BCF">
              <w:t xml:space="preserve"> actions </w:t>
            </w:r>
            <w:r w:rsidR="00800CD5">
              <w:t xml:space="preserve">et équipements </w:t>
            </w:r>
            <w:r w:rsidR="00800CD5" w:rsidRPr="003000F3">
              <w:t>encourageant l’alimentation animale pour éliminer les déchets organiques,</w:t>
            </w:r>
          </w:p>
          <w:p w14:paraId="334ED0C0" w14:textId="69EB5E07" w:rsidR="00800CD5" w:rsidRPr="003000F3" w:rsidRDefault="006F243B" w:rsidP="005A0B63">
            <w:pPr>
              <w:pStyle w:val="Paragraphedeliste"/>
              <w:numPr>
                <w:ilvl w:val="0"/>
                <w:numId w:val="8"/>
              </w:numPr>
              <w:spacing w:before="240" w:after="240" w:line="276" w:lineRule="auto"/>
            </w:pPr>
            <w:r w:rsidRPr="003000F3">
              <w:t>Les</w:t>
            </w:r>
            <w:r w:rsidR="00800CD5" w:rsidRPr="003000F3">
              <w:t xml:space="preserve"> équipements individuels (composteurs, broyeurs…) </w:t>
            </w:r>
          </w:p>
          <w:p w14:paraId="71AB27B8" w14:textId="2CD09801" w:rsidR="00800CD5" w:rsidRPr="003000F3" w:rsidRDefault="006F243B" w:rsidP="005A0B63">
            <w:pPr>
              <w:pStyle w:val="Paragraphedeliste"/>
              <w:numPr>
                <w:ilvl w:val="0"/>
                <w:numId w:val="8"/>
              </w:numPr>
              <w:spacing w:before="240" w:after="240" w:line="276" w:lineRule="auto"/>
            </w:pPr>
            <w:r>
              <w:t>L</w:t>
            </w:r>
            <w:r w:rsidR="00800CD5" w:rsidRPr="003000F3">
              <w:t>es sécheurs de biodéchets</w:t>
            </w:r>
          </w:p>
        </w:tc>
      </w:tr>
    </w:tbl>
    <w:p w14:paraId="3126F6FD" w14:textId="77777777" w:rsidR="00800CD5" w:rsidRDefault="00800CD5" w:rsidP="00800CD5">
      <w:pPr>
        <w:rPr>
          <w:lang w:eastAsia="en-US"/>
        </w:rPr>
      </w:pPr>
    </w:p>
    <w:p w14:paraId="19C63C04" w14:textId="77777777" w:rsidR="00800CD5" w:rsidRDefault="00800CD5" w:rsidP="00800CD5">
      <w:pPr>
        <w:jc w:val="center"/>
        <w:rPr>
          <w:rFonts w:eastAsia="Calibri"/>
          <w:lang w:eastAsia="en-US"/>
        </w:rPr>
      </w:pPr>
    </w:p>
    <w:tbl>
      <w:tblPr>
        <w:tblStyle w:val="Grilledutableau"/>
        <w:tblW w:w="10348" w:type="dxa"/>
        <w:tblInd w:w="-572" w:type="dxa"/>
        <w:tblLook w:val="04A0" w:firstRow="1" w:lastRow="0" w:firstColumn="1" w:lastColumn="0" w:noHBand="0" w:noVBand="1"/>
      </w:tblPr>
      <w:tblGrid>
        <w:gridCol w:w="10348"/>
      </w:tblGrid>
      <w:tr w:rsidR="005A0B63" w14:paraId="79C2276E" w14:textId="77777777" w:rsidTr="005A0B63">
        <w:tc>
          <w:tcPr>
            <w:tcW w:w="10348" w:type="dxa"/>
          </w:tcPr>
          <w:p w14:paraId="1710C780" w14:textId="7393C7C7" w:rsidR="005A0B63" w:rsidRDefault="005A0B63" w:rsidP="005A0B63">
            <w:pPr>
              <w:pStyle w:val="TM1"/>
              <w:rPr>
                <w:rFonts w:eastAsia="Calibri"/>
                <w:lang w:eastAsia="en-US"/>
              </w:rPr>
            </w:pPr>
            <w:r>
              <w:rPr>
                <w:rFonts w:eastAsia="Calibri"/>
                <w:lang w:eastAsia="en-US"/>
              </w:rPr>
              <w:t>SOMMAIRE</w:t>
            </w:r>
          </w:p>
        </w:tc>
      </w:tr>
      <w:tr w:rsidR="00E305BB" w14:paraId="7D8EEA4F" w14:textId="77777777" w:rsidTr="005A0B63">
        <w:tc>
          <w:tcPr>
            <w:tcW w:w="10348" w:type="dxa"/>
          </w:tcPr>
          <w:p w14:paraId="24B77891" w14:textId="2AB47AD5" w:rsidR="005A0B63" w:rsidRDefault="005A0B63" w:rsidP="005A0B63">
            <w:pPr>
              <w:pStyle w:val="TM1"/>
              <w:rPr>
                <w:rFonts w:asciiTheme="minorHAnsi" w:eastAsiaTheme="minorEastAsia" w:hAnsiTheme="minorHAnsi" w:cstheme="minorBidi"/>
                <w:noProof/>
                <w:kern w:val="0"/>
                <w:sz w:val="22"/>
                <w:szCs w:val="22"/>
              </w:rPr>
            </w:pPr>
            <w:r>
              <w:rPr>
                <w:rFonts w:eastAsia="Calibri"/>
                <w:lang w:eastAsia="en-US"/>
              </w:rPr>
              <w:fldChar w:fldCharType="begin"/>
            </w:r>
            <w:r>
              <w:rPr>
                <w:rFonts w:eastAsia="Calibri"/>
                <w:lang w:eastAsia="en-US"/>
              </w:rPr>
              <w:instrText xml:space="preserve"> TOC \o "1-2" \h \z \u </w:instrText>
            </w:r>
            <w:r>
              <w:rPr>
                <w:rFonts w:eastAsia="Calibri"/>
                <w:lang w:eastAsia="en-US"/>
              </w:rPr>
              <w:fldChar w:fldCharType="separate"/>
            </w:r>
            <w:hyperlink w:anchor="_Toc97197967" w:history="1">
              <w:r w:rsidRPr="00525717">
                <w:rPr>
                  <w:rStyle w:val="Lienhypertexte"/>
                  <w:rFonts w:eastAsia="Calibri"/>
                  <w:noProof/>
                </w:rPr>
                <w:t>1</w:t>
              </w:r>
              <w:r>
                <w:rPr>
                  <w:rFonts w:asciiTheme="minorHAnsi" w:eastAsiaTheme="minorEastAsia" w:hAnsiTheme="minorHAnsi" w:cstheme="minorBidi"/>
                  <w:noProof/>
                  <w:kern w:val="0"/>
                  <w:sz w:val="22"/>
                  <w:szCs w:val="22"/>
                </w:rPr>
                <w:tab/>
              </w:r>
              <w:r w:rsidRPr="00525717">
                <w:rPr>
                  <w:rStyle w:val="Lienhypertexte"/>
                  <w:rFonts w:eastAsia="Calibri"/>
                  <w:noProof/>
                </w:rPr>
                <w:t>Tri à la source des biodéchets</w:t>
              </w:r>
              <w:r>
                <w:rPr>
                  <w:noProof/>
                  <w:webHidden/>
                </w:rPr>
                <w:tab/>
              </w:r>
              <w:r>
                <w:rPr>
                  <w:noProof/>
                  <w:webHidden/>
                </w:rPr>
                <w:fldChar w:fldCharType="begin"/>
              </w:r>
              <w:r>
                <w:rPr>
                  <w:noProof/>
                  <w:webHidden/>
                </w:rPr>
                <w:instrText xml:space="preserve"> PAGEREF _Toc97197967 \h </w:instrText>
              </w:r>
              <w:r>
                <w:rPr>
                  <w:noProof/>
                  <w:webHidden/>
                </w:rPr>
              </w:r>
              <w:r>
                <w:rPr>
                  <w:noProof/>
                  <w:webHidden/>
                </w:rPr>
                <w:fldChar w:fldCharType="separate"/>
              </w:r>
              <w:r w:rsidR="00966DD1">
                <w:rPr>
                  <w:noProof/>
                  <w:webHidden/>
                </w:rPr>
                <w:t>4</w:t>
              </w:r>
              <w:r>
                <w:rPr>
                  <w:noProof/>
                  <w:webHidden/>
                </w:rPr>
                <w:fldChar w:fldCharType="end"/>
              </w:r>
            </w:hyperlink>
          </w:p>
          <w:p w14:paraId="2D9909D3" w14:textId="668B687F"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68" w:history="1">
              <w:r w:rsidR="005A0B63" w:rsidRPr="00525717">
                <w:rPr>
                  <w:rStyle w:val="Lienhypertexte"/>
                  <w:rFonts w:eastAsia="Calibri"/>
                  <w:noProof/>
                </w:rPr>
                <w:t>1.1</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Préalables</w:t>
              </w:r>
              <w:r w:rsidR="005A0B63">
                <w:rPr>
                  <w:noProof/>
                  <w:webHidden/>
                </w:rPr>
                <w:tab/>
              </w:r>
              <w:r w:rsidR="005A0B63">
                <w:rPr>
                  <w:noProof/>
                  <w:webHidden/>
                </w:rPr>
                <w:fldChar w:fldCharType="begin"/>
              </w:r>
              <w:r w:rsidR="005A0B63">
                <w:rPr>
                  <w:noProof/>
                  <w:webHidden/>
                </w:rPr>
                <w:instrText xml:space="preserve"> PAGEREF _Toc97197968 \h </w:instrText>
              </w:r>
              <w:r w:rsidR="005A0B63">
                <w:rPr>
                  <w:noProof/>
                  <w:webHidden/>
                </w:rPr>
              </w:r>
              <w:r w:rsidR="005A0B63">
                <w:rPr>
                  <w:noProof/>
                  <w:webHidden/>
                </w:rPr>
                <w:fldChar w:fldCharType="separate"/>
              </w:r>
              <w:r w:rsidR="00966DD1">
                <w:rPr>
                  <w:noProof/>
                  <w:webHidden/>
                </w:rPr>
                <w:t>4</w:t>
              </w:r>
              <w:r w:rsidR="005A0B63">
                <w:rPr>
                  <w:noProof/>
                  <w:webHidden/>
                </w:rPr>
                <w:fldChar w:fldCharType="end"/>
              </w:r>
            </w:hyperlink>
          </w:p>
          <w:p w14:paraId="12187124" w14:textId="38D408B5" w:rsidR="005A0B63" w:rsidRDefault="00CA6B15" w:rsidP="005A0B63">
            <w:pPr>
              <w:pStyle w:val="TM2"/>
              <w:tabs>
                <w:tab w:val="left" w:pos="880"/>
                <w:tab w:val="right" w:leader="dot" w:pos="9062"/>
              </w:tabs>
              <w:rPr>
                <w:rFonts w:asciiTheme="minorHAnsi" w:eastAsiaTheme="minorEastAsia" w:hAnsiTheme="minorHAnsi" w:cstheme="minorBidi"/>
                <w:noProof/>
                <w:kern w:val="0"/>
                <w:szCs w:val="22"/>
              </w:rPr>
            </w:pPr>
            <w:hyperlink w:anchor="_Toc97197969" w:history="1">
              <w:r w:rsidR="005A0B63" w:rsidRPr="00525717">
                <w:rPr>
                  <w:rStyle w:val="Lienhypertexte"/>
                  <w:rFonts w:eastAsia="Calibri"/>
                  <w:noProof/>
                </w:rPr>
                <w:t>1.2</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Description de l’existant et cadre de l’opération</w:t>
              </w:r>
              <w:r w:rsidR="005A0B63">
                <w:rPr>
                  <w:noProof/>
                  <w:webHidden/>
                </w:rPr>
                <w:tab/>
              </w:r>
              <w:r w:rsidR="005A0B63">
                <w:rPr>
                  <w:noProof/>
                  <w:webHidden/>
                </w:rPr>
                <w:fldChar w:fldCharType="begin"/>
              </w:r>
              <w:r w:rsidR="005A0B63">
                <w:rPr>
                  <w:noProof/>
                  <w:webHidden/>
                </w:rPr>
                <w:instrText xml:space="preserve"> PAGEREF _Toc97197969 \h </w:instrText>
              </w:r>
              <w:r w:rsidR="005A0B63">
                <w:rPr>
                  <w:noProof/>
                  <w:webHidden/>
                </w:rPr>
              </w:r>
              <w:r w:rsidR="005A0B63">
                <w:rPr>
                  <w:noProof/>
                  <w:webHidden/>
                </w:rPr>
                <w:fldChar w:fldCharType="separate"/>
              </w:r>
              <w:r w:rsidR="00966DD1">
                <w:rPr>
                  <w:noProof/>
                  <w:webHidden/>
                </w:rPr>
                <w:t>6</w:t>
              </w:r>
              <w:r w:rsidR="005A0B63">
                <w:rPr>
                  <w:noProof/>
                  <w:webHidden/>
                </w:rPr>
                <w:fldChar w:fldCharType="end"/>
              </w:r>
            </w:hyperlink>
          </w:p>
          <w:p w14:paraId="4EB92C4C" w14:textId="081574FD"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1" w:history="1">
              <w:r w:rsidR="005A0B63" w:rsidRPr="00525717">
                <w:rPr>
                  <w:rStyle w:val="Lienhypertexte"/>
                  <w:rFonts w:eastAsia="Calibri"/>
                  <w:noProof/>
                </w:rPr>
                <w:t>1.3</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Contexte de l’opération</w:t>
              </w:r>
              <w:r w:rsidR="005A0B63">
                <w:rPr>
                  <w:noProof/>
                  <w:webHidden/>
                </w:rPr>
                <w:tab/>
              </w:r>
              <w:r w:rsidR="005A0B63">
                <w:rPr>
                  <w:noProof/>
                  <w:webHidden/>
                </w:rPr>
                <w:fldChar w:fldCharType="begin"/>
              </w:r>
              <w:r w:rsidR="005A0B63">
                <w:rPr>
                  <w:noProof/>
                  <w:webHidden/>
                </w:rPr>
                <w:instrText xml:space="preserve"> PAGEREF _Toc97197971 \h </w:instrText>
              </w:r>
              <w:r w:rsidR="005A0B63">
                <w:rPr>
                  <w:noProof/>
                  <w:webHidden/>
                </w:rPr>
              </w:r>
              <w:r w:rsidR="005A0B63">
                <w:rPr>
                  <w:noProof/>
                  <w:webHidden/>
                </w:rPr>
                <w:fldChar w:fldCharType="separate"/>
              </w:r>
              <w:r w:rsidR="00966DD1">
                <w:rPr>
                  <w:noProof/>
                  <w:webHidden/>
                </w:rPr>
                <w:t>8</w:t>
              </w:r>
              <w:r w:rsidR="005A0B63">
                <w:rPr>
                  <w:noProof/>
                  <w:webHidden/>
                </w:rPr>
                <w:fldChar w:fldCharType="end"/>
              </w:r>
            </w:hyperlink>
          </w:p>
          <w:p w14:paraId="30E53E9F" w14:textId="3CA494FD"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2" w:history="1">
              <w:r w:rsidR="005A0B63" w:rsidRPr="00525717">
                <w:rPr>
                  <w:rStyle w:val="Lienhypertexte"/>
                  <w:rFonts w:eastAsia="Calibri"/>
                  <w:noProof/>
                </w:rPr>
                <w:t>1.4</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Gisement, objectifs attendus de l’opération</w:t>
              </w:r>
              <w:r w:rsidR="005A0B63">
                <w:rPr>
                  <w:noProof/>
                  <w:webHidden/>
                </w:rPr>
                <w:tab/>
              </w:r>
              <w:r w:rsidR="005A0B63">
                <w:rPr>
                  <w:noProof/>
                  <w:webHidden/>
                </w:rPr>
                <w:fldChar w:fldCharType="begin"/>
              </w:r>
              <w:r w:rsidR="005A0B63">
                <w:rPr>
                  <w:noProof/>
                  <w:webHidden/>
                </w:rPr>
                <w:instrText xml:space="preserve"> PAGEREF _Toc97197972 \h </w:instrText>
              </w:r>
              <w:r w:rsidR="005A0B63">
                <w:rPr>
                  <w:noProof/>
                  <w:webHidden/>
                </w:rPr>
              </w:r>
              <w:r w:rsidR="005A0B63">
                <w:rPr>
                  <w:noProof/>
                  <w:webHidden/>
                </w:rPr>
                <w:fldChar w:fldCharType="separate"/>
              </w:r>
              <w:r w:rsidR="00966DD1">
                <w:rPr>
                  <w:noProof/>
                  <w:webHidden/>
                </w:rPr>
                <w:t>9</w:t>
              </w:r>
              <w:r w:rsidR="005A0B63">
                <w:rPr>
                  <w:noProof/>
                  <w:webHidden/>
                </w:rPr>
                <w:fldChar w:fldCharType="end"/>
              </w:r>
            </w:hyperlink>
          </w:p>
          <w:p w14:paraId="65A01986" w14:textId="0FFA4312"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3" w:history="1">
              <w:r w:rsidR="005A0B63" w:rsidRPr="00525717">
                <w:rPr>
                  <w:rStyle w:val="Lienhypertexte"/>
                  <w:rFonts w:eastAsia="Calibri"/>
                  <w:noProof/>
                </w:rPr>
                <w:t>1.5</w:t>
              </w:r>
              <w:r w:rsidR="005A0B63">
                <w:rPr>
                  <w:rFonts w:asciiTheme="minorHAnsi" w:eastAsiaTheme="minorEastAsia" w:hAnsiTheme="minorHAnsi" w:cstheme="minorBidi"/>
                  <w:noProof/>
                  <w:kern w:val="0"/>
                  <w:szCs w:val="22"/>
                </w:rPr>
                <w:tab/>
              </w:r>
              <w:r w:rsidR="005A0B63">
                <w:rPr>
                  <w:rStyle w:val="Lienhypertexte"/>
                  <w:rFonts w:eastAsia="Calibri"/>
                  <w:noProof/>
                </w:rPr>
                <w:t>G</w:t>
              </w:r>
              <w:r w:rsidR="005A0B63" w:rsidRPr="00525717">
                <w:rPr>
                  <w:rStyle w:val="Lienhypertexte"/>
                  <w:rFonts w:eastAsia="Calibri"/>
                  <w:noProof/>
                </w:rPr>
                <w:t>ouvernance et mobilisation autour du projet</w:t>
              </w:r>
              <w:r w:rsidR="005A0B63">
                <w:rPr>
                  <w:noProof/>
                  <w:webHidden/>
                </w:rPr>
                <w:tab/>
              </w:r>
              <w:r w:rsidR="005A0B63">
                <w:rPr>
                  <w:noProof/>
                  <w:webHidden/>
                </w:rPr>
                <w:fldChar w:fldCharType="begin"/>
              </w:r>
              <w:r w:rsidR="005A0B63">
                <w:rPr>
                  <w:noProof/>
                  <w:webHidden/>
                </w:rPr>
                <w:instrText xml:space="preserve"> PAGEREF _Toc97197973 \h </w:instrText>
              </w:r>
              <w:r w:rsidR="005A0B63">
                <w:rPr>
                  <w:noProof/>
                  <w:webHidden/>
                </w:rPr>
              </w:r>
              <w:r w:rsidR="005A0B63">
                <w:rPr>
                  <w:noProof/>
                  <w:webHidden/>
                </w:rPr>
                <w:fldChar w:fldCharType="separate"/>
              </w:r>
              <w:r w:rsidR="00966DD1">
                <w:rPr>
                  <w:noProof/>
                  <w:webHidden/>
                </w:rPr>
                <w:t>9</w:t>
              </w:r>
              <w:r w:rsidR="005A0B63">
                <w:rPr>
                  <w:noProof/>
                  <w:webHidden/>
                </w:rPr>
                <w:fldChar w:fldCharType="end"/>
              </w:r>
            </w:hyperlink>
          </w:p>
          <w:p w14:paraId="4A00199F" w14:textId="07C45157" w:rsidR="005A0B63" w:rsidRDefault="00CA6B15" w:rsidP="005A0B63">
            <w:pPr>
              <w:pStyle w:val="TM1"/>
              <w:rPr>
                <w:rFonts w:asciiTheme="minorHAnsi" w:eastAsiaTheme="minorEastAsia" w:hAnsiTheme="minorHAnsi" w:cstheme="minorBidi"/>
                <w:noProof/>
                <w:kern w:val="0"/>
                <w:sz w:val="22"/>
                <w:szCs w:val="22"/>
              </w:rPr>
            </w:pPr>
            <w:hyperlink w:anchor="_Toc97197974" w:history="1">
              <w:r w:rsidR="005A0B63" w:rsidRPr="00525717">
                <w:rPr>
                  <w:rStyle w:val="Lienhypertexte"/>
                  <w:rFonts w:eastAsia="Calibri"/>
                  <w:noProof/>
                </w:rPr>
                <w:t>2</w:t>
              </w:r>
              <w:r w:rsidR="005A0B63">
                <w:rPr>
                  <w:rFonts w:asciiTheme="minorHAnsi" w:eastAsiaTheme="minorEastAsia" w:hAnsiTheme="minorHAnsi" w:cstheme="minorBidi"/>
                  <w:noProof/>
                  <w:kern w:val="0"/>
                  <w:sz w:val="22"/>
                  <w:szCs w:val="22"/>
                </w:rPr>
                <w:tab/>
              </w:r>
              <w:r w:rsidR="005A0B63" w:rsidRPr="00525717">
                <w:rPr>
                  <w:rStyle w:val="Lienhypertexte"/>
                  <w:rFonts w:eastAsia="Calibri"/>
                  <w:noProof/>
                </w:rPr>
                <w:t>Programme de déploiement de la gestion de proximité des biodéchets</w:t>
              </w:r>
              <w:r w:rsidR="005A0B63">
                <w:rPr>
                  <w:noProof/>
                  <w:webHidden/>
                </w:rPr>
                <w:tab/>
              </w:r>
              <w:r w:rsidR="005A0B63">
                <w:rPr>
                  <w:noProof/>
                  <w:webHidden/>
                </w:rPr>
                <w:fldChar w:fldCharType="begin"/>
              </w:r>
              <w:r w:rsidR="005A0B63">
                <w:rPr>
                  <w:noProof/>
                  <w:webHidden/>
                </w:rPr>
                <w:instrText xml:space="preserve"> PAGEREF _Toc97197974 \h </w:instrText>
              </w:r>
              <w:r w:rsidR="005A0B63">
                <w:rPr>
                  <w:noProof/>
                  <w:webHidden/>
                </w:rPr>
              </w:r>
              <w:r w:rsidR="005A0B63">
                <w:rPr>
                  <w:noProof/>
                  <w:webHidden/>
                </w:rPr>
                <w:fldChar w:fldCharType="separate"/>
              </w:r>
              <w:r w:rsidR="00966DD1">
                <w:rPr>
                  <w:noProof/>
                  <w:webHidden/>
                </w:rPr>
                <w:t>10</w:t>
              </w:r>
              <w:r w:rsidR="005A0B63">
                <w:rPr>
                  <w:noProof/>
                  <w:webHidden/>
                </w:rPr>
                <w:fldChar w:fldCharType="end"/>
              </w:r>
            </w:hyperlink>
          </w:p>
          <w:p w14:paraId="00E3D0D7" w14:textId="3DEF5339"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5" w:history="1">
              <w:r w:rsidR="005A0B63" w:rsidRPr="00525717">
                <w:rPr>
                  <w:rStyle w:val="Lienhypertexte"/>
                  <w:rFonts w:eastAsia="Calibri"/>
                  <w:noProof/>
                </w:rPr>
                <w:t>2.1</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Objectifs attendus du déploiement de la gestion de proximité</w:t>
              </w:r>
              <w:r w:rsidR="005A0B63">
                <w:rPr>
                  <w:noProof/>
                  <w:webHidden/>
                </w:rPr>
                <w:tab/>
              </w:r>
              <w:r w:rsidR="005A0B63">
                <w:rPr>
                  <w:noProof/>
                  <w:webHidden/>
                </w:rPr>
                <w:fldChar w:fldCharType="begin"/>
              </w:r>
              <w:r w:rsidR="005A0B63">
                <w:rPr>
                  <w:noProof/>
                  <w:webHidden/>
                </w:rPr>
                <w:instrText xml:space="preserve"> PAGEREF _Toc97197975 \h </w:instrText>
              </w:r>
              <w:r w:rsidR="005A0B63">
                <w:rPr>
                  <w:noProof/>
                  <w:webHidden/>
                </w:rPr>
              </w:r>
              <w:r w:rsidR="005A0B63">
                <w:rPr>
                  <w:noProof/>
                  <w:webHidden/>
                </w:rPr>
                <w:fldChar w:fldCharType="separate"/>
              </w:r>
              <w:r w:rsidR="00966DD1">
                <w:rPr>
                  <w:noProof/>
                  <w:webHidden/>
                </w:rPr>
                <w:t>10</w:t>
              </w:r>
              <w:r w:rsidR="005A0B63">
                <w:rPr>
                  <w:noProof/>
                  <w:webHidden/>
                </w:rPr>
                <w:fldChar w:fldCharType="end"/>
              </w:r>
            </w:hyperlink>
          </w:p>
          <w:p w14:paraId="3ECF870C" w14:textId="5C952F8A"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6" w:history="1">
              <w:r w:rsidR="005A0B63" w:rsidRPr="00525717">
                <w:rPr>
                  <w:rStyle w:val="Lienhypertexte"/>
                  <w:rFonts w:eastAsia="Calibri"/>
                  <w:noProof/>
                </w:rPr>
                <w:t>2.2</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Description du déploiement de la gestion de proximité</w:t>
              </w:r>
              <w:r w:rsidR="005A0B63">
                <w:rPr>
                  <w:noProof/>
                  <w:webHidden/>
                </w:rPr>
                <w:tab/>
              </w:r>
              <w:r w:rsidR="005A0B63">
                <w:rPr>
                  <w:noProof/>
                  <w:webHidden/>
                </w:rPr>
                <w:fldChar w:fldCharType="begin"/>
              </w:r>
              <w:r w:rsidR="005A0B63">
                <w:rPr>
                  <w:noProof/>
                  <w:webHidden/>
                </w:rPr>
                <w:instrText xml:space="preserve"> PAGEREF _Toc97197976 \h </w:instrText>
              </w:r>
              <w:r w:rsidR="005A0B63">
                <w:rPr>
                  <w:noProof/>
                  <w:webHidden/>
                </w:rPr>
              </w:r>
              <w:r w:rsidR="005A0B63">
                <w:rPr>
                  <w:noProof/>
                  <w:webHidden/>
                </w:rPr>
                <w:fldChar w:fldCharType="separate"/>
              </w:r>
              <w:r w:rsidR="00966DD1">
                <w:rPr>
                  <w:noProof/>
                  <w:webHidden/>
                </w:rPr>
                <w:t>10</w:t>
              </w:r>
              <w:r w:rsidR="005A0B63">
                <w:rPr>
                  <w:noProof/>
                  <w:webHidden/>
                </w:rPr>
                <w:fldChar w:fldCharType="end"/>
              </w:r>
            </w:hyperlink>
          </w:p>
          <w:p w14:paraId="3A7CA104" w14:textId="58139F0C"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7" w:history="1">
              <w:r w:rsidR="005A0B63" w:rsidRPr="00525717">
                <w:rPr>
                  <w:rStyle w:val="Lienhypertexte"/>
                  <w:rFonts w:eastAsia="Calibri"/>
                  <w:smallCaps/>
                  <w:noProof/>
                </w:rPr>
                <w:t>2.3</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Estimation des coûts de la gestion de proximité</w:t>
              </w:r>
              <w:r w:rsidR="005A0B63">
                <w:rPr>
                  <w:noProof/>
                  <w:webHidden/>
                </w:rPr>
                <w:tab/>
              </w:r>
              <w:r w:rsidR="005A0B63">
                <w:rPr>
                  <w:noProof/>
                  <w:webHidden/>
                </w:rPr>
                <w:fldChar w:fldCharType="begin"/>
              </w:r>
              <w:r w:rsidR="005A0B63">
                <w:rPr>
                  <w:noProof/>
                  <w:webHidden/>
                </w:rPr>
                <w:instrText xml:space="preserve"> PAGEREF _Toc97197977 \h </w:instrText>
              </w:r>
              <w:r w:rsidR="005A0B63">
                <w:rPr>
                  <w:noProof/>
                  <w:webHidden/>
                </w:rPr>
              </w:r>
              <w:r w:rsidR="005A0B63">
                <w:rPr>
                  <w:noProof/>
                  <w:webHidden/>
                </w:rPr>
                <w:fldChar w:fldCharType="separate"/>
              </w:r>
              <w:r w:rsidR="00966DD1">
                <w:rPr>
                  <w:noProof/>
                  <w:webHidden/>
                </w:rPr>
                <w:t>11</w:t>
              </w:r>
              <w:r w:rsidR="005A0B63">
                <w:rPr>
                  <w:noProof/>
                  <w:webHidden/>
                </w:rPr>
                <w:fldChar w:fldCharType="end"/>
              </w:r>
            </w:hyperlink>
          </w:p>
          <w:p w14:paraId="5A39EA99" w14:textId="6395DB83" w:rsidR="005A0B63" w:rsidRDefault="00CA6B15">
            <w:pPr>
              <w:pStyle w:val="TM2"/>
              <w:tabs>
                <w:tab w:val="left" w:pos="880"/>
                <w:tab w:val="right" w:leader="dot" w:pos="9062"/>
              </w:tabs>
              <w:rPr>
                <w:rFonts w:asciiTheme="minorHAnsi" w:eastAsiaTheme="minorEastAsia" w:hAnsiTheme="minorHAnsi" w:cstheme="minorBidi"/>
                <w:noProof/>
                <w:kern w:val="0"/>
                <w:szCs w:val="22"/>
              </w:rPr>
            </w:pPr>
            <w:hyperlink w:anchor="_Toc97197978" w:history="1">
              <w:r w:rsidR="005A0B63" w:rsidRPr="00525717">
                <w:rPr>
                  <w:rStyle w:val="Lienhypertexte"/>
                  <w:rFonts w:eastAsia="Calibri"/>
                  <w:smallCaps/>
                  <w:noProof/>
                </w:rPr>
                <w:t>2.4</w:t>
              </w:r>
              <w:r w:rsidR="005A0B63">
                <w:rPr>
                  <w:rFonts w:asciiTheme="minorHAnsi" w:eastAsiaTheme="minorEastAsia" w:hAnsiTheme="minorHAnsi" w:cstheme="minorBidi"/>
                  <w:noProof/>
                  <w:kern w:val="0"/>
                  <w:szCs w:val="22"/>
                </w:rPr>
                <w:tab/>
              </w:r>
              <w:r w:rsidR="005A0B63" w:rsidRPr="00525717">
                <w:rPr>
                  <w:rStyle w:val="Lienhypertexte"/>
                  <w:rFonts w:eastAsia="Calibri"/>
                  <w:noProof/>
                </w:rPr>
                <w:t>Programme d’actions et Planning prévisionnel du deploiement de la gestion proximité</w:t>
              </w:r>
              <w:r w:rsidR="005A0B63">
                <w:rPr>
                  <w:noProof/>
                  <w:webHidden/>
                </w:rPr>
                <w:tab/>
              </w:r>
              <w:r w:rsidR="005A0B63">
                <w:rPr>
                  <w:noProof/>
                  <w:webHidden/>
                </w:rPr>
                <w:fldChar w:fldCharType="begin"/>
              </w:r>
              <w:r w:rsidR="005A0B63">
                <w:rPr>
                  <w:noProof/>
                  <w:webHidden/>
                </w:rPr>
                <w:instrText xml:space="preserve"> PAGEREF _Toc97197978 \h </w:instrText>
              </w:r>
              <w:r w:rsidR="005A0B63">
                <w:rPr>
                  <w:noProof/>
                  <w:webHidden/>
                </w:rPr>
              </w:r>
              <w:r w:rsidR="005A0B63">
                <w:rPr>
                  <w:noProof/>
                  <w:webHidden/>
                </w:rPr>
                <w:fldChar w:fldCharType="separate"/>
              </w:r>
              <w:r w:rsidR="00966DD1">
                <w:rPr>
                  <w:noProof/>
                  <w:webHidden/>
                </w:rPr>
                <w:t>11</w:t>
              </w:r>
              <w:r w:rsidR="005A0B63">
                <w:rPr>
                  <w:noProof/>
                  <w:webHidden/>
                </w:rPr>
                <w:fldChar w:fldCharType="end"/>
              </w:r>
            </w:hyperlink>
          </w:p>
          <w:p w14:paraId="7AE9C8BE" w14:textId="045DE347" w:rsidR="005A0B63" w:rsidRDefault="00CA6B15" w:rsidP="005A0B63">
            <w:pPr>
              <w:pStyle w:val="TM1"/>
              <w:rPr>
                <w:rFonts w:asciiTheme="minorHAnsi" w:eastAsiaTheme="minorEastAsia" w:hAnsiTheme="minorHAnsi" w:cstheme="minorBidi"/>
                <w:noProof/>
                <w:kern w:val="0"/>
                <w:sz w:val="22"/>
                <w:szCs w:val="22"/>
              </w:rPr>
            </w:pPr>
            <w:hyperlink w:anchor="_Toc97197979" w:history="1">
              <w:r w:rsidR="005A0B63" w:rsidRPr="00525717">
                <w:rPr>
                  <w:rStyle w:val="Lienhypertexte"/>
                  <w:rFonts w:eastAsia="Calibri"/>
                  <w:noProof/>
                </w:rPr>
                <w:t>3</w:t>
              </w:r>
              <w:r w:rsidR="005A0B63">
                <w:rPr>
                  <w:rFonts w:asciiTheme="minorHAnsi" w:eastAsiaTheme="minorEastAsia" w:hAnsiTheme="minorHAnsi" w:cstheme="minorBidi"/>
                  <w:noProof/>
                  <w:kern w:val="0"/>
                  <w:sz w:val="22"/>
                  <w:szCs w:val="22"/>
                </w:rPr>
                <w:tab/>
              </w:r>
              <w:r w:rsidR="005A0B63" w:rsidRPr="00525717">
                <w:rPr>
                  <w:rStyle w:val="Lienhypertexte"/>
                  <w:rFonts w:eastAsia="Calibri"/>
                  <w:noProof/>
                </w:rPr>
                <w:t>Engagements des bénéficiaires</w:t>
              </w:r>
              <w:r w:rsidR="005A0B63">
                <w:rPr>
                  <w:noProof/>
                  <w:webHidden/>
                </w:rPr>
                <w:tab/>
              </w:r>
              <w:r w:rsidR="005A0B63">
                <w:rPr>
                  <w:noProof/>
                  <w:webHidden/>
                </w:rPr>
                <w:fldChar w:fldCharType="begin"/>
              </w:r>
              <w:r w:rsidR="005A0B63">
                <w:rPr>
                  <w:noProof/>
                  <w:webHidden/>
                </w:rPr>
                <w:instrText xml:space="preserve"> PAGEREF _Toc97197979 \h </w:instrText>
              </w:r>
              <w:r w:rsidR="005A0B63">
                <w:rPr>
                  <w:noProof/>
                  <w:webHidden/>
                </w:rPr>
              </w:r>
              <w:r w:rsidR="005A0B63">
                <w:rPr>
                  <w:noProof/>
                  <w:webHidden/>
                </w:rPr>
                <w:fldChar w:fldCharType="separate"/>
              </w:r>
              <w:r w:rsidR="00966DD1">
                <w:rPr>
                  <w:noProof/>
                  <w:webHidden/>
                </w:rPr>
                <w:t>13</w:t>
              </w:r>
              <w:r w:rsidR="005A0B63">
                <w:rPr>
                  <w:noProof/>
                  <w:webHidden/>
                </w:rPr>
                <w:fldChar w:fldCharType="end"/>
              </w:r>
            </w:hyperlink>
          </w:p>
          <w:p w14:paraId="587298D4" w14:textId="5E28CC6B" w:rsidR="005A0B63" w:rsidRDefault="00CA6B15" w:rsidP="005A0B63">
            <w:pPr>
              <w:pStyle w:val="TM1"/>
              <w:rPr>
                <w:rFonts w:asciiTheme="minorHAnsi" w:eastAsiaTheme="minorEastAsia" w:hAnsiTheme="minorHAnsi" w:cstheme="minorBidi"/>
                <w:noProof/>
                <w:kern w:val="0"/>
                <w:sz w:val="22"/>
                <w:szCs w:val="22"/>
              </w:rPr>
            </w:pPr>
            <w:hyperlink w:anchor="_Toc97197982" w:history="1">
              <w:r w:rsidR="005A0B63" w:rsidRPr="00525717">
                <w:rPr>
                  <w:rStyle w:val="Lienhypertexte"/>
                  <w:rFonts w:eastAsia="Calibri"/>
                  <w:noProof/>
                </w:rPr>
                <w:t>4</w:t>
              </w:r>
              <w:r w:rsidR="005A0B63">
                <w:rPr>
                  <w:rFonts w:asciiTheme="minorHAnsi" w:eastAsiaTheme="minorEastAsia" w:hAnsiTheme="minorHAnsi" w:cstheme="minorBidi"/>
                  <w:noProof/>
                  <w:kern w:val="0"/>
                  <w:sz w:val="22"/>
                  <w:szCs w:val="22"/>
                </w:rPr>
                <w:tab/>
              </w:r>
              <w:r w:rsidR="005A0B63" w:rsidRPr="00525717">
                <w:rPr>
                  <w:rStyle w:val="Lienhypertexte"/>
                  <w:rFonts w:eastAsia="Calibri"/>
                  <w:caps/>
                  <w:noProof/>
                </w:rPr>
                <w:t xml:space="preserve">Annexe : </w:t>
              </w:r>
              <w:r w:rsidR="00FF335B">
                <w:rPr>
                  <w:rStyle w:val="Lienhypertexte"/>
                  <w:rFonts w:eastAsia="Calibri"/>
                  <w:noProof/>
                </w:rPr>
                <w:t>exemple de</w:t>
              </w:r>
              <w:r w:rsidR="00A6743E">
                <w:rPr>
                  <w:rStyle w:val="Lienhypertexte"/>
                  <w:rFonts w:eastAsia="Calibri"/>
                  <w:noProof/>
                </w:rPr>
                <w:t xml:space="preserve"> tableau</w:t>
              </w:r>
              <w:r w:rsidR="00A6743E" w:rsidRPr="00A6743E">
                <w:rPr>
                  <w:rStyle w:val="Lienhypertexte"/>
                  <w:rFonts w:eastAsia="Calibri"/>
                  <w:noProof/>
                </w:rPr>
                <w:t xml:space="preserve"> de présentation de l’</w:t>
              </w:r>
              <w:r w:rsidR="005A0B63" w:rsidRPr="00525717">
                <w:rPr>
                  <w:rStyle w:val="Lienhypertexte"/>
                  <w:rFonts w:eastAsia="Calibri"/>
                  <w:noProof/>
                </w:rPr>
                <w:t>offre territoriale tri a la source des biodéchets</w:t>
              </w:r>
              <w:r w:rsidR="005A0B63">
                <w:rPr>
                  <w:noProof/>
                  <w:webHidden/>
                </w:rPr>
                <w:tab/>
              </w:r>
              <w:r w:rsidR="005A0B63">
                <w:rPr>
                  <w:noProof/>
                  <w:webHidden/>
                </w:rPr>
                <w:fldChar w:fldCharType="begin"/>
              </w:r>
              <w:r w:rsidR="005A0B63">
                <w:rPr>
                  <w:noProof/>
                  <w:webHidden/>
                </w:rPr>
                <w:instrText xml:space="preserve"> PAGEREF _Toc97197982 \h </w:instrText>
              </w:r>
              <w:r w:rsidR="005A0B63">
                <w:rPr>
                  <w:noProof/>
                  <w:webHidden/>
                </w:rPr>
              </w:r>
              <w:r w:rsidR="005A0B63">
                <w:rPr>
                  <w:noProof/>
                  <w:webHidden/>
                </w:rPr>
                <w:fldChar w:fldCharType="separate"/>
              </w:r>
              <w:r w:rsidR="00966DD1">
                <w:rPr>
                  <w:noProof/>
                  <w:webHidden/>
                </w:rPr>
                <w:t>14</w:t>
              </w:r>
              <w:r w:rsidR="005A0B63">
                <w:rPr>
                  <w:noProof/>
                  <w:webHidden/>
                </w:rPr>
                <w:fldChar w:fldCharType="end"/>
              </w:r>
            </w:hyperlink>
          </w:p>
          <w:p w14:paraId="23974716" w14:textId="27E9F214" w:rsidR="00E305BB" w:rsidRDefault="005A0B63" w:rsidP="00800CD5">
            <w:pPr>
              <w:jc w:val="center"/>
              <w:rPr>
                <w:rFonts w:eastAsia="Calibri"/>
                <w:lang w:eastAsia="en-US"/>
              </w:rPr>
            </w:pPr>
            <w:r>
              <w:rPr>
                <w:rFonts w:eastAsia="Calibri"/>
                <w:lang w:eastAsia="en-US"/>
              </w:rPr>
              <w:fldChar w:fldCharType="end"/>
            </w:r>
          </w:p>
        </w:tc>
      </w:tr>
    </w:tbl>
    <w:p w14:paraId="6E6FF1FF" w14:textId="2CF30FA4" w:rsidR="00800CD5" w:rsidRDefault="00800CD5" w:rsidP="00800CD5">
      <w:pPr>
        <w:jc w:val="center"/>
        <w:rPr>
          <w:rFonts w:eastAsia="Calibri"/>
          <w:lang w:eastAsia="en-US"/>
        </w:rPr>
      </w:pPr>
    </w:p>
    <w:p w14:paraId="2980B12D" w14:textId="62584968" w:rsidR="00300214" w:rsidRDefault="00300214" w:rsidP="00802663">
      <w:pPr>
        <w:rPr>
          <w:rFonts w:eastAsia="Calibri"/>
          <w:lang w:eastAsia="en-US"/>
        </w:rPr>
      </w:pPr>
    </w:p>
    <w:p w14:paraId="2CB9BA4E" w14:textId="5176A5B9" w:rsidR="00B9025A" w:rsidRDefault="00B9025A">
      <w:pPr>
        <w:spacing w:after="200" w:line="276" w:lineRule="auto"/>
        <w:jc w:val="left"/>
        <w:rPr>
          <w:rFonts w:eastAsia="Calibri"/>
          <w:lang w:eastAsia="en-US"/>
        </w:rPr>
        <w:sectPr w:rsidR="00B9025A" w:rsidSect="00D71215">
          <w:footerReference w:type="even" r:id="rId12"/>
          <w:footerReference w:type="default" r:id="rId13"/>
          <w:headerReference w:type="first" r:id="rId14"/>
          <w:footerReference w:type="first" r:id="rId15"/>
          <w:footnotePr>
            <w:numRestart w:val="eachSect"/>
          </w:footnotePr>
          <w:pgSz w:w="11907" w:h="16840" w:code="9"/>
          <w:pgMar w:top="1134" w:right="1701" w:bottom="1134" w:left="1134" w:header="720" w:footer="255" w:gutter="0"/>
          <w:paperSrc w:first="7" w:other="7"/>
          <w:cols w:space="720"/>
          <w:docGrid w:linePitch="299"/>
        </w:sectPr>
      </w:pPr>
    </w:p>
    <w:p w14:paraId="3F24B857" w14:textId="33898919" w:rsidR="00E45DCC" w:rsidRDefault="00FD3E7A" w:rsidP="00197E4A">
      <w:pPr>
        <w:pStyle w:val="Titre1"/>
      </w:pPr>
      <w:bookmarkStart w:id="2" w:name="_Ref14726156"/>
      <w:bookmarkStart w:id="3" w:name="_Ref14726270"/>
      <w:bookmarkStart w:id="4" w:name="_Ref14726338"/>
      <w:bookmarkStart w:id="5" w:name="_Ref14726342"/>
      <w:bookmarkStart w:id="6" w:name="_Ref14726407"/>
      <w:bookmarkStart w:id="7" w:name="_Ref14726431"/>
      <w:bookmarkStart w:id="8" w:name="_Ref14726446"/>
      <w:bookmarkStart w:id="9" w:name="_Toc97188701"/>
      <w:bookmarkStart w:id="10" w:name="_Toc97197967"/>
      <w:r>
        <w:t>Tri à la source des b</w:t>
      </w:r>
      <w:r w:rsidR="00500D7C">
        <w:t>iodéchets</w:t>
      </w:r>
      <w:bookmarkEnd w:id="2"/>
      <w:bookmarkEnd w:id="3"/>
      <w:bookmarkEnd w:id="4"/>
      <w:bookmarkEnd w:id="5"/>
      <w:bookmarkEnd w:id="6"/>
      <w:bookmarkEnd w:id="7"/>
      <w:bookmarkEnd w:id="8"/>
      <w:bookmarkEnd w:id="9"/>
      <w:bookmarkEnd w:id="10"/>
    </w:p>
    <w:p w14:paraId="3AE5BEAC" w14:textId="77777777" w:rsidR="0095181A" w:rsidRPr="0095181A" w:rsidRDefault="0095181A" w:rsidP="0095181A">
      <w:pPr>
        <w:rPr>
          <w:lang w:eastAsia="en-US"/>
        </w:rPr>
      </w:pPr>
    </w:p>
    <w:p w14:paraId="7ED09871" w14:textId="58FFAD3F" w:rsidR="003536B0" w:rsidRPr="004943A8" w:rsidRDefault="007E70EC" w:rsidP="00197E4A">
      <w:pPr>
        <w:pStyle w:val="Titre2"/>
      </w:pPr>
      <w:bookmarkStart w:id="11" w:name="_Toc14173891"/>
      <w:bookmarkStart w:id="12" w:name="_Toc14246185"/>
      <w:bookmarkStart w:id="13" w:name="_Toc97197968"/>
      <w:r w:rsidRPr="004943A8">
        <w:t>Préalables</w:t>
      </w:r>
      <w:bookmarkEnd w:id="11"/>
      <w:bookmarkEnd w:id="12"/>
      <w:bookmarkEnd w:id="13"/>
    </w:p>
    <w:p w14:paraId="14806A7A" w14:textId="618B1F89" w:rsidR="00894823" w:rsidRPr="002175F5" w:rsidRDefault="00D451E4" w:rsidP="005D6829">
      <w:pPr>
        <w:pStyle w:val="Titre3"/>
      </w:pPr>
      <w:bookmarkStart w:id="14" w:name="_Toc14173892"/>
      <w:bookmarkStart w:id="15" w:name="_Toc14246186"/>
      <w:r w:rsidRPr="002175F5">
        <w:t xml:space="preserve">Avancée du Programme Local </w:t>
      </w:r>
      <w:r w:rsidR="00894823" w:rsidRPr="002175F5">
        <w:t>des Déchets Ménagers et Assimilés</w:t>
      </w:r>
      <w:r w:rsidRPr="002175F5">
        <w:t xml:space="preserve"> (PLPDMA)</w:t>
      </w:r>
      <w:bookmarkEnd w:id="14"/>
      <w:bookmarkEnd w:id="15"/>
    </w:p>
    <w:tbl>
      <w:tblPr>
        <w:tblStyle w:val="Grilledutableau"/>
        <w:tblW w:w="9411" w:type="dxa"/>
        <w:tblLook w:val="04A0" w:firstRow="1" w:lastRow="0" w:firstColumn="1" w:lastColumn="0" w:noHBand="0" w:noVBand="1"/>
      </w:tblPr>
      <w:tblGrid>
        <w:gridCol w:w="6359"/>
        <w:gridCol w:w="1698"/>
        <w:gridCol w:w="1354"/>
      </w:tblGrid>
      <w:tr w:rsidR="00894823" w:rsidRPr="004943A8" w14:paraId="6BD5FCAA" w14:textId="77777777" w:rsidTr="004943A8">
        <w:trPr>
          <w:trHeight w:val="263"/>
        </w:trPr>
        <w:tc>
          <w:tcPr>
            <w:tcW w:w="6359" w:type="dxa"/>
          </w:tcPr>
          <w:p w14:paraId="6A470078" w14:textId="6F8550F1" w:rsidR="00894823" w:rsidRPr="004943A8" w:rsidRDefault="00894823" w:rsidP="00B57A24">
            <w:pPr>
              <w:rPr>
                <w:sz w:val="20"/>
                <w:lang w:eastAsia="en-US"/>
              </w:rPr>
            </w:pPr>
            <w:r w:rsidRPr="004943A8">
              <w:rPr>
                <w:sz w:val="20"/>
                <w:lang w:eastAsia="en-US"/>
              </w:rPr>
              <w:t>Etape</w:t>
            </w:r>
          </w:p>
        </w:tc>
        <w:tc>
          <w:tcPr>
            <w:tcW w:w="1698" w:type="dxa"/>
          </w:tcPr>
          <w:p w14:paraId="40E9F068" w14:textId="0C81359C" w:rsidR="00894823" w:rsidRPr="004943A8" w:rsidRDefault="00894823" w:rsidP="00D451E4">
            <w:pPr>
              <w:jc w:val="center"/>
              <w:rPr>
                <w:sz w:val="20"/>
                <w:lang w:eastAsia="en-US"/>
              </w:rPr>
            </w:pPr>
            <w:r w:rsidRPr="004943A8">
              <w:rPr>
                <w:sz w:val="20"/>
                <w:lang w:eastAsia="en-US"/>
              </w:rPr>
              <w:t>Avancée</w:t>
            </w:r>
          </w:p>
        </w:tc>
        <w:tc>
          <w:tcPr>
            <w:tcW w:w="1354" w:type="dxa"/>
          </w:tcPr>
          <w:p w14:paraId="69B8A670" w14:textId="7CCDA339" w:rsidR="00894823" w:rsidRPr="004943A8" w:rsidRDefault="00894823" w:rsidP="00B57A24">
            <w:pPr>
              <w:rPr>
                <w:sz w:val="20"/>
                <w:lang w:eastAsia="en-US"/>
              </w:rPr>
            </w:pPr>
            <w:r w:rsidRPr="004943A8">
              <w:rPr>
                <w:sz w:val="20"/>
                <w:lang w:eastAsia="en-US"/>
              </w:rPr>
              <w:t>Calendrier</w:t>
            </w:r>
            <w:r w:rsidR="00D451E4" w:rsidRPr="004943A8">
              <w:rPr>
                <w:sz w:val="20"/>
                <w:lang w:eastAsia="en-US"/>
              </w:rPr>
              <w:t> :</w:t>
            </w:r>
          </w:p>
        </w:tc>
      </w:tr>
      <w:tr w:rsidR="00894823" w:rsidRPr="004943A8" w14:paraId="0323F0F0" w14:textId="77777777" w:rsidTr="004943A8">
        <w:trPr>
          <w:trHeight w:val="263"/>
        </w:trPr>
        <w:tc>
          <w:tcPr>
            <w:tcW w:w="6359" w:type="dxa"/>
          </w:tcPr>
          <w:p w14:paraId="252071D2" w14:textId="6CF9A761" w:rsidR="00894823" w:rsidRPr="004943A8" w:rsidRDefault="00CA6B15" w:rsidP="00A338E6">
            <w:pPr>
              <w:numPr>
                <w:ilvl w:val="0"/>
                <w:numId w:val="4"/>
              </w:numPr>
              <w:spacing w:line="255" w:lineRule="atLeast"/>
              <w:ind w:left="0"/>
              <w:jc w:val="left"/>
              <w:textAlignment w:val="baseline"/>
              <w:rPr>
                <w:color w:val="000000"/>
                <w:kern w:val="0"/>
                <w:sz w:val="20"/>
              </w:rPr>
            </w:pPr>
            <w:hyperlink r:id="rId16" w:history="1">
              <w:r w:rsidR="004943A8" w:rsidRPr="004943A8">
                <w:rPr>
                  <w:rStyle w:val="Lienhypertexte"/>
                  <w:color w:val="00A4C4"/>
                  <w:sz w:val="20"/>
                  <w:u w:val="none"/>
                </w:rPr>
                <w:t>1 Rédiger le projet de PLPDMA</w:t>
              </w:r>
            </w:hyperlink>
          </w:p>
        </w:tc>
        <w:tc>
          <w:tcPr>
            <w:tcW w:w="1698" w:type="dxa"/>
          </w:tcPr>
          <w:p w14:paraId="68BB52B0" w14:textId="6B7EE8AA" w:rsidR="00894823" w:rsidRPr="004943A8" w:rsidRDefault="00CA6B15" w:rsidP="00894823">
            <w:pPr>
              <w:jc w:val="center"/>
              <w:rPr>
                <w:sz w:val="20"/>
                <w:lang w:eastAsia="en-US"/>
              </w:rPr>
            </w:pPr>
            <w:sdt>
              <w:sdtPr>
                <w:rPr>
                  <w:sz w:val="20"/>
                </w:rPr>
                <w:id w:val="-47227730"/>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75601C20" w14:textId="77777777" w:rsidR="00894823" w:rsidRPr="004943A8" w:rsidRDefault="00894823" w:rsidP="00B57A24">
            <w:pPr>
              <w:rPr>
                <w:sz w:val="20"/>
                <w:lang w:eastAsia="en-US"/>
              </w:rPr>
            </w:pPr>
          </w:p>
        </w:tc>
      </w:tr>
      <w:tr w:rsidR="00894823" w:rsidRPr="004943A8" w14:paraId="7A283A8D" w14:textId="77777777" w:rsidTr="004943A8">
        <w:trPr>
          <w:trHeight w:val="263"/>
        </w:trPr>
        <w:tc>
          <w:tcPr>
            <w:tcW w:w="6359" w:type="dxa"/>
          </w:tcPr>
          <w:p w14:paraId="4F64479D" w14:textId="3F2B4BD7" w:rsidR="00894823" w:rsidRPr="004943A8" w:rsidRDefault="00CA6B15" w:rsidP="00A338E6">
            <w:pPr>
              <w:numPr>
                <w:ilvl w:val="0"/>
                <w:numId w:val="4"/>
              </w:numPr>
              <w:spacing w:line="255" w:lineRule="atLeast"/>
              <w:ind w:left="0"/>
              <w:jc w:val="left"/>
              <w:textAlignment w:val="baseline"/>
              <w:rPr>
                <w:color w:val="000000"/>
                <w:sz w:val="20"/>
              </w:rPr>
            </w:pPr>
            <w:hyperlink r:id="rId17" w:history="1">
              <w:r w:rsidR="00894823" w:rsidRPr="004943A8">
                <w:rPr>
                  <w:rStyle w:val="Lienhypertexte"/>
                  <w:color w:val="00A4C4"/>
                  <w:sz w:val="20"/>
                  <w:u w:val="none"/>
                </w:rPr>
                <w:t xml:space="preserve">2 Présenter le projet consolidé de PLPDMA à la CCES </w:t>
              </w:r>
            </w:hyperlink>
          </w:p>
        </w:tc>
        <w:tc>
          <w:tcPr>
            <w:tcW w:w="1698" w:type="dxa"/>
          </w:tcPr>
          <w:p w14:paraId="551C1EFC" w14:textId="15ECAC1D" w:rsidR="00894823" w:rsidRPr="004943A8" w:rsidRDefault="00CA6B15" w:rsidP="00894823">
            <w:pPr>
              <w:jc w:val="center"/>
              <w:rPr>
                <w:sz w:val="20"/>
                <w:lang w:eastAsia="en-US"/>
              </w:rPr>
            </w:pPr>
            <w:sdt>
              <w:sdtPr>
                <w:rPr>
                  <w:sz w:val="20"/>
                </w:rPr>
                <w:id w:val="2019112783"/>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32DD984B" w14:textId="77777777" w:rsidR="00894823" w:rsidRPr="004943A8" w:rsidRDefault="00894823" w:rsidP="00B57A24">
            <w:pPr>
              <w:rPr>
                <w:sz w:val="20"/>
                <w:lang w:eastAsia="en-US"/>
              </w:rPr>
            </w:pPr>
          </w:p>
        </w:tc>
      </w:tr>
      <w:tr w:rsidR="00894823" w:rsidRPr="004943A8" w14:paraId="3E94B17D" w14:textId="77777777" w:rsidTr="004943A8">
        <w:trPr>
          <w:trHeight w:val="263"/>
        </w:trPr>
        <w:tc>
          <w:tcPr>
            <w:tcW w:w="6359" w:type="dxa"/>
          </w:tcPr>
          <w:p w14:paraId="237B14C8" w14:textId="35A9234E" w:rsidR="00894823" w:rsidRPr="004943A8" w:rsidRDefault="00CA6B15" w:rsidP="00A338E6">
            <w:pPr>
              <w:numPr>
                <w:ilvl w:val="0"/>
                <w:numId w:val="4"/>
              </w:numPr>
              <w:spacing w:line="255" w:lineRule="atLeast"/>
              <w:ind w:left="0"/>
              <w:jc w:val="left"/>
              <w:textAlignment w:val="baseline"/>
              <w:rPr>
                <w:color w:val="000000"/>
                <w:sz w:val="20"/>
              </w:rPr>
            </w:pPr>
            <w:hyperlink r:id="rId18" w:history="1">
              <w:r w:rsidR="004943A8" w:rsidRPr="004943A8">
                <w:rPr>
                  <w:rStyle w:val="Lienhypertexte"/>
                  <w:color w:val="00A4C4"/>
                  <w:sz w:val="20"/>
                  <w:u w:val="none"/>
                </w:rPr>
                <w:t>3 Consolider les avis</w:t>
              </w:r>
            </w:hyperlink>
          </w:p>
        </w:tc>
        <w:tc>
          <w:tcPr>
            <w:tcW w:w="1698" w:type="dxa"/>
          </w:tcPr>
          <w:p w14:paraId="43D908DC" w14:textId="113122BC" w:rsidR="00894823" w:rsidRPr="004943A8" w:rsidRDefault="00CA6B15" w:rsidP="00894823">
            <w:pPr>
              <w:jc w:val="center"/>
              <w:rPr>
                <w:sz w:val="20"/>
                <w:lang w:eastAsia="en-US"/>
              </w:rPr>
            </w:pPr>
            <w:sdt>
              <w:sdtPr>
                <w:rPr>
                  <w:sz w:val="20"/>
                </w:rPr>
                <w:id w:val="-1942986639"/>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7835AF58" w14:textId="77777777" w:rsidR="00894823" w:rsidRPr="004943A8" w:rsidRDefault="00894823" w:rsidP="00B57A24">
            <w:pPr>
              <w:rPr>
                <w:sz w:val="20"/>
                <w:lang w:eastAsia="en-US"/>
              </w:rPr>
            </w:pPr>
          </w:p>
        </w:tc>
      </w:tr>
      <w:tr w:rsidR="00894823" w:rsidRPr="004943A8" w14:paraId="717018C2" w14:textId="77777777" w:rsidTr="004943A8">
        <w:trPr>
          <w:trHeight w:val="263"/>
        </w:trPr>
        <w:tc>
          <w:tcPr>
            <w:tcW w:w="6359" w:type="dxa"/>
          </w:tcPr>
          <w:p w14:paraId="4247F7CE" w14:textId="715EC196" w:rsidR="00894823" w:rsidRPr="004943A8" w:rsidRDefault="00CA6B15" w:rsidP="00A338E6">
            <w:pPr>
              <w:numPr>
                <w:ilvl w:val="0"/>
                <w:numId w:val="4"/>
              </w:numPr>
              <w:spacing w:line="255" w:lineRule="atLeast"/>
              <w:ind w:left="0"/>
              <w:jc w:val="left"/>
              <w:textAlignment w:val="baseline"/>
              <w:rPr>
                <w:color w:val="000000"/>
                <w:sz w:val="20"/>
              </w:rPr>
            </w:pPr>
            <w:hyperlink r:id="rId19" w:history="1">
              <w:r w:rsidR="004943A8" w:rsidRPr="004943A8">
                <w:rPr>
                  <w:rStyle w:val="Lienhypertexte"/>
                  <w:color w:val="00A4C4"/>
                  <w:sz w:val="20"/>
                  <w:u w:val="none"/>
                </w:rPr>
                <w:t>4 Adopter le PLPDMA</w:t>
              </w:r>
            </w:hyperlink>
          </w:p>
        </w:tc>
        <w:tc>
          <w:tcPr>
            <w:tcW w:w="1698" w:type="dxa"/>
          </w:tcPr>
          <w:p w14:paraId="5DFA6330" w14:textId="51B12F64" w:rsidR="00894823" w:rsidRPr="004943A8" w:rsidRDefault="00CA6B15" w:rsidP="00894823">
            <w:pPr>
              <w:jc w:val="center"/>
              <w:rPr>
                <w:sz w:val="20"/>
                <w:lang w:eastAsia="en-US"/>
              </w:rPr>
            </w:pPr>
            <w:sdt>
              <w:sdtPr>
                <w:rPr>
                  <w:sz w:val="20"/>
                </w:rPr>
                <w:id w:val="63762345"/>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69BC21F8" w14:textId="77777777" w:rsidR="00894823" w:rsidRPr="004943A8" w:rsidRDefault="00894823" w:rsidP="00B57A24">
            <w:pPr>
              <w:rPr>
                <w:sz w:val="20"/>
                <w:lang w:eastAsia="en-US"/>
              </w:rPr>
            </w:pPr>
          </w:p>
        </w:tc>
      </w:tr>
      <w:tr w:rsidR="00894823" w:rsidRPr="004943A8" w14:paraId="30E53C99" w14:textId="77777777" w:rsidTr="004943A8">
        <w:trPr>
          <w:trHeight w:val="263"/>
        </w:trPr>
        <w:tc>
          <w:tcPr>
            <w:tcW w:w="6359" w:type="dxa"/>
          </w:tcPr>
          <w:p w14:paraId="278960E4" w14:textId="67294721" w:rsidR="00894823" w:rsidRPr="004943A8" w:rsidRDefault="00CA6B15" w:rsidP="00A338E6">
            <w:pPr>
              <w:numPr>
                <w:ilvl w:val="0"/>
                <w:numId w:val="4"/>
              </w:numPr>
              <w:spacing w:line="255" w:lineRule="atLeast"/>
              <w:ind w:left="0"/>
              <w:jc w:val="left"/>
              <w:textAlignment w:val="baseline"/>
              <w:rPr>
                <w:color w:val="000000"/>
                <w:sz w:val="20"/>
              </w:rPr>
            </w:pPr>
            <w:hyperlink r:id="rId20" w:history="1">
              <w:r w:rsidR="004943A8" w:rsidRPr="004943A8">
                <w:rPr>
                  <w:rStyle w:val="Lienhypertexte"/>
                  <w:color w:val="00A4C4"/>
                  <w:sz w:val="20"/>
                  <w:u w:val="none"/>
                </w:rPr>
                <w:t>5 Publier le PLPDMA et communiquer sur la prévention des déchets</w:t>
              </w:r>
            </w:hyperlink>
          </w:p>
        </w:tc>
        <w:tc>
          <w:tcPr>
            <w:tcW w:w="1698" w:type="dxa"/>
          </w:tcPr>
          <w:p w14:paraId="5C56D288" w14:textId="1585EFE5" w:rsidR="00894823" w:rsidRPr="004943A8" w:rsidRDefault="00CA6B15" w:rsidP="00894823">
            <w:pPr>
              <w:jc w:val="center"/>
              <w:rPr>
                <w:sz w:val="20"/>
                <w:lang w:eastAsia="en-US"/>
              </w:rPr>
            </w:pPr>
            <w:sdt>
              <w:sdtPr>
                <w:rPr>
                  <w:sz w:val="20"/>
                </w:rPr>
                <w:id w:val="1201362916"/>
                <w14:checkbox>
                  <w14:checked w14:val="0"/>
                  <w14:checkedState w14:val="2612" w14:font="MS Gothic"/>
                  <w14:uncheckedState w14:val="2610" w14:font="MS Gothic"/>
                </w14:checkbox>
              </w:sdtPr>
              <w:sdtEndPr/>
              <w:sdtContent>
                <w:r w:rsidR="00894823" w:rsidRPr="004943A8">
                  <w:rPr>
                    <w:rFonts w:ascii="MS Gothic" w:eastAsia="MS Gothic" w:hAnsi="MS Gothic" w:hint="eastAsia"/>
                    <w:sz w:val="20"/>
                  </w:rPr>
                  <w:t>☐</w:t>
                </w:r>
              </w:sdtContent>
            </w:sdt>
          </w:p>
        </w:tc>
        <w:tc>
          <w:tcPr>
            <w:tcW w:w="1354" w:type="dxa"/>
          </w:tcPr>
          <w:p w14:paraId="09D7A518" w14:textId="77777777" w:rsidR="00894823" w:rsidRPr="004943A8" w:rsidRDefault="00894823" w:rsidP="00B57A24">
            <w:pPr>
              <w:rPr>
                <w:sz w:val="20"/>
                <w:lang w:eastAsia="en-US"/>
              </w:rPr>
            </w:pPr>
          </w:p>
        </w:tc>
      </w:tr>
      <w:tr w:rsidR="00894823" w:rsidRPr="004943A8" w14:paraId="66409BF5" w14:textId="77777777" w:rsidTr="004943A8">
        <w:trPr>
          <w:trHeight w:val="263"/>
        </w:trPr>
        <w:tc>
          <w:tcPr>
            <w:tcW w:w="6359" w:type="dxa"/>
          </w:tcPr>
          <w:p w14:paraId="16BCD741" w14:textId="783855B0" w:rsidR="00894823" w:rsidRPr="004943A8" w:rsidRDefault="00CA6B15" w:rsidP="00A338E6">
            <w:pPr>
              <w:numPr>
                <w:ilvl w:val="0"/>
                <w:numId w:val="4"/>
              </w:numPr>
              <w:spacing w:line="255" w:lineRule="atLeast"/>
              <w:ind w:left="0"/>
              <w:jc w:val="left"/>
              <w:textAlignment w:val="baseline"/>
              <w:rPr>
                <w:color w:val="000000"/>
                <w:sz w:val="20"/>
              </w:rPr>
            </w:pPr>
            <w:hyperlink r:id="rId21" w:history="1">
              <w:r w:rsidR="00894823" w:rsidRPr="004943A8">
                <w:rPr>
                  <w:rStyle w:val="Lienhypertexte"/>
                  <w:color w:val="00A4C4"/>
                  <w:sz w:val="20"/>
                  <w:u w:val="none"/>
                </w:rPr>
                <w:t xml:space="preserve">6 Transmettre le PLPDMA au </w:t>
              </w:r>
              <w:proofErr w:type="gramStart"/>
              <w:r w:rsidR="00894823" w:rsidRPr="004943A8">
                <w:rPr>
                  <w:rStyle w:val="Lienhypertexte"/>
                  <w:color w:val="00A4C4"/>
                  <w:sz w:val="20"/>
                  <w:u w:val="none"/>
                </w:rPr>
                <w:t>Préfet</w:t>
              </w:r>
              <w:proofErr w:type="gramEnd"/>
              <w:r w:rsidR="00894823" w:rsidRPr="004943A8">
                <w:rPr>
                  <w:rStyle w:val="Lienhypertexte"/>
                  <w:color w:val="00A4C4"/>
                  <w:sz w:val="20"/>
                  <w:u w:val="none"/>
                </w:rPr>
                <w:t xml:space="preserve"> et à l’ADEME</w:t>
              </w:r>
            </w:hyperlink>
          </w:p>
        </w:tc>
        <w:tc>
          <w:tcPr>
            <w:tcW w:w="1698" w:type="dxa"/>
          </w:tcPr>
          <w:p w14:paraId="659AA4BD" w14:textId="142C2A2A" w:rsidR="00894823" w:rsidRPr="004943A8" w:rsidRDefault="00CA6B15" w:rsidP="00894823">
            <w:pPr>
              <w:jc w:val="center"/>
              <w:rPr>
                <w:sz w:val="20"/>
                <w:lang w:eastAsia="en-US"/>
              </w:rPr>
            </w:pPr>
            <w:sdt>
              <w:sdtPr>
                <w:rPr>
                  <w:sz w:val="20"/>
                </w:rPr>
                <w:id w:val="427314410"/>
                <w14:checkbox>
                  <w14:checked w14:val="0"/>
                  <w14:checkedState w14:val="2612" w14:font="MS Gothic"/>
                  <w14:uncheckedState w14:val="2610" w14:font="MS Gothic"/>
                </w14:checkbox>
              </w:sdtPr>
              <w:sdtEndPr/>
              <w:sdtContent>
                <w:r w:rsidR="004943A8" w:rsidRPr="004943A8">
                  <w:rPr>
                    <w:rFonts w:ascii="MS Gothic" w:eastAsia="MS Gothic" w:hAnsi="MS Gothic" w:hint="eastAsia"/>
                    <w:sz w:val="20"/>
                  </w:rPr>
                  <w:t>☐</w:t>
                </w:r>
              </w:sdtContent>
            </w:sdt>
          </w:p>
        </w:tc>
        <w:tc>
          <w:tcPr>
            <w:tcW w:w="1354" w:type="dxa"/>
          </w:tcPr>
          <w:p w14:paraId="78AED57A" w14:textId="77777777" w:rsidR="00894823" w:rsidRPr="004943A8" w:rsidRDefault="00894823" w:rsidP="00B57A24">
            <w:pPr>
              <w:rPr>
                <w:sz w:val="20"/>
                <w:lang w:eastAsia="en-US"/>
              </w:rPr>
            </w:pPr>
          </w:p>
        </w:tc>
      </w:tr>
    </w:tbl>
    <w:p w14:paraId="1B3732CC" w14:textId="0D32F473" w:rsidR="00894823" w:rsidRPr="00894823" w:rsidRDefault="00894823" w:rsidP="00B57A24">
      <w:pPr>
        <w:rPr>
          <w:sz w:val="18"/>
          <w:lang w:eastAsia="en-US"/>
        </w:rPr>
      </w:pPr>
      <w:r w:rsidRPr="00894823">
        <w:rPr>
          <w:sz w:val="18"/>
          <w:lang w:eastAsia="en-US"/>
        </w:rPr>
        <w:t>Pour en savoir plus : http://www.plpdma-guide-ademe.fr/portail.html</w:t>
      </w:r>
    </w:p>
    <w:p w14:paraId="71A956BB" w14:textId="156E2AD8" w:rsidR="00894823" w:rsidRDefault="00894823" w:rsidP="00B57A24">
      <w:pPr>
        <w:rPr>
          <w:lang w:eastAsia="en-US"/>
        </w:rPr>
      </w:pPr>
    </w:p>
    <w:p w14:paraId="295AC189" w14:textId="7E44D370" w:rsidR="00CD7273" w:rsidRPr="00250CDE" w:rsidRDefault="00D20CFC" w:rsidP="005D6829">
      <w:pPr>
        <w:pStyle w:val="Titre3"/>
      </w:pPr>
      <w:bookmarkStart w:id="16" w:name="_Toc14173893"/>
      <w:bookmarkStart w:id="17" w:name="_Toc14246187"/>
      <w:r w:rsidRPr="00250CDE">
        <w:t>Plus-value</w:t>
      </w:r>
      <w:r w:rsidR="00CD7273" w:rsidRPr="00250CDE">
        <w:t xml:space="preserve"> et cohérence de l’opération avec d’autres démarches </w:t>
      </w:r>
      <w:r w:rsidRPr="00250CDE">
        <w:t>du</w:t>
      </w:r>
      <w:r w:rsidR="00CD7273" w:rsidRPr="00250CDE">
        <w:t xml:space="preserve"> territoire</w:t>
      </w:r>
      <w:bookmarkEnd w:id="16"/>
      <w:bookmarkEnd w:id="17"/>
    </w:p>
    <w:p w14:paraId="31707E21" w14:textId="77777777" w:rsidR="007E70EC" w:rsidRPr="007E70EC" w:rsidRDefault="007E70EC" w:rsidP="007E70EC"/>
    <w:tbl>
      <w:tblPr>
        <w:tblStyle w:val="Grilledutableau"/>
        <w:tblW w:w="9634" w:type="dxa"/>
        <w:tblLook w:val="04A0" w:firstRow="1" w:lastRow="0" w:firstColumn="1" w:lastColumn="0" w:noHBand="0" w:noVBand="1"/>
      </w:tblPr>
      <w:tblGrid>
        <w:gridCol w:w="3997"/>
        <w:gridCol w:w="5637"/>
      </w:tblGrid>
      <w:tr w:rsidR="00CD7273" w14:paraId="50D6AE96" w14:textId="77777777" w:rsidTr="00064B03">
        <w:trPr>
          <w:trHeight w:val="309"/>
        </w:trPr>
        <w:tc>
          <w:tcPr>
            <w:tcW w:w="3997" w:type="dxa"/>
          </w:tcPr>
          <w:p w14:paraId="661ECD74" w14:textId="637B7168" w:rsidR="00CD7273" w:rsidRPr="006D571C" w:rsidRDefault="00CD7273" w:rsidP="00CD7273">
            <w:pPr>
              <w:jc w:val="center"/>
              <w:rPr>
                <w:sz w:val="20"/>
                <w:lang w:eastAsia="en-US"/>
              </w:rPr>
            </w:pPr>
            <w:r w:rsidRPr="006D571C">
              <w:rPr>
                <w:sz w:val="20"/>
                <w:lang w:eastAsia="en-US"/>
              </w:rPr>
              <w:t>Démarches existantes sur le territoire</w:t>
            </w:r>
          </w:p>
        </w:tc>
        <w:tc>
          <w:tcPr>
            <w:tcW w:w="5637" w:type="dxa"/>
          </w:tcPr>
          <w:p w14:paraId="46BCB774" w14:textId="17116E1D" w:rsidR="00CD7273" w:rsidRPr="00CD7273" w:rsidRDefault="00D20CFC" w:rsidP="00CD7273">
            <w:pPr>
              <w:jc w:val="center"/>
              <w:rPr>
                <w:sz w:val="20"/>
                <w:lang w:eastAsia="en-US"/>
              </w:rPr>
            </w:pPr>
            <w:r>
              <w:rPr>
                <w:sz w:val="20"/>
                <w:lang w:eastAsia="en-US"/>
              </w:rPr>
              <w:t>Plus-v</w:t>
            </w:r>
            <w:r w:rsidR="00CD7273" w:rsidRPr="00CD7273">
              <w:rPr>
                <w:sz w:val="20"/>
                <w:lang w:eastAsia="en-US"/>
              </w:rPr>
              <w:t>alue et cohérence de l’opération</w:t>
            </w:r>
          </w:p>
        </w:tc>
      </w:tr>
      <w:tr w:rsidR="00CD7273" w:rsidRPr="00CD7273" w14:paraId="0C631BDC" w14:textId="77777777" w:rsidTr="00064B03">
        <w:trPr>
          <w:trHeight w:val="994"/>
        </w:trPr>
        <w:tc>
          <w:tcPr>
            <w:tcW w:w="3997" w:type="dxa"/>
          </w:tcPr>
          <w:p w14:paraId="38AEC3CA" w14:textId="0CA4A3F2" w:rsidR="00CD7273" w:rsidRPr="006D571C" w:rsidRDefault="00CA6B15" w:rsidP="00CD7273">
            <w:pPr>
              <w:suppressAutoHyphens/>
              <w:rPr>
                <w:sz w:val="20"/>
                <w:lang w:eastAsia="ar-SA"/>
              </w:rPr>
            </w:pPr>
            <w:sdt>
              <w:sdtPr>
                <w:rPr>
                  <w:sz w:val="20"/>
                  <w:lang w:eastAsia="ar-SA"/>
                </w:rPr>
                <w:id w:val="811146031"/>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économie circulaire (ZDZD ou CODEC)</w:t>
            </w:r>
          </w:p>
          <w:p w14:paraId="4BF1DB2C" w14:textId="77777777" w:rsidR="00B008BA" w:rsidRPr="006D571C" w:rsidRDefault="00B008BA" w:rsidP="00CD7273">
            <w:pPr>
              <w:suppressAutoHyphens/>
              <w:rPr>
                <w:sz w:val="20"/>
                <w:lang w:eastAsia="en-US"/>
              </w:rPr>
            </w:pPr>
            <w:r w:rsidRPr="006D571C">
              <w:rPr>
                <w:sz w:val="20"/>
                <w:lang w:eastAsia="en-US"/>
              </w:rPr>
              <w:t xml:space="preserve">Date de fin : … </w:t>
            </w:r>
          </w:p>
          <w:p w14:paraId="02E7A6F8" w14:textId="03DCE2B5" w:rsidR="00CD7273" w:rsidRPr="006D571C" w:rsidRDefault="00CD7273" w:rsidP="00CD7273">
            <w:pPr>
              <w:suppressAutoHyphens/>
              <w:rPr>
                <w:sz w:val="20"/>
                <w:lang w:eastAsia="en-US"/>
              </w:rPr>
            </w:pPr>
            <w:r w:rsidRPr="006D571C">
              <w:rPr>
                <w:sz w:val="20"/>
                <w:lang w:eastAsia="en-US"/>
              </w:rPr>
              <w:t>Service porteur de la démarche : …</w:t>
            </w:r>
          </w:p>
        </w:tc>
        <w:tc>
          <w:tcPr>
            <w:tcW w:w="5637" w:type="dxa"/>
          </w:tcPr>
          <w:p w14:paraId="0BFD383C" w14:textId="10809306" w:rsidR="00CD7273" w:rsidRPr="00CD7273" w:rsidRDefault="00B008BA" w:rsidP="00B57A24">
            <w:pPr>
              <w:rPr>
                <w:sz w:val="18"/>
                <w:lang w:eastAsia="en-US"/>
              </w:rPr>
            </w:pPr>
            <w:r>
              <w:rPr>
                <w:sz w:val="18"/>
                <w:lang w:eastAsia="en-US"/>
              </w:rPr>
              <w:t>……………………………………………………………………………....</w:t>
            </w:r>
          </w:p>
        </w:tc>
      </w:tr>
      <w:tr w:rsidR="00CD7273" w:rsidRPr="00CD7273" w14:paraId="2B9A4722" w14:textId="77777777" w:rsidTr="00CA122D">
        <w:trPr>
          <w:trHeight w:val="1096"/>
        </w:trPr>
        <w:tc>
          <w:tcPr>
            <w:tcW w:w="3997" w:type="dxa"/>
          </w:tcPr>
          <w:p w14:paraId="5BD3F7DE" w14:textId="62A32175" w:rsidR="00CD7273" w:rsidRPr="006D571C" w:rsidRDefault="00CA6B15" w:rsidP="00CD7273">
            <w:pPr>
              <w:suppressAutoHyphens/>
              <w:ind w:left="29"/>
              <w:rPr>
                <w:sz w:val="20"/>
                <w:lang w:eastAsia="ar-SA"/>
              </w:rPr>
            </w:pPr>
            <w:sdt>
              <w:sdtPr>
                <w:rPr>
                  <w:sz w:val="20"/>
                  <w:lang w:eastAsia="ar-SA"/>
                </w:rPr>
                <w:id w:val="-2068560751"/>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énergie positive (TEPOS)</w:t>
            </w:r>
          </w:p>
          <w:p w14:paraId="0F01B397" w14:textId="7DE70493" w:rsidR="00CD7273" w:rsidRPr="006D571C" w:rsidRDefault="00CD7273" w:rsidP="00CD7273">
            <w:pPr>
              <w:suppressAutoHyphens/>
              <w:ind w:left="29"/>
              <w:rPr>
                <w:sz w:val="20"/>
                <w:lang w:eastAsia="en-US"/>
              </w:rPr>
            </w:pPr>
            <w:r w:rsidRPr="006D571C">
              <w:rPr>
                <w:sz w:val="20"/>
                <w:lang w:eastAsia="en-US"/>
              </w:rPr>
              <w:t>Date de fin </w:t>
            </w:r>
            <w:r w:rsidR="006F318C" w:rsidRPr="006D571C">
              <w:rPr>
                <w:sz w:val="20"/>
                <w:lang w:eastAsia="en-US"/>
              </w:rPr>
              <w:t xml:space="preserve">contrat </w:t>
            </w:r>
            <w:r w:rsidRPr="006D571C">
              <w:rPr>
                <w:sz w:val="20"/>
                <w:lang w:eastAsia="en-US"/>
              </w:rPr>
              <w:t xml:space="preserve">: … </w:t>
            </w:r>
          </w:p>
          <w:p w14:paraId="4940E5CB" w14:textId="3D9818F1" w:rsidR="00CD7273" w:rsidRPr="006D571C" w:rsidRDefault="00CD7273" w:rsidP="00CD7273">
            <w:pPr>
              <w:suppressAutoHyphens/>
              <w:ind w:left="29"/>
              <w:rPr>
                <w:sz w:val="20"/>
                <w:lang w:eastAsia="ar-SA"/>
              </w:rPr>
            </w:pPr>
            <w:r w:rsidRPr="006D571C">
              <w:rPr>
                <w:sz w:val="20"/>
                <w:lang w:eastAsia="en-US"/>
              </w:rPr>
              <w:t>Service porteur de la démarche : …</w:t>
            </w:r>
          </w:p>
        </w:tc>
        <w:tc>
          <w:tcPr>
            <w:tcW w:w="5637" w:type="dxa"/>
          </w:tcPr>
          <w:p w14:paraId="59BC65CD" w14:textId="2E43B599" w:rsidR="00CD7273" w:rsidRPr="00CD7273" w:rsidRDefault="00B008BA" w:rsidP="00B57A24">
            <w:pPr>
              <w:rPr>
                <w:sz w:val="18"/>
                <w:lang w:eastAsia="en-US"/>
              </w:rPr>
            </w:pPr>
            <w:r>
              <w:rPr>
                <w:sz w:val="18"/>
                <w:lang w:eastAsia="en-US"/>
              </w:rPr>
              <w:t>……………………………………………………………………………...</w:t>
            </w:r>
          </w:p>
        </w:tc>
      </w:tr>
      <w:tr w:rsidR="00CD7273" w:rsidRPr="00CD7273" w14:paraId="670D6B99" w14:textId="77777777" w:rsidTr="00CA122D">
        <w:trPr>
          <w:trHeight w:val="868"/>
        </w:trPr>
        <w:tc>
          <w:tcPr>
            <w:tcW w:w="3997" w:type="dxa"/>
          </w:tcPr>
          <w:p w14:paraId="46024EA5" w14:textId="7B5B6176" w:rsidR="00CD7273" w:rsidRPr="006D571C" w:rsidRDefault="00CA6B15" w:rsidP="00CD7273">
            <w:pPr>
              <w:suppressAutoHyphens/>
              <w:ind w:left="29"/>
              <w:rPr>
                <w:sz w:val="20"/>
                <w:lang w:eastAsia="ar-SA"/>
              </w:rPr>
            </w:pPr>
            <w:sdt>
              <w:sdtPr>
                <w:rPr>
                  <w:sz w:val="20"/>
                  <w:lang w:eastAsia="ar-SA"/>
                </w:rPr>
                <w:id w:val="-1545825074"/>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Ecologie Industrielle et Territoire (EIT)</w:t>
            </w:r>
          </w:p>
          <w:p w14:paraId="3B4F6BA3" w14:textId="6FFD0C1C" w:rsidR="00CD7273" w:rsidRPr="006D571C" w:rsidRDefault="00CD7273" w:rsidP="00CD7273">
            <w:pPr>
              <w:suppressAutoHyphens/>
              <w:ind w:left="29"/>
              <w:rPr>
                <w:sz w:val="20"/>
                <w:lang w:eastAsia="en-US"/>
              </w:rPr>
            </w:pPr>
            <w:r w:rsidRPr="006D571C">
              <w:rPr>
                <w:sz w:val="20"/>
                <w:lang w:eastAsia="en-US"/>
              </w:rPr>
              <w:t>Date de fin </w:t>
            </w:r>
            <w:r w:rsidR="006F318C" w:rsidRPr="006D571C">
              <w:rPr>
                <w:sz w:val="20"/>
                <w:lang w:eastAsia="en-US"/>
              </w:rPr>
              <w:t xml:space="preserve">contrat </w:t>
            </w:r>
            <w:r w:rsidRPr="006D571C">
              <w:rPr>
                <w:sz w:val="20"/>
                <w:lang w:eastAsia="en-US"/>
              </w:rPr>
              <w:t xml:space="preserve">: … </w:t>
            </w:r>
          </w:p>
          <w:p w14:paraId="1C34E52E" w14:textId="6D56F059" w:rsidR="00CD7273" w:rsidRPr="006D571C" w:rsidRDefault="00CD7273" w:rsidP="00CD7273">
            <w:pPr>
              <w:suppressAutoHyphens/>
              <w:ind w:left="29"/>
              <w:rPr>
                <w:sz w:val="20"/>
                <w:lang w:eastAsia="ar-SA"/>
              </w:rPr>
            </w:pPr>
            <w:r w:rsidRPr="006D571C">
              <w:rPr>
                <w:sz w:val="20"/>
                <w:lang w:eastAsia="en-US"/>
              </w:rPr>
              <w:t>Service porteur de la démarche : …</w:t>
            </w:r>
          </w:p>
        </w:tc>
        <w:tc>
          <w:tcPr>
            <w:tcW w:w="5637" w:type="dxa"/>
          </w:tcPr>
          <w:p w14:paraId="3448C72A" w14:textId="6051314D" w:rsidR="00CD7273" w:rsidRPr="00CD7273" w:rsidRDefault="00B008BA" w:rsidP="00B57A24">
            <w:pPr>
              <w:rPr>
                <w:sz w:val="18"/>
                <w:lang w:eastAsia="en-US"/>
              </w:rPr>
            </w:pPr>
            <w:r>
              <w:rPr>
                <w:sz w:val="18"/>
                <w:lang w:eastAsia="en-US"/>
              </w:rPr>
              <w:t>……………………………………………………………………………...</w:t>
            </w:r>
          </w:p>
        </w:tc>
      </w:tr>
      <w:tr w:rsidR="00CD7273" w:rsidRPr="00CD7273" w14:paraId="68379180" w14:textId="77777777" w:rsidTr="00CA122D">
        <w:trPr>
          <w:trHeight w:val="1096"/>
        </w:trPr>
        <w:tc>
          <w:tcPr>
            <w:tcW w:w="3997" w:type="dxa"/>
          </w:tcPr>
          <w:p w14:paraId="0219BD6F" w14:textId="5EC4F7E3" w:rsidR="00CD7273" w:rsidRPr="006D571C" w:rsidRDefault="00CA6B15" w:rsidP="00CD7273">
            <w:pPr>
              <w:suppressAutoHyphens/>
              <w:ind w:left="29"/>
              <w:rPr>
                <w:sz w:val="20"/>
                <w:lang w:eastAsia="ar-SA"/>
              </w:rPr>
            </w:pPr>
            <w:sdt>
              <w:sdtPr>
                <w:rPr>
                  <w:sz w:val="20"/>
                  <w:lang w:eastAsia="ar-SA"/>
                </w:rPr>
                <w:id w:val="166196159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CD7273" w:rsidRPr="006D571C">
              <w:rPr>
                <w:sz w:val="20"/>
                <w:lang w:eastAsia="ar-SA"/>
              </w:rPr>
              <w:t xml:space="preserve"> Territoire de projet alimentaire (PAT</w:t>
            </w:r>
            <w:r w:rsidR="00CD46E8">
              <w:rPr>
                <w:rStyle w:val="Appelnotedebasdep"/>
                <w:sz w:val="20"/>
                <w:lang w:eastAsia="ar-SA"/>
              </w:rPr>
              <w:footnoteReference w:id="1"/>
            </w:r>
            <w:r w:rsidR="00CD7273" w:rsidRPr="006D571C">
              <w:rPr>
                <w:sz w:val="20"/>
                <w:lang w:eastAsia="ar-SA"/>
              </w:rPr>
              <w:t>)</w:t>
            </w:r>
          </w:p>
          <w:p w14:paraId="3ABBCE4A" w14:textId="77777777" w:rsidR="00CD7273" w:rsidRPr="006D571C" w:rsidRDefault="00CD7273" w:rsidP="00CD7273">
            <w:pPr>
              <w:suppressAutoHyphens/>
              <w:ind w:left="29"/>
              <w:rPr>
                <w:sz w:val="20"/>
                <w:lang w:eastAsia="en-US"/>
              </w:rPr>
            </w:pPr>
            <w:r w:rsidRPr="006D571C">
              <w:rPr>
                <w:sz w:val="20"/>
                <w:lang w:eastAsia="en-US"/>
              </w:rPr>
              <w:t>Date de fin : … -</w:t>
            </w:r>
          </w:p>
          <w:p w14:paraId="0F760C91" w14:textId="77777777" w:rsidR="00CD7273" w:rsidRDefault="00CD7273" w:rsidP="00CD7273">
            <w:pPr>
              <w:suppressAutoHyphens/>
              <w:ind w:left="29"/>
              <w:rPr>
                <w:sz w:val="20"/>
                <w:lang w:eastAsia="en-US"/>
              </w:rPr>
            </w:pPr>
            <w:r w:rsidRPr="006D571C">
              <w:rPr>
                <w:sz w:val="20"/>
                <w:lang w:eastAsia="en-US"/>
              </w:rPr>
              <w:t>Service porteur de la démarche : …</w:t>
            </w:r>
          </w:p>
          <w:p w14:paraId="5B32D264" w14:textId="7C47B962" w:rsidR="00CA122D" w:rsidRPr="006D571C" w:rsidRDefault="00CA122D" w:rsidP="00CD7273">
            <w:pPr>
              <w:suppressAutoHyphens/>
              <w:ind w:left="29"/>
              <w:rPr>
                <w:sz w:val="20"/>
                <w:lang w:eastAsia="ar-SA"/>
              </w:rPr>
            </w:pPr>
            <w:r>
              <w:rPr>
                <w:sz w:val="20"/>
                <w:lang w:eastAsia="en-US"/>
              </w:rPr>
              <w:t>Financeurs : ………………………</w:t>
            </w:r>
          </w:p>
        </w:tc>
        <w:tc>
          <w:tcPr>
            <w:tcW w:w="5637" w:type="dxa"/>
          </w:tcPr>
          <w:p w14:paraId="47BE3D04" w14:textId="6ACDA096" w:rsidR="00CD7273" w:rsidRPr="00CD7273" w:rsidRDefault="00B008BA" w:rsidP="00B57A24">
            <w:pPr>
              <w:rPr>
                <w:sz w:val="18"/>
                <w:lang w:eastAsia="en-US"/>
              </w:rPr>
            </w:pPr>
            <w:r>
              <w:rPr>
                <w:sz w:val="18"/>
                <w:lang w:eastAsia="en-US"/>
              </w:rPr>
              <w:t>……………………………………………………………………………...</w:t>
            </w:r>
          </w:p>
        </w:tc>
      </w:tr>
      <w:tr w:rsidR="00286B0C" w:rsidRPr="00CD7273" w14:paraId="50AD8433" w14:textId="77777777" w:rsidTr="00064B03">
        <w:trPr>
          <w:trHeight w:val="844"/>
        </w:trPr>
        <w:tc>
          <w:tcPr>
            <w:tcW w:w="3997" w:type="dxa"/>
          </w:tcPr>
          <w:p w14:paraId="1976B087" w14:textId="7DD03948" w:rsidR="004759AA" w:rsidRPr="006D571C" w:rsidRDefault="00CA6B15" w:rsidP="004759AA">
            <w:pPr>
              <w:suppressAutoHyphens/>
              <w:ind w:left="29"/>
              <w:rPr>
                <w:sz w:val="20"/>
                <w:lang w:eastAsia="ar-SA"/>
              </w:rPr>
            </w:pPr>
            <w:sdt>
              <w:sdtPr>
                <w:rPr>
                  <w:sz w:val="20"/>
                  <w:lang w:eastAsia="ar-SA"/>
                </w:rPr>
                <w:id w:val="1865948337"/>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4759AA" w:rsidRPr="006D571C">
              <w:rPr>
                <w:sz w:val="20"/>
                <w:lang w:eastAsia="ar-SA"/>
              </w:rPr>
              <w:t xml:space="preserve"> </w:t>
            </w:r>
            <w:r w:rsidR="004759AA">
              <w:rPr>
                <w:sz w:val="20"/>
                <w:lang w:eastAsia="ar-SA"/>
              </w:rPr>
              <w:t xml:space="preserve">Lauréat de l’appel à projet </w:t>
            </w:r>
            <w:proofErr w:type="spellStart"/>
            <w:r w:rsidR="004759AA">
              <w:rPr>
                <w:sz w:val="20"/>
                <w:lang w:eastAsia="ar-SA"/>
              </w:rPr>
              <w:t>OPréVert</w:t>
            </w:r>
            <w:proofErr w:type="spellEnd"/>
          </w:p>
          <w:p w14:paraId="1A049C2E" w14:textId="47619A19" w:rsidR="004759AA" w:rsidRPr="006D571C" w:rsidRDefault="004759AA" w:rsidP="004759AA">
            <w:pPr>
              <w:suppressAutoHyphens/>
              <w:ind w:left="29"/>
              <w:rPr>
                <w:sz w:val="20"/>
                <w:lang w:eastAsia="en-US"/>
              </w:rPr>
            </w:pPr>
            <w:r w:rsidRPr="006D571C">
              <w:rPr>
                <w:sz w:val="20"/>
                <w:lang w:eastAsia="en-US"/>
              </w:rPr>
              <w:t>Date de fin</w:t>
            </w:r>
            <w:r>
              <w:rPr>
                <w:sz w:val="20"/>
                <w:lang w:eastAsia="en-US"/>
              </w:rPr>
              <w:t xml:space="preserve"> de contrat</w:t>
            </w:r>
            <w:r w:rsidRPr="006D571C">
              <w:rPr>
                <w:sz w:val="20"/>
                <w:lang w:eastAsia="en-US"/>
              </w:rPr>
              <w:t> : …</w:t>
            </w:r>
            <w:r w:rsidR="00703262">
              <w:rPr>
                <w:sz w:val="20"/>
                <w:lang w:eastAsia="en-US"/>
              </w:rPr>
              <w:t>…</w:t>
            </w:r>
            <w:proofErr w:type="gramStart"/>
            <w:r w:rsidR="00703262">
              <w:rPr>
                <w:sz w:val="20"/>
                <w:lang w:eastAsia="en-US"/>
              </w:rPr>
              <w:t>…….</w:t>
            </w:r>
            <w:proofErr w:type="gramEnd"/>
            <w:r w:rsidR="00703262">
              <w:rPr>
                <w:sz w:val="20"/>
                <w:lang w:eastAsia="en-US"/>
              </w:rPr>
              <w:t>.</w:t>
            </w:r>
            <w:r w:rsidRPr="006D571C">
              <w:rPr>
                <w:sz w:val="20"/>
                <w:lang w:eastAsia="en-US"/>
              </w:rPr>
              <w:t xml:space="preserve"> -</w:t>
            </w:r>
          </w:p>
          <w:p w14:paraId="32979856" w14:textId="69526843" w:rsidR="00286B0C" w:rsidRPr="006D571C" w:rsidRDefault="00286B0C" w:rsidP="00CD7273">
            <w:pPr>
              <w:suppressAutoHyphens/>
              <w:ind w:left="29"/>
              <w:rPr>
                <w:sz w:val="20"/>
                <w:lang w:eastAsia="ar-SA"/>
              </w:rPr>
            </w:pPr>
          </w:p>
        </w:tc>
        <w:tc>
          <w:tcPr>
            <w:tcW w:w="5637" w:type="dxa"/>
          </w:tcPr>
          <w:p w14:paraId="7CBBEE2F" w14:textId="6375FBB5" w:rsidR="00286B0C" w:rsidRDefault="004759AA" w:rsidP="00B57A24">
            <w:pPr>
              <w:rPr>
                <w:sz w:val="18"/>
                <w:lang w:eastAsia="en-US"/>
              </w:rPr>
            </w:pPr>
            <w:r>
              <w:rPr>
                <w:sz w:val="18"/>
                <w:lang w:eastAsia="en-US"/>
              </w:rPr>
              <w:t>……………………………………………………………………………...</w:t>
            </w:r>
          </w:p>
        </w:tc>
      </w:tr>
      <w:tr w:rsidR="00703262" w:rsidRPr="00CD7273" w14:paraId="3E807FBF" w14:textId="77777777" w:rsidTr="00064B03">
        <w:trPr>
          <w:trHeight w:val="844"/>
        </w:trPr>
        <w:tc>
          <w:tcPr>
            <w:tcW w:w="3997" w:type="dxa"/>
          </w:tcPr>
          <w:p w14:paraId="38E3263E" w14:textId="30FA1CFA" w:rsidR="00703262" w:rsidRPr="006D571C" w:rsidRDefault="00CA6B15" w:rsidP="00703262">
            <w:pPr>
              <w:suppressAutoHyphens/>
              <w:ind w:left="29"/>
              <w:rPr>
                <w:sz w:val="20"/>
                <w:lang w:eastAsia="ar-SA"/>
              </w:rPr>
            </w:pPr>
            <w:sdt>
              <w:sdtPr>
                <w:rPr>
                  <w:sz w:val="20"/>
                  <w:lang w:eastAsia="ar-SA"/>
                </w:rPr>
                <w:id w:val="1849829146"/>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703262" w:rsidRPr="006D571C">
              <w:rPr>
                <w:sz w:val="20"/>
                <w:lang w:eastAsia="ar-SA"/>
              </w:rPr>
              <w:t xml:space="preserve"> </w:t>
            </w:r>
            <w:r w:rsidR="00703262">
              <w:rPr>
                <w:sz w:val="20"/>
                <w:lang w:eastAsia="ar-SA"/>
              </w:rPr>
              <w:t>Contrat ADEME de mise en œuvre tarification Incitative</w:t>
            </w:r>
          </w:p>
          <w:p w14:paraId="324E260A" w14:textId="59247796" w:rsidR="00703262" w:rsidRPr="006D571C" w:rsidRDefault="00703262" w:rsidP="00703262">
            <w:pPr>
              <w:suppressAutoHyphens/>
              <w:ind w:left="29"/>
              <w:rPr>
                <w:sz w:val="20"/>
                <w:lang w:eastAsia="en-US"/>
              </w:rPr>
            </w:pPr>
            <w:r w:rsidRPr="006D571C">
              <w:rPr>
                <w:sz w:val="20"/>
                <w:lang w:eastAsia="en-US"/>
              </w:rPr>
              <w:t xml:space="preserve">Date </w:t>
            </w:r>
            <w:r>
              <w:rPr>
                <w:sz w:val="20"/>
                <w:lang w:eastAsia="en-US"/>
              </w:rPr>
              <w:t xml:space="preserve">de la mise en œuvre effective de la </w:t>
            </w:r>
            <w:proofErr w:type="gramStart"/>
            <w:r>
              <w:rPr>
                <w:sz w:val="20"/>
                <w:lang w:eastAsia="en-US"/>
              </w:rPr>
              <w:t>TI  :</w:t>
            </w:r>
            <w:proofErr w:type="gramEnd"/>
            <w:r>
              <w:rPr>
                <w:sz w:val="20"/>
                <w:lang w:eastAsia="en-US"/>
              </w:rPr>
              <w:t xml:space="preserve"> ………………..</w:t>
            </w:r>
          </w:p>
          <w:p w14:paraId="214269F2" w14:textId="2EA2DC1E" w:rsidR="00703262" w:rsidRDefault="00703262" w:rsidP="00703262">
            <w:pPr>
              <w:suppressAutoHyphens/>
              <w:ind w:left="29"/>
              <w:rPr>
                <w:sz w:val="20"/>
                <w:lang w:eastAsia="ar-SA"/>
              </w:rPr>
            </w:pPr>
          </w:p>
        </w:tc>
        <w:tc>
          <w:tcPr>
            <w:tcW w:w="5637" w:type="dxa"/>
          </w:tcPr>
          <w:p w14:paraId="0BE72B9B" w14:textId="61855B33" w:rsidR="00703262" w:rsidRDefault="00703262" w:rsidP="00703262">
            <w:pPr>
              <w:rPr>
                <w:sz w:val="18"/>
                <w:lang w:eastAsia="en-US"/>
              </w:rPr>
            </w:pPr>
            <w:r>
              <w:rPr>
                <w:sz w:val="18"/>
                <w:lang w:eastAsia="en-US"/>
              </w:rPr>
              <w:t>……………………………………………………………………………...</w:t>
            </w:r>
          </w:p>
        </w:tc>
      </w:tr>
      <w:tr w:rsidR="009B2752" w:rsidRPr="00CD7273" w14:paraId="727E4C5A" w14:textId="77777777" w:rsidTr="009B2752">
        <w:trPr>
          <w:trHeight w:val="844"/>
        </w:trPr>
        <w:tc>
          <w:tcPr>
            <w:tcW w:w="3997" w:type="dxa"/>
          </w:tcPr>
          <w:p w14:paraId="519FABFE" w14:textId="02B98B6F" w:rsidR="009B2752" w:rsidRPr="006D571C" w:rsidRDefault="00CA6B15" w:rsidP="009B2752">
            <w:pPr>
              <w:suppressAutoHyphens/>
              <w:ind w:left="29"/>
              <w:rPr>
                <w:sz w:val="20"/>
                <w:lang w:eastAsia="ar-SA"/>
              </w:rPr>
            </w:pPr>
            <w:sdt>
              <w:sdtPr>
                <w:rPr>
                  <w:sz w:val="20"/>
                  <w:lang w:eastAsia="ar-SA"/>
                </w:rPr>
                <w:id w:val="-45695314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9B2752" w:rsidRPr="006D571C">
              <w:rPr>
                <w:sz w:val="20"/>
                <w:lang w:eastAsia="ar-SA"/>
              </w:rPr>
              <w:t xml:space="preserve"> Plan Protection de l’Atmosphère</w:t>
            </w:r>
          </w:p>
          <w:p w14:paraId="7596049D" w14:textId="4F668665" w:rsidR="009B2752" w:rsidRPr="006D571C" w:rsidRDefault="00CA6B15" w:rsidP="00342348">
            <w:pPr>
              <w:suppressAutoHyphens/>
              <w:ind w:left="171" w:hanging="142"/>
              <w:rPr>
                <w:sz w:val="20"/>
                <w:lang w:eastAsia="ar-SA"/>
              </w:rPr>
            </w:pPr>
            <w:sdt>
              <w:sdtPr>
                <w:rPr>
                  <w:sz w:val="20"/>
                  <w:lang w:eastAsia="ar-SA"/>
                </w:rPr>
                <w:id w:val="-2083363436"/>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9B2752" w:rsidRPr="006D571C">
              <w:rPr>
                <w:sz w:val="20"/>
                <w:lang w:eastAsia="ar-SA"/>
              </w:rPr>
              <w:t xml:space="preserve"> </w:t>
            </w:r>
            <w:r w:rsidR="009B2752" w:rsidRPr="006D571C">
              <w:rPr>
                <w:sz w:val="20"/>
                <w:lang w:eastAsia="en-US"/>
              </w:rPr>
              <w:t>Présence de mesures de lutte contre l’écobuage (</w:t>
            </w:r>
            <w:proofErr w:type="spellStart"/>
            <w:proofErr w:type="gramStart"/>
            <w:r w:rsidR="009B2752" w:rsidRPr="006D571C">
              <w:rPr>
                <w:sz w:val="20"/>
                <w:lang w:eastAsia="en-US"/>
              </w:rPr>
              <w:t>cf.annexe</w:t>
            </w:r>
            <w:proofErr w:type="spellEnd"/>
            <w:proofErr w:type="gramEnd"/>
            <w:r w:rsidR="009B2752" w:rsidRPr="006D571C">
              <w:rPr>
                <w:sz w:val="20"/>
                <w:lang w:eastAsia="en-US"/>
              </w:rPr>
              <w:t>)</w:t>
            </w:r>
          </w:p>
        </w:tc>
        <w:tc>
          <w:tcPr>
            <w:tcW w:w="5637" w:type="dxa"/>
          </w:tcPr>
          <w:p w14:paraId="173BF6F8" w14:textId="77777777" w:rsidR="009B2752" w:rsidRPr="00CD7273" w:rsidRDefault="009B2752" w:rsidP="009B2752">
            <w:pPr>
              <w:rPr>
                <w:sz w:val="18"/>
                <w:lang w:eastAsia="en-US"/>
              </w:rPr>
            </w:pPr>
            <w:r>
              <w:rPr>
                <w:sz w:val="18"/>
                <w:lang w:eastAsia="en-US"/>
              </w:rPr>
              <w:t>……………………………………………………………………………...</w:t>
            </w:r>
          </w:p>
        </w:tc>
      </w:tr>
    </w:tbl>
    <w:p w14:paraId="16A20CA6" w14:textId="77777777" w:rsidR="007E70EC" w:rsidRDefault="007E70EC">
      <w:pPr>
        <w:spacing w:after="200" w:line="276" w:lineRule="auto"/>
        <w:jc w:val="left"/>
        <w:rPr>
          <w:rFonts w:eastAsiaTheme="majorEastAsia" w:cstheme="majorBidi"/>
          <w:b/>
          <w:color w:val="000000" w:themeColor="text1"/>
          <w:szCs w:val="24"/>
        </w:rPr>
      </w:pPr>
      <w:r>
        <w:br w:type="page"/>
      </w:r>
    </w:p>
    <w:p w14:paraId="47E6C819" w14:textId="50B6FA02" w:rsidR="005B7CD3" w:rsidRDefault="005B7CD3" w:rsidP="007E70EC">
      <w:pPr>
        <w:pStyle w:val="Titre3"/>
        <w:spacing w:before="240"/>
      </w:pPr>
      <w:bookmarkStart w:id="18" w:name="_Toc14173894"/>
      <w:bookmarkStart w:id="19" w:name="_Toc14246188"/>
      <w:r>
        <w:t>Connaissance des coûts et saisie de la matrice</w:t>
      </w:r>
      <w:bookmarkEnd w:id="18"/>
      <w:bookmarkEnd w:id="19"/>
    </w:p>
    <w:p w14:paraId="10C46BDB" w14:textId="0E5AD3DB" w:rsidR="00D451E4" w:rsidRPr="00447FEE" w:rsidRDefault="00EB7CDA" w:rsidP="007E70EC">
      <w:pPr>
        <w:autoSpaceDE w:val="0"/>
        <w:autoSpaceDN w:val="0"/>
        <w:adjustRightInd w:val="0"/>
        <w:spacing w:before="120" w:after="120"/>
        <w:rPr>
          <w:rFonts w:eastAsiaTheme="minorHAnsi"/>
          <w:b/>
          <w:bCs/>
          <w:color w:val="000000"/>
          <w:kern w:val="0"/>
          <w:sz w:val="20"/>
          <w:u w:val="single"/>
          <w:lang w:eastAsia="en-US"/>
        </w:rPr>
      </w:pPr>
      <w:r w:rsidRPr="00861BD1">
        <w:rPr>
          <w:rFonts w:eastAsiaTheme="minorHAnsi"/>
          <w:kern w:val="0"/>
          <w:sz w:val="20"/>
          <w:lang w:eastAsia="en-US"/>
        </w:rPr>
        <w:t>La modernisation des politiques d’économie circulaire passe par des choix qui doivent être éclairés par une bonne connaissance des coûts</w:t>
      </w:r>
      <w:r w:rsidR="006F318C" w:rsidRPr="00861BD1">
        <w:rPr>
          <w:rFonts w:eastAsiaTheme="minorHAnsi"/>
          <w:kern w:val="0"/>
          <w:sz w:val="20"/>
          <w:lang w:eastAsia="en-US"/>
        </w:rPr>
        <w:t xml:space="preserve"> dont la généralisation du tri à la source des </w:t>
      </w:r>
      <w:r w:rsidR="006F318C" w:rsidRPr="009F76D1">
        <w:rPr>
          <w:rFonts w:eastAsiaTheme="minorHAnsi"/>
          <w:kern w:val="0"/>
          <w:sz w:val="20"/>
          <w:lang w:eastAsia="en-US"/>
        </w:rPr>
        <w:t>biodéchets</w:t>
      </w:r>
      <w:r w:rsidRPr="009F76D1">
        <w:rPr>
          <w:rFonts w:eastAsiaTheme="minorHAnsi"/>
          <w:kern w:val="0"/>
          <w:sz w:val="20"/>
          <w:lang w:eastAsia="en-US"/>
        </w:rPr>
        <w:t xml:space="preserve">. </w:t>
      </w:r>
      <w:r w:rsidR="00430778" w:rsidRPr="009F76D1">
        <w:rPr>
          <w:rFonts w:eastAsiaTheme="minorHAnsi"/>
          <w:kern w:val="0"/>
          <w:sz w:val="20"/>
          <w:lang w:eastAsia="en-US"/>
        </w:rPr>
        <w:t>L</w:t>
      </w:r>
      <w:r w:rsidR="00D451E4" w:rsidRPr="009F76D1">
        <w:rPr>
          <w:rFonts w:eastAsiaTheme="minorHAnsi"/>
          <w:bCs/>
          <w:color w:val="000000"/>
          <w:kern w:val="0"/>
          <w:sz w:val="20"/>
          <w:lang w:eastAsia="en-US"/>
        </w:rPr>
        <w:t xml:space="preserve">es aides </w:t>
      </w:r>
      <w:r w:rsidRPr="009F76D1">
        <w:rPr>
          <w:rFonts w:eastAsiaTheme="minorHAnsi"/>
          <w:bCs/>
          <w:color w:val="000000"/>
          <w:kern w:val="0"/>
          <w:sz w:val="20"/>
          <w:lang w:eastAsia="en-US"/>
        </w:rPr>
        <w:t xml:space="preserve">Déchets Economie Circulaire </w:t>
      </w:r>
      <w:r w:rsidR="00D451E4" w:rsidRPr="009F76D1">
        <w:rPr>
          <w:rFonts w:eastAsiaTheme="minorHAnsi"/>
          <w:bCs/>
          <w:color w:val="000000"/>
          <w:kern w:val="0"/>
          <w:sz w:val="20"/>
          <w:lang w:eastAsia="en-US"/>
        </w:rPr>
        <w:t>de l’ADEME</w:t>
      </w:r>
      <w:r w:rsidRPr="009F76D1">
        <w:rPr>
          <w:rFonts w:eastAsiaTheme="minorHAnsi"/>
          <w:bCs/>
          <w:color w:val="000000"/>
          <w:kern w:val="0"/>
          <w:sz w:val="20"/>
          <w:lang w:eastAsia="en-US"/>
        </w:rPr>
        <w:t xml:space="preserve"> Nouvelle Aquitaine</w:t>
      </w:r>
      <w:r w:rsidR="00D451E4" w:rsidRPr="009F76D1">
        <w:rPr>
          <w:rFonts w:eastAsiaTheme="minorHAnsi"/>
          <w:bCs/>
          <w:color w:val="000000"/>
          <w:kern w:val="0"/>
          <w:sz w:val="20"/>
          <w:lang w:eastAsia="en-US"/>
        </w:rPr>
        <w:t xml:space="preserve"> aux coll</w:t>
      </w:r>
      <w:r w:rsidRPr="009F76D1">
        <w:rPr>
          <w:rFonts w:eastAsiaTheme="minorHAnsi"/>
          <w:bCs/>
          <w:color w:val="000000"/>
          <w:kern w:val="0"/>
          <w:sz w:val="20"/>
          <w:lang w:eastAsia="en-US"/>
        </w:rPr>
        <w:t>ectivités</w:t>
      </w:r>
      <w:r w:rsidR="00D451E4" w:rsidRPr="009F76D1">
        <w:rPr>
          <w:rFonts w:eastAsiaTheme="minorHAnsi"/>
          <w:bCs/>
          <w:color w:val="000000"/>
          <w:kern w:val="0"/>
          <w:sz w:val="20"/>
          <w:lang w:eastAsia="en-US"/>
        </w:rPr>
        <w:t xml:space="preserve">, </w:t>
      </w:r>
      <w:r w:rsidR="009F76D1" w:rsidRPr="009F76D1">
        <w:rPr>
          <w:rFonts w:eastAsiaTheme="minorHAnsi"/>
          <w:bCs/>
          <w:color w:val="000000"/>
          <w:kern w:val="0"/>
          <w:sz w:val="20"/>
          <w:lang w:eastAsia="en-US"/>
        </w:rPr>
        <w:t>sont désormais</w:t>
      </w:r>
      <w:r w:rsidR="00D451E4" w:rsidRPr="009F76D1">
        <w:rPr>
          <w:rFonts w:eastAsiaTheme="minorHAnsi"/>
          <w:bCs/>
          <w:color w:val="000000"/>
          <w:kern w:val="0"/>
          <w:sz w:val="20"/>
          <w:lang w:eastAsia="en-US"/>
        </w:rPr>
        <w:t xml:space="preserve"> conditionnées à la réalisation de leur matrice de connaissance des coûts et leur</w:t>
      </w:r>
      <w:r w:rsidRPr="009F76D1">
        <w:rPr>
          <w:rFonts w:eastAsiaTheme="minorHAnsi"/>
          <w:bCs/>
          <w:color w:val="000000"/>
          <w:kern w:val="0"/>
          <w:sz w:val="20"/>
          <w:lang w:eastAsia="en-US"/>
        </w:rPr>
        <w:t xml:space="preserve"> </w:t>
      </w:r>
      <w:r w:rsidR="00D451E4" w:rsidRPr="009F76D1">
        <w:rPr>
          <w:rFonts w:eastAsiaTheme="minorHAnsi"/>
          <w:bCs/>
          <w:color w:val="000000"/>
          <w:kern w:val="0"/>
          <w:sz w:val="20"/>
          <w:lang w:eastAsia="en-US"/>
        </w:rPr>
        <w:t>validation sur la plateforme nationale de l’</w:t>
      </w:r>
      <w:r w:rsidRPr="009F76D1">
        <w:rPr>
          <w:rFonts w:eastAsiaTheme="minorHAnsi"/>
          <w:bCs/>
          <w:color w:val="000000"/>
          <w:kern w:val="0"/>
          <w:sz w:val="20"/>
          <w:lang w:eastAsia="en-US"/>
        </w:rPr>
        <w:t>ADEME</w:t>
      </w:r>
      <w:r w:rsidR="008D28FD" w:rsidRPr="009F76D1">
        <w:rPr>
          <w:rFonts w:eastAsiaTheme="minorHAnsi"/>
          <w:bCs/>
          <w:color w:val="000000"/>
          <w:kern w:val="0"/>
          <w:sz w:val="20"/>
          <w:lang w:eastAsia="en-US"/>
        </w:rPr>
        <w:t>.</w:t>
      </w:r>
      <w:r w:rsidR="008D28FD" w:rsidRPr="009F76D1">
        <w:rPr>
          <w:rFonts w:eastAsiaTheme="minorHAnsi"/>
          <w:bCs/>
          <w:color w:val="000000"/>
          <w:kern w:val="0"/>
          <w:sz w:val="20"/>
          <w:u w:val="single"/>
          <w:lang w:eastAsia="en-US"/>
        </w:rPr>
        <w:t xml:space="preserve"> </w:t>
      </w:r>
    </w:p>
    <w:tbl>
      <w:tblPr>
        <w:tblStyle w:val="Grilledutableau"/>
        <w:tblW w:w="9634" w:type="dxa"/>
        <w:tblLook w:val="04A0" w:firstRow="1" w:lastRow="0" w:firstColumn="1" w:lastColumn="0" w:noHBand="0" w:noVBand="1"/>
      </w:tblPr>
      <w:tblGrid>
        <w:gridCol w:w="3762"/>
        <w:gridCol w:w="5872"/>
      </w:tblGrid>
      <w:tr w:rsidR="00D20CFC" w:rsidRPr="007E70EC" w14:paraId="4B5CBD14" w14:textId="77777777" w:rsidTr="00D96CCF">
        <w:trPr>
          <w:trHeight w:val="337"/>
        </w:trPr>
        <w:tc>
          <w:tcPr>
            <w:tcW w:w="9634" w:type="dxa"/>
            <w:gridSpan w:val="2"/>
          </w:tcPr>
          <w:p w14:paraId="4DFF0482" w14:textId="1E46B3F3" w:rsidR="00D20CFC" w:rsidRPr="007E70EC" w:rsidRDefault="00CA6B15" w:rsidP="00861BD1">
            <w:pPr>
              <w:spacing w:before="240"/>
              <w:rPr>
                <w:sz w:val="20"/>
                <w:lang w:eastAsia="en-US"/>
              </w:rPr>
            </w:pPr>
            <w:sdt>
              <w:sdtPr>
                <w:rPr>
                  <w:sz w:val="20"/>
                  <w:lang w:eastAsia="ar-SA"/>
                </w:rPr>
                <w:id w:val="-269932888"/>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D20CFC" w:rsidRPr="007E70EC">
              <w:rPr>
                <w:sz w:val="20"/>
                <w:lang w:eastAsia="ar-SA"/>
              </w:rPr>
              <w:t xml:space="preserve"> </w:t>
            </w:r>
            <w:r w:rsidR="00D20CFC" w:rsidRPr="007E70EC">
              <w:rPr>
                <w:sz w:val="20"/>
                <w:lang w:eastAsia="en-US"/>
              </w:rPr>
              <w:t>Oui, dernière année de saisie …</w:t>
            </w:r>
            <w:proofErr w:type="gramStart"/>
            <w:r w:rsidR="00D20CFC" w:rsidRPr="007E70EC">
              <w:rPr>
                <w:sz w:val="20"/>
                <w:lang w:eastAsia="en-US"/>
              </w:rPr>
              <w:t>…….</w:t>
            </w:r>
            <w:proofErr w:type="gramEnd"/>
          </w:p>
        </w:tc>
      </w:tr>
      <w:tr w:rsidR="005B7CD3" w:rsidRPr="007E70EC" w14:paraId="0C91C35A" w14:textId="77777777" w:rsidTr="000279FA">
        <w:trPr>
          <w:trHeight w:val="411"/>
        </w:trPr>
        <w:tc>
          <w:tcPr>
            <w:tcW w:w="3964" w:type="dxa"/>
          </w:tcPr>
          <w:p w14:paraId="5A534219" w14:textId="103F6704" w:rsidR="005B7CD3" w:rsidRPr="007E70EC" w:rsidRDefault="00CA6B15" w:rsidP="00CA122D">
            <w:pPr>
              <w:rPr>
                <w:sz w:val="20"/>
                <w:lang w:eastAsia="ar-SA"/>
              </w:rPr>
            </w:pPr>
            <w:sdt>
              <w:sdtPr>
                <w:rPr>
                  <w:sz w:val="20"/>
                  <w:lang w:eastAsia="ar-SA"/>
                </w:rPr>
                <w:id w:val="948205783"/>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5B7CD3" w:rsidRPr="007E70EC">
              <w:rPr>
                <w:sz w:val="20"/>
                <w:lang w:eastAsia="ar-SA"/>
              </w:rPr>
              <w:t xml:space="preserve"> Non,</w:t>
            </w:r>
          </w:p>
        </w:tc>
        <w:tc>
          <w:tcPr>
            <w:tcW w:w="5670" w:type="dxa"/>
          </w:tcPr>
          <w:p w14:paraId="24B1F4E3" w14:textId="77777777" w:rsidR="00D20CFC" w:rsidRPr="007E70EC" w:rsidRDefault="005B7CD3" w:rsidP="00CA122D">
            <w:pPr>
              <w:jc w:val="left"/>
              <w:rPr>
                <w:sz w:val="20"/>
                <w:lang w:eastAsia="en-US"/>
              </w:rPr>
            </w:pPr>
            <w:r w:rsidRPr="007E70EC">
              <w:rPr>
                <w:sz w:val="20"/>
                <w:lang w:eastAsia="en-US"/>
              </w:rPr>
              <w:t xml:space="preserve">Engagement de remplissage de la matrice (formation, …) : </w:t>
            </w:r>
          </w:p>
          <w:p w14:paraId="18CD9E10" w14:textId="77777777" w:rsidR="00D20CFC" w:rsidRDefault="005B7CD3" w:rsidP="00CA122D">
            <w:pPr>
              <w:jc w:val="left"/>
              <w:rPr>
                <w:sz w:val="20"/>
                <w:lang w:eastAsia="en-US"/>
              </w:rPr>
            </w:pPr>
            <w:r w:rsidRPr="007E70EC">
              <w:rPr>
                <w:sz w:val="20"/>
                <w:lang w:eastAsia="en-US"/>
              </w:rPr>
              <w:t>………………………………………</w:t>
            </w:r>
            <w:r w:rsidR="00CA122D">
              <w:rPr>
                <w:sz w:val="20"/>
                <w:lang w:eastAsia="en-US"/>
              </w:rPr>
              <w:t>………………………………….</w:t>
            </w:r>
          </w:p>
          <w:p w14:paraId="74C1E569" w14:textId="77777777" w:rsidR="00CA122D" w:rsidRDefault="00CA122D" w:rsidP="00CA122D">
            <w:pPr>
              <w:jc w:val="left"/>
              <w:rPr>
                <w:sz w:val="20"/>
                <w:lang w:eastAsia="en-US"/>
              </w:rPr>
            </w:pPr>
            <w:r>
              <w:rPr>
                <w:sz w:val="20"/>
                <w:lang w:eastAsia="en-US"/>
              </w:rPr>
              <w:t>………………………………………………………………………</w:t>
            </w:r>
          </w:p>
          <w:p w14:paraId="471BB23E" w14:textId="19B5AA6F" w:rsidR="00CA122D" w:rsidRPr="007E70EC" w:rsidRDefault="00CA122D" w:rsidP="00CA122D">
            <w:pPr>
              <w:jc w:val="left"/>
              <w:rPr>
                <w:sz w:val="20"/>
                <w:lang w:eastAsia="en-US"/>
              </w:rPr>
            </w:pPr>
            <w:r>
              <w:rPr>
                <w:sz w:val="20"/>
                <w:lang w:eastAsia="en-US"/>
              </w:rPr>
              <w:t>……………………………………………………………………..</w:t>
            </w:r>
          </w:p>
        </w:tc>
      </w:tr>
    </w:tbl>
    <w:p w14:paraId="53126718" w14:textId="5A3A403D" w:rsidR="005B7CD3" w:rsidRDefault="00EB7CDA" w:rsidP="00B57A24">
      <w:pPr>
        <w:rPr>
          <w:rStyle w:val="Lienhypertexte"/>
          <w:sz w:val="18"/>
          <w:lang w:eastAsia="en-US"/>
        </w:rPr>
      </w:pPr>
      <w:r>
        <w:rPr>
          <w:sz w:val="18"/>
          <w:lang w:eastAsia="en-US"/>
        </w:rPr>
        <w:t xml:space="preserve">Formation : </w:t>
      </w:r>
      <w:r w:rsidRPr="00935736">
        <w:rPr>
          <w:sz w:val="18"/>
          <w:lang w:eastAsia="en-US"/>
        </w:rPr>
        <w:t>https://formations</w:t>
      </w:r>
      <w:r w:rsidR="00935736">
        <w:rPr>
          <w:sz w:val="18"/>
          <w:lang w:eastAsia="en-US"/>
        </w:rPr>
        <w:t>.ademe.fr</w:t>
      </w:r>
    </w:p>
    <w:p w14:paraId="7F9BC9A4" w14:textId="5BDF2443" w:rsidR="00EB7CDA" w:rsidRDefault="00EB7CDA" w:rsidP="00B57A24">
      <w:pPr>
        <w:rPr>
          <w:sz w:val="18"/>
          <w:lang w:eastAsia="en-US"/>
        </w:rPr>
      </w:pPr>
    </w:p>
    <w:p w14:paraId="1A7F146E" w14:textId="34066331" w:rsidR="00EF47C7" w:rsidRDefault="00EF47C7" w:rsidP="00B57A24">
      <w:pPr>
        <w:rPr>
          <w:sz w:val="18"/>
          <w:lang w:eastAsia="en-US"/>
        </w:rPr>
      </w:pPr>
    </w:p>
    <w:p w14:paraId="74181322" w14:textId="7A8FEEB9" w:rsidR="00EF47C7" w:rsidRDefault="00EF47C7" w:rsidP="00B57A24">
      <w:pPr>
        <w:rPr>
          <w:sz w:val="18"/>
          <w:lang w:eastAsia="en-US"/>
        </w:rPr>
      </w:pPr>
    </w:p>
    <w:p w14:paraId="7EC62404" w14:textId="77777777" w:rsidR="00EF47C7" w:rsidRDefault="00EF47C7" w:rsidP="00B57A24">
      <w:pPr>
        <w:rPr>
          <w:sz w:val="18"/>
          <w:lang w:eastAsia="en-US"/>
        </w:rPr>
      </w:pPr>
    </w:p>
    <w:p w14:paraId="120D411A" w14:textId="6F4FCE87" w:rsidR="00EB7CDA" w:rsidRDefault="00EB7CDA" w:rsidP="007E70EC">
      <w:pPr>
        <w:pStyle w:val="Titre3"/>
        <w:spacing w:before="240"/>
      </w:pPr>
      <w:bookmarkStart w:id="20" w:name="_Toc14173895"/>
      <w:bookmarkStart w:id="21" w:name="_Toc14246189"/>
      <w:r>
        <w:t>Contribution enquête pour l’Observatoire Régional Déchets Economie Circulaire</w:t>
      </w:r>
      <w:bookmarkEnd w:id="20"/>
      <w:bookmarkEnd w:id="21"/>
    </w:p>
    <w:tbl>
      <w:tblPr>
        <w:tblStyle w:val="Grilledutableau"/>
        <w:tblW w:w="9639" w:type="dxa"/>
        <w:tblInd w:w="-5" w:type="dxa"/>
        <w:tblLook w:val="04A0" w:firstRow="1" w:lastRow="0" w:firstColumn="1" w:lastColumn="0" w:noHBand="0" w:noVBand="1"/>
      </w:tblPr>
      <w:tblGrid>
        <w:gridCol w:w="4632"/>
        <w:gridCol w:w="5007"/>
      </w:tblGrid>
      <w:tr w:rsidR="00D41739" w:rsidRPr="007D0BCF" w14:paraId="6E7CA98F" w14:textId="77777777" w:rsidTr="00861BD1">
        <w:tc>
          <w:tcPr>
            <w:tcW w:w="4632" w:type="dxa"/>
          </w:tcPr>
          <w:p w14:paraId="1A80092F" w14:textId="2DBF0699" w:rsidR="00D41739" w:rsidRPr="007D0BCF" w:rsidRDefault="00D41739" w:rsidP="007D0BCF">
            <w:pPr>
              <w:pStyle w:val="Paragraphedeliste"/>
              <w:autoSpaceDE w:val="0"/>
              <w:autoSpaceDN w:val="0"/>
              <w:adjustRightInd w:val="0"/>
              <w:spacing w:before="80"/>
              <w:ind w:left="0"/>
              <w:contextualSpacing w:val="0"/>
              <w:jc w:val="left"/>
              <w:rPr>
                <w:sz w:val="18"/>
                <w:lang w:eastAsia="en-US"/>
              </w:rPr>
            </w:pPr>
            <w:r w:rsidRPr="007D0BCF">
              <w:rPr>
                <w:sz w:val="20"/>
              </w:rPr>
              <w:t>Avoir répondu à l’enquête « collecte » de l’Observatoire Régionale des Déchets Economie Circulaire (ORDEC) réalisée par l’AREC</w:t>
            </w:r>
          </w:p>
        </w:tc>
        <w:tc>
          <w:tcPr>
            <w:tcW w:w="5007" w:type="dxa"/>
          </w:tcPr>
          <w:p w14:paraId="1C194EEB" w14:textId="0733FBB5" w:rsidR="00D41739" w:rsidRPr="007D0BCF" w:rsidRDefault="00CA6B15" w:rsidP="00FD73E1">
            <w:pPr>
              <w:pStyle w:val="Paragraphedeliste"/>
              <w:autoSpaceDE w:val="0"/>
              <w:autoSpaceDN w:val="0"/>
              <w:adjustRightInd w:val="0"/>
              <w:spacing w:before="80"/>
              <w:ind w:left="0"/>
              <w:contextualSpacing w:val="0"/>
              <w:rPr>
                <w:sz w:val="18"/>
                <w:lang w:eastAsia="en-US"/>
              </w:rPr>
            </w:pPr>
            <w:sdt>
              <w:sdtPr>
                <w:rPr>
                  <w:sz w:val="18"/>
                  <w:lang w:eastAsia="en-US"/>
                </w:rPr>
                <w:id w:val="1170684795"/>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D41739" w:rsidRPr="007D0BCF">
              <w:rPr>
                <w:sz w:val="18"/>
                <w:lang w:eastAsia="en-US"/>
              </w:rPr>
              <w:t xml:space="preserve"> Oui        </w:t>
            </w:r>
            <w:sdt>
              <w:sdtPr>
                <w:rPr>
                  <w:sz w:val="18"/>
                  <w:lang w:eastAsia="en-US"/>
                </w:rPr>
                <w:id w:val="1149181552"/>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D41739" w:rsidRPr="007D0BCF">
              <w:rPr>
                <w:sz w:val="18"/>
                <w:lang w:eastAsia="en-US"/>
              </w:rPr>
              <w:t xml:space="preserve"> Non</w:t>
            </w:r>
          </w:p>
          <w:p w14:paraId="3CED1648" w14:textId="44568186" w:rsidR="00D41739" w:rsidRPr="007D0BCF" w:rsidRDefault="00D41739" w:rsidP="00F41E9F">
            <w:pPr>
              <w:pStyle w:val="Paragraphedeliste"/>
              <w:autoSpaceDE w:val="0"/>
              <w:autoSpaceDN w:val="0"/>
              <w:adjustRightInd w:val="0"/>
              <w:spacing w:before="80"/>
              <w:ind w:left="0"/>
              <w:contextualSpacing w:val="0"/>
              <w:rPr>
                <w:sz w:val="18"/>
                <w:lang w:eastAsia="en-US"/>
              </w:rPr>
            </w:pPr>
            <w:r w:rsidRPr="007D0BCF">
              <w:rPr>
                <w:sz w:val="18"/>
                <w:lang w:eastAsia="en-US"/>
              </w:rPr>
              <w:t xml:space="preserve">Date des données </w:t>
            </w:r>
            <w:r w:rsidR="00F41E9F" w:rsidRPr="007D0BCF">
              <w:rPr>
                <w:sz w:val="18"/>
                <w:lang w:eastAsia="en-US"/>
              </w:rPr>
              <w:t>fournies à l’enquête</w:t>
            </w:r>
            <w:r w:rsidRPr="007D0BCF">
              <w:rPr>
                <w:sz w:val="18"/>
                <w:lang w:eastAsia="en-US"/>
              </w:rPr>
              <w:t> : ……………</w:t>
            </w:r>
          </w:p>
        </w:tc>
      </w:tr>
    </w:tbl>
    <w:p w14:paraId="739F5927" w14:textId="504481F5" w:rsidR="00EF47C7" w:rsidRDefault="00EF47C7" w:rsidP="00EF47C7"/>
    <w:p w14:paraId="6F3A8538" w14:textId="4E3B6999" w:rsidR="00EF47C7" w:rsidRDefault="00EF47C7" w:rsidP="00EF47C7"/>
    <w:p w14:paraId="584EE05B" w14:textId="77777777" w:rsidR="00EF47C7" w:rsidRPr="00EF47C7" w:rsidRDefault="00EF47C7" w:rsidP="00EF47C7"/>
    <w:p w14:paraId="28625F67" w14:textId="41F51E7C" w:rsidR="00F41E9F" w:rsidRDefault="00F41E9F" w:rsidP="007E70EC">
      <w:pPr>
        <w:pStyle w:val="Titre3"/>
        <w:spacing w:before="240"/>
      </w:pPr>
      <w:bookmarkStart w:id="22" w:name="_Toc14173896"/>
      <w:bookmarkStart w:id="23" w:name="_Toc14246190"/>
      <w:r>
        <w:t>Réalisation des études préalables :</w:t>
      </w:r>
      <w:bookmarkEnd w:id="22"/>
      <w:bookmarkEnd w:id="23"/>
    </w:p>
    <w:tbl>
      <w:tblPr>
        <w:tblStyle w:val="Grilledutableau"/>
        <w:tblW w:w="9639" w:type="dxa"/>
        <w:tblInd w:w="-5" w:type="dxa"/>
        <w:tblLook w:val="04A0" w:firstRow="1" w:lastRow="0" w:firstColumn="1" w:lastColumn="0" w:noHBand="0" w:noVBand="1"/>
      </w:tblPr>
      <w:tblGrid>
        <w:gridCol w:w="4678"/>
        <w:gridCol w:w="4961"/>
      </w:tblGrid>
      <w:tr w:rsidR="00F41E9F" w14:paraId="6C98755D" w14:textId="77777777" w:rsidTr="00703262">
        <w:tc>
          <w:tcPr>
            <w:tcW w:w="4678" w:type="dxa"/>
            <w:vAlign w:val="center"/>
          </w:tcPr>
          <w:p w14:paraId="73ADEF74" w14:textId="4DFB6B0D" w:rsidR="00F41E9F" w:rsidRDefault="00F41E9F" w:rsidP="009F76D1">
            <w:pPr>
              <w:pStyle w:val="Paragraphedeliste"/>
              <w:autoSpaceDE w:val="0"/>
              <w:autoSpaceDN w:val="0"/>
              <w:adjustRightInd w:val="0"/>
              <w:spacing w:before="80"/>
              <w:ind w:left="0"/>
              <w:contextualSpacing w:val="0"/>
              <w:jc w:val="left"/>
              <w:rPr>
                <w:sz w:val="18"/>
                <w:lang w:eastAsia="ar-SA"/>
              </w:rPr>
            </w:pPr>
            <w:r w:rsidRPr="009F76D1">
              <w:rPr>
                <w:sz w:val="20"/>
              </w:rPr>
              <w:t>Etude préalable Biodéchet</w:t>
            </w:r>
            <w:r w:rsidR="00160110">
              <w:rPr>
                <w:sz w:val="20"/>
              </w:rPr>
              <w:t>s</w:t>
            </w:r>
            <w:r w:rsidR="00430778" w:rsidRPr="009F76D1">
              <w:rPr>
                <w:sz w:val="20"/>
              </w:rPr>
              <w:t>*</w:t>
            </w:r>
          </w:p>
        </w:tc>
        <w:tc>
          <w:tcPr>
            <w:tcW w:w="4961" w:type="dxa"/>
            <w:vAlign w:val="center"/>
          </w:tcPr>
          <w:p w14:paraId="7371902E" w14:textId="5A51BE76" w:rsidR="00F41E9F" w:rsidRDefault="00CA6B15"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2054289438"/>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étude réalisée en interne</w:t>
            </w:r>
          </w:p>
          <w:p w14:paraId="552DD01F" w14:textId="15753802" w:rsidR="00F41E9F" w:rsidRDefault="00CA6B15"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67197590"/>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étude réalisée en externe</w:t>
            </w:r>
            <w:r w:rsidR="002175F5">
              <w:rPr>
                <w:sz w:val="18"/>
                <w:lang w:eastAsia="en-US"/>
              </w:rPr>
              <w:t>,</w:t>
            </w:r>
            <w:r w:rsidR="00F41E9F">
              <w:rPr>
                <w:sz w:val="18"/>
                <w:lang w:eastAsia="en-US"/>
              </w:rPr>
              <w:t xml:space="preserve"> </w:t>
            </w:r>
            <w:r w:rsidR="00703262">
              <w:rPr>
                <w:sz w:val="18"/>
                <w:lang w:eastAsia="en-US"/>
              </w:rPr>
              <w:t>Date</w:t>
            </w:r>
            <w:r w:rsidR="002175F5">
              <w:rPr>
                <w:sz w:val="18"/>
                <w:lang w:eastAsia="en-US"/>
              </w:rPr>
              <w:t xml:space="preserve"> de réalisation :</w:t>
            </w:r>
            <w:r w:rsidR="002175F5">
              <w:t xml:space="preserve">  </w:t>
            </w:r>
            <w:r w:rsidR="00703262">
              <w:t>…</w:t>
            </w:r>
            <w:r w:rsidR="002175F5">
              <w:t xml:space="preserve">   </w:t>
            </w:r>
          </w:p>
          <w:p w14:paraId="03D063FC" w14:textId="082E8339" w:rsidR="00F41E9F" w:rsidRPr="002175F5" w:rsidRDefault="00F41E9F" w:rsidP="00703262">
            <w:pPr>
              <w:pStyle w:val="Paragraphedeliste"/>
              <w:autoSpaceDE w:val="0"/>
              <w:autoSpaceDN w:val="0"/>
              <w:adjustRightInd w:val="0"/>
              <w:spacing w:before="80"/>
              <w:ind w:left="316"/>
              <w:contextualSpacing w:val="0"/>
              <w:jc w:val="left"/>
              <w:rPr>
                <w:sz w:val="18"/>
                <w:lang w:eastAsia="en-US"/>
              </w:rPr>
            </w:pPr>
            <w:r>
              <w:rPr>
                <w:sz w:val="18"/>
                <w:lang w:eastAsia="en-US"/>
              </w:rPr>
              <w:t>Prestataire</w:t>
            </w:r>
            <w:proofErr w:type="gramStart"/>
            <w:r>
              <w:rPr>
                <w:sz w:val="18"/>
                <w:lang w:eastAsia="en-US"/>
              </w:rPr>
              <w:t> :</w:t>
            </w:r>
            <w:r w:rsidR="002175F5">
              <w:rPr>
                <w:sz w:val="18"/>
                <w:lang w:eastAsia="en-US"/>
              </w:rPr>
              <w:t>…</w:t>
            </w:r>
            <w:proofErr w:type="gramEnd"/>
            <w:r w:rsidR="002175F5">
              <w:rPr>
                <w:sz w:val="18"/>
                <w:lang w:eastAsia="en-US"/>
              </w:rPr>
              <w:t>…</w:t>
            </w:r>
          </w:p>
        </w:tc>
      </w:tr>
      <w:tr w:rsidR="00F41E9F" w14:paraId="47FF6E3D" w14:textId="77777777" w:rsidTr="00703262">
        <w:trPr>
          <w:trHeight w:val="864"/>
        </w:trPr>
        <w:tc>
          <w:tcPr>
            <w:tcW w:w="4678" w:type="dxa"/>
            <w:vAlign w:val="center"/>
          </w:tcPr>
          <w:p w14:paraId="3F4D61D3" w14:textId="50107206" w:rsidR="00F41E9F" w:rsidRDefault="00F41E9F" w:rsidP="00703262">
            <w:pPr>
              <w:pStyle w:val="Paragraphedeliste"/>
              <w:autoSpaceDE w:val="0"/>
              <w:autoSpaceDN w:val="0"/>
              <w:adjustRightInd w:val="0"/>
              <w:spacing w:before="80"/>
              <w:ind w:left="0"/>
              <w:contextualSpacing w:val="0"/>
              <w:jc w:val="left"/>
              <w:rPr>
                <w:sz w:val="20"/>
              </w:rPr>
            </w:pPr>
            <w:r>
              <w:rPr>
                <w:sz w:val="20"/>
              </w:rPr>
              <w:t>Etude d’optimisation SPPGD et intégration d’une Tarification Incitative</w:t>
            </w:r>
          </w:p>
        </w:tc>
        <w:tc>
          <w:tcPr>
            <w:tcW w:w="4961" w:type="dxa"/>
            <w:vAlign w:val="center"/>
          </w:tcPr>
          <w:p w14:paraId="0F5FA47A" w14:textId="1FA3F41A" w:rsidR="00F41E9F" w:rsidRDefault="00CA6B15"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647814192"/>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w:t>
            </w:r>
            <w:r w:rsidR="00F41E9F">
              <w:rPr>
                <w:sz w:val="18"/>
                <w:lang w:eastAsia="en-US"/>
              </w:rPr>
              <w:t>Oui, année de réalisation : ………………</w:t>
            </w:r>
          </w:p>
          <w:p w14:paraId="16AEB917" w14:textId="55F5EBAE" w:rsidR="00F41E9F" w:rsidRPr="00CD7273" w:rsidRDefault="00CA6B15" w:rsidP="00703262">
            <w:pPr>
              <w:pStyle w:val="Paragraphedeliste"/>
              <w:autoSpaceDE w:val="0"/>
              <w:autoSpaceDN w:val="0"/>
              <w:adjustRightInd w:val="0"/>
              <w:spacing w:before="80"/>
              <w:ind w:left="0"/>
              <w:contextualSpacing w:val="0"/>
              <w:jc w:val="left"/>
              <w:rPr>
                <w:sz w:val="18"/>
                <w:lang w:eastAsia="ar-SA"/>
              </w:rPr>
            </w:pPr>
            <w:sdt>
              <w:sdtPr>
                <w:rPr>
                  <w:sz w:val="18"/>
                  <w:lang w:eastAsia="ar-SA"/>
                </w:rPr>
                <w:id w:val="1462538360"/>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F41E9F">
              <w:rPr>
                <w:sz w:val="18"/>
                <w:lang w:eastAsia="ar-SA"/>
              </w:rPr>
              <w:t xml:space="preserve"> Non</w:t>
            </w:r>
          </w:p>
        </w:tc>
      </w:tr>
      <w:tr w:rsidR="000279FA" w14:paraId="08307376" w14:textId="77777777" w:rsidTr="00703262">
        <w:trPr>
          <w:trHeight w:val="986"/>
        </w:trPr>
        <w:tc>
          <w:tcPr>
            <w:tcW w:w="4678" w:type="dxa"/>
            <w:vAlign w:val="center"/>
          </w:tcPr>
          <w:p w14:paraId="7EA33BBC" w14:textId="74450DA4" w:rsidR="000279FA" w:rsidRDefault="000279FA" w:rsidP="00703262">
            <w:pPr>
              <w:pStyle w:val="Paragraphedeliste"/>
              <w:autoSpaceDE w:val="0"/>
              <w:autoSpaceDN w:val="0"/>
              <w:adjustRightInd w:val="0"/>
              <w:spacing w:before="80"/>
              <w:ind w:left="0"/>
              <w:contextualSpacing w:val="0"/>
              <w:jc w:val="left"/>
              <w:rPr>
                <w:sz w:val="20"/>
              </w:rPr>
            </w:pPr>
            <w:r>
              <w:rPr>
                <w:sz w:val="20"/>
              </w:rPr>
              <w:t xml:space="preserve">Estimation du gisement biodéchets par caractérisation des </w:t>
            </w:r>
            <w:proofErr w:type="spellStart"/>
            <w:r>
              <w:rPr>
                <w:sz w:val="20"/>
              </w:rPr>
              <w:t>OMr</w:t>
            </w:r>
            <w:proofErr w:type="spellEnd"/>
          </w:p>
        </w:tc>
        <w:tc>
          <w:tcPr>
            <w:tcW w:w="4961" w:type="dxa"/>
            <w:vAlign w:val="center"/>
          </w:tcPr>
          <w:p w14:paraId="58AEA887" w14:textId="2F4EB624" w:rsidR="000279FA" w:rsidRDefault="00CA6B15"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38024166"/>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0279FA">
              <w:rPr>
                <w:sz w:val="18"/>
                <w:lang w:eastAsia="ar-SA"/>
              </w:rPr>
              <w:t xml:space="preserve"> </w:t>
            </w:r>
            <w:r w:rsidR="000279FA">
              <w:rPr>
                <w:sz w:val="18"/>
                <w:lang w:eastAsia="en-US"/>
              </w:rPr>
              <w:t>Oui, année de réalisation : ………………</w:t>
            </w:r>
          </w:p>
          <w:p w14:paraId="57378685" w14:textId="25916337" w:rsidR="000279FA" w:rsidRPr="00CD7273" w:rsidRDefault="00CA6B15" w:rsidP="00703262">
            <w:pPr>
              <w:pStyle w:val="Paragraphedeliste"/>
              <w:autoSpaceDE w:val="0"/>
              <w:autoSpaceDN w:val="0"/>
              <w:adjustRightInd w:val="0"/>
              <w:spacing w:before="80"/>
              <w:ind w:left="0"/>
              <w:contextualSpacing w:val="0"/>
              <w:jc w:val="left"/>
              <w:rPr>
                <w:sz w:val="18"/>
                <w:lang w:eastAsia="en-US"/>
              </w:rPr>
            </w:pPr>
            <w:sdt>
              <w:sdtPr>
                <w:rPr>
                  <w:sz w:val="18"/>
                  <w:lang w:eastAsia="ar-SA"/>
                </w:rPr>
                <w:id w:val="1259718214"/>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ar-SA"/>
                  </w:rPr>
                  <w:t>☐</w:t>
                </w:r>
              </w:sdtContent>
            </w:sdt>
            <w:r w:rsidR="000279FA">
              <w:rPr>
                <w:sz w:val="18"/>
                <w:lang w:eastAsia="ar-SA"/>
              </w:rPr>
              <w:t xml:space="preserve"> </w:t>
            </w:r>
            <w:r w:rsidR="000279FA">
              <w:rPr>
                <w:sz w:val="18"/>
                <w:lang w:eastAsia="en-US"/>
              </w:rPr>
              <w:t xml:space="preserve">En interne  </w:t>
            </w:r>
            <w:sdt>
              <w:sdtPr>
                <w:rPr>
                  <w:sz w:val="18"/>
                  <w:lang w:eastAsia="en-US"/>
                </w:rPr>
                <w:id w:val="-560336945"/>
                <w14:checkbox>
                  <w14:checked w14:val="0"/>
                  <w14:checkedState w14:val="2612" w14:font="MS Gothic"/>
                  <w14:uncheckedState w14:val="2610" w14:font="MS Gothic"/>
                </w14:checkbox>
              </w:sdtPr>
              <w:sdtEndPr/>
              <w:sdtContent>
                <w:r w:rsidR="009F76D1">
                  <w:rPr>
                    <w:rFonts w:ascii="MS Gothic" w:eastAsia="MS Gothic" w:hAnsi="MS Gothic" w:hint="eastAsia"/>
                    <w:sz w:val="18"/>
                    <w:lang w:eastAsia="en-US"/>
                  </w:rPr>
                  <w:t>☐</w:t>
                </w:r>
              </w:sdtContent>
            </w:sdt>
            <w:r w:rsidR="000279FA">
              <w:rPr>
                <w:sz w:val="18"/>
                <w:lang w:eastAsia="ar-SA"/>
              </w:rPr>
              <w:t xml:space="preserve"> </w:t>
            </w:r>
            <w:r w:rsidR="000279FA">
              <w:rPr>
                <w:sz w:val="18"/>
                <w:lang w:eastAsia="en-US"/>
              </w:rPr>
              <w:t xml:space="preserve">par un </w:t>
            </w:r>
            <w:r w:rsidR="007E70EC">
              <w:rPr>
                <w:sz w:val="18"/>
                <w:lang w:eastAsia="en-US"/>
              </w:rPr>
              <w:t>prestataire externe</w:t>
            </w:r>
          </w:p>
        </w:tc>
      </w:tr>
    </w:tbl>
    <w:p w14:paraId="090F0341" w14:textId="17EFE41E" w:rsidR="00430778" w:rsidRDefault="00430778">
      <w:pPr>
        <w:spacing w:after="200" w:line="276" w:lineRule="auto"/>
        <w:jc w:val="left"/>
      </w:pPr>
      <w:r>
        <w:t xml:space="preserve">* </w:t>
      </w:r>
      <w:r w:rsidRPr="009F76D1">
        <w:rPr>
          <w:i/>
          <w:sz w:val="18"/>
        </w:rPr>
        <w:t xml:space="preserve">Une </w:t>
      </w:r>
      <w:r w:rsidR="009F76D1" w:rsidRPr="009F76D1">
        <w:rPr>
          <w:i/>
          <w:sz w:val="18"/>
        </w:rPr>
        <w:t>étude préalable devra contenir à</w:t>
      </w:r>
      <w:r w:rsidRPr="009F76D1">
        <w:rPr>
          <w:i/>
          <w:sz w:val="18"/>
        </w:rPr>
        <w:t xml:space="preserve"> minima une évaluation du gisement, une répartition géographique de l’offre du Tri à la source des biodéchets et des unités de valorisation, retour au sol.</w:t>
      </w:r>
    </w:p>
    <w:p w14:paraId="7F03E9F4" w14:textId="59667C56" w:rsidR="00286B0C" w:rsidRPr="00430778" w:rsidRDefault="00286B0C" w:rsidP="00430778">
      <w:pPr>
        <w:pStyle w:val="Paragraphedeliste"/>
        <w:numPr>
          <w:ilvl w:val="0"/>
          <w:numId w:val="4"/>
        </w:numPr>
        <w:spacing w:after="200" w:line="276" w:lineRule="auto"/>
        <w:jc w:val="left"/>
        <w:rPr>
          <w:b/>
          <w:caps/>
          <w:sz w:val="24"/>
          <w:lang w:eastAsia="en-US"/>
        </w:rPr>
      </w:pPr>
      <w:r>
        <w:br w:type="page"/>
      </w:r>
    </w:p>
    <w:p w14:paraId="641FC97E" w14:textId="73E1F050" w:rsidR="006F0043" w:rsidRPr="006A212D" w:rsidRDefault="00DD633B" w:rsidP="00197E4A">
      <w:pPr>
        <w:pStyle w:val="Titre2"/>
      </w:pPr>
      <w:bookmarkStart w:id="24" w:name="_Toc14173897"/>
      <w:bookmarkStart w:id="25" w:name="_Toc14246191"/>
      <w:bookmarkStart w:id="26" w:name="_Toc97197969"/>
      <w:r>
        <w:t xml:space="preserve">Description de l’existant </w:t>
      </w:r>
      <w:bookmarkEnd w:id="24"/>
      <w:r w:rsidR="00E27E76">
        <w:t>et cadre de l’opération</w:t>
      </w:r>
      <w:bookmarkEnd w:id="25"/>
      <w:bookmarkEnd w:id="26"/>
    </w:p>
    <w:p w14:paraId="4DE5C123" w14:textId="040AA801" w:rsidR="00602048" w:rsidRDefault="00602048" w:rsidP="00A338E6">
      <w:pPr>
        <w:pStyle w:val="Titre3"/>
        <w:numPr>
          <w:ilvl w:val="2"/>
          <w:numId w:val="6"/>
        </w:numPr>
      </w:pPr>
      <w:bookmarkStart w:id="27" w:name="_Toc14173898"/>
      <w:bookmarkStart w:id="28" w:name="_Toc14246192"/>
      <w:r w:rsidRPr="00B14306">
        <w:t>Présentation du porteur</w:t>
      </w:r>
      <w:bookmarkEnd w:id="27"/>
      <w:bookmarkEnd w:id="28"/>
    </w:p>
    <w:p w14:paraId="3171B1CA" w14:textId="77777777" w:rsidR="00861BD1" w:rsidRPr="00861BD1" w:rsidRDefault="00861BD1" w:rsidP="00861BD1"/>
    <w:tbl>
      <w:tblPr>
        <w:tblStyle w:val="Grilledutableau"/>
        <w:tblW w:w="0" w:type="auto"/>
        <w:tblLook w:val="04A0" w:firstRow="1" w:lastRow="0" w:firstColumn="1" w:lastColumn="0" w:noHBand="0" w:noVBand="1"/>
      </w:tblPr>
      <w:tblGrid>
        <w:gridCol w:w="3851"/>
        <w:gridCol w:w="5211"/>
      </w:tblGrid>
      <w:tr w:rsidR="00A82C74" w:rsidRPr="00286B0C" w14:paraId="52360EB6" w14:textId="77777777" w:rsidTr="00064B03">
        <w:trPr>
          <w:trHeight w:val="339"/>
        </w:trPr>
        <w:tc>
          <w:tcPr>
            <w:tcW w:w="3964" w:type="dxa"/>
            <w:vAlign w:val="center"/>
          </w:tcPr>
          <w:p w14:paraId="47496AE9" w14:textId="2E951AD2" w:rsidR="00A82C74" w:rsidRPr="00286B0C" w:rsidRDefault="00A82C74" w:rsidP="00064B03">
            <w:pPr>
              <w:jc w:val="left"/>
              <w:rPr>
                <w:sz w:val="20"/>
              </w:rPr>
            </w:pPr>
            <w:r w:rsidRPr="00286B0C">
              <w:rPr>
                <w:sz w:val="20"/>
              </w:rPr>
              <w:t>Nom de la collectivité /porteur du projet</w:t>
            </w:r>
          </w:p>
        </w:tc>
        <w:tc>
          <w:tcPr>
            <w:tcW w:w="5394" w:type="dxa"/>
          </w:tcPr>
          <w:p w14:paraId="6697376C" w14:textId="77777777" w:rsidR="00A82C74" w:rsidRPr="00286B0C" w:rsidRDefault="00A82C74" w:rsidP="00286B0C">
            <w:pPr>
              <w:rPr>
                <w:sz w:val="20"/>
              </w:rPr>
            </w:pPr>
          </w:p>
        </w:tc>
      </w:tr>
      <w:tr w:rsidR="00A82C74" w:rsidRPr="00286B0C" w14:paraId="0ABDE404" w14:textId="77777777" w:rsidTr="00064B03">
        <w:trPr>
          <w:trHeight w:val="414"/>
        </w:trPr>
        <w:tc>
          <w:tcPr>
            <w:tcW w:w="3964" w:type="dxa"/>
            <w:vAlign w:val="center"/>
          </w:tcPr>
          <w:p w14:paraId="28F2DC8B" w14:textId="2932B42C" w:rsidR="00A82C74" w:rsidRPr="00286B0C" w:rsidRDefault="00A82C74" w:rsidP="00064B03">
            <w:pPr>
              <w:jc w:val="left"/>
              <w:rPr>
                <w:sz w:val="20"/>
              </w:rPr>
            </w:pPr>
            <w:r w:rsidRPr="00286B0C">
              <w:rPr>
                <w:sz w:val="20"/>
              </w:rPr>
              <w:t xml:space="preserve">Code acteur </w:t>
            </w:r>
            <w:proofErr w:type="spellStart"/>
            <w:r w:rsidRPr="00286B0C">
              <w:rPr>
                <w:sz w:val="20"/>
              </w:rPr>
              <w:t>Sinoé</w:t>
            </w:r>
            <w:proofErr w:type="spellEnd"/>
            <w:r w:rsidRPr="00286B0C">
              <w:rPr>
                <w:sz w:val="20"/>
              </w:rPr>
              <w:t> :</w:t>
            </w:r>
          </w:p>
        </w:tc>
        <w:tc>
          <w:tcPr>
            <w:tcW w:w="5394" w:type="dxa"/>
          </w:tcPr>
          <w:p w14:paraId="0803897B" w14:textId="77777777" w:rsidR="00A82C74" w:rsidRPr="00286B0C" w:rsidRDefault="00A82C74" w:rsidP="00286B0C">
            <w:pPr>
              <w:rPr>
                <w:sz w:val="20"/>
              </w:rPr>
            </w:pPr>
          </w:p>
        </w:tc>
      </w:tr>
      <w:tr w:rsidR="00110147" w:rsidRPr="00286B0C" w14:paraId="705D03C0" w14:textId="77777777" w:rsidTr="00064B03">
        <w:trPr>
          <w:trHeight w:val="547"/>
        </w:trPr>
        <w:tc>
          <w:tcPr>
            <w:tcW w:w="3964" w:type="dxa"/>
            <w:vAlign w:val="center"/>
          </w:tcPr>
          <w:p w14:paraId="6CD6BAED" w14:textId="1FBAF621" w:rsidR="00110147" w:rsidRPr="00286B0C" w:rsidRDefault="00110147" w:rsidP="00110147">
            <w:pPr>
              <w:jc w:val="left"/>
              <w:rPr>
                <w:sz w:val="20"/>
                <w:lang w:eastAsia="en-US"/>
              </w:rPr>
            </w:pPr>
            <w:r>
              <w:rPr>
                <w:sz w:val="20"/>
                <w:lang w:eastAsia="en-US"/>
              </w:rPr>
              <w:t xml:space="preserve">Typologie </w:t>
            </w:r>
            <w:proofErr w:type="spellStart"/>
            <w:r>
              <w:rPr>
                <w:sz w:val="20"/>
                <w:lang w:eastAsia="en-US"/>
              </w:rPr>
              <w:t>Sinoé</w:t>
            </w:r>
            <w:proofErr w:type="spellEnd"/>
            <w:r>
              <w:rPr>
                <w:sz w:val="20"/>
                <w:lang w:eastAsia="en-US"/>
              </w:rPr>
              <w:t xml:space="preserve"> du Territoire</w:t>
            </w:r>
          </w:p>
        </w:tc>
        <w:tc>
          <w:tcPr>
            <w:tcW w:w="5394" w:type="dxa"/>
          </w:tcPr>
          <w:p w14:paraId="04CE1089" w14:textId="77777777" w:rsidR="00110147" w:rsidRPr="00286B0C" w:rsidRDefault="00110147" w:rsidP="00286B0C">
            <w:pPr>
              <w:rPr>
                <w:sz w:val="20"/>
              </w:rPr>
            </w:pPr>
          </w:p>
        </w:tc>
      </w:tr>
      <w:tr w:rsidR="00A82C74" w:rsidRPr="00286B0C" w14:paraId="4AAFAC0F" w14:textId="77777777" w:rsidTr="00064B03">
        <w:trPr>
          <w:trHeight w:val="547"/>
        </w:trPr>
        <w:tc>
          <w:tcPr>
            <w:tcW w:w="3964" w:type="dxa"/>
            <w:vAlign w:val="center"/>
          </w:tcPr>
          <w:p w14:paraId="40A4CBE2" w14:textId="1936B336" w:rsidR="00A82C74" w:rsidRPr="00286B0C" w:rsidRDefault="006F318C" w:rsidP="00064B03">
            <w:pPr>
              <w:jc w:val="left"/>
              <w:rPr>
                <w:sz w:val="20"/>
                <w:lang w:eastAsia="en-US"/>
              </w:rPr>
            </w:pPr>
            <w:r w:rsidRPr="00286B0C">
              <w:rPr>
                <w:sz w:val="20"/>
                <w:lang w:eastAsia="en-US"/>
              </w:rPr>
              <w:t xml:space="preserve">Compétence de la collectivité en matière de déchets – économie </w:t>
            </w:r>
            <w:proofErr w:type="gramStart"/>
            <w:r w:rsidRPr="00286B0C">
              <w:rPr>
                <w:sz w:val="20"/>
                <w:lang w:eastAsia="en-US"/>
              </w:rPr>
              <w:t>Circulaire :</w:t>
            </w:r>
            <w:r w:rsidR="00A82C74" w:rsidRPr="00286B0C">
              <w:rPr>
                <w:sz w:val="20"/>
                <w:lang w:eastAsia="en-US"/>
              </w:rPr>
              <w:t>:</w:t>
            </w:r>
            <w:proofErr w:type="gramEnd"/>
          </w:p>
        </w:tc>
        <w:tc>
          <w:tcPr>
            <w:tcW w:w="5394" w:type="dxa"/>
          </w:tcPr>
          <w:p w14:paraId="0D2E779E" w14:textId="77777777" w:rsidR="00A82C74" w:rsidRPr="00286B0C" w:rsidRDefault="00A82C74" w:rsidP="00286B0C">
            <w:pPr>
              <w:rPr>
                <w:sz w:val="20"/>
              </w:rPr>
            </w:pPr>
          </w:p>
        </w:tc>
      </w:tr>
      <w:tr w:rsidR="00286B0C" w:rsidRPr="00286B0C" w14:paraId="4DCE7DEF" w14:textId="77777777" w:rsidTr="00064B03">
        <w:trPr>
          <w:trHeight w:val="340"/>
        </w:trPr>
        <w:tc>
          <w:tcPr>
            <w:tcW w:w="3964" w:type="dxa"/>
            <w:vAlign w:val="center"/>
          </w:tcPr>
          <w:p w14:paraId="6CFF5C21" w14:textId="6285CD12" w:rsidR="00286B0C" w:rsidRPr="00286B0C" w:rsidRDefault="00286B0C" w:rsidP="00064B03">
            <w:pPr>
              <w:jc w:val="left"/>
              <w:rPr>
                <w:sz w:val="20"/>
              </w:rPr>
            </w:pPr>
            <w:r w:rsidRPr="00286B0C">
              <w:rPr>
                <w:sz w:val="20"/>
              </w:rPr>
              <w:t>Population totale</w:t>
            </w:r>
          </w:p>
        </w:tc>
        <w:tc>
          <w:tcPr>
            <w:tcW w:w="5394" w:type="dxa"/>
          </w:tcPr>
          <w:p w14:paraId="624DDE1B" w14:textId="2926E213" w:rsidR="00286B0C" w:rsidRPr="00286B0C" w:rsidRDefault="00286B0C" w:rsidP="00286B0C">
            <w:pPr>
              <w:rPr>
                <w:sz w:val="20"/>
              </w:rPr>
            </w:pPr>
            <w:r w:rsidRPr="00286B0C">
              <w:rPr>
                <w:sz w:val="20"/>
              </w:rPr>
              <w:t>Nombre d’habitant :</w:t>
            </w:r>
          </w:p>
          <w:p w14:paraId="1B7E5BA5" w14:textId="71D3B82F" w:rsidR="00286B0C" w:rsidRPr="00286B0C" w:rsidRDefault="00286B0C" w:rsidP="00286B0C">
            <w:pPr>
              <w:rPr>
                <w:sz w:val="20"/>
              </w:rPr>
            </w:pPr>
            <w:r w:rsidRPr="00286B0C">
              <w:rPr>
                <w:sz w:val="20"/>
              </w:rPr>
              <w:t xml:space="preserve">Ménages (nb de foyers) : </w:t>
            </w:r>
          </w:p>
          <w:p w14:paraId="598E93F2" w14:textId="77777777" w:rsidR="00286B0C" w:rsidRPr="00286B0C" w:rsidRDefault="00286B0C" w:rsidP="00286B0C">
            <w:pPr>
              <w:rPr>
                <w:sz w:val="20"/>
              </w:rPr>
            </w:pPr>
            <w:r w:rsidRPr="00286B0C">
              <w:rPr>
                <w:sz w:val="20"/>
              </w:rPr>
              <w:t xml:space="preserve">Producteurs autres (nb de professionnels) : </w:t>
            </w:r>
          </w:p>
        </w:tc>
      </w:tr>
      <w:tr w:rsidR="00286B0C" w:rsidRPr="00286B0C" w14:paraId="3E806E6E" w14:textId="77777777" w:rsidTr="007E70EC">
        <w:trPr>
          <w:trHeight w:val="1226"/>
        </w:trPr>
        <w:tc>
          <w:tcPr>
            <w:tcW w:w="3964" w:type="dxa"/>
          </w:tcPr>
          <w:p w14:paraId="41046A20" w14:textId="4378BFE2" w:rsidR="00286B0C" w:rsidRDefault="00286B0C" w:rsidP="00064B03">
            <w:pPr>
              <w:spacing w:before="240"/>
              <w:rPr>
                <w:sz w:val="20"/>
              </w:rPr>
            </w:pPr>
            <w:r w:rsidRPr="00286B0C">
              <w:rPr>
                <w:sz w:val="20"/>
              </w:rPr>
              <w:t>Caractéristiques de l’habitat</w:t>
            </w:r>
            <w:r w:rsidR="007E70EC">
              <w:rPr>
                <w:sz w:val="20"/>
              </w:rPr>
              <w:t> :</w:t>
            </w:r>
          </w:p>
          <w:p w14:paraId="0A661F37" w14:textId="6D410D39" w:rsidR="00110147" w:rsidRDefault="00110147" w:rsidP="00110147">
            <w:pPr>
              <w:rPr>
                <w:sz w:val="20"/>
              </w:rPr>
            </w:pPr>
            <w:r>
              <w:rPr>
                <w:sz w:val="20"/>
              </w:rPr>
              <w:t>Données INSEE</w:t>
            </w:r>
          </w:p>
          <w:p w14:paraId="05C21D8F" w14:textId="16C9ACDC" w:rsidR="007E70EC" w:rsidRPr="00286B0C" w:rsidRDefault="007E70EC" w:rsidP="00286B0C">
            <w:pPr>
              <w:rPr>
                <w:sz w:val="20"/>
              </w:rPr>
            </w:pPr>
            <w:r>
              <w:rPr>
                <w:sz w:val="20"/>
              </w:rPr>
              <w:t>(</w:t>
            </w:r>
            <w:r w:rsidR="00CB5E7F">
              <w:rPr>
                <w:sz w:val="20"/>
              </w:rPr>
              <w:t>Année</w:t>
            </w:r>
            <w:r>
              <w:rPr>
                <w:sz w:val="20"/>
              </w:rPr>
              <w:t xml:space="preserve"> des données</w:t>
            </w:r>
            <w:proofErr w:type="gramStart"/>
            <w:r>
              <w:rPr>
                <w:sz w:val="20"/>
              </w:rPr>
              <w:t> : ….</w:t>
            </w:r>
            <w:proofErr w:type="gramEnd"/>
            <w:r>
              <w:rPr>
                <w:sz w:val="20"/>
              </w:rPr>
              <w:t>)</w:t>
            </w:r>
          </w:p>
        </w:tc>
        <w:tc>
          <w:tcPr>
            <w:tcW w:w="5394" w:type="dxa"/>
          </w:tcPr>
          <w:p w14:paraId="02F4A15D" w14:textId="77777777" w:rsidR="00286B0C" w:rsidRPr="00286B0C" w:rsidRDefault="00286B0C" w:rsidP="00286B0C">
            <w:pPr>
              <w:rPr>
                <w:sz w:val="20"/>
              </w:rPr>
            </w:pPr>
            <w:r w:rsidRPr="00286B0C">
              <w:rPr>
                <w:sz w:val="20"/>
              </w:rPr>
              <w:t xml:space="preserve">% résidences principales de type collectif : </w:t>
            </w:r>
          </w:p>
          <w:p w14:paraId="7DDF18EA" w14:textId="77777777" w:rsidR="00286B0C" w:rsidRPr="00286B0C" w:rsidRDefault="00286B0C" w:rsidP="00286B0C">
            <w:pPr>
              <w:rPr>
                <w:sz w:val="20"/>
              </w:rPr>
            </w:pPr>
            <w:r w:rsidRPr="00286B0C">
              <w:rPr>
                <w:sz w:val="20"/>
              </w:rPr>
              <w:t>% résidences principales de type individuel :</w:t>
            </w:r>
          </w:p>
          <w:p w14:paraId="72CBC8AF" w14:textId="4D4722BA" w:rsidR="00286B0C" w:rsidRPr="00286B0C" w:rsidRDefault="00286B0C" w:rsidP="00286B0C">
            <w:pPr>
              <w:rPr>
                <w:sz w:val="20"/>
              </w:rPr>
            </w:pPr>
            <w:r w:rsidRPr="00286B0C">
              <w:rPr>
                <w:sz w:val="20"/>
              </w:rPr>
              <w:t xml:space="preserve">% résidence </w:t>
            </w:r>
            <w:r w:rsidR="00CB5E7F" w:rsidRPr="00286B0C">
              <w:rPr>
                <w:sz w:val="20"/>
              </w:rPr>
              <w:t>secondaires :</w:t>
            </w:r>
          </w:p>
          <w:p w14:paraId="1834D948" w14:textId="1622A031" w:rsidR="00286B0C" w:rsidRPr="00286B0C" w:rsidRDefault="00286B0C" w:rsidP="00286B0C">
            <w:pPr>
              <w:rPr>
                <w:sz w:val="20"/>
              </w:rPr>
            </w:pPr>
          </w:p>
        </w:tc>
      </w:tr>
    </w:tbl>
    <w:p w14:paraId="588424A8" w14:textId="54C4556F" w:rsidR="00602048" w:rsidRDefault="00602048" w:rsidP="00286B0C"/>
    <w:p w14:paraId="0B0E57EC" w14:textId="3B231BAB" w:rsidR="00286B0C" w:rsidRDefault="00286B0C" w:rsidP="00286B0C">
      <w:pPr>
        <w:shd w:val="clear" w:color="auto" w:fill="D9D9D9" w:themeFill="background1" w:themeFillShade="D9"/>
        <w:ind w:left="426"/>
        <w:rPr>
          <w:i/>
          <w:sz w:val="20"/>
        </w:rPr>
      </w:pPr>
      <w:r w:rsidRPr="00286B0C">
        <w:rPr>
          <w:i/>
          <w:sz w:val="20"/>
        </w:rPr>
        <w:t>Possibilité de mettre une cartographie.</w:t>
      </w:r>
    </w:p>
    <w:p w14:paraId="4CE939F9" w14:textId="4EB42E1F" w:rsidR="00286B0C" w:rsidRPr="00286B0C" w:rsidRDefault="00286B0C" w:rsidP="00286B0C">
      <w:pPr>
        <w:shd w:val="clear" w:color="auto" w:fill="D9D9D9" w:themeFill="background1" w:themeFillShade="D9"/>
        <w:ind w:left="426"/>
        <w:rPr>
          <w:i/>
          <w:sz w:val="20"/>
        </w:rPr>
      </w:pPr>
      <w:r>
        <w:rPr>
          <w:i/>
          <w:sz w:val="20"/>
        </w:rPr>
        <w:t xml:space="preserve">Décrire les spécificités </w:t>
      </w:r>
      <w:r w:rsidR="00110147">
        <w:rPr>
          <w:i/>
          <w:sz w:val="20"/>
        </w:rPr>
        <w:t>constituant le</w:t>
      </w:r>
      <w:r>
        <w:rPr>
          <w:i/>
          <w:sz w:val="20"/>
        </w:rPr>
        <w:t xml:space="preserve"> territoire : rurale, urbain, mixte, </w:t>
      </w:r>
      <w:r w:rsidR="00703262">
        <w:rPr>
          <w:i/>
          <w:sz w:val="20"/>
        </w:rPr>
        <w:t xml:space="preserve">touristique, </w:t>
      </w:r>
      <w:r>
        <w:rPr>
          <w:i/>
          <w:sz w:val="20"/>
        </w:rPr>
        <w:t>…</w:t>
      </w:r>
    </w:p>
    <w:p w14:paraId="4F1C2D92" w14:textId="77777777" w:rsidR="00286B0C" w:rsidRDefault="00286B0C" w:rsidP="00286B0C"/>
    <w:p w14:paraId="77DCC483" w14:textId="07C3273D" w:rsidR="00A0491D" w:rsidRDefault="00A0491D" w:rsidP="00A338E6">
      <w:pPr>
        <w:pStyle w:val="Titre3"/>
        <w:numPr>
          <w:ilvl w:val="2"/>
          <w:numId w:val="6"/>
        </w:numPr>
      </w:pPr>
      <w:bookmarkStart w:id="29" w:name="_Toc14173899"/>
      <w:bookmarkStart w:id="30" w:name="_Toc14246193"/>
      <w:r>
        <w:t xml:space="preserve">Présentation mode de gestion </w:t>
      </w:r>
      <w:r w:rsidR="00CD46E8">
        <w:t xml:space="preserve">actuelle </w:t>
      </w:r>
      <w:r>
        <w:t>des déchets et des performances flux</w:t>
      </w:r>
      <w:bookmarkEnd w:id="29"/>
      <w:bookmarkEnd w:id="30"/>
    </w:p>
    <w:p w14:paraId="3773CF11" w14:textId="77777777" w:rsidR="00602048" w:rsidRPr="00602048" w:rsidRDefault="00602048" w:rsidP="00602048">
      <w:pPr>
        <w:rPr>
          <w:lang w:eastAsia="en-US"/>
        </w:rPr>
      </w:pPr>
    </w:p>
    <w:p w14:paraId="1093063B" w14:textId="1544EC78" w:rsidR="00602048" w:rsidRDefault="00602048" w:rsidP="00A338E6">
      <w:pPr>
        <w:pStyle w:val="Titre4"/>
        <w:numPr>
          <w:ilvl w:val="3"/>
          <w:numId w:val="6"/>
        </w:numPr>
      </w:pPr>
      <w:r w:rsidRPr="00B8324D">
        <w:t xml:space="preserve">Etat des lieux des flux et des performances </w:t>
      </w:r>
      <w:r>
        <w:t>kg/</w:t>
      </w:r>
      <w:proofErr w:type="spellStart"/>
      <w:r>
        <w:t>hab</w:t>
      </w:r>
      <w:proofErr w:type="spellEnd"/>
    </w:p>
    <w:p w14:paraId="7362B037" w14:textId="4D6772A1" w:rsidR="00602048" w:rsidRPr="00602048" w:rsidRDefault="005A464D" w:rsidP="005A464D">
      <w:pPr>
        <w:shd w:val="clear" w:color="auto" w:fill="D9D9D9" w:themeFill="background1" w:themeFillShade="D9"/>
        <w:rPr>
          <w:i/>
          <w:sz w:val="20"/>
        </w:rPr>
      </w:pPr>
      <w:r w:rsidRPr="00935736">
        <w:rPr>
          <w:b/>
          <w:i/>
          <w:sz w:val="20"/>
          <w:u w:val="single"/>
        </w:rPr>
        <w:t>De manière synthétique,</w:t>
      </w:r>
      <w:r>
        <w:rPr>
          <w:i/>
          <w:sz w:val="20"/>
        </w:rPr>
        <w:t xml:space="preserve"> p</w:t>
      </w:r>
      <w:r w:rsidR="00602048" w:rsidRPr="00602048">
        <w:rPr>
          <w:i/>
          <w:sz w:val="20"/>
        </w:rPr>
        <w:t xml:space="preserve">résenter </w:t>
      </w:r>
      <w:r w:rsidR="00602048" w:rsidRPr="001F6152">
        <w:rPr>
          <w:b/>
          <w:i/>
          <w:sz w:val="20"/>
        </w:rPr>
        <w:t>l’évolution</w:t>
      </w:r>
      <w:r w:rsidR="00602048">
        <w:rPr>
          <w:i/>
          <w:sz w:val="20"/>
        </w:rPr>
        <w:t xml:space="preserve"> des flux et de leurs performances : </w:t>
      </w:r>
      <w:r w:rsidR="00024954">
        <w:rPr>
          <w:i/>
          <w:sz w:val="20"/>
        </w:rPr>
        <w:t xml:space="preserve">DMA, </w:t>
      </w:r>
      <w:proofErr w:type="spellStart"/>
      <w:r w:rsidR="00602048">
        <w:rPr>
          <w:i/>
          <w:sz w:val="20"/>
        </w:rPr>
        <w:t>OM</w:t>
      </w:r>
      <w:r w:rsidR="00602048" w:rsidRPr="00602048">
        <w:rPr>
          <w:i/>
          <w:sz w:val="20"/>
        </w:rPr>
        <w:t>r</w:t>
      </w:r>
      <w:proofErr w:type="spellEnd"/>
      <w:r w:rsidR="00602048" w:rsidRPr="00602048">
        <w:rPr>
          <w:i/>
          <w:sz w:val="20"/>
        </w:rPr>
        <w:t>, recyclables secs, verre, déchets alimentaires, déchets verts</w:t>
      </w:r>
      <w:r w:rsidR="001F6152">
        <w:rPr>
          <w:i/>
          <w:sz w:val="20"/>
        </w:rPr>
        <w:t xml:space="preserve"> en déchet</w:t>
      </w:r>
      <w:r w:rsidR="006240AB">
        <w:rPr>
          <w:i/>
          <w:sz w:val="20"/>
        </w:rPr>
        <w:t>t</w:t>
      </w:r>
      <w:r w:rsidR="001F6152">
        <w:rPr>
          <w:i/>
          <w:sz w:val="20"/>
        </w:rPr>
        <w:t>erie et/ou collecte en porte à porte</w:t>
      </w:r>
      <w:r w:rsidR="00602048" w:rsidRPr="00602048">
        <w:rPr>
          <w:i/>
          <w:sz w:val="20"/>
        </w:rPr>
        <w:t>… avec les ratios de production annuelle de déchet par habitant, les taux de recyclage sur le territoire</w:t>
      </w:r>
    </w:p>
    <w:p w14:paraId="214545F9" w14:textId="73EFFB5C" w:rsidR="00602048" w:rsidRDefault="00602048" w:rsidP="00E27E76"/>
    <w:p w14:paraId="65757F3E" w14:textId="7881A935" w:rsidR="00B8324D" w:rsidRPr="00083383" w:rsidRDefault="00B8324D" w:rsidP="00A338E6">
      <w:pPr>
        <w:pStyle w:val="Titre4"/>
        <w:numPr>
          <w:ilvl w:val="3"/>
          <w:numId w:val="6"/>
        </w:numPr>
      </w:pPr>
      <w:r>
        <w:t>Mode de gestion actuelle des déchets pris en charge par le SPPGD</w:t>
      </w:r>
    </w:p>
    <w:p w14:paraId="6B8D96D4" w14:textId="20C017DB" w:rsidR="00A0491D" w:rsidRDefault="005A464D" w:rsidP="005A464D">
      <w:pPr>
        <w:shd w:val="clear" w:color="auto" w:fill="D9D9D9" w:themeFill="background1" w:themeFillShade="D9"/>
        <w:rPr>
          <w:i/>
          <w:sz w:val="20"/>
        </w:rPr>
      </w:pPr>
      <w:r w:rsidRPr="00935736">
        <w:rPr>
          <w:b/>
          <w:i/>
          <w:sz w:val="20"/>
          <w:u w:val="single"/>
        </w:rPr>
        <w:t>De manière synthétique</w:t>
      </w:r>
      <w:r>
        <w:rPr>
          <w:i/>
          <w:sz w:val="20"/>
        </w:rPr>
        <w:t>, d</w:t>
      </w:r>
      <w:r w:rsidR="00B8324D" w:rsidRPr="008645D5">
        <w:rPr>
          <w:i/>
          <w:sz w:val="20"/>
        </w:rPr>
        <w:t>escription de l’organi</w:t>
      </w:r>
      <w:r w:rsidR="00A82C74">
        <w:rPr>
          <w:i/>
          <w:sz w:val="20"/>
        </w:rPr>
        <w:t xml:space="preserve">sation actuelle de la collecte, valorisation, élimination </w:t>
      </w:r>
      <w:r w:rsidR="00B8324D" w:rsidRPr="008645D5">
        <w:rPr>
          <w:i/>
          <w:sz w:val="20"/>
        </w:rPr>
        <w:t>des déchets pour les différents flux</w:t>
      </w:r>
      <w:r w:rsidR="00A82C74">
        <w:rPr>
          <w:i/>
          <w:sz w:val="20"/>
        </w:rPr>
        <w:t> :</w:t>
      </w:r>
      <w:r w:rsidR="00B8324D" w:rsidRPr="008645D5">
        <w:rPr>
          <w:i/>
          <w:sz w:val="20"/>
        </w:rPr>
        <w:t xml:space="preserve"> OMR, recyclables secs, verre, déchets alimentaires, déchets verts… </w:t>
      </w:r>
    </w:p>
    <w:p w14:paraId="18951530" w14:textId="0B4800E7" w:rsidR="00602048" w:rsidRDefault="00A0491D" w:rsidP="005A464D">
      <w:pPr>
        <w:shd w:val="clear" w:color="auto" w:fill="D9D9D9" w:themeFill="background1" w:themeFillShade="D9"/>
        <w:rPr>
          <w:i/>
          <w:sz w:val="20"/>
        </w:rPr>
      </w:pPr>
      <w:r>
        <w:rPr>
          <w:i/>
          <w:sz w:val="20"/>
        </w:rPr>
        <w:t>M</w:t>
      </w:r>
      <w:r w:rsidR="00B8324D" w:rsidRPr="008645D5">
        <w:rPr>
          <w:i/>
          <w:sz w:val="20"/>
        </w:rPr>
        <w:t xml:space="preserve">odalités et les fréquences de collecte, </w:t>
      </w:r>
      <w:r>
        <w:rPr>
          <w:i/>
          <w:sz w:val="20"/>
        </w:rPr>
        <w:t xml:space="preserve">Accès en déchèterie </w:t>
      </w:r>
    </w:p>
    <w:p w14:paraId="651FA558" w14:textId="77777777" w:rsidR="00B8324D" w:rsidRDefault="00B8324D" w:rsidP="00B8324D">
      <w:pPr>
        <w:rPr>
          <w:lang w:eastAsia="en-US"/>
        </w:rPr>
      </w:pPr>
    </w:p>
    <w:p w14:paraId="00FA12D8" w14:textId="5220EAE9" w:rsidR="00602048" w:rsidRDefault="00602048" w:rsidP="00A338E6">
      <w:pPr>
        <w:pStyle w:val="Titre4"/>
        <w:numPr>
          <w:ilvl w:val="3"/>
          <w:numId w:val="6"/>
        </w:numPr>
      </w:pPr>
      <w:r>
        <w:t xml:space="preserve">Mode de gestion actuelle des déchets </w:t>
      </w:r>
      <w:r w:rsidR="00A93CF2">
        <w:t>d’</w:t>
      </w:r>
      <w:r w:rsidR="00A82C74">
        <w:t>’activité économiques</w:t>
      </w:r>
    </w:p>
    <w:tbl>
      <w:tblPr>
        <w:tblStyle w:val="Grilledutableau"/>
        <w:tblW w:w="0" w:type="auto"/>
        <w:tblInd w:w="137" w:type="dxa"/>
        <w:tblLook w:val="04A0" w:firstRow="1" w:lastRow="0" w:firstColumn="1" w:lastColumn="0" w:noHBand="0" w:noVBand="1"/>
      </w:tblPr>
      <w:tblGrid>
        <w:gridCol w:w="4394"/>
        <w:gridCol w:w="4531"/>
      </w:tblGrid>
      <w:tr w:rsidR="00A82C74" w14:paraId="775DA418" w14:textId="77777777" w:rsidTr="00A82C74">
        <w:tc>
          <w:tcPr>
            <w:tcW w:w="4394" w:type="dxa"/>
          </w:tcPr>
          <w:p w14:paraId="186FABDC" w14:textId="708642D9" w:rsidR="00A82C74" w:rsidRDefault="00A82C74" w:rsidP="00B14306">
            <w:r w:rsidRPr="00B14306">
              <w:rPr>
                <w:sz w:val="20"/>
              </w:rPr>
              <w:t>Limite de prise en charge par le service public mentionnée dans le guide collecte (l/semaine)</w:t>
            </w:r>
          </w:p>
        </w:tc>
        <w:tc>
          <w:tcPr>
            <w:tcW w:w="4531" w:type="dxa"/>
          </w:tcPr>
          <w:p w14:paraId="0F20C621" w14:textId="713C1698" w:rsidR="00A82C74" w:rsidRDefault="00A82C74" w:rsidP="00197E4A">
            <w:pPr>
              <w:pStyle w:val="Titre2"/>
              <w:numPr>
                <w:ilvl w:val="0"/>
                <w:numId w:val="0"/>
              </w:numPr>
              <w:outlineLvl w:val="1"/>
            </w:pPr>
            <w:bookmarkStart w:id="31" w:name="_Toc14173900"/>
            <w:bookmarkStart w:id="32" w:name="_Toc14246194"/>
            <w:bookmarkStart w:id="33" w:name="_Toc97197970"/>
            <w:r>
              <w:t>…………………………………….</w:t>
            </w:r>
            <w:bookmarkEnd w:id="31"/>
            <w:bookmarkEnd w:id="32"/>
            <w:bookmarkEnd w:id="33"/>
          </w:p>
        </w:tc>
      </w:tr>
    </w:tbl>
    <w:p w14:paraId="71958D7D" w14:textId="77777777" w:rsidR="00A82C74" w:rsidRPr="00A82C74" w:rsidRDefault="00A82C74" w:rsidP="00A82C74">
      <w:pPr>
        <w:rPr>
          <w:lang w:eastAsia="en-US"/>
        </w:rPr>
      </w:pPr>
    </w:p>
    <w:p w14:paraId="323D1DBB" w14:textId="2ECBA27B" w:rsidR="00E27E76" w:rsidRDefault="00602048" w:rsidP="005A464D">
      <w:pPr>
        <w:shd w:val="clear" w:color="auto" w:fill="D9D9D9" w:themeFill="background1" w:themeFillShade="D9"/>
        <w:rPr>
          <w:i/>
          <w:sz w:val="20"/>
        </w:rPr>
      </w:pPr>
      <w:r>
        <w:rPr>
          <w:i/>
          <w:sz w:val="20"/>
        </w:rPr>
        <w:t>S</w:t>
      </w:r>
      <w:r w:rsidRPr="008645D5">
        <w:rPr>
          <w:i/>
          <w:sz w:val="20"/>
        </w:rPr>
        <w:t xml:space="preserve">ituation existante pour les déchets d’activité </w:t>
      </w:r>
      <w:r w:rsidRPr="00E565EA">
        <w:rPr>
          <w:i/>
          <w:sz w:val="20"/>
        </w:rPr>
        <w:t xml:space="preserve">économique </w:t>
      </w:r>
      <w:r w:rsidR="00CD46E8">
        <w:rPr>
          <w:i/>
          <w:sz w:val="20"/>
        </w:rPr>
        <w:t xml:space="preserve">(SPPGD / hors SPPGD) </w:t>
      </w:r>
      <w:r w:rsidRPr="00E565EA">
        <w:rPr>
          <w:i/>
          <w:sz w:val="20"/>
        </w:rPr>
        <w:t>et notamment les</w:t>
      </w:r>
      <w:r w:rsidR="00CD46E8">
        <w:rPr>
          <w:i/>
          <w:sz w:val="20"/>
        </w:rPr>
        <w:t xml:space="preserve"> gros producteurs de biodéchets, service proposé</w:t>
      </w:r>
      <w:r w:rsidR="00CD46E8">
        <w:rPr>
          <w:rStyle w:val="Appelnotedebasdep"/>
          <w:i/>
          <w:sz w:val="20"/>
        </w:rPr>
        <w:footnoteReference w:id="2"/>
      </w:r>
      <w:r w:rsidR="00CD46E8">
        <w:rPr>
          <w:i/>
          <w:sz w:val="20"/>
        </w:rPr>
        <w:t xml:space="preserve"> : </w:t>
      </w:r>
      <w:r w:rsidR="00E27E76">
        <w:rPr>
          <w:i/>
          <w:sz w:val="20"/>
        </w:rPr>
        <w:t>prévention</w:t>
      </w:r>
      <w:r w:rsidR="00A82C74">
        <w:rPr>
          <w:i/>
          <w:sz w:val="20"/>
        </w:rPr>
        <w:t>, collecte</w:t>
      </w:r>
      <w:r w:rsidR="00A93CF2">
        <w:rPr>
          <w:i/>
          <w:sz w:val="20"/>
        </w:rPr>
        <w:t xml:space="preserve">, </w:t>
      </w:r>
      <w:r w:rsidR="00A0491D">
        <w:rPr>
          <w:i/>
          <w:sz w:val="20"/>
        </w:rPr>
        <w:t xml:space="preserve">accès en </w:t>
      </w:r>
      <w:r w:rsidR="00A93CF2">
        <w:rPr>
          <w:i/>
          <w:sz w:val="20"/>
        </w:rPr>
        <w:t xml:space="preserve">déchèterie, </w:t>
      </w:r>
      <w:r w:rsidR="00CD46E8">
        <w:rPr>
          <w:i/>
          <w:sz w:val="20"/>
        </w:rPr>
        <w:t>….</w:t>
      </w:r>
    </w:p>
    <w:p w14:paraId="56530EA1" w14:textId="2B9F78E5" w:rsidR="00602048" w:rsidRDefault="00602048" w:rsidP="00B8324D">
      <w:pPr>
        <w:rPr>
          <w:i/>
          <w:sz w:val="20"/>
        </w:rPr>
      </w:pPr>
    </w:p>
    <w:p w14:paraId="1FEDAAE8" w14:textId="77777777" w:rsidR="00E27E76" w:rsidRPr="00602048" w:rsidRDefault="00E27E76" w:rsidP="00B8324D">
      <w:pPr>
        <w:rPr>
          <w:i/>
          <w:sz w:val="20"/>
        </w:rPr>
      </w:pPr>
    </w:p>
    <w:p w14:paraId="41BB6784" w14:textId="4E4048CB" w:rsidR="00A93CF2" w:rsidRPr="00083383" w:rsidRDefault="00A93CF2" w:rsidP="00A338E6">
      <w:pPr>
        <w:pStyle w:val="Titre4"/>
        <w:numPr>
          <w:ilvl w:val="3"/>
          <w:numId w:val="6"/>
        </w:numPr>
      </w:pPr>
      <w:r>
        <w:t>Mode de financements existant</w:t>
      </w:r>
      <w:r w:rsidR="00CD46E8">
        <w:t>s</w:t>
      </w:r>
      <w:r w:rsidR="00A0491D">
        <w:t xml:space="preserve"> ou en projet</w:t>
      </w:r>
      <w:r w:rsidR="00286B0C">
        <w:t>s</w:t>
      </w:r>
    </w:p>
    <w:p w14:paraId="03171821" w14:textId="467A7CE6" w:rsidR="00A0491D" w:rsidRDefault="00A93CF2" w:rsidP="005A464D">
      <w:pPr>
        <w:shd w:val="clear" w:color="auto" w:fill="D9D9D9" w:themeFill="background1" w:themeFillShade="D9"/>
        <w:rPr>
          <w:i/>
          <w:sz w:val="20"/>
        </w:rPr>
      </w:pPr>
      <w:r>
        <w:rPr>
          <w:i/>
          <w:sz w:val="20"/>
        </w:rPr>
        <w:t>Mode de financement</w:t>
      </w:r>
      <w:r w:rsidR="00CD46E8">
        <w:rPr>
          <w:i/>
          <w:sz w:val="20"/>
        </w:rPr>
        <w:t>s</w:t>
      </w:r>
      <w:r>
        <w:rPr>
          <w:i/>
          <w:sz w:val="20"/>
        </w:rPr>
        <w:t xml:space="preserve"> existant</w:t>
      </w:r>
      <w:r w:rsidR="00CD46E8">
        <w:rPr>
          <w:i/>
          <w:sz w:val="20"/>
        </w:rPr>
        <w:t>s</w:t>
      </w:r>
      <w:r>
        <w:rPr>
          <w:i/>
          <w:sz w:val="20"/>
        </w:rPr>
        <w:t xml:space="preserve"> pour les usagers</w:t>
      </w:r>
      <w:r w:rsidR="00CD46E8">
        <w:rPr>
          <w:i/>
          <w:sz w:val="20"/>
        </w:rPr>
        <w:t xml:space="preserve"> et les professionnels</w:t>
      </w:r>
      <w:r>
        <w:rPr>
          <w:i/>
          <w:sz w:val="20"/>
        </w:rPr>
        <w:t xml:space="preserve"> : TEOM, RS, </w:t>
      </w:r>
      <w:r w:rsidR="00A0491D">
        <w:rPr>
          <w:i/>
          <w:sz w:val="20"/>
        </w:rPr>
        <w:t xml:space="preserve">tarification incitative, </w:t>
      </w:r>
      <w:r>
        <w:rPr>
          <w:i/>
          <w:sz w:val="20"/>
        </w:rPr>
        <w:t>…</w:t>
      </w:r>
    </w:p>
    <w:p w14:paraId="0A16FDE2" w14:textId="25D08582" w:rsidR="00861BD1" w:rsidRDefault="00861BD1">
      <w:pPr>
        <w:spacing w:after="200" w:line="276" w:lineRule="auto"/>
        <w:jc w:val="left"/>
        <w:rPr>
          <w:lang w:eastAsia="en-US"/>
        </w:rPr>
      </w:pPr>
      <w:r>
        <w:rPr>
          <w:lang w:eastAsia="en-US"/>
        </w:rPr>
        <w:br w:type="page"/>
      </w:r>
    </w:p>
    <w:p w14:paraId="45FF173A" w14:textId="6741283F" w:rsidR="00013F3F" w:rsidRDefault="00013F3F" w:rsidP="00A338E6">
      <w:pPr>
        <w:pStyle w:val="Titre3"/>
        <w:numPr>
          <w:ilvl w:val="2"/>
          <w:numId w:val="6"/>
        </w:numPr>
      </w:pPr>
      <w:bookmarkStart w:id="34" w:name="_Toc14173901"/>
      <w:bookmarkStart w:id="35" w:name="_Toc14246195"/>
      <w:r>
        <w:t>Présentation du Tri à la source des biodéchets existant sur le territoire</w:t>
      </w:r>
      <w:bookmarkEnd w:id="34"/>
      <w:bookmarkEnd w:id="35"/>
    </w:p>
    <w:p w14:paraId="662AECBA" w14:textId="4083EBEB" w:rsidR="00013F3F" w:rsidRDefault="00257343" w:rsidP="00013F3F">
      <w:pPr>
        <w:rPr>
          <w:lang w:eastAsia="en-US"/>
        </w:rPr>
      </w:pPr>
      <w:r w:rsidRPr="00CB5B93">
        <w:rPr>
          <w:sz w:val="20"/>
          <w:lang w:eastAsia="en-US"/>
        </w:rPr>
        <w:t xml:space="preserve">Les paragraphes suivants pourront être présentés notamment </w:t>
      </w:r>
      <w:r w:rsidRPr="006F243B">
        <w:rPr>
          <w:b/>
          <w:sz w:val="20"/>
          <w:lang w:eastAsia="en-US"/>
        </w:rPr>
        <w:t xml:space="preserve">sous format tableau ou </w:t>
      </w:r>
      <w:r w:rsidR="00CB5B93" w:rsidRPr="006F243B">
        <w:rPr>
          <w:b/>
          <w:sz w:val="20"/>
          <w:lang w:eastAsia="en-US"/>
        </w:rPr>
        <w:t>cartographique</w:t>
      </w:r>
      <w:r w:rsidR="00CB5B93" w:rsidRPr="00CB5B93">
        <w:rPr>
          <w:sz w:val="20"/>
          <w:lang w:eastAsia="en-US"/>
        </w:rPr>
        <w:t>. Il peut également être judicieux de proposer un synoptique des flux biodéchets/organique dans le cadre du SPPGD et au</w:t>
      </w:r>
      <w:r w:rsidR="00CB5B93">
        <w:rPr>
          <w:sz w:val="20"/>
          <w:lang w:eastAsia="en-US"/>
        </w:rPr>
        <w:t>-</w:t>
      </w:r>
      <w:r w:rsidR="00CB5B93" w:rsidRPr="00CB5B93">
        <w:rPr>
          <w:sz w:val="20"/>
          <w:lang w:eastAsia="en-US"/>
        </w:rPr>
        <w:t>delà SPPGD</w:t>
      </w:r>
      <w:r w:rsidR="00CB5B93">
        <w:rPr>
          <w:lang w:eastAsia="en-US"/>
        </w:rPr>
        <w:t>.</w:t>
      </w:r>
    </w:p>
    <w:p w14:paraId="7FDAFC03" w14:textId="4341CB78" w:rsidR="00257343" w:rsidRDefault="00257343" w:rsidP="00013F3F">
      <w:pPr>
        <w:rPr>
          <w:lang w:eastAsia="en-US"/>
        </w:rPr>
      </w:pPr>
    </w:p>
    <w:p w14:paraId="17C8818D" w14:textId="77777777" w:rsidR="00013F3F" w:rsidRDefault="00013F3F" w:rsidP="00013F3F">
      <w:pPr>
        <w:pStyle w:val="Titre4"/>
        <w:rPr>
          <w:lang w:eastAsia="en-US"/>
        </w:rPr>
      </w:pPr>
      <w:r>
        <w:rPr>
          <w:lang w:eastAsia="en-US"/>
        </w:rPr>
        <w:t xml:space="preserve">Gestion proximité des biodéchets </w:t>
      </w:r>
      <w:r w:rsidRPr="00250CDE">
        <w:rPr>
          <w:b/>
          <w:sz w:val="24"/>
          <w:lang w:eastAsia="en-US"/>
        </w:rPr>
        <w:t>existante</w:t>
      </w:r>
      <w:r w:rsidRPr="00250CDE">
        <w:rPr>
          <w:sz w:val="24"/>
          <w:lang w:eastAsia="en-US"/>
        </w:rPr>
        <w:t xml:space="preserve"> </w:t>
      </w:r>
      <w:r>
        <w:rPr>
          <w:lang w:eastAsia="en-US"/>
        </w:rPr>
        <w:t>sur le territoire</w:t>
      </w:r>
    </w:p>
    <w:p w14:paraId="4B8FF16E" w14:textId="41643A91" w:rsidR="000935F5" w:rsidRPr="000935F5" w:rsidRDefault="000935F5" w:rsidP="005A464D">
      <w:pPr>
        <w:shd w:val="clear" w:color="auto" w:fill="D9D9D9" w:themeFill="background1" w:themeFillShade="D9"/>
        <w:rPr>
          <w:i/>
          <w:sz w:val="20"/>
        </w:rPr>
      </w:pPr>
      <w:proofErr w:type="gramStart"/>
      <w:r w:rsidRPr="000935F5">
        <w:rPr>
          <w:i/>
          <w:sz w:val="20"/>
        </w:rPr>
        <w:t>bilan</w:t>
      </w:r>
      <w:proofErr w:type="gramEnd"/>
      <w:r w:rsidRPr="000935F5">
        <w:rPr>
          <w:i/>
          <w:sz w:val="20"/>
        </w:rPr>
        <w:t xml:space="preserve"> </w:t>
      </w:r>
      <w:r w:rsidR="005A464D">
        <w:rPr>
          <w:i/>
          <w:sz w:val="20"/>
        </w:rPr>
        <w:t xml:space="preserve">qualitatif et </w:t>
      </w:r>
      <w:r w:rsidRPr="000935F5">
        <w:rPr>
          <w:i/>
          <w:sz w:val="20"/>
        </w:rPr>
        <w:t>quantitatif des opérations déjà menées :</w:t>
      </w:r>
    </w:p>
    <w:p w14:paraId="6C2DEE69" w14:textId="6D41CEE0" w:rsidR="000935F5" w:rsidRPr="00257343" w:rsidRDefault="000935F5" w:rsidP="005A464D">
      <w:pPr>
        <w:pStyle w:val="Paragraphedeliste"/>
        <w:numPr>
          <w:ilvl w:val="0"/>
          <w:numId w:val="9"/>
        </w:numPr>
        <w:shd w:val="clear" w:color="auto" w:fill="D9D9D9" w:themeFill="background1" w:themeFillShade="D9"/>
        <w:ind w:left="567" w:hanging="283"/>
        <w:rPr>
          <w:i/>
          <w:sz w:val="20"/>
        </w:rPr>
      </w:pPr>
      <w:proofErr w:type="gramStart"/>
      <w:r w:rsidRPr="00257343">
        <w:rPr>
          <w:i/>
          <w:sz w:val="20"/>
        </w:rPr>
        <w:t>en</w:t>
      </w:r>
      <w:proofErr w:type="gramEnd"/>
      <w:r w:rsidRPr="00257343">
        <w:rPr>
          <w:i/>
          <w:sz w:val="20"/>
        </w:rPr>
        <w:t xml:space="preserve"> compostage </w:t>
      </w:r>
      <w:proofErr w:type="spellStart"/>
      <w:r w:rsidR="00110147">
        <w:rPr>
          <w:i/>
          <w:sz w:val="20"/>
        </w:rPr>
        <w:t>indivduel</w:t>
      </w:r>
      <w:proofErr w:type="spellEnd"/>
      <w:r w:rsidRPr="00257343">
        <w:rPr>
          <w:i/>
          <w:sz w:val="20"/>
        </w:rPr>
        <w:t xml:space="preserve"> (date de démarrage, nombre de composteurs distribués, taux de couverture, taux de foyers en habitat individuel compostant, tonnage détourné par an)</w:t>
      </w:r>
    </w:p>
    <w:p w14:paraId="3920301A" w14:textId="0EB21247" w:rsidR="000935F5" w:rsidRPr="00257343" w:rsidRDefault="000935F5" w:rsidP="005A464D">
      <w:pPr>
        <w:pStyle w:val="Paragraphedeliste"/>
        <w:numPr>
          <w:ilvl w:val="0"/>
          <w:numId w:val="9"/>
        </w:numPr>
        <w:shd w:val="clear" w:color="auto" w:fill="D9D9D9" w:themeFill="background1" w:themeFillShade="D9"/>
        <w:ind w:left="567" w:hanging="283"/>
        <w:rPr>
          <w:i/>
          <w:sz w:val="20"/>
        </w:rPr>
      </w:pPr>
      <w:proofErr w:type="gramStart"/>
      <w:r w:rsidRPr="00257343">
        <w:rPr>
          <w:i/>
          <w:sz w:val="20"/>
        </w:rPr>
        <w:t>en</w:t>
      </w:r>
      <w:proofErr w:type="gramEnd"/>
      <w:r w:rsidRPr="00257343">
        <w:rPr>
          <w:i/>
          <w:sz w:val="20"/>
        </w:rPr>
        <w:t xml:space="preserve"> compostage partagé (date de démarrage, nombre de sites installés, nombre moyen de foyers compostant par site, </w:t>
      </w:r>
      <w:r w:rsidR="00257343" w:rsidRPr="00257343">
        <w:rPr>
          <w:i/>
          <w:sz w:val="20"/>
        </w:rPr>
        <w:t xml:space="preserve">taux de </w:t>
      </w:r>
      <w:r w:rsidR="002F0134" w:rsidRPr="00257343">
        <w:rPr>
          <w:i/>
          <w:sz w:val="20"/>
        </w:rPr>
        <w:t>couverture</w:t>
      </w:r>
      <w:r w:rsidR="00257343" w:rsidRPr="00257343">
        <w:rPr>
          <w:i/>
          <w:sz w:val="20"/>
        </w:rPr>
        <w:t xml:space="preserve">, </w:t>
      </w:r>
      <w:r w:rsidRPr="00257343">
        <w:rPr>
          <w:i/>
          <w:sz w:val="20"/>
        </w:rPr>
        <w:t>tonnage moyen détourné</w:t>
      </w:r>
    </w:p>
    <w:p w14:paraId="22E215F6" w14:textId="142D9582" w:rsidR="000935F5" w:rsidRDefault="00257343" w:rsidP="005A464D">
      <w:pPr>
        <w:pStyle w:val="Paragraphedeliste"/>
        <w:numPr>
          <w:ilvl w:val="0"/>
          <w:numId w:val="9"/>
        </w:numPr>
        <w:shd w:val="clear" w:color="auto" w:fill="D9D9D9" w:themeFill="background1" w:themeFillShade="D9"/>
        <w:ind w:left="567" w:hanging="283"/>
        <w:rPr>
          <w:i/>
          <w:sz w:val="20"/>
        </w:rPr>
      </w:pPr>
      <w:proofErr w:type="gramStart"/>
      <w:r w:rsidRPr="00257343">
        <w:rPr>
          <w:i/>
          <w:sz w:val="20"/>
        </w:rPr>
        <w:t>en</w:t>
      </w:r>
      <w:proofErr w:type="gramEnd"/>
      <w:r w:rsidRPr="00257343">
        <w:rPr>
          <w:i/>
          <w:sz w:val="20"/>
        </w:rPr>
        <w:t xml:space="preserve"> compostage autonome en établissement</w:t>
      </w:r>
      <w:r w:rsidR="00E27E76">
        <w:rPr>
          <w:i/>
          <w:sz w:val="20"/>
        </w:rPr>
        <w:t xml:space="preserve"> : </w:t>
      </w:r>
      <w:r w:rsidRPr="00257343">
        <w:rPr>
          <w:i/>
          <w:sz w:val="20"/>
        </w:rPr>
        <w:t xml:space="preserve">date de démarrage, </w:t>
      </w:r>
      <w:r w:rsidR="002F0134" w:rsidRPr="00257343">
        <w:rPr>
          <w:i/>
          <w:sz w:val="20"/>
        </w:rPr>
        <w:t>nombre</w:t>
      </w:r>
      <w:r w:rsidRPr="00257343">
        <w:rPr>
          <w:i/>
          <w:sz w:val="20"/>
        </w:rPr>
        <w:t xml:space="preserve"> de site installés, taux de couverture, </w:t>
      </w:r>
      <w:r w:rsidR="00E27E76">
        <w:rPr>
          <w:i/>
          <w:sz w:val="20"/>
        </w:rPr>
        <w:t>quantité détourné/an, typologie petit et gros producteurs, rôle collectivité</w:t>
      </w:r>
    </w:p>
    <w:p w14:paraId="33CD5540" w14:textId="2C289D3D" w:rsidR="005A464D" w:rsidRPr="00CB5E7F" w:rsidRDefault="005A464D" w:rsidP="00250CDE">
      <w:pPr>
        <w:shd w:val="clear" w:color="auto" w:fill="D9D9D9" w:themeFill="background1" w:themeFillShade="D9"/>
        <w:rPr>
          <w:b/>
          <w:bCs/>
          <w:i/>
          <w:sz w:val="20"/>
        </w:rPr>
      </w:pPr>
      <w:r w:rsidRPr="00CB5E7F">
        <w:rPr>
          <w:b/>
          <w:bCs/>
          <w:i/>
          <w:sz w:val="20"/>
        </w:rPr>
        <w:t xml:space="preserve">Le bilan quantitatif </w:t>
      </w:r>
      <w:r w:rsidR="00CB5E7F">
        <w:rPr>
          <w:b/>
          <w:bCs/>
          <w:i/>
          <w:sz w:val="20"/>
        </w:rPr>
        <w:t>devra</w:t>
      </w:r>
      <w:r w:rsidRPr="00CB5E7F">
        <w:rPr>
          <w:b/>
          <w:bCs/>
          <w:i/>
          <w:sz w:val="20"/>
        </w:rPr>
        <w:t xml:space="preserve"> être présenté dans le </w:t>
      </w:r>
      <w:r w:rsidR="0069760E" w:rsidRPr="00CB5E7F">
        <w:rPr>
          <w:b/>
          <w:bCs/>
          <w:i/>
          <w:sz w:val="20"/>
        </w:rPr>
        <w:t xml:space="preserve">fichier </w:t>
      </w:r>
      <w:proofErr w:type="spellStart"/>
      <w:r w:rsidR="0069760E" w:rsidRPr="00CB5E7F">
        <w:rPr>
          <w:b/>
          <w:bCs/>
          <w:i/>
          <w:sz w:val="20"/>
        </w:rPr>
        <w:t>excel</w:t>
      </w:r>
      <w:proofErr w:type="spellEnd"/>
      <w:r w:rsidR="0069760E" w:rsidRPr="00CB5E7F">
        <w:rPr>
          <w:b/>
          <w:bCs/>
          <w:i/>
          <w:sz w:val="20"/>
        </w:rPr>
        <w:t xml:space="preserve"> « </w:t>
      </w:r>
      <w:proofErr w:type="gramStart"/>
      <w:r w:rsidR="0069760E" w:rsidRPr="00CB5E7F">
        <w:rPr>
          <w:b/>
          <w:bCs/>
          <w:i/>
          <w:sz w:val="20"/>
        </w:rPr>
        <w:t>2.IndicateurPerf</w:t>
      </w:r>
      <w:proofErr w:type="gramEnd"/>
      <w:r w:rsidR="0069760E" w:rsidRPr="00CB5E7F">
        <w:rPr>
          <w:b/>
          <w:bCs/>
          <w:i/>
          <w:sz w:val="20"/>
        </w:rPr>
        <w:t xml:space="preserve"> 2022 »</w:t>
      </w:r>
      <w:r w:rsidRPr="00CB5E7F">
        <w:rPr>
          <w:b/>
          <w:bCs/>
          <w:i/>
          <w:sz w:val="20"/>
        </w:rPr>
        <w:t>.</w:t>
      </w:r>
    </w:p>
    <w:p w14:paraId="3F445680" w14:textId="77777777" w:rsidR="00257343" w:rsidRDefault="00257343" w:rsidP="005A464D">
      <w:pPr>
        <w:shd w:val="clear" w:color="auto" w:fill="D9D9D9" w:themeFill="background1" w:themeFillShade="D9"/>
        <w:rPr>
          <w:i/>
          <w:sz w:val="20"/>
        </w:rPr>
      </w:pPr>
      <w:r>
        <w:rPr>
          <w:i/>
          <w:sz w:val="20"/>
        </w:rPr>
        <w:t>Points forts et d’améliorations du développement de la gestion de proximité</w:t>
      </w:r>
    </w:p>
    <w:p w14:paraId="3A15824A" w14:textId="77777777" w:rsidR="00257343" w:rsidRPr="00257343" w:rsidRDefault="00257343" w:rsidP="00257343">
      <w:pPr>
        <w:rPr>
          <w:lang w:eastAsia="en-US"/>
        </w:rPr>
      </w:pPr>
    </w:p>
    <w:p w14:paraId="36CD9395" w14:textId="5CAA6EBF" w:rsidR="000935F5" w:rsidRDefault="000935F5" w:rsidP="00013F3F">
      <w:pPr>
        <w:rPr>
          <w:lang w:eastAsia="en-US"/>
        </w:rPr>
      </w:pPr>
    </w:p>
    <w:p w14:paraId="1D7B1419" w14:textId="77777777" w:rsidR="00257343" w:rsidRDefault="00257343" w:rsidP="00013F3F">
      <w:pPr>
        <w:rPr>
          <w:lang w:eastAsia="en-US"/>
        </w:rPr>
      </w:pPr>
    </w:p>
    <w:p w14:paraId="128680F1" w14:textId="40F7B69F" w:rsidR="00013F3F" w:rsidRDefault="00013F3F" w:rsidP="00013F3F">
      <w:pPr>
        <w:pStyle w:val="Titre4"/>
        <w:rPr>
          <w:lang w:eastAsia="en-US"/>
        </w:rPr>
      </w:pPr>
      <w:r>
        <w:rPr>
          <w:lang w:eastAsia="en-US"/>
        </w:rPr>
        <w:t xml:space="preserve">Déchets verts : gestion </w:t>
      </w:r>
      <w:r w:rsidR="003A3BF0" w:rsidRPr="00250CDE">
        <w:rPr>
          <w:b/>
          <w:sz w:val="24"/>
          <w:lang w:eastAsia="en-US"/>
        </w:rPr>
        <w:t>existante</w:t>
      </w:r>
    </w:p>
    <w:p w14:paraId="25C3ED52" w14:textId="77777777" w:rsidR="00E27E76" w:rsidRDefault="00013F3F" w:rsidP="005A464D">
      <w:pPr>
        <w:shd w:val="clear" w:color="auto" w:fill="D9D9D9" w:themeFill="background1" w:themeFillShade="D9"/>
        <w:ind w:left="-142"/>
        <w:rPr>
          <w:rFonts w:eastAsia="Calibri"/>
          <w:i/>
          <w:sz w:val="20"/>
        </w:rPr>
      </w:pPr>
      <w:r>
        <w:rPr>
          <w:rFonts w:eastAsia="Calibri"/>
          <w:i/>
          <w:sz w:val="20"/>
        </w:rPr>
        <w:t xml:space="preserve">Type de collecte en déchèterie et/ou en porte à porte.  </w:t>
      </w:r>
    </w:p>
    <w:p w14:paraId="320AD90D" w14:textId="028C5666" w:rsidR="001F7B81" w:rsidRDefault="00013F3F" w:rsidP="005A464D">
      <w:pPr>
        <w:shd w:val="clear" w:color="auto" w:fill="D9D9D9" w:themeFill="background1" w:themeFillShade="D9"/>
        <w:ind w:left="-142"/>
        <w:rPr>
          <w:rFonts w:eastAsia="Calibri"/>
          <w:i/>
          <w:sz w:val="20"/>
        </w:rPr>
      </w:pPr>
      <w:r>
        <w:rPr>
          <w:rFonts w:eastAsia="Calibri"/>
          <w:i/>
          <w:sz w:val="20"/>
        </w:rPr>
        <w:t xml:space="preserve">En déchèterie, </w:t>
      </w:r>
      <w:r w:rsidR="000935F5">
        <w:rPr>
          <w:rFonts w:eastAsia="Calibri"/>
          <w:i/>
          <w:sz w:val="20"/>
        </w:rPr>
        <w:t xml:space="preserve">conditions d’accès déchets verts issus des </w:t>
      </w:r>
      <w:r>
        <w:rPr>
          <w:rFonts w:eastAsia="Calibri"/>
          <w:i/>
          <w:sz w:val="20"/>
        </w:rPr>
        <w:t xml:space="preserve">ménages et </w:t>
      </w:r>
      <w:r w:rsidR="000935F5">
        <w:rPr>
          <w:rFonts w:eastAsia="Calibri"/>
          <w:i/>
          <w:sz w:val="20"/>
        </w:rPr>
        <w:t xml:space="preserve">des </w:t>
      </w:r>
      <w:r>
        <w:rPr>
          <w:rFonts w:eastAsia="Calibri"/>
          <w:i/>
          <w:sz w:val="20"/>
        </w:rPr>
        <w:t>professionnels</w:t>
      </w:r>
      <w:r w:rsidR="000935F5">
        <w:rPr>
          <w:rFonts w:eastAsia="Calibri"/>
          <w:i/>
          <w:sz w:val="20"/>
        </w:rPr>
        <w:t xml:space="preserve"> dont communes, …</w:t>
      </w:r>
      <w:r>
        <w:rPr>
          <w:rFonts w:eastAsia="Calibri"/>
          <w:i/>
          <w:sz w:val="20"/>
        </w:rPr>
        <w:t xml:space="preserve"> </w:t>
      </w:r>
    </w:p>
    <w:p w14:paraId="5CDB3F2D" w14:textId="75E62F42" w:rsidR="00E27E76" w:rsidRDefault="003A3BF0" w:rsidP="005A464D">
      <w:pPr>
        <w:shd w:val="clear" w:color="auto" w:fill="D9D9D9" w:themeFill="background1" w:themeFillShade="D9"/>
        <w:ind w:left="-142"/>
        <w:rPr>
          <w:rFonts w:eastAsia="Calibri"/>
          <w:i/>
          <w:sz w:val="20"/>
        </w:rPr>
      </w:pPr>
      <w:r>
        <w:rPr>
          <w:rFonts w:eastAsia="Calibri"/>
          <w:i/>
          <w:sz w:val="20"/>
        </w:rPr>
        <w:t>Destination</w:t>
      </w:r>
      <w:r w:rsidR="00E27E76">
        <w:rPr>
          <w:rFonts w:eastAsia="Calibri"/>
          <w:i/>
          <w:sz w:val="20"/>
        </w:rPr>
        <w:t xml:space="preserve"> des déchets verts (broyage, compostage, utilisation en direct retour au sol, utilisation en structurant, …)</w:t>
      </w:r>
    </w:p>
    <w:p w14:paraId="554BD0F7" w14:textId="5A35CAA6" w:rsidR="001F7B81" w:rsidRDefault="001F7B81" w:rsidP="005A464D">
      <w:pPr>
        <w:shd w:val="clear" w:color="auto" w:fill="D9D9D9" w:themeFill="background1" w:themeFillShade="D9"/>
        <w:ind w:left="-142"/>
        <w:rPr>
          <w:rFonts w:eastAsia="Calibri"/>
          <w:i/>
          <w:sz w:val="20"/>
        </w:rPr>
      </w:pPr>
      <w:r>
        <w:rPr>
          <w:rFonts w:eastAsia="Calibri"/>
          <w:i/>
          <w:sz w:val="20"/>
        </w:rPr>
        <w:t xml:space="preserve">Point forts et </w:t>
      </w:r>
      <w:r w:rsidR="000935F5">
        <w:rPr>
          <w:rFonts w:eastAsia="Calibri"/>
          <w:i/>
          <w:sz w:val="20"/>
        </w:rPr>
        <w:t>améliorations</w:t>
      </w:r>
      <w:r>
        <w:rPr>
          <w:rFonts w:eastAsia="Calibri"/>
          <w:i/>
          <w:sz w:val="20"/>
        </w:rPr>
        <w:t xml:space="preserve"> de la gestion ressource déchets verts</w:t>
      </w:r>
    </w:p>
    <w:p w14:paraId="11ED5699" w14:textId="7C06859F" w:rsidR="00013F3F" w:rsidRDefault="00013F3F" w:rsidP="00013F3F">
      <w:pPr>
        <w:rPr>
          <w:lang w:eastAsia="en-US"/>
        </w:rPr>
      </w:pPr>
    </w:p>
    <w:p w14:paraId="21413081" w14:textId="77777777" w:rsidR="00E27E76" w:rsidRPr="00024954" w:rsidRDefault="00E27E76" w:rsidP="00013F3F">
      <w:pPr>
        <w:rPr>
          <w:lang w:eastAsia="en-US"/>
        </w:rPr>
      </w:pPr>
    </w:p>
    <w:p w14:paraId="591FEFFE" w14:textId="02DAA7B5" w:rsidR="00013F3F" w:rsidRDefault="00013F3F" w:rsidP="00013F3F">
      <w:pPr>
        <w:pStyle w:val="Titre4"/>
        <w:rPr>
          <w:lang w:eastAsia="en-US"/>
        </w:rPr>
      </w:pPr>
      <w:r>
        <w:rPr>
          <w:lang w:eastAsia="en-US"/>
        </w:rPr>
        <w:t xml:space="preserve">Collecte en porte à porte </w:t>
      </w:r>
      <w:r w:rsidR="00110147" w:rsidRPr="00250CDE">
        <w:rPr>
          <w:b/>
          <w:sz w:val="24"/>
          <w:lang w:eastAsia="en-US"/>
        </w:rPr>
        <w:t xml:space="preserve">existante </w:t>
      </w:r>
      <w:r w:rsidRPr="00250CDE">
        <w:rPr>
          <w:b/>
          <w:lang w:eastAsia="en-US"/>
        </w:rPr>
        <w:t>des biodéchets</w:t>
      </w:r>
      <w:r w:rsidR="00755D03">
        <w:rPr>
          <w:lang w:eastAsia="en-US"/>
        </w:rPr>
        <w:t xml:space="preserve"> </w:t>
      </w:r>
    </w:p>
    <w:p w14:paraId="32F52A67" w14:textId="3556E569" w:rsidR="00755D03" w:rsidRPr="00CB5E7F" w:rsidRDefault="005A464D" w:rsidP="00250CDE">
      <w:pPr>
        <w:shd w:val="clear" w:color="auto" w:fill="D9D9D9" w:themeFill="background1" w:themeFillShade="D9"/>
        <w:rPr>
          <w:b/>
          <w:bCs/>
          <w:i/>
          <w:sz w:val="20"/>
        </w:rPr>
      </w:pPr>
      <w:r w:rsidRPr="00CB5E7F">
        <w:rPr>
          <w:b/>
          <w:bCs/>
          <w:i/>
          <w:sz w:val="20"/>
        </w:rPr>
        <w:t xml:space="preserve">Le bilan quantitatif </w:t>
      </w:r>
      <w:r w:rsidR="00CB5E7F">
        <w:rPr>
          <w:b/>
          <w:bCs/>
          <w:i/>
          <w:sz w:val="20"/>
        </w:rPr>
        <w:t>devra</w:t>
      </w:r>
      <w:r w:rsidRPr="00CB5E7F">
        <w:rPr>
          <w:b/>
          <w:bCs/>
          <w:i/>
          <w:sz w:val="20"/>
        </w:rPr>
        <w:t xml:space="preserve"> être présenté dans le </w:t>
      </w:r>
      <w:r w:rsidR="0069760E" w:rsidRPr="00CB5E7F">
        <w:rPr>
          <w:b/>
          <w:bCs/>
          <w:i/>
          <w:sz w:val="20"/>
        </w:rPr>
        <w:t xml:space="preserve">fichier </w:t>
      </w:r>
      <w:proofErr w:type="spellStart"/>
      <w:r w:rsidR="0069760E" w:rsidRPr="00CB5E7F">
        <w:rPr>
          <w:b/>
          <w:bCs/>
          <w:i/>
          <w:sz w:val="20"/>
        </w:rPr>
        <w:t>excel</w:t>
      </w:r>
      <w:proofErr w:type="spellEnd"/>
      <w:r w:rsidR="0069760E" w:rsidRPr="00CB5E7F">
        <w:rPr>
          <w:b/>
          <w:bCs/>
          <w:i/>
          <w:sz w:val="20"/>
        </w:rPr>
        <w:t xml:space="preserve"> « IndicateurPerf.2022 »</w:t>
      </w:r>
      <w:r w:rsidRPr="00CB5E7F" w:rsidDel="005A464D">
        <w:rPr>
          <w:b/>
          <w:bCs/>
          <w:i/>
          <w:sz w:val="20"/>
        </w:rPr>
        <w:t xml:space="preserve"> </w:t>
      </w:r>
      <w:r w:rsidR="00755D03" w:rsidRPr="00CB5E7F">
        <w:rPr>
          <w:b/>
          <w:bCs/>
          <w:i/>
          <w:sz w:val="20"/>
        </w:rPr>
        <w:t xml:space="preserve"> </w:t>
      </w:r>
    </w:p>
    <w:p w14:paraId="6F533E6A" w14:textId="59EB4CFB" w:rsidR="00755D03" w:rsidRDefault="00755D03" w:rsidP="005A464D">
      <w:pPr>
        <w:shd w:val="clear" w:color="auto" w:fill="D9D9D9" w:themeFill="background1" w:themeFillShade="D9"/>
        <w:ind w:left="-142"/>
        <w:rPr>
          <w:i/>
          <w:sz w:val="20"/>
        </w:rPr>
      </w:pPr>
      <w:r>
        <w:rPr>
          <w:i/>
          <w:sz w:val="20"/>
        </w:rPr>
        <w:t>Typologie des producteurs collectés (école, restaurateur, …)</w:t>
      </w:r>
      <w:r w:rsidR="001F7B81">
        <w:rPr>
          <w:i/>
          <w:sz w:val="20"/>
        </w:rPr>
        <w:t xml:space="preserve"> </w:t>
      </w:r>
    </w:p>
    <w:p w14:paraId="7064A6E2" w14:textId="43C2FF6F" w:rsidR="00755D03" w:rsidRDefault="00755D03" w:rsidP="005A464D">
      <w:pPr>
        <w:shd w:val="clear" w:color="auto" w:fill="D9D9D9" w:themeFill="background1" w:themeFillShade="D9"/>
        <w:ind w:left="-142"/>
        <w:rPr>
          <w:i/>
          <w:sz w:val="20"/>
        </w:rPr>
      </w:pPr>
      <w:r>
        <w:rPr>
          <w:i/>
          <w:sz w:val="20"/>
        </w:rPr>
        <w:t>Progression de la quantité coll</w:t>
      </w:r>
      <w:r w:rsidR="00AC387B">
        <w:rPr>
          <w:i/>
          <w:sz w:val="20"/>
        </w:rPr>
        <w:t xml:space="preserve">ectées /an, </w:t>
      </w:r>
    </w:p>
    <w:p w14:paraId="17A1FD29" w14:textId="221B4431" w:rsidR="00755D03" w:rsidRDefault="00755D03" w:rsidP="005A464D">
      <w:pPr>
        <w:shd w:val="clear" w:color="auto" w:fill="D9D9D9" w:themeFill="background1" w:themeFillShade="D9"/>
        <w:ind w:left="-142"/>
        <w:rPr>
          <w:i/>
          <w:sz w:val="20"/>
        </w:rPr>
      </w:pPr>
      <w:r>
        <w:rPr>
          <w:i/>
          <w:sz w:val="20"/>
        </w:rPr>
        <w:t>Secteur géographique concerné</w:t>
      </w:r>
    </w:p>
    <w:p w14:paraId="70679EB9" w14:textId="3D2ACB17" w:rsidR="00755D03" w:rsidRDefault="00755D03" w:rsidP="005A464D">
      <w:pPr>
        <w:shd w:val="clear" w:color="auto" w:fill="D9D9D9" w:themeFill="background1" w:themeFillShade="D9"/>
        <w:ind w:left="-142"/>
        <w:rPr>
          <w:i/>
          <w:sz w:val="20"/>
        </w:rPr>
      </w:pPr>
      <w:r>
        <w:rPr>
          <w:i/>
          <w:sz w:val="20"/>
        </w:rPr>
        <w:t>Présence d’offres privées pour les non assimilés (notamment &gt; 10 t/an)</w:t>
      </w:r>
    </w:p>
    <w:p w14:paraId="32910716" w14:textId="419461BF" w:rsidR="00755D03" w:rsidRDefault="00AC387B" w:rsidP="005A464D">
      <w:pPr>
        <w:shd w:val="clear" w:color="auto" w:fill="D9D9D9" w:themeFill="background1" w:themeFillShade="D9"/>
        <w:ind w:left="-142"/>
        <w:rPr>
          <w:i/>
          <w:sz w:val="20"/>
        </w:rPr>
      </w:pPr>
      <w:r>
        <w:rPr>
          <w:i/>
          <w:sz w:val="20"/>
        </w:rPr>
        <w:t>Consignes de tri et nature</w:t>
      </w:r>
      <w:r w:rsidR="000935F5">
        <w:rPr>
          <w:i/>
          <w:sz w:val="20"/>
        </w:rPr>
        <w:t xml:space="preserve"> des biodéchets collectés. </w:t>
      </w:r>
    </w:p>
    <w:p w14:paraId="72A58023" w14:textId="069EDF16" w:rsidR="00755D03" w:rsidRDefault="001F7B81" w:rsidP="005A464D">
      <w:pPr>
        <w:shd w:val="clear" w:color="auto" w:fill="D9D9D9" w:themeFill="background1" w:themeFillShade="D9"/>
        <w:ind w:left="-142"/>
        <w:rPr>
          <w:i/>
          <w:sz w:val="20"/>
        </w:rPr>
      </w:pPr>
      <w:r>
        <w:rPr>
          <w:i/>
          <w:sz w:val="20"/>
        </w:rPr>
        <w:t>D</w:t>
      </w:r>
      <w:r w:rsidR="00257343">
        <w:rPr>
          <w:i/>
          <w:sz w:val="20"/>
        </w:rPr>
        <w:t>es</w:t>
      </w:r>
      <w:r w:rsidR="00755D03">
        <w:rPr>
          <w:i/>
          <w:sz w:val="20"/>
        </w:rPr>
        <w:t>tination des biodéchets : compostage, méthanisation, …</w:t>
      </w:r>
    </w:p>
    <w:p w14:paraId="3A735155" w14:textId="12F89AE4" w:rsidR="00257343" w:rsidRDefault="00257343" w:rsidP="005A464D">
      <w:pPr>
        <w:shd w:val="clear" w:color="auto" w:fill="D9D9D9" w:themeFill="background1" w:themeFillShade="D9"/>
        <w:ind w:left="-142"/>
        <w:rPr>
          <w:i/>
          <w:sz w:val="20"/>
        </w:rPr>
      </w:pPr>
      <w:r>
        <w:rPr>
          <w:i/>
          <w:sz w:val="20"/>
        </w:rPr>
        <w:t>Points fort</w:t>
      </w:r>
      <w:r w:rsidR="001F7B81">
        <w:rPr>
          <w:i/>
          <w:sz w:val="20"/>
        </w:rPr>
        <w:t>s</w:t>
      </w:r>
      <w:r>
        <w:rPr>
          <w:i/>
          <w:sz w:val="20"/>
        </w:rPr>
        <w:t xml:space="preserve"> et d’amélioration</w:t>
      </w:r>
      <w:r w:rsidR="001F7B81">
        <w:rPr>
          <w:i/>
          <w:sz w:val="20"/>
        </w:rPr>
        <w:t xml:space="preserve"> de la filière collecte séparée des biodéchets</w:t>
      </w:r>
    </w:p>
    <w:p w14:paraId="444B837D" w14:textId="77777777" w:rsidR="00013F3F" w:rsidRDefault="00013F3F" w:rsidP="00013F3F">
      <w:pPr>
        <w:rPr>
          <w:lang w:eastAsia="en-US"/>
        </w:rPr>
      </w:pPr>
    </w:p>
    <w:p w14:paraId="41D0E35F" w14:textId="5E112A02" w:rsidR="00DD633B" w:rsidRDefault="00DD633B">
      <w:pPr>
        <w:spacing w:after="200" w:line="276" w:lineRule="auto"/>
        <w:jc w:val="left"/>
        <w:rPr>
          <w:lang w:eastAsia="en-US"/>
        </w:rPr>
      </w:pPr>
      <w:r>
        <w:rPr>
          <w:lang w:eastAsia="en-US"/>
        </w:rPr>
        <w:br w:type="page"/>
      </w:r>
    </w:p>
    <w:p w14:paraId="77D3CBC1" w14:textId="63D812CF" w:rsidR="00191BAE" w:rsidRPr="006A212D" w:rsidRDefault="00191BAE" w:rsidP="00197E4A">
      <w:pPr>
        <w:pStyle w:val="Titre2"/>
      </w:pPr>
      <w:bookmarkStart w:id="36" w:name="_Toc14246196"/>
      <w:bookmarkStart w:id="37" w:name="_Toc97197971"/>
      <w:bookmarkStart w:id="38" w:name="_Toc14173902"/>
      <w:r>
        <w:t>Contexte de l’opération</w:t>
      </w:r>
      <w:bookmarkEnd w:id="36"/>
      <w:bookmarkEnd w:id="37"/>
    </w:p>
    <w:p w14:paraId="19D47473" w14:textId="77777777" w:rsidR="00191BAE" w:rsidRDefault="00191BAE" w:rsidP="004D0A71"/>
    <w:p w14:paraId="59F6ECF7" w14:textId="01482BD0" w:rsidR="00A0491D" w:rsidRDefault="00A0491D" w:rsidP="005D6829">
      <w:pPr>
        <w:pStyle w:val="Titre3"/>
      </w:pPr>
      <w:bookmarkStart w:id="39" w:name="_Toc14246197"/>
      <w:r>
        <w:t xml:space="preserve">Scénario </w:t>
      </w:r>
      <w:r w:rsidR="00CB48BD">
        <w:t xml:space="preserve">de gestion </w:t>
      </w:r>
      <w:r>
        <w:t>optimisé retenu et</w:t>
      </w:r>
      <w:r w:rsidR="00CB48BD">
        <w:t>/ou</w:t>
      </w:r>
      <w:r>
        <w:t xml:space="preserve"> mode de financement</w:t>
      </w:r>
      <w:r w:rsidR="00292978">
        <w:t xml:space="preserve"> futur</w:t>
      </w:r>
      <w:bookmarkEnd w:id="38"/>
      <w:bookmarkEnd w:id="39"/>
    </w:p>
    <w:p w14:paraId="0FD67C7C" w14:textId="77777777" w:rsidR="001F7B81" w:rsidRPr="001F7B81" w:rsidRDefault="001F7B81" w:rsidP="001F7B81"/>
    <w:tbl>
      <w:tblPr>
        <w:tblStyle w:val="Grilledutableau"/>
        <w:tblW w:w="0" w:type="auto"/>
        <w:tblInd w:w="137" w:type="dxa"/>
        <w:tblLook w:val="04A0" w:firstRow="1" w:lastRow="0" w:firstColumn="1" w:lastColumn="0" w:noHBand="0" w:noVBand="1"/>
      </w:tblPr>
      <w:tblGrid>
        <w:gridCol w:w="4820"/>
        <w:gridCol w:w="4105"/>
      </w:tblGrid>
      <w:tr w:rsidR="0025188F" w:rsidRPr="005D6829" w14:paraId="5CB830B0" w14:textId="77777777" w:rsidTr="009F76D1">
        <w:trPr>
          <w:trHeight w:val="305"/>
        </w:trPr>
        <w:tc>
          <w:tcPr>
            <w:tcW w:w="4820" w:type="dxa"/>
          </w:tcPr>
          <w:p w14:paraId="0974905F" w14:textId="508B0B7F" w:rsidR="0025188F" w:rsidRPr="005D6829" w:rsidRDefault="009F76D1" w:rsidP="005D6829">
            <w:pPr>
              <w:rPr>
                <w:sz w:val="20"/>
              </w:rPr>
            </w:pPr>
            <w:proofErr w:type="gramStart"/>
            <w:r>
              <w:rPr>
                <w:sz w:val="20"/>
              </w:rPr>
              <w:t>mise</w:t>
            </w:r>
            <w:proofErr w:type="gramEnd"/>
            <w:r>
              <w:rPr>
                <w:sz w:val="20"/>
              </w:rPr>
              <w:t xml:space="preserve"> en œuvre</w:t>
            </w:r>
            <w:r w:rsidR="0025188F" w:rsidRPr="005D6829">
              <w:rPr>
                <w:sz w:val="20"/>
              </w:rPr>
              <w:t xml:space="preserve"> d’un scénario optimisé </w:t>
            </w:r>
            <w:r w:rsidR="00B14306" w:rsidRPr="005D6829">
              <w:rPr>
                <w:sz w:val="20"/>
              </w:rPr>
              <w:t>en projet</w:t>
            </w:r>
          </w:p>
        </w:tc>
        <w:tc>
          <w:tcPr>
            <w:tcW w:w="4105" w:type="dxa"/>
          </w:tcPr>
          <w:p w14:paraId="57D3357F" w14:textId="5DDD47B5" w:rsidR="0025188F" w:rsidRPr="005D6829" w:rsidRDefault="00CA6B15" w:rsidP="005D6829">
            <w:pPr>
              <w:rPr>
                <w:sz w:val="20"/>
              </w:rPr>
            </w:pPr>
            <w:sdt>
              <w:sdtPr>
                <w:rPr>
                  <w:sz w:val="20"/>
                  <w:lang w:eastAsia="ar-SA"/>
                </w:rPr>
                <w:id w:val="-267784939"/>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B14306" w:rsidRPr="005D6829">
              <w:rPr>
                <w:sz w:val="20"/>
                <w:lang w:eastAsia="ar-SA"/>
              </w:rPr>
              <w:t xml:space="preserve"> </w:t>
            </w:r>
            <w:r w:rsidR="00B14306" w:rsidRPr="005D6829">
              <w:rPr>
                <w:sz w:val="20"/>
              </w:rPr>
              <w:t>Oui, début – fin</w:t>
            </w:r>
            <w:proofErr w:type="gramStart"/>
            <w:r w:rsidR="00B14306" w:rsidRPr="005D6829">
              <w:rPr>
                <w:sz w:val="20"/>
              </w:rPr>
              <w:t> :</w:t>
            </w:r>
            <w:r w:rsidR="0025188F" w:rsidRPr="005D6829">
              <w:rPr>
                <w:sz w:val="20"/>
              </w:rPr>
              <w:t>…</w:t>
            </w:r>
            <w:proofErr w:type="gramEnd"/>
            <w:r w:rsidR="0025188F" w:rsidRPr="005D6829">
              <w:rPr>
                <w:sz w:val="20"/>
              </w:rPr>
              <w:t>…………………….</w:t>
            </w:r>
          </w:p>
        </w:tc>
      </w:tr>
      <w:tr w:rsidR="0025188F" w:rsidRPr="005D6829" w14:paraId="77DAD505" w14:textId="77777777" w:rsidTr="009F76D1">
        <w:trPr>
          <w:trHeight w:val="305"/>
        </w:trPr>
        <w:tc>
          <w:tcPr>
            <w:tcW w:w="4820" w:type="dxa"/>
          </w:tcPr>
          <w:p w14:paraId="1F8FC29B" w14:textId="12593077" w:rsidR="0025188F" w:rsidRPr="005D6829" w:rsidRDefault="00B14306" w:rsidP="005D6829">
            <w:pPr>
              <w:rPr>
                <w:sz w:val="20"/>
              </w:rPr>
            </w:pPr>
            <w:proofErr w:type="gramStart"/>
            <w:r w:rsidRPr="005D6829">
              <w:rPr>
                <w:sz w:val="20"/>
              </w:rPr>
              <w:t>m</w:t>
            </w:r>
            <w:r w:rsidR="0025188F" w:rsidRPr="005D6829">
              <w:rPr>
                <w:sz w:val="20"/>
              </w:rPr>
              <w:t>ise</w:t>
            </w:r>
            <w:proofErr w:type="gramEnd"/>
            <w:r w:rsidR="0025188F" w:rsidRPr="005D6829">
              <w:rPr>
                <w:sz w:val="20"/>
              </w:rPr>
              <w:t xml:space="preserve"> en œuvre d’une tarification incitative</w:t>
            </w:r>
            <w:r w:rsidRPr="005D6829">
              <w:rPr>
                <w:sz w:val="20"/>
              </w:rPr>
              <w:t xml:space="preserve"> en projet</w:t>
            </w:r>
          </w:p>
        </w:tc>
        <w:tc>
          <w:tcPr>
            <w:tcW w:w="4105" w:type="dxa"/>
          </w:tcPr>
          <w:p w14:paraId="69297E30" w14:textId="1C4CED76" w:rsidR="0025188F" w:rsidRPr="005D6829" w:rsidRDefault="00CA6B15" w:rsidP="005D6829">
            <w:pPr>
              <w:rPr>
                <w:sz w:val="20"/>
              </w:rPr>
            </w:pPr>
            <w:sdt>
              <w:sdtPr>
                <w:rPr>
                  <w:sz w:val="20"/>
                  <w:lang w:eastAsia="ar-SA"/>
                </w:rPr>
                <w:id w:val="-1069805080"/>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B14306" w:rsidRPr="005D6829">
              <w:rPr>
                <w:sz w:val="20"/>
                <w:lang w:eastAsia="ar-SA"/>
              </w:rPr>
              <w:t xml:space="preserve"> </w:t>
            </w:r>
            <w:r w:rsidR="00A85E08">
              <w:rPr>
                <w:sz w:val="20"/>
              </w:rPr>
              <w:t>Oui, date effective</w:t>
            </w:r>
            <w:proofErr w:type="gramStart"/>
            <w:r w:rsidR="00A85E08">
              <w:rPr>
                <w:sz w:val="20"/>
              </w:rPr>
              <w:t> :…</w:t>
            </w:r>
            <w:proofErr w:type="gramEnd"/>
            <w:r w:rsidR="00A85E08">
              <w:rPr>
                <w:sz w:val="20"/>
              </w:rPr>
              <w:t>……</w:t>
            </w:r>
            <w:r w:rsidR="00B14306" w:rsidRPr="005D6829">
              <w:rPr>
                <w:sz w:val="20"/>
              </w:rPr>
              <w:t>……………….</w:t>
            </w:r>
          </w:p>
        </w:tc>
      </w:tr>
      <w:tr w:rsidR="00A85E08" w:rsidRPr="005D6829" w14:paraId="176F05B4" w14:textId="77777777" w:rsidTr="009F76D1">
        <w:trPr>
          <w:trHeight w:val="305"/>
        </w:trPr>
        <w:tc>
          <w:tcPr>
            <w:tcW w:w="4820" w:type="dxa"/>
          </w:tcPr>
          <w:p w14:paraId="05E0CAB2" w14:textId="6B4988F3" w:rsidR="00A85E08" w:rsidRPr="005D6829" w:rsidRDefault="00A85E08" w:rsidP="005D6829">
            <w:pPr>
              <w:rPr>
                <w:sz w:val="20"/>
              </w:rPr>
            </w:pPr>
            <w:proofErr w:type="gramStart"/>
            <w:r>
              <w:rPr>
                <w:sz w:val="20"/>
              </w:rPr>
              <w:t>mise</w:t>
            </w:r>
            <w:proofErr w:type="gramEnd"/>
            <w:r>
              <w:rPr>
                <w:sz w:val="20"/>
              </w:rPr>
              <w:t xml:space="preserve"> en œuvre d’un</w:t>
            </w:r>
            <w:r w:rsidR="009F76D1">
              <w:rPr>
                <w:sz w:val="20"/>
              </w:rPr>
              <w:t>e</w:t>
            </w:r>
            <w:r>
              <w:rPr>
                <w:sz w:val="20"/>
              </w:rPr>
              <w:t xml:space="preserve"> redevance spéciale en projet</w:t>
            </w:r>
          </w:p>
        </w:tc>
        <w:tc>
          <w:tcPr>
            <w:tcW w:w="4105" w:type="dxa"/>
          </w:tcPr>
          <w:p w14:paraId="1BCCB601" w14:textId="58F6E9C8" w:rsidR="00A85E08" w:rsidRPr="005D6829" w:rsidRDefault="00CA6B15" w:rsidP="00A85E08">
            <w:pPr>
              <w:rPr>
                <w:sz w:val="20"/>
                <w:lang w:eastAsia="ar-SA"/>
              </w:rPr>
            </w:pPr>
            <w:sdt>
              <w:sdtPr>
                <w:rPr>
                  <w:sz w:val="20"/>
                  <w:lang w:eastAsia="ar-SA"/>
                </w:rPr>
                <w:id w:val="561292920"/>
                <w14:checkbox>
                  <w14:checked w14:val="0"/>
                  <w14:checkedState w14:val="2612" w14:font="MS Gothic"/>
                  <w14:uncheckedState w14:val="2610" w14:font="MS Gothic"/>
                </w14:checkbox>
              </w:sdtPr>
              <w:sdtEndPr/>
              <w:sdtContent>
                <w:r w:rsidR="009F76D1">
                  <w:rPr>
                    <w:rFonts w:ascii="MS Gothic" w:eastAsia="MS Gothic" w:hAnsi="MS Gothic" w:hint="eastAsia"/>
                    <w:sz w:val="20"/>
                    <w:lang w:eastAsia="ar-SA"/>
                  </w:rPr>
                  <w:t>☐</w:t>
                </w:r>
              </w:sdtContent>
            </w:sdt>
            <w:r w:rsidR="00A85E08" w:rsidRPr="005D6829">
              <w:rPr>
                <w:sz w:val="20"/>
                <w:lang w:eastAsia="ar-SA"/>
              </w:rPr>
              <w:t xml:space="preserve"> </w:t>
            </w:r>
            <w:r w:rsidR="00A85E08">
              <w:rPr>
                <w:sz w:val="20"/>
              </w:rPr>
              <w:t xml:space="preserve">Oui, date </w:t>
            </w:r>
            <w:proofErr w:type="gramStart"/>
            <w:r w:rsidR="00A85E08">
              <w:rPr>
                <w:sz w:val="20"/>
              </w:rPr>
              <w:t xml:space="preserve">effective </w:t>
            </w:r>
            <w:r w:rsidR="00A85E08" w:rsidRPr="005D6829">
              <w:rPr>
                <w:sz w:val="20"/>
              </w:rPr>
              <w:t> …</w:t>
            </w:r>
            <w:proofErr w:type="gramEnd"/>
            <w:r w:rsidR="00A85E08" w:rsidRPr="005D6829">
              <w:rPr>
                <w:sz w:val="20"/>
              </w:rPr>
              <w:t>…………………….</w:t>
            </w:r>
          </w:p>
        </w:tc>
      </w:tr>
    </w:tbl>
    <w:p w14:paraId="68EE0BC2" w14:textId="77777777" w:rsidR="0025188F" w:rsidRPr="0025188F" w:rsidRDefault="0025188F" w:rsidP="0025188F">
      <w:pPr>
        <w:rPr>
          <w:lang w:eastAsia="en-US"/>
        </w:rPr>
      </w:pPr>
    </w:p>
    <w:p w14:paraId="34B72627" w14:textId="7B0497F3" w:rsidR="00BC7902" w:rsidRDefault="00BC7902" w:rsidP="005A464D">
      <w:pPr>
        <w:shd w:val="clear" w:color="auto" w:fill="D9D9D9" w:themeFill="background1" w:themeFillShade="D9"/>
        <w:rPr>
          <w:i/>
          <w:sz w:val="20"/>
        </w:rPr>
      </w:pPr>
      <w:r>
        <w:rPr>
          <w:i/>
          <w:sz w:val="20"/>
        </w:rPr>
        <w:t>Ne concerne que les collectivités qui ont pour projet de mettre en œuvre un scénario optimisé et/ou une tarification incitative.</w:t>
      </w:r>
      <w:r w:rsidR="00B14306">
        <w:rPr>
          <w:i/>
          <w:sz w:val="20"/>
        </w:rPr>
        <w:t xml:space="preserve"> Ce scénario peut être issu d’une étude d’optimisation SPPGD.</w:t>
      </w:r>
    </w:p>
    <w:p w14:paraId="6B980AA1" w14:textId="1DA9C7A9" w:rsidR="00BC7902" w:rsidRDefault="00BC7902" w:rsidP="005A464D">
      <w:pPr>
        <w:shd w:val="clear" w:color="auto" w:fill="D9D9D9" w:themeFill="background1" w:themeFillShade="D9"/>
        <w:rPr>
          <w:i/>
          <w:sz w:val="20"/>
        </w:rPr>
      </w:pPr>
      <w:r>
        <w:rPr>
          <w:i/>
          <w:sz w:val="20"/>
        </w:rPr>
        <w:t xml:space="preserve">Présenter le mode de gestion future par flux : mode de collecte, fréquence, mode financement., </w:t>
      </w:r>
      <w:r w:rsidR="00286B0C">
        <w:rPr>
          <w:i/>
          <w:sz w:val="20"/>
        </w:rPr>
        <w:t xml:space="preserve">accessibilité en déchetterie (limitation accès, …), </w:t>
      </w:r>
      <w:r w:rsidR="00CD46E8">
        <w:rPr>
          <w:i/>
          <w:sz w:val="20"/>
        </w:rPr>
        <w:t xml:space="preserve">évolution de la </w:t>
      </w:r>
      <w:r w:rsidR="00CB48BD">
        <w:rPr>
          <w:i/>
          <w:sz w:val="20"/>
        </w:rPr>
        <w:t xml:space="preserve">limite du </w:t>
      </w:r>
      <w:r w:rsidR="001F7B81">
        <w:rPr>
          <w:i/>
          <w:sz w:val="20"/>
        </w:rPr>
        <w:t>SPPGD,</w:t>
      </w:r>
      <w:r w:rsidR="00CD46E8">
        <w:rPr>
          <w:i/>
          <w:sz w:val="20"/>
        </w:rPr>
        <w:t xml:space="preserve"> extension des consigne</w:t>
      </w:r>
      <w:r w:rsidR="00B44A9A">
        <w:rPr>
          <w:i/>
          <w:sz w:val="20"/>
        </w:rPr>
        <w:t>s</w:t>
      </w:r>
      <w:r w:rsidR="00CD46E8">
        <w:rPr>
          <w:i/>
          <w:sz w:val="20"/>
        </w:rPr>
        <w:t xml:space="preserve"> de tri pour les recyclables</w:t>
      </w:r>
      <w:r w:rsidR="001F7B81">
        <w:rPr>
          <w:i/>
          <w:sz w:val="20"/>
        </w:rPr>
        <w:t xml:space="preserve"> ...</w:t>
      </w:r>
    </w:p>
    <w:p w14:paraId="2D1D05DC" w14:textId="646DC3DD" w:rsidR="0025188F" w:rsidRDefault="0025188F" w:rsidP="005A464D">
      <w:pPr>
        <w:shd w:val="clear" w:color="auto" w:fill="D9D9D9" w:themeFill="background1" w:themeFillShade="D9"/>
        <w:rPr>
          <w:i/>
          <w:sz w:val="20"/>
        </w:rPr>
      </w:pPr>
      <w:r>
        <w:rPr>
          <w:i/>
          <w:sz w:val="20"/>
        </w:rPr>
        <w:t>Planning associé en indiquant les grandes étapes de mise en œuvre</w:t>
      </w:r>
    </w:p>
    <w:p w14:paraId="27673131" w14:textId="3115CB7F" w:rsidR="00292978" w:rsidRDefault="00292978" w:rsidP="00292978">
      <w:pPr>
        <w:rPr>
          <w:lang w:eastAsia="en-US"/>
        </w:rPr>
      </w:pPr>
    </w:p>
    <w:p w14:paraId="2C2CA2B3" w14:textId="77777777" w:rsidR="008F08C0" w:rsidRDefault="008F08C0" w:rsidP="00292978">
      <w:pPr>
        <w:rPr>
          <w:lang w:eastAsia="en-US"/>
        </w:rPr>
      </w:pPr>
    </w:p>
    <w:p w14:paraId="5406F08F" w14:textId="77777777" w:rsidR="001F7B81" w:rsidRPr="00292978" w:rsidRDefault="001F7B81" w:rsidP="00292978">
      <w:pPr>
        <w:rPr>
          <w:lang w:eastAsia="en-US"/>
        </w:rPr>
      </w:pPr>
    </w:p>
    <w:p w14:paraId="2F168392" w14:textId="3AF5DFAA" w:rsidR="00B8324D" w:rsidRPr="00250CDE" w:rsidRDefault="00B8324D" w:rsidP="00A338E6">
      <w:pPr>
        <w:pStyle w:val="Titre3"/>
        <w:numPr>
          <w:ilvl w:val="2"/>
          <w:numId w:val="6"/>
        </w:numPr>
      </w:pPr>
      <w:bookmarkStart w:id="40" w:name="_Toc14173903"/>
      <w:bookmarkStart w:id="41" w:name="_Toc14246198"/>
      <w:r w:rsidRPr="00250CDE">
        <w:t xml:space="preserve">Description des actions de réduction </w:t>
      </w:r>
      <w:r w:rsidR="00286B0C" w:rsidRPr="00250CDE">
        <w:t>contre le gaspillage alimentaire</w:t>
      </w:r>
      <w:bookmarkEnd w:id="40"/>
      <w:bookmarkEnd w:id="41"/>
      <w:r w:rsidR="00286B0C" w:rsidRPr="00250CDE">
        <w:t xml:space="preserve"> </w:t>
      </w:r>
    </w:p>
    <w:p w14:paraId="35077C0A" w14:textId="42E9E5E2" w:rsidR="00286B0C" w:rsidRDefault="001F7B81" w:rsidP="0081221A">
      <w:pPr>
        <w:shd w:val="clear" w:color="auto" w:fill="D9D9D9" w:themeFill="background1" w:themeFillShade="D9"/>
        <w:rPr>
          <w:rFonts w:eastAsia="Calibri"/>
          <w:i/>
          <w:sz w:val="20"/>
        </w:rPr>
      </w:pPr>
      <w:r>
        <w:rPr>
          <w:rFonts w:eastAsia="Calibri"/>
          <w:i/>
          <w:sz w:val="20"/>
        </w:rPr>
        <w:t>Description des</w:t>
      </w:r>
      <w:r w:rsidR="00943819">
        <w:rPr>
          <w:rFonts w:eastAsia="Calibri"/>
          <w:i/>
          <w:sz w:val="20"/>
        </w:rPr>
        <w:t xml:space="preserve"> actions </w:t>
      </w:r>
      <w:r w:rsidR="0056497D">
        <w:rPr>
          <w:rFonts w:eastAsia="Calibri"/>
          <w:i/>
          <w:sz w:val="20"/>
        </w:rPr>
        <w:t xml:space="preserve">existantes </w:t>
      </w:r>
      <w:r w:rsidR="00943819">
        <w:rPr>
          <w:rFonts w:eastAsia="Calibri"/>
          <w:i/>
          <w:sz w:val="20"/>
        </w:rPr>
        <w:t>inhérent</w:t>
      </w:r>
      <w:r w:rsidR="0056497D">
        <w:rPr>
          <w:rFonts w:eastAsia="Calibri"/>
          <w:i/>
          <w:sz w:val="20"/>
        </w:rPr>
        <w:t>e</w:t>
      </w:r>
      <w:r w:rsidR="00943819">
        <w:rPr>
          <w:rFonts w:eastAsia="Calibri"/>
          <w:i/>
          <w:sz w:val="20"/>
        </w:rPr>
        <w:t>s aux gaspillages alimentaires et celles envisagées dans le cadre notamment du PLPDMA</w:t>
      </w:r>
      <w:r w:rsidR="0025188F" w:rsidRPr="00832F55">
        <w:rPr>
          <w:rFonts w:eastAsia="Calibri"/>
          <w:i/>
          <w:sz w:val="20"/>
        </w:rPr>
        <w:t xml:space="preserve"> </w:t>
      </w:r>
      <w:r w:rsidR="00943819">
        <w:rPr>
          <w:rStyle w:val="Appelnotedebasdep"/>
          <w:sz w:val="20"/>
        </w:rPr>
        <w:footnoteReference w:id="3"/>
      </w:r>
      <w:r w:rsidR="00286B0C">
        <w:rPr>
          <w:rFonts w:eastAsia="Calibri"/>
          <w:i/>
          <w:sz w:val="20"/>
        </w:rPr>
        <w:t> :</w:t>
      </w:r>
      <w:r w:rsidR="00943819">
        <w:rPr>
          <w:rFonts w:eastAsia="Calibri"/>
          <w:i/>
          <w:sz w:val="20"/>
        </w:rPr>
        <w:t xml:space="preserve"> réduction, don ali</w:t>
      </w:r>
      <w:r w:rsidR="0056497D">
        <w:rPr>
          <w:rFonts w:eastAsia="Calibri"/>
          <w:i/>
          <w:sz w:val="20"/>
        </w:rPr>
        <w:t>mentaire, alimentation animale</w:t>
      </w:r>
      <w:r w:rsidR="00CB5B93">
        <w:rPr>
          <w:rFonts w:eastAsia="Calibri"/>
          <w:i/>
          <w:sz w:val="20"/>
        </w:rPr>
        <w:t> </w:t>
      </w:r>
      <w:proofErr w:type="gramStart"/>
      <w:r w:rsidR="00CB5B93">
        <w:rPr>
          <w:rFonts w:eastAsia="Calibri"/>
          <w:i/>
          <w:sz w:val="20"/>
        </w:rPr>
        <w:t xml:space="preserve">; </w:t>
      </w:r>
      <w:r w:rsidR="00943819">
        <w:rPr>
          <w:rFonts w:eastAsia="Calibri"/>
          <w:i/>
          <w:sz w:val="20"/>
        </w:rPr>
        <w:t xml:space="preserve"> que</w:t>
      </w:r>
      <w:proofErr w:type="gramEnd"/>
      <w:r w:rsidR="00943819">
        <w:rPr>
          <w:rFonts w:eastAsia="Calibri"/>
          <w:i/>
          <w:sz w:val="20"/>
        </w:rPr>
        <w:t xml:space="preserve"> ce soit pour les usagers et les producteurs.</w:t>
      </w:r>
    </w:p>
    <w:p w14:paraId="74DFF288" w14:textId="4D64875D" w:rsidR="00292978" w:rsidRPr="00943819" w:rsidRDefault="00943819" w:rsidP="0081221A">
      <w:pPr>
        <w:shd w:val="clear" w:color="auto" w:fill="D9D9D9" w:themeFill="background1" w:themeFillShade="D9"/>
        <w:rPr>
          <w:rFonts w:eastAsia="Calibri"/>
          <w:i/>
          <w:sz w:val="20"/>
        </w:rPr>
      </w:pPr>
      <w:r>
        <w:rPr>
          <w:rFonts w:eastAsia="Calibri"/>
          <w:i/>
          <w:sz w:val="20"/>
        </w:rPr>
        <w:t xml:space="preserve"> Indiquer les services </w:t>
      </w:r>
      <w:r w:rsidR="00013F3F">
        <w:rPr>
          <w:rFonts w:eastAsia="Calibri"/>
          <w:i/>
          <w:sz w:val="20"/>
        </w:rPr>
        <w:t>internes mobilisés</w:t>
      </w:r>
      <w:r>
        <w:rPr>
          <w:rFonts w:eastAsia="Calibri"/>
          <w:i/>
          <w:sz w:val="20"/>
        </w:rPr>
        <w:t xml:space="preserve"> au sein de la collectivité et les </w:t>
      </w:r>
      <w:r w:rsidR="00286B0C">
        <w:rPr>
          <w:rFonts w:eastAsia="Calibri"/>
          <w:i/>
          <w:sz w:val="20"/>
        </w:rPr>
        <w:t xml:space="preserve">principaux </w:t>
      </w:r>
      <w:r>
        <w:rPr>
          <w:rFonts w:eastAsia="Calibri"/>
          <w:i/>
          <w:sz w:val="20"/>
        </w:rPr>
        <w:t>partenaires</w:t>
      </w:r>
      <w:r w:rsidR="00CB5B93">
        <w:rPr>
          <w:rFonts w:eastAsia="Calibri"/>
          <w:i/>
          <w:sz w:val="20"/>
        </w:rPr>
        <w:t xml:space="preserve"> associés à ces actions notamment lors de la présence de Projet Alimentaire </w:t>
      </w:r>
      <w:r w:rsidR="00CD46E8">
        <w:rPr>
          <w:rFonts w:eastAsia="Calibri"/>
          <w:i/>
          <w:sz w:val="20"/>
        </w:rPr>
        <w:t>Territorial</w:t>
      </w:r>
    </w:p>
    <w:p w14:paraId="5B36E38C" w14:textId="77777777" w:rsidR="009F6892" w:rsidRPr="00292978" w:rsidRDefault="009F6892" w:rsidP="00292978"/>
    <w:p w14:paraId="7067B1F4" w14:textId="77777777" w:rsidR="00B8324D" w:rsidRDefault="00B8324D" w:rsidP="00B8324D">
      <w:pPr>
        <w:rPr>
          <w:lang w:eastAsia="en-US"/>
        </w:rPr>
      </w:pPr>
    </w:p>
    <w:p w14:paraId="3281CCAD" w14:textId="239C2AF9" w:rsidR="006F0043" w:rsidRDefault="006F0043" w:rsidP="00173DE6">
      <w:pPr>
        <w:rPr>
          <w:lang w:eastAsia="en-US"/>
        </w:rPr>
      </w:pPr>
    </w:p>
    <w:p w14:paraId="2443185E" w14:textId="77777777" w:rsidR="007E70EC" w:rsidRDefault="007E70EC" w:rsidP="00173DE6">
      <w:pPr>
        <w:rPr>
          <w:lang w:eastAsia="en-US"/>
        </w:rPr>
      </w:pPr>
    </w:p>
    <w:p w14:paraId="327761C5" w14:textId="05E7DBDB" w:rsidR="00CB48BD" w:rsidRPr="00D96CCF" w:rsidRDefault="00CB48BD" w:rsidP="00173DE6">
      <w:pPr>
        <w:rPr>
          <w:sz w:val="20"/>
          <w:lang w:eastAsia="en-US"/>
        </w:rPr>
      </w:pPr>
    </w:p>
    <w:p w14:paraId="63090EDE" w14:textId="77777777" w:rsidR="00CB48BD" w:rsidRPr="00CB48BD" w:rsidRDefault="00CB48BD" w:rsidP="00173DE6">
      <w:pPr>
        <w:rPr>
          <w:lang w:eastAsia="en-US"/>
        </w:rPr>
      </w:pPr>
    </w:p>
    <w:p w14:paraId="033FCC66" w14:textId="77777777" w:rsidR="003536B0" w:rsidRPr="00631720" w:rsidRDefault="003536B0" w:rsidP="006F0043">
      <w:pPr>
        <w:rPr>
          <w:lang w:eastAsia="en-US"/>
        </w:rPr>
      </w:pPr>
    </w:p>
    <w:p w14:paraId="38F4A64A" w14:textId="493BF4B6" w:rsidR="006F0043" w:rsidRDefault="006F0043" w:rsidP="006F0043">
      <w:pPr>
        <w:rPr>
          <w:lang w:eastAsia="en-US"/>
        </w:rPr>
      </w:pPr>
    </w:p>
    <w:p w14:paraId="1C27C263" w14:textId="77777777" w:rsidR="003536B0" w:rsidRPr="00083383" w:rsidRDefault="003536B0" w:rsidP="006F0043">
      <w:pPr>
        <w:rPr>
          <w:lang w:eastAsia="en-US"/>
        </w:rPr>
      </w:pPr>
    </w:p>
    <w:p w14:paraId="49157D15" w14:textId="77777777" w:rsidR="003536B0" w:rsidRPr="00832F55" w:rsidRDefault="003536B0" w:rsidP="006F0043">
      <w:pPr>
        <w:rPr>
          <w:lang w:eastAsia="en-US"/>
        </w:rPr>
      </w:pPr>
    </w:p>
    <w:p w14:paraId="629D29A0" w14:textId="761340FF" w:rsidR="003536B0" w:rsidRDefault="003536B0">
      <w:pPr>
        <w:spacing w:after="200" w:line="276" w:lineRule="auto"/>
        <w:jc w:val="left"/>
        <w:rPr>
          <w:lang w:eastAsia="en-US"/>
        </w:rPr>
      </w:pPr>
      <w:r>
        <w:rPr>
          <w:lang w:eastAsia="en-US"/>
        </w:rPr>
        <w:br w:type="page"/>
      </w:r>
    </w:p>
    <w:p w14:paraId="6165DA07" w14:textId="03587325" w:rsidR="00011508" w:rsidRPr="009C4016" w:rsidRDefault="00E2676C" w:rsidP="00197E4A">
      <w:pPr>
        <w:pStyle w:val="Titre2"/>
      </w:pPr>
      <w:bookmarkStart w:id="42" w:name="_Toc14173905"/>
      <w:bookmarkStart w:id="43" w:name="_Toc14246199"/>
      <w:bookmarkStart w:id="44" w:name="_Toc97197972"/>
      <w:r>
        <w:t xml:space="preserve">Gisement, </w:t>
      </w:r>
      <w:r w:rsidR="0096518F">
        <w:t>o</w:t>
      </w:r>
      <w:r w:rsidR="006A212D">
        <w:t>bjectifs attendus de l’opération</w:t>
      </w:r>
      <w:bookmarkEnd w:id="42"/>
      <w:bookmarkEnd w:id="43"/>
      <w:bookmarkEnd w:id="44"/>
    </w:p>
    <w:p w14:paraId="3BEAFC6D" w14:textId="7399BF25" w:rsidR="00E2676C" w:rsidRDefault="005B031C" w:rsidP="005B031C">
      <w:pPr>
        <w:pStyle w:val="Titre3"/>
      </w:pPr>
      <w:bookmarkStart w:id="45" w:name="_Toc14246200"/>
      <w:r>
        <w:t>E</w:t>
      </w:r>
      <w:r w:rsidR="0096518F">
        <w:t>stimation du gisement</w:t>
      </w:r>
      <w:bookmarkEnd w:id="45"/>
      <w:r w:rsidR="0096518F">
        <w:t xml:space="preserve"> </w:t>
      </w:r>
    </w:p>
    <w:p w14:paraId="65D24368" w14:textId="12D0190B" w:rsidR="0096518F" w:rsidRDefault="00173DE6" w:rsidP="005A464D">
      <w:pPr>
        <w:shd w:val="clear" w:color="auto" w:fill="D9D9D9" w:themeFill="background1" w:themeFillShade="D9"/>
        <w:rPr>
          <w:rFonts w:eastAsia="Calibri"/>
          <w:i/>
          <w:sz w:val="20"/>
        </w:rPr>
      </w:pPr>
      <w:r>
        <w:rPr>
          <w:rFonts w:eastAsia="Calibri"/>
          <w:i/>
          <w:sz w:val="20"/>
        </w:rPr>
        <w:t xml:space="preserve">Il sera présenté </w:t>
      </w:r>
      <w:r w:rsidR="004943A8">
        <w:rPr>
          <w:rFonts w:eastAsia="Calibri"/>
          <w:i/>
          <w:sz w:val="20"/>
        </w:rPr>
        <w:t>à</w:t>
      </w:r>
      <w:r w:rsidR="00A22433">
        <w:rPr>
          <w:rFonts w:eastAsia="Calibri"/>
          <w:i/>
          <w:sz w:val="20"/>
        </w:rPr>
        <w:t xml:space="preserve"> minima </w:t>
      </w:r>
      <w:r>
        <w:rPr>
          <w:rFonts w:eastAsia="Calibri"/>
          <w:i/>
          <w:sz w:val="20"/>
        </w:rPr>
        <w:t>le gisement de biodéchets (déchets alimentaires, déchets de jardin, déchets verts, …) mobilisables par le Tri à la source des biodéchets potentiellement captable par la gestion de proximité et</w:t>
      </w:r>
      <w:r w:rsidR="00A22433">
        <w:rPr>
          <w:rFonts w:eastAsia="Calibri"/>
          <w:i/>
          <w:sz w:val="20"/>
        </w:rPr>
        <w:t>/ou la</w:t>
      </w:r>
      <w:r>
        <w:rPr>
          <w:rFonts w:eastAsia="Calibri"/>
          <w:i/>
          <w:sz w:val="20"/>
        </w:rPr>
        <w:t xml:space="preserve"> collecte séparée des biodéchets.</w:t>
      </w:r>
      <w:r w:rsidR="00A22433">
        <w:rPr>
          <w:rFonts w:eastAsia="Calibri"/>
          <w:i/>
          <w:sz w:val="20"/>
        </w:rPr>
        <w:t xml:space="preserve"> L’ensemble des organiques pourra également être estimé en fonction de l’ambition de ‘l’opération.</w:t>
      </w:r>
    </w:p>
    <w:p w14:paraId="31A36332" w14:textId="36399344" w:rsidR="00173DE6" w:rsidRDefault="00173DE6" w:rsidP="005A464D">
      <w:pPr>
        <w:shd w:val="clear" w:color="auto" w:fill="D9D9D9" w:themeFill="background1" w:themeFillShade="D9"/>
        <w:rPr>
          <w:rFonts w:eastAsia="Calibri"/>
          <w:i/>
          <w:sz w:val="20"/>
        </w:rPr>
      </w:pPr>
      <w:r>
        <w:rPr>
          <w:rFonts w:eastAsia="Calibri"/>
          <w:i/>
          <w:sz w:val="20"/>
        </w:rPr>
        <w:t xml:space="preserve">Il sera distingué </w:t>
      </w:r>
      <w:r w:rsidR="00A22433">
        <w:rPr>
          <w:rFonts w:eastAsia="Calibri"/>
          <w:i/>
          <w:sz w:val="20"/>
        </w:rPr>
        <w:t>le gisement issu</w:t>
      </w:r>
      <w:r>
        <w:rPr>
          <w:rFonts w:eastAsia="Calibri"/>
          <w:i/>
          <w:sz w:val="20"/>
        </w:rPr>
        <w:t xml:space="preserve"> de</w:t>
      </w:r>
      <w:r w:rsidR="00755D03">
        <w:rPr>
          <w:rFonts w:eastAsia="Calibri"/>
          <w:i/>
          <w:sz w:val="20"/>
        </w:rPr>
        <w:t>s usagers et des professionnels (</w:t>
      </w:r>
      <w:r w:rsidR="00B44A9A">
        <w:rPr>
          <w:rFonts w:eastAsia="Calibri"/>
          <w:i/>
          <w:sz w:val="20"/>
        </w:rPr>
        <w:t>&gt; 10 T/an : &gt; 5 t/an ; &lt; 5 t/an</w:t>
      </w:r>
      <w:r w:rsidR="00CB5E7F">
        <w:rPr>
          <w:rFonts w:eastAsia="Calibri"/>
          <w:i/>
          <w:sz w:val="20"/>
        </w:rPr>
        <w:t>) Les</w:t>
      </w:r>
      <w:r>
        <w:rPr>
          <w:rFonts w:eastAsia="Calibri"/>
          <w:i/>
          <w:sz w:val="20"/>
        </w:rPr>
        <w:t xml:space="preserve"> modalités d’estimation seront rappelées. </w:t>
      </w:r>
    </w:p>
    <w:p w14:paraId="1787B1E0" w14:textId="77777777" w:rsidR="0096518F" w:rsidRPr="0096518F" w:rsidRDefault="0096518F" w:rsidP="0096518F">
      <w:pPr>
        <w:rPr>
          <w:lang w:eastAsia="en-US"/>
        </w:rPr>
      </w:pPr>
    </w:p>
    <w:p w14:paraId="7D2AC533" w14:textId="4662993D" w:rsidR="0096518F" w:rsidRDefault="00A22433" w:rsidP="005B031C">
      <w:pPr>
        <w:pStyle w:val="Titre3"/>
      </w:pPr>
      <w:bookmarkStart w:id="46" w:name="_Toc14246201"/>
      <w:r>
        <w:t>Définition</w:t>
      </w:r>
      <w:r w:rsidR="0096518F">
        <w:t xml:space="preserve"> des objectifs</w:t>
      </w:r>
      <w:r>
        <w:t xml:space="preserve"> globaux</w:t>
      </w:r>
      <w:r w:rsidR="008464EE">
        <w:rPr>
          <w:rStyle w:val="Appelnotedebasdep"/>
        </w:rPr>
        <w:footnoteReference w:id="4"/>
      </w:r>
      <w:bookmarkEnd w:id="46"/>
      <w:r>
        <w:t xml:space="preserve"> </w:t>
      </w:r>
    </w:p>
    <w:p w14:paraId="65D184D4" w14:textId="24AADFAB" w:rsidR="00736A7A" w:rsidRDefault="00736A7A" w:rsidP="00173DE6">
      <w:pPr>
        <w:shd w:val="clear" w:color="auto" w:fill="D9D9D9" w:themeFill="background1" w:themeFillShade="D9"/>
        <w:ind w:left="426"/>
        <w:rPr>
          <w:rFonts w:eastAsia="Calibri"/>
          <w:i/>
          <w:sz w:val="20"/>
        </w:rPr>
      </w:pPr>
      <w:r>
        <w:rPr>
          <w:rFonts w:eastAsia="Calibri"/>
          <w:i/>
          <w:sz w:val="20"/>
        </w:rPr>
        <w:t>Motivation - objectifs quantitatifs et qualitatifs</w:t>
      </w:r>
    </w:p>
    <w:p w14:paraId="25D07553" w14:textId="001FFA49" w:rsidR="00173DE6" w:rsidRDefault="00A22433" w:rsidP="00173DE6">
      <w:pPr>
        <w:shd w:val="clear" w:color="auto" w:fill="D9D9D9" w:themeFill="background1" w:themeFillShade="D9"/>
        <w:ind w:left="426"/>
        <w:rPr>
          <w:rFonts w:eastAsia="Calibri"/>
          <w:i/>
          <w:sz w:val="20"/>
        </w:rPr>
      </w:pPr>
      <w:r>
        <w:rPr>
          <w:rFonts w:eastAsia="Calibri"/>
          <w:i/>
          <w:sz w:val="20"/>
        </w:rPr>
        <w:t xml:space="preserve">Avant – après (minima 3 ans) tonnage et ratio </w:t>
      </w:r>
      <w:proofErr w:type="spellStart"/>
      <w:proofErr w:type="gramStart"/>
      <w:r>
        <w:rPr>
          <w:rFonts w:eastAsia="Calibri"/>
          <w:i/>
          <w:sz w:val="20"/>
        </w:rPr>
        <w:t>OMr</w:t>
      </w:r>
      <w:proofErr w:type="spellEnd"/>
      <w:r>
        <w:rPr>
          <w:rFonts w:eastAsia="Calibri"/>
          <w:i/>
          <w:sz w:val="20"/>
        </w:rPr>
        <w:t xml:space="preserve"> ,</w:t>
      </w:r>
      <w:proofErr w:type="gramEnd"/>
      <w:r>
        <w:rPr>
          <w:rFonts w:eastAsia="Calibri"/>
          <w:i/>
          <w:sz w:val="20"/>
        </w:rPr>
        <w:t xml:space="preserve"> DMA, Déchets Verts, </w:t>
      </w:r>
    </w:p>
    <w:p w14:paraId="22E95419" w14:textId="028548B1" w:rsidR="00A22433" w:rsidRDefault="00B44A9A" w:rsidP="008464EE">
      <w:pPr>
        <w:shd w:val="clear" w:color="auto" w:fill="D9D9D9" w:themeFill="background1" w:themeFillShade="D9"/>
        <w:ind w:left="426"/>
        <w:rPr>
          <w:rFonts w:eastAsia="Calibri"/>
          <w:i/>
          <w:sz w:val="20"/>
        </w:rPr>
      </w:pPr>
      <w:r>
        <w:rPr>
          <w:rFonts w:eastAsia="Calibri"/>
          <w:i/>
          <w:sz w:val="20"/>
        </w:rPr>
        <w:t xml:space="preserve">Ces objectifs sont à mentionner dans 2.2 dossier technique. </w:t>
      </w:r>
      <w:r w:rsidR="00A22433">
        <w:rPr>
          <w:rFonts w:eastAsia="Calibri"/>
          <w:i/>
          <w:sz w:val="20"/>
        </w:rPr>
        <w:t>D’autres indicateurs pourront être proposés : économique, environnement, ….</w:t>
      </w:r>
      <w:r w:rsidR="008464EE" w:rsidRPr="008464EE">
        <w:rPr>
          <w:rFonts w:eastAsia="Calibri"/>
          <w:i/>
          <w:sz w:val="20"/>
        </w:rPr>
        <w:t xml:space="preserve"> </w:t>
      </w:r>
    </w:p>
    <w:p w14:paraId="5A2D70DF" w14:textId="5A253E6D" w:rsidR="00711725" w:rsidRDefault="00711725" w:rsidP="001F6152">
      <w:pPr>
        <w:rPr>
          <w:lang w:eastAsia="en-US"/>
        </w:rPr>
      </w:pPr>
    </w:p>
    <w:p w14:paraId="02C975F5" w14:textId="6C5E597E" w:rsidR="00711725" w:rsidRDefault="00711725" w:rsidP="00711725"/>
    <w:p w14:paraId="5B7A9E21" w14:textId="77777777" w:rsidR="00711725" w:rsidRDefault="00711725" w:rsidP="001F6152">
      <w:pPr>
        <w:rPr>
          <w:lang w:eastAsia="en-US"/>
        </w:rPr>
      </w:pPr>
    </w:p>
    <w:p w14:paraId="6839D810" w14:textId="5BFDA8DD" w:rsidR="00191BAE" w:rsidRDefault="00592AF4" w:rsidP="00197E4A">
      <w:pPr>
        <w:pStyle w:val="Titre2"/>
      </w:pPr>
      <w:bookmarkStart w:id="47" w:name="_Toc14246202"/>
      <w:bookmarkStart w:id="48" w:name="_Toc97197973"/>
      <w:bookmarkEnd w:id="47"/>
      <w:r>
        <w:t>GOUVERNANCE ET MOBILISATION AUTOUR DU PROJET</w:t>
      </w:r>
      <w:bookmarkEnd w:id="48"/>
      <w:r w:rsidR="00D0551B">
        <w:t xml:space="preserve"> </w:t>
      </w:r>
    </w:p>
    <w:p w14:paraId="7D40237B" w14:textId="53040EC3" w:rsidR="00E2676C" w:rsidRDefault="00E2676C" w:rsidP="0081221A">
      <w:pPr>
        <w:shd w:val="clear" w:color="auto" w:fill="D9D9D9" w:themeFill="background1" w:themeFillShade="D9"/>
        <w:ind w:left="-142"/>
        <w:rPr>
          <w:rFonts w:eastAsia="Calibri"/>
          <w:i/>
          <w:sz w:val="20"/>
        </w:rPr>
      </w:pPr>
      <w:r>
        <w:rPr>
          <w:rFonts w:eastAsia="Calibri"/>
          <w:i/>
          <w:sz w:val="20"/>
        </w:rPr>
        <w:t>Description de l’engagement politique, rôle élu référent et équipe projet élus</w:t>
      </w:r>
    </w:p>
    <w:p w14:paraId="5DB73F3B" w14:textId="1F5AA138" w:rsidR="00E2676C" w:rsidRDefault="00E2676C" w:rsidP="0081221A">
      <w:pPr>
        <w:shd w:val="clear" w:color="auto" w:fill="D9D9D9" w:themeFill="background1" w:themeFillShade="D9"/>
        <w:ind w:left="-142"/>
        <w:rPr>
          <w:rFonts w:eastAsia="Calibri"/>
          <w:i/>
          <w:sz w:val="20"/>
        </w:rPr>
      </w:pPr>
      <w:r>
        <w:rPr>
          <w:rFonts w:eastAsia="Calibri"/>
          <w:i/>
          <w:sz w:val="20"/>
        </w:rPr>
        <w:t>Implication des élus municipaux</w:t>
      </w:r>
    </w:p>
    <w:p w14:paraId="72E792A5" w14:textId="1DA93BA7" w:rsidR="00E2676C" w:rsidRDefault="00E2676C" w:rsidP="0081221A">
      <w:pPr>
        <w:shd w:val="clear" w:color="auto" w:fill="D9D9D9" w:themeFill="background1" w:themeFillShade="D9"/>
        <w:ind w:left="-142"/>
        <w:rPr>
          <w:rFonts w:eastAsia="Calibri"/>
          <w:i/>
          <w:sz w:val="20"/>
        </w:rPr>
      </w:pPr>
      <w:r>
        <w:rPr>
          <w:rFonts w:eastAsia="Calibri"/>
          <w:i/>
          <w:sz w:val="20"/>
        </w:rPr>
        <w:t>Formation/sensibilisation mis</w:t>
      </w:r>
      <w:r w:rsidR="004943A8">
        <w:rPr>
          <w:rFonts w:eastAsia="Calibri"/>
          <w:i/>
          <w:sz w:val="20"/>
        </w:rPr>
        <w:t>es</w:t>
      </w:r>
      <w:r>
        <w:rPr>
          <w:rFonts w:eastAsia="Calibri"/>
          <w:i/>
          <w:sz w:val="20"/>
        </w:rPr>
        <w:t xml:space="preserve"> en place à destination des élus</w:t>
      </w:r>
    </w:p>
    <w:p w14:paraId="7523D815" w14:textId="3946AADE" w:rsidR="00E2676C" w:rsidRDefault="00E2676C" w:rsidP="0081221A">
      <w:pPr>
        <w:shd w:val="clear" w:color="auto" w:fill="D9D9D9" w:themeFill="background1" w:themeFillShade="D9"/>
        <w:ind w:left="-142"/>
        <w:rPr>
          <w:rFonts w:eastAsia="Calibri"/>
          <w:i/>
          <w:sz w:val="20"/>
        </w:rPr>
      </w:pPr>
      <w:r>
        <w:rPr>
          <w:rFonts w:eastAsia="Calibri"/>
          <w:i/>
          <w:sz w:val="20"/>
        </w:rPr>
        <w:t xml:space="preserve">Lien avec d’autres politiques de la collectivité ou des collectivités infra pour les syndicats : climat, urbanisme, économie, éducation, alimentation, agriculture, … </w:t>
      </w:r>
    </w:p>
    <w:p w14:paraId="2E349CA1" w14:textId="532B28F5" w:rsidR="00E2676C" w:rsidRDefault="0081221A" w:rsidP="0081221A">
      <w:pPr>
        <w:shd w:val="clear" w:color="auto" w:fill="D9D9D9" w:themeFill="background1" w:themeFillShade="D9"/>
        <w:ind w:left="-142"/>
        <w:rPr>
          <w:rFonts w:eastAsia="Calibri"/>
          <w:i/>
          <w:sz w:val="20"/>
        </w:rPr>
      </w:pPr>
      <w:r>
        <w:rPr>
          <w:rFonts w:eastAsia="Calibri"/>
          <w:i/>
          <w:sz w:val="20"/>
        </w:rPr>
        <w:t xml:space="preserve">Descriptions des parties prenantes (représentant(s) de producteurs de biodéchets, associations, chambres consulaires, </w:t>
      </w:r>
      <w:proofErr w:type="gramStart"/>
      <w:r>
        <w:rPr>
          <w:rFonts w:eastAsia="Calibri"/>
          <w:i/>
          <w:sz w:val="20"/>
        </w:rPr>
        <w:t>... )et</w:t>
      </w:r>
      <w:proofErr w:type="gramEnd"/>
      <w:r>
        <w:rPr>
          <w:rFonts w:eastAsia="Calibri"/>
          <w:i/>
          <w:sz w:val="20"/>
        </w:rPr>
        <w:t xml:space="preserve"> </w:t>
      </w:r>
      <w:r w:rsidRPr="0081221A">
        <w:rPr>
          <w:rFonts w:eastAsia="Calibri"/>
          <w:i/>
          <w:sz w:val="20"/>
        </w:rPr>
        <w:t xml:space="preserve"> </w:t>
      </w:r>
      <w:r>
        <w:rPr>
          <w:rFonts w:eastAsia="Calibri"/>
          <w:i/>
          <w:sz w:val="20"/>
        </w:rPr>
        <w:t>mobilisation (</w:t>
      </w:r>
      <w:r w:rsidR="0096518F">
        <w:rPr>
          <w:rFonts w:eastAsia="Calibri"/>
          <w:i/>
          <w:sz w:val="20"/>
        </w:rPr>
        <w:t>information, consultation, co-construction, comité de suivi de mise en œuvre, démarche de concertation</w:t>
      </w:r>
      <w:r w:rsidR="0096518F">
        <w:rPr>
          <w:rStyle w:val="Appelnotedebasdep"/>
          <w:rFonts w:eastAsia="Calibri"/>
          <w:i/>
          <w:sz w:val="20"/>
        </w:rPr>
        <w:footnoteReference w:id="5"/>
      </w:r>
      <w:r w:rsidR="0096518F">
        <w:rPr>
          <w:rFonts w:eastAsia="Calibri"/>
          <w:i/>
          <w:sz w:val="20"/>
        </w:rPr>
        <w:t xml:space="preserve">, </w:t>
      </w:r>
      <w:r>
        <w:rPr>
          <w:rFonts w:eastAsia="Calibri"/>
          <w:i/>
          <w:sz w:val="20"/>
        </w:rPr>
        <w:t>liens partenariaux</w:t>
      </w:r>
      <w:r w:rsidR="0096518F">
        <w:rPr>
          <w:rFonts w:eastAsia="Calibri"/>
          <w:i/>
          <w:sz w:val="20"/>
        </w:rPr>
        <w:t>…</w:t>
      </w:r>
      <w:r>
        <w:rPr>
          <w:rFonts w:eastAsia="Calibri"/>
          <w:i/>
          <w:sz w:val="20"/>
        </w:rPr>
        <w:t>)</w:t>
      </w:r>
    </w:p>
    <w:p w14:paraId="0022FA9B" w14:textId="77777777" w:rsidR="00E2676C" w:rsidRDefault="00E2676C" w:rsidP="00E2676C">
      <w:pPr>
        <w:pStyle w:val="Paragraphedeliste"/>
        <w:rPr>
          <w:lang w:eastAsia="en-US"/>
        </w:rPr>
      </w:pPr>
    </w:p>
    <w:p w14:paraId="5ECD664C" w14:textId="77777777" w:rsidR="00E2676C" w:rsidRDefault="00E2676C" w:rsidP="00E2676C">
      <w:pPr>
        <w:pStyle w:val="Paragraphedeliste"/>
        <w:rPr>
          <w:lang w:eastAsia="en-US"/>
        </w:rPr>
      </w:pPr>
    </w:p>
    <w:p w14:paraId="7EF1070D" w14:textId="77777777" w:rsidR="00E2676C" w:rsidRDefault="00E2676C" w:rsidP="00E2676C">
      <w:pPr>
        <w:pStyle w:val="Paragraphedeliste"/>
        <w:rPr>
          <w:lang w:eastAsia="en-US"/>
        </w:rPr>
      </w:pPr>
    </w:p>
    <w:p w14:paraId="590544FD" w14:textId="72D3226F" w:rsidR="00191BAE" w:rsidRDefault="00191BAE" w:rsidP="00191BAE">
      <w:pPr>
        <w:rPr>
          <w:lang w:eastAsia="en-US"/>
        </w:rPr>
      </w:pPr>
    </w:p>
    <w:p w14:paraId="4FFCB62E" w14:textId="43E90957" w:rsidR="00DD633B" w:rsidRDefault="00DD633B">
      <w:pPr>
        <w:spacing w:after="200" w:line="276" w:lineRule="auto"/>
        <w:jc w:val="left"/>
        <w:rPr>
          <w:lang w:eastAsia="en-US"/>
        </w:rPr>
        <w:sectPr w:rsidR="00DD633B" w:rsidSect="00D71215">
          <w:footerReference w:type="default" r:id="rId22"/>
          <w:footnotePr>
            <w:numRestart w:val="eachSect"/>
          </w:footnotePr>
          <w:pgSz w:w="11907" w:h="16840" w:code="9"/>
          <w:pgMar w:top="1134" w:right="1701" w:bottom="1134" w:left="1134" w:header="720" w:footer="255" w:gutter="0"/>
          <w:paperSrc w:first="7" w:other="7"/>
          <w:cols w:space="720"/>
          <w:docGrid w:linePitch="299"/>
        </w:sectPr>
      </w:pPr>
    </w:p>
    <w:p w14:paraId="705161DB" w14:textId="2BDBA03C" w:rsidR="00331A66" w:rsidRDefault="00800CD5" w:rsidP="00197E4A">
      <w:pPr>
        <w:pStyle w:val="Titre1"/>
      </w:pPr>
      <w:bookmarkStart w:id="49" w:name="_Ref13818512"/>
      <w:bookmarkStart w:id="50" w:name="_Toc14173906"/>
      <w:bookmarkStart w:id="51" w:name="_Toc14246206"/>
      <w:bookmarkStart w:id="52" w:name="_Toc97188702"/>
      <w:bookmarkStart w:id="53" w:name="_Toc97197974"/>
      <w:bookmarkStart w:id="54" w:name="_Ref13818495"/>
      <w:r>
        <w:t>Programme de d</w:t>
      </w:r>
      <w:r w:rsidR="00331A66">
        <w:t xml:space="preserve">éploiement de la gestion </w:t>
      </w:r>
      <w:r w:rsidR="00CA122D">
        <w:t xml:space="preserve">de </w:t>
      </w:r>
      <w:r w:rsidR="00331A66">
        <w:t>proximité des biodéchets</w:t>
      </w:r>
      <w:bookmarkEnd w:id="49"/>
      <w:bookmarkEnd w:id="50"/>
      <w:bookmarkEnd w:id="51"/>
      <w:bookmarkEnd w:id="52"/>
      <w:bookmarkEnd w:id="53"/>
    </w:p>
    <w:p w14:paraId="1D118C00" w14:textId="15949790" w:rsidR="00331A66" w:rsidRDefault="00331A66" w:rsidP="00331A66">
      <w:pPr>
        <w:jc w:val="center"/>
        <w:rPr>
          <w:rFonts w:eastAsia="Calibri"/>
          <w:b/>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28"/>
      </w:tblGrid>
      <w:tr w:rsidR="00064B03" w:rsidRPr="00057E00" w14:paraId="32B999FF" w14:textId="77777777" w:rsidTr="001E41DF">
        <w:trPr>
          <w:trHeight w:val="340"/>
        </w:trPr>
        <w:tc>
          <w:tcPr>
            <w:tcW w:w="9776" w:type="dxa"/>
            <w:gridSpan w:val="2"/>
            <w:shd w:val="clear" w:color="auto" w:fill="CCCCFF"/>
            <w:vAlign w:val="center"/>
          </w:tcPr>
          <w:p w14:paraId="5F21E777" w14:textId="791CBC8F" w:rsidR="00064B03" w:rsidRPr="00057E00" w:rsidRDefault="00064B03" w:rsidP="00800CD5">
            <w:pPr>
              <w:autoSpaceDE w:val="0"/>
              <w:autoSpaceDN w:val="0"/>
              <w:adjustRightInd w:val="0"/>
              <w:jc w:val="center"/>
              <w:rPr>
                <w:b/>
                <w:sz w:val="20"/>
              </w:rPr>
            </w:pPr>
            <w:r w:rsidRPr="00F401B7">
              <w:rPr>
                <w:b/>
                <w:sz w:val="20"/>
              </w:rPr>
              <w:t xml:space="preserve">Concernant </w:t>
            </w:r>
            <w:r w:rsidR="00800CD5">
              <w:rPr>
                <w:b/>
                <w:sz w:val="20"/>
              </w:rPr>
              <w:t xml:space="preserve">le </w:t>
            </w:r>
            <w:proofErr w:type="gramStart"/>
            <w:r w:rsidR="00800CD5">
              <w:rPr>
                <w:b/>
                <w:sz w:val="20"/>
              </w:rPr>
              <w:t xml:space="preserve">programme </w:t>
            </w:r>
            <w:r w:rsidR="002419D2" w:rsidRPr="00250CDE">
              <w:rPr>
                <w:b/>
                <w:sz w:val="20"/>
              </w:rPr>
              <w:t xml:space="preserve"> de</w:t>
            </w:r>
            <w:proofErr w:type="gramEnd"/>
            <w:r w:rsidR="002419D2" w:rsidRPr="00250CDE">
              <w:rPr>
                <w:b/>
                <w:sz w:val="20"/>
              </w:rPr>
              <w:t xml:space="preserve"> déploiement de la </w:t>
            </w:r>
            <w:r w:rsidR="002419D2" w:rsidRPr="00250CDE">
              <w:rPr>
                <w:b/>
                <w:sz w:val="24"/>
              </w:rPr>
              <w:t>gestion de proximité</w:t>
            </w:r>
          </w:p>
        </w:tc>
      </w:tr>
      <w:tr w:rsidR="00711725" w:rsidRPr="001E6C43" w14:paraId="5A586476" w14:textId="77777777" w:rsidTr="001E41DF">
        <w:trPr>
          <w:trHeight w:val="340"/>
        </w:trPr>
        <w:tc>
          <w:tcPr>
            <w:tcW w:w="4248" w:type="dxa"/>
            <w:shd w:val="clear" w:color="auto" w:fill="auto"/>
            <w:vAlign w:val="center"/>
          </w:tcPr>
          <w:p w14:paraId="39674779" w14:textId="77777777" w:rsidR="00711725" w:rsidRPr="001E6C43" w:rsidRDefault="00711725" w:rsidP="00A73CAF">
            <w:pPr>
              <w:autoSpaceDE w:val="0"/>
              <w:autoSpaceDN w:val="0"/>
              <w:adjustRightInd w:val="0"/>
              <w:rPr>
                <w:sz w:val="20"/>
              </w:rPr>
            </w:pPr>
            <w:r w:rsidRPr="001E6C43">
              <w:rPr>
                <w:sz w:val="20"/>
              </w:rPr>
              <w:t xml:space="preserve">Date de démarrage de l'opération : </w:t>
            </w:r>
          </w:p>
        </w:tc>
        <w:tc>
          <w:tcPr>
            <w:tcW w:w="5528" w:type="dxa"/>
            <w:shd w:val="clear" w:color="auto" w:fill="auto"/>
            <w:vAlign w:val="center"/>
          </w:tcPr>
          <w:p w14:paraId="4A2DCE83" w14:textId="77777777" w:rsidR="00711725" w:rsidRPr="001E6C43" w:rsidRDefault="00711725" w:rsidP="00A73CAF">
            <w:pPr>
              <w:autoSpaceDE w:val="0"/>
              <w:autoSpaceDN w:val="0"/>
              <w:adjustRightInd w:val="0"/>
              <w:rPr>
                <w:sz w:val="20"/>
              </w:rPr>
            </w:pPr>
          </w:p>
        </w:tc>
      </w:tr>
      <w:tr w:rsidR="00711725" w14:paraId="23F1D130" w14:textId="77777777" w:rsidTr="001E41DF">
        <w:trPr>
          <w:trHeight w:val="340"/>
        </w:trPr>
        <w:tc>
          <w:tcPr>
            <w:tcW w:w="4248" w:type="dxa"/>
            <w:shd w:val="clear" w:color="auto" w:fill="auto"/>
            <w:vAlign w:val="center"/>
          </w:tcPr>
          <w:p w14:paraId="0CA8111C" w14:textId="3A0B94EE" w:rsidR="00711725" w:rsidRDefault="00264DD2" w:rsidP="002419D2">
            <w:pPr>
              <w:autoSpaceDE w:val="0"/>
              <w:autoSpaceDN w:val="0"/>
              <w:adjustRightInd w:val="0"/>
              <w:rPr>
                <w:sz w:val="20"/>
              </w:rPr>
            </w:pPr>
            <w:r>
              <w:rPr>
                <w:sz w:val="20"/>
              </w:rPr>
              <w:t xml:space="preserve">Fin prévisionnelle du </w:t>
            </w:r>
            <w:proofErr w:type="gramStart"/>
            <w:r w:rsidR="002419D2">
              <w:rPr>
                <w:sz w:val="20"/>
              </w:rPr>
              <w:t>déploiement</w:t>
            </w:r>
            <w:r w:rsidR="00711725" w:rsidRPr="001E6C43">
              <w:rPr>
                <w:sz w:val="20"/>
              </w:rPr>
              <w:t>:</w:t>
            </w:r>
            <w:proofErr w:type="gramEnd"/>
          </w:p>
        </w:tc>
        <w:tc>
          <w:tcPr>
            <w:tcW w:w="5528" w:type="dxa"/>
            <w:shd w:val="clear" w:color="auto" w:fill="auto"/>
            <w:vAlign w:val="center"/>
          </w:tcPr>
          <w:p w14:paraId="26A5065C" w14:textId="77777777" w:rsidR="00711725" w:rsidRDefault="00711725" w:rsidP="00A73CAF">
            <w:pPr>
              <w:autoSpaceDE w:val="0"/>
              <w:autoSpaceDN w:val="0"/>
              <w:adjustRightInd w:val="0"/>
              <w:rPr>
                <w:sz w:val="20"/>
              </w:rPr>
            </w:pPr>
          </w:p>
        </w:tc>
      </w:tr>
      <w:tr w:rsidR="00264DD2" w14:paraId="6175A42A" w14:textId="77777777" w:rsidTr="00264DD2">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D37F0D8" w14:textId="77777777" w:rsidR="00264DD2" w:rsidRDefault="00264DD2" w:rsidP="00861BD1">
            <w:pPr>
              <w:autoSpaceDE w:val="0"/>
              <w:autoSpaceDN w:val="0"/>
              <w:adjustRightInd w:val="0"/>
              <w:rPr>
                <w:sz w:val="20"/>
              </w:rPr>
            </w:pPr>
            <w:r w:rsidRPr="000F6906">
              <w:rPr>
                <w:sz w:val="20"/>
              </w:rPr>
              <w:t xml:space="preserve">Type de </w:t>
            </w:r>
            <w:r>
              <w:rPr>
                <w:sz w:val="20"/>
              </w:rPr>
              <w:t>gestion de proximité</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1F4970" w14:textId="2BF77CAB" w:rsidR="00264DD2" w:rsidRPr="00461AF4" w:rsidRDefault="00CA6B15" w:rsidP="00264DD2">
            <w:pPr>
              <w:autoSpaceDE w:val="0"/>
              <w:autoSpaceDN w:val="0"/>
              <w:adjustRightInd w:val="0"/>
              <w:rPr>
                <w:sz w:val="20"/>
              </w:rPr>
            </w:pPr>
            <w:sdt>
              <w:sdtPr>
                <w:rPr>
                  <w:sz w:val="20"/>
                </w:rPr>
                <w:id w:val="412750606"/>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w:t>
            </w:r>
            <w:proofErr w:type="gramStart"/>
            <w:r w:rsidR="00264DD2" w:rsidRPr="00461AF4">
              <w:rPr>
                <w:sz w:val="20"/>
              </w:rPr>
              <w:t>compostage</w:t>
            </w:r>
            <w:proofErr w:type="gramEnd"/>
            <w:r w:rsidR="00264DD2" w:rsidRPr="00461AF4">
              <w:rPr>
                <w:sz w:val="20"/>
              </w:rPr>
              <w:t xml:space="preserve"> </w:t>
            </w:r>
            <w:r w:rsidR="00654D73">
              <w:rPr>
                <w:sz w:val="20"/>
              </w:rPr>
              <w:t>individuel</w:t>
            </w:r>
          </w:p>
          <w:p w14:paraId="695125A7" w14:textId="33F0D423" w:rsidR="00264DD2" w:rsidRPr="00461AF4" w:rsidRDefault="00CA6B15" w:rsidP="00264DD2">
            <w:pPr>
              <w:autoSpaceDE w:val="0"/>
              <w:autoSpaceDN w:val="0"/>
              <w:adjustRightInd w:val="0"/>
              <w:rPr>
                <w:sz w:val="20"/>
              </w:rPr>
            </w:pPr>
            <w:sdt>
              <w:sdtPr>
                <w:rPr>
                  <w:sz w:val="20"/>
                </w:rPr>
                <w:id w:val="1320919166"/>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w:t>
            </w:r>
            <w:proofErr w:type="gramStart"/>
            <w:r w:rsidR="00264DD2" w:rsidRPr="00461AF4">
              <w:rPr>
                <w:sz w:val="20"/>
              </w:rPr>
              <w:t>compostage</w:t>
            </w:r>
            <w:proofErr w:type="gramEnd"/>
            <w:r w:rsidR="00264DD2" w:rsidRPr="00461AF4">
              <w:rPr>
                <w:sz w:val="20"/>
              </w:rPr>
              <w:t xml:space="preserve"> </w:t>
            </w:r>
            <w:r w:rsidR="00654D73">
              <w:rPr>
                <w:sz w:val="20"/>
              </w:rPr>
              <w:t>partagé (</w:t>
            </w:r>
            <w:r w:rsidR="00264DD2" w:rsidRPr="00461AF4">
              <w:rPr>
                <w:sz w:val="20"/>
              </w:rPr>
              <w:t xml:space="preserve">en pied d’immeuble, </w:t>
            </w:r>
            <w:r w:rsidR="00654D73">
              <w:rPr>
                <w:sz w:val="20"/>
              </w:rPr>
              <w:t>de quartier,…)</w:t>
            </w:r>
          </w:p>
          <w:p w14:paraId="691E5AF2" w14:textId="0BE1ED35" w:rsidR="00264DD2" w:rsidRDefault="00CA6B15" w:rsidP="00264DD2">
            <w:pPr>
              <w:autoSpaceDE w:val="0"/>
              <w:autoSpaceDN w:val="0"/>
              <w:adjustRightInd w:val="0"/>
              <w:rPr>
                <w:sz w:val="20"/>
              </w:rPr>
            </w:pPr>
            <w:sdt>
              <w:sdtPr>
                <w:rPr>
                  <w:sz w:val="20"/>
                </w:rPr>
                <w:id w:val="877598394"/>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sidRPr="00461AF4">
              <w:rPr>
                <w:sz w:val="20"/>
              </w:rPr>
              <w:t xml:space="preserve"> </w:t>
            </w:r>
            <w:proofErr w:type="gramStart"/>
            <w:r w:rsidR="00264DD2" w:rsidRPr="00461AF4">
              <w:rPr>
                <w:sz w:val="20"/>
              </w:rPr>
              <w:t>compostage</w:t>
            </w:r>
            <w:proofErr w:type="gramEnd"/>
            <w:r w:rsidR="00264DD2" w:rsidRPr="00461AF4">
              <w:rPr>
                <w:sz w:val="20"/>
              </w:rPr>
              <w:t xml:space="preserve"> autonome en établissement</w:t>
            </w:r>
          </w:p>
          <w:p w14:paraId="4C93E99A" w14:textId="4168088A" w:rsidR="00264DD2" w:rsidRPr="00264DD2" w:rsidRDefault="00CA6B15" w:rsidP="00264DD2">
            <w:pPr>
              <w:autoSpaceDE w:val="0"/>
              <w:autoSpaceDN w:val="0"/>
              <w:adjustRightInd w:val="0"/>
              <w:rPr>
                <w:sz w:val="20"/>
              </w:rPr>
            </w:pPr>
            <w:sdt>
              <w:sdtPr>
                <w:rPr>
                  <w:sz w:val="20"/>
                </w:rPr>
                <w:id w:val="-250662520"/>
                <w14:checkbox>
                  <w14:checked w14:val="0"/>
                  <w14:checkedState w14:val="2612" w14:font="MS Gothic"/>
                  <w14:uncheckedState w14:val="2610" w14:font="MS Gothic"/>
                </w14:checkbox>
              </w:sdtPr>
              <w:sdtEndPr/>
              <w:sdtContent>
                <w:r w:rsidR="004943A8">
                  <w:rPr>
                    <w:rFonts w:ascii="MS Gothic" w:eastAsia="MS Gothic" w:hAnsi="MS Gothic" w:hint="eastAsia"/>
                    <w:sz w:val="20"/>
                  </w:rPr>
                  <w:t>☐</w:t>
                </w:r>
              </w:sdtContent>
            </w:sdt>
            <w:r w:rsidR="00264DD2">
              <w:rPr>
                <w:sz w:val="20"/>
              </w:rPr>
              <w:t xml:space="preserve"> </w:t>
            </w:r>
            <w:proofErr w:type="gramStart"/>
            <w:r w:rsidR="00264DD2">
              <w:rPr>
                <w:sz w:val="20"/>
              </w:rPr>
              <w:t>autre</w:t>
            </w:r>
            <w:proofErr w:type="gramEnd"/>
            <w:r w:rsidR="00264DD2">
              <w:rPr>
                <w:sz w:val="20"/>
              </w:rPr>
              <w:t> :</w:t>
            </w:r>
          </w:p>
        </w:tc>
      </w:tr>
      <w:tr w:rsidR="00242AE4" w14:paraId="6465AF8F" w14:textId="77777777" w:rsidTr="00EF47C7">
        <w:trPr>
          <w:trHeight w:val="281"/>
        </w:trPr>
        <w:tc>
          <w:tcPr>
            <w:tcW w:w="4248" w:type="dxa"/>
            <w:shd w:val="clear" w:color="auto" w:fill="auto"/>
            <w:vAlign w:val="center"/>
          </w:tcPr>
          <w:p w14:paraId="17C89628" w14:textId="74D52C78" w:rsidR="00242AE4" w:rsidRDefault="00264DD2" w:rsidP="00264DD2">
            <w:pPr>
              <w:autoSpaceDE w:val="0"/>
              <w:autoSpaceDN w:val="0"/>
              <w:adjustRightInd w:val="0"/>
              <w:rPr>
                <w:sz w:val="20"/>
              </w:rPr>
            </w:pPr>
            <w:r>
              <w:rPr>
                <w:sz w:val="20"/>
              </w:rPr>
              <w:t>F</w:t>
            </w:r>
            <w:r w:rsidR="00242AE4" w:rsidRPr="00EF47C7">
              <w:rPr>
                <w:sz w:val="20"/>
              </w:rPr>
              <w:t>oyers concernés</w:t>
            </w:r>
            <w:r>
              <w:rPr>
                <w:sz w:val="20"/>
              </w:rPr>
              <w:t xml:space="preserve"> : nombre </w:t>
            </w:r>
            <w:proofErr w:type="gramStart"/>
            <w:r>
              <w:rPr>
                <w:sz w:val="20"/>
              </w:rPr>
              <w:t>et  %</w:t>
            </w:r>
            <w:proofErr w:type="gramEnd"/>
          </w:p>
        </w:tc>
        <w:tc>
          <w:tcPr>
            <w:tcW w:w="5528" w:type="dxa"/>
            <w:shd w:val="clear" w:color="auto" w:fill="auto"/>
            <w:vAlign w:val="center"/>
          </w:tcPr>
          <w:p w14:paraId="05352F56" w14:textId="77777777" w:rsidR="00242AE4" w:rsidRDefault="00242AE4" w:rsidP="00A73CAF">
            <w:pPr>
              <w:rPr>
                <w:smallCaps/>
              </w:rPr>
            </w:pPr>
          </w:p>
        </w:tc>
      </w:tr>
      <w:tr w:rsidR="00242AE4" w14:paraId="3CA9BC03" w14:textId="77777777" w:rsidTr="001E41DF">
        <w:trPr>
          <w:trHeight w:val="285"/>
        </w:trPr>
        <w:tc>
          <w:tcPr>
            <w:tcW w:w="4248" w:type="dxa"/>
            <w:shd w:val="clear" w:color="auto" w:fill="FFFFFF" w:themeFill="background1"/>
            <w:vAlign w:val="center"/>
          </w:tcPr>
          <w:p w14:paraId="2C0CFF6E" w14:textId="1BA574D8" w:rsidR="00242AE4" w:rsidRDefault="00264DD2" w:rsidP="00264DD2">
            <w:pPr>
              <w:autoSpaceDE w:val="0"/>
              <w:autoSpaceDN w:val="0"/>
              <w:adjustRightInd w:val="0"/>
              <w:rPr>
                <w:sz w:val="20"/>
              </w:rPr>
            </w:pPr>
            <w:r>
              <w:rPr>
                <w:sz w:val="20"/>
              </w:rPr>
              <w:t>H</w:t>
            </w:r>
            <w:r w:rsidR="00242AE4">
              <w:rPr>
                <w:sz w:val="20"/>
              </w:rPr>
              <w:t>abitant</w:t>
            </w:r>
            <w:r w:rsidR="000935F5">
              <w:rPr>
                <w:sz w:val="20"/>
              </w:rPr>
              <w:t>s</w:t>
            </w:r>
            <w:r w:rsidR="00242AE4">
              <w:rPr>
                <w:sz w:val="20"/>
              </w:rPr>
              <w:t xml:space="preserve"> concernés</w:t>
            </w:r>
            <w:r>
              <w:rPr>
                <w:sz w:val="20"/>
              </w:rPr>
              <w:t> : nombre et %</w:t>
            </w:r>
          </w:p>
        </w:tc>
        <w:tc>
          <w:tcPr>
            <w:tcW w:w="5528" w:type="dxa"/>
            <w:shd w:val="clear" w:color="auto" w:fill="FFFFFF" w:themeFill="background1"/>
            <w:vAlign w:val="center"/>
          </w:tcPr>
          <w:p w14:paraId="09AFE9D1" w14:textId="77777777" w:rsidR="00242AE4" w:rsidRDefault="00242AE4" w:rsidP="00A73CAF">
            <w:pPr>
              <w:rPr>
                <w:smallCaps/>
              </w:rPr>
            </w:pPr>
          </w:p>
        </w:tc>
      </w:tr>
      <w:tr w:rsidR="00461AF4" w:rsidRPr="001E6C43" w14:paraId="62BA8E67" w14:textId="77777777" w:rsidTr="001E41DF">
        <w:trPr>
          <w:trHeight w:val="337"/>
        </w:trPr>
        <w:tc>
          <w:tcPr>
            <w:tcW w:w="4248" w:type="dxa"/>
            <w:shd w:val="clear" w:color="auto" w:fill="auto"/>
            <w:vAlign w:val="center"/>
          </w:tcPr>
          <w:p w14:paraId="1754C629" w14:textId="7967DF93" w:rsidR="00461AF4" w:rsidRPr="001E6C43" w:rsidRDefault="005230F2" w:rsidP="005230F2">
            <w:pPr>
              <w:autoSpaceDE w:val="0"/>
              <w:autoSpaceDN w:val="0"/>
              <w:adjustRightInd w:val="0"/>
              <w:rPr>
                <w:sz w:val="20"/>
              </w:rPr>
            </w:pPr>
            <w:r>
              <w:rPr>
                <w:sz w:val="20"/>
              </w:rPr>
              <w:t xml:space="preserve">Etablissements </w:t>
            </w:r>
            <w:r w:rsidR="00461AF4">
              <w:rPr>
                <w:sz w:val="20"/>
              </w:rPr>
              <w:t>concernés</w:t>
            </w:r>
            <w:r w:rsidR="00264DD2">
              <w:rPr>
                <w:sz w:val="20"/>
              </w:rPr>
              <w:t xml:space="preserve"> : nombre et %</w:t>
            </w:r>
          </w:p>
        </w:tc>
        <w:tc>
          <w:tcPr>
            <w:tcW w:w="5528" w:type="dxa"/>
            <w:shd w:val="clear" w:color="auto" w:fill="auto"/>
            <w:vAlign w:val="center"/>
          </w:tcPr>
          <w:p w14:paraId="2A42E0E6" w14:textId="77777777" w:rsidR="00461AF4" w:rsidRPr="001E6C43" w:rsidRDefault="00461AF4" w:rsidP="00EF47C7">
            <w:pPr>
              <w:autoSpaceDE w:val="0"/>
              <w:autoSpaceDN w:val="0"/>
              <w:adjustRightInd w:val="0"/>
              <w:spacing w:before="120"/>
              <w:rPr>
                <w:sz w:val="20"/>
              </w:rPr>
            </w:pPr>
          </w:p>
        </w:tc>
      </w:tr>
      <w:tr w:rsidR="00C470D5" w:rsidRPr="00C162B0" w14:paraId="2A38A258" w14:textId="77777777" w:rsidTr="001E41DF">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7B455" w14:textId="3EC25008" w:rsidR="00C470D5" w:rsidRPr="002419D2" w:rsidRDefault="00C470D5" w:rsidP="00B35E96">
            <w:pPr>
              <w:autoSpaceDE w:val="0"/>
              <w:autoSpaceDN w:val="0"/>
              <w:adjustRightInd w:val="0"/>
              <w:rPr>
                <w:sz w:val="20"/>
              </w:rPr>
            </w:pPr>
            <w:r w:rsidRPr="002419D2">
              <w:rPr>
                <w:sz w:val="20"/>
              </w:rPr>
              <w:t xml:space="preserve">Consignes de tri </w:t>
            </w:r>
            <w:r w:rsidR="00B35E96">
              <w:rPr>
                <w:sz w:val="20"/>
              </w:rPr>
              <w:t xml:space="preserve">futures </w:t>
            </w:r>
            <w:r w:rsidRPr="002419D2">
              <w:rPr>
                <w:sz w:val="20"/>
              </w:rPr>
              <w:t>des biodéchets </w:t>
            </w:r>
            <w:r>
              <w:rPr>
                <w:sz w:val="20"/>
              </w:rPr>
              <w:t>en gestion de proximité</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0668" w14:textId="77777777" w:rsidR="00C470D5" w:rsidRPr="002419D2" w:rsidRDefault="00C470D5" w:rsidP="00C470D5">
            <w:pPr>
              <w:rPr>
                <w:sz w:val="20"/>
                <w:lang w:eastAsia="ar-SA"/>
              </w:rPr>
            </w:pPr>
          </w:p>
        </w:tc>
      </w:tr>
      <w:tr w:rsidR="005230F2" w14:paraId="42F3E179" w14:textId="77777777" w:rsidTr="0081221A">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48FC5BE" w14:textId="0720C8D0" w:rsidR="005230F2" w:rsidRDefault="005230F2" w:rsidP="0081221A">
            <w:pPr>
              <w:autoSpaceDE w:val="0"/>
              <w:autoSpaceDN w:val="0"/>
              <w:adjustRightInd w:val="0"/>
              <w:rPr>
                <w:sz w:val="20"/>
              </w:rPr>
            </w:pPr>
            <w:r>
              <w:rPr>
                <w:sz w:val="20"/>
              </w:rPr>
              <w:t xml:space="preserve">Tonnage </w:t>
            </w:r>
            <w:r w:rsidR="0081221A">
              <w:rPr>
                <w:sz w:val="20"/>
              </w:rPr>
              <w:t xml:space="preserve">détourné </w:t>
            </w:r>
            <w:r>
              <w:rPr>
                <w:sz w:val="20"/>
              </w:rPr>
              <w:t>(en t/an)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A1F9AB" w14:textId="77777777" w:rsidR="005230F2" w:rsidRDefault="005230F2" w:rsidP="00861BD1">
            <w:pPr>
              <w:rPr>
                <w:sz w:val="20"/>
                <w:lang w:eastAsia="ar-SA"/>
              </w:rPr>
            </w:pPr>
          </w:p>
        </w:tc>
      </w:tr>
      <w:tr w:rsidR="00264DD2" w14:paraId="032575A2" w14:textId="77777777" w:rsidTr="00264DD2">
        <w:trPr>
          <w:trHeight w:val="659"/>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11DCC" w14:textId="77777777" w:rsidR="00264DD2" w:rsidRDefault="00264DD2" w:rsidP="00861BD1">
            <w:pPr>
              <w:autoSpaceDE w:val="0"/>
              <w:autoSpaceDN w:val="0"/>
              <w:adjustRightInd w:val="0"/>
              <w:rPr>
                <w:sz w:val="20"/>
              </w:rPr>
            </w:pPr>
            <w:r>
              <w:rPr>
                <w:sz w:val="20"/>
              </w:rPr>
              <w:t>Accompagnement par un maître ou un guide composteur</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11683" w14:textId="68B7D73E" w:rsidR="00264DD2" w:rsidRPr="00264DD2" w:rsidRDefault="00CA6B15" w:rsidP="00861BD1">
            <w:pPr>
              <w:rPr>
                <w:sz w:val="20"/>
                <w:lang w:eastAsia="ar-SA"/>
              </w:rPr>
            </w:pPr>
            <w:sdt>
              <w:sdtPr>
                <w:rPr>
                  <w:sz w:val="20"/>
                  <w:lang w:eastAsia="ar-SA"/>
                </w:rPr>
                <w:id w:val="563382782"/>
                <w14:checkbox>
                  <w14:checked w14:val="0"/>
                  <w14:checkedState w14:val="2612" w14:font="MS Gothic"/>
                  <w14:uncheckedState w14:val="2610" w14:font="MS Gothic"/>
                </w14:checkbox>
              </w:sdtPr>
              <w:sdtEndPr/>
              <w:sdtContent>
                <w:r w:rsidR="004943A8">
                  <w:rPr>
                    <w:rFonts w:ascii="MS Gothic" w:eastAsia="MS Gothic" w:hAnsi="MS Gothic" w:hint="eastAsia"/>
                    <w:sz w:val="20"/>
                    <w:lang w:eastAsia="ar-SA"/>
                  </w:rPr>
                  <w:t>☐</w:t>
                </w:r>
              </w:sdtContent>
            </w:sdt>
            <w:r w:rsidR="00264DD2">
              <w:rPr>
                <w:sz w:val="20"/>
                <w:lang w:eastAsia="ar-SA"/>
              </w:rPr>
              <w:t xml:space="preserve"> </w:t>
            </w:r>
            <w:r w:rsidR="0057254E">
              <w:rPr>
                <w:sz w:val="20"/>
                <w:lang w:eastAsia="ar-SA"/>
              </w:rPr>
              <w:t>Oui</w:t>
            </w:r>
            <w:r w:rsidR="00264DD2" w:rsidRPr="00461AF4">
              <w:rPr>
                <w:sz w:val="20"/>
                <w:lang w:eastAsia="ar-SA"/>
              </w:rPr>
              <w:t xml:space="preserve"> </w:t>
            </w:r>
            <w:r w:rsidR="0057254E">
              <w:rPr>
                <w:sz w:val="20"/>
                <w:lang w:eastAsia="ar-SA"/>
              </w:rPr>
              <w:t>(</w:t>
            </w:r>
            <w:r w:rsidR="00264DD2" w:rsidRPr="00461AF4">
              <w:rPr>
                <w:sz w:val="20"/>
                <w:lang w:eastAsia="ar-SA"/>
              </w:rPr>
              <w:t>justificatif</w:t>
            </w:r>
            <w:r w:rsidR="0057254E">
              <w:rPr>
                <w:sz w:val="20"/>
                <w:lang w:eastAsia="ar-SA"/>
              </w:rPr>
              <w:t xml:space="preserve"> à transmettre en annexe)</w:t>
            </w:r>
          </w:p>
          <w:p w14:paraId="0EB9A617" w14:textId="59757984" w:rsidR="00264DD2" w:rsidRPr="00264DD2" w:rsidRDefault="00CA6B15" w:rsidP="00861BD1">
            <w:pPr>
              <w:rPr>
                <w:sz w:val="20"/>
                <w:lang w:eastAsia="ar-SA"/>
              </w:rPr>
            </w:pPr>
            <w:sdt>
              <w:sdtPr>
                <w:rPr>
                  <w:sz w:val="20"/>
                  <w:lang w:eastAsia="ar-SA"/>
                </w:rPr>
                <w:id w:val="-824735578"/>
                <w14:checkbox>
                  <w14:checked w14:val="0"/>
                  <w14:checkedState w14:val="2612" w14:font="MS Gothic"/>
                  <w14:uncheckedState w14:val="2610" w14:font="MS Gothic"/>
                </w14:checkbox>
              </w:sdtPr>
              <w:sdtEndPr/>
              <w:sdtContent>
                <w:r w:rsidR="004943A8">
                  <w:rPr>
                    <w:rFonts w:ascii="MS Gothic" w:eastAsia="MS Gothic" w:hAnsi="MS Gothic" w:hint="eastAsia"/>
                    <w:sz w:val="20"/>
                    <w:lang w:eastAsia="ar-SA"/>
                  </w:rPr>
                  <w:t>☐</w:t>
                </w:r>
              </w:sdtContent>
            </w:sdt>
            <w:r w:rsidR="00264DD2">
              <w:rPr>
                <w:sz w:val="20"/>
                <w:lang w:eastAsia="ar-SA"/>
              </w:rPr>
              <w:t xml:space="preserve"> N</w:t>
            </w:r>
            <w:r w:rsidR="00264DD2" w:rsidRPr="00461AF4">
              <w:rPr>
                <w:sz w:val="20"/>
                <w:lang w:eastAsia="ar-SA"/>
              </w:rPr>
              <w:t>on ; engagement :</w:t>
            </w:r>
            <w:r w:rsidR="00264DD2" w:rsidRPr="00264DD2">
              <w:rPr>
                <w:sz w:val="20"/>
                <w:lang w:eastAsia="ar-SA"/>
              </w:rPr>
              <w:t xml:space="preserve"> </w:t>
            </w:r>
          </w:p>
        </w:tc>
      </w:tr>
      <w:tr w:rsidR="00064B03" w14:paraId="04342B84" w14:textId="77777777" w:rsidTr="001E41DF">
        <w:trPr>
          <w:trHeight w:val="298"/>
        </w:trPr>
        <w:tc>
          <w:tcPr>
            <w:tcW w:w="4248" w:type="dxa"/>
            <w:shd w:val="clear" w:color="auto" w:fill="FFFFFF" w:themeFill="background1"/>
            <w:vAlign w:val="center"/>
          </w:tcPr>
          <w:p w14:paraId="5E44D7F1" w14:textId="63790FCD" w:rsidR="00064B03" w:rsidRDefault="00064B03" w:rsidP="00264DD2">
            <w:pPr>
              <w:autoSpaceDE w:val="0"/>
              <w:autoSpaceDN w:val="0"/>
              <w:adjustRightInd w:val="0"/>
              <w:rPr>
                <w:sz w:val="20"/>
              </w:rPr>
            </w:pPr>
            <w:r w:rsidRPr="000F6906">
              <w:rPr>
                <w:sz w:val="20"/>
              </w:rPr>
              <w:t>Nombre d’emplois créés</w:t>
            </w:r>
            <w:r w:rsidR="00264DD2">
              <w:rPr>
                <w:sz w:val="20"/>
              </w:rPr>
              <w:t xml:space="preserve"> ou redéployés</w:t>
            </w:r>
          </w:p>
        </w:tc>
        <w:tc>
          <w:tcPr>
            <w:tcW w:w="5528" w:type="dxa"/>
            <w:shd w:val="clear" w:color="auto" w:fill="FFFFFF" w:themeFill="background1"/>
            <w:vAlign w:val="center"/>
          </w:tcPr>
          <w:p w14:paraId="121D2C2B" w14:textId="77777777" w:rsidR="00064B03" w:rsidRDefault="00064B03" w:rsidP="00A73CAF">
            <w:pPr>
              <w:rPr>
                <w:smallCaps/>
              </w:rPr>
            </w:pPr>
          </w:p>
        </w:tc>
      </w:tr>
    </w:tbl>
    <w:p w14:paraId="15C7ADF8" w14:textId="77777777" w:rsidR="00191BAE" w:rsidRDefault="00191BAE">
      <w:pPr>
        <w:spacing w:after="200" w:line="276" w:lineRule="auto"/>
        <w:jc w:val="left"/>
        <w:rPr>
          <w:lang w:eastAsia="en-US"/>
        </w:rPr>
      </w:pPr>
    </w:p>
    <w:p w14:paraId="047987CB" w14:textId="30911FEF" w:rsidR="008D6E8C" w:rsidRPr="00BE2512" w:rsidRDefault="008D6E8C" w:rsidP="00197E4A">
      <w:pPr>
        <w:pStyle w:val="Titre2"/>
      </w:pPr>
      <w:bookmarkStart w:id="55" w:name="_Toc531076728"/>
      <w:bookmarkStart w:id="56" w:name="_Toc14173907"/>
      <w:bookmarkStart w:id="57" w:name="_Toc14246207"/>
      <w:bookmarkStart w:id="58" w:name="_Toc97197975"/>
      <w:r w:rsidRPr="00BE2512">
        <w:t>Objectifs attendus d</w:t>
      </w:r>
      <w:bookmarkEnd w:id="55"/>
      <w:r w:rsidR="00013F3F" w:rsidRPr="00BE2512">
        <w:t>u déploiement de la gestion de proximité</w:t>
      </w:r>
      <w:bookmarkEnd w:id="56"/>
      <w:bookmarkEnd w:id="57"/>
      <w:bookmarkEnd w:id="58"/>
    </w:p>
    <w:p w14:paraId="6FC95743" w14:textId="0A6B5429" w:rsidR="0057254E" w:rsidRPr="00250CDE" w:rsidRDefault="00D0551B" w:rsidP="00F401B7">
      <w:pPr>
        <w:shd w:val="clear" w:color="auto" w:fill="D9D9D9" w:themeFill="background1" w:themeFillShade="D9"/>
        <w:ind w:left="426"/>
        <w:rPr>
          <w:rFonts w:eastAsia="Calibri"/>
          <w:i/>
          <w:sz w:val="20"/>
        </w:rPr>
      </w:pPr>
      <w:r w:rsidRPr="00250CDE">
        <w:rPr>
          <w:rFonts w:eastAsia="Calibri"/>
          <w:i/>
          <w:sz w:val="20"/>
        </w:rPr>
        <w:t>Objectifs</w:t>
      </w:r>
      <w:r w:rsidR="0057254E" w:rsidRPr="00250CDE">
        <w:rPr>
          <w:rFonts w:eastAsia="Calibri"/>
          <w:i/>
          <w:sz w:val="20"/>
        </w:rPr>
        <w:t xml:space="preserve"> qualitatifs liés à l’opération de gestion de proximité</w:t>
      </w:r>
    </w:p>
    <w:p w14:paraId="3E58DADB" w14:textId="5B89CC57" w:rsidR="003D1980" w:rsidRPr="00250CDE" w:rsidRDefault="003D1980" w:rsidP="00F401B7">
      <w:pPr>
        <w:shd w:val="clear" w:color="auto" w:fill="D9D9D9" w:themeFill="background1" w:themeFillShade="D9"/>
        <w:ind w:left="426"/>
        <w:rPr>
          <w:rFonts w:eastAsia="Calibri"/>
          <w:i/>
          <w:sz w:val="20"/>
        </w:rPr>
      </w:pPr>
      <w:r w:rsidRPr="00250CDE">
        <w:rPr>
          <w:rFonts w:eastAsia="Calibri"/>
          <w:i/>
          <w:sz w:val="20"/>
        </w:rPr>
        <w:t xml:space="preserve">Cette partie peut être présentée sous un format tableau </w:t>
      </w:r>
      <w:r w:rsidR="00197E4A" w:rsidRPr="00250CDE">
        <w:rPr>
          <w:rFonts w:eastAsia="Calibri"/>
          <w:i/>
          <w:sz w:val="20"/>
        </w:rPr>
        <w:t>(cf.</w:t>
      </w:r>
      <w:r w:rsidR="00110147" w:rsidRPr="00250CDE">
        <w:rPr>
          <w:rFonts w:eastAsia="Calibri"/>
          <w:i/>
          <w:sz w:val="20"/>
        </w:rPr>
        <w:t xml:space="preserve"> </w:t>
      </w:r>
      <w:r w:rsidR="00197E4A" w:rsidRPr="00250CDE">
        <w:rPr>
          <w:rFonts w:eastAsia="Calibri"/>
          <w:i/>
          <w:sz w:val="20"/>
        </w:rPr>
        <w:t>annexe</w:t>
      </w:r>
      <w:r w:rsidR="00432477">
        <w:rPr>
          <w:rFonts w:eastAsia="Calibri"/>
          <w:i/>
          <w:sz w:val="20"/>
        </w:rPr>
        <w:t xml:space="preserve"> </w:t>
      </w:r>
      <w:r w:rsidR="00432477" w:rsidRPr="00432477">
        <w:rPr>
          <w:rFonts w:eastAsia="Calibri"/>
          <w:i/>
          <w:color w:val="4F81BD" w:themeColor="accent1"/>
          <w:sz w:val="20"/>
        </w:rPr>
        <w:fldChar w:fldCharType="begin"/>
      </w:r>
      <w:r w:rsidR="00432477" w:rsidRPr="00432477">
        <w:rPr>
          <w:rFonts w:eastAsia="Calibri"/>
          <w:i/>
          <w:color w:val="4F81BD" w:themeColor="accent1"/>
          <w:sz w:val="20"/>
        </w:rPr>
        <w:instrText xml:space="preserve"> REF _Ref65271693 \r \h </w:instrText>
      </w:r>
      <w:r w:rsidR="00432477" w:rsidRPr="00432477">
        <w:rPr>
          <w:rFonts w:eastAsia="Calibri"/>
          <w:i/>
          <w:color w:val="4F81BD" w:themeColor="accent1"/>
          <w:sz w:val="20"/>
        </w:rPr>
      </w:r>
      <w:r w:rsidR="00432477" w:rsidRPr="00432477">
        <w:rPr>
          <w:rFonts w:eastAsia="Calibri"/>
          <w:i/>
          <w:color w:val="4F81BD" w:themeColor="accent1"/>
          <w:sz w:val="20"/>
        </w:rPr>
        <w:fldChar w:fldCharType="separate"/>
      </w:r>
      <w:r w:rsidR="005A0B63">
        <w:rPr>
          <w:rFonts w:eastAsia="Calibri"/>
          <w:i/>
          <w:color w:val="4F81BD" w:themeColor="accent1"/>
          <w:sz w:val="20"/>
        </w:rPr>
        <w:t>4</w:t>
      </w:r>
      <w:r w:rsidR="00432477" w:rsidRPr="00432477">
        <w:rPr>
          <w:rFonts w:eastAsia="Calibri"/>
          <w:i/>
          <w:color w:val="4F81BD" w:themeColor="accent1"/>
          <w:sz w:val="20"/>
        </w:rPr>
        <w:fldChar w:fldCharType="end"/>
      </w:r>
      <w:r w:rsidR="00432477">
        <w:rPr>
          <w:rFonts w:eastAsia="Calibri"/>
          <w:i/>
          <w:sz w:val="20"/>
        </w:rPr>
        <w:t xml:space="preserve"> </w:t>
      </w:r>
      <w:r w:rsidR="00197E4A" w:rsidRPr="00250CDE">
        <w:rPr>
          <w:rFonts w:eastAsia="Calibri"/>
          <w:i/>
          <w:sz w:val="20"/>
        </w:rPr>
        <w:t xml:space="preserve">) </w:t>
      </w:r>
      <w:r w:rsidR="0081221A" w:rsidRPr="00250CDE">
        <w:rPr>
          <w:rFonts w:eastAsia="Calibri"/>
          <w:i/>
          <w:sz w:val="20"/>
        </w:rPr>
        <w:t>et/ou cartographique.</w:t>
      </w:r>
    </w:p>
    <w:p w14:paraId="5EB1C7CF" w14:textId="420DD95C" w:rsidR="0081221A" w:rsidRPr="00250CDE" w:rsidRDefault="0081221A" w:rsidP="00F401B7">
      <w:pPr>
        <w:shd w:val="clear" w:color="auto" w:fill="D9D9D9" w:themeFill="background1" w:themeFillShade="D9"/>
        <w:ind w:left="426"/>
        <w:rPr>
          <w:rFonts w:eastAsia="Calibri"/>
          <w:i/>
          <w:sz w:val="20"/>
        </w:rPr>
      </w:pPr>
      <w:r w:rsidRPr="00250CDE">
        <w:rPr>
          <w:rFonts w:eastAsia="Calibri"/>
          <w:i/>
          <w:sz w:val="20"/>
        </w:rPr>
        <w:t xml:space="preserve">Les objectifs quantitatifs sont à remplir dans le </w:t>
      </w:r>
      <w:r w:rsidR="006F243B">
        <w:rPr>
          <w:rFonts w:eastAsia="Calibri"/>
          <w:i/>
          <w:sz w:val="20"/>
        </w:rPr>
        <w:t xml:space="preserve">fichier « indicateurs Performance » </w:t>
      </w:r>
    </w:p>
    <w:p w14:paraId="460A5A90" w14:textId="77777777" w:rsidR="00191BAE" w:rsidRDefault="00191BAE" w:rsidP="00191BAE">
      <w:bookmarkStart w:id="59" w:name="_Toc14173908"/>
    </w:p>
    <w:p w14:paraId="1FFF3010" w14:textId="561F0A8D" w:rsidR="00BA0592" w:rsidRPr="00013F3F" w:rsidRDefault="00BA0592" w:rsidP="00197E4A">
      <w:pPr>
        <w:pStyle w:val="Titre2"/>
      </w:pPr>
      <w:bookmarkStart w:id="60" w:name="_Toc14246208"/>
      <w:bookmarkStart w:id="61" w:name="_Toc97197976"/>
      <w:r>
        <w:t xml:space="preserve">Description du </w:t>
      </w:r>
      <w:r w:rsidRPr="00013F3F">
        <w:t>déploiement de la gestion de proximité</w:t>
      </w:r>
      <w:bookmarkEnd w:id="59"/>
      <w:bookmarkEnd w:id="60"/>
      <w:bookmarkEnd w:id="61"/>
    </w:p>
    <w:p w14:paraId="130EABA6" w14:textId="77777777" w:rsidR="00F412D5" w:rsidRPr="00F412D5" w:rsidRDefault="00F412D5" w:rsidP="00F412D5">
      <w:pPr>
        <w:rPr>
          <w:lang w:eastAsia="en-US"/>
        </w:rPr>
      </w:pPr>
    </w:p>
    <w:p w14:paraId="06B33A74" w14:textId="5298E67E" w:rsidR="001C55F2" w:rsidRPr="00250CDE" w:rsidRDefault="00AC0009" w:rsidP="00250CDE">
      <w:pPr>
        <w:pStyle w:val="Titre3"/>
      </w:pPr>
      <w:bookmarkStart w:id="62" w:name="_Toc14173913"/>
      <w:bookmarkStart w:id="63" w:name="_Toc14246209"/>
      <w:bookmarkStart w:id="64" w:name="_Toc14173910"/>
      <w:r>
        <w:t>Plan de déploiement des équipements</w:t>
      </w:r>
      <w:bookmarkEnd w:id="62"/>
      <w:bookmarkEnd w:id="63"/>
    </w:p>
    <w:p w14:paraId="24D637F4" w14:textId="1EAF3F11" w:rsidR="001C55F2" w:rsidRPr="00F412D5" w:rsidRDefault="001C55F2" w:rsidP="001C55F2">
      <w:pPr>
        <w:shd w:val="clear" w:color="auto" w:fill="D9D9D9" w:themeFill="background1" w:themeFillShade="D9"/>
        <w:ind w:left="426"/>
        <w:rPr>
          <w:rFonts w:eastAsia="Calibri"/>
          <w:i/>
          <w:sz w:val="20"/>
        </w:rPr>
      </w:pPr>
      <w:r w:rsidRPr="00F412D5">
        <w:rPr>
          <w:rFonts w:eastAsia="Calibri"/>
          <w:i/>
          <w:sz w:val="20"/>
        </w:rPr>
        <w:t xml:space="preserve">Présenter </w:t>
      </w:r>
      <w:r>
        <w:rPr>
          <w:rFonts w:eastAsia="Calibri"/>
          <w:i/>
          <w:sz w:val="20"/>
        </w:rPr>
        <w:t>é</w:t>
      </w:r>
      <w:r w:rsidRPr="00F412D5">
        <w:rPr>
          <w:rFonts w:eastAsia="Calibri"/>
          <w:i/>
          <w:sz w:val="20"/>
        </w:rPr>
        <w:t xml:space="preserve">quipements </w:t>
      </w:r>
      <w:r>
        <w:rPr>
          <w:rFonts w:eastAsia="Calibri"/>
          <w:i/>
          <w:sz w:val="20"/>
        </w:rPr>
        <w:t>retenus</w:t>
      </w:r>
      <w:r w:rsidRPr="00F412D5">
        <w:rPr>
          <w:rFonts w:eastAsia="Calibri"/>
          <w:i/>
          <w:sz w:val="20"/>
        </w:rPr>
        <w:t xml:space="preserve"> (volume, nature, …)</w:t>
      </w:r>
      <w:r w:rsidR="00110147">
        <w:rPr>
          <w:rFonts w:eastAsia="Calibri"/>
          <w:i/>
          <w:sz w:val="20"/>
        </w:rPr>
        <w:t xml:space="preserve">, </w:t>
      </w:r>
      <w:proofErr w:type="spellStart"/>
      <w:r w:rsidR="00110147">
        <w:rPr>
          <w:rFonts w:eastAsia="Calibri"/>
          <w:i/>
          <w:sz w:val="20"/>
        </w:rPr>
        <w:t>brass</w:t>
      </w:r>
      <w:proofErr w:type="spellEnd"/>
      <w:r w:rsidR="00110147">
        <w:rPr>
          <w:rFonts w:eastAsia="Calibri"/>
          <w:i/>
          <w:sz w:val="20"/>
        </w:rPr>
        <w:t>-compost</w:t>
      </w:r>
      <w:r>
        <w:rPr>
          <w:rFonts w:eastAsia="Calibri"/>
          <w:i/>
          <w:sz w:val="20"/>
        </w:rPr>
        <w:t xml:space="preserve">, </w:t>
      </w:r>
      <w:proofErr w:type="spellStart"/>
      <w:r>
        <w:rPr>
          <w:rFonts w:eastAsia="Calibri"/>
          <w:i/>
          <w:sz w:val="20"/>
        </w:rPr>
        <w:t>bioseaux</w:t>
      </w:r>
      <w:proofErr w:type="spellEnd"/>
      <w:r>
        <w:rPr>
          <w:rFonts w:eastAsia="Calibri"/>
          <w:i/>
          <w:sz w:val="20"/>
        </w:rPr>
        <w:t>, stockage du broyat, contrainte génie civil</w:t>
      </w:r>
      <w:r w:rsidR="009F63B0">
        <w:rPr>
          <w:rFonts w:eastAsia="Calibri"/>
          <w:i/>
          <w:sz w:val="20"/>
        </w:rPr>
        <w:t xml:space="preserve">, … Un plan de déploiement des </w:t>
      </w:r>
      <w:r>
        <w:rPr>
          <w:rFonts w:eastAsia="Calibri"/>
          <w:i/>
          <w:sz w:val="20"/>
        </w:rPr>
        <w:t>équipements pourra être présenté. (</w:t>
      </w:r>
      <w:r w:rsidR="00CB5E7F">
        <w:rPr>
          <w:rFonts w:eastAsia="Calibri"/>
          <w:i/>
          <w:sz w:val="20"/>
        </w:rPr>
        <w:t>Format</w:t>
      </w:r>
      <w:r>
        <w:rPr>
          <w:rFonts w:eastAsia="Calibri"/>
          <w:i/>
          <w:sz w:val="20"/>
        </w:rPr>
        <w:t xml:space="preserve"> tableau possible</w:t>
      </w:r>
      <w:r w:rsidR="008E3057">
        <w:rPr>
          <w:rFonts w:eastAsia="Calibri"/>
          <w:i/>
          <w:sz w:val="20"/>
        </w:rPr>
        <w:t>)</w:t>
      </w:r>
    </w:p>
    <w:p w14:paraId="5EA97A88" w14:textId="33803DB8" w:rsidR="005230F2" w:rsidRPr="0057254E" w:rsidRDefault="005230F2" w:rsidP="005230F2">
      <w:pPr>
        <w:pStyle w:val="Titre3"/>
      </w:pPr>
      <w:r w:rsidRPr="0057254E">
        <w:t>Débouchés ou utilisation du compost</w:t>
      </w:r>
    </w:p>
    <w:p w14:paraId="26CEA5D3" w14:textId="77777777" w:rsidR="005230F2" w:rsidRPr="00920B87" w:rsidRDefault="005230F2" w:rsidP="005230F2">
      <w:pPr>
        <w:shd w:val="clear" w:color="auto" w:fill="D9D9D9" w:themeFill="background1" w:themeFillShade="D9"/>
        <w:ind w:left="426"/>
        <w:rPr>
          <w:rFonts w:eastAsia="Calibri"/>
          <w:i/>
          <w:sz w:val="20"/>
          <w:u w:val="single"/>
        </w:rPr>
      </w:pPr>
      <w:r w:rsidRPr="00920B87">
        <w:rPr>
          <w:rFonts w:eastAsia="Calibri"/>
          <w:i/>
          <w:sz w:val="20"/>
          <w:u w:val="single"/>
        </w:rPr>
        <w:t>Vigilance concernant l’assurance d’un débouché et d’une bonne utilisation du compost produit</w:t>
      </w:r>
    </w:p>
    <w:p w14:paraId="60BC5123" w14:textId="77777777" w:rsidR="005230F2" w:rsidRDefault="005230F2" w:rsidP="005230F2">
      <w:pPr>
        <w:shd w:val="clear" w:color="auto" w:fill="D9D9D9" w:themeFill="background1" w:themeFillShade="D9"/>
        <w:ind w:left="426"/>
        <w:rPr>
          <w:rFonts w:eastAsia="Calibri"/>
          <w:i/>
          <w:sz w:val="20"/>
        </w:rPr>
      </w:pPr>
      <w:r>
        <w:rPr>
          <w:rFonts w:eastAsia="Calibri"/>
          <w:i/>
          <w:sz w:val="20"/>
        </w:rPr>
        <w:t>Intérêt agronomique pour le sol, lien avec les associations de jardinage, argumentaire spécifique en lien avec les enjeux locaux du territoire</w:t>
      </w:r>
    </w:p>
    <w:p w14:paraId="180BA2A5" w14:textId="77777777" w:rsidR="00AC0009" w:rsidRDefault="00AC0009" w:rsidP="00AC0009">
      <w:pPr>
        <w:pStyle w:val="Titre3"/>
      </w:pPr>
      <w:r>
        <w:t>Apport de broyat</w:t>
      </w:r>
    </w:p>
    <w:p w14:paraId="116B4818" w14:textId="77777777" w:rsidR="00AC0009" w:rsidRPr="00920B87" w:rsidRDefault="00AC0009" w:rsidP="00AC0009">
      <w:pPr>
        <w:shd w:val="clear" w:color="auto" w:fill="D9D9D9" w:themeFill="background1" w:themeFillShade="D9"/>
        <w:ind w:left="426"/>
        <w:rPr>
          <w:rFonts w:eastAsia="Calibri"/>
          <w:i/>
          <w:sz w:val="20"/>
          <w:u w:val="single"/>
        </w:rPr>
      </w:pPr>
      <w:r w:rsidRPr="00920B87">
        <w:rPr>
          <w:rFonts w:eastAsia="Calibri"/>
          <w:i/>
          <w:sz w:val="20"/>
          <w:u w:val="single"/>
        </w:rPr>
        <w:t>Vigilance concernant la disponibilité de broyat et sa mise à disposition</w:t>
      </w:r>
    </w:p>
    <w:p w14:paraId="5BB98461" w14:textId="77777777" w:rsidR="00AC0009" w:rsidRDefault="00AC0009" w:rsidP="00AC0009">
      <w:pPr>
        <w:shd w:val="clear" w:color="auto" w:fill="D9D9D9" w:themeFill="background1" w:themeFillShade="D9"/>
        <w:ind w:left="426"/>
        <w:rPr>
          <w:rFonts w:eastAsia="Calibri"/>
          <w:i/>
          <w:sz w:val="20"/>
        </w:rPr>
      </w:pPr>
      <w:r>
        <w:rPr>
          <w:rFonts w:eastAsia="Calibri"/>
          <w:i/>
          <w:sz w:val="20"/>
        </w:rPr>
        <w:t>Origine, condition et incitation d’utilisation, modalité d’utilisation…</w:t>
      </w:r>
    </w:p>
    <w:p w14:paraId="771857E6" w14:textId="77777777" w:rsidR="00AC0009" w:rsidRPr="00F412D5" w:rsidRDefault="00AC0009" w:rsidP="00AC0009">
      <w:pPr>
        <w:rPr>
          <w:rFonts w:eastAsia="Calibri"/>
        </w:rPr>
      </w:pPr>
    </w:p>
    <w:p w14:paraId="7BF10A83" w14:textId="77777777" w:rsidR="00AC0009" w:rsidRDefault="00AC0009" w:rsidP="00AC0009">
      <w:pPr>
        <w:pStyle w:val="Titre3"/>
      </w:pPr>
      <w:r w:rsidRPr="00C470D5">
        <w:t>Organi</w:t>
      </w:r>
      <w:r>
        <w:t>sation entre les différents int</w:t>
      </w:r>
      <w:r w:rsidRPr="00C470D5">
        <w:t>ervenants</w:t>
      </w:r>
      <w:r>
        <w:rPr>
          <w:rStyle w:val="Appelnotedebasdep"/>
        </w:rPr>
        <w:footnoteReference w:id="6"/>
      </w:r>
    </w:p>
    <w:p w14:paraId="692D3C72" w14:textId="77777777" w:rsidR="00AC0009" w:rsidRDefault="00AC0009" w:rsidP="00AC0009">
      <w:pPr>
        <w:shd w:val="clear" w:color="auto" w:fill="D9D9D9" w:themeFill="background1" w:themeFillShade="D9"/>
        <w:ind w:left="426"/>
        <w:rPr>
          <w:rFonts w:eastAsia="Calibri"/>
          <w:i/>
          <w:sz w:val="20"/>
        </w:rPr>
      </w:pPr>
      <w:r w:rsidRPr="00F412D5">
        <w:rPr>
          <w:rFonts w:eastAsia="Calibri"/>
          <w:i/>
          <w:sz w:val="20"/>
        </w:rPr>
        <w:t xml:space="preserve">Proposition d’une organisation entre les différents intervenants (maitre composteur, référents de site, exploitant, relais, usagers, professionnels…) pour le retournement, la tenue d’un registre de suivi, l’apport en broyat, qualité du compost, l’intervention en cas de dysfonctionnement, bilan annuel, … Etablir un qui fait quoi et répartition des missions. </w:t>
      </w:r>
    </w:p>
    <w:p w14:paraId="0774E12C" w14:textId="77777777" w:rsidR="00AC0009" w:rsidRDefault="00AC0009" w:rsidP="00AC0009">
      <w:pPr>
        <w:shd w:val="clear" w:color="auto" w:fill="D9D9D9" w:themeFill="background1" w:themeFillShade="D9"/>
        <w:ind w:left="426"/>
        <w:rPr>
          <w:rFonts w:eastAsia="Calibri"/>
          <w:i/>
          <w:sz w:val="20"/>
        </w:rPr>
      </w:pPr>
      <w:r>
        <w:rPr>
          <w:rFonts w:eastAsia="Calibri"/>
          <w:i/>
          <w:sz w:val="20"/>
        </w:rPr>
        <w:t>Lien partenarial avec la collectivité</w:t>
      </w:r>
    </w:p>
    <w:p w14:paraId="29EEFCD9" w14:textId="77777777" w:rsidR="00AC0009" w:rsidRPr="00F412D5" w:rsidRDefault="00AC0009" w:rsidP="00AC0009">
      <w:pPr>
        <w:shd w:val="clear" w:color="auto" w:fill="D9D9D9" w:themeFill="background1" w:themeFillShade="D9"/>
        <w:ind w:left="426"/>
        <w:rPr>
          <w:lang w:eastAsia="en-US"/>
        </w:rPr>
      </w:pPr>
      <w:r>
        <w:rPr>
          <w:rFonts w:eastAsia="Calibri"/>
          <w:i/>
          <w:sz w:val="20"/>
        </w:rPr>
        <w:t>Description</w:t>
      </w:r>
      <w:r w:rsidRPr="00F412D5">
        <w:rPr>
          <w:rFonts w:eastAsia="Calibri"/>
          <w:i/>
          <w:sz w:val="20"/>
        </w:rPr>
        <w:t xml:space="preserve"> </w:t>
      </w:r>
      <w:r>
        <w:rPr>
          <w:rFonts w:eastAsia="Calibri"/>
          <w:i/>
          <w:sz w:val="20"/>
        </w:rPr>
        <w:t xml:space="preserve">du type d’accompagnement proposé </w:t>
      </w:r>
    </w:p>
    <w:p w14:paraId="492D4DE1" w14:textId="114BB993" w:rsidR="001C55F2" w:rsidRPr="001C55F2" w:rsidRDefault="001C55F2" w:rsidP="001C55F2"/>
    <w:p w14:paraId="6A117A17" w14:textId="31C69438" w:rsidR="001C55F2" w:rsidRPr="00250CDE" w:rsidRDefault="00E259AC" w:rsidP="00250CDE">
      <w:pPr>
        <w:pStyle w:val="Titre3"/>
      </w:pPr>
      <w:r w:rsidRPr="00250CDE">
        <w:t>Plan de Communication</w:t>
      </w:r>
    </w:p>
    <w:p w14:paraId="3B85BDE4" w14:textId="77777777" w:rsidR="001C55F2" w:rsidRDefault="001C55F2" w:rsidP="001C55F2">
      <w:pPr>
        <w:shd w:val="clear" w:color="auto" w:fill="D9D9D9" w:themeFill="background1" w:themeFillShade="D9"/>
        <w:ind w:left="426"/>
        <w:rPr>
          <w:rFonts w:eastAsia="Calibri"/>
          <w:i/>
          <w:sz w:val="20"/>
        </w:rPr>
      </w:pPr>
      <w:r w:rsidRPr="00F412D5">
        <w:rPr>
          <w:rFonts w:eastAsia="Calibri"/>
          <w:i/>
          <w:sz w:val="20"/>
        </w:rPr>
        <w:t>Décrire le type et le plan de communication inhérente au déploiement de la gestion de proximité</w:t>
      </w:r>
      <w:r>
        <w:rPr>
          <w:rFonts w:eastAsia="Calibri"/>
          <w:i/>
          <w:sz w:val="20"/>
        </w:rPr>
        <w:t>. Temps fort et communication sur la durée</w:t>
      </w:r>
      <w:r w:rsidRPr="00F412D5">
        <w:rPr>
          <w:rFonts w:eastAsia="Calibri"/>
          <w:i/>
          <w:sz w:val="20"/>
        </w:rPr>
        <w:t xml:space="preserve">. </w:t>
      </w:r>
      <w:r>
        <w:rPr>
          <w:rFonts w:eastAsia="Calibri"/>
          <w:i/>
          <w:sz w:val="20"/>
        </w:rPr>
        <w:t>Proposition d’indicateurs </w:t>
      </w:r>
    </w:p>
    <w:p w14:paraId="6F2FA3E1" w14:textId="77777777" w:rsidR="001C55F2" w:rsidRPr="00F412D5" w:rsidRDefault="001C55F2" w:rsidP="001C55F2">
      <w:pPr>
        <w:rPr>
          <w:rFonts w:eastAsia="Calibri"/>
        </w:rPr>
      </w:pPr>
    </w:p>
    <w:p w14:paraId="11AEE85A" w14:textId="77777777" w:rsidR="001C55F2" w:rsidRPr="00250CDE" w:rsidRDefault="001C55F2" w:rsidP="00250CDE">
      <w:pPr>
        <w:pStyle w:val="Titre3"/>
      </w:pPr>
      <w:r w:rsidRPr="00250CDE">
        <w:t>Plan de formation : montée en compétence collective</w:t>
      </w:r>
    </w:p>
    <w:p w14:paraId="28402F34" w14:textId="77777777" w:rsidR="009F63B0" w:rsidRDefault="001C55F2" w:rsidP="001C55F2">
      <w:pPr>
        <w:shd w:val="clear" w:color="auto" w:fill="D9D9D9" w:themeFill="background1" w:themeFillShade="D9"/>
        <w:ind w:left="426"/>
        <w:rPr>
          <w:rFonts w:eastAsia="Calibri"/>
          <w:i/>
          <w:sz w:val="20"/>
        </w:rPr>
      </w:pPr>
      <w:r w:rsidRPr="00F412D5">
        <w:rPr>
          <w:rFonts w:eastAsia="Calibri"/>
          <w:i/>
          <w:sz w:val="20"/>
        </w:rPr>
        <w:t xml:space="preserve">Décrire </w:t>
      </w:r>
      <w:r>
        <w:rPr>
          <w:rFonts w:eastAsia="Calibri"/>
          <w:i/>
          <w:sz w:val="20"/>
        </w:rPr>
        <w:t xml:space="preserve">le plan de formation proposée aux différentes parties prenantes. </w:t>
      </w:r>
      <w:r w:rsidR="00F63B77">
        <w:rPr>
          <w:rFonts w:eastAsia="Calibri"/>
          <w:i/>
          <w:sz w:val="20"/>
        </w:rPr>
        <w:t xml:space="preserve">Les formations proposées seront conformes aux référentiels </w:t>
      </w:r>
      <w:proofErr w:type="spellStart"/>
      <w:r w:rsidR="00F63B77">
        <w:rPr>
          <w:rFonts w:eastAsia="Calibri"/>
          <w:i/>
          <w:sz w:val="20"/>
        </w:rPr>
        <w:t>Gprox</w:t>
      </w:r>
      <w:proofErr w:type="spellEnd"/>
      <w:r w:rsidR="00F63B77">
        <w:rPr>
          <w:rStyle w:val="Appelnotedebasdep"/>
        </w:rPr>
        <w:footnoteReference w:id="7"/>
      </w:r>
      <w:r w:rsidR="00F63B77">
        <w:rPr>
          <w:rFonts w:eastAsia="Calibri"/>
          <w:i/>
          <w:sz w:val="20"/>
        </w:rPr>
        <w:t>.</w:t>
      </w:r>
      <w:r w:rsidR="009F63B0">
        <w:rPr>
          <w:rFonts w:eastAsia="Calibri"/>
          <w:i/>
          <w:sz w:val="20"/>
        </w:rPr>
        <w:t xml:space="preserve"> </w:t>
      </w:r>
    </w:p>
    <w:p w14:paraId="7C148E6A" w14:textId="62BA82FE" w:rsidR="009F63B0" w:rsidRDefault="009F63B0" w:rsidP="001C55F2">
      <w:pPr>
        <w:shd w:val="clear" w:color="auto" w:fill="D9D9D9" w:themeFill="background1" w:themeFillShade="D9"/>
        <w:ind w:left="426"/>
        <w:rPr>
          <w:rFonts w:eastAsia="Calibri"/>
          <w:i/>
          <w:sz w:val="20"/>
        </w:rPr>
      </w:pPr>
      <w:r>
        <w:rPr>
          <w:rFonts w:eastAsia="Calibri"/>
          <w:i/>
          <w:sz w:val="20"/>
        </w:rPr>
        <w:t xml:space="preserve">Présenter le maillage escompté des intervenants sur le territoire.  </w:t>
      </w:r>
    </w:p>
    <w:p w14:paraId="47BBC2C0" w14:textId="67C7EE79" w:rsidR="001C55F2" w:rsidRDefault="001C55F2" w:rsidP="001C55F2">
      <w:pPr>
        <w:shd w:val="clear" w:color="auto" w:fill="D9D9D9" w:themeFill="background1" w:themeFillShade="D9"/>
        <w:ind w:left="426"/>
        <w:rPr>
          <w:rFonts w:eastAsia="Calibri"/>
          <w:i/>
          <w:sz w:val="20"/>
        </w:rPr>
      </w:pPr>
      <w:r>
        <w:rPr>
          <w:rFonts w:eastAsia="Calibri"/>
          <w:i/>
          <w:sz w:val="20"/>
        </w:rPr>
        <w:t xml:space="preserve">Proposition d’indicateurs : le nombre de personnes à former, </w:t>
      </w:r>
    </w:p>
    <w:bookmarkEnd w:id="64"/>
    <w:p w14:paraId="5971B813" w14:textId="77777777" w:rsidR="002F39EF" w:rsidRPr="00250CDE" w:rsidRDefault="002F39EF" w:rsidP="00250CDE">
      <w:pPr>
        <w:rPr>
          <w:rFonts w:eastAsia="Calibri"/>
        </w:rPr>
      </w:pPr>
    </w:p>
    <w:p w14:paraId="0CB9D511" w14:textId="69E0933E" w:rsidR="00AC0009" w:rsidRDefault="00DF6C22" w:rsidP="00BA0592">
      <w:pPr>
        <w:pStyle w:val="Titre3"/>
      </w:pPr>
      <w:r>
        <w:t xml:space="preserve"> </w:t>
      </w:r>
      <w:r w:rsidR="00AC0009">
        <w:t>Dispositif de mesure</w:t>
      </w:r>
    </w:p>
    <w:p w14:paraId="677DA68F" w14:textId="26EAD2E9" w:rsidR="00AC0009" w:rsidRPr="00250CDE" w:rsidRDefault="00AC0009" w:rsidP="00250CDE">
      <w:pPr>
        <w:rPr>
          <w:sz w:val="18"/>
        </w:rPr>
      </w:pPr>
      <w:r w:rsidRPr="00250CDE">
        <w:rPr>
          <w:sz w:val="18"/>
        </w:rPr>
        <w:t>Une attention particulière sera fai</w:t>
      </w:r>
      <w:r>
        <w:rPr>
          <w:sz w:val="18"/>
        </w:rPr>
        <w:t>t</w:t>
      </w:r>
      <w:r w:rsidRPr="00250CDE">
        <w:rPr>
          <w:sz w:val="18"/>
        </w:rPr>
        <w:t xml:space="preserve">e sur les dispositifs et de suivi de mesure proposé </w:t>
      </w:r>
    </w:p>
    <w:p w14:paraId="1E4C6CC4" w14:textId="48840B7F" w:rsidR="00C470D5" w:rsidRDefault="00DF6C22" w:rsidP="00250CDE">
      <w:pPr>
        <w:pStyle w:val="Titre4"/>
      </w:pPr>
      <w:r w:rsidRPr="00920B87">
        <w:t>Mesure de la participation et de l’efficacité</w:t>
      </w:r>
    </w:p>
    <w:p w14:paraId="1E541B1C" w14:textId="40381B4C" w:rsidR="001C55F2" w:rsidRDefault="00AC0009" w:rsidP="00250CDE">
      <w:pPr>
        <w:shd w:val="clear" w:color="auto" w:fill="D9D9D9" w:themeFill="background1" w:themeFillShade="D9"/>
        <w:ind w:left="426"/>
        <w:rPr>
          <w:rFonts w:eastAsia="Calibri"/>
          <w:i/>
          <w:sz w:val="20"/>
        </w:rPr>
      </w:pPr>
      <w:r>
        <w:rPr>
          <w:rFonts w:eastAsia="Calibri"/>
          <w:i/>
          <w:sz w:val="20"/>
        </w:rPr>
        <w:t>E</w:t>
      </w:r>
      <w:r w:rsidR="00C470D5" w:rsidRPr="00F412D5">
        <w:rPr>
          <w:rFonts w:eastAsia="Calibri"/>
          <w:i/>
          <w:sz w:val="20"/>
        </w:rPr>
        <w:t xml:space="preserve">nquête de pratique, foyers </w:t>
      </w:r>
      <w:r w:rsidR="00CB5E7F" w:rsidRPr="00F412D5">
        <w:rPr>
          <w:rFonts w:eastAsia="Calibri"/>
          <w:i/>
          <w:sz w:val="20"/>
        </w:rPr>
        <w:t xml:space="preserve">témoins, </w:t>
      </w:r>
      <w:proofErr w:type="gramStart"/>
      <w:r w:rsidR="00CB5E7F">
        <w:rPr>
          <w:rFonts w:eastAsia="Calibri"/>
          <w:i/>
          <w:sz w:val="20"/>
        </w:rPr>
        <w:t xml:space="preserve"> ..</w:t>
      </w:r>
      <w:proofErr w:type="gramEnd"/>
    </w:p>
    <w:p w14:paraId="12FABAB5" w14:textId="44ABAC1D" w:rsidR="00AC0009" w:rsidRDefault="00AC0009" w:rsidP="00AC0009">
      <w:pPr>
        <w:rPr>
          <w:lang w:eastAsia="en-US"/>
        </w:rPr>
      </w:pPr>
    </w:p>
    <w:p w14:paraId="64AACBE5" w14:textId="77777777" w:rsidR="00AC0009" w:rsidRDefault="00AC0009" w:rsidP="00AC0009">
      <w:pPr>
        <w:pStyle w:val="Titre4"/>
      </w:pPr>
      <w:r>
        <w:t>Dispositif de suivi qualité des sites</w:t>
      </w:r>
    </w:p>
    <w:p w14:paraId="075CF6FF" w14:textId="77777777" w:rsidR="00AC0009" w:rsidRDefault="00AC0009" w:rsidP="00AC0009">
      <w:pPr>
        <w:shd w:val="clear" w:color="auto" w:fill="D9D9D9" w:themeFill="background1" w:themeFillShade="D9"/>
        <w:ind w:left="426"/>
        <w:rPr>
          <w:rFonts w:eastAsia="Calibri"/>
          <w:i/>
          <w:sz w:val="20"/>
        </w:rPr>
      </w:pPr>
      <w:r>
        <w:rPr>
          <w:rFonts w:eastAsia="Calibri"/>
          <w:i/>
          <w:sz w:val="20"/>
        </w:rPr>
        <w:t>Registre de suivi, logiciel de suivi des différents sites (</w:t>
      </w:r>
      <w:proofErr w:type="spellStart"/>
      <w:r>
        <w:rPr>
          <w:rFonts w:eastAsia="Calibri"/>
          <w:i/>
          <w:sz w:val="20"/>
        </w:rPr>
        <w:t>logiprox</w:t>
      </w:r>
      <w:proofErr w:type="spellEnd"/>
      <w:r>
        <w:rPr>
          <w:rFonts w:eastAsia="Calibri"/>
          <w:i/>
          <w:sz w:val="20"/>
        </w:rPr>
        <w:t>, ...), autre, ...</w:t>
      </w:r>
    </w:p>
    <w:p w14:paraId="147C5035" w14:textId="77777777" w:rsidR="00AC0009" w:rsidRDefault="00AC0009" w:rsidP="00AC0009">
      <w:pPr>
        <w:shd w:val="clear" w:color="auto" w:fill="D9D9D9" w:themeFill="background1" w:themeFillShade="D9"/>
        <w:ind w:left="426"/>
        <w:rPr>
          <w:rFonts w:eastAsia="Calibri"/>
          <w:i/>
          <w:sz w:val="20"/>
        </w:rPr>
      </w:pPr>
      <w:r>
        <w:rPr>
          <w:rFonts w:eastAsia="Calibri"/>
          <w:i/>
          <w:sz w:val="20"/>
        </w:rPr>
        <w:t>Exploitation des registres, ...</w:t>
      </w:r>
      <w:r w:rsidRPr="00AC0009">
        <w:rPr>
          <w:rFonts w:eastAsia="Calibri"/>
          <w:i/>
          <w:sz w:val="20"/>
        </w:rPr>
        <w:t xml:space="preserve"> </w:t>
      </w:r>
    </w:p>
    <w:p w14:paraId="001DC43E" w14:textId="77777777" w:rsidR="00AC0009" w:rsidRPr="002F39EF" w:rsidRDefault="00AC0009" w:rsidP="00AC0009">
      <w:pPr>
        <w:shd w:val="clear" w:color="auto" w:fill="D9D9D9" w:themeFill="background1" w:themeFillShade="D9"/>
        <w:ind w:left="426"/>
        <w:rPr>
          <w:rFonts w:eastAsia="Calibri"/>
          <w:i/>
          <w:sz w:val="20"/>
        </w:rPr>
      </w:pPr>
      <w:r>
        <w:rPr>
          <w:rFonts w:eastAsia="Calibri"/>
          <w:i/>
          <w:sz w:val="20"/>
        </w:rPr>
        <w:t>Mode de calcul de l’estimation des quantités détournées</w:t>
      </w:r>
    </w:p>
    <w:p w14:paraId="04F449E9" w14:textId="3063C4FF" w:rsidR="00F401B7" w:rsidRDefault="00F401B7" w:rsidP="00C470D5">
      <w:pPr>
        <w:rPr>
          <w:lang w:eastAsia="en-US"/>
        </w:rPr>
      </w:pPr>
    </w:p>
    <w:p w14:paraId="414EA1E6" w14:textId="77777777" w:rsidR="00EF47C7" w:rsidRPr="00C470D5" w:rsidRDefault="00EF47C7" w:rsidP="00C470D5">
      <w:pPr>
        <w:rPr>
          <w:lang w:eastAsia="en-US"/>
        </w:rPr>
      </w:pPr>
    </w:p>
    <w:p w14:paraId="16492184" w14:textId="12DD8C9E" w:rsidR="00F401B7" w:rsidRPr="00250CDE" w:rsidRDefault="00AC387B" w:rsidP="004759AA">
      <w:pPr>
        <w:pStyle w:val="Titre3"/>
      </w:pPr>
      <w:bookmarkStart w:id="65" w:name="_Toc14246214"/>
      <w:r w:rsidRPr="00250CDE">
        <w:t>Récapitulatif</w:t>
      </w:r>
      <w:r w:rsidR="00F401B7" w:rsidRPr="00250CDE">
        <w:t xml:space="preserve"> d</w:t>
      </w:r>
      <w:r w:rsidR="002135DC" w:rsidRPr="00250CDE">
        <w:t>es moyens humains mis en œuvre pour la gestion de proximité</w:t>
      </w:r>
      <w:bookmarkEnd w:id="65"/>
    </w:p>
    <w:p w14:paraId="04A26D9C" w14:textId="7927FAE1" w:rsidR="005A3486" w:rsidRDefault="001E41DF" w:rsidP="005A3486">
      <w:pPr>
        <w:shd w:val="clear" w:color="auto" w:fill="D9D9D9" w:themeFill="background1" w:themeFillShade="D9"/>
        <w:ind w:left="426"/>
        <w:rPr>
          <w:rFonts w:eastAsia="Calibri"/>
          <w:i/>
          <w:sz w:val="20"/>
        </w:rPr>
      </w:pPr>
      <w:r>
        <w:rPr>
          <w:rFonts w:eastAsia="Calibri"/>
          <w:i/>
          <w:sz w:val="20"/>
        </w:rPr>
        <w:t xml:space="preserve">Décrire les moyens humains mobilisés en interne </w:t>
      </w:r>
      <w:r w:rsidR="00173DE6">
        <w:rPr>
          <w:rFonts w:eastAsia="Calibri"/>
          <w:i/>
          <w:sz w:val="20"/>
        </w:rPr>
        <w:t xml:space="preserve">(statut, </w:t>
      </w:r>
      <w:r w:rsidR="00AE01D6" w:rsidRPr="00AE01D6">
        <w:rPr>
          <w:rFonts w:eastAsia="Calibri"/>
          <w:i/>
          <w:sz w:val="20"/>
        </w:rPr>
        <w:t>personnel titulaire de la fonction publique</w:t>
      </w:r>
      <w:r w:rsidR="00173DE6">
        <w:rPr>
          <w:rFonts w:eastAsia="Calibri"/>
          <w:i/>
          <w:sz w:val="20"/>
        </w:rPr>
        <w:t xml:space="preserve">, </w:t>
      </w:r>
      <w:r w:rsidR="00AE01D6">
        <w:rPr>
          <w:rFonts w:eastAsia="Calibri"/>
          <w:i/>
          <w:sz w:val="20"/>
        </w:rPr>
        <w:t xml:space="preserve">contractuel, </w:t>
      </w:r>
      <w:r w:rsidR="00173DE6">
        <w:rPr>
          <w:rFonts w:eastAsia="Calibri"/>
          <w:i/>
          <w:sz w:val="20"/>
        </w:rPr>
        <w:t xml:space="preserve">…) </w:t>
      </w:r>
      <w:r>
        <w:rPr>
          <w:rFonts w:eastAsia="Calibri"/>
          <w:i/>
          <w:sz w:val="20"/>
        </w:rPr>
        <w:t>et en externe, leur niveau de compétence ou niveau à acquérir</w:t>
      </w:r>
    </w:p>
    <w:p w14:paraId="49C05218" w14:textId="312EC657" w:rsidR="001E41DF" w:rsidRPr="00F412D5" w:rsidRDefault="001E41DF" w:rsidP="001E41DF">
      <w:pPr>
        <w:shd w:val="clear" w:color="auto" w:fill="D9D9D9" w:themeFill="background1" w:themeFillShade="D9"/>
        <w:ind w:left="426"/>
        <w:rPr>
          <w:rFonts w:eastAsia="Calibri"/>
          <w:i/>
          <w:sz w:val="20"/>
        </w:rPr>
      </w:pPr>
      <w:r>
        <w:rPr>
          <w:rFonts w:eastAsia="Calibri"/>
          <w:i/>
          <w:sz w:val="20"/>
        </w:rPr>
        <w:t>Indiquer le nombre de structures mobilisée</w:t>
      </w:r>
      <w:r w:rsidR="00EF47C7">
        <w:rPr>
          <w:rFonts w:eastAsia="Calibri"/>
          <w:i/>
          <w:sz w:val="20"/>
        </w:rPr>
        <w:t xml:space="preserve">s, nombre de personnes ou services mobilisés en interne, ETP, </w:t>
      </w:r>
      <w:r w:rsidR="005A3486">
        <w:rPr>
          <w:rFonts w:eastAsia="Calibri"/>
          <w:i/>
          <w:sz w:val="20"/>
        </w:rPr>
        <w:t>nombre personnes supplémentaire et missions respectives</w:t>
      </w:r>
      <w:r w:rsidR="00EF47C7">
        <w:rPr>
          <w:rFonts w:eastAsia="Calibri"/>
          <w:i/>
          <w:sz w:val="20"/>
        </w:rPr>
        <w:t>…</w:t>
      </w:r>
    </w:p>
    <w:p w14:paraId="1B338326" w14:textId="3D7AA7A3" w:rsidR="00EF47C7" w:rsidRDefault="00EF47C7" w:rsidP="001E41DF">
      <w:pPr>
        <w:rPr>
          <w:lang w:eastAsia="en-US"/>
        </w:rPr>
      </w:pPr>
    </w:p>
    <w:p w14:paraId="20BD6F97" w14:textId="0B9F5B51" w:rsidR="00191BAE" w:rsidRDefault="00191BAE" w:rsidP="001E41DF">
      <w:pPr>
        <w:rPr>
          <w:lang w:eastAsia="en-US"/>
        </w:rPr>
      </w:pPr>
    </w:p>
    <w:p w14:paraId="71BEF3C0" w14:textId="7CC1B2E7" w:rsidR="00191BAE" w:rsidRDefault="00191BAE" w:rsidP="001E41DF">
      <w:pPr>
        <w:rPr>
          <w:lang w:eastAsia="en-US"/>
        </w:rPr>
      </w:pPr>
    </w:p>
    <w:p w14:paraId="2DF95250" w14:textId="28CB7CFE" w:rsidR="00191BAE" w:rsidRDefault="00191BAE" w:rsidP="001E41DF">
      <w:pPr>
        <w:rPr>
          <w:lang w:eastAsia="en-US"/>
        </w:rPr>
      </w:pPr>
    </w:p>
    <w:p w14:paraId="7E0B2849" w14:textId="54A4DC6D" w:rsidR="00C50C78" w:rsidRPr="00953215" w:rsidRDefault="00C50C78" w:rsidP="00197E4A">
      <w:pPr>
        <w:pStyle w:val="Titre2"/>
        <w:rPr>
          <w:smallCaps/>
        </w:rPr>
      </w:pPr>
      <w:bookmarkStart w:id="66" w:name="_Toc14173914"/>
      <w:bookmarkStart w:id="67" w:name="_Toc14246215"/>
      <w:bookmarkStart w:id="68" w:name="_Toc97197977"/>
      <w:r>
        <w:t>Estimation des coûts</w:t>
      </w:r>
      <w:bookmarkEnd w:id="66"/>
      <w:r w:rsidR="00191BAE">
        <w:t xml:space="preserve"> de la gestion </w:t>
      </w:r>
      <w:r w:rsidR="00C83A62">
        <w:t xml:space="preserve">de </w:t>
      </w:r>
      <w:r w:rsidR="00191BAE">
        <w:t>proximité</w:t>
      </w:r>
      <w:bookmarkEnd w:id="67"/>
      <w:bookmarkEnd w:id="68"/>
    </w:p>
    <w:p w14:paraId="3F4ADA50" w14:textId="3C69C197" w:rsidR="00C97181" w:rsidRPr="00323EA2" w:rsidRDefault="00C50C78" w:rsidP="00C97181">
      <w:pPr>
        <w:shd w:val="clear" w:color="auto" w:fill="D9D9D9" w:themeFill="background1" w:themeFillShade="D9"/>
        <w:rPr>
          <w:i/>
          <w:sz w:val="20"/>
        </w:rPr>
      </w:pPr>
      <w:r>
        <w:rPr>
          <w:rFonts w:eastAsia="Calibri"/>
          <w:i/>
          <w:sz w:val="20"/>
        </w:rPr>
        <w:t xml:space="preserve">Il sera estimé les coûts </w:t>
      </w:r>
      <w:r w:rsidR="00466D4A">
        <w:rPr>
          <w:rFonts w:eastAsia="Calibri"/>
          <w:i/>
          <w:sz w:val="20"/>
        </w:rPr>
        <w:t xml:space="preserve">prévisionnels </w:t>
      </w:r>
      <w:r>
        <w:rPr>
          <w:rFonts w:eastAsia="Calibri"/>
          <w:i/>
          <w:sz w:val="20"/>
        </w:rPr>
        <w:t>d’in</w:t>
      </w:r>
      <w:r w:rsidR="00466D4A">
        <w:rPr>
          <w:rFonts w:eastAsia="Calibri"/>
          <w:i/>
          <w:sz w:val="20"/>
        </w:rPr>
        <w:t xml:space="preserve">vestissement, mais également les dépenses de fonctionnement (charges de personnels, accompagnement, …), coût de communication/formation, suivi, </w:t>
      </w:r>
      <w:proofErr w:type="gramStart"/>
      <w:r w:rsidR="00466D4A">
        <w:rPr>
          <w:rFonts w:eastAsia="Calibri"/>
          <w:i/>
          <w:sz w:val="20"/>
        </w:rPr>
        <w:t>…</w:t>
      </w:r>
      <w:r>
        <w:rPr>
          <w:rFonts w:eastAsia="Calibri"/>
          <w:i/>
          <w:sz w:val="20"/>
        </w:rPr>
        <w:t xml:space="preserve"> </w:t>
      </w:r>
      <w:r w:rsidR="00466D4A">
        <w:rPr>
          <w:rFonts w:eastAsia="Calibri"/>
          <w:i/>
          <w:sz w:val="20"/>
        </w:rPr>
        <w:t>.</w:t>
      </w:r>
      <w:proofErr w:type="gramEnd"/>
      <w:r w:rsidR="00C97181" w:rsidRPr="00C97181">
        <w:rPr>
          <w:i/>
          <w:sz w:val="20"/>
        </w:rPr>
        <w:t xml:space="preserve"> </w:t>
      </w:r>
      <w:r w:rsidR="00C97181" w:rsidRPr="00323EA2">
        <w:rPr>
          <w:i/>
          <w:sz w:val="20"/>
        </w:rPr>
        <w:t xml:space="preserve">En résumé, devront figurer ci-après : </w:t>
      </w:r>
      <w:r w:rsidR="00C97181" w:rsidRPr="00CB787D">
        <w:rPr>
          <w:i/>
          <w:sz w:val="20"/>
          <w:u w:val="single"/>
        </w:rPr>
        <w:t xml:space="preserve">le coût de traitement des biodéchets (€/t), le coût global de gestion des flux collectés par le service public avant et après </w:t>
      </w:r>
      <w:r w:rsidR="00C97181">
        <w:rPr>
          <w:i/>
          <w:sz w:val="20"/>
          <w:u w:val="single"/>
        </w:rPr>
        <w:t xml:space="preserve">le déploiement de la </w:t>
      </w:r>
      <w:proofErr w:type="spellStart"/>
      <w:r w:rsidR="00C97181">
        <w:rPr>
          <w:i/>
          <w:sz w:val="20"/>
          <w:u w:val="single"/>
        </w:rPr>
        <w:t>GProx</w:t>
      </w:r>
      <w:proofErr w:type="spellEnd"/>
      <w:r w:rsidR="00C97181" w:rsidRPr="00323EA2">
        <w:rPr>
          <w:i/>
          <w:sz w:val="20"/>
        </w:rPr>
        <w:t>.</w:t>
      </w:r>
    </w:p>
    <w:p w14:paraId="231569F0" w14:textId="2EE4B3E3" w:rsidR="00AC0009" w:rsidRPr="00F412D5" w:rsidRDefault="00AC0009" w:rsidP="00250CDE">
      <w:pPr>
        <w:shd w:val="clear" w:color="auto" w:fill="D9D9D9" w:themeFill="background1" w:themeFillShade="D9"/>
        <w:rPr>
          <w:rFonts w:eastAsia="Calibri"/>
          <w:i/>
          <w:sz w:val="20"/>
        </w:rPr>
      </w:pPr>
      <w:r w:rsidRPr="00250CDE">
        <w:rPr>
          <w:rFonts w:eastAsia="Calibri"/>
          <w:i/>
          <w:sz w:val="20"/>
        </w:rPr>
        <w:t xml:space="preserve">Mise en perspective des </w:t>
      </w:r>
      <w:r>
        <w:rPr>
          <w:rFonts w:eastAsia="Calibri"/>
          <w:i/>
          <w:sz w:val="20"/>
        </w:rPr>
        <w:t xml:space="preserve">coûts par rapport au coûts complets pratiqués de la collectivité. Estimation des </w:t>
      </w:r>
      <w:r w:rsidRPr="00250CDE">
        <w:rPr>
          <w:rFonts w:eastAsia="Calibri"/>
          <w:i/>
          <w:sz w:val="20"/>
        </w:rPr>
        <w:t>(couts évités avec l’augmentation de la TGAP), emploi, environnementaux (gaz à effet de serre), …</w:t>
      </w:r>
    </w:p>
    <w:p w14:paraId="119B7F4D" w14:textId="4A29A150" w:rsidR="00BB537E" w:rsidRDefault="00BB537E" w:rsidP="001E41DF">
      <w:pPr>
        <w:rPr>
          <w:lang w:eastAsia="en-US"/>
        </w:rPr>
      </w:pPr>
    </w:p>
    <w:p w14:paraId="3A1E6450" w14:textId="4237EF44" w:rsidR="00191BAE" w:rsidRDefault="00191BAE" w:rsidP="001E41DF">
      <w:pPr>
        <w:rPr>
          <w:lang w:eastAsia="en-US"/>
        </w:rPr>
      </w:pPr>
    </w:p>
    <w:p w14:paraId="76E2ED80" w14:textId="6BC889E8" w:rsidR="00191BAE" w:rsidRDefault="00191BAE" w:rsidP="001E41DF">
      <w:pPr>
        <w:rPr>
          <w:lang w:eastAsia="en-US"/>
        </w:rPr>
      </w:pPr>
    </w:p>
    <w:p w14:paraId="104DD06D" w14:textId="77777777" w:rsidR="00191BAE" w:rsidRPr="001E41DF" w:rsidRDefault="00191BAE" w:rsidP="001E41DF">
      <w:pPr>
        <w:rPr>
          <w:lang w:eastAsia="en-US"/>
        </w:rPr>
      </w:pPr>
    </w:p>
    <w:p w14:paraId="09A65F61" w14:textId="2A0AF7E5" w:rsidR="00BB537E" w:rsidRDefault="00191BAE" w:rsidP="00197E4A">
      <w:pPr>
        <w:pStyle w:val="Titre2"/>
        <w:rPr>
          <w:smallCaps/>
        </w:rPr>
      </w:pPr>
      <w:bookmarkStart w:id="69" w:name="_Toc14246217"/>
      <w:bookmarkStart w:id="70" w:name="_Toc97197978"/>
      <w:r>
        <w:t xml:space="preserve">Programme d’actions et </w:t>
      </w:r>
      <w:r w:rsidR="00BB537E">
        <w:t>Planning prévisionnel</w:t>
      </w:r>
      <w:r>
        <w:t xml:space="preserve"> du deploiement de la gestion proximité</w:t>
      </w:r>
      <w:bookmarkEnd w:id="69"/>
      <w:bookmarkEnd w:id="70"/>
    </w:p>
    <w:p w14:paraId="4EA5C64F" w14:textId="28F17231" w:rsidR="00BB537E" w:rsidRDefault="00BB537E" w:rsidP="00BB537E">
      <w:pPr>
        <w:shd w:val="clear" w:color="auto" w:fill="D9D9D9" w:themeFill="background1" w:themeFillShade="D9"/>
        <w:rPr>
          <w:rFonts w:eastAsia="Calibri"/>
          <w:i/>
          <w:sz w:val="20"/>
        </w:rPr>
      </w:pPr>
      <w:r w:rsidRPr="00EF4C03">
        <w:rPr>
          <w:rFonts w:eastAsia="Calibri"/>
          <w:i/>
          <w:sz w:val="20"/>
        </w:rPr>
        <w:t xml:space="preserve">Présenter le </w:t>
      </w:r>
      <w:r w:rsidR="00191BAE">
        <w:rPr>
          <w:rFonts w:eastAsia="Calibri"/>
          <w:i/>
          <w:sz w:val="20"/>
        </w:rPr>
        <w:t xml:space="preserve">programme d’actions et le </w:t>
      </w:r>
      <w:r w:rsidRPr="00EF4C03">
        <w:rPr>
          <w:rFonts w:eastAsia="Calibri"/>
          <w:i/>
          <w:sz w:val="20"/>
        </w:rPr>
        <w:t xml:space="preserve">planning prévisionnel </w:t>
      </w:r>
      <w:r>
        <w:rPr>
          <w:rFonts w:eastAsia="Calibri"/>
          <w:i/>
          <w:sz w:val="20"/>
        </w:rPr>
        <w:t>de déploiement</w:t>
      </w:r>
      <w:r w:rsidRPr="00EF4C03">
        <w:rPr>
          <w:rFonts w:eastAsia="Calibri"/>
          <w:i/>
          <w:sz w:val="20"/>
        </w:rPr>
        <w:t xml:space="preserve"> de la </w:t>
      </w:r>
      <w:r w:rsidR="00191BAE">
        <w:rPr>
          <w:rFonts w:eastAsia="Calibri"/>
          <w:i/>
          <w:sz w:val="20"/>
        </w:rPr>
        <w:t>gestion proximité</w:t>
      </w:r>
    </w:p>
    <w:p w14:paraId="51B6998B" w14:textId="083351D3" w:rsidR="00191BAE" w:rsidRPr="00EF4C03" w:rsidRDefault="00191BAE" w:rsidP="00BB537E">
      <w:pPr>
        <w:shd w:val="clear" w:color="auto" w:fill="D9D9D9" w:themeFill="background1" w:themeFillShade="D9"/>
        <w:rPr>
          <w:rFonts w:eastAsia="Calibri"/>
          <w:i/>
          <w:smallCaps/>
          <w:sz w:val="20"/>
        </w:rPr>
      </w:pPr>
      <w:r>
        <w:rPr>
          <w:rFonts w:eastAsia="Calibri"/>
          <w:i/>
          <w:sz w:val="20"/>
        </w:rPr>
        <w:t>Le programme pourra contenir : plan de formation/</w:t>
      </w:r>
      <w:r w:rsidR="00683CBA">
        <w:rPr>
          <w:rFonts w:eastAsia="Calibri"/>
          <w:i/>
          <w:sz w:val="20"/>
        </w:rPr>
        <w:t xml:space="preserve"> </w:t>
      </w:r>
      <w:r>
        <w:rPr>
          <w:rFonts w:eastAsia="Calibri"/>
          <w:i/>
          <w:sz w:val="20"/>
        </w:rPr>
        <w:t>communication/</w:t>
      </w:r>
      <w:r w:rsidR="00683CBA">
        <w:rPr>
          <w:rFonts w:eastAsia="Calibri"/>
          <w:i/>
          <w:sz w:val="20"/>
        </w:rPr>
        <w:t xml:space="preserve"> </w:t>
      </w:r>
      <w:r>
        <w:rPr>
          <w:rFonts w:eastAsia="Calibri"/>
          <w:i/>
          <w:sz w:val="20"/>
        </w:rPr>
        <w:t>investissements des équipements/zones et foyers/professionnels ciblés, …</w:t>
      </w:r>
    </w:p>
    <w:p w14:paraId="48B595C5" w14:textId="1B51EEA5" w:rsidR="00BB537E" w:rsidRDefault="00BB537E" w:rsidP="00BB537E">
      <w:pPr>
        <w:shd w:val="clear" w:color="auto" w:fill="D9D9D9" w:themeFill="background1" w:themeFillShade="D9"/>
        <w:rPr>
          <w:rFonts w:eastAsia="Calibri"/>
          <w:i/>
          <w:sz w:val="20"/>
        </w:rPr>
      </w:pPr>
      <w:r w:rsidRPr="00EF4C03">
        <w:rPr>
          <w:rFonts w:eastAsia="Calibri"/>
          <w:i/>
          <w:sz w:val="20"/>
        </w:rPr>
        <w:t>Le degré de maturité du projet sera pris en compte lors de son év</w:t>
      </w:r>
      <w:r w:rsidR="002C0BF4">
        <w:rPr>
          <w:rFonts w:eastAsia="Calibri"/>
          <w:i/>
          <w:sz w:val="20"/>
        </w:rPr>
        <w:t xml:space="preserve">aluation. Le soutien de l’ADEME </w:t>
      </w:r>
      <w:r w:rsidRPr="00EF4C03">
        <w:rPr>
          <w:rFonts w:eastAsia="Calibri"/>
          <w:i/>
          <w:sz w:val="20"/>
        </w:rPr>
        <w:t>vise particulièrement des projets mûrs et réalisables à court terme.</w:t>
      </w:r>
    </w:p>
    <w:p w14:paraId="793F94EF" w14:textId="77777777" w:rsidR="00BB537E" w:rsidRPr="00A81141" w:rsidRDefault="00BB537E" w:rsidP="00BB537E">
      <w:pPr>
        <w:shd w:val="clear" w:color="auto" w:fill="D9D9D9" w:themeFill="background1" w:themeFillShade="D9"/>
        <w:rPr>
          <w:rFonts w:eastAsia="Calibri"/>
          <w:i/>
        </w:rPr>
      </w:pPr>
      <w:r w:rsidRPr="00A81141">
        <w:rPr>
          <w:rFonts w:eastAsia="Calibri"/>
          <w:i/>
          <w:sz w:val="20"/>
        </w:rPr>
        <w:t>Les contrats d’aide auront une durée maximum de 3 ans calendaires.</w:t>
      </w:r>
    </w:p>
    <w:p w14:paraId="79191399" w14:textId="1102117D" w:rsidR="00064B03" w:rsidRDefault="00064B03">
      <w:pPr>
        <w:spacing w:after="200" w:line="276" w:lineRule="auto"/>
        <w:jc w:val="left"/>
        <w:rPr>
          <w:lang w:eastAsia="en-US"/>
        </w:rPr>
      </w:pPr>
    </w:p>
    <w:p w14:paraId="1CE550B2" w14:textId="77777777" w:rsidR="00DD633B" w:rsidRDefault="00DD633B" w:rsidP="00331A66">
      <w:pPr>
        <w:rPr>
          <w:lang w:eastAsia="en-US"/>
        </w:rPr>
        <w:sectPr w:rsidR="00DD633B" w:rsidSect="00D71215">
          <w:footerReference w:type="default" r:id="rId23"/>
          <w:footnotePr>
            <w:numRestart w:val="eachSect"/>
          </w:footnotePr>
          <w:pgSz w:w="11907" w:h="16840" w:code="9"/>
          <w:pgMar w:top="1134" w:right="1701" w:bottom="1134" w:left="1134" w:header="720" w:footer="255" w:gutter="0"/>
          <w:paperSrc w:first="7" w:other="7"/>
          <w:cols w:space="720"/>
          <w:docGrid w:linePitch="299"/>
        </w:sectPr>
      </w:pPr>
    </w:p>
    <w:p w14:paraId="506BEB45" w14:textId="1DD5E889" w:rsidR="0093048A" w:rsidRDefault="00CB787D" w:rsidP="0093048A">
      <w:pPr>
        <w:pStyle w:val="Titre1"/>
      </w:pPr>
      <w:bookmarkStart w:id="71" w:name="_Toc97188703"/>
      <w:bookmarkStart w:id="72" w:name="_Toc97197979"/>
      <w:bookmarkEnd w:id="54"/>
      <w:r>
        <w:t>Engagement</w:t>
      </w:r>
      <w:r w:rsidR="005E2184">
        <w:t>s</w:t>
      </w:r>
      <w:r>
        <w:t xml:space="preserve"> des bénéficiaires</w:t>
      </w:r>
      <w:bookmarkEnd w:id="71"/>
      <w:bookmarkEnd w:id="72"/>
    </w:p>
    <w:p w14:paraId="01F7D29B" w14:textId="18A81B68" w:rsidR="00CB787D" w:rsidRDefault="00CB787D" w:rsidP="00CB787D">
      <w:pPr>
        <w:pStyle w:val="Titre2"/>
      </w:pPr>
      <w:bookmarkStart w:id="73" w:name="_Toc97197980"/>
      <w:bookmarkStart w:id="74" w:name="_Toc531076518"/>
      <w:r>
        <w:t>Engagements liés à la communication</w:t>
      </w:r>
      <w:bookmarkEnd w:id="73"/>
      <w:r>
        <w:t xml:space="preserve"> </w:t>
      </w:r>
      <w:bookmarkEnd w:id="74"/>
    </w:p>
    <w:p w14:paraId="1B574892" w14:textId="787FD9EC" w:rsidR="00CB787D" w:rsidRPr="00CB787D" w:rsidRDefault="00CB787D" w:rsidP="00CB787D">
      <w:pPr>
        <w:autoSpaceDE w:val="0"/>
        <w:autoSpaceDN w:val="0"/>
        <w:rPr>
          <w:color w:val="000000"/>
          <w:sz w:val="20"/>
        </w:rPr>
      </w:pPr>
      <w:r w:rsidRPr="00CB787D">
        <w:rPr>
          <w:color w:val="000000"/>
          <w:sz w:val="20"/>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E87CEB9" w14:textId="77777777" w:rsidR="00CB787D" w:rsidRPr="00CB787D" w:rsidRDefault="00CB787D" w:rsidP="00CB787D">
      <w:pPr>
        <w:rPr>
          <w:sz w:val="20"/>
        </w:rPr>
      </w:pPr>
    </w:p>
    <w:p w14:paraId="3B127D34" w14:textId="77880BDA" w:rsidR="00CB787D" w:rsidRPr="00CB787D" w:rsidRDefault="00CB787D" w:rsidP="00CB787D">
      <w:pPr>
        <w:rPr>
          <w:b/>
          <w:bCs/>
          <w:sz w:val="20"/>
        </w:rPr>
      </w:pPr>
      <w:r w:rsidRPr="00CB787D">
        <w:rPr>
          <w:b/>
          <w:bCs/>
          <w:sz w:val="20"/>
        </w:rPr>
        <w:t>Conform</w:t>
      </w:r>
      <w:r w:rsidR="008E6140">
        <w:rPr>
          <w:b/>
          <w:bCs/>
          <w:sz w:val="20"/>
        </w:rPr>
        <w:t>ément à aux règles générales d’</w:t>
      </w:r>
      <w:r w:rsidRPr="00CB787D">
        <w:rPr>
          <w:b/>
          <w:bCs/>
          <w:sz w:val="20"/>
        </w:rPr>
        <w:t xml:space="preserve">attribution des aides de </w:t>
      </w:r>
      <w:r w:rsidR="008E6140" w:rsidRPr="00CB787D">
        <w:rPr>
          <w:b/>
          <w:bCs/>
          <w:sz w:val="20"/>
        </w:rPr>
        <w:t>l’ADEME,</w:t>
      </w:r>
      <w:r w:rsidRPr="00CB787D">
        <w:rPr>
          <w:b/>
          <w:bCs/>
          <w:sz w:val="20"/>
        </w:rPr>
        <w:t xml:space="preserve"> le bénéficiaire s’engage </w:t>
      </w:r>
      <w:r w:rsidRPr="00CB787D">
        <w:rPr>
          <w:sz w:val="20"/>
          <w:lang w:eastAsia="ja-JP"/>
        </w:rPr>
        <w:t>à associer l’ADEME lors de la mise au point d’actions de communication et d’information du public (inauguration de l’installation…) et à mentionner dans tous les supports de com</w:t>
      </w:r>
      <w:r w:rsidR="002C0BF4">
        <w:rPr>
          <w:sz w:val="20"/>
          <w:lang w:eastAsia="ja-JP"/>
        </w:rPr>
        <w:t xml:space="preserve">munication l’ADEME </w:t>
      </w:r>
      <w:r w:rsidR="00376465">
        <w:rPr>
          <w:sz w:val="20"/>
          <w:lang w:eastAsia="ja-JP"/>
        </w:rPr>
        <w:t xml:space="preserve">Nouvelle Aquitaine </w:t>
      </w:r>
      <w:r w:rsidRPr="00CB787D">
        <w:rPr>
          <w:sz w:val="20"/>
          <w:lang w:eastAsia="ja-JP"/>
        </w:rPr>
        <w:t xml:space="preserve">comme partenaire en apposant </w:t>
      </w:r>
      <w:r w:rsidRPr="00CB787D">
        <w:rPr>
          <w:b/>
          <w:bCs/>
          <w:sz w:val="20"/>
        </w:rPr>
        <w:t>sur chaque support de communica</w:t>
      </w:r>
      <w:r w:rsidR="00DE2377">
        <w:rPr>
          <w:b/>
          <w:bCs/>
          <w:sz w:val="20"/>
        </w:rPr>
        <w:t>tion produit le logo de l'ADEME</w:t>
      </w:r>
      <w:r w:rsidRPr="00CB787D">
        <w:rPr>
          <w:b/>
          <w:bCs/>
          <w:sz w:val="20"/>
        </w:rPr>
        <w:t xml:space="preserve"> </w:t>
      </w:r>
      <w:r w:rsidR="00DE2377" w:rsidRPr="00C97181">
        <w:rPr>
          <w:b/>
          <w:color w:val="00000A"/>
          <w:sz w:val="20"/>
          <w:lang w:eastAsia="ja-JP"/>
        </w:rPr>
        <w:t xml:space="preserve">et le logo </w:t>
      </w:r>
      <w:proofErr w:type="spellStart"/>
      <w:r w:rsidR="00DE2377" w:rsidRPr="00C97181">
        <w:rPr>
          <w:b/>
          <w:color w:val="00000A"/>
          <w:sz w:val="20"/>
          <w:lang w:eastAsia="ja-JP"/>
        </w:rPr>
        <w:t>TriBIO</w:t>
      </w:r>
      <w:proofErr w:type="spellEnd"/>
      <w:r w:rsidR="00DE2377" w:rsidRPr="00CB787D">
        <w:rPr>
          <w:b/>
          <w:bCs/>
          <w:sz w:val="20"/>
        </w:rPr>
        <w:t xml:space="preserve"> </w:t>
      </w:r>
      <w:r w:rsidRPr="00CB787D">
        <w:rPr>
          <w:b/>
          <w:bCs/>
          <w:sz w:val="20"/>
        </w:rPr>
        <w:t>ou la mention : opération réalisée avec le soutien financier de l'ADEME. Il fournira à l'ADEME les versions finalisées des supports avant leur réalisation, afin d'obtenir l'accord de l'ADEME</w:t>
      </w:r>
      <w:r w:rsidR="00DE2377">
        <w:rPr>
          <w:b/>
          <w:bCs/>
          <w:sz w:val="20"/>
        </w:rPr>
        <w:t xml:space="preserve"> </w:t>
      </w:r>
      <w:r w:rsidRPr="00CB787D">
        <w:rPr>
          <w:b/>
          <w:bCs/>
          <w:sz w:val="20"/>
        </w:rPr>
        <w:t>au préalable.</w:t>
      </w:r>
    </w:p>
    <w:p w14:paraId="4F5A003E" w14:textId="77777777" w:rsidR="00CB787D" w:rsidRPr="00CB787D" w:rsidRDefault="00CB787D" w:rsidP="00CB787D">
      <w:pPr>
        <w:spacing w:after="60"/>
        <w:rPr>
          <w:color w:val="00000A"/>
          <w:sz w:val="20"/>
        </w:rPr>
      </w:pPr>
    </w:p>
    <w:p w14:paraId="4AC827E2" w14:textId="27248AA2" w:rsidR="00CB787D" w:rsidRPr="00CB787D" w:rsidRDefault="00CB787D" w:rsidP="00CB787D">
      <w:pPr>
        <w:rPr>
          <w:color w:val="00000A"/>
          <w:sz w:val="20"/>
          <w:lang w:eastAsia="ja-JP"/>
        </w:rPr>
      </w:pPr>
      <w:r w:rsidRPr="00CB787D">
        <w:rPr>
          <w:color w:val="00000A"/>
          <w:sz w:val="20"/>
        </w:rPr>
        <w:t xml:space="preserve">Pour les investissements, le bénéficiaire </w:t>
      </w:r>
      <w:r w:rsidRPr="00CB787D">
        <w:rPr>
          <w:color w:val="00000A"/>
          <w:sz w:val="20"/>
          <w:lang w:eastAsia="ja-JP"/>
        </w:rPr>
        <w:t xml:space="preserve">s’engage à poser un panneau sur le site de réalisation de l’opération, portant le </w:t>
      </w:r>
      <w:r w:rsidRPr="00C97181">
        <w:rPr>
          <w:b/>
          <w:color w:val="00000A"/>
          <w:sz w:val="20"/>
          <w:lang w:eastAsia="ja-JP"/>
        </w:rPr>
        <w:t xml:space="preserve">logo de l’ADEME, et le logo </w:t>
      </w:r>
      <w:proofErr w:type="spellStart"/>
      <w:r w:rsidRPr="00C97181">
        <w:rPr>
          <w:b/>
          <w:color w:val="00000A"/>
          <w:sz w:val="20"/>
          <w:lang w:eastAsia="ja-JP"/>
        </w:rPr>
        <w:t>TriBIO</w:t>
      </w:r>
      <w:proofErr w:type="spellEnd"/>
      <w:r w:rsidRPr="00C97181">
        <w:rPr>
          <w:b/>
          <w:color w:val="00000A"/>
          <w:sz w:val="20"/>
          <w:lang w:eastAsia="ja-JP"/>
        </w:rPr>
        <w:t>.</w:t>
      </w:r>
    </w:p>
    <w:p w14:paraId="012233C2" w14:textId="77777777" w:rsidR="00CB787D" w:rsidRPr="001C7E06" w:rsidRDefault="00CB787D" w:rsidP="00CB787D">
      <w:pPr>
        <w:rPr>
          <w:lang w:eastAsia="en-US"/>
        </w:rPr>
      </w:pPr>
      <w:bookmarkStart w:id="75" w:name="_Toc526500944"/>
    </w:p>
    <w:p w14:paraId="182852F3" w14:textId="33FC1756" w:rsidR="00CB787D" w:rsidRPr="001C7E06" w:rsidRDefault="00CB787D" w:rsidP="00CB787D">
      <w:pPr>
        <w:pStyle w:val="Titre2"/>
      </w:pPr>
      <w:bookmarkStart w:id="76" w:name="_Toc97197981"/>
      <w:r w:rsidRPr="001C7E06">
        <w:t>documents à remettre à l’ADEME</w:t>
      </w:r>
      <w:bookmarkEnd w:id="75"/>
      <w:r w:rsidR="002C0BF4">
        <w:t xml:space="preserve"> </w:t>
      </w:r>
      <w:r w:rsidRPr="001C7E06">
        <w:t>après réception du contrat</w:t>
      </w:r>
      <w:bookmarkEnd w:id="76"/>
    </w:p>
    <w:p w14:paraId="19F3A91D" w14:textId="563E1010" w:rsidR="00C97181" w:rsidRPr="00C97181" w:rsidRDefault="00C97181" w:rsidP="00C97181">
      <w:pPr>
        <w:tabs>
          <w:tab w:val="right" w:leader="dot" w:pos="10206"/>
        </w:tabs>
        <w:rPr>
          <w:rFonts w:eastAsia="Calibri"/>
          <w:sz w:val="20"/>
        </w:rPr>
      </w:pPr>
      <w:r w:rsidRPr="00C97181">
        <w:rPr>
          <w:rFonts w:eastAsia="Calibri"/>
          <w:sz w:val="20"/>
        </w:rPr>
        <w:t>Le bénéficiaire re</w:t>
      </w:r>
      <w:r w:rsidR="002C0BF4">
        <w:rPr>
          <w:rFonts w:eastAsia="Calibri"/>
          <w:sz w:val="20"/>
        </w:rPr>
        <w:t xml:space="preserve">mettra à l’ADEME </w:t>
      </w:r>
      <w:r w:rsidRPr="00C97181">
        <w:rPr>
          <w:rFonts w:eastAsia="Calibri"/>
          <w:sz w:val="20"/>
        </w:rPr>
        <w:t xml:space="preserve">Nouvelle Aquitaine documents suivants : </w:t>
      </w:r>
    </w:p>
    <w:p w14:paraId="33AB706A" w14:textId="77777777" w:rsidR="00C97181" w:rsidRPr="00C97181" w:rsidRDefault="00C97181" w:rsidP="00C97181">
      <w:pPr>
        <w:tabs>
          <w:tab w:val="right" w:leader="dot" w:pos="10206"/>
        </w:tabs>
        <w:spacing w:before="120"/>
        <w:rPr>
          <w:rFonts w:eastAsia="Calibri"/>
          <w:b/>
          <w:sz w:val="20"/>
        </w:rPr>
      </w:pPr>
      <w:r w:rsidRPr="00C97181">
        <w:rPr>
          <w:rFonts w:eastAsia="Calibri"/>
          <w:b/>
          <w:sz w:val="20"/>
        </w:rPr>
        <w:t>Rapport intermédiaire annuel devant contenir :</w:t>
      </w:r>
    </w:p>
    <w:p w14:paraId="530452CC"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Le bilan d’activité l’année écoulée premiers mois comprenant :</w:t>
      </w:r>
    </w:p>
    <w:p w14:paraId="67E9301A"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 xml:space="preserve">Bilan décrivant les facteurs de réussites, les difficultés et les mesures correctives envisagées  </w:t>
      </w:r>
    </w:p>
    <w:p w14:paraId="77E74709" w14:textId="39DD2074"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Tableau des indicateurs de suivi de la généralisation du tri à la source des biodéchets, tr</w:t>
      </w:r>
      <w:r w:rsidR="002C0BF4">
        <w:rPr>
          <w:rFonts w:eastAsia="Calibri"/>
          <w:sz w:val="20"/>
        </w:rPr>
        <w:t xml:space="preserve">ansmis par l’ADEME </w:t>
      </w:r>
      <w:r w:rsidRPr="00C97181">
        <w:rPr>
          <w:rFonts w:eastAsia="Calibri"/>
          <w:sz w:val="20"/>
        </w:rPr>
        <w:t>à renseigner par le bénéficiaire ;</w:t>
      </w:r>
    </w:p>
    <w:p w14:paraId="7E9D0C31"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Un exemplaire des outils de communication réalisés ;</w:t>
      </w:r>
    </w:p>
    <w:p w14:paraId="69E9B19A"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La matrice des coûts remplie et validée dans SINOE sur la première année de validité du contrat.</w:t>
      </w:r>
    </w:p>
    <w:p w14:paraId="454F6040" w14:textId="77777777" w:rsidR="00C97181" w:rsidRPr="00C97181" w:rsidRDefault="00C97181" w:rsidP="00C97181">
      <w:pPr>
        <w:pStyle w:val="Paragraphedeliste"/>
        <w:numPr>
          <w:ilvl w:val="1"/>
          <w:numId w:val="3"/>
        </w:numPr>
        <w:tabs>
          <w:tab w:val="right" w:leader="dot" w:pos="10206"/>
        </w:tabs>
        <w:ind w:left="567" w:hanging="425"/>
        <w:rPr>
          <w:rFonts w:eastAsia="Calibri"/>
          <w:sz w:val="20"/>
        </w:rPr>
      </w:pPr>
      <w:r w:rsidRPr="00C97181">
        <w:rPr>
          <w:rFonts w:eastAsia="Calibri"/>
          <w:sz w:val="20"/>
        </w:rPr>
        <w:t>La saisie en ligne d’une fiche action-résultat sur le site internet OPTIGEDE (</w:t>
      </w:r>
      <w:hyperlink r:id="rId24" w:history="1">
        <w:r w:rsidRPr="00C97181">
          <w:rPr>
            <w:rStyle w:val="Lienhypertexte"/>
            <w:rFonts w:eastAsia="Calibri"/>
            <w:sz w:val="20"/>
          </w:rPr>
          <w:t>www.optigede.ademe.fr</w:t>
        </w:r>
      </w:hyperlink>
      <w:r w:rsidRPr="00C97181">
        <w:rPr>
          <w:rFonts w:eastAsia="Calibri"/>
          <w:sz w:val="20"/>
        </w:rPr>
        <w:t>)</w:t>
      </w:r>
    </w:p>
    <w:p w14:paraId="112C4208" w14:textId="77777777" w:rsidR="00C97181" w:rsidRPr="00C97181" w:rsidRDefault="00C97181" w:rsidP="00C97181">
      <w:pPr>
        <w:pStyle w:val="Paragraphedeliste"/>
        <w:tabs>
          <w:tab w:val="right" w:leader="dot" w:pos="10206"/>
        </w:tabs>
        <w:ind w:left="1440"/>
        <w:rPr>
          <w:rFonts w:eastAsia="Calibri"/>
          <w:sz w:val="20"/>
        </w:rPr>
      </w:pPr>
    </w:p>
    <w:p w14:paraId="69EDEB05" w14:textId="77777777" w:rsidR="00C97181" w:rsidRPr="00C97181" w:rsidRDefault="00C97181" w:rsidP="00C97181">
      <w:pPr>
        <w:tabs>
          <w:tab w:val="right" w:leader="dot" w:pos="10206"/>
        </w:tabs>
        <w:rPr>
          <w:rFonts w:eastAsia="Calibri"/>
          <w:b/>
          <w:sz w:val="20"/>
        </w:rPr>
      </w:pPr>
      <w:r w:rsidRPr="00C97181">
        <w:rPr>
          <w:rFonts w:eastAsia="Calibri"/>
          <w:b/>
          <w:sz w:val="20"/>
        </w:rPr>
        <w:t>Rapport final devant contenir :</w:t>
      </w:r>
    </w:p>
    <w:p w14:paraId="675E0EE8" w14:textId="77777777" w:rsidR="00C97181" w:rsidRPr="00C97181" w:rsidRDefault="00C97181" w:rsidP="00C97181">
      <w:pPr>
        <w:pStyle w:val="Paragraphedeliste"/>
        <w:numPr>
          <w:ilvl w:val="0"/>
          <w:numId w:val="31"/>
        </w:numPr>
        <w:tabs>
          <w:tab w:val="right" w:leader="dot" w:pos="10206"/>
        </w:tabs>
        <w:ind w:left="567" w:hanging="425"/>
        <w:rPr>
          <w:rFonts w:eastAsia="Calibri"/>
          <w:sz w:val="20"/>
        </w:rPr>
      </w:pPr>
      <w:r w:rsidRPr="00C97181">
        <w:rPr>
          <w:rFonts w:eastAsia="Calibri"/>
          <w:sz w:val="20"/>
        </w:rPr>
        <w:t>Une analyse des performances atteintes au regard des objectifs de résultats contractuels suivants :</w:t>
      </w:r>
    </w:p>
    <w:p w14:paraId="1E6ED04C" w14:textId="77777777" w:rsidR="00C97181" w:rsidRPr="00C97181" w:rsidRDefault="00C97181" w:rsidP="00C97181">
      <w:pPr>
        <w:pStyle w:val="Paragraphedeliste"/>
        <w:numPr>
          <w:ilvl w:val="0"/>
          <w:numId w:val="2"/>
        </w:numPr>
        <w:ind w:left="1428"/>
        <w:rPr>
          <w:sz w:val="20"/>
          <w:lang w:eastAsia="en-US"/>
        </w:rPr>
      </w:pPr>
      <w:proofErr w:type="gramStart"/>
      <w:r w:rsidRPr="00C97181">
        <w:rPr>
          <w:sz w:val="20"/>
          <w:lang w:eastAsia="en-US"/>
        </w:rPr>
        <w:t>baisse</w:t>
      </w:r>
      <w:proofErr w:type="gramEnd"/>
      <w:r w:rsidRPr="00C97181">
        <w:rPr>
          <w:sz w:val="20"/>
          <w:lang w:eastAsia="en-US"/>
        </w:rPr>
        <w:t xml:space="preserve"> de X % en 202X par rapport à 20XX en kg/habitant desservi d’OMR,</w:t>
      </w:r>
    </w:p>
    <w:p w14:paraId="7863BE86"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Le bilan final comprenant :</w:t>
      </w:r>
    </w:p>
    <w:p w14:paraId="2591095A"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Un bilan global de l’opération : technique, économique, financier (grille tarifaire redevance spéciale biodéchet, ...), satisfaction, de retour d’expérience en gestion de projet, ...</w:t>
      </w:r>
    </w:p>
    <w:p w14:paraId="4820801C" w14:textId="77777777" w:rsidR="00C97181" w:rsidRPr="00C97181" w:rsidRDefault="00C97181" w:rsidP="00C97181">
      <w:pPr>
        <w:pStyle w:val="Paragraphedeliste"/>
        <w:numPr>
          <w:ilvl w:val="2"/>
          <w:numId w:val="3"/>
        </w:numPr>
        <w:tabs>
          <w:tab w:val="right" w:leader="dot" w:pos="10206"/>
        </w:tabs>
        <w:ind w:left="567" w:hanging="141"/>
        <w:rPr>
          <w:rFonts w:eastAsia="Calibri"/>
          <w:sz w:val="20"/>
        </w:rPr>
      </w:pPr>
      <w:r w:rsidRPr="00C97181">
        <w:rPr>
          <w:rFonts w:eastAsia="Calibri"/>
          <w:sz w:val="20"/>
        </w:rPr>
        <w:t>Un tableau des indicateurs de suivi de la généralisation du tri à la source des biodéchets à renseigner par le bénéficiaire ;</w:t>
      </w:r>
    </w:p>
    <w:p w14:paraId="21DF97C7"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 xml:space="preserve">Un bilan des actions d’accompagnement et de communication menées par le </w:t>
      </w:r>
      <w:proofErr w:type="gramStart"/>
      <w:r w:rsidRPr="00C97181">
        <w:rPr>
          <w:rFonts w:eastAsia="Calibri"/>
          <w:sz w:val="20"/>
        </w:rPr>
        <w:t>bénéficiaire;</w:t>
      </w:r>
      <w:proofErr w:type="gramEnd"/>
    </w:p>
    <w:p w14:paraId="19CE6C76"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Un reportage photographique du déploiement (ou de l’expérimentation le cas échéant). Ce reportage photographique sera remis sur CD Rom. Les photographies dans un format Haute Définition (minimum 300 DPI) devront être datées, légendées et indiquer le nom du photographe.</w:t>
      </w:r>
    </w:p>
    <w:p w14:paraId="1F23A311" w14:textId="77777777" w:rsidR="00C97181"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 xml:space="preserve">Les matrices des coûts remplies et validées dans SINOE des trois années. </w:t>
      </w:r>
    </w:p>
    <w:p w14:paraId="287E99FE" w14:textId="025FBF6A" w:rsidR="0093048A" w:rsidRPr="00C97181" w:rsidRDefault="00C97181" w:rsidP="00C97181">
      <w:pPr>
        <w:pStyle w:val="Paragraphedeliste"/>
        <w:numPr>
          <w:ilvl w:val="0"/>
          <w:numId w:val="30"/>
        </w:numPr>
        <w:tabs>
          <w:tab w:val="right" w:leader="dot" w:pos="10206"/>
        </w:tabs>
        <w:ind w:left="567" w:hanging="425"/>
        <w:rPr>
          <w:rFonts w:eastAsia="Calibri"/>
          <w:sz w:val="20"/>
        </w:rPr>
      </w:pPr>
      <w:r w:rsidRPr="00C97181">
        <w:rPr>
          <w:rFonts w:eastAsia="Calibri"/>
          <w:sz w:val="20"/>
        </w:rPr>
        <w:t xml:space="preserve">La saisie en ligne une fiche action-résultat sur le site internet OPTIGEDE (www.optigede.ademe.fr). </w:t>
      </w:r>
      <w:r w:rsidR="0093048A" w:rsidRPr="00C97181">
        <w:rPr>
          <w:rFonts w:eastAsia="Calibri"/>
          <w:sz w:val="20"/>
        </w:rPr>
        <w:br w:type="page"/>
      </w:r>
    </w:p>
    <w:p w14:paraId="5674B62A" w14:textId="398D5A12" w:rsidR="00B259EE" w:rsidRPr="008E6140" w:rsidRDefault="00B259EE" w:rsidP="008E6140">
      <w:pPr>
        <w:pStyle w:val="Titre1"/>
        <w:numPr>
          <w:ilvl w:val="0"/>
          <w:numId w:val="0"/>
        </w:numPr>
        <w:spacing w:after="200" w:line="276" w:lineRule="auto"/>
        <w:ind w:left="284" w:hanging="284"/>
        <w:rPr>
          <w:iCs/>
        </w:rPr>
        <w:sectPr w:rsidR="00B259EE" w:rsidRPr="008E6140" w:rsidSect="0081055B">
          <w:footerReference w:type="default" r:id="rId25"/>
          <w:pgSz w:w="11906" w:h="16838" w:code="9"/>
          <w:pgMar w:top="720" w:right="720" w:bottom="720" w:left="720" w:header="709" w:footer="709" w:gutter="0"/>
          <w:cols w:space="708"/>
          <w:docGrid w:linePitch="360"/>
        </w:sectPr>
      </w:pPr>
    </w:p>
    <w:p w14:paraId="4D8F50E1" w14:textId="156BF491" w:rsidR="00432477" w:rsidRDefault="00432477" w:rsidP="008E6140">
      <w:pPr>
        <w:pStyle w:val="Titre1"/>
      </w:pPr>
      <w:bookmarkStart w:id="77" w:name="_Ref65271693"/>
      <w:bookmarkStart w:id="78" w:name="_Toc97188704"/>
      <w:bookmarkStart w:id="79" w:name="_Toc97197982"/>
      <w:r w:rsidRPr="0081055B">
        <w:rPr>
          <w:rStyle w:val="Titre2Car"/>
          <w:b/>
        </w:rPr>
        <w:t xml:space="preserve">Annexe : </w:t>
      </w:r>
      <w:r w:rsidR="00EB70FC">
        <w:rPr>
          <w:rStyle w:val="Titre2Car"/>
          <w:b/>
        </w:rPr>
        <w:t>E</w:t>
      </w:r>
      <w:r>
        <w:rPr>
          <w:rStyle w:val="Titre2Car"/>
          <w:b/>
        </w:rPr>
        <w:t>xemple tableau offres</w:t>
      </w:r>
      <w:r w:rsidRPr="0081055B">
        <w:rPr>
          <w:rStyle w:val="Titre2Car"/>
          <w:b/>
        </w:rPr>
        <w:t xml:space="preserve"> </w:t>
      </w:r>
      <w:r>
        <w:rPr>
          <w:rStyle w:val="Titre2Car"/>
          <w:b/>
        </w:rPr>
        <w:t xml:space="preserve">territoriales </w:t>
      </w:r>
      <w:r w:rsidRPr="0081055B">
        <w:rPr>
          <w:rStyle w:val="Titre2Car"/>
          <w:b/>
        </w:rPr>
        <w:t xml:space="preserve">tri à la source </w:t>
      </w:r>
      <w:proofErr w:type="spellStart"/>
      <w:r w:rsidRPr="0081055B">
        <w:rPr>
          <w:rStyle w:val="Titre2Car"/>
          <w:b/>
        </w:rPr>
        <w:t>de</w:t>
      </w:r>
      <w:r w:rsidRPr="0081055B">
        <w:t>s</w:t>
      </w:r>
      <w:proofErr w:type="spellEnd"/>
      <w:r w:rsidRPr="0081055B">
        <w:t xml:space="preserve"> biodéchets</w:t>
      </w:r>
      <w:bookmarkEnd w:id="77"/>
      <w:bookmarkEnd w:id="78"/>
      <w:bookmarkEnd w:id="79"/>
      <w:r w:rsidRPr="0081055B">
        <w:t xml:space="preserve"> </w:t>
      </w:r>
    </w:p>
    <w:p w14:paraId="2C740C17" w14:textId="59A3E2D5" w:rsidR="006E3010" w:rsidRPr="006E3010" w:rsidRDefault="006E3010" w:rsidP="006E3010">
      <w:pPr>
        <w:rPr>
          <w:i/>
          <w:sz w:val="20"/>
          <w:lang w:eastAsia="en-US"/>
        </w:rPr>
      </w:pPr>
      <w:r w:rsidRPr="006E3010">
        <w:rPr>
          <w:sz w:val="20"/>
          <w:lang w:eastAsia="en-US"/>
        </w:rPr>
        <w:t xml:space="preserve">Un </w:t>
      </w:r>
      <w:r w:rsidRPr="006E3010">
        <w:rPr>
          <w:b/>
          <w:lang w:eastAsia="en-US"/>
        </w:rPr>
        <w:t>exemple</w:t>
      </w:r>
      <w:r w:rsidRPr="006E3010">
        <w:rPr>
          <w:lang w:eastAsia="en-US"/>
        </w:rPr>
        <w:t xml:space="preserve"> </w:t>
      </w:r>
      <w:r w:rsidRPr="006E3010">
        <w:rPr>
          <w:sz w:val="20"/>
          <w:lang w:eastAsia="en-US"/>
        </w:rPr>
        <w:t xml:space="preserve">de tableau ci-joint est proposé en guise d’illustration. Celui-ci est à </w:t>
      </w:r>
      <w:r w:rsidRPr="006E3010">
        <w:rPr>
          <w:b/>
          <w:lang w:eastAsia="en-US"/>
        </w:rPr>
        <w:t xml:space="preserve">adapter </w:t>
      </w:r>
      <w:r w:rsidR="00F03E43">
        <w:rPr>
          <w:i/>
          <w:sz w:val="20"/>
          <w:lang w:eastAsia="en-US"/>
        </w:rPr>
        <w:t>à</w:t>
      </w:r>
      <w:r w:rsidRPr="006E3010">
        <w:rPr>
          <w:i/>
          <w:sz w:val="20"/>
          <w:lang w:eastAsia="en-US"/>
        </w:rPr>
        <w:t xml:space="preserve"> ses propres typologies d’habitat : centre urbain, bourg, bastide, ... Il est également possible pour une même zone plusieurs services de Tri à la source des biodéchets. </w:t>
      </w:r>
    </w:p>
    <w:p w14:paraId="7B009024" w14:textId="77777777" w:rsidR="006E3010" w:rsidRPr="006E3010" w:rsidRDefault="006E3010" w:rsidP="006E3010">
      <w:pPr>
        <w:rPr>
          <w:sz w:val="20"/>
          <w:lang w:eastAsia="en-US"/>
        </w:rPr>
      </w:pPr>
      <w:r w:rsidRPr="006E3010">
        <w:rPr>
          <w:i/>
          <w:sz w:val="20"/>
          <w:lang w:eastAsia="en-US"/>
        </w:rPr>
        <w:t>A remplir principalement le périmètre SPPGD et au-delà en fonction du domaine d’intervention choisi par la collectivité.  Ce tableau peut être complété en abordant également la gestion des déchets verts</w:t>
      </w:r>
      <w:r w:rsidRPr="006E3010">
        <w:rPr>
          <w:sz w:val="20"/>
          <w:lang w:eastAsia="en-US"/>
        </w:rPr>
        <w:t>.</w:t>
      </w:r>
    </w:p>
    <w:p w14:paraId="65202EF4" w14:textId="77777777" w:rsidR="005A3486" w:rsidRDefault="005A3486" w:rsidP="005A3486">
      <w:pPr>
        <w:jc w:val="center"/>
        <w:rPr>
          <w:lang w:eastAsia="en-US"/>
        </w:rPr>
      </w:pPr>
    </w:p>
    <w:bookmarkStart w:id="80" w:name="_MON_1635248491"/>
    <w:bookmarkEnd w:id="80"/>
    <w:p w14:paraId="1EB6225B" w14:textId="744B2324" w:rsidR="005A3486" w:rsidRPr="00E576A3" w:rsidRDefault="00CA0ACA" w:rsidP="00CA0ACA">
      <w:pPr>
        <w:jc w:val="right"/>
        <w:rPr>
          <w:lang w:eastAsia="en-US"/>
        </w:rPr>
      </w:pPr>
      <w:r w:rsidRPr="00F03E43">
        <w:rPr>
          <w:lang w:eastAsia="en-US"/>
        </w:rPr>
        <w:object w:dxaOrig="16850" w:dyaOrig="7119" w14:anchorId="326B9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25pt;height:5in" o:ole="">
            <v:imagedata r:id="rId26" o:title=""/>
          </v:shape>
          <o:OLEObject Type="Embed" ProgID="Excel.Sheet.12" ShapeID="_x0000_i1025" DrawAspect="Content" ObjectID="_1709723051" r:id="rId27"/>
        </w:object>
      </w:r>
    </w:p>
    <w:sectPr w:rsidR="005A3486" w:rsidRPr="00E576A3" w:rsidSect="00B259EE">
      <w:footerReference w:type="even" r:id="rId28"/>
      <w:footerReference w:type="default" r:id="rId29"/>
      <w:headerReference w:type="first" r:id="rId30"/>
      <w:footerReference w:type="first" r:id="rId3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3103" w14:textId="77777777" w:rsidR="00577049" w:rsidRDefault="00577049" w:rsidP="00011508">
      <w:r>
        <w:separator/>
      </w:r>
    </w:p>
  </w:endnote>
  <w:endnote w:type="continuationSeparator" w:id="0">
    <w:p w14:paraId="2382213C" w14:textId="77777777" w:rsidR="00577049" w:rsidRDefault="00577049"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266D" w14:textId="77777777" w:rsidR="005A0B63" w:rsidRPr="00E2286D" w:rsidRDefault="005A0B63" w:rsidP="00C0705C">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91D8" w14:textId="3AEB8491" w:rsidR="005A0B63" w:rsidRPr="00B01A94" w:rsidRDefault="005A0B63" w:rsidP="00DD633B">
    <w:pPr>
      <w:pStyle w:val="En-tte"/>
      <w:tabs>
        <w:tab w:val="clear" w:pos="4536"/>
      </w:tabs>
      <w:rPr>
        <w:rFonts w:ascii="Source Sans Pro" w:hAnsi="Source Sans Pro"/>
      </w:rPr>
    </w:pPr>
    <w:r w:rsidRPr="00B01A94">
      <w:rPr>
        <w:sz w:val="18"/>
        <w:szCs w:val="18"/>
      </w:rPr>
      <w:t xml:space="preserve">Dossier technique </w:t>
    </w:r>
    <w:r w:rsidRPr="006F243B">
      <w:rPr>
        <w:sz w:val="18"/>
        <w:szCs w:val="18"/>
      </w:rPr>
      <w:t xml:space="preserve">pour </w:t>
    </w:r>
    <w:r w:rsidR="006F243B">
      <w:rPr>
        <w:sz w:val="18"/>
        <w:szCs w:val="18"/>
      </w:rPr>
      <w:t>le déploiement de la gestion de proximité des</w:t>
    </w:r>
    <w:r w:rsidRPr="006F243B">
      <w:rPr>
        <w:sz w:val="18"/>
        <w:szCs w:val="18"/>
      </w:rPr>
      <w:t xml:space="preserve"> biodéchets</w:t>
    </w:r>
    <w:r>
      <w:rPr>
        <w:sz w:val="18"/>
        <w:szCs w:val="18"/>
      </w:rPr>
      <w:t xml:space="preserve">  </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87358">
      <w:rPr>
        <w:rStyle w:val="Numrodepage"/>
        <w:b/>
        <w:noProof/>
        <w:sz w:val="20"/>
        <w:szCs w:val="18"/>
      </w:rPr>
      <w:t>2</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093" w14:textId="49852D99" w:rsidR="005A0B63" w:rsidRPr="00A04572" w:rsidRDefault="005A0B63" w:rsidP="00A04572">
    <w:pPr>
      <w:pStyle w:val="En-tte"/>
      <w:jc w:val="center"/>
      <w:rPr>
        <w:rFonts w:ascii="Source Sans Pro" w:hAnsi="Source Sans Pro"/>
      </w:rPr>
    </w:pPr>
    <w:r w:rsidRPr="00B01A94">
      <w:rPr>
        <w:sz w:val="18"/>
        <w:szCs w:val="18"/>
      </w:rPr>
      <w:t>Dossier technique de demande d’aide pour la 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16</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2BFE78F7" wp14:editId="5C7368AE">
          <wp:extent cx="152400" cy="152400"/>
          <wp:effectExtent l="0" t="0" r="0" b="0"/>
          <wp:docPr id="3" name="Image 3"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0B7B" w14:textId="703B844E" w:rsidR="005A0B63" w:rsidRPr="00B01A94" w:rsidRDefault="005A0B63" w:rsidP="00DD633B">
    <w:pPr>
      <w:pStyle w:val="En-tte"/>
      <w:tabs>
        <w:tab w:val="clear" w:pos="4536"/>
      </w:tabs>
      <w:rPr>
        <w:rFonts w:ascii="Source Sans Pro" w:hAnsi="Source Sans Pro"/>
      </w:rPr>
    </w:pPr>
    <w:r w:rsidRPr="00B01A94">
      <w:rPr>
        <w:sz w:val="18"/>
        <w:szCs w:val="18"/>
      </w:rPr>
      <w:t xml:space="preserve">Dossier technique de demande d’aide </w:t>
    </w:r>
    <w:r w:rsidRPr="00DD633B">
      <w:rPr>
        <w:b/>
        <w:sz w:val="18"/>
        <w:szCs w:val="18"/>
        <w:u w:val="single"/>
      </w:rPr>
      <w:t>pour le tri à la source des biodéchets</w:t>
    </w:r>
    <w:r>
      <w:rPr>
        <w:sz w:val="18"/>
        <w:szCs w:val="18"/>
      </w:rPr>
      <w:t xml:space="preserve"> (gestion de proximité &amp; collecte séparée des biodéchets) </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87358">
      <w:rPr>
        <w:rStyle w:val="Numrodepage"/>
        <w:b/>
        <w:noProof/>
        <w:sz w:val="20"/>
        <w:szCs w:val="18"/>
      </w:rPr>
      <w:t>8</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F553" w14:textId="4789C7A7" w:rsidR="005A0B63" w:rsidRPr="00B01A94" w:rsidRDefault="005A0B63" w:rsidP="00F52FB4">
    <w:pPr>
      <w:pStyle w:val="En-tte"/>
      <w:tabs>
        <w:tab w:val="clear" w:pos="4536"/>
      </w:tabs>
      <w:jc w:val="left"/>
      <w:rPr>
        <w:rFonts w:ascii="Source Sans Pro" w:hAnsi="Source Sans Pro"/>
      </w:rPr>
    </w:pPr>
    <w:r w:rsidRPr="00B01A94">
      <w:rPr>
        <w:sz w:val="18"/>
        <w:szCs w:val="18"/>
      </w:rPr>
      <w:t xml:space="preserve">Dossier technique de demande d’aide </w:t>
    </w:r>
    <w:r>
      <w:rPr>
        <w:sz w:val="18"/>
        <w:szCs w:val="18"/>
      </w:rPr>
      <w:t xml:space="preserve">pour le déploiement de </w:t>
    </w:r>
    <w:r w:rsidRPr="00DD633B">
      <w:rPr>
        <w:b/>
        <w:sz w:val="18"/>
        <w:szCs w:val="18"/>
        <w:u w:val="single"/>
      </w:rPr>
      <w:t>la gestion de proximité des biodéchets</w:t>
    </w:r>
    <w:r>
      <w:rPr>
        <w:sz w:val="18"/>
        <w:szCs w:val="18"/>
      </w:rPr>
      <w:t xml:space="preserve"> </w:t>
    </w:r>
    <w:r>
      <w:rPr>
        <w:rFonts w:ascii="Source Sans Pro" w:hAnsi="Source Sans Pro"/>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87358">
      <w:rPr>
        <w:rStyle w:val="Numrodepage"/>
        <w:b/>
        <w:noProof/>
        <w:sz w:val="20"/>
        <w:szCs w:val="18"/>
      </w:rPr>
      <w:t>10</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B25" w14:textId="26E34E97" w:rsidR="005A0B63" w:rsidRPr="00B01A94" w:rsidRDefault="005A0B63" w:rsidP="00C0705C">
    <w:pPr>
      <w:pStyle w:val="En-tte"/>
      <w:jc w:val="center"/>
      <w:rPr>
        <w:rFonts w:ascii="Source Sans Pro" w:hAnsi="Source Sans Pro"/>
      </w:rPr>
    </w:pPr>
    <w:r w:rsidRPr="00B01A94">
      <w:rPr>
        <w:sz w:val="18"/>
        <w:szCs w:val="18"/>
      </w:rPr>
      <w:t>Dossier t</w:t>
    </w:r>
    <w:r>
      <w:rPr>
        <w:sz w:val="18"/>
        <w:szCs w:val="18"/>
      </w:rPr>
      <w:t>echnique – Annexe</w:t>
    </w:r>
    <w:r>
      <w:rPr>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87358">
      <w:rPr>
        <w:rStyle w:val="Numrodepage"/>
        <w:b/>
        <w:noProof/>
        <w:sz w:val="20"/>
        <w:szCs w:val="18"/>
      </w:rPr>
      <w:t>11</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E54B" w14:textId="77777777" w:rsidR="005A0B63" w:rsidRPr="00E2286D" w:rsidRDefault="005A0B63" w:rsidP="00C0705C">
    <w:pPr>
      <w:pStyle w:val="Pieddepage"/>
      <w:tabs>
        <w:tab w:val="clear" w:pos="4536"/>
        <w:tab w:val="clear" w:pos="9072"/>
        <w:tab w:val="center" w:pos="5103"/>
        <w:tab w:val="right" w:pos="10206"/>
      </w:tabs>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D4AB" w14:textId="14A4BF25" w:rsidR="005A0B63" w:rsidRPr="00B01A94" w:rsidRDefault="005A0B63" w:rsidP="00C0705C">
    <w:pPr>
      <w:pStyle w:val="En-tte"/>
      <w:jc w:val="center"/>
      <w:rPr>
        <w:rFonts w:ascii="Source Sans Pro" w:hAnsi="Source Sans Pro"/>
      </w:rPr>
    </w:pPr>
    <w:r w:rsidRPr="00B01A94">
      <w:rPr>
        <w:sz w:val="18"/>
        <w:szCs w:val="18"/>
      </w:rPr>
      <w:t xml:space="preserve">Dossier technique de demande d’aide pour </w:t>
    </w:r>
    <w:r>
      <w:rPr>
        <w:sz w:val="18"/>
        <w:szCs w:val="18"/>
      </w:rPr>
      <w:t>le Tri à la source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687358">
      <w:rPr>
        <w:rStyle w:val="Numrodepage"/>
        <w:b/>
        <w:noProof/>
        <w:sz w:val="20"/>
        <w:szCs w:val="18"/>
      </w:rPr>
      <w:t>12</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28A2" w14:textId="73DC8744" w:rsidR="005A0B63" w:rsidRPr="00A04572" w:rsidRDefault="005A0B63" w:rsidP="00A04572">
    <w:pPr>
      <w:pStyle w:val="En-tte"/>
      <w:jc w:val="center"/>
      <w:rPr>
        <w:rFonts w:ascii="Source Sans Pro" w:hAnsi="Source Sans Pro"/>
      </w:rPr>
    </w:pPr>
    <w:r w:rsidRPr="00B01A94">
      <w:rPr>
        <w:sz w:val="18"/>
        <w:szCs w:val="18"/>
      </w:rPr>
      <w:t>Doss</w:t>
    </w:r>
    <w:r>
      <w:rPr>
        <w:sz w:val="18"/>
        <w:szCs w:val="18"/>
      </w:rPr>
      <w:t xml:space="preserve">ier technique – ANNEXE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21</w:t>
    </w:r>
    <w:r w:rsidRPr="00B01A94">
      <w:rPr>
        <w:rStyle w:val="Numrodepage"/>
        <w:b/>
        <w:sz w:val="20"/>
        <w:szCs w:val="18"/>
      </w:rPr>
      <w:fldChar w:fldCharType="end"/>
    </w:r>
    <w:r w:rsidRPr="00B4028F">
      <w:rPr>
        <w:rStyle w:val="Numrodepage"/>
        <w:rFonts w:ascii="Source Sans Pro" w:hAnsi="Source Sans Pro"/>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0DD6" w14:textId="77777777" w:rsidR="00577049" w:rsidRDefault="00577049" w:rsidP="00011508">
      <w:r>
        <w:separator/>
      </w:r>
    </w:p>
  </w:footnote>
  <w:footnote w:type="continuationSeparator" w:id="0">
    <w:p w14:paraId="35971D6D" w14:textId="77777777" w:rsidR="00577049" w:rsidRDefault="00577049" w:rsidP="00011508">
      <w:r>
        <w:continuationSeparator/>
      </w:r>
    </w:p>
  </w:footnote>
  <w:footnote w:id="1">
    <w:p w14:paraId="4B5DC6B3" w14:textId="6C62F6EF" w:rsidR="005A0B63" w:rsidRDefault="005A0B63">
      <w:pPr>
        <w:pStyle w:val="Notedebasdepage"/>
        <w:rPr>
          <w:sz w:val="18"/>
        </w:rPr>
      </w:pPr>
      <w:r>
        <w:rPr>
          <w:rStyle w:val="Appelnotedebasdep"/>
        </w:rPr>
        <w:footnoteRef/>
      </w:r>
      <w:r>
        <w:t xml:space="preserve"> </w:t>
      </w:r>
      <w:hyperlink r:id="rId1" w:history="1">
        <w:r w:rsidRPr="006B62EA">
          <w:rPr>
            <w:rStyle w:val="Lienhypertexte"/>
            <w:sz w:val="18"/>
          </w:rPr>
          <w:t>http://draaf.nouvelle-aquitaine.agriculture.gouv.fr/Projets-alimentaires-territoriaux</w:t>
        </w:r>
      </w:hyperlink>
    </w:p>
    <w:p w14:paraId="42F8CA46" w14:textId="77777777" w:rsidR="005A0B63" w:rsidRDefault="005A0B63">
      <w:pPr>
        <w:pStyle w:val="Notedebasdepage"/>
      </w:pPr>
    </w:p>
  </w:footnote>
  <w:footnote w:id="2">
    <w:p w14:paraId="2ABDC3B4" w14:textId="48923332" w:rsidR="005A0B63" w:rsidRDefault="005A0B63">
      <w:pPr>
        <w:pStyle w:val="Notedebasdepage"/>
      </w:pPr>
      <w:r>
        <w:rPr>
          <w:rStyle w:val="Appelnotedebasdep"/>
        </w:rPr>
        <w:footnoteRef/>
      </w:r>
      <w:r>
        <w:t xml:space="preserve"> </w:t>
      </w:r>
      <w:r w:rsidRPr="00CD46E8">
        <w:rPr>
          <w:i/>
          <w:sz w:val="18"/>
        </w:rPr>
        <w:t>Si existence d’un service tri à la source des biodéchets, à détailler paragraphe ci-dessous</w:t>
      </w:r>
      <w:r>
        <w:rPr>
          <w:i/>
          <w:sz w:val="18"/>
        </w:rPr>
        <w:t xml:space="preserve"> dédié au tri à la source.</w:t>
      </w:r>
    </w:p>
  </w:footnote>
  <w:footnote w:id="3">
    <w:p w14:paraId="5ED974C0" w14:textId="77777777" w:rsidR="005A0B63" w:rsidRPr="00943819" w:rsidRDefault="005A0B63" w:rsidP="00943819">
      <w:pPr>
        <w:ind w:firstLine="426"/>
        <w:rPr>
          <w:sz w:val="18"/>
        </w:rPr>
      </w:pPr>
      <w:r w:rsidRPr="00943819">
        <w:rPr>
          <w:rStyle w:val="Appelnotedebasdep"/>
          <w:sz w:val="20"/>
        </w:rPr>
        <w:footnoteRef/>
      </w:r>
      <w:r w:rsidRPr="00943819">
        <w:rPr>
          <w:sz w:val="20"/>
        </w:rPr>
        <w:t xml:space="preserve"> </w:t>
      </w:r>
      <w:hyperlink r:id="rId2" w:history="1">
        <w:r w:rsidRPr="00943819">
          <w:rPr>
            <w:rStyle w:val="Lienhypertexte"/>
            <w:sz w:val="18"/>
          </w:rPr>
          <w:t>http://www.plpdma-guide-ademe.fr/axe-lutter-contre-le-gaspillage-alimentaire--2.4.html</w:t>
        </w:r>
      </w:hyperlink>
    </w:p>
    <w:p w14:paraId="33A84A47" w14:textId="72A95F67" w:rsidR="005A0B63" w:rsidRDefault="005A0B63">
      <w:pPr>
        <w:pStyle w:val="Notedebasdepage"/>
      </w:pPr>
    </w:p>
  </w:footnote>
  <w:footnote w:id="4">
    <w:p w14:paraId="4F9D971F" w14:textId="41B1B02B" w:rsidR="005A0B63" w:rsidRDefault="005A0B63">
      <w:pPr>
        <w:pStyle w:val="Notedebasdepage"/>
      </w:pPr>
      <w:r>
        <w:rPr>
          <w:rStyle w:val="Appelnotedebasdep"/>
        </w:rPr>
        <w:footnoteRef/>
      </w:r>
      <w:r w:rsidRPr="008464EE">
        <w:rPr>
          <w:rStyle w:val="Appelnotedebasdep"/>
        </w:rPr>
        <w:t xml:space="preserve"> </w:t>
      </w:r>
      <w:r w:rsidRPr="008464EE">
        <w:rPr>
          <w:rFonts w:eastAsia="Calibri"/>
          <w:i/>
          <w:sz w:val="18"/>
        </w:rPr>
        <w:t>Des objectifs plus précis sont demandés dans les sous-parties</w:t>
      </w:r>
    </w:p>
  </w:footnote>
  <w:footnote w:id="5">
    <w:p w14:paraId="76004011" w14:textId="56446E16" w:rsidR="005A0B63" w:rsidRDefault="005A0B63">
      <w:pPr>
        <w:pStyle w:val="Notedebasdepage"/>
      </w:pPr>
      <w:r>
        <w:rPr>
          <w:rStyle w:val="Appelnotedebasdep"/>
        </w:rPr>
        <w:footnoteRef/>
      </w:r>
      <w:r>
        <w:t xml:space="preserve"> </w:t>
      </w:r>
      <w:hyperlink r:id="rId3" w:history="1">
        <w:r w:rsidRPr="008464EE">
          <w:rPr>
            <w:rFonts w:eastAsia="Calibri"/>
            <w:i/>
            <w:sz w:val="18"/>
          </w:rPr>
          <w:t xml:space="preserve">guide méthodologique </w:t>
        </w:r>
        <w:r w:rsidRPr="008464EE">
          <w:rPr>
            <w:rFonts w:eastAsia="Calibri"/>
            <w:i/>
            <w:color w:val="548DD4" w:themeColor="text2" w:themeTint="99"/>
            <w:sz w:val="18"/>
            <w:u w:val="single"/>
          </w:rPr>
          <w:t>CONcerto</w:t>
        </w:r>
      </w:hyperlink>
    </w:p>
  </w:footnote>
  <w:footnote w:id="6">
    <w:p w14:paraId="5066DC95" w14:textId="77777777" w:rsidR="005A0B63" w:rsidRDefault="005A0B63" w:rsidP="00AC0009">
      <w:pPr>
        <w:pStyle w:val="Textedebulles"/>
      </w:pPr>
      <w:r>
        <w:rPr>
          <w:rStyle w:val="Appelnotedebasdep"/>
        </w:rPr>
        <w:footnoteRef/>
      </w:r>
      <w:r>
        <w:t xml:space="preserve"> </w:t>
      </w:r>
      <w:r w:rsidRPr="007522B9">
        <w:t>En respectant les texte</w:t>
      </w:r>
      <w:r>
        <w:t>s</w:t>
      </w:r>
      <w:r w:rsidRPr="007522B9">
        <w:t xml:space="preserve"> réglementaires suivants : </w:t>
      </w:r>
      <w:hyperlink r:id="rId4" w:history="1">
        <w:r w:rsidRPr="007522B9">
          <w:rPr>
            <w:rStyle w:val="Lienhypertexte"/>
          </w:rPr>
          <w:t>Arrêté du 9 avril 2018</w:t>
        </w:r>
      </w:hyperlink>
      <w:r w:rsidRPr="007522B9">
        <w:t xml:space="preserve"> &amp; </w:t>
      </w:r>
      <w:hyperlink r:id="rId5" w:history="1">
        <w:r w:rsidRPr="007522B9">
          <w:rPr>
            <w:rStyle w:val="Lienhypertexte"/>
          </w:rPr>
          <w:t>Circulaire du 13 décembre 2012</w:t>
        </w:r>
      </w:hyperlink>
    </w:p>
  </w:footnote>
  <w:footnote w:id="7">
    <w:p w14:paraId="669AA106" w14:textId="77777777" w:rsidR="005A0B63" w:rsidRDefault="005A0B63" w:rsidP="00F63B77">
      <w:pPr>
        <w:pStyle w:val="Notedebasdepage"/>
      </w:pPr>
      <w:r>
        <w:rPr>
          <w:rStyle w:val="Appelnotedebasdep"/>
        </w:rPr>
        <w:footnoteRef/>
      </w:r>
      <w:r>
        <w:t xml:space="preserve"> </w:t>
      </w:r>
      <w:hyperlink r:id="rId6" w:history="1">
        <w:r w:rsidRPr="007522B9">
          <w:rPr>
            <w:rStyle w:val="Lienhypertexte"/>
            <w:sz w:val="18"/>
            <w:szCs w:val="18"/>
          </w:rPr>
          <w:t>https://lesactivateurs.org/formations/</w:t>
        </w:r>
      </w:hyperlink>
      <w:r>
        <w:rPr>
          <w:rStyle w:val="Lienhypertexte"/>
          <w:sz w:val="18"/>
          <w:szCs w:val="18"/>
        </w:rPr>
        <w:t> </w:t>
      </w:r>
      <w:r w:rsidRPr="00BE048F">
        <w:t xml:space="preserve">;  </w:t>
      </w:r>
      <w:r>
        <w:rPr>
          <w:rStyle w:val="Lienhypertexte"/>
          <w:sz w:val="18"/>
          <w:szCs w:val="18"/>
        </w:rPr>
        <w:t xml:space="preserve"> </w:t>
      </w:r>
      <w:r w:rsidRPr="00BE048F">
        <w:rPr>
          <w:rStyle w:val="Lienhypertexte"/>
          <w:sz w:val="18"/>
          <w:szCs w:val="18"/>
        </w:rPr>
        <w:t>https://www.optigede.ademe.fr/formations-gprox-biodechets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7D3" w14:textId="77777777" w:rsidR="005A0B63" w:rsidRDefault="005A0B63" w:rsidP="00A04572">
    <w:pPr>
      <w:pStyle w:val="En-tte"/>
      <w:jc w:val="center"/>
    </w:pPr>
    <w:r>
      <w:t>Tableau à adapter en fonction du projet de la collectivité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3C41" w14:textId="55D9453D" w:rsidR="005A0B63" w:rsidRDefault="005A0B63" w:rsidP="00197E4A">
    <w:pPr>
      <w:pStyle w:val="Titre2"/>
      <w:numPr>
        <w:ilvl w:val="0"/>
        <w:numId w:val="0"/>
      </w:numPr>
      <w:ind w:left="576" w:hanging="576"/>
    </w:pPr>
    <w:r>
      <w:t>Annexe - Tableau de présentation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6C01276"/>
    <w:multiLevelType w:val="hybridMultilevel"/>
    <w:tmpl w:val="CDD4C0DE"/>
    <w:lvl w:ilvl="0" w:tplc="97E0DDC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11865"/>
    <w:multiLevelType w:val="hybridMultilevel"/>
    <w:tmpl w:val="2E26E1C2"/>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16E43"/>
    <w:multiLevelType w:val="hybridMultilevel"/>
    <w:tmpl w:val="C42450A4"/>
    <w:lvl w:ilvl="0" w:tplc="8710F46A">
      <w:numFmt w:val="bullet"/>
      <w:lvlText w:val="."/>
      <w:lvlJc w:val="left"/>
      <w:pPr>
        <w:ind w:left="802" w:hanging="360"/>
      </w:pPr>
      <w:rPr>
        <w:rFonts w:ascii="Trebuchet MS" w:eastAsia="Times New Roman" w:hAnsi="Trebuchet MS" w:cs="Arial Unicode MS"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4" w15:restartNumberingAfterBreak="0">
    <w:nsid w:val="160E4B45"/>
    <w:multiLevelType w:val="hybridMultilevel"/>
    <w:tmpl w:val="D12ABF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190762C2"/>
    <w:multiLevelType w:val="hybridMultilevel"/>
    <w:tmpl w:val="8F82E9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7E0DDCA">
      <w:start w:val="3"/>
      <w:numFmt w:val="bullet"/>
      <w:lvlText w:val="-"/>
      <w:lvlJc w:val="left"/>
      <w:pPr>
        <w:ind w:left="2880" w:hanging="360"/>
      </w:pPr>
      <w:rPr>
        <w:rFonts w:ascii="Arial" w:eastAsiaTheme="minorHAnsi" w:hAnsi="Arial" w:cs="Aria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F7D32"/>
    <w:multiLevelType w:val="hybridMultilevel"/>
    <w:tmpl w:val="872C091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2013A46"/>
    <w:multiLevelType w:val="hybridMultilevel"/>
    <w:tmpl w:val="73944F64"/>
    <w:lvl w:ilvl="0" w:tplc="B32874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235DE9"/>
    <w:multiLevelType w:val="hybridMultilevel"/>
    <w:tmpl w:val="126E8824"/>
    <w:lvl w:ilvl="0" w:tplc="4D3698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8016F"/>
    <w:multiLevelType w:val="hybridMultilevel"/>
    <w:tmpl w:val="A3A446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8711F3"/>
    <w:multiLevelType w:val="hybridMultilevel"/>
    <w:tmpl w:val="9E00FE8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E3708F6"/>
    <w:multiLevelType w:val="hybridMultilevel"/>
    <w:tmpl w:val="12EC5BC8"/>
    <w:lvl w:ilvl="0" w:tplc="33745FA0">
      <w:start w:val="2"/>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083E45"/>
    <w:multiLevelType w:val="hybridMultilevel"/>
    <w:tmpl w:val="3E4AF10E"/>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372B76"/>
    <w:multiLevelType w:val="hybridMultilevel"/>
    <w:tmpl w:val="38440916"/>
    <w:lvl w:ilvl="0" w:tplc="D9902838">
      <w:start w:val="4"/>
      <w:numFmt w:val="bullet"/>
      <w:lvlText w:val="-"/>
      <w:lvlJc w:val="left"/>
      <w:pPr>
        <w:ind w:left="720" w:hanging="360"/>
      </w:pPr>
      <w:rPr>
        <w:rFonts w:ascii="Helvetica" w:eastAsiaTheme="minorHAnsi"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61734A"/>
    <w:multiLevelType w:val="hybridMultilevel"/>
    <w:tmpl w:val="506EFEE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559A395B"/>
    <w:multiLevelType w:val="multilevel"/>
    <w:tmpl w:val="4E7EB97A"/>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58366573"/>
    <w:multiLevelType w:val="hybridMultilevel"/>
    <w:tmpl w:val="5C7EA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0B1247E"/>
    <w:multiLevelType w:val="hybridMultilevel"/>
    <w:tmpl w:val="4F2E305E"/>
    <w:lvl w:ilvl="0" w:tplc="BB647A04">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643636EA"/>
    <w:multiLevelType w:val="hybridMultilevel"/>
    <w:tmpl w:val="BDC843B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670D3947"/>
    <w:multiLevelType w:val="hybridMultilevel"/>
    <w:tmpl w:val="16041C24"/>
    <w:lvl w:ilvl="0" w:tplc="97E0DDC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6B50D4"/>
    <w:multiLevelType w:val="multilevel"/>
    <w:tmpl w:val="34E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36175"/>
    <w:multiLevelType w:val="hybridMultilevel"/>
    <w:tmpl w:val="5A26CC10"/>
    <w:lvl w:ilvl="0" w:tplc="BB647A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8078C6"/>
    <w:multiLevelType w:val="hybridMultilevel"/>
    <w:tmpl w:val="4544C9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2A30C3"/>
    <w:multiLevelType w:val="hybridMultilevel"/>
    <w:tmpl w:val="12C8C794"/>
    <w:lvl w:ilvl="0" w:tplc="1EB69844">
      <w:start w:val="2"/>
      <w:numFmt w:val="bullet"/>
      <w:lvlText w:val="-"/>
      <w:lvlJc w:val="left"/>
      <w:pPr>
        <w:ind w:left="1494" w:hanging="360"/>
      </w:pPr>
      <w:rPr>
        <w:rFonts w:ascii="Calibri" w:eastAsia="Times New Roman"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15"/>
  </w:num>
  <w:num w:numId="2">
    <w:abstractNumId w:val="20"/>
  </w:num>
  <w:num w:numId="3">
    <w:abstractNumId w:val="24"/>
  </w:num>
  <w:num w:numId="4">
    <w:abstractNumId w:val="21"/>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8"/>
  </w:num>
  <w:num w:numId="10">
    <w:abstractNumId w:val="17"/>
  </w:num>
  <w:num w:numId="11">
    <w:abstractNumId w:val="4"/>
  </w:num>
  <w:num w:numId="12">
    <w:abstractNumId w:val="6"/>
  </w:num>
  <w:num w:numId="13">
    <w:abstractNumId w:val="16"/>
  </w:num>
  <w:num w:numId="14">
    <w:abstractNumId w:val="19"/>
  </w:num>
  <w:num w:numId="15">
    <w:abstractNumId w:val="1"/>
  </w:num>
  <w:num w:numId="16">
    <w:abstractNumId w:val="15"/>
  </w:num>
  <w:num w:numId="17">
    <w:abstractNumId w:val="15"/>
  </w:num>
  <w:num w:numId="18">
    <w:abstractNumId w:val="11"/>
  </w:num>
  <w:num w:numId="19">
    <w:abstractNumId w:val="0"/>
  </w:num>
  <w:num w:numId="20">
    <w:abstractNumId w:val="7"/>
  </w:num>
  <w:num w:numId="21">
    <w:abstractNumId w:val="8"/>
  </w:num>
  <w:num w:numId="22">
    <w:abstractNumId w:val="23"/>
  </w:num>
  <w:num w:numId="23">
    <w:abstractNumId w:val="9"/>
  </w:num>
  <w:num w:numId="24">
    <w:abstractNumId w:val="5"/>
  </w:num>
  <w:num w:numId="25">
    <w:abstractNumId w:val="3"/>
  </w:num>
  <w:num w:numId="26">
    <w:abstractNumId w:val="13"/>
  </w:num>
  <w:num w:numId="27">
    <w:abstractNumId w:val="15"/>
  </w:num>
  <w:num w:numId="28">
    <w:abstractNumId w:val="15"/>
  </w:num>
  <w:num w:numId="29">
    <w:abstractNumId w:val="15"/>
  </w:num>
  <w:num w:numId="30">
    <w:abstractNumId w:val="10"/>
  </w:num>
  <w:num w:numId="31">
    <w:abstractNumId w:val="14"/>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forms" w:enforcement="0"/>
  <w:defaultTabStop w:val="708"/>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19B7"/>
    <w:rsid w:val="00011457"/>
    <w:rsid w:val="00011508"/>
    <w:rsid w:val="00013F3F"/>
    <w:rsid w:val="00024954"/>
    <w:rsid w:val="000255F8"/>
    <w:rsid w:val="000279FA"/>
    <w:rsid w:val="0003013E"/>
    <w:rsid w:val="00035C1B"/>
    <w:rsid w:val="00047807"/>
    <w:rsid w:val="000518D2"/>
    <w:rsid w:val="00052413"/>
    <w:rsid w:val="00064B03"/>
    <w:rsid w:val="00072953"/>
    <w:rsid w:val="00077825"/>
    <w:rsid w:val="00083383"/>
    <w:rsid w:val="000935F5"/>
    <w:rsid w:val="00096CE9"/>
    <w:rsid w:val="000A4063"/>
    <w:rsid w:val="000C36CD"/>
    <w:rsid w:val="000C744E"/>
    <w:rsid w:val="000D36CD"/>
    <w:rsid w:val="000D7573"/>
    <w:rsid w:val="000E450B"/>
    <w:rsid w:val="000E775B"/>
    <w:rsid w:val="0010073C"/>
    <w:rsid w:val="00110147"/>
    <w:rsid w:val="0011363A"/>
    <w:rsid w:val="00123989"/>
    <w:rsid w:val="00123DD5"/>
    <w:rsid w:val="00125C59"/>
    <w:rsid w:val="0013003D"/>
    <w:rsid w:val="001340CF"/>
    <w:rsid w:val="001353B0"/>
    <w:rsid w:val="00135457"/>
    <w:rsid w:val="001438B0"/>
    <w:rsid w:val="00160110"/>
    <w:rsid w:val="0016060F"/>
    <w:rsid w:val="00172230"/>
    <w:rsid w:val="00173DE6"/>
    <w:rsid w:val="001772AB"/>
    <w:rsid w:val="00183103"/>
    <w:rsid w:val="0018700D"/>
    <w:rsid w:val="00191BAE"/>
    <w:rsid w:val="00197E4A"/>
    <w:rsid w:val="001A03CA"/>
    <w:rsid w:val="001C55F2"/>
    <w:rsid w:val="001D0B1C"/>
    <w:rsid w:val="001D7D50"/>
    <w:rsid w:val="001E41DF"/>
    <w:rsid w:val="001F4BF4"/>
    <w:rsid w:val="001F6152"/>
    <w:rsid w:val="001F6B0A"/>
    <w:rsid w:val="001F7B81"/>
    <w:rsid w:val="00201AE9"/>
    <w:rsid w:val="0020386F"/>
    <w:rsid w:val="00203E1F"/>
    <w:rsid w:val="002043A9"/>
    <w:rsid w:val="00207E14"/>
    <w:rsid w:val="002135DC"/>
    <w:rsid w:val="002149EF"/>
    <w:rsid w:val="00216623"/>
    <w:rsid w:val="002175F5"/>
    <w:rsid w:val="002419D2"/>
    <w:rsid w:val="00242AE4"/>
    <w:rsid w:val="00242EB1"/>
    <w:rsid w:val="00243BF5"/>
    <w:rsid w:val="00243BFD"/>
    <w:rsid w:val="00250CDE"/>
    <w:rsid w:val="0025188F"/>
    <w:rsid w:val="00257343"/>
    <w:rsid w:val="002621CD"/>
    <w:rsid w:val="00263119"/>
    <w:rsid w:val="00264DD2"/>
    <w:rsid w:val="00280D19"/>
    <w:rsid w:val="00286B0C"/>
    <w:rsid w:val="0029062C"/>
    <w:rsid w:val="00292978"/>
    <w:rsid w:val="0029641E"/>
    <w:rsid w:val="002A439E"/>
    <w:rsid w:val="002A7F40"/>
    <w:rsid w:val="002B1261"/>
    <w:rsid w:val="002B5035"/>
    <w:rsid w:val="002C0BF4"/>
    <w:rsid w:val="002C5E81"/>
    <w:rsid w:val="002D108B"/>
    <w:rsid w:val="002D4E20"/>
    <w:rsid w:val="002E2579"/>
    <w:rsid w:val="002F0134"/>
    <w:rsid w:val="002F39EF"/>
    <w:rsid w:val="002F425E"/>
    <w:rsid w:val="002F5AFD"/>
    <w:rsid w:val="003000F3"/>
    <w:rsid w:val="00300214"/>
    <w:rsid w:val="00321BB5"/>
    <w:rsid w:val="003234C4"/>
    <w:rsid w:val="00323EA2"/>
    <w:rsid w:val="00331A66"/>
    <w:rsid w:val="00340F1C"/>
    <w:rsid w:val="00342348"/>
    <w:rsid w:val="00346007"/>
    <w:rsid w:val="0034760D"/>
    <w:rsid w:val="003508F7"/>
    <w:rsid w:val="00351DBB"/>
    <w:rsid w:val="00352353"/>
    <w:rsid w:val="003536B0"/>
    <w:rsid w:val="00361E99"/>
    <w:rsid w:val="00365320"/>
    <w:rsid w:val="00371BBA"/>
    <w:rsid w:val="00376465"/>
    <w:rsid w:val="00376C4F"/>
    <w:rsid w:val="00387880"/>
    <w:rsid w:val="00393FC4"/>
    <w:rsid w:val="003A1C98"/>
    <w:rsid w:val="003A3BF0"/>
    <w:rsid w:val="003C18ED"/>
    <w:rsid w:val="003D0515"/>
    <w:rsid w:val="003D1980"/>
    <w:rsid w:val="003D56ED"/>
    <w:rsid w:val="003E329F"/>
    <w:rsid w:val="003E6A14"/>
    <w:rsid w:val="003E6FAF"/>
    <w:rsid w:val="003F6ABA"/>
    <w:rsid w:val="0041577E"/>
    <w:rsid w:val="004212A8"/>
    <w:rsid w:val="004274FA"/>
    <w:rsid w:val="00430778"/>
    <w:rsid w:val="00432477"/>
    <w:rsid w:val="00432EEF"/>
    <w:rsid w:val="004422A8"/>
    <w:rsid w:val="00447FEE"/>
    <w:rsid w:val="004537A2"/>
    <w:rsid w:val="004549EB"/>
    <w:rsid w:val="00461AF4"/>
    <w:rsid w:val="00463C91"/>
    <w:rsid w:val="00466D4A"/>
    <w:rsid w:val="00471E9D"/>
    <w:rsid w:val="004759AA"/>
    <w:rsid w:val="00480AF0"/>
    <w:rsid w:val="00482B06"/>
    <w:rsid w:val="004854C8"/>
    <w:rsid w:val="00493EA6"/>
    <w:rsid w:val="004943A8"/>
    <w:rsid w:val="004A23BD"/>
    <w:rsid w:val="004A5770"/>
    <w:rsid w:val="004C79DB"/>
    <w:rsid w:val="004D0A71"/>
    <w:rsid w:val="004E0551"/>
    <w:rsid w:val="004E40AE"/>
    <w:rsid w:val="004F59DF"/>
    <w:rsid w:val="00500A39"/>
    <w:rsid w:val="00500D7C"/>
    <w:rsid w:val="00506522"/>
    <w:rsid w:val="005230F2"/>
    <w:rsid w:val="0052353D"/>
    <w:rsid w:val="00526669"/>
    <w:rsid w:val="00546000"/>
    <w:rsid w:val="005520AA"/>
    <w:rsid w:val="00561289"/>
    <w:rsid w:val="0056497D"/>
    <w:rsid w:val="005677D6"/>
    <w:rsid w:val="00570672"/>
    <w:rsid w:val="00571F59"/>
    <w:rsid w:val="0057200F"/>
    <w:rsid w:val="0057254E"/>
    <w:rsid w:val="00577049"/>
    <w:rsid w:val="005859FA"/>
    <w:rsid w:val="00591C00"/>
    <w:rsid w:val="0059202E"/>
    <w:rsid w:val="00592AF4"/>
    <w:rsid w:val="005A0424"/>
    <w:rsid w:val="005A0B63"/>
    <w:rsid w:val="005A0CFA"/>
    <w:rsid w:val="005A3486"/>
    <w:rsid w:val="005A4418"/>
    <w:rsid w:val="005A464D"/>
    <w:rsid w:val="005A53B1"/>
    <w:rsid w:val="005A61C2"/>
    <w:rsid w:val="005A7578"/>
    <w:rsid w:val="005B031C"/>
    <w:rsid w:val="005B4B78"/>
    <w:rsid w:val="005B7CD3"/>
    <w:rsid w:val="005C0F91"/>
    <w:rsid w:val="005C1154"/>
    <w:rsid w:val="005C1759"/>
    <w:rsid w:val="005C2471"/>
    <w:rsid w:val="005C4F05"/>
    <w:rsid w:val="005D3F39"/>
    <w:rsid w:val="005D47C5"/>
    <w:rsid w:val="005D6829"/>
    <w:rsid w:val="005E0076"/>
    <w:rsid w:val="005E2184"/>
    <w:rsid w:val="005E288E"/>
    <w:rsid w:val="005F2DD2"/>
    <w:rsid w:val="005F4014"/>
    <w:rsid w:val="005F51C3"/>
    <w:rsid w:val="00602048"/>
    <w:rsid w:val="00602657"/>
    <w:rsid w:val="006047F1"/>
    <w:rsid w:val="00610E07"/>
    <w:rsid w:val="00611EAF"/>
    <w:rsid w:val="00612E1D"/>
    <w:rsid w:val="00614CF1"/>
    <w:rsid w:val="00616B49"/>
    <w:rsid w:val="00620B91"/>
    <w:rsid w:val="006240AB"/>
    <w:rsid w:val="00631720"/>
    <w:rsid w:val="00641E56"/>
    <w:rsid w:val="00654D73"/>
    <w:rsid w:val="00657BBE"/>
    <w:rsid w:val="0067123F"/>
    <w:rsid w:val="0067747F"/>
    <w:rsid w:val="00683CBA"/>
    <w:rsid w:val="00687358"/>
    <w:rsid w:val="00687E09"/>
    <w:rsid w:val="00695D72"/>
    <w:rsid w:val="0069760E"/>
    <w:rsid w:val="006A058A"/>
    <w:rsid w:val="006A212D"/>
    <w:rsid w:val="006B26F7"/>
    <w:rsid w:val="006C42F2"/>
    <w:rsid w:val="006C673E"/>
    <w:rsid w:val="006D24CB"/>
    <w:rsid w:val="006D571C"/>
    <w:rsid w:val="006E3010"/>
    <w:rsid w:val="006F0043"/>
    <w:rsid w:val="006F243B"/>
    <w:rsid w:val="006F318C"/>
    <w:rsid w:val="00703262"/>
    <w:rsid w:val="007038AD"/>
    <w:rsid w:val="007044B8"/>
    <w:rsid w:val="0070575F"/>
    <w:rsid w:val="00711725"/>
    <w:rsid w:val="007174BB"/>
    <w:rsid w:val="00722555"/>
    <w:rsid w:val="00736A7A"/>
    <w:rsid w:val="0073759F"/>
    <w:rsid w:val="0074676A"/>
    <w:rsid w:val="007513F7"/>
    <w:rsid w:val="00755D03"/>
    <w:rsid w:val="007569B4"/>
    <w:rsid w:val="00773034"/>
    <w:rsid w:val="00782099"/>
    <w:rsid w:val="00782AA0"/>
    <w:rsid w:val="00790828"/>
    <w:rsid w:val="00796A02"/>
    <w:rsid w:val="007B4CEB"/>
    <w:rsid w:val="007C1F30"/>
    <w:rsid w:val="007D0BCF"/>
    <w:rsid w:val="007D118E"/>
    <w:rsid w:val="007D68EC"/>
    <w:rsid w:val="007E0213"/>
    <w:rsid w:val="007E70EC"/>
    <w:rsid w:val="0080008B"/>
    <w:rsid w:val="00800CD5"/>
    <w:rsid w:val="00802663"/>
    <w:rsid w:val="00803697"/>
    <w:rsid w:val="008073C1"/>
    <w:rsid w:val="0081055B"/>
    <w:rsid w:val="00810BEC"/>
    <w:rsid w:val="0081221A"/>
    <w:rsid w:val="0081439C"/>
    <w:rsid w:val="00816548"/>
    <w:rsid w:val="00832F55"/>
    <w:rsid w:val="0084163F"/>
    <w:rsid w:val="0084295C"/>
    <w:rsid w:val="008464EE"/>
    <w:rsid w:val="00847222"/>
    <w:rsid w:val="008562BB"/>
    <w:rsid w:val="00861BD1"/>
    <w:rsid w:val="008645D5"/>
    <w:rsid w:val="0086584D"/>
    <w:rsid w:val="0087174C"/>
    <w:rsid w:val="00874144"/>
    <w:rsid w:val="0087780B"/>
    <w:rsid w:val="008840FA"/>
    <w:rsid w:val="00894823"/>
    <w:rsid w:val="008B26FF"/>
    <w:rsid w:val="008D28FD"/>
    <w:rsid w:val="008D30C0"/>
    <w:rsid w:val="008D6E8C"/>
    <w:rsid w:val="008E3057"/>
    <w:rsid w:val="008E6140"/>
    <w:rsid w:val="008F08C0"/>
    <w:rsid w:val="00907BC4"/>
    <w:rsid w:val="00910DAD"/>
    <w:rsid w:val="00917208"/>
    <w:rsid w:val="009174DA"/>
    <w:rsid w:val="00920B87"/>
    <w:rsid w:val="0093048A"/>
    <w:rsid w:val="00935736"/>
    <w:rsid w:val="009404EE"/>
    <w:rsid w:val="00943819"/>
    <w:rsid w:val="0095181A"/>
    <w:rsid w:val="00954319"/>
    <w:rsid w:val="0096518F"/>
    <w:rsid w:val="00966DD1"/>
    <w:rsid w:val="00985E08"/>
    <w:rsid w:val="00987D8B"/>
    <w:rsid w:val="00987DF2"/>
    <w:rsid w:val="009A41F6"/>
    <w:rsid w:val="009A764A"/>
    <w:rsid w:val="009B2752"/>
    <w:rsid w:val="009C3147"/>
    <w:rsid w:val="009C4016"/>
    <w:rsid w:val="009C43CE"/>
    <w:rsid w:val="009C4490"/>
    <w:rsid w:val="009E4E4C"/>
    <w:rsid w:val="009F63B0"/>
    <w:rsid w:val="009F6892"/>
    <w:rsid w:val="009F76D1"/>
    <w:rsid w:val="009F7D0C"/>
    <w:rsid w:val="00A03C33"/>
    <w:rsid w:val="00A04572"/>
    <w:rsid w:val="00A0491D"/>
    <w:rsid w:val="00A07179"/>
    <w:rsid w:val="00A07230"/>
    <w:rsid w:val="00A1616C"/>
    <w:rsid w:val="00A22433"/>
    <w:rsid w:val="00A25573"/>
    <w:rsid w:val="00A265D8"/>
    <w:rsid w:val="00A333D7"/>
    <w:rsid w:val="00A338E6"/>
    <w:rsid w:val="00A40615"/>
    <w:rsid w:val="00A42956"/>
    <w:rsid w:val="00A6361A"/>
    <w:rsid w:val="00A645BF"/>
    <w:rsid w:val="00A66EBE"/>
    <w:rsid w:val="00A6743E"/>
    <w:rsid w:val="00A71AF6"/>
    <w:rsid w:val="00A73CAF"/>
    <w:rsid w:val="00A7522B"/>
    <w:rsid w:val="00A81141"/>
    <w:rsid w:val="00A81234"/>
    <w:rsid w:val="00A82C74"/>
    <w:rsid w:val="00A85E08"/>
    <w:rsid w:val="00A93CF2"/>
    <w:rsid w:val="00AA22CF"/>
    <w:rsid w:val="00AC0009"/>
    <w:rsid w:val="00AC387B"/>
    <w:rsid w:val="00AC3929"/>
    <w:rsid w:val="00AD3B9A"/>
    <w:rsid w:val="00AE01D6"/>
    <w:rsid w:val="00AE7C72"/>
    <w:rsid w:val="00B006A4"/>
    <w:rsid w:val="00B008BA"/>
    <w:rsid w:val="00B0380C"/>
    <w:rsid w:val="00B05AC0"/>
    <w:rsid w:val="00B14306"/>
    <w:rsid w:val="00B14D5B"/>
    <w:rsid w:val="00B25624"/>
    <w:rsid w:val="00B259EE"/>
    <w:rsid w:val="00B35E96"/>
    <w:rsid w:val="00B44A9A"/>
    <w:rsid w:val="00B479BD"/>
    <w:rsid w:val="00B51C61"/>
    <w:rsid w:val="00B57A24"/>
    <w:rsid w:val="00B60003"/>
    <w:rsid w:val="00B61890"/>
    <w:rsid w:val="00B65299"/>
    <w:rsid w:val="00B710BB"/>
    <w:rsid w:val="00B75731"/>
    <w:rsid w:val="00B757FC"/>
    <w:rsid w:val="00B8324D"/>
    <w:rsid w:val="00B9025A"/>
    <w:rsid w:val="00B9218C"/>
    <w:rsid w:val="00B965E5"/>
    <w:rsid w:val="00BA0592"/>
    <w:rsid w:val="00BA62D4"/>
    <w:rsid w:val="00BB2B37"/>
    <w:rsid w:val="00BB537E"/>
    <w:rsid w:val="00BC6FD0"/>
    <w:rsid w:val="00BC7902"/>
    <w:rsid w:val="00BD43F3"/>
    <w:rsid w:val="00BE2512"/>
    <w:rsid w:val="00BF7EAD"/>
    <w:rsid w:val="00C01037"/>
    <w:rsid w:val="00C01270"/>
    <w:rsid w:val="00C012EB"/>
    <w:rsid w:val="00C01B6F"/>
    <w:rsid w:val="00C04A37"/>
    <w:rsid w:val="00C06695"/>
    <w:rsid w:val="00C0705C"/>
    <w:rsid w:val="00C070C8"/>
    <w:rsid w:val="00C10334"/>
    <w:rsid w:val="00C10758"/>
    <w:rsid w:val="00C115FD"/>
    <w:rsid w:val="00C14858"/>
    <w:rsid w:val="00C44F9A"/>
    <w:rsid w:val="00C470D5"/>
    <w:rsid w:val="00C50C78"/>
    <w:rsid w:val="00C52354"/>
    <w:rsid w:val="00C542DE"/>
    <w:rsid w:val="00C67A83"/>
    <w:rsid w:val="00C71DAE"/>
    <w:rsid w:val="00C83A62"/>
    <w:rsid w:val="00C97181"/>
    <w:rsid w:val="00C97AE8"/>
    <w:rsid w:val="00CA0ACA"/>
    <w:rsid w:val="00CA122D"/>
    <w:rsid w:val="00CA6B15"/>
    <w:rsid w:val="00CB48BD"/>
    <w:rsid w:val="00CB5B93"/>
    <w:rsid w:val="00CB5E7F"/>
    <w:rsid w:val="00CB787D"/>
    <w:rsid w:val="00CC4AD1"/>
    <w:rsid w:val="00CC65FA"/>
    <w:rsid w:val="00CD389F"/>
    <w:rsid w:val="00CD46E8"/>
    <w:rsid w:val="00CD5128"/>
    <w:rsid w:val="00CD7273"/>
    <w:rsid w:val="00CF5F26"/>
    <w:rsid w:val="00D054D3"/>
    <w:rsid w:val="00D0551B"/>
    <w:rsid w:val="00D0741E"/>
    <w:rsid w:val="00D11384"/>
    <w:rsid w:val="00D20CFC"/>
    <w:rsid w:val="00D258DD"/>
    <w:rsid w:val="00D41739"/>
    <w:rsid w:val="00D451E4"/>
    <w:rsid w:val="00D46604"/>
    <w:rsid w:val="00D55A0B"/>
    <w:rsid w:val="00D6307C"/>
    <w:rsid w:val="00D66935"/>
    <w:rsid w:val="00D71215"/>
    <w:rsid w:val="00D73C95"/>
    <w:rsid w:val="00D7730A"/>
    <w:rsid w:val="00D814B3"/>
    <w:rsid w:val="00D86169"/>
    <w:rsid w:val="00D87B0F"/>
    <w:rsid w:val="00D90FAF"/>
    <w:rsid w:val="00D96CCF"/>
    <w:rsid w:val="00DA2BAE"/>
    <w:rsid w:val="00DA5C64"/>
    <w:rsid w:val="00DA6129"/>
    <w:rsid w:val="00DB7BA8"/>
    <w:rsid w:val="00DD3ABE"/>
    <w:rsid w:val="00DD633B"/>
    <w:rsid w:val="00DE1B93"/>
    <w:rsid w:val="00DE2377"/>
    <w:rsid w:val="00DE37C8"/>
    <w:rsid w:val="00DF6C22"/>
    <w:rsid w:val="00DF6FD1"/>
    <w:rsid w:val="00E05D4E"/>
    <w:rsid w:val="00E16AB0"/>
    <w:rsid w:val="00E259AC"/>
    <w:rsid w:val="00E2676C"/>
    <w:rsid w:val="00E27E76"/>
    <w:rsid w:val="00E305BB"/>
    <w:rsid w:val="00E3262A"/>
    <w:rsid w:val="00E446A3"/>
    <w:rsid w:val="00E45DCC"/>
    <w:rsid w:val="00E466D7"/>
    <w:rsid w:val="00E53DC5"/>
    <w:rsid w:val="00E565EA"/>
    <w:rsid w:val="00E638B7"/>
    <w:rsid w:val="00E676CA"/>
    <w:rsid w:val="00EA194F"/>
    <w:rsid w:val="00EA278B"/>
    <w:rsid w:val="00EA7D4D"/>
    <w:rsid w:val="00EB70FC"/>
    <w:rsid w:val="00EB7CDA"/>
    <w:rsid w:val="00EC5489"/>
    <w:rsid w:val="00EC64D8"/>
    <w:rsid w:val="00ED5E63"/>
    <w:rsid w:val="00EF08BD"/>
    <w:rsid w:val="00EF1EE4"/>
    <w:rsid w:val="00EF3D9D"/>
    <w:rsid w:val="00EF47C7"/>
    <w:rsid w:val="00EF4C03"/>
    <w:rsid w:val="00EF5A10"/>
    <w:rsid w:val="00EF5DEB"/>
    <w:rsid w:val="00F00F04"/>
    <w:rsid w:val="00F03E43"/>
    <w:rsid w:val="00F046F7"/>
    <w:rsid w:val="00F1047F"/>
    <w:rsid w:val="00F13681"/>
    <w:rsid w:val="00F25679"/>
    <w:rsid w:val="00F25A1C"/>
    <w:rsid w:val="00F401B7"/>
    <w:rsid w:val="00F412D5"/>
    <w:rsid w:val="00F41E9F"/>
    <w:rsid w:val="00F522B3"/>
    <w:rsid w:val="00F52FB4"/>
    <w:rsid w:val="00F6066C"/>
    <w:rsid w:val="00F63B77"/>
    <w:rsid w:val="00F70E33"/>
    <w:rsid w:val="00F70F33"/>
    <w:rsid w:val="00F80AAF"/>
    <w:rsid w:val="00F86C32"/>
    <w:rsid w:val="00F94B85"/>
    <w:rsid w:val="00FB7680"/>
    <w:rsid w:val="00FC2F7F"/>
    <w:rsid w:val="00FD399E"/>
    <w:rsid w:val="00FD3E7A"/>
    <w:rsid w:val="00FD4D2D"/>
    <w:rsid w:val="00FD73E1"/>
    <w:rsid w:val="00FF33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197E4A"/>
    <w:pPr>
      <w:keepNext/>
      <w:numPr>
        <w:numId w:val="1"/>
      </w:numPr>
      <w:shd w:val="clear" w:color="auto" w:fill="CCCCFF"/>
      <w:spacing w:before="240" w:after="60"/>
      <w:ind w:left="284" w:hanging="284"/>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autoRedefine/>
    <w:uiPriority w:val="9"/>
    <w:unhideWhenUsed/>
    <w:qFormat/>
    <w:rsid w:val="00197E4A"/>
    <w:pPr>
      <w:keepNext/>
      <w:keepLines/>
      <w:numPr>
        <w:ilvl w:val="1"/>
        <w:numId w:val="1"/>
      </w:numPr>
      <w:spacing w:before="160" w:after="120"/>
      <w:contextualSpacing w:val="0"/>
      <w:outlineLvl w:val="1"/>
    </w:pPr>
    <w:rPr>
      <w:rFonts w:eastAsia="Calibri"/>
      <w:b/>
      <w:caps/>
      <w:lang w:eastAsia="en-US"/>
    </w:rPr>
  </w:style>
  <w:style w:type="paragraph" w:styleId="Titre3">
    <w:name w:val="heading 3"/>
    <w:basedOn w:val="Normal"/>
    <w:next w:val="Normal"/>
    <w:link w:val="Titre3Car"/>
    <w:uiPriority w:val="9"/>
    <w:unhideWhenUsed/>
    <w:qFormat/>
    <w:rsid w:val="005D6829"/>
    <w:pPr>
      <w:keepNext/>
      <w:keepLines/>
      <w:numPr>
        <w:ilvl w:val="2"/>
        <w:numId w:val="1"/>
      </w:numPr>
      <w:spacing w:before="12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197E4A"/>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3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5A0B63"/>
    <w:pPr>
      <w:tabs>
        <w:tab w:val="left" w:pos="440"/>
        <w:tab w:val="right" w:leader="dot" w:pos="9062"/>
      </w:tabs>
      <w:spacing w:before="240" w:after="340"/>
      <w:jc w:val="center"/>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97E4A"/>
    <w:rPr>
      <w:rFonts w:ascii="Arial" w:eastAsia="Calibri" w:hAnsi="Arial" w:cs="Arial"/>
      <w:b/>
      <w:caps/>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5D6829"/>
    <w:rPr>
      <w:rFonts w:ascii="Arial" w:eastAsiaTheme="majorEastAsia" w:hAnsi="Arial" w:cstheme="majorBidi"/>
      <w:b/>
      <w:color w:val="000000" w:themeColor="text1"/>
      <w:kern w:val="28"/>
      <w:szCs w:val="24"/>
      <w:lang w:eastAsia="fr-FR"/>
    </w:rPr>
  </w:style>
  <w:style w:type="character" w:customStyle="1" w:styleId="Titre4Car">
    <w:name w:val="Titre 4 Car"/>
    <w:basedOn w:val="Policepardfaut"/>
    <w:link w:val="Titre4"/>
    <w:uiPriority w:val="9"/>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Car0">
    <w:name w:val="Car"/>
    <w:basedOn w:val="Normal"/>
    <w:rsid w:val="00B8324D"/>
    <w:pPr>
      <w:spacing w:after="160" w:line="240" w:lineRule="exact"/>
      <w:jc w:val="left"/>
    </w:pPr>
    <w:rPr>
      <w:rFonts w:ascii="Tahoma" w:hAnsi="Tahoma" w:cs="Times New Roman"/>
      <w:kern w:val="0"/>
      <w:sz w:val="20"/>
      <w:lang w:val="en-US" w:eastAsia="en-US"/>
    </w:rPr>
  </w:style>
  <w:style w:type="paragraph" w:styleId="Lgende">
    <w:name w:val="caption"/>
    <w:basedOn w:val="Normal"/>
    <w:next w:val="Normal"/>
    <w:uiPriority w:val="35"/>
    <w:unhideWhenUsed/>
    <w:qFormat/>
    <w:rsid w:val="00B8324D"/>
    <w:pPr>
      <w:jc w:val="left"/>
    </w:pPr>
    <w:rPr>
      <w:rFonts w:ascii="Times New Roman" w:hAnsi="Times New Roman" w:cs="Times New Roman"/>
      <w:b/>
      <w:bCs/>
      <w:kern w:val="0"/>
      <w:sz w:val="20"/>
    </w:rPr>
  </w:style>
  <w:style w:type="paragraph" w:styleId="En-ttedetabledesmatires">
    <w:name w:val="TOC Heading"/>
    <w:basedOn w:val="Titre1"/>
    <w:next w:val="Normal"/>
    <w:uiPriority w:val="39"/>
    <w:unhideWhenUsed/>
    <w:qFormat/>
    <w:rsid w:val="00DD633B"/>
    <w:pPr>
      <w:keepLines/>
      <w:numPr>
        <w:numId w:val="0"/>
      </w:numPr>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styleId="Notedefin">
    <w:name w:val="endnote text"/>
    <w:basedOn w:val="Normal"/>
    <w:link w:val="NotedefinCar"/>
    <w:uiPriority w:val="99"/>
    <w:semiHidden/>
    <w:unhideWhenUsed/>
    <w:rsid w:val="007B4CEB"/>
    <w:pPr>
      <w:spacing w:before="120"/>
    </w:pPr>
    <w:rPr>
      <w:rFonts w:eastAsiaTheme="minorHAnsi" w:cstheme="minorBidi"/>
      <w:kern w:val="0"/>
      <w:sz w:val="20"/>
      <w:lang w:eastAsia="en-US"/>
    </w:rPr>
  </w:style>
  <w:style w:type="character" w:customStyle="1" w:styleId="NotedefinCar">
    <w:name w:val="Note de fin Car"/>
    <w:basedOn w:val="Policepardfaut"/>
    <w:link w:val="Notedefin"/>
    <w:uiPriority w:val="99"/>
    <w:semiHidden/>
    <w:rsid w:val="007B4CEB"/>
    <w:rPr>
      <w:rFonts w:ascii="Arial" w:hAnsi="Arial"/>
      <w:sz w:val="20"/>
      <w:szCs w:val="20"/>
    </w:rPr>
  </w:style>
  <w:style w:type="paragraph" w:customStyle="1" w:styleId="footnotedescription">
    <w:name w:val="footnote description"/>
    <w:next w:val="Normal"/>
    <w:link w:val="footnotedescriptionChar"/>
    <w:hidden/>
    <w:rsid w:val="00DA6129"/>
    <w:pPr>
      <w:spacing w:after="4" w:line="259" w:lineRule="auto"/>
    </w:pPr>
    <w:rPr>
      <w:rFonts w:ascii="Arial" w:eastAsia="Arial" w:hAnsi="Arial" w:cs="Arial"/>
      <w:i/>
      <w:color w:val="000000"/>
      <w:sz w:val="18"/>
      <w:lang w:eastAsia="fr-FR"/>
    </w:rPr>
  </w:style>
  <w:style w:type="character" w:customStyle="1" w:styleId="footnotedescriptionChar">
    <w:name w:val="footnote description Char"/>
    <w:link w:val="footnotedescription"/>
    <w:rsid w:val="00DA6129"/>
    <w:rPr>
      <w:rFonts w:ascii="Arial" w:eastAsia="Arial" w:hAnsi="Arial" w:cs="Arial"/>
      <w:i/>
      <w:color w:val="000000"/>
      <w:sz w:val="18"/>
      <w:lang w:eastAsia="fr-FR"/>
    </w:rPr>
  </w:style>
  <w:style w:type="character" w:customStyle="1" w:styleId="footnotemark">
    <w:name w:val="footnote mark"/>
    <w:hidden/>
    <w:rsid w:val="00DA6129"/>
    <w:rPr>
      <w:rFonts w:ascii="Arial" w:eastAsia="Arial" w:hAnsi="Arial" w:cs="Arial"/>
      <w:color w:val="000000"/>
      <w:sz w:val="18"/>
      <w:vertAlign w:val="superscript"/>
    </w:rPr>
  </w:style>
  <w:style w:type="paragraph" w:styleId="Rvision">
    <w:name w:val="Revision"/>
    <w:hidden/>
    <w:uiPriority w:val="99"/>
    <w:semiHidden/>
    <w:rsid w:val="00250CDE"/>
    <w:pPr>
      <w:spacing w:after="0" w:line="240" w:lineRule="auto"/>
    </w:pPr>
    <w:rPr>
      <w:rFonts w:ascii="Arial" w:eastAsia="Times New Roman" w:hAnsi="Arial" w:cs="Arial"/>
      <w:kern w:val="28"/>
      <w:szCs w:val="20"/>
      <w:lang w:eastAsia="fr-FR"/>
    </w:rPr>
  </w:style>
  <w:style w:type="character" w:styleId="Lienhypertextesuivivisit">
    <w:name w:val="FollowedHyperlink"/>
    <w:basedOn w:val="Policepardfaut"/>
    <w:uiPriority w:val="99"/>
    <w:semiHidden/>
    <w:unhideWhenUsed/>
    <w:rsid w:val="00935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162821964">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lpdma-guide-ademe.fr/consolider-les-avis-et-le-cas-echeant-modifier-le-projet-1.3.5.3.htm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plpdma-guide-ademe.fr/transmettre-le-plpdma-au-prefet-et-a-lademe-1.3.5.6.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lpdma-guide-ademe.fr/presenter-le-projet-consolide-de-plpdma-a-la-cces-et-organiser-les-debats-1.3.5.2.htm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pdma-guide-ademe.fr/rediger-le-projet-de-plpdma-1.3.5.1.html" TargetMode="External"/><Relationship Id="rId20" Type="http://schemas.openxmlformats.org/officeDocument/2006/relationships/hyperlink" Target="http://www.plpdma-guide-ademe.fr/publier-le-plpdma-et-communiquer-sur-la-prevention-des-dechets-1.3.5.5.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uvelle-aquitaine.reseaucompost.fr/actions" TargetMode="External"/><Relationship Id="rId24" Type="http://schemas.openxmlformats.org/officeDocument/2006/relationships/hyperlink" Target="http://www.optigede.ademe.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www.plpdma-guide-ademe.fr/adopter-le-plpdma-1.3.5.4.html"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package" Target="embeddings/Microsoft_Excel_Worksheet.xlsx"/><Relationship Id="rId30" Type="http://schemas.openxmlformats.org/officeDocument/2006/relationships/header" Target="head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ademe.fr/concerto-concertation-territoriale-matiere-organique-guide-methodologique" TargetMode="External"/><Relationship Id="rId2" Type="http://schemas.openxmlformats.org/officeDocument/2006/relationships/hyperlink" Target="http://www.plpdma-guide-ademe.fr/axe-lutter-contre-le-gaspillage-alimentaire--2.4.html" TargetMode="External"/><Relationship Id="rId1" Type="http://schemas.openxmlformats.org/officeDocument/2006/relationships/hyperlink" Target="http://draaf.nouvelle-aquitaine.agriculture.gouv.fr/Projets-alimentaires-territoriaux" TargetMode="External"/><Relationship Id="rId6" Type="http://schemas.openxmlformats.org/officeDocument/2006/relationships/hyperlink" Target="https://lesactivateurs.org/formations/" TargetMode="External"/><Relationship Id="rId5" Type="http://schemas.openxmlformats.org/officeDocument/2006/relationships/hyperlink" Target="http://circulaire.legifrance.gouv.fr/pdf/2012/12/cir_36241.pdf" TargetMode="External"/><Relationship Id="rId4" Type="http://schemas.openxmlformats.org/officeDocument/2006/relationships/hyperlink" Target="https://www.legifrance.gouv.fr/affichTexte.do?cidTexte=JORFTEXT000036830969&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EDCF0-975C-4559-9986-95F87A4D1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3.xml><?xml version="1.0" encoding="utf-8"?>
<ds:datastoreItem xmlns:ds="http://schemas.openxmlformats.org/officeDocument/2006/customXml" ds:itemID="{9D13F65B-3519-45F6-BD98-0D2E1D45A02C}">
  <ds:schemaRefs>
    <ds:schemaRef ds:uri="http://schemas.openxmlformats.org/officeDocument/2006/bibliography"/>
  </ds:schemaRefs>
</ds:datastoreItem>
</file>

<file path=customXml/itemProps4.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3671</Words>
  <Characters>20191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WENISCH Sandrine</cp:lastModifiedBy>
  <cp:revision>17</cp:revision>
  <cp:lastPrinted>2018-10-19T11:54:00Z</cp:lastPrinted>
  <dcterms:created xsi:type="dcterms:W3CDTF">2022-03-02T22:31:00Z</dcterms:created>
  <dcterms:modified xsi:type="dcterms:W3CDTF">2022-03-25T13:18:00Z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