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5CA306F8" w14:textId="77777777" w:rsidR="00771AB0" w:rsidRDefault="00771AB0" w:rsidP="00715392">
      <w:pPr>
        <w:rPr>
          <w:b/>
          <w:color w:val="3CB6EC"/>
          <w:sz w:val="40"/>
          <w:szCs w:val="40"/>
        </w:rPr>
      </w:pPr>
    </w:p>
    <w:p w14:paraId="327DA026" w14:textId="77777777" w:rsidR="001D7B58" w:rsidRDefault="001D7B58" w:rsidP="001D7B58">
      <w:pPr>
        <w:jc w:val="center"/>
        <w:rPr>
          <w:rFonts w:ascii="Marianne" w:hAnsi="Marianne"/>
          <w:b/>
          <w:bCs/>
          <w:caps/>
          <w:sz w:val="32"/>
          <w:szCs w:val="24"/>
        </w:rPr>
      </w:pPr>
      <w:bookmarkStart w:id="0" w:name="_Hlk104884103"/>
      <w:r>
        <w:rPr>
          <w:rFonts w:ascii="Marianne" w:hAnsi="Marianne"/>
          <w:b/>
          <w:bCs/>
          <w:caps/>
          <w:sz w:val="32"/>
          <w:szCs w:val="24"/>
        </w:rPr>
        <w:t>PLAN D’INVESTISSEMENT FRANCE 2030</w:t>
      </w:r>
    </w:p>
    <w:p w14:paraId="18758F8C" w14:textId="77777777" w:rsidR="001D7B58" w:rsidRDefault="001D7B58" w:rsidP="001D7B58">
      <w:pPr>
        <w:jc w:val="center"/>
        <w:rPr>
          <w:rFonts w:ascii="Marianne" w:hAnsi="Marianne"/>
          <w:b/>
          <w:color w:val="3CB6EC"/>
          <w:sz w:val="24"/>
          <w:szCs w:val="24"/>
        </w:rPr>
      </w:pPr>
    </w:p>
    <w:p w14:paraId="7110BB1C" w14:textId="77777777" w:rsidR="001D7B58" w:rsidRDefault="001D7B58" w:rsidP="001D7B58">
      <w:pPr>
        <w:spacing w:line="276" w:lineRule="auto"/>
        <w:jc w:val="center"/>
        <w:rPr>
          <w:rFonts w:ascii="Marianne" w:hAnsi="Marianne"/>
          <w:b/>
          <w:bCs/>
          <w:sz w:val="32"/>
          <w:szCs w:val="32"/>
        </w:rPr>
      </w:pPr>
      <w:r>
        <w:rPr>
          <w:rFonts w:ascii="Marianne" w:hAnsi="Marianne"/>
          <w:b/>
          <w:bCs/>
          <w:sz w:val="32"/>
          <w:szCs w:val="32"/>
        </w:rPr>
        <w:t>VILLE DURABLE ET BÂTIMENTS INNOVANTS</w:t>
      </w:r>
    </w:p>
    <w:p w14:paraId="29E7056D" w14:textId="77777777" w:rsidR="001D7B58" w:rsidRDefault="001D7B58" w:rsidP="001D7B58">
      <w:pPr>
        <w:spacing w:line="276" w:lineRule="auto"/>
        <w:jc w:val="center"/>
        <w:rPr>
          <w:rFonts w:ascii="Marianne" w:hAnsi="Marianne"/>
          <w:b/>
          <w:bCs/>
          <w:sz w:val="32"/>
          <w:szCs w:val="32"/>
        </w:rPr>
      </w:pPr>
    </w:p>
    <w:bookmarkEnd w:id="0"/>
    <w:p w14:paraId="4102A1BA" w14:textId="5AC358DA" w:rsidR="00750890" w:rsidRDefault="008C6CB9" w:rsidP="00715392">
      <w:pPr>
        <w:jc w:val="center"/>
        <w:rPr>
          <w:rFonts w:ascii="Marianne" w:hAnsi="Marianne"/>
          <w:b/>
          <w:bCs/>
          <w:caps/>
          <w:sz w:val="32"/>
          <w:szCs w:val="24"/>
        </w:rPr>
      </w:pPr>
      <w:r w:rsidRPr="008C6CB9">
        <w:rPr>
          <w:rFonts w:ascii="Marianne" w:hAnsi="Marianne"/>
          <w:b/>
          <w:bCs/>
          <w:caps/>
          <w:sz w:val="32"/>
          <w:szCs w:val="24"/>
        </w:rPr>
        <w:t>Soutien à l’innovation dans la construction matériaux bois, biosourcés et géosourcés</w:t>
      </w:r>
    </w:p>
    <w:p w14:paraId="13347D0A" w14:textId="77777777" w:rsidR="008C6CB9" w:rsidRPr="005B6DDD" w:rsidRDefault="008C6CB9"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2FADE30D" w:rsidR="00370E0C" w:rsidRDefault="008C6CB9" w:rsidP="007653C1">
      <w:pPr>
        <w:pStyle w:val="Paragraphedeliste"/>
        <w:numPr>
          <w:ilvl w:val="0"/>
          <w:numId w:val="4"/>
        </w:numPr>
      </w:pPr>
      <w:r>
        <w:t xml:space="preserve">Annexe 4 : </w:t>
      </w:r>
      <w:r w:rsidR="00370E0C">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rsidR="00370E0C">
        <w:t>format Excel ou Open Office)</w:t>
      </w:r>
    </w:p>
    <w:p w14:paraId="3CEC474F" w14:textId="4610D315" w:rsidR="008C6CB9" w:rsidRDefault="008C6CB9" w:rsidP="007653C1">
      <w:pPr>
        <w:pStyle w:val="Paragraphedeliste"/>
        <w:numPr>
          <w:ilvl w:val="0"/>
          <w:numId w:val="4"/>
        </w:numPr>
      </w:pPr>
      <w:r>
        <w:t>Annexe 5</w:t>
      </w:r>
      <w:r w:rsidR="00966E69">
        <w:t> : Grille d’impact</w:t>
      </w:r>
    </w:p>
    <w:p w14:paraId="2FC0E6FD" w14:textId="41190DE9" w:rsidR="008C6CB9" w:rsidRDefault="008C6CB9" w:rsidP="007653C1">
      <w:pPr>
        <w:pStyle w:val="Paragraphedeliste"/>
        <w:numPr>
          <w:ilvl w:val="0"/>
          <w:numId w:val="4"/>
        </w:numPr>
      </w:pPr>
      <w:r>
        <w:t>Fiche Lauréat</w:t>
      </w:r>
    </w:p>
    <w:p w14:paraId="7937837A" w14:textId="2799CF5A" w:rsidR="008C6CB9" w:rsidRPr="00C900BD" w:rsidRDefault="008C6CB9" w:rsidP="007653C1">
      <w:pPr>
        <w:pStyle w:val="Paragraphedeliste"/>
        <w:numPr>
          <w:ilvl w:val="0"/>
          <w:numId w:val="4"/>
        </w:numPr>
      </w:pPr>
      <w:r>
        <w:t>Annexe Bien Commun</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3D88BE05" w:rsidR="00800CFA" w:rsidRPr="00C900BD" w:rsidRDefault="008C6CB9" w:rsidP="007653C1">
      <w:pPr>
        <w:pStyle w:val="Paragraphedeliste"/>
        <w:numPr>
          <w:ilvl w:val="0"/>
          <w:numId w:val="4"/>
        </w:numPr>
      </w:pPr>
      <w:r>
        <w:t xml:space="preserve">Annexe 1 : </w:t>
      </w:r>
      <w:r w:rsidR="00800CFA">
        <w:t xml:space="preserve">Conditions Générales </w:t>
      </w:r>
      <w:r w:rsidR="001D7B58">
        <w:t>France 2030</w:t>
      </w:r>
      <w:r w:rsidR="00800CFA">
        <w:t xml:space="preserve"> de l’ADEME datées </w:t>
      </w:r>
      <w:r w:rsidR="00800CFA" w:rsidRPr="00C900BD">
        <w:t>et signée</w:t>
      </w:r>
      <w:r w:rsidR="00800CFA">
        <w:t>s</w:t>
      </w:r>
      <w:r w:rsidR="00800CFA" w:rsidRPr="00C900BD">
        <w:t xml:space="preserve"> par le représentant habilité du demandeur</w:t>
      </w:r>
      <w:r w:rsidR="006574BF">
        <w:t xml:space="preserve"> (version scannée)</w:t>
      </w:r>
    </w:p>
    <w:p w14:paraId="3275EC05" w14:textId="41EEAB7F" w:rsidR="006D7330"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C35ED44" w14:textId="665CD24A" w:rsidR="008C6CB9" w:rsidRDefault="008C6CB9" w:rsidP="007653C1">
      <w:pPr>
        <w:pStyle w:val="Paragraphedeliste"/>
        <w:numPr>
          <w:ilvl w:val="0"/>
          <w:numId w:val="4"/>
        </w:numPr>
      </w:pPr>
      <w:r>
        <w:t xml:space="preserve">Annexe 3b (à adapter pour les acteurs non économiques : </w:t>
      </w:r>
      <w:r w:rsidR="00966E69">
        <w:t>Présentation de la structure / Activité actuelle / Financements du projet)</w:t>
      </w:r>
    </w:p>
    <w:p w14:paraId="11FC5F84" w14:textId="1293EFBD" w:rsidR="00966E69" w:rsidRDefault="00966E69" w:rsidP="007653C1">
      <w:pPr>
        <w:pStyle w:val="Paragraphedeliste"/>
        <w:numPr>
          <w:ilvl w:val="0"/>
          <w:numId w:val="4"/>
        </w:numPr>
      </w:pPr>
      <w:r>
        <w:t>Annexe 3c : Déclaration administratives</w:t>
      </w:r>
    </w:p>
    <w:p w14:paraId="353731DE" w14:textId="5060DDEE" w:rsidR="00966E69" w:rsidRDefault="00966E69" w:rsidP="007653C1">
      <w:pPr>
        <w:pStyle w:val="Paragraphedeliste"/>
        <w:numPr>
          <w:ilvl w:val="0"/>
          <w:numId w:val="4"/>
        </w:numPr>
      </w:pPr>
      <w:r>
        <w:t>Attestation de santé financière</w:t>
      </w:r>
    </w:p>
    <w:p w14:paraId="2F2EDD1C" w14:textId="2E13C204" w:rsidR="00966E69" w:rsidRDefault="00966E69" w:rsidP="007653C1">
      <w:pPr>
        <w:pStyle w:val="Paragraphedeliste"/>
        <w:numPr>
          <w:ilvl w:val="0"/>
          <w:numId w:val="4"/>
        </w:numPr>
      </w:pPr>
      <w:r>
        <w:t>KBIS</w:t>
      </w:r>
    </w:p>
    <w:p w14:paraId="4706D1B8" w14:textId="054176AE" w:rsidR="00966E69" w:rsidRPr="00C900BD" w:rsidRDefault="00966E69" w:rsidP="007653C1">
      <w:pPr>
        <w:pStyle w:val="Paragraphedeliste"/>
        <w:numPr>
          <w:ilvl w:val="0"/>
          <w:numId w:val="4"/>
        </w:numPr>
      </w:pPr>
      <w:r>
        <w:t xml:space="preserve">RIB </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27E49CE0" w14:textId="5A117534"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58683C">
        <w:t>parti</w:t>
      </w:r>
      <w:r w:rsidR="006D1BCA">
        <w:t>e</w:t>
      </w:r>
      <w:r w:rsidR="00B57855">
        <w:t xml:space="preserve"> 4</w:t>
      </w:r>
      <w:r w:rsidR="006D1BCA">
        <w:t>)</w:t>
      </w:r>
      <w:r w:rsidR="00966E69" w:rsidRPr="00966E69">
        <w:t xml:space="preserve"> </w:t>
      </w:r>
      <w:r w:rsidR="00966E69">
        <w:t>p</w:t>
      </w:r>
      <w:r w:rsidR="00966E69" w:rsidRPr="00966E69">
        <w:t>our les Grandes entreprises (au sens communautaire)</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6" w:name="_Toc418604104"/>
      <w:bookmarkStart w:id="7" w:name="_Toc418604805"/>
      <w:r w:rsidRPr="00A65410">
        <w:t>Solutions développées</w:t>
      </w:r>
      <w:bookmarkEnd w:id="6"/>
      <w:bookmarkEnd w:id="7"/>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r>
        <w:t>de la preuve de concept ou du pilote au démonstrateur</w:t>
      </w:r>
    </w:p>
    <w:p w14:paraId="05C1A8C9" w14:textId="77777777" w:rsidR="009F177A" w:rsidRPr="003440C5" w:rsidRDefault="009F177A" w:rsidP="009F177A">
      <w:pPr>
        <w:pStyle w:val="Paragraphedeliste"/>
        <w:numPr>
          <w:ilvl w:val="1"/>
          <w:numId w:val="4"/>
        </w:numPr>
      </w:pPr>
      <w:r>
        <w:t>du démonstrateur à la phase d’industrialisation</w:t>
      </w:r>
    </w:p>
    <w:p w14:paraId="7174E74E" w14:textId="77777777" w:rsidR="009F177A" w:rsidRDefault="009F177A" w:rsidP="009F177A">
      <w:pPr>
        <w:pStyle w:val="Paragraphedeliste"/>
        <w:numPr>
          <w:ilvl w:val="0"/>
          <w:numId w:val="0"/>
        </w:numPr>
        <w:ind w:left="720"/>
      </w:pPr>
    </w:p>
    <w:p w14:paraId="25318537" w14:textId="77777777" w:rsidR="00AC72AA" w:rsidRDefault="00DB6C33" w:rsidP="00535617">
      <w:pPr>
        <w:pStyle w:val="Paragraphedeliste"/>
        <w:numPr>
          <w:ilvl w:val="0"/>
          <w:numId w:val="4"/>
        </w:numPr>
      </w:pPr>
      <w:bookmarkStart w:id="8" w:name="_Toc418604105"/>
      <w:bookmarkStart w:id="9"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p>
    <w:p w14:paraId="249BDBE8" w14:textId="77777777" w:rsidR="00AC72AA" w:rsidRDefault="00AC72AA" w:rsidP="00AC72AA"/>
    <w:p w14:paraId="17693F1B" w14:textId="77777777" w:rsidR="00AC72AA" w:rsidRPr="00AC72AA" w:rsidRDefault="00AC72AA" w:rsidP="00AC72AA">
      <w:pPr>
        <w:rPr>
          <w:highlight w:val="yellow"/>
        </w:rPr>
      </w:pPr>
    </w:p>
    <w:p w14:paraId="4C3C09E7" w14:textId="33115BD3" w:rsidR="00AC72AA" w:rsidRDefault="00AC72AA" w:rsidP="00AC72AA">
      <w:r>
        <w:tab/>
      </w:r>
      <w:r>
        <w:tab/>
      </w:r>
    </w:p>
    <w:p w14:paraId="3654D20A" w14:textId="77777777" w:rsidR="00AC72AA" w:rsidRDefault="00AC72AA" w:rsidP="00AC72AA">
      <w:r>
        <w:tab/>
      </w:r>
      <w:r>
        <w:tab/>
      </w:r>
      <w:r>
        <w:tab/>
      </w:r>
      <w:r>
        <w:tab/>
      </w:r>
    </w:p>
    <w:p w14:paraId="6F0A8B6B" w14:textId="77777777" w:rsidR="00AC72AA" w:rsidRDefault="00AC72AA" w:rsidP="00AC72AA">
      <w:r>
        <w:tab/>
      </w:r>
      <w:r>
        <w:tab/>
      </w:r>
      <w:r>
        <w:tab/>
      </w:r>
      <w:r>
        <w:tab/>
      </w:r>
    </w:p>
    <w:p w14:paraId="02937426" w14:textId="77777777" w:rsidR="00AC72AA" w:rsidRDefault="00AC72AA" w:rsidP="00AC72AA">
      <w:r>
        <w:tab/>
      </w:r>
      <w:r>
        <w:tab/>
      </w:r>
      <w:r>
        <w:tab/>
      </w:r>
      <w:r>
        <w:tab/>
      </w:r>
    </w:p>
    <w:p w14:paraId="6DDB750C" w14:textId="77777777" w:rsidR="00AC72AA" w:rsidRDefault="00AC72AA" w:rsidP="00AC72AA">
      <w:r>
        <w:tab/>
      </w:r>
      <w:r>
        <w:tab/>
      </w:r>
      <w:r>
        <w:tab/>
      </w:r>
      <w:r>
        <w:tab/>
      </w:r>
    </w:p>
    <w:p w14:paraId="172643C0" w14:textId="77777777" w:rsidR="00AC72AA" w:rsidRDefault="00AC72AA" w:rsidP="00AC72AA">
      <w:r>
        <w:tab/>
      </w:r>
      <w:r>
        <w:tab/>
      </w:r>
      <w:r>
        <w:tab/>
      </w:r>
      <w:r>
        <w:tab/>
      </w:r>
    </w:p>
    <w:p w14:paraId="3201E701" w14:textId="77777777" w:rsidR="00AC72AA" w:rsidRDefault="00AC72AA" w:rsidP="00AC72AA">
      <w:r>
        <w:tab/>
      </w:r>
      <w:r>
        <w:tab/>
      </w:r>
      <w:r>
        <w:tab/>
      </w:r>
      <w:r>
        <w:tab/>
      </w:r>
    </w:p>
    <w:p w14:paraId="0E07EB6E" w14:textId="77777777" w:rsidR="00AC72AA" w:rsidRDefault="00AC72AA" w:rsidP="00AC72AA">
      <w:r>
        <w:tab/>
      </w:r>
      <w:r>
        <w:tab/>
      </w:r>
      <w:r>
        <w:tab/>
      </w:r>
      <w:r>
        <w:tab/>
      </w:r>
    </w:p>
    <w:p w14:paraId="0A4EE896" w14:textId="0D1F4783" w:rsidR="00AC72AA" w:rsidRDefault="00AC72AA" w:rsidP="00AC72AA"/>
    <w:p w14:paraId="13A40ECF" w14:textId="165DB956" w:rsidR="00DF2BB6" w:rsidRPr="00535617" w:rsidRDefault="00DF2BB6" w:rsidP="00AC72AA">
      <w:r>
        <w:br w:type="page"/>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8" w:name="_Toc418604111"/>
      <w:bookmarkStart w:id="19"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r w:rsidRPr="001B35C8">
        <w:t>des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r w:rsidRPr="001B35C8">
        <w:t>du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r w:rsidRPr="001B35C8">
        <w:t>de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494A040C" w:rsidR="00A65410" w:rsidRPr="00A65410" w:rsidRDefault="00A65410" w:rsidP="00A65410">
      <w:pPr>
        <w:pStyle w:val="Titre2"/>
      </w:pPr>
      <w:r w:rsidRPr="00A65410">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8" w:name="_Toc418604116"/>
      <w:bookmarkStart w:id="29" w:name="_Toc418604815"/>
      <w:r w:rsidRPr="00A65410">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lastRenderedPageBreak/>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r w:rsidR="009F791C" w:rsidRPr="001D4FF0">
              <w:t>ramp up</w:t>
            </w:r>
            <w:r w:rsidR="00115D9B" w:rsidRPr="001D4FF0">
              <w:t>/industrielle</w:t>
            </w:r>
            <w:r w:rsidRPr="001D4FF0">
              <w:t>, niveau pilote, lab, plant</w:t>
            </w:r>
            <w:r w:rsidR="00793016" w:rsidRPr="001D4FF0">
              <w:t xml:space="preserve">, </w:t>
            </w:r>
            <w:r w:rsidR="009F791C" w:rsidRPr="001D4FF0">
              <w:t>etc</w:t>
            </w:r>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77777777" w:rsidR="00EE1FDD" w:rsidRDefault="00EE1FDD" w:rsidP="00EE1FDD">
            <w:pPr>
              <w:numPr>
                <w:ilvl w:val="0"/>
                <w:numId w:val="19"/>
              </w:numPr>
              <w:jc w:val="left"/>
              <w:rPr>
                <w:b/>
              </w:rPr>
            </w:pPr>
            <w:r>
              <w:rPr>
                <w:b/>
              </w:rPr>
              <w:t>de la tonne de carburant aéronautique produit</w:t>
            </w:r>
          </w:p>
          <w:p w14:paraId="7551E299" w14:textId="727F05FF" w:rsidR="00EE1FDD" w:rsidRDefault="00EE1FDD" w:rsidP="00EE1FDD">
            <w:pPr>
              <w:numPr>
                <w:ilvl w:val="0"/>
                <w:numId w:val="19"/>
              </w:numPr>
              <w:jc w:val="left"/>
              <w:rPr>
                <w:b/>
              </w:rPr>
            </w:pPr>
            <w:r>
              <w:rPr>
                <w:b/>
              </w:rPr>
              <w:t>des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lastRenderedPageBreak/>
              <w:t>ex : eau, intrants, matière, etc</w:t>
            </w:r>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707A1B6F" w:rsidR="00A65410" w:rsidRPr="00EC1AAA" w:rsidRDefault="001D7B58"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0E6E3D">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50E2D0FE" w:rsidR="00A65410" w:rsidRDefault="001D7B58" w:rsidP="00444CC5">
    <w:pPr>
      <w:pStyle w:val="En-tte"/>
      <w:jc w:val="center"/>
    </w:pPr>
    <w:r>
      <w:rPr>
        <w:noProof/>
      </w:rPr>
      <w:drawing>
        <wp:inline distT="0" distB="0" distL="0" distR="0" wp14:anchorId="2878741F" wp14:editId="300B868E">
          <wp:extent cx="1428750" cy="719455"/>
          <wp:effectExtent l="0" t="0" r="0" b="0"/>
          <wp:docPr id="10"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10;&#10;Description générée automatiquement"/>
                  <pic:cNvPicPr>
                    <a:picLocks noChangeAspect="1"/>
                  </pic:cNvPicPr>
                </pic:nvPicPr>
                <pic:blipFill>
                  <a:blip r:embed="rId1"/>
                  <a:stretch>
                    <a:fillRect/>
                  </a:stretch>
                </pic:blipFill>
                <pic:spPr bwMode="auto">
                  <a:xfrm>
                    <a:off x="0" y="0"/>
                    <a:ext cx="1428750" cy="719455"/>
                  </a:xfrm>
                  <a:prstGeom prst="rect">
                    <a:avLst/>
                  </a:prstGeom>
                  <a:noFill/>
                  <a:ln w="9525">
                    <a:noFill/>
                    <a:miter lim="800000"/>
                    <a:headEnd/>
                    <a:tailEnd/>
                  </a:ln>
                </pic:spPr>
              </pic:pic>
            </a:graphicData>
          </a:graphic>
        </wp:inline>
      </w:drawing>
    </w:r>
    <w:r w:rsidR="00A65410">
      <w:tab/>
    </w:r>
    <w:r w:rsidR="00A65410">
      <w:tab/>
    </w:r>
    <w:r w:rsidR="00A65410">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1649124">
    <w:abstractNumId w:val="5"/>
  </w:num>
  <w:num w:numId="2" w16cid:durableId="1597834251">
    <w:abstractNumId w:val="3"/>
  </w:num>
  <w:num w:numId="3" w16cid:durableId="148063754">
    <w:abstractNumId w:val="1"/>
  </w:num>
  <w:num w:numId="4" w16cid:durableId="977341955">
    <w:abstractNumId w:val="6"/>
  </w:num>
  <w:num w:numId="5" w16cid:durableId="342971775">
    <w:abstractNumId w:val="7"/>
    <w:lvlOverride w:ilvl="0">
      <w:startOverride w:val="1"/>
    </w:lvlOverride>
  </w:num>
  <w:num w:numId="6" w16cid:durableId="1502352043">
    <w:abstractNumId w:val="7"/>
    <w:lvlOverride w:ilvl="0">
      <w:startOverride w:val="1"/>
    </w:lvlOverride>
  </w:num>
  <w:num w:numId="7" w16cid:durableId="796992207">
    <w:abstractNumId w:val="2"/>
  </w:num>
  <w:num w:numId="8" w16cid:durableId="43599174">
    <w:abstractNumId w:val="9"/>
  </w:num>
  <w:num w:numId="9" w16cid:durableId="253170134">
    <w:abstractNumId w:val="10"/>
  </w:num>
  <w:num w:numId="10" w16cid:durableId="2054109112">
    <w:abstractNumId w:val="7"/>
  </w:num>
  <w:num w:numId="11" w16cid:durableId="970282817">
    <w:abstractNumId w:val="8"/>
  </w:num>
  <w:num w:numId="12" w16cid:durableId="429743996">
    <w:abstractNumId w:val="7"/>
    <w:lvlOverride w:ilvl="0">
      <w:startOverride w:val="1"/>
    </w:lvlOverride>
  </w:num>
  <w:num w:numId="13" w16cid:durableId="469785471">
    <w:abstractNumId w:val="7"/>
    <w:lvlOverride w:ilvl="0">
      <w:startOverride w:val="1"/>
    </w:lvlOverride>
  </w:num>
  <w:num w:numId="14" w16cid:durableId="712580459">
    <w:abstractNumId w:val="7"/>
    <w:lvlOverride w:ilvl="0">
      <w:startOverride w:val="1"/>
    </w:lvlOverride>
  </w:num>
  <w:num w:numId="15" w16cid:durableId="1823689749">
    <w:abstractNumId w:val="11"/>
  </w:num>
  <w:num w:numId="16" w16cid:durableId="1213613637">
    <w:abstractNumId w:val="7"/>
    <w:lvlOverride w:ilvl="0">
      <w:startOverride w:val="1"/>
    </w:lvlOverride>
  </w:num>
  <w:num w:numId="17" w16cid:durableId="1640917018">
    <w:abstractNumId w:val="4"/>
  </w:num>
  <w:num w:numId="18" w16cid:durableId="1882208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931299">
    <w:abstractNumId w:val="0"/>
  </w:num>
  <w:num w:numId="20" w16cid:durableId="353267596">
    <w:abstractNumId w:val="7"/>
  </w:num>
  <w:num w:numId="21" w16cid:durableId="21878827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6E3D"/>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5C8"/>
    <w:rsid w:val="001B3792"/>
    <w:rsid w:val="001C073D"/>
    <w:rsid w:val="001C6BFE"/>
    <w:rsid w:val="001D4FF0"/>
    <w:rsid w:val="001D60ED"/>
    <w:rsid w:val="001D7B58"/>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74045"/>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6CB9"/>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66E69"/>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6E2"/>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264920101">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534122221">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0540569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52A2-77E5-4CDA-BF55-2FDFCECC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1738</Words>
  <Characters>9944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SENTIS Valentine</cp:lastModifiedBy>
  <cp:revision>14</cp:revision>
  <cp:lastPrinted>2015-02-18T09:03:00Z</cp:lastPrinted>
  <dcterms:created xsi:type="dcterms:W3CDTF">2021-07-13T08:30:00Z</dcterms:created>
  <dcterms:modified xsi:type="dcterms:W3CDTF">2022-07-25T15:32:00Z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