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43442C22" w:rsidR="0010603A" w:rsidRDefault="00E478D9" w:rsidP="0010603A">
      <w:r w:rsidRPr="006B1608">
        <w:rPr>
          <w:noProof/>
        </w:rPr>
        <mc:AlternateContent>
          <mc:Choice Requires="wps">
            <w:drawing>
              <wp:anchor distT="45720" distB="45720" distL="114300" distR="114300" simplePos="0" relativeHeight="251673600" behindDoc="0" locked="0" layoutInCell="1" allowOverlap="1" wp14:anchorId="7D982735" wp14:editId="410F4E40">
                <wp:simplePos x="0" y="0"/>
                <wp:positionH relativeFrom="margin">
                  <wp:posOffset>109220</wp:posOffset>
                </wp:positionH>
                <wp:positionV relativeFrom="paragraph">
                  <wp:posOffset>1080770</wp:posOffset>
                </wp:positionV>
                <wp:extent cx="6251575" cy="12001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001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996DC8" w:rsidRDefault="00996DC8" w:rsidP="00A95195">
                            <w:pPr>
                              <w:pStyle w:val="TITREPRINCIPAL1repage"/>
                            </w:pPr>
                            <w:r>
                              <w:t>Volet technique</w:t>
                            </w:r>
                          </w:p>
                          <w:p w14:paraId="61EAEACB" w14:textId="02D4DF39" w:rsidR="00996DC8" w:rsidRPr="006F4488" w:rsidRDefault="00996DC8" w:rsidP="00E478D9">
                            <w:pPr>
                              <w:pStyle w:val="SOUS-TITREPRINCIPAL1repage"/>
                            </w:pPr>
                            <w:r>
                              <w:t>Installation de boucle d’eau tempérée à énergie géothermique – analyse économique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8.6pt;margin-top:85.1pt;width:492.25pt;height:9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" adj="-11796480,,5400" path="m,l3136900,,2838450,786765,,786765,,xe" fillcolor="white [3212]" stroked="f">
                <v:stroke joinstyle="miter"/>
                <v:formulas/>
                <v:path o:connecttype="custom" o:connectlocs="0,0;6251575,0;5656790,1200150;0,1200150;0,0" o:connectangles="0,0,0,0,0" textboxrect="0,0,3136900,786765"/>
                <v:textbox>
                  <w:txbxContent>
                    <w:p w14:paraId="6BF64611" w14:textId="2BA394C6" w:rsidR="00996DC8" w:rsidRDefault="00996DC8" w:rsidP="00A95195">
                      <w:pPr>
                        <w:pStyle w:val="TITREPRINCIPAL1repage"/>
                      </w:pPr>
                      <w:r>
                        <w:t>Volet technique</w:t>
                      </w:r>
                    </w:p>
                    <w:p w14:paraId="61EAEACB" w14:textId="02D4DF39" w:rsidR="00996DC8" w:rsidRPr="006F4488" w:rsidRDefault="00996DC8" w:rsidP="00E478D9">
                      <w:pPr>
                        <w:pStyle w:val="SOUS-TITREPRINCIPAL1repage"/>
                      </w:pPr>
                      <w:r>
                        <w:t>Installation de boucle d’eau tempérée à énergie géothermique – analyse économique</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122535D5">
                <wp:simplePos x="0" y="0"/>
                <wp:positionH relativeFrom="margin">
                  <wp:posOffset>80645</wp:posOffset>
                </wp:positionH>
                <wp:positionV relativeFrom="paragraph">
                  <wp:posOffset>2423795</wp:posOffset>
                </wp:positionV>
                <wp:extent cx="587692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lang w:eastAsia="fr-FR"/>
                                <w14:ligatures w14:val="standard"/>
                                <w14:cntxtAlts/>
                              </w:rPr>
                              <w:id w:val="-1658216139"/>
                              <w:docPartObj>
                                <w:docPartGallery w:val="Table of Contents"/>
                                <w:docPartUnique/>
                              </w:docPartObj>
                            </w:sdtPr>
                            <w:sdtEndPr>
                              <w:rPr>
                                <w:b/>
                                <w:bCs/>
                              </w:rPr>
                            </w:sdtEndPr>
                            <w:sdtContent>
                              <w:p w14:paraId="4F5B579E" w14:textId="3D21A3CA" w:rsidR="00996DC8" w:rsidRDefault="00996DC8" w:rsidP="00EC52BF">
                                <w:pPr>
                                  <w:pStyle w:val="Titre1"/>
                                  <w:numPr>
                                    <w:ilvl w:val="0"/>
                                    <w:numId w:val="0"/>
                                  </w:numPr>
                                </w:pPr>
                                <w:r>
                                  <w:t>Table des matières</w:t>
                                </w:r>
                              </w:p>
                              <w:p w14:paraId="0EA0CED1" w14:textId="6C7CDC4B" w:rsidR="00996DC8" w:rsidRDefault="00996DC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09952" w:history="1">
                                  <w:r w:rsidRPr="007B7BC0">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B7BC0">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_Toc59009952 \h </w:instrText>
                                  </w:r>
                                  <w:r>
                                    <w:rPr>
                                      <w:noProof/>
                                      <w:webHidden/>
                                    </w:rPr>
                                  </w:r>
                                  <w:r>
                                    <w:rPr>
                                      <w:noProof/>
                                      <w:webHidden/>
                                    </w:rPr>
                                    <w:fldChar w:fldCharType="separate"/>
                                  </w:r>
                                  <w:r>
                                    <w:rPr>
                                      <w:noProof/>
                                      <w:webHidden/>
                                    </w:rPr>
                                    <w:t>2</w:t>
                                  </w:r>
                                  <w:r>
                                    <w:rPr>
                                      <w:noProof/>
                                      <w:webHidden/>
                                    </w:rPr>
                                    <w:fldChar w:fldCharType="end"/>
                                  </w:r>
                                </w:hyperlink>
                              </w:p>
                              <w:p w14:paraId="4A2ADF4C" w14:textId="3465D11D"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3" w:history="1">
                                  <w:r w:rsidR="00996DC8" w:rsidRPr="007B7BC0">
                                    <w:rPr>
                                      <w:rStyle w:val="Lienhypertexte"/>
                                      <w:noProof/>
                                    </w:rPr>
                                    <w:t>1.1.</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Montage juridique</w:t>
                                  </w:r>
                                  <w:r w:rsidR="00996DC8">
                                    <w:rPr>
                                      <w:noProof/>
                                      <w:webHidden/>
                                    </w:rPr>
                                    <w:tab/>
                                  </w:r>
                                  <w:r w:rsidR="00996DC8">
                                    <w:rPr>
                                      <w:noProof/>
                                      <w:webHidden/>
                                    </w:rPr>
                                    <w:fldChar w:fldCharType="begin"/>
                                  </w:r>
                                  <w:r w:rsidR="00996DC8">
                                    <w:rPr>
                                      <w:noProof/>
                                      <w:webHidden/>
                                    </w:rPr>
                                    <w:instrText xml:space="preserve"> PAGEREF _Toc59009953 \h </w:instrText>
                                  </w:r>
                                  <w:r w:rsidR="00996DC8">
                                    <w:rPr>
                                      <w:noProof/>
                                      <w:webHidden/>
                                    </w:rPr>
                                  </w:r>
                                  <w:r w:rsidR="00996DC8">
                                    <w:rPr>
                                      <w:noProof/>
                                      <w:webHidden/>
                                    </w:rPr>
                                    <w:fldChar w:fldCharType="separate"/>
                                  </w:r>
                                  <w:r w:rsidR="00996DC8">
                                    <w:rPr>
                                      <w:noProof/>
                                      <w:webHidden/>
                                    </w:rPr>
                                    <w:t>2</w:t>
                                  </w:r>
                                  <w:r w:rsidR="00996DC8">
                                    <w:rPr>
                                      <w:noProof/>
                                      <w:webHidden/>
                                    </w:rPr>
                                    <w:fldChar w:fldCharType="end"/>
                                  </w:r>
                                </w:hyperlink>
                              </w:p>
                              <w:p w14:paraId="69C5495D" w14:textId="2958430A"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4" w:history="1">
                                  <w:r w:rsidR="00996DC8" w:rsidRPr="007B7BC0">
                                    <w:rPr>
                                      <w:rStyle w:val="Lienhypertexte"/>
                                      <w:noProof/>
                                    </w:rPr>
                                    <w:t>1.2.</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Actions et études de faisabilité réalisées pour le montage du projet (schéma directeur…) et sur les process (si nécessaire)</w:t>
                                  </w:r>
                                  <w:r w:rsidR="00996DC8">
                                    <w:rPr>
                                      <w:noProof/>
                                      <w:webHidden/>
                                    </w:rPr>
                                    <w:tab/>
                                  </w:r>
                                  <w:r w:rsidR="00996DC8">
                                    <w:rPr>
                                      <w:noProof/>
                                      <w:webHidden/>
                                    </w:rPr>
                                    <w:fldChar w:fldCharType="begin"/>
                                  </w:r>
                                  <w:r w:rsidR="00996DC8">
                                    <w:rPr>
                                      <w:noProof/>
                                      <w:webHidden/>
                                    </w:rPr>
                                    <w:instrText xml:space="preserve"> PAGEREF _Toc59009954 \h </w:instrText>
                                  </w:r>
                                  <w:r w:rsidR="00996DC8">
                                    <w:rPr>
                                      <w:noProof/>
                                      <w:webHidden/>
                                    </w:rPr>
                                  </w:r>
                                  <w:r w:rsidR="00996DC8">
                                    <w:rPr>
                                      <w:noProof/>
                                      <w:webHidden/>
                                    </w:rPr>
                                    <w:fldChar w:fldCharType="separate"/>
                                  </w:r>
                                  <w:r w:rsidR="00996DC8">
                                    <w:rPr>
                                      <w:noProof/>
                                      <w:webHidden/>
                                    </w:rPr>
                                    <w:t>2</w:t>
                                  </w:r>
                                  <w:r w:rsidR="00996DC8">
                                    <w:rPr>
                                      <w:noProof/>
                                      <w:webHidden/>
                                    </w:rPr>
                                    <w:fldChar w:fldCharType="end"/>
                                  </w:r>
                                </w:hyperlink>
                              </w:p>
                              <w:p w14:paraId="509C5E0F" w14:textId="70E1376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5" w:history="1">
                                  <w:r w:rsidR="00996DC8" w:rsidRPr="007B7BC0">
                                    <w:rPr>
                                      <w:rStyle w:val="Lienhypertexte"/>
                                      <w:noProof/>
                                    </w:rPr>
                                    <w:t>1.3.</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Démarche d’économie d’énergie et description des besoins thermiques actuels et futurs</w:t>
                                  </w:r>
                                  <w:r w:rsidR="00996DC8">
                                    <w:rPr>
                                      <w:noProof/>
                                      <w:webHidden/>
                                    </w:rPr>
                                    <w:tab/>
                                  </w:r>
                                  <w:r w:rsidR="00996DC8">
                                    <w:rPr>
                                      <w:noProof/>
                                      <w:webHidden/>
                                    </w:rPr>
                                    <w:fldChar w:fldCharType="begin"/>
                                  </w:r>
                                  <w:r w:rsidR="00996DC8">
                                    <w:rPr>
                                      <w:noProof/>
                                      <w:webHidden/>
                                    </w:rPr>
                                    <w:instrText xml:space="preserve"> PAGEREF _Toc59009955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19D14729" w14:textId="726D753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6" w:history="1">
                                  <w:r w:rsidR="00996DC8" w:rsidRPr="007B7BC0">
                                    <w:rPr>
                                      <w:rStyle w:val="Lienhypertexte"/>
                                      <w:noProof/>
                                    </w:rPr>
                                    <w:t>1.4.</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Bilan énergétique avant et après opération</w:t>
                                  </w:r>
                                  <w:r w:rsidR="00996DC8">
                                    <w:rPr>
                                      <w:noProof/>
                                      <w:webHidden/>
                                    </w:rPr>
                                    <w:tab/>
                                  </w:r>
                                  <w:r w:rsidR="00996DC8">
                                    <w:rPr>
                                      <w:noProof/>
                                      <w:webHidden/>
                                    </w:rPr>
                                    <w:fldChar w:fldCharType="begin"/>
                                  </w:r>
                                  <w:r w:rsidR="00996DC8">
                                    <w:rPr>
                                      <w:noProof/>
                                      <w:webHidden/>
                                    </w:rPr>
                                    <w:instrText xml:space="preserve"> PAGEREF _Toc59009956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0CA39DFB" w14:textId="7BCA1D7B"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7" w:history="1">
                                  <w:r w:rsidR="00996DC8" w:rsidRPr="007B7BC0">
                                    <w:rPr>
                                      <w:rStyle w:val="Lienhypertexte"/>
                                      <w:noProof/>
                                    </w:rPr>
                                    <w:t>1.5.</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Description des besoins thermiques</w:t>
                                  </w:r>
                                  <w:r w:rsidR="00996DC8">
                                    <w:rPr>
                                      <w:noProof/>
                                      <w:webHidden/>
                                    </w:rPr>
                                    <w:tab/>
                                  </w:r>
                                  <w:r w:rsidR="00996DC8">
                                    <w:rPr>
                                      <w:noProof/>
                                      <w:webHidden/>
                                    </w:rPr>
                                    <w:fldChar w:fldCharType="begin"/>
                                  </w:r>
                                  <w:r w:rsidR="00996DC8">
                                    <w:rPr>
                                      <w:noProof/>
                                      <w:webHidden/>
                                    </w:rPr>
                                    <w:instrText xml:space="preserve"> PAGEREF _Toc59009957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7BF04E7E" w14:textId="0EF73F2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8" w:history="1">
                                  <w:r w:rsidR="00996DC8" w:rsidRPr="007B7BC0">
                                    <w:rPr>
                                      <w:rStyle w:val="Lienhypertexte"/>
                                      <w:noProof/>
                                    </w:rPr>
                                    <w:t>1.6.</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Impact subvention demandée sur le prix de vente (ou le coût) de la chaleur et du froid (le cas échéant).</w:t>
                                  </w:r>
                                  <w:r w:rsidR="00996DC8">
                                    <w:rPr>
                                      <w:noProof/>
                                      <w:webHidden/>
                                    </w:rPr>
                                    <w:tab/>
                                  </w:r>
                                  <w:r w:rsidR="00996DC8">
                                    <w:rPr>
                                      <w:noProof/>
                                      <w:webHidden/>
                                    </w:rPr>
                                    <w:fldChar w:fldCharType="begin"/>
                                  </w:r>
                                  <w:r w:rsidR="00996DC8">
                                    <w:rPr>
                                      <w:noProof/>
                                      <w:webHidden/>
                                    </w:rPr>
                                    <w:instrText xml:space="preserve"> PAGEREF _Toc59009958 \h </w:instrText>
                                  </w:r>
                                  <w:r w:rsidR="00996DC8">
                                    <w:rPr>
                                      <w:noProof/>
                                      <w:webHidden/>
                                    </w:rPr>
                                  </w:r>
                                  <w:r w:rsidR="00996DC8">
                                    <w:rPr>
                                      <w:noProof/>
                                      <w:webHidden/>
                                    </w:rPr>
                                    <w:fldChar w:fldCharType="separate"/>
                                  </w:r>
                                  <w:r w:rsidR="00996DC8">
                                    <w:rPr>
                                      <w:noProof/>
                                      <w:webHidden/>
                                    </w:rPr>
                                    <w:t>4</w:t>
                                  </w:r>
                                  <w:r w:rsidR="00996DC8">
                                    <w:rPr>
                                      <w:noProof/>
                                      <w:webHidden/>
                                    </w:rPr>
                                    <w:fldChar w:fldCharType="end"/>
                                  </w:r>
                                </w:hyperlink>
                              </w:p>
                              <w:p w14:paraId="4D002D56" w14:textId="769B96A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9" w:history="1">
                                  <w:r w:rsidR="00996DC8" w:rsidRPr="007B7BC0">
                                    <w:rPr>
                                      <w:rStyle w:val="Lienhypertexte"/>
                                      <w:noProof/>
                                    </w:rPr>
                                    <w:t>1.7.</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Dimensionnement des installations de production EnR&amp;R</w:t>
                                  </w:r>
                                  <w:r w:rsidR="00996DC8">
                                    <w:rPr>
                                      <w:noProof/>
                                      <w:webHidden/>
                                    </w:rPr>
                                    <w:tab/>
                                  </w:r>
                                  <w:r w:rsidR="00996DC8">
                                    <w:rPr>
                                      <w:noProof/>
                                      <w:webHidden/>
                                    </w:rPr>
                                    <w:fldChar w:fldCharType="begin"/>
                                  </w:r>
                                  <w:r w:rsidR="00996DC8">
                                    <w:rPr>
                                      <w:noProof/>
                                      <w:webHidden/>
                                    </w:rPr>
                                    <w:instrText xml:space="preserve"> PAGEREF _Toc59009959 \h </w:instrText>
                                  </w:r>
                                  <w:r w:rsidR="00996DC8">
                                    <w:rPr>
                                      <w:noProof/>
                                      <w:webHidden/>
                                    </w:rPr>
                                  </w:r>
                                  <w:r w:rsidR="00996DC8">
                                    <w:rPr>
                                      <w:noProof/>
                                      <w:webHidden/>
                                    </w:rPr>
                                    <w:fldChar w:fldCharType="separate"/>
                                  </w:r>
                                  <w:r w:rsidR="00996DC8">
                                    <w:rPr>
                                      <w:noProof/>
                                      <w:webHidden/>
                                    </w:rPr>
                                    <w:t>4</w:t>
                                  </w:r>
                                  <w:r w:rsidR="00996DC8">
                                    <w:rPr>
                                      <w:noProof/>
                                      <w:webHidden/>
                                    </w:rPr>
                                    <w:fldChar w:fldCharType="end"/>
                                  </w:r>
                                </w:hyperlink>
                              </w:p>
                              <w:p w14:paraId="1AD815EF" w14:textId="68080D8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0" w:history="1">
                                  <w:r w:rsidR="00996DC8" w:rsidRPr="007B7BC0">
                                    <w:rPr>
                                      <w:rStyle w:val="Lienhypertexte"/>
                                      <w:noProof/>
                                    </w:rPr>
                                    <w:t>1.8.</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Descriptif technique des installations de production EnR&amp;R et de leurs performances</w:t>
                                  </w:r>
                                  <w:r w:rsidR="00996DC8">
                                    <w:rPr>
                                      <w:noProof/>
                                      <w:webHidden/>
                                    </w:rPr>
                                    <w:tab/>
                                  </w:r>
                                  <w:r w:rsidR="00996DC8">
                                    <w:rPr>
                                      <w:noProof/>
                                      <w:webHidden/>
                                    </w:rPr>
                                    <w:fldChar w:fldCharType="begin"/>
                                  </w:r>
                                  <w:r w:rsidR="00996DC8">
                                    <w:rPr>
                                      <w:noProof/>
                                      <w:webHidden/>
                                    </w:rPr>
                                    <w:instrText xml:space="preserve"> PAGEREF _Toc59009960 \h </w:instrText>
                                  </w:r>
                                  <w:r w:rsidR="00996DC8">
                                    <w:rPr>
                                      <w:noProof/>
                                      <w:webHidden/>
                                    </w:rPr>
                                  </w:r>
                                  <w:r w:rsidR="00996DC8">
                                    <w:rPr>
                                      <w:noProof/>
                                      <w:webHidden/>
                                    </w:rPr>
                                    <w:fldChar w:fldCharType="separate"/>
                                  </w:r>
                                  <w:r w:rsidR="00996DC8">
                                    <w:rPr>
                                      <w:noProof/>
                                      <w:webHidden/>
                                    </w:rPr>
                                    <w:t>5</w:t>
                                  </w:r>
                                  <w:r w:rsidR="00996DC8">
                                    <w:rPr>
                                      <w:noProof/>
                                      <w:webHidden/>
                                    </w:rPr>
                                    <w:fldChar w:fldCharType="end"/>
                                  </w:r>
                                </w:hyperlink>
                              </w:p>
                              <w:p w14:paraId="6ECE358F" w14:textId="415D9A22"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1" w:history="1">
                                  <w:r w:rsidR="00996DC8" w:rsidRPr="007B7BC0">
                                    <w:rPr>
                                      <w:rStyle w:val="Lienhypertexte"/>
                                      <w:noProof/>
                                    </w:rPr>
                                    <w:t>a.</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des équipements de production en surface</w:t>
                                  </w:r>
                                  <w:r w:rsidR="00996DC8">
                                    <w:rPr>
                                      <w:noProof/>
                                      <w:webHidden/>
                                    </w:rPr>
                                    <w:tab/>
                                  </w:r>
                                  <w:r w:rsidR="00996DC8">
                                    <w:rPr>
                                      <w:noProof/>
                                      <w:webHidden/>
                                    </w:rPr>
                                    <w:fldChar w:fldCharType="begin"/>
                                  </w:r>
                                  <w:r w:rsidR="00996DC8">
                                    <w:rPr>
                                      <w:noProof/>
                                      <w:webHidden/>
                                    </w:rPr>
                                    <w:instrText xml:space="preserve"> PAGEREF _Toc59009961 \h </w:instrText>
                                  </w:r>
                                  <w:r w:rsidR="00996DC8">
                                    <w:rPr>
                                      <w:noProof/>
                                      <w:webHidden/>
                                    </w:rPr>
                                  </w:r>
                                  <w:r w:rsidR="00996DC8">
                                    <w:rPr>
                                      <w:noProof/>
                                      <w:webHidden/>
                                    </w:rPr>
                                    <w:fldChar w:fldCharType="separate"/>
                                  </w:r>
                                  <w:r w:rsidR="00996DC8">
                                    <w:rPr>
                                      <w:noProof/>
                                      <w:webHidden/>
                                    </w:rPr>
                                    <w:t>5</w:t>
                                  </w:r>
                                  <w:r w:rsidR="00996DC8">
                                    <w:rPr>
                                      <w:noProof/>
                                      <w:webHidden/>
                                    </w:rPr>
                                    <w:fldChar w:fldCharType="end"/>
                                  </w:r>
                                </w:hyperlink>
                              </w:p>
                              <w:p w14:paraId="77E99094" w14:textId="0295DC93"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2" w:history="1">
                                  <w:r w:rsidR="00996DC8" w:rsidRPr="007B7BC0">
                                    <w:rPr>
                                      <w:rStyle w:val="Lienhypertexte"/>
                                      <w:noProof/>
                                    </w:rPr>
                                    <w:t>b.</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du captage de la ressource EnR&amp;R</w:t>
                                  </w:r>
                                  <w:r w:rsidR="00996DC8">
                                    <w:rPr>
                                      <w:noProof/>
                                      <w:webHidden/>
                                    </w:rPr>
                                    <w:tab/>
                                  </w:r>
                                  <w:r w:rsidR="00996DC8">
                                    <w:rPr>
                                      <w:noProof/>
                                      <w:webHidden/>
                                    </w:rPr>
                                    <w:fldChar w:fldCharType="begin"/>
                                  </w:r>
                                  <w:r w:rsidR="00996DC8">
                                    <w:rPr>
                                      <w:noProof/>
                                      <w:webHidden/>
                                    </w:rPr>
                                    <w:instrText xml:space="preserve"> PAGEREF _Toc59009962 \h </w:instrText>
                                  </w:r>
                                  <w:r w:rsidR="00996DC8">
                                    <w:rPr>
                                      <w:noProof/>
                                      <w:webHidden/>
                                    </w:rPr>
                                  </w:r>
                                  <w:r w:rsidR="00996DC8">
                                    <w:rPr>
                                      <w:noProof/>
                                      <w:webHidden/>
                                    </w:rPr>
                                    <w:fldChar w:fldCharType="separate"/>
                                  </w:r>
                                  <w:r w:rsidR="00996DC8">
                                    <w:rPr>
                                      <w:noProof/>
                                      <w:webHidden/>
                                    </w:rPr>
                                    <w:t>6</w:t>
                                  </w:r>
                                  <w:r w:rsidR="00996DC8">
                                    <w:rPr>
                                      <w:noProof/>
                                      <w:webHidden/>
                                    </w:rPr>
                                    <w:fldChar w:fldCharType="end"/>
                                  </w:r>
                                </w:hyperlink>
                              </w:p>
                              <w:p w14:paraId="565C71AE" w14:textId="0CA5D348"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3" w:history="1">
                                  <w:r w:rsidR="00996DC8" w:rsidRPr="007B7BC0">
                                    <w:rPr>
                                      <w:rStyle w:val="Lienhypertexte"/>
                                      <w:noProof/>
                                    </w:rPr>
                                    <w:t>c.</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principales de la boucle d’eau tempérée</w:t>
                                  </w:r>
                                  <w:r w:rsidR="00996DC8">
                                    <w:rPr>
                                      <w:noProof/>
                                      <w:webHidden/>
                                    </w:rPr>
                                    <w:tab/>
                                  </w:r>
                                  <w:r w:rsidR="00996DC8">
                                    <w:rPr>
                                      <w:noProof/>
                                      <w:webHidden/>
                                    </w:rPr>
                                    <w:fldChar w:fldCharType="begin"/>
                                  </w:r>
                                  <w:r w:rsidR="00996DC8">
                                    <w:rPr>
                                      <w:noProof/>
                                      <w:webHidden/>
                                    </w:rPr>
                                    <w:instrText xml:space="preserve"> PAGEREF _Toc59009963 \h </w:instrText>
                                  </w:r>
                                  <w:r w:rsidR="00996DC8">
                                    <w:rPr>
                                      <w:noProof/>
                                      <w:webHidden/>
                                    </w:rPr>
                                  </w:r>
                                  <w:r w:rsidR="00996DC8">
                                    <w:rPr>
                                      <w:noProof/>
                                      <w:webHidden/>
                                    </w:rPr>
                                    <w:fldChar w:fldCharType="separate"/>
                                  </w:r>
                                  <w:r w:rsidR="00996DC8">
                                    <w:rPr>
                                      <w:noProof/>
                                      <w:webHidden/>
                                    </w:rPr>
                                    <w:t>8</w:t>
                                  </w:r>
                                  <w:r w:rsidR="00996DC8">
                                    <w:rPr>
                                      <w:noProof/>
                                      <w:webHidden/>
                                    </w:rPr>
                                    <w:fldChar w:fldCharType="end"/>
                                  </w:r>
                                </w:hyperlink>
                              </w:p>
                              <w:p w14:paraId="3381FA0D" w14:textId="3FA31F6A"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4" w:history="1">
                                  <w:r w:rsidR="00996DC8" w:rsidRPr="007B7BC0">
                                    <w:rPr>
                                      <w:rStyle w:val="Lienhypertexte"/>
                                      <w:noProof/>
                                    </w:rPr>
                                    <w:t>1.9.</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Système de comptage, suivi, reporting de la production EnR&amp;R</w:t>
                                  </w:r>
                                  <w:r w:rsidR="00996DC8">
                                    <w:rPr>
                                      <w:noProof/>
                                      <w:webHidden/>
                                    </w:rPr>
                                    <w:tab/>
                                  </w:r>
                                  <w:r w:rsidR="00996DC8">
                                    <w:rPr>
                                      <w:noProof/>
                                      <w:webHidden/>
                                    </w:rPr>
                                    <w:fldChar w:fldCharType="begin"/>
                                  </w:r>
                                  <w:r w:rsidR="00996DC8">
                                    <w:rPr>
                                      <w:noProof/>
                                      <w:webHidden/>
                                    </w:rPr>
                                    <w:instrText xml:space="preserve"> PAGEREF _Toc59009964 \h </w:instrText>
                                  </w:r>
                                  <w:r w:rsidR="00996DC8">
                                    <w:rPr>
                                      <w:noProof/>
                                      <w:webHidden/>
                                    </w:rPr>
                                  </w:r>
                                  <w:r w:rsidR="00996DC8">
                                    <w:rPr>
                                      <w:noProof/>
                                      <w:webHidden/>
                                    </w:rPr>
                                    <w:fldChar w:fldCharType="separate"/>
                                  </w:r>
                                  <w:r w:rsidR="00996DC8">
                                    <w:rPr>
                                      <w:noProof/>
                                      <w:webHidden/>
                                    </w:rPr>
                                    <w:t>9</w:t>
                                  </w:r>
                                  <w:r w:rsidR="00996DC8">
                                    <w:rPr>
                                      <w:noProof/>
                                      <w:webHidden/>
                                    </w:rPr>
                                    <w:fldChar w:fldCharType="end"/>
                                  </w:r>
                                </w:hyperlink>
                              </w:p>
                              <w:p w14:paraId="1C629666" w14:textId="52E7919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5" w:history="1">
                                  <w:r w:rsidR="00996DC8" w:rsidRPr="007B7BC0">
                                    <w:rPr>
                                      <w:rStyle w:val="Lienhypertexte"/>
                                      <w:noProof/>
                                    </w:rPr>
                                    <w:t>1.10.</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Vérification des critères d’éligibilité</w:t>
                                  </w:r>
                                  <w:r w:rsidR="00996DC8">
                                    <w:rPr>
                                      <w:noProof/>
                                      <w:webHidden/>
                                    </w:rPr>
                                    <w:tab/>
                                  </w:r>
                                  <w:r w:rsidR="00996DC8">
                                    <w:rPr>
                                      <w:noProof/>
                                      <w:webHidden/>
                                    </w:rPr>
                                    <w:fldChar w:fldCharType="begin"/>
                                  </w:r>
                                  <w:r w:rsidR="00996DC8">
                                    <w:rPr>
                                      <w:noProof/>
                                      <w:webHidden/>
                                    </w:rPr>
                                    <w:instrText xml:space="preserve"> PAGEREF _Toc59009965 \h </w:instrText>
                                  </w:r>
                                  <w:r w:rsidR="00996DC8">
                                    <w:rPr>
                                      <w:noProof/>
                                      <w:webHidden/>
                                    </w:rPr>
                                  </w:r>
                                  <w:r w:rsidR="00996DC8">
                                    <w:rPr>
                                      <w:noProof/>
                                      <w:webHidden/>
                                    </w:rPr>
                                    <w:fldChar w:fldCharType="separate"/>
                                  </w:r>
                                  <w:r w:rsidR="00996DC8">
                                    <w:rPr>
                                      <w:noProof/>
                                      <w:webHidden/>
                                    </w:rPr>
                                    <w:t>9</w:t>
                                  </w:r>
                                  <w:r w:rsidR="00996DC8">
                                    <w:rPr>
                                      <w:noProof/>
                                      <w:webHidden/>
                                    </w:rPr>
                                    <w:fldChar w:fldCharType="end"/>
                                  </w:r>
                                </w:hyperlink>
                              </w:p>
                              <w:p w14:paraId="0D307A16" w14:textId="0CACB857"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6" w:history="1">
                                  <w:r w:rsidR="00996DC8" w:rsidRPr="007B7BC0">
                                    <w:rPr>
                                      <w:rStyle w:val="Lienhypertexte"/>
                                      <w:noProof/>
                                    </w:rPr>
                                    <w:t>2.</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Suivi et planning du projet</w:t>
                                  </w:r>
                                  <w:r w:rsidR="00996DC8">
                                    <w:rPr>
                                      <w:noProof/>
                                      <w:webHidden/>
                                    </w:rPr>
                                    <w:tab/>
                                  </w:r>
                                  <w:r w:rsidR="00996DC8">
                                    <w:rPr>
                                      <w:noProof/>
                                      <w:webHidden/>
                                    </w:rPr>
                                    <w:fldChar w:fldCharType="begin"/>
                                  </w:r>
                                  <w:r w:rsidR="00996DC8">
                                    <w:rPr>
                                      <w:noProof/>
                                      <w:webHidden/>
                                    </w:rPr>
                                    <w:instrText xml:space="preserve"> PAGEREF _Toc59009966 \h </w:instrText>
                                  </w:r>
                                  <w:r w:rsidR="00996DC8">
                                    <w:rPr>
                                      <w:noProof/>
                                      <w:webHidden/>
                                    </w:rPr>
                                  </w:r>
                                  <w:r w:rsidR="00996DC8">
                                    <w:rPr>
                                      <w:noProof/>
                                      <w:webHidden/>
                                    </w:rPr>
                                    <w:fldChar w:fldCharType="separate"/>
                                  </w:r>
                                  <w:r w:rsidR="00996DC8">
                                    <w:rPr>
                                      <w:noProof/>
                                      <w:webHidden/>
                                    </w:rPr>
                                    <w:t>10</w:t>
                                  </w:r>
                                  <w:r w:rsidR="00996DC8">
                                    <w:rPr>
                                      <w:noProof/>
                                      <w:webHidden/>
                                    </w:rPr>
                                    <w:fldChar w:fldCharType="end"/>
                                  </w:r>
                                </w:hyperlink>
                              </w:p>
                              <w:p w14:paraId="17C845DB" w14:textId="6F80DB60"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7" w:history="1">
                                  <w:r w:rsidR="00996DC8" w:rsidRPr="007B7BC0">
                                    <w:rPr>
                                      <w:rStyle w:val="Lienhypertexte"/>
                                      <w:noProof/>
                                    </w:rPr>
                                    <w:t>3.</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Engagements spécifiques</w:t>
                                  </w:r>
                                  <w:r w:rsidR="00996DC8">
                                    <w:rPr>
                                      <w:noProof/>
                                      <w:webHidden/>
                                    </w:rPr>
                                    <w:tab/>
                                  </w:r>
                                  <w:r w:rsidR="00996DC8">
                                    <w:rPr>
                                      <w:noProof/>
                                      <w:webHidden/>
                                    </w:rPr>
                                    <w:fldChar w:fldCharType="begin"/>
                                  </w:r>
                                  <w:r w:rsidR="00996DC8">
                                    <w:rPr>
                                      <w:noProof/>
                                      <w:webHidden/>
                                    </w:rPr>
                                    <w:instrText xml:space="preserve"> PAGEREF _Toc59009967 \h </w:instrText>
                                  </w:r>
                                  <w:r w:rsidR="00996DC8">
                                    <w:rPr>
                                      <w:noProof/>
                                      <w:webHidden/>
                                    </w:rPr>
                                  </w:r>
                                  <w:r w:rsidR="00996DC8">
                                    <w:rPr>
                                      <w:noProof/>
                                      <w:webHidden/>
                                    </w:rPr>
                                    <w:fldChar w:fldCharType="separate"/>
                                  </w:r>
                                  <w:r w:rsidR="00996DC8">
                                    <w:rPr>
                                      <w:noProof/>
                                      <w:webHidden/>
                                    </w:rPr>
                                    <w:t>10</w:t>
                                  </w:r>
                                  <w:r w:rsidR="00996DC8">
                                    <w:rPr>
                                      <w:noProof/>
                                      <w:webHidden/>
                                    </w:rPr>
                                    <w:fldChar w:fldCharType="end"/>
                                  </w:r>
                                </w:hyperlink>
                              </w:p>
                              <w:p w14:paraId="792CAE4F" w14:textId="7F9D7173"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8" w:history="1">
                                  <w:r w:rsidR="00996DC8" w:rsidRPr="007B7BC0">
                                    <w:rPr>
                                      <w:rStyle w:val="Lienhypertexte"/>
                                      <w:noProof/>
                                    </w:rPr>
                                    <w:t>4.</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Rapports / documents à fournir lors de l’exécution du contrat de financement</w:t>
                                  </w:r>
                                  <w:r w:rsidR="00996DC8">
                                    <w:rPr>
                                      <w:noProof/>
                                      <w:webHidden/>
                                    </w:rPr>
                                    <w:tab/>
                                  </w:r>
                                  <w:r w:rsidR="00996DC8">
                                    <w:rPr>
                                      <w:noProof/>
                                      <w:webHidden/>
                                    </w:rPr>
                                    <w:fldChar w:fldCharType="begin"/>
                                  </w:r>
                                  <w:r w:rsidR="00996DC8">
                                    <w:rPr>
                                      <w:noProof/>
                                      <w:webHidden/>
                                    </w:rPr>
                                    <w:instrText xml:space="preserve"> PAGEREF _Toc59009968 \h </w:instrText>
                                  </w:r>
                                  <w:r w:rsidR="00996DC8">
                                    <w:rPr>
                                      <w:noProof/>
                                      <w:webHidden/>
                                    </w:rPr>
                                  </w:r>
                                  <w:r w:rsidR="00996DC8">
                                    <w:rPr>
                                      <w:noProof/>
                                      <w:webHidden/>
                                    </w:rPr>
                                    <w:fldChar w:fldCharType="separate"/>
                                  </w:r>
                                  <w:r w:rsidR="00996DC8">
                                    <w:rPr>
                                      <w:noProof/>
                                      <w:webHidden/>
                                    </w:rPr>
                                    <w:t>11</w:t>
                                  </w:r>
                                  <w:r w:rsidR="00996DC8">
                                    <w:rPr>
                                      <w:noProof/>
                                      <w:webHidden/>
                                    </w:rPr>
                                    <w:fldChar w:fldCharType="end"/>
                                  </w:r>
                                </w:hyperlink>
                              </w:p>
                              <w:p w14:paraId="7E3D34BE" w14:textId="7E4DED98" w:rsidR="00996DC8" w:rsidRDefault="00996DC8">
                                <w:r>
                                  <w:rPr>
                                    <w:b/>
                                    <w:bCs/>
                                  </w:rPr>
                                  <w:fldChar w:fldCharType="end"/>
                                </w:r>
                              </w:p>
                            </w:sdtContent>
                          </w:sdt>
                          <w:p w14:paraId="52095493" w14:textId="654DAED3" w:rsidR="00996DC8" w:rsidRDefault="00996D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6.35pt;margin-top:190.85pt;width:462.7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" filled="f" stroked="f">
                <v:textbox>
                  <w:txbxContent>
                    <w:sdt>
                      <w:sdtPr>
                        <w:rPr>
                          <w:rFonts w:ascii="Calibri" w:eastAsia="Times New Roman" w:hAnsi="Calibri" w:cs="Times New Roman"/>
                          <w:color w:val="000000"/>
                          <w:kern w:val="28"/>
                          <w:sz w:val="20"/>
                          <w:szCs w:val="20"/>
                          <w:lang w:eastAsia="fr-FR"/>
                          <w14:ligatures w14:val="standard"/>
                          <w14:cntxtAlts/>
                        </w:rPr>
                        <w:id w:val="-1658216139"/>
                        <w:docPartObj>
                          <w:docPartGallery w:val="Table of Contents"/>
                          <w:docPartUnique/>
                        </w:docPartObj>
                      </w:sdtPr>
                      <w:sdtEndPr>
                        <w:rPr>
                          <w:b/>
                          <w:bCs/>
                        </w:rPr>
                      </w:sdtEndPr>
                      <w:sdtContent>
                        <w:p w14:paraId="4F5B579E" w14:textId="3D21A3CA" w:rsidR="00996DC8" w:rsidRDefault="00996DC8" w:rsidP="00EC52BF">
                          <w:pPr>
                            <w:pStyle w:val="Titre1"/>
                            <w:numPr>
                              <w:ilvl w:val="0"/>
                              <w:numId w:val="0"/>
                            </w:numPr>
                          </w:pPr>
                          <w:r>
                            <w:t>Table des matières</w:t>
                          </w:r>
                        </w:p>
                        <w:p w14:paraId="0EA0CED1" w14:textId="6C7CDC4B" w:rsidR="00996DC8" w:rsidRDefault="00996DC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59009952" w:history="1">
                            <w:r w:rsidRPr="007B7BC0">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B7BC0">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_Toc59009952 \h </w:instrText>
                            </w:r>
                            <w:r>
                              <w:rPr>
                                <w:noProof/>
                                <w:webHidden/>
                              </w:rPr>
                            </w:r>
                            <w:r>
                              <w:rPr>
                                <w:noProof/>
                                <w:webHidden/>
                              </w:rPr>
                              <w:fldChar w:fldCharType="separate"/>
                            </w:r>
                            <w:r>
                              <w:rPr>
                                <w:noProof/>
                                <w:webHidden/>
                              </w:rPr>
                              <w:t>2</w:t>
                            </w:r>
                            <w:r>
                              <w:rPr>
                                <w:noProof/>
                                <w:webHidden/>
                              </w:rPr>
                              <w:fldChar w:fldCharType="end"/>
                            </w:r>
                          </w:hyperlink>
                        </w:p>
                        <w:p w14:paraId="4A2ADF4C" w14:textId="3465D11D"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3" w:history="1">
                            <w:r w:rsidR="00996DC8" w:rsidRPr="007B7BC0">
                              <w:rPr>
                                <w:rStyle w:val="Lienhypertexte"/>
                                <w:noProof/>
                              </w:rPr>
                              <w:t>1.1.</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Montage juridique</w:t>
                            </w:r>
                            <w:r w:rsidR="00996DC8">
                              <w:rPr>
                                <w:noProof/>
                                <w:webHidden/>
                              </w:rPr>
                              <w:tab/>
                            </w:r>
                            <w:r w:rsidR="00996DC8">
                              <w:rPr>
                                <w:noProof/>
                                <w:webHidden/>
                              </w:rPr>
                              <w:fldChar w:fldCharType="begin"/>
                            </w:r>
                            <w:r w:rsidR="00996DC8">
                              <w:rPr>
                                <w:noProof/>
                                <w:webHidden/>
                              </w:rPr>
                              <w:instrText xml:space="preserve"> PAGEREF _Toc59009953 \h </w:instrText>
                            </w:r>
                            <w:r w:rsidR="00996DC8">
                              <w:rPr>
                                <w:noProof/>
                                <w:webHidden/>
                              </w:rPr>
                            </w:r>
                            <w:r w:rsidR="00996DC8">
                              <w:rPr>
                                <w:noProof/>
                                <w:webHidden/>
                              </w:rPr>
                              <w:fldChar w:fldCharType="separate"/>
                            </w:r>
                            <w:r w:rsidR="00996DC8">
                              <w:rPr>
                                <w:noProof/>
                                <w:webHidden/>
                              </w:rPr>
                              <w:t>2</w:t>
                            </w:r>
                            <w:r w:rsidR="00996DC8">
                              <w:rPr>
                                <w:noProof/>
                                <w:webHidden/>
                              </w:rPr>
                              <w:fldChar w:fldCharType="end"/>
                            </w:r>
                          </w:hyperlink>
                        </w:p>
                        <w:p w14:paraId="69C5495D" w14:textId="2958430A"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4" w:history="1">
                            <w:r w:rsidR="00996DC8" w:rsidRPr="007B7BC0">
                              <w:rPr>
                                <w:rStyle w:val="Lienhypertexte"/>
                                <w:noProof/>
                              </w:rPr>
                              <w:t>1.2.</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Actions et études de faisabilité réalisées pour le montage du projet (schéma directeur…) et sur les process (si nécessaire)</w:t>
                            </w:r>
                            <w:r w:rsidR="00996DC8">
                              <w:rPr>
                                <w:noProof/>
                                <w:webHidden/>
                              </w:rPr>
                              <w:tab/>
                            </w:r>
                            <w:r w:rsidR="00996DC8">
                              <w:rPr>
                                <w:noProof/>
                                <w:webHidden/>
                              </w:rPr>
                              <w:fldChar w:fldCharType="begin"/>
                            </w:r>
                            <w:r w:rsidR="00996DC8">
                              <w:rPr>
                                <w:noProof/>
                                <w:webHidden/>
                              </w:rPr>
                              <w:instrText xml:space="preserve"> PAGEREF _Toc59009954 \h </w:instrText>
                            </w:r>
                            <w:r w:rsidR="00996DC8">
                              <w:rPr>
                                <w:noProof/>
                                <w:webHidden/>
                              </w:rPr>
                            </w:r>
                            <w:r w:rsidR="00996DC8">
                              <w:rPr>
                                <w:noProof/>
                                <w:webHidden/>
                              </w:rPr>
                              <w:fldChar w:fldCharType="separate"/>
                            </w:r>
                            <w:r w:rsidR="00996DC8">
                              <w:rPr>
                                <w:noProof/>
                                <w:webHidden/>
                              </w:rPr>
                              <w:t>2</w:t>
                            </w:r>
                            <w:r w:rsidR="00996DC8">
                              <w:rPr>
                                <w:noProof/>
                                <w:webHidden/>
                              </w:rPr>
                              <w:fldChar w:fldCharType="end"/>
                            </w:r>
                          </w:hyperlink>
                        </w:p>
                        <w:p w14:paraId="509C5E0F" w14:textId="70E1376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5" w:history="1">
                            <w:r w:rsidR="00996DC8" w:rsidRPr="007B7BC0">
                              <w:rPr>
                                <w:rStyle w:val="Lienhypertexte"/>
                                <w:noProof/>
                              </w:rPr>
                              <w:t>1.3.</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Démarche d’économie d’énergie et description des besoins thermiques actuels et futurs</w:t>
                            </w:r>
                            <w:r w:rsidR="00996DC8">
                              <w:rPr>
                                <w:noProof/>
                                <w:webHidden/>
                              </w:rPr>
                              <w:tab/>
                            </w:r>
                            <w:r w:rsidR="00996DC8">
                              <w:rPr>
                                <w:noProof/>
                                <w:webHidden/>
                              </w:rPr>
                              <w:fldChar w:fldCharType="begin"/>
                            </w:r>
                            <w:r w:rsidR="00996DC8">
                              <w:rPr>
                                <w:noProof/>
                                <w:webHidden/>
                              </w:rPr>
                              <w:instrText xml:space="preserve"> PAGEREF _Toc59009955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19D14729" w14:textId="726D753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6" w:history="1">
                            <w:r w:rsidR="00996DC8" w:rsidRPr="007B7BC0">
                              <w:rPr>
                                <w:rStyle w:val="Lienhypertexte"/>
                                <w:noProof/>
                              </w:rPr>
                              <w:t>1.4.</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Bilan énergétique avant et après opération</w:t>
                            </w:r>
                            <w:r w:rsidR="00996DC8">
                              <w:rPr>
                                <w:noProof/>
                                <w:webHidden/>
                              </w:rPr>
                              <w:tab/>
                            </w:r>
                            <w:r w:rsidR="00996DC8">
                              <w:rPr>
                                <w:noProof/>
                                <w:webHidden/>
                              </w:rPr>
                              <w:fldChar w:fldCharType="begin"/>
                            </w:r>
                            <w:r w:rsidR="00996DC8">
                              <w:rPr>
                                <w:noProof/>
                                <w:webHidden/>
                              </w:rPr>
                              <w:instrText xml:space="preserve"> PAGEREF _Toc59009956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0CA39DFB" w14:textId="7BCA1D7B"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7" w:history="1">
                            <w:r w:rsidR="00996DC8" w:rsidRPr="007B7BC0">
                              <w:rPr>
                                <w:rStyle w:val="Lienhypertexte"/>
                                <w:noProof/>
                              </w:rPr>
                              <w:t>1.5.</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Description des besoins thermiques</w:t>
                            </w:r>
                            <w:r w:rsidR="00996DC8">
                              <w:rPr>
                                <w:noProof/>
                                <w:webHidden/>
                              </w:rPr>
                              <w:tab/>
                            </w:r>
                            <w:r w:rsidR="00996DC8">
                              <w:rPr>
                                <w:noProof/>
                                <w:webHidden/>
                              </w:rPr>
                              <w:fldChar w:fldCharType="begin"/>
                            </w:r>
                            <w:r w:rsidR="00996DC8">
                              <w:rPr>
                                <w:noProof/>
                                <w:webHidden/>
                              </w:rPr>
                              <w:instrText xml:space="preserve"> PAGEREF _Toc59009957 \h </w:instrText>
                            </w:r>
                            <w:r w:rsidR="00996DC8">
                              <w:rPr>
                                <w:noProof/>
                                <w:webHidden/>
                              </w:rPr>
                            </w:r>
                            <w:r w:rsidR="00996DC8">
                              <w:rPr>
                                <w:noProof/>
                                <w:webHidden/>
                              </w:rPr>
                              <w:fldChar w:fldCharType="separate"/>
                            </w:r>
                            <w:r w:rsidR="00996DC8">
                              <w:rPr>
                                <w:noProof/>
                                <w:webHidden/>
                              </w:rPr>
                              <w:t>3</w:t>
                            </w:r>
                            <w:r w:rsidR="00996DC8">
                              <w:rPr>
                                <w:noProof/>
                                <w:webHidden/>
                              </w:rPr>
                              <w:fldChar w:fldCharType="end"/>
                            </w:r>
                          </w:hyperlink>
                        </w:p>
                        <w:p w14:paraId="7BF04E7E" w14:textId="0EF73F2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8" w:history="1">
                            <w:r w:rsidR="00996DC8" w:rsidRPr="007B7BC0">
                              <w:rPr>
                                <w:rStyle w:val="Lienhypertexte"/>
                                <w:noProof/>
                              </w:rPr>
                              <w:t>1.6.</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Impact subvention demandée sur le prix de vente (ou le coût) de la chaleur et du froid (le cas échéant).</w:t>
                            </w:r>
                            <w:r w:rsidR="00996DC8">
                              <w:rPr>
                                <w:noProof/>
                                <w:webHidden/>
                              </w:rPr>
                              <w:tab/>
                            </w:r>
                            <w:r w:rsidR="00996DC8">
                              <w:rPr>
                                <w:noProof/>
                                <w:webHidden/>
                              </w:rPr>
                              <w:fldChar w:fldCharType="begin"/>
                            </w:r>
                            <w:r w:rsidR="00996DC8">
                              <w:rPr>
                                <w:noProof/>
                                <w:webHidden/>
                              </w:rPr>
                              <w:instrText xml:space="preserve"> PAGEREF _Toc59009958 \h </w:instrText>
                            </w:r>
                            <w:r w:rsidR="00996DC8">
                              <w:rPr>
                                <w:noProof/>
                                <w:webHidden/>
                              </w:rPr>
                            </w:r>
                            <w:r w:rsidR="00996DC8">
                              <w:rPr>
                                <w:noProof/>
                                <w:webHidden/>
                              </w:rPr>
                              <w:fldChar w:fldCharType="separate"/>
                            </w:r>
                            <w:r w:rsidR="00996DC8">
                              <w:rPr>
                                <w:noProof/>
                                <w:webHidden/>
                              </w:rPr>
                              <w:t>4</w:t>
                            </w:r>
                            <w:r w:rsidR="00996DC8">
                              <w:rPr>
                                <w:noProof/>
                                <w:webHidden/>
                              </w:rPr>
                              <w:fldChar w:fldCharType="end"/>
                            </w:r>
                          </w:hyperlink>
                        </w:p>
                        <w:p w14:paraId="4D002D56" w14:textId="769B96A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59" w:history="1">
                            <w:r w:rsidR="00996DC8" w:rsidRPr="007B7BC0">
                              <w:rPr>
                                <w:rStyle w:val="Lienhypertexte"/>
                                <w:noProof/>
                              </w:rPr>
                              <w:t>1.7.</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Dimensionnement des installations de production EnR&amp;R</w:t>
                            </w:r>
                            <w:r w:rsidR="00996DC8">
                              <w:rPr>
                                <w:noProof/>
                                <w:webHidden/>
                              </w:rPr>
                              <w:tab/>
                            </w:r>
                            <w:r w:rsidR="00996DC8">
                              <w:rPr>
                                <w:noProof/>
                                <w:webHidden/>
                              </w:rPr>
                              <w:fldChar w:fldCharType="begin"/>
                            </w:r>
                            <w:r w:rsidR="00996DC8">
                              <w:rPr>
                                <w:noProof/>
                                <w:webHidden/>
                              </w:rPr>
                              <w:instrText xml:space="preserve"> PAGEREF _Toc59009959 \h </w:instrText>
                            </w:r>
                            <w:r w:rsidR="00996DC8">
                              <w:rPr>
                                <w:noProof/>
                                <w:webHidden/>
                              </w:rPr>
                            </w:r>
                            <w:r w:rsidR="00996DC8">
                              <w:rPr>
                                <w:noProof/>
                                <w:webHidden/>
                              </w:rPr>
                              <w:fldChar w:fldCharType="separate"/>
                            </w:r>
                            <w:r w:rsidR="00996DC8">
                              <w:rPr>
                                <w:noProof/>
                                <w:webHidden/>
                              </w:rPr>
                              <w:t>4</w:t>
                            </w:r>
                            <w:r w:rsidR="00996DC8">
                              <w:rPr>
                                <w:noProof/>
                                <w:webHidden/>
                              </w:rPr>
                              <w:fldChar w:fldCharType="end"/>
                            </w:r>
                          </w:hyperlink>
                        </w:p>
                        <w:p w14:paraId="1AD815EF" w14:textId="68080D80"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0" w:history="1">
                            <w:r w:rsidR="00996DC8" w:rsidRPr="007B7BC0">
                              <w:rPr>
                                <w:rStyle w:val="Lienhypertexte"/>
                                <w:noProof/>
                              </w:rPr>
                              <w:t>1.8.</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Descriptif technique des installations de production EnR&amp;R et de leurs performances</w:t>
                            </w:r>
                            <w:r w:rsidR="00996DC8">
                              <w:rPr>
                                <w:noProof/>
                                <w:webHidden/>
                              </w:rPr>
                              <w:tab/>
                            </w:r>
                            <w:r w:rsidR="00996DC8">
                              <w:rPr>
                                <w:noProof/>
                                <w:webHidden/>
                              </w:rPr>
                              <w:fldChar w:fldCharType="begin"/>
                            </w:r>
                            <w:r w:rsidR="00996DC8">
                              <w:rPr>
                                <w:noProof/>
                                <w:webHidden/>
                              </w:rPr>
                              <w:instrText xml:space="preserve"> PAGEREF _Toc59009960 \h </w:instrText>
                            </w:r>
                            <w:r w:rsidR="00996DC8">
                              <w:rPr>
                                <w:noProof/>
                                <w:webHidden/>
                              </w:rPr>
                            </w:r>
                            <w:r w:rsidR="00996DC8">
                              <w:rPr>
                                <w:noProof/>
                                <w:webHidden/>
                              </w:rPr>
                              <w:fldChar w:fldCharType="separate"/>
                            </w:r>
                            <w:r w:rsidR="00996DC8">
                              <w:rPr>
                                <w:noProof/>
                                <w:webHidden/>
                              </w:rPr>
                              <w:t>5</w:t>
                            </w:r>
                            <w:r w:rsidR="00996DC8">
                              <w:rPr>
                                <w:noProof/>
                                <w:webHidden/>
                              </w:rPr>
                              <w:fldChar w:fldCharType="end"/>
                            </w:r>
                          </w:hyperlink>
                        </w:p>
                        <w:p w14:paraId="6ECE358F" w14:textId="415D9A22"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1" w:history="1">
                            <w:r w:rsidR="00996DC8" w:rsidRPr="007B7BC0">
                              <w:rPr>
                                <w:rStyle w:val="Lienhypertexte"/>
                                <w:noProof/>
                              </w:rPr>
                              <w:t>a.</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des équipements de production en surface</w:t>
                            </w:r>
                            <w:r w:rsidR="00996DC8">
                              <w:rPr>
                                <w:noProof/>
                                <w:webHidden/>
                              </w:rPr>
                              <w:tab/>
                            </w:r>
                            <w:r w:rsidR="00996DC8">
                              <w:rPr>
                                <w:noProof/>
                                <w:webHidden/>
                              </w:rPr>
                              <w:fldChar w:fldCharType="begin"/>
                            </w:r>
                            <w:r w:rsidR="00996DC8">
                              <w:rPr>
                                <w:noProof/>
                                <w:webHidden/>
                              </w:rPr>
                              <w:instrText xml:space="preserve"> PAGEREF _Toc59009961 \h </w:instrText>
                            </w:r>
                            <w:r w:rsidR="00996DC8">
                              <w:rPr>
                                <w:noProof/>
                                <w:webHidden/>
                              </w:rPr>
                            </w:r>
                            <w:r w:rsidR="00996DC8">
                              <w:rPr>
                                <w:noProof/>
                                <w:webHidden/>
                              </w:rPr>
                              <w:fldChar w:fldCharType="separate"/>
                            </w:r>
                            <w:r w:rsidR="00996DC8">
                              <w:rPr>
                                <w:noProof/>
                                <w:webHidden/>
                              </w:rPr>
                              <w:t>5</w:t>
                            </w:r>
                            <w:r w:rsidR="00996DC8">
                              <w:rPr>
                                <w:noProof/>
                                <w:webHidden/>
                              </w:rPr>
                              <w:fldChar w:fldCharType="end"/>
                            </w:r>
                          </w:hyperlink>
                        </w:p>
                        <w:p w14:paraId="77E99094" w14:textId="0295DC93"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2" w:history="1">
                            <w:r w:rsidR="00996DC8" w:rsidRPr="007B7BC0">
                              <w:rPr>
                                <w:rStyle w:val="Lienhypertexte"/>
                                <w:noProof/>
                              </w:rPr>
                              <w:t>b.</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du captage de la ressource EnR&amp;R</w:t>
                            </w:r>
                            <w:r w:rsidR="00996DC8">
                              <w:rPr>
                                <w:noProof/>
                                <w:webHidden/>
                              </w:rPr>
                              <w:tab/>
                            </w:r>
                            <w:r w:rsidR="00996DC8">
                              <w:rPr>
                                <w:noProof/>
                                <w:webHidden/>
                              </w:rPr>
                              <w:fldChar w:fldCharType="begin"/>
                            </w:r>
                            <w:r w:rsidR="00996DC8">
                              <w:rPr>
                                <w:noProof/>
                                <w:webHidden/>
                              </w:rPr>
                              <w:instrText xml:space="preserve"> PAGEREF _Toc59009962 \h </w:instrText>
                            </w:r>
                            <w:r w:rsidR="00996DC8">
                              <w:rPr>
                                <w:noProof/>
                                <w:webHidden/>
                              </w:rPr>
                            </w:r>
                            <w:r w:rsidR="00996DC8">
                              <w:rPr>
                                <w:noProof/>
                                <w:webHidden/>
                              </w:rPr>
                              <w:fldChar w:fldCharType="separate"/>
                            </w:r>
                            <w:r w:rsidR="00996DC8">
                              <w:rPr>
                                <w:noProof/>
                                <w:webHidden/>
                              </w:rPr>
                              <w:t>6</w:t>
                            </w:r>
                            <w:r w:rsidR="00996DC8">
                              <w:rPr>
                                <w:noProof/>
                                <w:webHidden/>
                              </w:rPr>
                              <w:fldChar w:fldCharType="end"/>
                            </w:r>
                          </w:hyperlink>
                        </w:p>
                        <w:p w14:paraId="565C71AE" w14:textId="0CA5D348" w:rsidR="00996DC8" w:rsidRDefault="006E74F4">
                          <w:pPr>
                            <w:pStyle w:val="TM2"/>
                            <w:tabs>
                              <w:tab w:val="left" w:pos="66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3" w:history="1">
                            <w:r w:rsidR="00996DC8" w:rsidRPr="007B7BC0">
                              <w:rPr>
                                <w:rStyle w:val="Lienhypertexte"/>
                                <w:noProof/>
                              </w:rPr>
                              <w:t>c.</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Caractéristiques principales de la boucle d’eau tempérée</w:t>
                            </w:r>
                            <w:r w:rsidR="00996DC8">
                              <w:rPr>
                                <w:noProof/>
                                <w:webHidden/>
                              </w:rPr>
                              <w:tab/>
                            </w:r>
                            <w:r w:rsidR="00996DC8">
                              <w:rPr>
                                <w:noProof/>
                                <w:webHidden/>
                              </w:rPr>
                              <w:fldChar w:fldCharType="begin"/>
                            </w:r>
                            <w:r w:rsidR="00996DC8">
                              <w:rPr>
                                <w:noProof/>
                                <w:webHidden/>
                              </w:rPr>
                              <w:instrText xml:space="preserve"> PAGEREF _Toc59009963 \h </w:instrText>
                            </w:r>
                            <w:r w:rsidR="00996DC8">
                              <w:rPr>
                                <w:noProof/>
                                <w:webHidden/>
                              </w:rPr>
                            </w:r>
                            <w:r w:rsidR="00996DC8">
                              <w:rPr>
                                <w:noProof/>
                                <w:webHidden/>
                              </w:rPr>
                              <w:fldChar w:fldCharType="separate"/>
                            </w:r>
                            <w:r w:rsidR="00996DC8">
                              <w:rPr>
                                <w:noProof/>
                                <w:webHidden/>
                              </w:rPr>
                              <w:t>8</w:t>
                            </w:r>
                            <w:r w:rsidR="00996DC8">
                              <w:rPr>
                                <w:noProof/>
                                <w:webHidden/>
                              </w:rPr>
                              <w:fldChar w:fldCharType="end"/>
                            </w:r>
                          </w:hyperlink>
                        </w:p>
                        <w:p w14:paraId="3381FA0D" w14:textId="3FA31F6A"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4" w:history="1">
                            <w:r w:rsidR="00996DC8" w:rsidRPr="007B7BC0">
                              <w:rPr>
                                <w:rStyle w:val="Lienhypertexte"/>
                                <w:noProof/>
                              </w:rPr>
                              <w:t>1.9.</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Système de comptage, suivi, reporting de la production EnR&amp;R</w:t>
                            </w:r>
                            <w:r w:rsidR="00996DC8">
                              <w:rPr>
                                <w:noProof/>
                                <w:webHidden/>
                              </w:rPr>
                              <w:tab/>
                            </w:r>
                            <w:r w:rsidR="00996DC8">
                              <w:rPr>
                                <w:noProof/>
                                <w:webHidden/>
                              </w:rPr>
                              <w:fldChar w:fldCharType="begin"/>
                            </w:r>
                            <w:r w:rsidR="00996DC8">
                              <w:rPr>
                                <w:noProof/>
                                <w:webHidden/>
                              </w:rPr>
                              <w:instrText xml:space="preserve"> PAGEREF _Toc59009964 \h </w:instrText>
                            </w:r>
                            <w:r w:rsidR="00996DC8">
                              <w:rPr>
                                <w:noProof/>
                                <w:webHidden/>
                              </w:rPr>
                            </w:r>
                            <w:r w:rsidR="00996DC8">
                              <w:rPr>
                                <w:noProof/>
                                <w:webHidden/>
                              </w:rPr>
                              <w:fldChar w:fldCharType="separate"/>
                            </w:r>
                            <w:r w:rsidR="00996DC8">
                              <w:rPr>
                                <w:noProof/>
                                <w:webHidden/>
                              </w:rPr>
                              <w:t>9</w:t>
                            </w:r>
                            <w:r w:rsidR="00996DC8">
                              <w:rPr>
                                <w:noProof/>
                                <w:webHidden/>
                              </w:rPr>
                              <w:fldChar w:fldCharType="end"/>
                            </w:r>
                          </w:hyperlink>
                        </w:p>
                        <w:p w14:paraId="1C629666" w14:textId="52E79192" w:rsidR="00996DC8" w:rsidRDefault="006E74F4">
                          <w:pPr>
                            <w:pStyle w:val="TM2"/>
                            <w:tabs>
                              <w:tab w:val="left" w:pos="880"/>
                              <w:tab w:val="right" w:leader="dot" w:pos="9968"/>
                            </w:tabs>
                            <w:rPr>
                              <w:rFonts w:asciiTheme="minorHAnsi" w:eastAsiaTheme="minorEastAsia" w:hAnsiTheme="minorHAnsi" w:cstheme="minorBidi"/>
                              <w:noProof/>
                              <w:color w:val="auto"/>
                              <w:kern w:val="0"/>
                              <w:sz w:val="22"/>
                              <w:szCs w:val="22"/>
                              <w14:ligatures w14:val="none"/>
                              <w14:cntxtAlts w14:val="0"/>
                            </w:rPr>
                          </w:pPr>
                          <w:hyperlink w:anchor="_Toc59009965" w:history="1">
                            <w:r w:rsidR="00996DC8" w:rsidRPr="007B7BC0">
                              <w:rPr>
                                <w:rStyle w:val="Lienhypertexte"/>
                                <w:noProof/>
                              </w:rPr>
                              <w:t>1.10.</w:t>
                            </w:r>
                            <w:r w:rsidR="00996DC8">
                              <w:rPr>
                                <w:rFonts w:asciiTheme="minorHAnsi" w:eastAsiaTheme="minorEastAsia" w:hAnsiTheme="minorHAnsi" w:cstheme="minorBidi"/>
                                <w:noProof/>
                                <w:color w:val="auto"/>
                                <w:kern w:val="0"/>
                                <w:sz w:val="22"/>
                                <w:szCs w:val="22"/>
                                <w14:ligatures w14:val="none"/>
                                <w14:cntxtAlts w14:val="0"/>
                              </w:rPr>
                              <w:tab/>
                            </w:r>
                            <w:r w:rsidR="00996DC8" w:rsidRPr="007B7BC0">
                              <w:rPr>
                                <w:rStyle w:val="Lienhypertexte"/>
                                <w:noProof/>
                              </w:rPr>
                              <w:t>Vérification des critères d’éligibilité</w:t>
                            </w:r>
                            <w:r w:rsidR="00996DC8">
                              <w:rPr>
                                <w:noProof/>
                                <w:webHidden/>
                              </w:rPr>
                              <w:tab/>
                            </w:r>
                            <w:r w:rsidR="00996DC8">
                              <w:rPr>
                                <w:noProof/>
                                <w:webHidden/>
                              </w:rPr>
                              <w:fldChar w:fldCharType="begin"/>
                            </w:r>
                            <w:r w:rsidR="00996DC8">
                              <w:rPr>
                                <w:noProof/>
                                <w:webHidden/>
                              </w:rPr>
                              <w:instrText xml:space="preserve"> PAGEREF _Toc59009965 \h </w:instrText>
                            </w:r>
                            <w:r w:rsidR="00996DC8">
                              <w:rPr>
                                <w:noProof/>
                                <w:webHidden/>
                              </w:rPr>
                            </w:r>
                            <w:r w:rsidR="00996DC8">
                              <w:rPr>
                                <w:noProof/>
                                <w:webHidden/>
                              </w:rPr>
                              <w:fldChar w:fldCharType="separate"/>
                            </w:r>
                            <w:r w:rsidR="00996DC8">
                              <w:rPr>
                                <w:noProof/>
                                <w:webHidden/>
                              </w:rPr>
                              <w:t>9</w:t>
                            </w:r>
                            <w:r w:rsidR="00996DC8">
                              <w:rPr>
                                <w:noProof/>
                                <w:webHidden/>
                              </w:rPr>
                              <w:fldChar w:fldCharType="end"/>
                            </w:r>
                          </w:hyperlink>
                        </w:p>
                        <w:p w14:paraId="0D307A16" w14:textId="0CACB857"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6" w:history="1">
                            <w:r w:rsidR="00996DC8" w:rsidRPr="007B7BC0">
                              <w:rPr>
                                <w:rStyle w:val="Lienhypertexte"/>
                                <w:noProof/>
                              </w:rPr>
                              <w:t>2.</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Suivi et planning du projet</w:t>
                            </w:r>
                            <w:r w:rsidR="00996DC8">
                              <w:rPr>
                                <w:noProof/>
                                <w:webHidden/>
                              </w:rPr>
                              <w:tab/>
                            </w:r>
                            <w:r w:rsidR="00996DC8">
                              <w:rPr>
                                <w:noProof/>
                                <w:webHidden/>
                              </w:rPr>
                              <w:fldChar w:fldCharType="begin"/>
                            </w:r>
                            <w:r w:rsidR="00996DC8">
                              <w:rPr>
                                <w:noProof/>
                                <w:webHidden/>
                              </w:rPr>
                              <w:instrText xml:space="preserve"> PAGEREF _Toc59009966 \h </w:instrText>
                            </w:r>
                            <w:r w:rsidR="00996DC8">
                              <w:rPr>
                                <w:noProof/>
                                <w:webHidden/>
                              </w:rPr>
                            </w:r>
                            <w:r w:rsidR="00996DC8">
                              <w:rPr>
                                <w:noProof/>
                                <w:webHidden/>
                              </w:rPr>
                              <w:fldChar w:fldCharType="separate"/>
                            </w:r>
                            <w:r w:rsidR="00996DC8">
                              <w:rPr>
                                <w:noProof/>
                                <w:webHidden/>
                              </w:rPr>
                              <w:t>10</w:t>
                            </w:r>
                            <w:r w:rsidR="00996DC8">
                              <w:rPr>
                                <w:noProof/>
                                <w:webHidden/>
                              </w:rPr>
                              <w:fldChar w:fldCharType="end"/>
                            </w:r>
                          </w:hyperlink>
                        </w:p>
                        <w:p w14:paraId="17C845DB" w14:textId="6F80DB60"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7" w:history="1">
                            <w:r w:rsidR="00996DC8" w:rsidRPr="007B7BC0">
                              <w:rPr>
                                <w:rStyle w:val="Lienhypertexte"/>
                                <w:noProof/>
                              </w:rPr>
                              <w:t>3.</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Engagements spécifiques</w:t>
                            </w:r>
                            <w:r w:rsidR="00996DC8">
                              <w:rPr>
                                <w:noProof/>
                                <w:webHidden/>
                              </w:rPr>
                              <w:tab/>
                            </w:r>
                            <w:r w:rsidR="00996DC8">
                              <w:rPr>
                                <w:noProof/>
                                <w:webHidden/>
                              </w:rPr>
                              <w:fldChar w:fldCharType="begin"/>
                            </w:r>
                            <w:r w:rsidR="00996DC8">
                              <w:rPr>
                                <w:noProof/>
                                <w:webHidden/>
                              </w:rPr>
                              <w:instrText xml:space="preserve"> PAGEREF _Toc59009967 \h </w:instrText>
                            </w:r>
                            <w:r w:rsidR="00996DC8">
                              <w:rPr>
                                <w:noProof/>
                                <w:webHidden/>
                              </w:rPr>
                            </w:r>
                            <w:r w:rsidR="00996DC8">
                              <w:rPr>
                                <w:noProof/>
                                <w:webHidden/>
                              </w:rPr>
                              <w:fldChar w:fldCharType="separate"/>
                            </w:r>
                            <w:r w:rsidR="00996DC8">
                              <w:rPr>
                                <w:noProof/>
                                <w:webHidden/>
                              </w:rPr>
                              <w:t>10</w:t>
                            </w:r>
                            <w:r w:rsidR="00996DC8">
                              <w:rPr>
                                <w:noProof/>
                                <w:webHidden/>
                              </w:rPr>
                              <w:fldChar w:fldCharType="end"/>
                            </w:r>
                          </w:hyperlink>
                        </w:p>
                        <w:p w14:paraId="792CAE4F" w14:textId="7F9D7173" w:rsidR="00996DC8" w:rsidRDefault="006E74F4">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59009968" w:history="1">
                            <w:r w:rsidR="00996DC8" w:rsidRPr="007B7BC0">
                              <w:rPr>
                                <w:rStyle w:val="Lienhypertexte"/>
                                <w:noProof/>
                              </w:rPr>
                              <w:t>4.</w:t>
                            </w:r>
                            <w:r w:rsidR="00996DC8">
                              <w:rPr>
                                <w:rFonts w:asciiTheme="minorHAnsi" w:eastAsiaTheme="minorEastAsia" w:hAnsiTheme="minorHAnsi" w:cstheme="minorBidi"/>
                                <w:b w:val="0"/>
                                <w:noProof/>
                                <w:color w:val="auto"/>
                                <w:kern w:val="0"/>
                                <w:sz w:val="22"/>
                                <w:szCs w:val="22"/>
                                <w14:ligatures w14:val="none"/>
                                <w14:cntxtAlts w14:val="0"/>
                              </w:rPr>
                              <w:tab/>
                            </w:r>
                            <w:r w:rsidR="00996DC8" w:rsidRPr="007B7BC0">
                              <w:rPr>
                                <w:rStyle w:val="Lienhypertexte"/>
                                <w:noProof/>
                              </w:rPr>
                              <w:t>Rapports / documents à fournir lors de l’exécution du contrat de financement</w:t>
                            </w:r>
                            <w:r w:rsidR="00996DC8">
                              <w:rPr>
                                <w:noProof/>
                                <w:webHidden/>
                              </w:rPr>
                              <w:tab/>
                            </w:r>
                            <w:r w:rsidR="00996DC8">
                              <w:rPr>
                                <w:noProof/>
                                <w:webHidden/>
                              </w:rPr>
                              <w:fldChar w:fldCharType="begin"/>
                            </w:r>
                            <w:r w:rsidR="00996DC8">
                              <w:rPr>
                                <w:noProof/>
                                <w:webHidden/>
                              </w:rPr>
                              <w:instrText xml:space="preserve"> PAGEREF _Toc59009968 \h </w:instrText>
                            </w:r>
                            <w:r w:rsidR="00996DC8">
                              <w:rPr>
                                <w:noProof/>
                                <w:webHidden/>
                              </w:rPr>
                            </w:r>
                            <w:r w:rsidR="00996DC8">
                              <w:rPr>
                                <w:noProof/>
                                <w:webHidden/>
                              </w:rPr>
                              <w:fldChar w:fldCharType="separate"/>
                            </w:r>
                            <w:r w:rsidR="00996DC8">
                              <w:rPr>
                                <w:noProof/>
                                <w:webHidden/>
                              </w:rPr>
                              <w:t>11</w:t>
                            </w:r>
                            <w:r w:rsidR="00996DC8">
                              <w:rPr>
                                <w:noProof/>
                                <w:webHidden/>
                              </w:rPr>
                              <w:fldChar w:fldCharType="end"/>
                            </w:r>
                          </w:hyperlink>
                        </w:p>
                        <w:p w14:paraId="7E3D34BE" w14:textId="7E4DED98" w:rsidR="00996DC8" w:rsidRDefault="00996DC8">
                          <w:r>
                            <w:rPr>
                              <w:b/>
                              <w:bCs/>
                            </w:rPr>
                            <w:fldChar w:fldCharType="end"/>
                          </w:r>
                        </w:p>
                      </w:sdtContent>
                    </w:sdt>
                    <w:p w14:paraId="52095493" w14:textId="654DAED3" w:rsidR="00996DC8" w:rsidRDefault="00996DC8"/>
                  </w:txbxContent>
                </v:textbox>
                <w10:wrap type="square" anchorx="margin"/>
              </v:shape>
            </w:pict>
          </mc:Fallback>
        </mc:AlternateContent>
      </w:r>
      <w:r w:rsidRPr="00E478D9">
        <w:rPr>
          <w:noProof/>
        </w:rPr>
        <w:drawing>
          <wp:anchor distT="0" distB="0" distL="114300" distR="114300" simplePos="0" relativeHeight="251678720" behindDoc="1" locked="0" layoutInCell="1" allowOverlap="1" wp14:anchorId="26330975" wp14:editId="3542200E">
            <wp:simplePos x="0" y="0"/>
            <wp:positionH relativeFrom="page">
              <wp:posOffset>-4445</wp:posOffset>
            </wp:positionH>
            <wp:positionV relativeFrom="paragraph">
              <wp:posOffset>-886460</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78D9">
        <w:rPr>
          <w:noProof/>
        </w:rPr>
        <mc:AlternateContent>
          <mc:Choice Requires="wps">
            <w:drawing>
              <wp:anchor distT="0" distB="0" distL="114300" distR="114300" simplePos="0" relativeHeight="251677696" behindDoc="1" locked="0" layoutInCell="1" allowOverlap="1" wp14:anchorId="65968A99" wp14:editId="24018AF6">
                <wp:simplePos x="0" y="0"/>
                <wp:positionH relativeFrom="margin">
                  <wp:posOffset>-290195</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DB2D3E" id="Rectangle 2" o:spid="_x0000_s1026" style="position:absolute;margin-left:-22.8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" filled="f" strokecolor="black [3213]" strokeweight="1.5pt">
                <w10:wrap anchorx="margin"/>
              </v:rect>
            </w:pict>
          </mc:Fallback>
        </mc:AlternateContent>
      </w:r>
      <w:r w:rsidR="00355E54">
        <w:br w:type="page"/>
      </w:r>
    </w:p>
    <w:p w14:paraId="7194C7B8" w14:textId="5BD2F777" w:rsidR="00081363" w:rsidRDefault="00081363" w:rsidP="00EC52BF">
      <w:pPr>
        <w:pStyle w:val="Titre1"/>
        <w:numPr>
          <w:ilvl w:val="0"/>
          <w:numId w:val="12"/>
        </w:num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599576"/>
      <w:bookmarkStart w:id="15" w:name="_Toc54621419"/>
      <w:bookmarkStart w:id="16" w:name="_Toc54711176"/>
      <w:bookmarkStart w:id="17" w:name="_Toc55481795"/>
      <w:bookmarkStart w:id="18" w:name="_Toc55482423"/>
      <w:bookmarkStart w:id="19" w:name="_Toc57271138"/>
      <w:bookmarkStart w:id="20" w:name="_Toc57287546"/>
      <w:bookmarkStart w:id="21" w:name="_Toc59009952"/>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577FB9A3" w14:textId="77777777" w:rsidR="00C4273E" w:rsidRPr="00C4273E" w:rsidRDefault="00C4273E" w:rsidP="00996DC8">
      <w:pPr>
        <w:pStyle w:val="Titre2"/>
      </w:pPr>
      <w:bookmarkStart w:id="22" w:name="_Toc53494934"/>
      <w:bookmarkStart w:id="23" w:name="_Toc53495145"/>
      <w:bookmarkStart w:id="24" w:name="_Toc53495306"/>
      <w:bookmarkStart w:id="25" w:name="_Toc53498098"/>
      <w:bookmarkStart w:id="26" w:name="_Toc54599577"/>
      <w:bookmarkStart w:id="27" w:name="_Toc54621420"/>
      <w:bookmarkStart w:id="28" w:name="_Toc54711177"/>
      <w:bookmarkStart w:id="29" w:name="_Toc55481796"/>
      <w:bookmarkStart w:id="30" w:name="_Toc55482424"/>
      <w:bookmarkStart w:id="31" w:name="_Toc57271139"/>
      <w:bookmarkStart w:id="32" w:name="_Toc57287547"/>
      <w:bookmarkStart w:id="33" w:name="_Toc59009953"/>
      <w:bookmarkStart w:id="34" w:name="_Toc51062369"/>
      <w:r w:rsidRPr="00C4273E">
        <w:t>Montage juridique</w:t>
      </w:r>
      <w:bookmarkEnd w:id="22"/>
      <w:bookmarkEnd w:id="23"/>
      <w:bookmarkEnd w:id="24"/>
      <w:bookmarkEnd w:id="25"/>
      <w:bookmarkEnd w:id="26"/>
      <w:bookmarkEnd w:id="27"/>
      <w:bookmarkEnd w:id="28"/>
      <w:bookmarkEnd w:id="29"/>
      <w:bookmarkEnd w:id="30"/>
      <w:bookmarkEnd w:id="31"/>
      <w:bookmarkEnd w:id="32"/>
      <w:bookmarkEnd w:id="33"/>
    </w:p>
    <w:p w14:paraId="246B161E" w14:textId="7287044E" w:rsidR="00C4273E" w:rsidRPr="00EA5989" w:rsidRDefault="00C4273E" w:rsidP="00EA5989">
      <w:pPr>
        <w:pStyle w:val="TexteCourant"/>
        <w:rPr>
          <w:i/>
          <w:iCs/>
        </w:rPr>
      </w:pPr>
      <w:r w:rsidRPr="00EA5989">
        <w:rPr>
          <w:b/>
          <w:i/>
          <w:iCs/>
        </w:rPr>
        <w:t>Schéma</w:t>
      </w:r>
      <w:r w:rsidRPr="00EA5989">
        <w:rPr>
          <w:i/>
          <w:iCs/>
        </w:rPr>
        <w:t xml:space="preserve"> </w:t>
      </w:r>
      <w:r w:rsidRPr="00EA5989">
        <w:rPr>
          <w:b/>
          <w:i/>
          <w:iCs/>
        </w:rPr>
        <w:t xml:space="preserve">de l’organisation </w:t>
      </w:r>
      <w:r w:rsidRPr="00EA5989">
        <w:rPr>
          <w:i/>
          <w:iCs/>
        </w:rPr>
        <w:t xml:space="preserve">: Un synoptique ou descriptif présentant l'identification, les rôles et relations des intervenants sur </w:t>
      </w:r>
      <w:r w:rsidR="00AB1550" w:rsidRPr="00EA5989">
        <w:rPr>
          <w:i/>
          <w:iCs/>
        </w:rPr>
        <w:t xml:space="preserve">l’ensemble des installations (le captage de la ressource </w:t>
      </w:r>
      <w:proofErr w:type="spellStart"/>
      <w:r w:rsidR="00AB1550" w:rsidRPr="00EA5989">
        <w:rPr>
          <w:i/>
          <w:iCs/>
        </w:rPr>
        <w:t>EnR&amp;R</w:t>
      </w:r>
      <w:proofErr w:type="spellEnd"/>
      <w:r w:rsidR="00AB1550" w:rsidRPr="00EA5989">
        <w:rPr>
          <w:i/>
          <w:iCs/>
        </w:rPr>
        <w:t xml:space="preserve">, la boucle d’eau tempérée et les pompes à chaleur </w:t>
      </w:r>
      <w:r w:rsidR="002D1EA8" w:rsidRPr="00EA5989">
        <w:rPr>
          <w:i/>
          <w:iCs/>
        </w:rPr>
        <w:t xml:space="preserve">(ou TFP) </w:t>
      </w:r>
      <w:r w:rsidR="00AB1550" w:rsidRPr="00EA5989">
        <w:rPr>
          <w:i/>
          <w:iCs/>
        </w:rPr>
        <w:t>raccordées à la BETG).</w:t>
      </w:r>
    </w:p>
    <w:p w14:paraId="0C3BEC1A" w14:textId="77777777" w:rsidR="00C4273E" w:rsidRPr="00EA5989" w:rsidRDefault="00C4273E" w:rsidP="00EA5989">
      <w:pPr>
        <w:pStyle w:val="TexteCourant"/>
        <w:rPr>
          <w:b/>
          <w:i/>
          <w:iCs/>
        </w:rPr>
      </w:pPr>
      <w:r w:rsidRPr="00EA5989">
        <w:rPr>
          <w:b/>
          <w:i/>
          <w:iCs/>
        </w:rPr>
        <w:t>Insérer un descriptif succinct de l’historique de la DSP : échéances des différents contrats (de la DSP, …), protocole d’accord, avenants de DSP, rapport de contrôle annuel de DSP</w:t>
      </w:r>
    </w:p>
    <w:p w14:paraId="135173EC" w14:textId="77777777" w:rsidR="00C4273E" w:rsidRPr="00EA5989" w:rsidRDefault="00C4273E" w:rsidP="00EA5989">
      <w:pPr>
        <w:pStyle w:val="TexteCourant"/>
        <w:rPr>
          <w:i/>
          <w:iCs/>
        </w:rPr>
      </w:pPr>
      <w:r w:rsidRPr="00EA5989">
        <w:rPr>
          <w:i/>
          <w:iCs/>
        </w:rPr>
        <w:t>Echange abonnés/collectivité/exploitant</w:t>
      </w:r>
      <w:r w:rsidRPr="00EA5989">
        <w:rPr>
          <w:rFonts w:ascii="Calibri" w:hAnsi="Calibri" w:cs="Calibri"/>
          <w:i/>
          <w:iCs/>
        </w:rPr>
        <w:t> </w:t>
      </w:r>
      <w:r w:rsidRPr="00EA5989">
        <w:rPr>
          <w:i/>
          <w:iCs/>
        </w:rPr>
        <w:t xml:space="preserve">: </w:t>
      </w:r>
    </w:p>
    <w:p w14:paraId="36D8EF24" w14:textId="77777777" w:rsidR="00C4273E" w:rsidRPr="00EA5989" w:rsidRDefault="00C4273E" w:rsidP="00EA5989">
      <w:pPr>
        <w:pStyle w:val="Pucenoir"/>
        <w:rPr>
          <w:i/>
          <w:iCs/>
        </w:rPr>
      </w:pPr>
      <w:r w:rsidRPr="00EA5989">
        <w:rPr>
          <w:i/>
          <w:iCs/>
        </w:rPr>
        <w:t>Fréquence des échanges prévue entre l’autorité délégante et l’exploitant</w:t>
      </w:r>
    </w:p>
    <w:p w14:paraId="3B5AF9B7" w14:textId="77777777" w:rsidR="00C4273E" w:rsidRPr="00EA5989" w:rsidRDefault="00C4273E" w:rsidP="00EA5989">
      <w:pPr>
        <w:pStyle w:val="Pucenoir"/>
        <w:rPr>
          <w:i/>
          <w:iCs/>
        </w:rPr>
      </w:pPr>
      <w:r w:rsidRPr="00EA5989">
        <w:rPr>
          <w:i/>
          <w:iCs/>
        </w:rPr>
        <w:t>La constitution d’une Commission Consultative des Services Publics Locaux (CCSPL) est-elle effective</w:t>
      </w:r>
      <w:r w:rsidRPr="00EA5989">
        <w:rPr>
          <w:rFonts w:ascii="Calibri" w:hAnsi="Calibri" w:cs="Calibri"/>
          <w:i/>
          <w:iCs/>
        </w:rPr>
        <w:t> </w:t>
      </w:r>
      <w:r w:rsidRPr="00EA5989">
        <w:rPr>
          <w:i/>
          <w:iCs/>
        </w:rPr>
        <w:t>? Quelle est sa fr</w:t>
      </w:r>
      <w:r w:rsidRPr="00EA5989">
        <w:rPr>
          <w:rFonts w:cs="Marianne Light"/>
          <w:i/>
          <w:iCs/>
        </w:rPr>
        <w:t>é</w:t>
      </w:r>
      <w:r w:rsidRPr="00EA5989">
        <w:rPr>
          <w:i/>
          <w:iCs/>
        </w:rPr>
        <w:t>quence de r</w:t>
      </w:r>
      <w:r w:rsidRPr="00EA5989">
        <w:rPr>
          <w:rFonts w:cs="Marianne Light"/>
          <w:i/>
          <w:iCs/>
        </w:rPr>
        <w:t>é</w:t>
      </w:r>
      <w:r w:rsidRPr="00EA5989">
        <w:rPr>
          <w:i/>
          <w:iCs/>
        </w:rPr>
        <w:t>union</w:t>
      </w:r>
      <w:r w:rsidRPr="00EA5989">
        <w:rPr>
          <w:rFonts w:ascii="Calibri" w:hAnsi="Calibri" w:cs="Calibri"/>
          <w:i/>
          <w:iCs/>
        </w:rPr>
        <w:t> </w:t>
      </w:r>
      <w:r w:rsidRPr="00EA5989">
        <w:rPr>
          <w:i/>
          <w:iCs/>
        </w:rPr>
        <w:t>? Existe-t-il une CCSPL sp</w:t>
      </w:r>
      <w:r w:rsidRPr="00EA5989">
        <w:rPr>
          <w:rFonts w:cs="Marianne Light"/>
          <w:i/>
          <w:iCs/>
        </w:rPr>
        <w:t>é</w:t>
      </w:r>
      <w:r w:rsidRPr="00EA5989">
        <w:rPr>
          <w:i/>
          <w:iCs/>
        </w:rPr>
        <w:t xml:space="preserve">cifique </w:t>
      </w:r>
      <w:r w:rsidRPr="00EA5989">
        <w:rPr>
          <w:rFonts w:cs="Marianne Light"/>
          <w:i/>
          <w:iCs/>
        </w:rPr>
        <w:t>é</w:t>
      </w:r>
      <w:r w:rsidRPr="00EA5989">
        <w:rPr>
          <w:i/>
          <w:iCs/>
        </w:rPr>
        <w:t>nergie</w:t>
      </w:r>
      <w:r w:rsidRPr="00EA5989">
        <w:rPr>
          <w:rFonts w:ascii="Calibri" w:hAnsi="Calibri" w:cs="Calibri"/>
          <w:i/>
          <w:iCs/>
        </w:rPr>
        <w:t> </w:t>
      </w:r>
      <w:r w:rsidRPr="00EA5989">
        <w:rPr>
          <w:i/>
          <w:iCs/>
        </w:rPr>
        <w:t>ou un comité des usagers des réseaux de chaleur</w:t>
      </w:r>
      <w:r w:rsidRPr="00EA5989">
        <w:rPr>
          <w:rFonts w:ascii="Calibri" w:hAnsi="Calibri" w:cs="Calibri"/>
          <w:i/>
          <w:iCs/>
        </w:rPr>
        <w:t> </w:t>
      </w:r>
      <w:r w:rsidRPr="00EA5989">
        <w:rPr>
          <w:i/>
          <w:iCs/>
        </w:rPr>
        <w:t>(ou sous un autre nom) ?</w:t>
      </w:r>
    </w:p>
    <w:p w14:paraId="2C2ABFD1" w14:textId="230BF93E" w:rsidR="00C4273E" w:rsidRPr="00EA5989" w:rsidRDefault="00C4273E" w:rsidP="00EA5989">
      <w:pPr>
        <w:pStyle w:val="Pucenoir"/>
        <w:rPr>
          <w:i/>
          <w:iCs/>
        </w:rPr>
      </w:pPr>
      <w:r w:rsidRPr="00EA5989">
        <w:rPr>
          <w:i/>
          <w:iCs/>
        </w:rPr>
        <w:t xml:space="preserve">Des échanges sont-ils organisés avec les abonnés et les usagers </w:t>
      </w:r>
      <w:r w:rsidR="00AB1550" w:rsidRPr="00EA5989">
        <w:rPr>
          <w:i/>
          <w:iCs/>
        </w:rPr>
        <w:t>raccordés à la BETG</w:t>
      </w:r>
      <w:r w:rsidRPr="00EA5989">
        <w:rPr>
          <w:i/>
          <w:iCs/>
        </w:rPr>
        <w:t xml:space="preserve"> ? Si oui, sous quelle forme et à quelle fréquence ?</w:t>
      </w:r>
    </w:p>
    <w:p w14:paraId="7F0D82B3" w14:textId="0F979919" w:rsidR="00C4273E" w:rsidRPr="00EA5989" w:rsidRDefault="00C4273E" w:rsidP="00EA5989">
      <w:pPr>
        <w:pStyle w:val="Pucenoir"/>
        <w:rPr>
          <w:i/>
          <w:iCs/>
        </w:rPr>
      </w:pPr>
      <w:r w:rsidRPr="00EA5989">
        <w:rPr>
          <w:i/>
          <w:iCs/>
        </w:rPr>
        <w:t>Des échanges avec les Espace</w:t>
      </w:r>
      <w:r w:rsidR="00AB1550" w:rsidRPr="00EA5989">
        <w:rPr>
          <w:i/>
          <w:iCs/>
        </w:rPr>
        <w:t>s</w:t>
      </w:r>
      <w:r w:rsidRPr="00EA5989">
        <w:rPr>
          <w:i/>
          <w:iCs/>
        </w:rPr>
        <w:t xml:space="preserve"> Info Energie situés sur le territoire concerné ont-ils eu lieu ?</w:t>
      </w:r>
    </w:p>
    <w:p w14:paraId="1F21A780" w14:textId="77777777" w:rsidR="00C4273E" w:rsidRPr="00996DC8" w:rsidRDefault="00C4273E" w:rsidP="00996DC8">
      <w:pPr>
        <w:pStyle w:val="Titre2"/>
      </w:pPr>
      <w:bookmarkStart w:id="35" w:name="_Toc33454424"/>
      <w:bookmarkStart w:id="36" w:name="_Toc53494935"/>
      <w:bookmarkStart w:id="37" w:name="_Toc53495146"/>
      <w:bookmarkStart w:id="38" w:name="_Toc53495307"/>
      <w:bookmarkStart w:id="39" w:name="_Toc53498099"/>
      <w:bookmarkStart w:id="40" w:name="_Toc54599578"/>
      <w:bookmarkStart w:id="41" w:name="_Toc54621421"/>
      <w:bookmarkStart w:id="42" w:name="_Toc54711178"/>
      <w:bookmarkStart w:id="43" w:name="_Toc55481797"/>
      <w:bookmarkStart w:id="44" w:name="_Toc55482425"/>
      <w:bookmarkStart w:id="45" w:name="_Toc57271140"/>
      <w:bookmarkStart w:id="46" w:name="_Toc57287548"/>
      <w:bookmarkStart w:id="47" w:name="_Toc59009954"/>
      <w:bookmarkStart w:id="48" w:name="_Toc33454432"/>
      <w:bookmarkStart w:id="49" w:name="_Toc465339718"/>
      <w:bookmarkStart w:id="50" w:name="_Toc465341662"/>
      <w:r w:rsidRPr="00996DC8">
        <w:t>Actions et études de faisabilité réalisées pour le montage du projet (schéma directeur…) et sur les process (si nécessaire)</w:t>
      </w:r>
      <w:bookmarkEnd w:id="35"/>
      <w:bookmarkEnd w:id="36"/>
      <w:bookmarkEnd w:id="37"/>
      <w:bookmarkEnd w:id="38"/>
      <w:bookmarkEnd w:id="39"/>
      <w:bookmarkEnd w:id="40"/>
      <w:bookmarkEnd w:id="41"/>
      <w:bookmarkEnd w:id="42"/>
      <w:bookmarkEnd w:id="43"/>
      <w:bookmarkEnd w:id="44"/>
      <w:bookmarkEnd w:id="45"/>
      <w:bookmarkEnd w:id="46"/>
      <w:bookmarkEnd w:id="47"/>
    </w:p>
    <w:p w14:paraId="4424492D" w14:textId="135A66F4" w:rsidR="00AE7624" w:rsidRPr="00EA5989" w:rsidRDefault="00AE7624" w:rsidP="00EA5989">
      <w:pPr>
        <w:pStyle w:val="TexteCourant"/>
        <w:rPr>
          <w:i/>
          <w:iCs/>
        </w:rPr>
      </w:pPr>
      <w:r w:rsidRPr="00EA5989">
        <w:rPr>
          <w:i/>
          <w:iCs/>
        </w:rPr>
        <w:t>Indiquer le(s) bureau(x) d’études ayant réalisé les études d’accompagnement du projet</w:t>
      </w:r>
      <w:r w:rsidRPr="00EA5989">
        <w:rPr>
          <w:rFonts w:ascii="Calibri" w:hAnsi="Calibri" w:cs="Calibri"/>
          <w:i/>
          <w:iCs/>
        </w:rPr>
        <w:t> </w:t>
      </w:r>
      <w:r w:rsidRPr="00EA5989">
        <w:rPr>
          <w:i/>
          <w:iCs/>
        </w:rPr>
        <w:t xml:space="preserve">(étude permettant de caractériser l’exploitation de la ressource </w:t>
      </w:r>
      <w:proofErr w:type="spellStart"/>
      <w:r w:rsidRPr="00EA5989">
        <w:rPr>
          <w:i/>
          <w:iCs/>
        </w:rPr>
        <w:t>EnR&amp;R</w:t>
      </w:r>
      <w:proofErr w:type="spellEnd"/>
      <w:r w:rsidRPr="00EA5989">
        <w:rPr>
          <w:i/>
          <w:iCs/>
        </w:rPr>
        <w:t>, étude de faisabilité de la solution BETG …)</w:t>
      </w:r>
      <w:r w:rsidRPr="00EA5989">
        <w:rPr>
          <w:rFonts w:ascii="Calibri" w:hAnsi="Calibri" w:cs="Calibri"/>
          <w:i/>
          <w:iCs/>
        </w:rPr>
        <w:t> </w:t>
      </w:r>
      <w:r w:rsidRPr="00EA5989">
        <w:rPr>
          <w:i/>
          <w:iCs/>
        </w:rPr>
        <w:t>:  …</w:t>
      </w:r>
    </w:p>
    <w:p w14:paraId="3F182940" w14:textId="77777777" w:rsidR="00AE7624" w:rsidRPr="00EA5989" w:rsidRDefault="00AE7624" w:rsidP="00EA5989">
      <w:pPr>
        <w:pStyle w:val="TexteCourant"/>
        <w:rPr>
          <w:i/>
          <w:iCs/>
          <w:highlight w:val="lightGray"/>
        </w:rPr>
      </w:pPr>
      <w:r w:rsidRPr="00EA5989">
        <w:rPr>
          <w:i/>
          <w:iCs/>
        </w:rPr>
        <w:t>Indiquer le cas échéant l’AMO du projet</w:t>
      </w:r>
      <w:r w:rsidRPr="00EA5989">
        <w:rPr>
          <w:rFonts w:ascii="Calibri" w:hAnsi="Calibri" w:cs="Calibri"/>
          <w:i/>
          <w:iCs/>
        </w:rPr>
        <w:t> </w:t>
      </w:r>
      <w:r w:rsidRPr="00EA5989">
        <w:rPr>
          <w:i/>
          <w:iCs/>
        </w:rPr>
        <w:t xml:space="preserve">: </w:t>
      </w:r>
      <w:r w:rsidRPr="00EA5989">
        <w:rPr>
          <w:i/>
          <w:iCs/>
          <w:highlight w:val="lightGray"/>
        </w:rPr>
        <w:t>…</w:t>
      </w:r>
    </w:p>
    <w:p w14:paraId="1CF3574A" w14:textId="77777777" w:rsidR="00AE7624" w:rsidRPr="00EA5989" w:rsidRDefault="00AE7624" w:rsidP="00EA5989">
      <w:pPr>
        <w:pStyle w:val="TexteCourant"/>
        <w:rPr>
          <w:i/>
          <w:iCs/>
          <w:highlight w:val="lightGray"/>
        </w:rPr>
      </w:pPr>
      <w:r w:rsidRPr="00EA5989">
        <w:rPr>
          <w:i/>
          <w:iCs/>
        </w:rPr>
        <w:t xml:space="preserve">Les bureaux d’étude impliqués </w:t>
      </w:r>
      <w:proofErr w:type="spellStart"/>
      <w:r w:rsidRPr="00EA5989">
        <w:rPr>
          <w:i/>
          <w:iCs/>
        </w:rPr>
        <w:t>sont-il</w:t>
      </w:r>
      <w:proofErr w:type="spellEnd"/>
      <w:r w:rsidRPr="00EA5989">
        <w:rPr>
          <w:i/>
          <w:iCs/>
        </w:rPr>
        <w:t xml:space="preserve"> certifiés RGE Etude</w:t>
      </w:r>
      <w:r w:rsidRPr="00EA5989">
        <w:rPr>
          <w:rFonts w:ascii="Calibri" w:hAnsi="Calibri" w:cs="Calibri"/>
          <w:i/>
          <w:iCs/>
        </w:rPr>
        <w:t> </w:t>
      </w:r>
      <w:r w:rsidRPr="00EA5989">
        <w:rPr>
          <w:i/>
          <w:iCs/>
        </w:rPr>
        <w:t>sur la th</w:t>
      </w:r>
      <w:r w:rsidRPr="00EA5989">
        <w:rPr>
          <w:rFonts w:cs="Marianne Light"/>
          <w:i/>
          <w:iCs/>
        </w:rPr>
        <w:t>é</w:t>
      </w:r>
      <w:r w:rsidRPr="00EA5989">
        <w:rPr>
          <w:i/>
          <w:iCs/>
        </w:rPr>
        <w:t>matique géothermie</w:t>
      </w:r>
      <w:r w:rsidRPr="00EA5989">
        <w:rPr>
          <w:rFonts w:ascii="Calibri" w:hAnsi="Calibri" w:cs="Calibri"/>
          <w:i/>
          <w:iCs/>
        </w:rPr>
        <w:t> </w:t>
      </w:r>
      <w:r w:rsidRPr="00EA5989">
        <w:rPr>
          <w:i/>
          <w:iCs/>
        </w:rPr>
        <w:t xml:space="preserve">: </w:t>
      </w:r>
      <w:r w:rsidRPr="00EA5989">
        <w:rPr>
          <w:i/>
          <w:iCs/>
          <w:highlight w:val="lightGray"/>
        </w:rPr>
        <w:t>OUI / NON</w:t>
      </w:r>
    </w:p>
    <w:p w14:paraId="3E687FF5" w14:textId="77777777" w:rsidR="00AE7624" w:rsidRPr="00394772" w:rsidRDefault="00AE7624" w:rsidP="006A7128">
      <w:pPr>
        <w:pStyle w:val="Paragraphedeliste"/>
        <w:numPr>
          <w:ilvl w:val="0"/>
          <w:numId w:val="11"/>
        </w:numPr>
        <w:rPr>
          <w:rFonts w:ascii="Marianne Light" w:hAnsi="Marianne Light" w:cs="Marianne Light"/>
          <w:bCs/>
          <w:i/>
          <w:sz w:val="18"/>
          <w:szCs w:val="18"/>
        </w:rPr>
      </w:pPr>
      <w:r w:rsidRPr="00394772">
        <w:rPr>
          <w:rFonts w:ascii="Marianne Light" w:hAnsi="Marianne Light"/>
          <w:bCs/>
          <w:i/>
          <w:sz w:val="18"/>
          <w:szCs w:val="18"/>
        </w:rPr>
        <w:t>OPQIBI 10.07 «</w:t>
      </w:r>
      <w:r w:rsidRPr="00394772">
        <w:rPr>
          <w:rFonts w:cs="Calibri"/>
          <w:bCs/>
          <w:i/>
          <w:sz w:val="18"/>
          <w:szCs w:val="18"/>
        </w:rPr>
        <w:t> </w:t>
      </w:r>
      <w:r w:rsidRPr="00394772">
        <w:rPr>
          <w:rFonts w:ascii="Marianne Light" w:hAnsi="Marianne Light"/>
          <w:bCs/>
          <w:i/>
          <w:sz w:val="18"/>
          <w:szCs w:val="18"/>
        </w:rPr>
        <w:t>Etude des ressources géothermiques</w:t>
      </w:r>
      <w:r w:rsidRPr="00394772">
        <w:rPr>
          <w:rFonts w:cs="Calibri"/>
          <w:bCs/>
          <w:i/>
          <w:sz w:val="18"/>
          <w:szCs w:val="18"/>
        </w:rPr>
        <w:t> </w:t>
      </w:r>
      <w:r w:rsidRPr="00394772">
        <w:rPr>
          <w:rFonts w:ascii="Marianne Light" w:hAnsi="Marianne Light" w:cs="Marianne Light"/>
          <w:bCs/>
          <w:i/>
          <w:sz w:val="18"/>
          <w:szCs w:val="18"/>
        </w:rPr>
        <w:t xml:space="preserve">» </w:t>
      </w:r>
      <w:r w:rsidRPr="00394772">
        <w:rPr>
          <w:rFonts w:ascii="Marianne Light" w:hAnsi="Marianne Light"/>
          <w:bCs/>
          <w:i/>
          <w:sz w:val="18"/>
          <w:szCs w:val="18"/>
          <w:highlight w:val="lightGray"/>
        </w:rPr>
        <w:t>OUI / NON</w:t>
      </w:r>
    </w:p>
    <w:p w14:paraId="4A01BE2F" w14:textId="77777777" w:rsidR="00AE7624" w:rsidRPr="00394772" w:rsidRDefault="00AE7624" w:rsidP="006A7128">
      <w:pPr>
        <w:pStyle w:val="Paragraphedeliste"/>
        <w:numPr>
          <w:ilvl w:val="0"/>
          <w:numId w:val="11"/>
        </w:numPr>
        <w:rPr>
          <w:rFonts w:ascii="Marianne Light" w:hAnsi="Marianne Light"/>
          <w:bCs/>
          <w:i/>
          <w:sz w:val="18"/>
          <w:szCs w:val="18"/>
        </w:rPr>
      </w:pPr>
      <w:r w:rsidRPr="00394772">
        <w:rPr>
          <w:rFonts w:ascii="Marianne Light" w:hAnsi="Marianne Light" w:cs="Marianne Light"/>
          <w:bCs/>
          <w:i/>
          <w:sz w:val="18"/>
          <w:szCs w:val="18"/>
        </w:rPr>
        <w:t>OPQIBI 20.13 «</w:t>
      </w:r>
      <w:r w:rsidRPr="00394772">
        <w:rPr>
          <w:rFonts w:cs="Calibri"/>
          <w:bCs/>
          <w:i/>
          <w:sz w:val="18"/>
          <w:szCs w:val="18"/>
        </w:rPr>
        <w:t> </w:t>
      </w:r>
      <w:r w:rsidRPr="00394772">
        <w:rPr>
          <w:rFonts w:ascii="Marianne Light" w:hAnsi="Marianne Light" w:cs="Marianne Light"/>
          <w:bCs/>
          <w:i/>
          <w:sz w:val="18"/>
          <w:szCs w:val="18"/>
        </w:rPr>
        <w:t xml:space="preserve">Ingénierie des installations </w:t>
      </w:r>
      <w:r w:rsidRPr="00394772">
        <w:rPr>
          <w:rFonts w:ascii="Marianne Light" w:hAnsi="Marianne Light"/>
          <w:bCs/>
          <w:i/>
          <w:sz w:val="18"/>
          <w:szCs w:val="18"/>
          <w:highlight w:val="lightGray"/>
        </w:rPr>
        <w:t>OUI / NON</w:t>
      </w:r>
    </w:p>
    <w:p w14:paraId="3FE9E54B" w14:textId="77777777" w:rsidR="00AE7624" w:rsidRPr="00C4273E" w:rsidRDefault="00AE7624" w:rsidP="00AE7624">
      <w:pPr>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Pr>
          <w:rFonts w:ascii="Marianne Light" w:hAnsi="Marianne Light"/>
          <w:bCs/>
          <w:i/>
          <w:sz w:val="18"/>
          <w:szCs w:val="18"/>
        </w:rPr>
        <w:t>géothermie</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0B0E4E62" w14:textId="77777777" w:rsidR="00AE7624" w:rsidRPr="00A84F77" w:rsidRDefault="00AE7624" w:rsidP="00AE7624">
      <w:pPr>
        <w:jc w:val="both"/>
        <w:rPr>
          <w:rFonts w:ascii="Marianne Light" w:hAnsi="Marianne Light"/>
          <w:bCs/>
          <w:i/>
          <w:sz w:val="18"/>
        </w:rPr>
      </w:pPr>
      <w:r w:rsidRPr="00A84F77">
        <w:rPr>
          <w:rFonts w:ascii="Marianne Light" w:hAnsi="Marianne Light"/>
          <w:bCs/>
          <w:i/>
          <w:sz w:val="18"/>
        </w:rPr>
        <w:t>En cas d’absence de BE RGE Etude sur la thématique géothermie pour la faisabilité/AMO le bénéficiaire s’engage à se faire accompagner par un BE ou une entreprise RGE sur la thématique géothermie pour la maîtrise d’œuvre ou la réalisation</w:t>
      </w:r>
      <w:r w:rsidRPr="00A84F77">
        <w:rPr>
          <w:rFonts w:cs="Calibri"/>
          <w:bCs/>
          <w:i/>
          <w:sz w:val="18"/>
        </w:rPr>
        <w:t> </w:t>
      </w:r>
      <w:r w:rsidRPr="00A84F77">
        <w:rPr>
          <w:rFonts w:ascii="Marianne Light" w:hAnsi="Marianne Light"/>
          <w:bCs/>
          <w:i/>
          <w:sz w:val="18"/>
        </w:rPr>
        <w:t xml:space="preserve">: </w:t>
      </w:r>
      <w:r w:rsidRPr="00A84F77">
        <w:rPr>
          <w:rFonts w:ascii="Marianne Light" w:hAnsi="Marianne Light"/>
          <w:bCs/>
          <w:i/>
          <w:sz w:val="18"/>
          <w:szCs w:val="18"/>
          <w:highlight w:val="lightGray"/>
        </w:rPr>
        <w:t>OUI/NON</w:t>
      </w:r>
      <w:r w:rsidRPr="00A84F77">
        <w:rPr>
          <w:rFonts w:ascii="Marianne Light" w:hAnsi="Marianne Light"/>
          <w:bCs/>
          <w:i/>
          <w:sz w:val="18"/>
        </w:rPr>
        <w:t xml:space="preserve"> </w:t>
      </w:r>
    </w:p>
    <w:p w14:paraId="045FE587" w14:textId="77777777" w:rsidR="00AE7624" w:rsidRPr="00AE7624" w:rsidRDefault="00AE7624" w:rsidP="00E866A0">
      <w:pPr>
        <w:jc w:val="both"/>
        <w:rPr>
          <w:rFonts w:ascii="Marianne Light" w:hAnsi="Marianne Light"/>
          <w:bCs/>
          <w:i/>
          <w:sz w:val="18"/>
        </w:rPr>
      </w:pPr>
      <w:r w:rsidRPr="00AE7624">
        <w:rPr>
          <w:rFonts w:ascii="Marianne Light" w:hAnsi="Marianne Light"/>
          <w:bCs/>
          <w:i/>
          <w:sz w:val="18"/>
        </w:rPr>
        <w:t xml:space="preserve">Synthétiser les conclusions des études de faisabilité et/ ou schéma directeur (pour la région </w:t>
      </w:r>
      <w:proofErr w:type="spellStart"/>
      <w:r w:rsidRPr="00AE7624">
        <w:rPr>
          <w:rFonts w:ascii="Marianne Light" w:hAnsi="Marianne Light"/>
          <w:bCs/>
          <w:i/>
          <w:sz w:val="18"/>
        </w:rPr>
        <w:t>IdF</w:t>
      </w:r>
      <w:proofErr w:type="spellEnd"/>
      <w:r w:rsidRPr="00AE7624">
        <w:rPr>
          <w:rFonts w:ascii="Marianne Light" w:hAnsi="Marianne Light"/>
          <w:bCs/>
          <w:i/>
          <w:sz w:val="18"/>
        </w:rPr>
        <w:t xml:space="preserve"> suivre le parcours </w:t>
      </w:r>
      <w:proofErr w:type="spellStart"/>
      <w:r w:rsidRPr="00AE7624">
        <w:rPr>
          <w:rFonts w:ascii="Marianne Light" w:hAnsi="Marianne Light"/>
          <w:bCs/>
          <w:i/>
          <w:sz w:val="18"/>
        </w:rPr>
        <w:t>EnR’Choix</w:t>
      </w:r>
      <w:proofErr w:type="spellEnd"/>
      <w:r w:rsidRPr="00AE7624">
        <w:rPr>
          <w:rFonts w:ascii="Marianne Light" w:hAnsi="Marianne Light"/>
          <w:bCs/>
          <w:i/>
          <w:sz w:val="18"/>
        </w:rPr>
        <w:t xml:space="preserve"> (</w:t>
      </w:r>
      <w:hyperlink r:id="rId9" w:history="1">
        <w:r w:rsidRPr="00AE7624">
          <w:rPr>
            <w:rFonts w:ascii="Marianne Light" w:hAnsi="Marianne Light"/>
            <w:bCs/>
            <w:i/>
            <w:sz w:val="18"/>
          </w:rPr>
          <w:t>http://www.enrchoix.idf.ademe.fr</w:t>
        </w:r>
      </w:hyperlink>
      <w:r w:rsidRPr="00AE7624">
        <w:rPr>
          <w:rFonts w:ascii="Marianne Light" w:hAnsi="Marianne Light"/>
          <w:bCs/>
          <w:i/>
          <w:sz w:val="18"/>
        </w:rPr>
        <w:t xml:space="preserve"> )</w:t>
      </w:r>
    </w:p>
    <w:p w14:paraId="6F473229" w14:textId="2F41AE25"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de </w:t>
      </w:r>
      <w:r w:rsidRPr="00C4273E">
        <w:rPr>
          <w:rFonts w:ascii="Marianne Light" w:hAnsi="Marianne Light"/>
          <w:b/>
          <w:bCs/>
          <w:i/>
          <w:sz w:val="18"/>
          <w:szCs w:val="18"/>
          <w:highlight w:val="lightGray"/>
        </w:rPr>
        <w:t>création</w:t>
      </w:r>
      <w:r w:rsidRPr="00C4273E">
        <w:rPr>
          <w:rFonts w:ascii="Marianne Light" w:hAnsi="Marianne Light"/>
          <w:bCs/>
          <w:i/>
          <w:sz w:val="18"/>
          <w:szCs w:val="18"/>
          <w:highlight w:val="lightGray"/>
        </w:rPr>
        <w:t xml:space="preserve"> de </w:t>
      </w:r>
      <w:r w:rsidR="002D1EA8">
        <w:rPr>
          <w:rFonts w:ascii="Marianne Light" w:hAnsi="Marianne Light"/>
          <w:bCs/>
          <w:i/>
          <w:sz w:val="18"/>
          <w:szCs w:val="18"/>
          <w:highlight w:val="lightGray"/>
        </w:rPr>
        <w:t>BETG</w:t>
      </w:r>
      <w:r w:rsidRPr="00C4273E">
        <w:rPr>
          <w:rFonts w:ascii="Marianne Light" w:hAnsi="Marianne Light"/>
          <w:bCs/>
          <w:i/>
          <w:sz w:val="18"/>
          <w:szCs w:val="18"/>
          <w:highlight w:val="lightGray"/>
        </w:rPr>
        <w:t xml:space="preserve">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l’étude de faisabilité conforme au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Guide de cr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ation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un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seau de chaleur- El</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ments clefs pour le maitre d</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ouvrage</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sidRPr="00C4273E">
        <w:rPr>
          <w:rFonts w:ascii="Marianne Light" w:hAnsi="Marianne Light"/>
          <w:bCs/>
          <w:i/>
          <w:sz w:val="18"/>
          <w:szCs w:val="18"/>
          <w:highlight w:val="lightGray"/>
        </w:rPr>
        <w:t xml:space="preserve"> ADEME/AMORCE 2017</w:t>
      </w:r>
    </w:p>
    <w:p w14:paraId="195C327A" w14:textId="4E52A9E6"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highlight w:val="lightGray"/>
        </w:rPr>
        <w:t xml:space="preserve">Les projets </w:t>
      </w:r>
      <w:r w:rsidRPr="00C4273E">
        <w:rPr>
          <w:rFonts w:ascii="Marianne Light" w:hAnsi="Marianne Light"/>
          <w:b/>
          <w:bCs/>
          <w:i/>
          <w:sz w:val="18"/>
          <w:szCs w:val="18"/>
          <w:highlight w:val="lightGray"/>
        </w:rPr>
        <w:t xml:space="preserve">d’extension </w:t>
      </w:r>
      <w:r w:rsidRPr="00C4273E">
        <w:rPr>
          <w:rFonts w:ascii="Marianne Light" w:hAnsi="Marianne Light"/>
          <w:bCs/>
          <w:i/>
          <w:sz w:val="18"/>
          <w:szCs w:val="18"/>
          <w:highlight w:val="lightGray"/>
        </w:rPr>
        <w:t xml:space="preserve">de </w:t>
      </w:r>
      <w:r w:rsidR="002D1EA8">
        <w:rPr>
          <w:rFonts w:ascii="Marianne Light" w:hAnsi="Marianne Light"/>
          <w:bCs/>
          <w:i/>
          <w:sz w:val="18"/>
          <w:szCs w:val="18"/>
          <w:highlight w:val="lightGray"/>
        </w:rPr>
        <w:t>BETG</w:t>
      </w:r>
      <w:r w:rsidRPr="00C4273E">
        <w:rPr>
          <w:rFonts w:ascii="Marianne Light" w:hAnsi="Marianne Light"/>
          <w:bCs/>
          <w:i/>
          <w:sz w:val="18"/>
          <w:szCs w:val="18"/>
          <w:highlight w:val="lightGray"/>
        </w:rPr>
        <w:t xml:space="preserve"> devront </w:t>
      </w:r>
      <w:r w:rsidRPr="00C4273E">
        <w:rPr>
          <w:rFonts w:ascii="Marianne Light" w:hAnsi="Marianne Light"/>
          <w:b/>
          <w:bCs/>
          <w:i/>
          <w:sz w:val="18"/>
          <w:szCs w:val="18"/>
          <w:highlight w:val="lightGray"/>
        </w:rPr>
        <w:t>obligatoirement</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contenir</w:t>
      </w:r>
      <w:r w:rsidRPr="00C4273E">
        <w:rPr>
          <w:rFonts w:ascii="Marianne Light" w:hAnsi="Marianne Light"/>
          <w:bCs/>
          <w:i/>
          <w:sz w:val="18"/>
          <w:szCs w:val="18"/>
          <w:highlight w:val="lightGray"/>
        </w:rPr>
        <w:t xml:space="preserve"> </w:t>
      </w:r>
      <w:r w:rsidRPr="00C4273E">
        <w:rPr>
          <w:rFonts w:ascii="Marianne Light" w:hAnsi="Marianne Light"/>
          <w:b/>
          <w:bCs/>
          <w:i/>
          <w:sz w:val="18"/>
          <w:szCs w:val="18"/>
          <w:highlight w:val="lightGray"/>
        </w:rPr>
        <w:t>«</w:t>
      </w:r>
      <w:r w:rsidRPr="00C4273E">
        <w:rPr>
          <w:rFonts w:cs="Calibri"/>
          <w:b/>
          <w:bCs/>
          <w:i/>
          <w:sz w:val="18"/>
          <w:szCs w:val="18"/>
          <w:highlight w:val="lightGray"/>
        </w:rPr>
        <w:t> </w:t>
      </w:r>
      <w:r w:rsidRPr="00C4273E">
        <w:rPr>
          <w:rFonts w:ascii="Marianne Light" w:hAnsi="Marianne Light"/>
          <w:b/>
          <w:bCs/>
          <w:i/>
          <w:sz w:val="18"/>
          <w:szCs w:val="18"/>
          <w:highlight w:val="lightGray"/>
        </w:rPr>
        <w:t>le Sch</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ma directeur (de moins de 5 ans) du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 xml:space="preserve">seau de chaleur existant </w:t>
      </w:r>
      <w:r w:rsidRPr="00C4273E">
        <w:rPr>
          <w:rFonts w:ascii="Marianne Light" w:hAnsi="Marianne Light" w:cs="Marianne Light"/>
          <w:b/>
          <w:bCs/>
          <w:i/>
          <w:sz w:val="18"/>
          <w:szCs w:val="18"/>
          <w:highlight w:val="lightGray"/>
        </w:rPr>
        <w:t>–</w:t>
      </w:r>
      <w:r w:rsidRPr="00C4273E">
        <w:rPr>
          <w:rFonts w:ascii="Marianne Light" w:hAnsi="Marianne Light"/>
          <w:b/>
          <w:bCs/>
          <w:i/>
          <w:sz w:val="18"/>
          <w:szCs w:val="18"/>
          <w:highlight w:val="lightGray"/>
        </w:rPr>
        <w:t xml:space="preserve"> Guide de r</w:t>
      </w:r>
      <w:r w:rsidRPr="00C4273E">
        <w:rPr>
          <w:rFonts w:ascii="Marianne Light" w:hAnsi="Marianne Light" w:cs="Marianne Light"/>
          <w:b/>
          <w:bCs/>
          <w:i/>
          <w:sz w:val="18"/>
          <w:szCs w:val="18"/>
          <w:highlight w:val="lightGray"/>
        </w:rPr>
        <w:t>é</w:t>
      </w:r>
      <w:r w:rsidRPr="00C4273E">
        <w:rPr>
          <w:rFonts w:ascii="Marianne Light" w:hAnsi="Marianne Light"/>
          <w:b/>
          <w:bCs/>
          <w:i/>
          <w:sz w:val="18"/>
          <w:szCs w:val="18"/>
          <w:highlight w:val="lightGray"/>
        </w:rPr>
        <w:t>alisation</w:t>
      </w:r>
      <w:r w:rsidRPr="00C4273E">
        <w:rPr>
          <w:rFonts w:cs="Calibri"/>
          <w:b/>
          <w:bCs/>
          <w:i/>
          <w:sz w:val="18"/>
          <w:szCs w:val="18"/>
          <w:highlight w:val="lightGray"/>
        </w:rPr>
        <w:t> </w:t>
      </w:r>
      <w:r w:rsidRPr="00C4273E">
        <w:rPr>
          <w:rFonts w:ascii="Marianne Light" w:hAnsi="Marianne Light" w:cs="Marianne Light"/>
          <w:b/>
          <w:bCs/>
          <w:i/>
          <w:sz w:val="18"/>
          <w:szCs w:val="18"/>
          <w:highlight w:val="lightGray"/>
        </w:rPr>
        <w:t>»</w:t>
      </w:r>
      <w:r w:rsidRPr="00C4273E">
        <w:rPr>
          <w:rFonts w:ascii="Marianne Light" w:hAnsi="Marianne Light"/>
          <w:bCs/>
          <w:i/>
          <w:sz w:val="18"/>
          <w:szCs w:val="18"/>
          <w:highlight w:val="lightGray"/>
        </w:rPr>
        <w:t xml:space="preserve"> ADEME/AMORCE 2016</w:t>
      </w:r>
    </w:p>
    <w:p w14:paraId="594BFA24" w14:textId="0C50A3B2" w:rsidR="00C4273E" w:rsidRPr="00AE7624" w:rsidRDefault="00C4273E" w:rsidP="00AE7624">
      <w:pPr>
        <w:jc w:val="both"/>
        <w:rPr>
          <w:rFonts w:ascii="Marianne Light" w:hAnsi="Marianne Light"/>
          <w:b/>
          <w:bCs/>
          <w:i/>
          <w:sz w:val="18"/>
          <w:szCs w:val="18"/>
          <w:highlight w:val="lightGray"/>
        </w:rPr>
      </w:pPr>
      <w:r w:rsidRPr="00AE7624">
        <w:rPr>
          <w:rFonts w:ascii="Marianne Light" w:hAnsi="Marianne Light"/>
          <w:b/>
          <w:bCs/>
          <w:i/>
          <w:sz w:val="18"/>
          <w:szCs w:val="18"/>
          <w:highlight w:val="lightGray"/>
        </w:rPr>
        <w:t xml:space="preserve">Joindre l’étude de faisabilité du projet </w:t>
      </w:r>
      <w:r w:rsidR="00AE7624" w:rsidRPr="00AE7624">
        <w:rPr>
          <w:rFonts w:ascii="Marianne Light" w:hAnsi="Marianne Light"/>
          <w:b/>
          <w:bCs/>
          <w:i/>
          <w:sz w:val="18"/>
          <w:szCs w:val="18"/>
          <w:highlight w:val="lightGray"/>
        </w:rPr>
        <w:t xml:space="preserve">de BETG incluant l’analyse fonctionnelle de l’installation selon les différents modes de fonctionnement envisagés ainsi que </w:t>
      </w:r>
      <w:r w:rsidRPr="00AE7624">
        <w:rPr>
          <w:rFonts w:ascii="Marianne Light" w:hAnsi="Marianne Light"/>
          <w:b/>
          <w:bCs/>
          <w:i/>
          <w:sz w:val="18"/>
          <w:szCs w:val="18"/>
          <w:highlight w:val="lightGray"/>
        </w:rPr>
        <w:t xml:space="preserve">le schéma directeur en cas d’extension de </w:t>
      </w:r>
      <w:r w:rsidR="002D1EA8" w:rsidRPr="00AE7624">
        <w:rPr>
          <w:rFonts w:ascii="Marianne Light" w:hAnsi="Marianne Light"/>
          <w:b/>
          <w:bCs/>
          <w:i/>
          <w:sz w:val="18"/>
          <w:szCs w:val="18"/>
          <w:highlight w:val="lightGray"/>
        </w:rPr>
        <w:t>la BETG</w:t>
      </w:r>
    </w:p>
    <w:p w14:paraId="019BB062" w14:textId="77777777" w:rsidR="00AE7624" w:rsidRPr="00394772" w:rsidRDefault="00AE7624" w:rsidP="00AE7624">
      <w:pPr>
        <w:shd w:val="clear" w:color="auto" w:fill="D9D9D9" w:themeFill="background1" w:themeFillShade="D9"/>
        <w:rPr>
          <w:rFonts w:ascii="Marianne Light" w:hAnsi="Marianne Light"/>
          <w:bCs/>
          <w:i/>
          <w:sz w:val="18"/>
        </w:rPr>
      </w:pPr>
      <w:r w:rsidRPr="00394772">
        <w:rPr>
          <w:rFonts w:ascii="Marianne Light" w:hAnsi="Marianne Light"/>
          <w:bCs/>
          <w:i/>
          <w:sz w:val="18"/>
        </w:rPr>
        <w:t xml:space="preserve">En fonction des éventuelles </w:t>
      </w:r>
      <w:r>
        <w:rPr>
          <w:rFonts w:ascii="Marianne Light" w:hAnsi="Marianne Light"/>
          <w:bCs/>
          <w:i/>
          <w:sz w:val="18"/>
        </w:rPr>
        <w:t xml:space="preserve">contraintes </w:t>
      </w:r>
      <w:r w:rsidRPr="00394772">
        <w:rPr>
          <w:rFonts w:ascii="Marianne Light" w:hAnsi="Marianne Light"/>
          <w:bCs/>
          <w:i/>
          <w:sz w:val="18"/>
        </w:rPr>
        <w:t xml:space="preserve">réglementaires et administratives liées à la mise en œuvre de la solution </w:t>
      </w:r>
      <w:r>
        <w:rPr>
          <w:rFonts w:ascii="Marianne Light" w:hAnsi="Marianne Light"/>
          <w:bCs/>
          <w:i/>
          <w:sz w:val="18"/>
        </w:rPr>
        <w:t>BETG</w:t>
      </w:r>
      <w:r w:rsidRPr="00394772">
        <w:rPr>
          <w:rFonts w:ascii="Marianne Light" w:hAnsi="Marianne Light"/>
          <w:bCs/>
          <w:i/>
          <w:sz w:val="18"/>
        </w:rPr>
        <w:t>, préciser les démarches /actions réalisées ou en cours.</w:t>
      </w:r>
    </w:p>
    <w:p w14:paraId="4CCA52DA" w14:textId="77777777" w:rsidR="00AE7624" w:rsidRDefault="00AE7624" w:rsidP="00AE7624">
      <w:pPr>
        <w:shd w:val="clear" w:color="auto" w:fill="D9D9D9" w:themeFill="background1" w:themeFillShade="D9"/>
        <w:spacing w:line="240" w:lineRule="auto"/>
        <w:jc w:val="both"/>
        <w:rPr>
          <w:rFonts w:ascii="Marianne Light" w:hAnsi="Marianne Light"/>
          <w:bCs/>
          <w:i/>
          <w:sz w:val="18"/>
        </w:rPr>
      </w:pPr>
      <w:r w:rsidRPr="00394772">
        <w:rPr>
          <w:rFonts w:ascii="Marianne Light" w:hAnsi="Marianne Light"/>
          <w:bCs/>
          <w:i/>
          <w:sz w:val="18"/>
        </w:rPr>
        <w:t>Si l’installation est soumise à une autorisation</w:t>
      </w:r>
      <w:r>
        <w:rPr>
          <w:rFonts w:ascii="Marianne Light" w:hAnsi="Marianne Light"/>
          <w:bCs/>
          <w:i/>
          <w:sz w:val="18"/>
        </w:rPr>
        <w:t xml:space="preserve"> (par exemple, projet hors cadre réglementaire lié à la géothermie de minime importance)</w:t>
      </w:r>
      <w:r w:rsidRPr="00394772">
        <w:rPr>
          <w:rFonts w:ascii="Marianne Light" w:hAnsi="Marianne Light"/>
          <w:bCs/>
          <w:i/>
          <w:sz w:val="18"/>
        </w:rPr>
        <w:t>, indiquer si le dossier d’autorisation a été déposé et la date de dépôt</w:t>
      </w:r>
      <w:r>
        <w:rPr>
          <w:rFonts w:ascii="Marianne Light" w:hAnsi="Marianne Light"/>
          <w:bCs/>
          <w:i/>
          <w:sz w:val="18"/>
        </w:rPr>
        <w:t xml:space="preserve"> le</w:t>
      </w:r>
      <w:r w:rsidRPr="00394772">
        <w:rPr>
          <w:rFonts w:ascii="Marianne Light" w:hAnsi="Marianne Light"/>
          <w:bCs/>
          <w:i/>
          <w:sz w:val="18"/>
        </w:rPr>
        <w:t xml:space="preserve"> cas échéant.</w:t>
      </w:r>
      <w:r>
        <w:rPr>
          <w:rFonts w:ascii="Marianne Light" w:hAnsi="Marianne Light"/>
          <w:bCs/>
          <w:i/>
          <w:sz w:val="18"/>
        </w:rPr>
        <w:t xml:space="preserve"> </w:t>
      </w:r>
    </w:p>
    <w:p w14:paraId="08D95855" w14:textId="77777777" w:rsidR="00AE7624" w:rsidRPr="00394772" w:rsidRDefault="00AE7624" w:rsidP="00AE7624">
      <w:pPr>
        <w:shd w:val="clear" w:color="auto" w:fill="D9D9D9" w:themeFill="background1" w:themeFillShade="D9"/>
        <w:spacing w:line="240" w:lineRule="auto"/>
        <w:jc w:val="both"/>
        <w:rPr>
          <w:rFonts w:ascii="Marianne Light" w:hAnsi="Marianne Light"/>
          <w:bCs/>
          <w:i/>
          <w:sz w:val="18"/>
        </w:rPr>
      </w:pPr>
      <w:r>
        <w:rPr>
          <w:rFonts w:ascii="Marianne Light" w:hAnsi="Marianne Light"/>
          <w:bCs/>
          <w:i/>
          <w:sz w:val="18"/>
        </w:rPr>
        <w:t>J</w:t>
      </w:r>
      <w:r w:rsidRPr="00394772">
        <w:rPr>
          <w:rFonts w:ascii="Marianne Light" w:hAnsi="Marianne Light"/>
          <w:bCs/>
          <w:i/>
          <w:sz w:val="18"/>
        </w:rPr>
        <w:t>oindre le dossier de demande d’autorisation transmis à l’administration.</w:t>
      </w:r>
    </w:p>
    <w:p w14:paraId="52C80B86" w14:textId="77777777" w:rsidR="00C4273E" w:rsidRPr="002D1CFD" w:rsidRDefault="00C4273E" w:rsidP="00C4273E">
      <w:pPr>
        <w:rPr>
          <w:lang w:eastAsia="en-US"/>
        </w:rPr>
      </w:pPr>
    </w:p>
    <w:p w14:paraId="5F6EEDD1" w14:textId="1DB4D448" w:rsidR="00C4273E" w:rsidRPr="00C4273E" w:rsidRDefault="00C4273E" w:rsidP="00C4273E">
      <w:pPr>
        <w:pStyle w:val="Titre2"/>
        <w:ind w:left="584" w:hanging="357"/>
      </w:pPr>
      <w:bookmarkStart w:id="51" w:name="_Toc33454425"/>
      <w:bookmarkStart w:id="52" w:name="_Toc53494936"/>
      <w:bookmarkStart w:id="53" w:name="_Toc53495147"/>
      <w:bookmarkStart w:id="54" w:name="_Toc53495308"/>
      <w:bookmarkStart w:id="55" w:name="_Toc53498100"/>
      <w:bookmarkStart w:id="56" w:name="_Toc54599579"/>
      <w:bookmarkStart w:id="57" w:name="_Toc54621422"/>
      <w:bookmarkStart w:id="58" w:name="_Toc54711179"/>
      <w:bookmarkStart w:id="59" w:name="_Toc55481798"/>
      <w:bookmarkStart w:id="60" w:name="_Toc55482426"/>
      <w:bookmarkStart w:id="61" w:name="_Toc57271141"/>
      <w:bookmarkStart w:id="62" w:name="_Toc57287549"/>
      <w:bookmarkStart w:id="63" w:name="_Toc59009955"/>
      <w:r w:rsidRPr="00C4273E">
        <w:lastRenderedPageBreak/>
        <w:t>Démarche d’économie d’énergie et description des besoins thermiques actuels et futurs</w:t>
      </w:r>
      <w:bookmarkEnd w:id="51"/>
      <w:bookmarkEnd w:id="52"/>
      <w:bookmarkEnd w:id="53"/>
      <w:bookmarkEnd w:id="54"/>
      <w:bookmarkEnd w:id="55"/>
      <w:bookmarkEnd w:id="56"/>
      <w:bookmarkEnd w:id="57"/>
      <w:bookmarkEnd w:id="58"/>
      <w:bookmarkEnd w:id="59"/>
      <w:bookmarkEnd w:id="60"/>
      <w:bookmarkEnd w:id="61"/>
      <w:bookmarkEnd w:id="62"/>
      <w:bookmarkEnd w:id="63"/>
    </w:p>
    <w:p w14:paraId="3DA65879" w14:textId="3008F5B6"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Est-ce que des actions ou étu</w:t>
      </w:r>
      <w:r w:rsidR="002D1EA8">
        <w:rPr>
          <w:rFonts w:ascii="Marianne Light" w:hAnsi="Marianne Light"/>
          <w:bCs/>
          <w:i/>
          <w:sz w:val="18"/>
          <w:szCs w:val="18"/>
        </w:rPr>
        <w:t xml:space="preserve">des d’économie d’énergie sur </w:t>
      </w:r>
      <w:r w:rsidRPr="00C4273E">
        <w:rPr>
          <w:rFonts w:ascii="Marianne Light" w:hAnsi="Marianne Light"/>
          <w:bCs/>
          <w:i/>
          <w:sz w:val="18"/>
          <w:szCs w:val="18"/>
        </w:rPr>
        <w:t xml:space="preserve">les bâtiments </w:t>
      </w:r>
      <w:r w:rsidR="002D1EA8">
        <w:rPr>
          <w:rFonts w:ascii="Marianne Light" w:hAnsi="Marianne Light"/>
          <w:bCs/>
          <w:i/>
          <w:sz w:val="18"/>
          <w:szCs w:val="18"/>
        </w:rPr>
        <w:t xml:space="preserve">existants </w:t>
      </w:r>
      <w:r w:rsidRPr="00C4273E">
        <w:rPr>
          <w:rFonts w:ascii="Marianne Light" w:hAnsi="Marianne Light"/>
          <w:bCs/>
          <w:i/>
          <w:sz w:val="18"/>
          <w:szCs w:val="18"/>
        </w:rPr>
        <w:t xml:space="preserve">raccordés à la </w:t>
      </w:r>
      <w:r w:rsidR="00AB1550">
        <w:rPr>
          <w:rFonts w:ascii="Marianne Light" w:hAnsi="Marianne Light"/>
          <w:bCs/>
          <w:i/>
          <w:sz w:val="18"/>
          <w:szCs w:val="18"/>
        </w:rPr>
        <w:t>boucle d’</w:t>
      </w:r>
      <w:r w:rsidR="005D2D5F">
        <w:rPr>
          <w:rFonts w:ascii="Marianne Light" w:hAnsi="Marianne Light"/>
          <w:bCs/>
          <w:i/>
          <w:sz w:val="18"/>
          <w:szCs w:val="18"/>
        </w:rPr>
        <w:t>eau tem</w:t>
      </w:r>
      <w:r w:rsidR="00AB1550">
        <w:rPr>
          <w:rFonts w:ascii="Marianne Light" w:hAnsi="Marianne Light"/>
          <w:bCs/>
          <w:i/>
          <w:sz w:val="18"/>
          <w:szCs w:val="18"/>
        </w:rPr>
        <w:t>pérée</w:t>
      </w:r>
      <w:r w:rsidR="00ED5B82">
        <w:rPr>
          <w:rFonts w:ascii="Marianne Light" w:hAnsi="Marianne Light"/>
          <w:bCs/>
          <w:i/>
          <w:sz w:val="18"/>
          <w:szCs w:val="18"/>
        </w:rPr>
        <w:t xml:space="preserve"> géothermique </w:t>
      </w:r>
      <w:r w:rsidRPr="00C4273E">
        <w:rPr>
          <w:rFonts w:ascii="Marianne Light" w:hAnsi="Marianne Light"/>
          <w:bCs/>
          <w:i/>
          <w:sz w:val="18"/>
          <w:szCs w:val="18"/>
        </w:rPr>
        <w:t>ont été mises en œuvres ou sont prévues</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19CE2DD" w14:textId="77777777" w:rsidR="00C4273E" w:rsidRP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63654C76" w14:textId="566A32E2" w:rsidR="00DB4C1E" w:rsidRPr="00DB4C1E" w:rsidRDefault="00DB4C1E" w:rsidP="00DB4C1E">
      <w:pPr>
        <w:pStyle w:val="Titre2"/>
        <w:ind w:left="584" w:hanging="357"/>
      </w:pPr>
      <w:bookmarkStart w:id="64" w:name="_Toc53494937"/>
      <w:bookmarkStart w:id="65" w:name="_Toc53495148"/>
      <w:bookmarkStart w:id="66" w:name="_Toc53495309"/>
      <w:bookmarkStart w:id="67" w:name="_Toc53498101"/>
      <w:bookmarkStart w:id="68" w:name="_Toc54599580"/>
      <w:bookmarkStart w:id="69" w:name="_Toc54621423"/>
      <w:bookmarkStart w:id="70" w:name="_Toc54711180"/>
      <w:bookmarkStart w:id="71" w:name="_Toc55481799"/>
      <w:bookmarkStart w:id="72" w:name="_Toc55482427"/>
      <w:bookmarkStart w:id="73" w:name="_Toc57271142"/>
      <w:bookmarkStart w:id="74" w:name="_Toc57287550"/>
      <w:bookmarkStart w:id="75" w:name="_Toc59009956"/>
      <w:r w:rsidRPr="00DB4C1E">
        <w:t>Bilan énergétique avant et après opération</w:t>
      </w:r>
      <w:bookmarkEnd w:id="48"/>
      <w:bookmarkEnd w:id="64"/>
      <w:bookmarkEnd w:id="65"/>
      <w:bookmarkEnd w:id="66"/>
      <w:bookmarkEnd w:id="67"/>
      <w:bookmarkEnd w:id="68"/>
      <w:bookmarkEnd w:id="69"/>
      <w:bookmarkEnd w:id="70"/>
      <w:bookmarkEnd w:id="71"/>
      <w:bookmarkEnd w:id="72"/>
      <w:bookmarkEnd w:id="73"/>
      <w:bookmarkEnd w:id="74"/>
      <w:bookmarkEnd w:id="75"/>
    </w:p>
    <w:p w14:paraId="40333232" w14:textId="61B5E1F1"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w:t>
      </w:r>
      <w:r w:rsidR="00003945">
        <w:rPr>
          <w:rFonts w:ascii="Marianne Light" w:hAnsi="Marianne Light"/>
          <w:b/>
          <w:bCs/>
          <w:i/>
          <w:sz w:val="18"/>
          <w:szCs w:val="18"/>
          <w:highlight w:val="lightGray"/>
        </w:rPr>
        <w:t>iption production</w:t>
      </w:r>
      <w:r w:rsidRPr="00DB4C1E">
        <w:rPr>
          <w:rStyle w:val="Appelnotedebasdep"/>
          <w:rFonts w:ascii="Marianne Light" w:hAnsi="Marianne Light"/>
          <w:b/>
          <w:bCs/>
          <w:i/>
          <w:sz w:val="18"/>
          <w:szCs w:val="18"/>
          <w:highlight w:val="lightGray"/>
        </w:rPr>
        <w:footnoteReference w:id="1"/>
      </w:r>
      <w:r w:rsidRPr="00DB4C1E">
        <w:rPr>
          <w:rFonts w:cs="Calibri"/>
          <w:b/>
          <w:bCs/>
          <w:i/>
          <w:sz w:val="18"/>
          <w:szCs w:val="18"/>
          <w:highlight w:val="lightGray"/>
        </w:rPr>
        <w:t> </w:t>
      </w:r>
      <w:r w:rsidRPr="00DB4C1E">
        <w:rPr>
          <w:rFonts w:ascii="Marianne Light" w:hAnsi="Marianne Light"/>
          <w:b/>
          <w:bCs/>
          <w:i/>
          <w:sz w:val="18"/>
          <w:szCs w:val="18"/>
          <w:highlight w:val="lightGray"/>
        </w:rPr>
        <w:t>:</w:t>
      </w:r>
    </w:p>
    <w:p w14:paraId="05BE4A55" w14:textId="0908EECF" w:rsidR="00DB4C1E" w:rsidRPr="00DB4C1E" w:rsidRDefault="00DB4C1E" w:rsidP="00DB4C1E">
      <w:pPr>
        <w:pStyle w:val="Titre2"/>
        <w:ind w:left="584" w:hanging="357"/>
      </w:pPr>
      <w:bookmarkStart w:id="76" w:name="_Toc32399091"/>
      <w:bookmarkStart w:id="77" w:name="_Toc33454433"/>
      <w:bookmarkStart w:id="78" w:name="_Toc53494938"/>
      <w:bookmarkStart w:id="79" w:name="_Toc53495149"/>
      <w:bookmarkStart w:id="80" w:name="_Toc53495310"/>
      <w:bookmarkStart w:id="81" w:name="_Toc53498102"/>
      <w:bookmarkStart w:id="82" w:name="_Toc54599581"/>
      <w:bookmarkStart w:id="83" w:name="_Toc54621424"/>
      <w:bookmarkStart w:id="84" w:name="_Toc54711181"/>
      <w:bookmarkStart w:id="85" w:name="_Toc55481800"/>
      <w:bookmarkStart w:id="86" w:name="_Toc55482428"/>
      <w:bookmarkStart w:id="87" w:name="_Toc57271143"/>
      <w:bookmarkStart w:id="88" w:name="_Toc57287551"/>
      <w:bookmarkStart w:id="89" w:name="_Toc59009957"/>
      <w:bookmarkEnd w:id="76"/>
      <w:r w:rsidRPr="00DB4C1E">
        <w:t>Description des besoins thermiques</w:t>
      </w:r>
      <w:bookmarkEnd w:id="49"/>
      <w:bookmarkEnd w:id="50"/>
      <w:bookmarkEnd w:id="77"/>
      <w:bookmarkEnd w:id="78"/>
      <w:bookmarkEnd w:id="79"/>
      <w:bookmarkEnd w:id="80"/>
      <w:bookmarkEnd w:id="81"/>
      <w:bookmarkEnd w:id="82"/>
      <w:bookmarkEnd w:id="83"/>
      <w:bookmarkEnd w:id="84"/>
      <w:bookmarkEnd w:id="85"/>
      <w:bookmarkEnd w:id="86"/>
      <w:bookmarkEnd w:id="87"/>
      <w:bookmarkEnd w:id="88"/>
      <w:bookmarkEnd w:id="89"/>
    </w:p>
    <w:p w14:paraId="70364E3B" w14:textId="1AB764BD"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 xml:space="preserve">Décrire les besoins énergétiques futurs du projet </w:t>
      </w:r>
      <w:r w:rsidR="00606E84">
        <w:rPr>
          <w:rFonts w:ascii="Marianne Light" w:hAnsi="Marianne Light"/>
          <w:bCs/>
          <w:i/>
          <w:sz w:val="18"/>
          <w:highlight w:val="lightGray"/>
        </w:rPr>
        <w:t>(</w:t>
      </w:r>
      <w:r w:rsidR="00C36C1F">
        <w:rPr>
          <w:rFonts w:ascii="Marianne Light" w:hAnsi="Marianne Light"/>
          <w:bCs/>
          <w:i/>
          <w:sz w:val="18"/>
          <w:highlight w:val="lightGray"/>
        </w:rPr>
        <w:t xml:space="preserve">chauffage, ECS, </w:t>
      </w:r>
      <w:r w:rsidR="00606E84">
        <w:rPr>
          <w:rFonts w:ascii="Marianne Light" w:hAnsi="Marianne Light"/>
          <w:bCs/>
          <w:i/>
          <w:sz w:val="18"/>
          <w:highlight w:val="lightGray"/>
        </w:rPr>
        <w:t xml:space="preserve">froid) </w:t>
      </w:r>
      <w:r w:rsidR="005D2D5F">
        <w:rPr>
          <w:rFonts w:ascii="Marianne Light" w:hAnsi="Marianne Light"/>
          <w:bCs/>
          <w:i/>
          <w:sz w:val="18"/>
          <w:highlight w:val="lightGray"/>
        </w:rPr>
        <w:t>sur lesquels seront</w:t>
      </w:r>
      <w:r w:rsidR="00C36C1F">
        <w:rPr>
          <w:rFonts w:ascii="Marianne Light" w:hAnsi="Marianne Light"/>
          <w:bCs/>
          <w:i/>
          <w:sz w:val="18"/>
          <w:highlight w:val="lightGray"/>
        </w:rPr>
        <w:t xml:space="preserve"> dimensionné</w:t>
      </w:r>
      <w:r w:rsidR="005D2D5F">
        <w:rPr>
          <w:rFonts w:ascii="Marianne Light" w:hAnsi="Marianne Light"/>
          <w:bCs/>
          <w:i/>
          <w:sz w:val="18"/>
          <w:highlight w:val="lightGray"/>
        </w:rPr>
        <w:t>s</w:t>
      </w:r>
      <w:r w:rsidRPr="00DB4C1E">
        <w:rPr>
          <w:rFonts w:ascii="Marianne Light" w:hAnsi="Marianne Light"/>
          <w:bCs/>
          <w:i/>
          <w:sz w:val="18"/>
          <w:highlight w:val="lightGray"/>
        </w:rPr>
        <w:t xml:space="preserve"> </w:t>
      </w:r>
      <w:r w:rsidR="005D2D5F">
        <w:rPr>
          <w:rFonts w:ascii="Marianne Light" w:hAnsi="Marianne Light"/>
          <w:bCs/>
          <w:i/>
          <w:sz w:val="18"/>
          <w:highlight w:val="lightGray"/>
        </w:rPr>
        <w:t xml:space="preserve">les </w:t>
      </w:r>
      <w:r w:rsidR="00AE7624">
        <w:rPr>
          <w:rFonts w:ascii="Marianne Light" w:hAnsi="Marianne Light"/>
          <w:bCs/>
          <w:i/>
          <w:sz w:val="18"/>
          <w:highlight w:val="lightGray"/>
        </w:rPr>
        <w:t>équipements</w:t>
      </w:r>
      <w:r w:rsidR="005D2D5F">
        <w:rPr>
          <w:rFonts w:ascii="Marianne Light" w:hAnsi="Marianne Light"/>
          <w:bCs/>
          <w:i/>
          <w:sz w:val="18"/>
          <w:highlight w:val="lightGray"/>
        </w:rPr>
        <w:t xml:space="preserve"> de</w:t>
      </w:r>
      <w:r w:rsidRPr="00DB4C1E">
        <w:rPr>
          <w:rFonts w:ascii="Marianne Light" w:hAnsi="Marianne Light"/>
          <w:bCs/>
          <w:i/>
          <w:sz w:val="18"/>
          <w:highlight w:val="lightGray"/>
        </w:rPr>
        <w:t xml:space="preserve"> </w:t>
      </w:r>
      <w:r w:rsidR="005D2D5F">
        <w:rPr>
          <w:rFonts w:ascii="Marianne Light" w:hAnsi="Marianne Light"/>
          <w:bCs/>
          <w:i/>
          <w:sz w:val="18"/>
          <w:highlight w:val="lightGray"/>
        </w:rPr>
        <w:t xml:space="preserve">la </w:t>
      </w:r>
      <w:r w:rsidR="00FB2F07">
        <w:rPr>
          <w:rFonts w:ascii="Marianne Light" w:hAnsi="Marianne Light"/>
          <w:bCs/>
          <w:i/>
          <w:sz w:val="18"/>
          <w:highlight w:val="lightGray"/>
        </w:rPr>
        <w:t xml:space="preserve">boucle d’eau tempérée </w:t>
      </w:r>
      <w:r w:rsidR="00F806BF">
        <w:rPr>
          <w:rFonts w:ascii="Marianne Light" w:hAnsi="Marianne Light"/>
          <w:bCs/>
          <w:i/>
          <w:sz w:val="18"/>
          <w:highlight w:val="lightGray"/>
        </w:rPr>
        <w:t>géothermique</w:t>
      </w:r>
      <w:r w:rsidRPr="00DB4C1E">
        <w:rPr>
          <w:rFonts w:ascii="Marianne Light" w:hAnsi="Marianne Light"/>
          <w:bCs/>
          <w:i/>
          <w:sz w:val="18"/>
          <w:highlight w:val="lightGray"/>
        </w:rPr>
        <w:t>.</w:t>
      </w:r>
    </w:p>
    <w:p w14:paraId="130CA56A" w14:textId="32AF5E39" w:rsidR="00DB4C1E" w:rsidRPr="00DB4C1E" w:rsidRDefault="00DB4C1E" w:rsidP="00DB4C1E">
      <w:pPr>
        <w:rPr>
          <w:rFonts w:ascii="Marianne Light" w:hAnsi="Marianne Light"/>
          <w:b/>
          <w:bCs/>
          <w:i/>
          <w:sz w:val="18"/>
          <w:highlight w:val="lightGray"/>
        </w:rPr>
      </w:pPr>
      <w:r w:rsidRPr="00DB4C1E">
        <w:rPr>
          <w:rFonts w:ascii="Marianne Light" w:hAnsi="Marianne Light"/>
          <w:b/>
          <w:bCs/>
          <w:i/>
          <w:sz w:val="18"/>
          <w:highlight w:val="lightGray"/>
        </w:rPr>
        <w:t xml:space="preserve">Insérer le tableau n°2 récapitulatif des besoins </w:t>
      </w:r>
      <w:r w:rsidR="00606E84">
        <w:rPr>
          <w:rFonts w:ascii="Marianne Light" w:hAnsi="Marianne Light"/>
          <w:b/>
          <w:bCs/>
          <w:i/>
          <w:sz w:val="18"/>
          <w:highlight w:val="lightGray"/>
        </w:rPr>
        <w:t>du projet</w:t>
      </w:r>
      <w:r w:rsidRPr="00DB4C1E">
        <w:rPr>
          <w:rStyle w:val="Appelnotedebasdep"/>
          <w:rFonts w:ascii="Marianne Light" w:hAnsi="Marianne Light"/>
          <w:b/>
          <w:bCs/>
          <w:i/>
          <w:sz w:val="18"/>
          <w:highlight w:val="lightGray"/>
        </w:rPr>
        <w:footnoteReference w:id="2"/>
      </w:r>
    </w:p>
    <w:p w14:paraId="6732942B" w14:textId="77777777" w:rsidR="00DB4C1E" w:rsidRPr="00DB4C1E" w:rsidRDefault="00DB4C1E" w:rsidP="00DB4C1E">
      <w:pPr>
        <w:rPr>
          <w:rFonts w:ascii="Marianne Light" w:hAnsi="Marianne Light"/>
          <w:bCs/>
          <w:i/>
          <w:sz w:val="10"/>
          <w:highlight w:val="lightGray"/>
        </w:rPr>
      </w:pPr>
    </w:p>
    <w:p w14:paraId="1A6B2C76" w14:textId="298D6E67" w:rsidR="00DB4C1E" w:rsidRPr="00DB4C1E" w:rsidRDefault="00DB4C1E" w:rsidP="00DB4C1E">
      <w:pPr>
        <w:rPr>
          <w:rFonts w:ascii="Marianne Light" w:hAnsi="Marianne Light"/>
          <w:bCs/>
          <w:i/>
          <w:sz w:val="18"/>
          <w:highlight w:val="lightGray"/>
        </w:rPr>
      </w:pPr>
      <w:r w:rsidRPr="00DB4C1E">
        <w:rPr>
          <w:rFonts w:ascii="Marianne Light" w:hAnsi="Marianne Light"/>
          <w:b/>
          <w:bCs/>
          <w:i/>
          <w:sz w:val="18"/>
          <w:highlight w:val="lightGray"/>
        </w:rPr>
        <w:t>Insérer un graphique de répartition des besoins</w:t>
      </w:r>
      <w:r w:rsidR="00C5389F">
        <w:rPr>
          <w:rFonts w:ascii="Marianne Light" w:hAnsi="Marianne Light"/>
          <w:bCs/>
          <w:i/>
          <w:sz w:val="18"/>
          <w:highlight w:val="lightGray"/>
        </w:rPr>
        <w:t xml:space="preserve"> </w:t>
      </w:r>
      <w:r w:rsidR="00606E84">
        <w:rPr>
          <w:rFonts w:ascii="Marianne Light" w:hAnsi="Marianne Light"/>
          <w:bCs/>
          <w:i/>
          <w:sz w:val="18"/>
          <w:highlight w:val="lightGray"/>
        </w:rPr>
        <w:t xml:space="preserve">chaud et froid </w:t>
      </w:r>
      <w:r w:rsidR="00C5389F">
        <w:rPr>
          <w:rFonts w:ascii="Marianne Light" w:hAnsi="Marianne Light"/>
          <w:bCs/>
          <w:i/>
          <w:sz w:val="18"/>
          <w:highlight w:val="lightGray"/>
        </w:rPr>
        <w:t>par</w:t>
      </w:r>
      <w:r w:rsidRPr="00DB4C1E">
        <w:rPr>
          <w:rFonts w:ascii="Marianne Light" w:hAnsi="Marianne Light"/>
          <w:bCs/>
          <w:i/>
          <w:sz w:val="18"/>
          <w:highlight w:val="lightGray"/>
        </w:rPr>
        <w:t xml:space="preserve"> type d’usager (tertiaire, santé, éducation, logement …)</w:t>
      </w:r>
    </w:p>
    <w:p w14:paraId="1C95617E" w14:textId="77777777"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Exemple</w:t>
      </w:r>
      <w:r w:rsidRPr="00DB4C1E">
        <w:rPr>
          <w:rFonts w:cs="Calibri"/>
          <w:bCs/>
          <w:i/>
          <w:sz w:val="18"/>
          <w:highlight w:val="lightGray"/>
        </w:rPr>
        <w:t> </w:t>
      </w:r>
      <w:r w:rsidRPr="00DB4C1E">
        <w:rPr>
          <w:rFonts w:ascii="Marianne Light" w:hAnsi="Marianne Light"/>
          <w:bCs/>
          <w:i/>
          <w:sz w:val="18"/>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B4CFA12">
            <wp:extent cx="2784063" cy="1642533"/>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40F7F760" w14:textId="7CF0089B" w:rsidR="00DB4C1E" w:rsidRPr="00DB4C1E" w:rsidRDefault="00DB4C1E" w:rsidP="00DB4C1E">
      <w:pPr>
        <w:rPr>
          <w:rFonts w:ascii="Marianne Light" w:hAnsi="Marianne Light"/>
          <w:bCs/>
          <w:i/>
          <w:sz w:val="18"/>
          <w:highlight w:val="lightGray"/>
        </w:rPr>
      </w:pPr>
      <w:r w:rsidRPr="00DB4C1E">
        <w:rPr>
          <w:rFonts w:ascii="Marianne Light" w:hAnsi="Marianne Light"/>
          <w:bCs/>
          <w:i/>
          <w:sz w:val="18"/>
          <w:highlight w:val="lightGray"/>
        </w:rPr>
        <w:t>Dans le cas d’un plan de développement</w:t>
      </w:r>
      <w:r w:rsidR="005D2D5F">
        <w:rPr>
          <w:rFonts w:ascii="Marianne Light" w:hAnsi="Marianne Light"/>
          <w:bCs/>
          <w:i/>
          <w:sz w:val="18"/>
          <w:highlight w:val="lightGray"/>
        </w:rPr>
        <w:t xml:space="preserve"> de la BETG</w:t>
      </w:r>
      <w:r w:rsidRPr="00DB4C1E">
        <w:rPr>
          <w:rFonts w:ascii="Marianne Light" w:hAnsi="Marianne Light"/>
          <w:bCs/>
          <w:i/>
          <w:sz w:val="18"/>
          <w:highlight w:val="lightGray"/>
        </w:rPr>
        <w:t xml:space="preserve">, préciser sous forme de tableau les évolutions attendues (insérer le </w:t>
      </w:r>
      <w:r w:rsidRPr="00DB4C1E">
        <w:rPr>
          <w:rFonts w:ascii="Marianne Light" w:hAnsi="Marianne Light"/>
          <w:b/>
          <w:bCs/>
          <w:i/>
          <w:sz w:val="18"/>
          <w:highlight w:val="lightGray"/>
        </w:rPr>
        <w:t>tableau n°3</w:t>
      </w:r>
      <w:r w:rsidR="00FB2F07">
        <w:rPr>
          <w:rFonts w:ascii="Marianne Light" w:hAnsi="Marianne Light"/>
          <w:bCs/>
          <w:i/>
          <w:sz w:val="18"/>
          <w:highlight w:val="lightGray"/>
        </w:rPr>
        <w:t xml:space="preserve"> évolution des besoins de la BETG</w:t>
      </w:r>
      <w:r w:rsidR="000E2BDB">
        <w:rPr>
          <w:rFonts w:ascii="Marianne Light" w:hAnsi="Marianne Light"/>
          <w:bCs/>
          <w:i/>
          <w:sz w:val="18"/>
          <w:highlight w:val="lightGray"/>
          <w:vertAlign w:val="superscript"/>
        </w:rPr>
        <w:t>2</w:t>
      </w:r>
      <w:r w:rsidRPr="00DB4C1E">
        <w:rPr>
          <w:rFonts w:ascii="Marianne Light" w:hAnsi="Marianne Light"/>
          <w:bCs/>
          <w:i/>
          <w:sz w:val="18"/>
          <w:highlight w:val="lightGray"/>
        </w:rPr>
        <w:t>)</w:t>
      </w:r>
    </w:p>
    <w:p w14:paraId="03D9FBD7" w14:textId="77777777" w:rsidR="00DB4C1E" w:rsidRPr="00DB4C1E" w:rsidRDefault="00DB4C1E" w:rsidP="00DB4C1E">
      <w:pPr>
        <w:rPr>
          <w:rFonts w:ascii="Marianne Light" w:hAnsi="Marianne Light"/>
          <w:sz w:val="6"/>
          <w:highlight w:val="lightGray"/>
        </w:rPr>
      </w:pPr>
    </w:p>
    <w:p w14:paraId="5C9F120A" w14:textId="7D4483B7" w:rsidR="00DB4C1E" w:rsidRPr="00DB4C1E" w:rsidRDefault="00DB4C1E" w:rsidP="00DB4C1E">
      <w:pPr>
        <w:shd w:val="clear" w:color="auto" w:fill="FFFFFF" w:themeFill="background1"/>
        <w:jc w:val="both"/>
        <w:rPr>
          <w:rFonts w:ascii="Marianne Light" w:hAnsi="Marianne Light" w:cs="Calibri"/>
          <w:i/>
          <w:sz w:val="18"/>
        </w:rPr>
      </w:pPr>
      <w:r w:rsidRPr="00DB4C1E">
        <w:rPr>
          <w:rFonts w:ascii="Marianne Light" w:hAnsi="Marianne Light"/>
          <w:bCs/>
          <w:i/>
          <w:sz w:val="18"/>
          <w:highlight w:val="lightGray"/>
        </w:rPr>
        <w:t xml:space="preserve">Décrire l’évolution des besoins dans le cas d’une montée </w:t>
      </w:r>
      <w:r w:rsidR="00606E84">
        <w:rPr>
          <w:rFonts w:ascii="Marianne Light" w:hAnsi="Marianne Light"/>
          <w:bCs/>
          <w:i/>
          <w:sz w:val="18"/>
          <w:highlight w:val="lightGray"/>
        </w:rPr>
        <w:t xml:space="preserve">en puissance progressive des </w:t>
      </w:r>
      <w:r w:rsidRPr="00DB4C1E">
        <w:rPr>
          <w:rFonts w:ascii="Marianne Light" w:hAnsi="Marianne Light"/>
          <w:bCs/>
          <w:i/>
          <w:sz w:val="18"/>
          <w:highlight w:val="lightGray"/>
        </w:rPr>
        <w:t>installation</w:t>
      </w:r>
      <w:r w:rsidR="00606E84">
        <w:rPr>
          <w:rFonts w:ascii="Marianne Light" w:hAnsi="Marianne Light"/>
          <w:bCs/>
          <w:i/>
          <w:sz w:val="18"/>
          <w:highlight w:val="lightGray"/>
        </w:rPr>
        <w:t>s</w:t>
      </w:r>
      <w:r w:rsidRPr="00DB4C1E">
        <w:rPr>
          <w:rFonts w:ascii="Marianne Light" w:hAnsi="Marianne Light"/>
          <w:bCs/>
          <w:i/>
          <w:sz w:val="18"/>
          <w:highlight w:val="lightGray"/>
        </w:rPr>
        <w:t xml:space="preserve"> (</w:t>
      </w:r>
      <w:r w:rsidRPr="00DB4C1E">
        <w:rPr>
          <w:rFonts w:ascii="Marianne Light" w:hAnsi="Marianne Light" w:cs="Calibri"/>
          <w:i/>
          <w:sz w:val="18"/>
          <w:highlight w:val="lightGray"/>
        </w:rPr>
        <w:t>Indiquer l’augmentation ou la diminution des besoins thermiques utiles en lien avec cette évolution en MWh/an et pris en compte dans le dimensionnement en MWh/an)</w:t>
      </w:r>
    </w:p>
    <w:p w14:paraId="28304554" w14:textId="5F48D936" w:rsidR="00DB4C1E" w:rsidRPr="00DB4C1E" w:rsidRDefault="00DB4C1E" w:rsidP="00DB4C1E">
      <w:pPr>
        <w:pStyle w:val="Titre2"/>
        <w:ind w:left="584" w:hanging="357"/>
      </w:pPr>
      <w:bookmarkStart w:id="90" w:name="_Toc24551116"/>
      <w:bookmarkStart w:id="91" w:name="_Toc33454434"/>
      <w:bookmarkStart w:id="92" w:name="_Toc53494939"/>
      <w:bookmarkStart w:id="93" w:name="_Toc53495150"/>
      <w:bookmarkStart w:id="94" w:name="_Toc53495311"/>
      <w:bookmarkStart w:id="95" w:name="_Toc53498103"/>
      <w:bookmarkStart w:id="96" w:name="_Toc54599582"/>
      <w:bookmarkStart w:id="97" w:name="_Toc54621425"/>
      <w:bookmarkStart w:id="98" w:name="_Toc54711182"/>
      <w:bookmarkStart w:id="99" w:name="_Toc55481801"/>
      <w:bookmarkStart w:id="100" w:name="_Toc55482429"/>
      <w:bookmarkStart w:id="101" w:name="_Toc57271144"/>
      <w:bookmarkStart w:id="102" w:name="_Toc57287552"/>
      <w:bookmarkStart w:id="103" w:name="_Toc59009958"/>
      <w:r w:rsidRPr="00DB4C1E">
        <w:t xml:space="preserve">Impact subvention demandée sur le prix de vente </w:t>
      </w:r>
      <w:r w:rsidR="005D2D5F">
        <w:t>(</w:t>
      </w:r>
      <w:r w:rsidRPr="00DB4C1E">
        <w:t>ou le coût</w:t>
      </w:r>
      <w:r w:rsidR="005D2D5F">
        <w:t>)</w:t>
      </w:r>
      <w:r w:rsidRPr="00DB4C1E">
        <w:t xml:space="preserve"> de la chaleur</w:t>
      </w:r>
      <w:bookmarkEnd w:id="90"/>
      <w:bookmarkEnd w:id="91"/>
      <w:bookmarkEnd w:id="92"/>
      <w:bookmarkEnd w:id="93"/>
      <w:bookmarkEnd w:id="94"/>
      <w:bookmarkEnd w:id="95"/>
      <w:bookmarkEnd w:id="96"/>
      <w:bookmarkEnd w:id="97"/>
      <w:r w:rsidRPr="00DB4C1E">
        <w:t xml:space="preserve"> </w:t>
      </w:r>
      <w:r w:rsidR="00606E84">
        <w:t>et du froid</w:t>
      </w:r>
      <w:bookmarkEnd w:id="98"/>
      <w:r w:rsidR="005D2D5F">
        <w:t xml:space="preserve"> (le cas échéant).</w:t>
      </w:r>
      <w:bookmarkEnd w:id="99"/>
      <w:bookmarkEnd w:id="100"/>
      <w:bookmarkEnd w:id="101"/>
      <w:bookmarkEnd w:id="102"/>
      <w:bookmarkEnd w:id="103"/>
    </w:p>
    <w:p w14:paraId="2FEC1F11" w14:textId="10045F55"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297575">
        <w:rPr>
          <w:rFonts w:ascii="Marianne Light" w:hAnsi="Marianne Light"/>
          <w:b/>
          <w:bCs/>
          <w:i/>
          <w:sz w:val="18"/>
          <w:szCs w:val="18"/>
          <w:highlight w:val="lightGray"/>
        </w:rPr>
        <w:t>6.1</w:t>
      </w:r>
      <w:r w:rsidRPr="00DB4C1E">
        <w:rPr>
          <w:rFonts w:ascii="Marianne Light" w:hAnsi="Marianne Light"/>
          <w:b/>
          <w:bCs/>
          <w:i/>
          <w:sz w:val="18"/>
          <w:szCs w:val="18"/>
          <w:highlight w:val="lightGray"/>
        </w:rPr>
        <w:t xml:space="preserve"> Impact aide sur prix de vente</w:t>
      </w:r>
      <w:r w:rsidR="00ED5B82">
        <w:rPr>
          <w:rFonts w:ascii="Marianne Light" w:hAnsi="Marianne Light"/>
          <w:b/>
          <w:bCs/>
          <w:i/>
          <w:sz w:val="18"/>
          <w:szCs w:val="18"/>
          <w:highlight w:val="lightGray"/>
        </w:rPr>
        <w:t xml:space="preserve"> ou le coût</w:t>
      </w:r>
      <w:r>
        <w:rPr>
          <w:rFonts w:ascii="Marianne Light" w:hAnsi="Marianne Light"/>
          <w:b/>
          <w:bCs/>
          <w:i/>
          <w:sz w:val="18"/>
          <w:szCs w:val="18"/>
          <w:highlight w:val="lightGray"/>
        </w:rPr>
        <w:t xml:space="preserve"> de revient de la chaleur</w:t>
      </w:r>
      <w:r w:rsidR="00606E84">
        <w:rPr>
          <w:rFonts w:ascii="Marianne Light" w:hAnsi="Marianne Light"/>
          <w:b/>
          <w:bCs/>
          <w:i/>
          <w:sz w:val="18"/>
          <w:szCs w:val="18"/>
          <w:highlight w:val="lightGray"/>
        </w:rPr>
        <w:t xml:space="preserve"> et/ou du froid</w:t>
      </w:r>
      <w:r>
        <w:rPr>
          <w:rFonts w:ascii="Marianne Light" w:hAnsi="Marianne Light"/>
          <w:b/>
          <w:bCs/>
          <w:i/>
          <w:sz w:val="18"/>
          <w:szCs w:val="18"/>
          <w:highlight w:val="lightGray"/>
        </w:rPr>
        <w:t xml:space="preserve"> </w:t>
      </w:r>
      <w:r w:rsidRPr="00DB4C1E">
        <w:rPr>
          <w:rStyle w:val="Appelnotedebasdep"/>
          <w:rFonts w:ascii="Marianne Light" w:hAnsi="Marianne Light"/>
          <w:b/>
          <w:bCs/>
          <w:i/>
          <w:sz w:val="18"/>
          <w:szCs w:val="18"/>
          <w:highlight w:val="lightGray"/>
        </w:rPr>
        <w:footnoteReference w:id="3"/>
      </w:r>
      <w:r w:rsidRPr="00DB4C1E">
        <w:rPr>
          <w:rFonts w:ascii="Marianne Light" w:hAnsi="Marianne Light"/>
          <w:b/>
          <w:bCs/>
          <w:i/>
          <w:sz w:val="18"/>
          <w:szCs w:val="18"/>
          <w:highlight w:val="lightGray"/>
        </w:rPr>
        <w:t>.</w:t>
      </w:r>
    </w:p>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1E62D0E7" w:rsidR="00DB4C1E" w:rsidRPr="00DB4C1E" w:rsidRDefault="00606E84" w:rsidP="00DB4C1E">
      <w:pPr>
        <w:shd w:val="clear" w:color="auto" w:fill="FFFFFF" w:themeFill="background1"/>
        <w:jc w:val="both"/>
        <w:rPr>
          <w:rFonts w:ascii="Marianne Light" w:hAnsi="Marianne Light" w:cs="Calibri"/>
          <w:i/>
          <w:sz w:val="18"/>
          <w:szCs w:val="18"/>
          <w:highlight w:val="lightGray"/>
          <w:u w:val="single"/>
        </w:rPr>
      </w:pPr>
      <w:r>
        <w:rPr>
          <w:rFonts w:ascii="Marianne Light" w:hAnsi="Marianne Light" w:cs="Calibri"/>
          <w:i/>
          <w:sz w:val="18"/>
          <w:szCs w:val="18"/>
          <w:highlight w:val="lightGray"/>
          <w:u w:val="single"/>
        </w:rPr>
        <w:t>Si vente de chaleu</w:t>
      </w:r>
      <w:r w:rsidR="005D2D5F">
        <w:rPr>
          <w:rFonts w:ascii="Marianne Light" w:hAnsi="Marianne Light" w:cs="Calibri"/>
          <w:i/>
          <w:sz w:val="18"/>
          <w:szCs w:val="18"/>
          <w:highlight w:val="lightGray"/>
          <w:u w:val="single"/>
        </w:rPr>
        <w:t>r</w:t>
      </w:r>
      <w:r>
        <w:rPr>
          <w:rFonts w:ascii="Marianne Light" w:hAnsi="Marianne Light" w:cs="Calibri"/>
          <w:i/>
          <w:sz w:val="18"/>
          <w:szCs w:val="18"/>
          <w:highlight w:val="lightGray"/>
          <w:u w:val="single"/>
        </w:rPr>
        <w:t xml:space="preserve"> et de froid </w:t>
      </w:r>
      <w:r w:rsidR="00DB4C1E" w:rsidRPr="00DB4C1E">
        <w:rPr>
          <w:rFonts w:ascii="Marianne Light" w:hAnsi="Marianne Light" w:cs="Calibri"/>
          <w:i/>
          <w:sz w:val="18"/>
          <w:szCs w:val="18"/>
          <w:highlight w:val="lightGray"/>
          <w:u w:val="single"/>
        </w:rPr>
        <w:t xml:space="preserve">: </w:t>
      </w:r>
    </w:p>
    <w:p w14:paraId="310848B4" w14:textId="77777777" w:rsidR="00297575"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lastRenderedPageBreak/>
        <w:t xml:space="preserve">Impact positif pour l’abonné ainsi que les modalités envisagées pour une répercussion de cet impact vers l’usager final. </w:t>
      </w:r>
    </w:p>
    <w:p w14:paraId="14E43797" w14:textId="07748938" w:rsidR="00DB4C1E" w:rsidRPr="00DB4C1E" w:rsidRDefault="00297575" w:rsidP="00DB4C1E">
      <w:pPr>
        <w:shd w:val="clear" w:color="auto" w:fill="FFFFFF" w:themeFill="background1"/>
        <w:jc w:val="both"/>
        <w:rPr>
          <w:rFonts w:ascii="Marianne Light" w:hAnsi="Marianne Light" w:cs="Calibri"/>
          <w:i/>
          <w:sz w:val="18"/>
          <w:szCs w:val="18"/>
          <w:highlight w:val="lightGray"/>
        </w:rPr>
      </w:pPr>
      <w:r>
        <w:rPr>
          <w:rFonts w:ascii="Marianne Light" w:hAnsi="Marianne Light" w:cs="Calibri"/>
          <w:i/>
          <w:sz w:val="18"/>
          <w:szCs w:val="18"/>
          <w:highlight w:val="lightGray"/>
        </w:rPr>
        <w:t>Insérer le t</w:t>
      </w:r>
      <w:r w:rsidR="00DB4C1E" w:rsidRPr="00DB4C1E">
        <w:rPr>
          <w:rFonts w:ascii="Marianne Light" w:hAnsi="Marianne Light" w:cs="Calibri"/>
          <w:i/>
          <w:sz w:val="18"/>
          <w:szCs w:val="18"/>
          <w:highlight w:val="lightGray"/>
        </w:rPr>
        <w:t xml:space="preserve">ableau </w:t>
      </w:r>
      <w:r>
        <w:rPr>
          <w:rFonts w:ascii="Marianne Light" w:hAnsi="Marianne Light" w:cs="Calibri"/>
          <w:i/>
          <w:sz w:val="18"/>
          <w:szCs w:val="18"/>
          <w:highlight w:val="lightGray"/>
        </w:rPr>
        <w:t xml:space="preserve">6.2 </w:t>
      </w:r>
      <w:r w:rsidR="00DB4C1E" w:rsidRPr="00DB4C1E">
        <w:rPr>
          <w:rFonts w:ascii="Marianne Light" w:hAnsi="Marianne Light" w:cs="Calibri"/>
          <w:i/>
          <w:sz w:val="18"/>
          <w:szCs w:val="18"/>
          <w:highlight w:val="lightGray"/>
        </w:rPr>
        <w:t xml:space="preserve">de l’impact du montant de l’aide sur le prix de la chaleur vendue aux </w:t>
      </w:r>
      <w:r>
        <w:rPr>
          <w:rFonts w:ascii="Marianne Light" w:hAnsi="Marianne Light" w:cs="Calibri"/>
          <w:i/>
          <w:sz w:val="18"/>
          <w:szCs w:val="18"/>
          <w:highlight w:val="lightGray"/>
        </w:rPr>
        <w:t xml:space="preserve">différents </w:t>
      </w:r>
      <w:r w:rsidR="00DB4C1E" w:rsidRPr="00DB4C1E">
        <w:rPr>
          <w:rFonts w:ascii="Marianne Light" w:hAnsi="Marianne Light" w:cs="Calibri"/>
          <w:i/>
          <w:sz w:val="18"/>
          <w:szCs w:val="18"/>
          <w:highlight w:val="lightGray"/>
        </w:rPr>
        <w:t>abonnés</w:t>
      </w:r>
      <w:r>
        <w:rPr>
          <w:rFonts w:ascii="Marianne Light" w:hAnsi="Marianne Light" w:cs="Calibri"/>
          <w:i/>
          <w:sz w:val="18"/>
          <w:szCs w:val="18"/>
          <w:highlight w:val="lightGray"/>
        </w:rPr>
        <w:t xml:space="preserve"> raccordés (bailleurs, copropriétés, tertiaire, bâtiments publics, …)</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37F6D44A"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De plus, pour les pro</w:t>
      </w:r>
      <w:r w:rsidR="00297575">
        <w:rPr>
          <w:rFonts w:ascii="Marianne Light" w:hAnsi="Marianne Light" w:cs="Calibri"/>
          <w:i/>
          <w:color w:val="FF0000"/>
          <w:sz w:val="18"/>
          <w:szCs w:val="18"/>
          <w:highlight w:val="lightGray"/>
        </w:rPr>
        <w:t xml:space="preserve">jets dont le nombre de logements </w:t>
      </w:r>
      <w:r w:rsidRPr="00DB4C1E">
        <w:rPr>
          <w:rFonts w:ascii="Marianne Light" w:hAnsi="Marianne Light" w:cs="Calibri"/>
          <w:i/>
          <w:color w:val="FF0000"/>
          <w:sz w:val="18"/>
          <w:szCs w:val="18"/>
          <w:highlight w:val="lightGray"/>
        </w:rPr>
        <w:t xml:space="preserve">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575A38FB" w:rsidR="00DB4C1E" w:rsidRPr="00DB4C1E" w:rsidRDefault="00DB4C92" w:rsidP="00DB4C1E">
      <w:pPr>
        <w:pStyle w:val="Titre2"/>
        <w:ind w:left="584" w:hanging="357"/>
      </w:pPr>
      <w:bookmarkStart w:id="104" w:name="_Toc33454435"/>
      <w:bookmarkStart w:id="105" w:name="_Toc53494940"/>
      <w:bookmarkStart w:id="106" w:name="_Toc53495151"/>
      <w:bookmarkStart w:id="107" w:name="_Toc53495312"/>
      <w:bookmarkStart w:id="108" w:name="_Toc53498104"/>
      <w:bookmarkStart w:id="109" w:name="_Toc54599583"/>
      <w:bookmarkStart w:id="110" w:name="_Toc54621426"/>
      <w:bookmarkStart w:id="111" w:name="_Toc54711183"/>
      <w:bookmarkStart w:id="112" w:name="_Toc55481802"/>
      <w:bookmarkStart w:id="113" w:name="_Toc55482430"/>
      <w:bookmarkStart w:id="114" w:name="_Toc57271145"/>
      <w:bookmarkStart w:id="115" w:name="_Toc57287553"/>
      <w:bookmarkStart w:id="116" w:name="_Toc59009959"/>
      <w:r>
        <w:t>Dimensionnement des in</w:t>
      </w:r>
      <w:r w:rsidR="00DB4C1E" w:rsidRPr="00DB4C1E">
        <w:t>stallation</w:t>
      </w:r>
      <w:r>
        <w:t>s</w:t>
      </w:r>
      <w:r w:rsidR="00DB4C1E" w:rsidRPr="00DB4C1E">
        <w:t xml:space="preserve"> de production </w:t>
      </w:r>
      <w:proofErr w:type="spellStart"/>
      <w:r w:rsidR="00DB4C1E" w:rsidRPr="00DB4C1E">
        <w:t>En</w:t>
      </w:r>
      <w:r w:rsidR="002F4BD5">
        <w:t>R</w:t>
      </w:r>
      <w:r w:rsidR="00DB4C1E" w:rsidRPr="00DB4C1E">
        <w:t>&amp;R</w:t>
      </w:r>
      <w:bookmarkEnd w:id="104"/>
      <w:bookmarkEnd w:id="105"/>
      <w:bookmarkEnd w:id="106"/>
      <w:bookmarkEnd w:id="107"/>
      <w:bookmarkEnd w:id="108"/>
      <w:bookmarkEnd w:id="109"/>
      <w:bookmarkEnd w:id="110"/>
      <w:bookmarkEnd w:id="111"/>
      <w:bookmarkEnd w:id="112"/>
      <w:bookmarkEnd w:id="113"/>
      <w:bookmarkEnd w:id="114"/>
      <w:bookmarkEnd w:id="115"/>
      <w:bookmarkEnd w:id="116"/>
      <w:proofErr w:type="spellEnd"/>
    </w:p>
    <w:p w14:paraId="2E168DA1" w14:textId="5820DF6E" w:rsidR="00614495" w:rsidRPr="006249C6" w:rsidRDefault="00614495" w:rsidP="00614495">
      <w:pPr>
        <w:spacing w:after="0"/>
        <w:jc w:val="both"/>
        <w:rPr>
          <w:rFonts w:ascii="Marianne Light" w:hAnsi="Marianne Light"/>
          <w:i/>
          <w:sz w:val="18"/>
        </w:rPr>
      </w:pPr>
      <w:r w:rsidRPr="006249C6">
        <w:rPr>
          <w:rFonts w:ascii="Marianne Light" w:hAnsi="Marianne Light"/>
          <w:i/>
          <w:sz w:val="18"/>
        </w:rPr>
        <w:t xml:space="preserve">Le dimensionnement thermique </w:t>
      </w:r>
      <w:r w:rsidR="00DB4C92">
        <w:rPr>
          <w:rFonts w:ascii="Marianne Light" w:hAnsi="Marianne Light"/>
          <w:i/>
          <w:sz w:val="18"/>
        </w:rPr>
        <w:t xml:space="preserve">de l’ensemble des équipements </w:t>
      </w:r>
      <w:r w:rsidRPr="006249C6">
        <w:rPr>
          <w:rFonts w:ascii="Marianne Light" w:hAnsi="Marianne Light"/>
          <w:i/>
          <w:sz w:val="18"/>
        </w:rPr>
        <w:t xml:space="preserve">devra être optimisé en prenant en compte les points suivants : </w:t>
      </w:r>
    </w:p>
    <w:p w14:paraId="3C5FC017" w14:textId="77777777" w:rsidR="00DD7EC0" w:rsidRDefault="00614495" w:rsidP="00EA5989">
      <w:pPr>
        <w:pStyle w:val="Pucenoir"/>
      </w:pPr>
      <w:proofErr w:type="gramStart"/>
      <w:r w:rsidRPr="006249C6">
        <w:t>le</w:t>
      </w:r>
      <w:proofErr w:type="gramEnd"/>
      <w:r w:rsidRPr="006249C6">
        <w:t xml:space="preserve"> plan d’actions d’économie d’énergie</w:t>
      </w:r>
      <w:r w:rsidR="00606E84">
        <w:t xml:space="preserve"> p</w:t>
      </w:r>
      <w:r w:rsidR="00DD7EC0">
        <w:t>our les bâtiments existants</w:t>
      </w:r>
    </w:p>
    <w:p w14:paraId="32442697" w14:textId="2ED4856F" w:rsidR="00614495" w:rsidRPr="006249C6" w:rsidRDefault="00DD7EC0" w:rsidP="00EA5989">
      <w:pPr>
        <w:pStyle w:val="Pucenoir"/>
      </w:pPr>
      <w:proofErr w:type="gramStart"/>
      <w:r>
        <w:t>l</w:t>
      </w:r>
      <w:r w:rsidR="00606E84">
        <w:t>e</w:t>
      </w:r>
      <w:proofErr w:type="gramEnd"/>
      <w:r w:rsidR="00606E84">
        <w:t xml:space="preserve"> niveau de performance énergétique des bâtiments neufs </w:t>
      </w:r>
      <w:r w:rsidR="00C36C1F">
        <w:t xml:space="preserve"> et existants </w:t>
      </w:r>
      <w:r w:rsidR="00606E84">
        <w:t xml:space="preserve">raccordés à la BETG </w:t>
      </w:r>
      <w:r w:rsidR="00614495" w:rsidRPr="006249C6">
        <w:t>,</w:t>
      </w:r>
    </w:p>
    <w:p w14:paraId="5C2F8C6A" w14:textId="4F4D64AB" w:rsidR="00614495" w:rsidRDefault="00614495" w:rsidP="00EA5989">
      <w:pPr>
        <w:pStyle w:val="Pucenoir"/>
      </w:pPr>
      <w:proofErr w:type="gramStart"/>
      <w:r w:rsidRPr="006249C6">
        <w:t>la</w:t>
      </w:r>
      <w:proofErr w:type="gramEnd"/>
      <w:r w:rsidRPr="006249C6">
        <w:t xml:space="preserve"> réutilisation </w:t>
      </w:r>
      <w:r w:rsidR="00DB4C92">
        <w:t xml:space="preserve">des gisements de chaleur fatale et </w:t>
      </w:r>
      <w:r w:rsidRPr="00DB4C92">
        <w:t xml:space="preserve">le couplage avec les autres énergies renouvelables pouvant présenter un potentiel </w:t>
      </w:r>
      <w:r w:rsidR="00B5362D" w:rsidRPr="00DB4C92">
        <w:t xml:space="preserve">local </w:t>
      </w:r>
      <w:r w:rsidRPr="00DB4C92">
        <w:t xml:space="preserve">important </w:t>
      </w:r>
    </w:p>
    <w:p w14:paraId="671BD800" w14:textId="52849654" w:rsidR="00DD7EC0" w:rsidRPr="00DB4C92" w:rsidRDefault="00DD7EC0" w:rsidP="00EA5989">
      <w:pPr>
        <w:pStyle w:val="Pucenoir"/>
      </w:pPr>
      <w:proofErr w:type="gramStart"/>
      <w:r>
        <w:t>la</w:t>
      </w:r>
      <w:proofErr w:type="gramEnd"/>
      <w:r>
        <w:t xml:space="preserve"> nature des émetteurs en chaud et froid existants et /ou prévus et les régimes de température associés</w:t>
      </w:r>
    </w:p>
    <w:p w14:paraId="5A847BFF" w14:textId="32F0466A" w:rsidR="00606E84" w:rsidRDefault="00606E84" w:rsidP="00EA5989">
      <w:pPr>
        <w:pStyle w:val="Pucenoir"/>
      </w:pPr>
      <w:proofErr w:type="gramStart"/>
      <w:r>
        <w:t>la</w:t>
      </w:r>
      <w:proofErr w:type="gramEnd"/>
      <w:r>
        <w:t xml:space="preserve"> mutualisation </w:t>
      </w:r>
      <w:r w:rsidR="00DB4C92">
        <w:t xml:space="preserve">possible </w:t>
      </w:r>
      <w:r>
        <w:t xml:space="preserve">des besoins en chaud et en froid échangés </w:t>
      </w:r>
      <w:r w:rsidR="00021248">
        <w:t>par les bâtiments raccordés à</w:t>
      </w:r>
      <w:r>
        <w:t xml:space="preserve"> la BETG</w:t>
      </w:r>
    </w:p>
    <w:p w14:paraId="46CA1CC9" w14:textId="17B4F1A8" w:rsidR="00DB4C92" w:rsidRPr="006249C6" w:rsidRDefault="00DB4C92" w:rsidP="00EA5989">
      <w:pPr>
        <w:pStyle w:val="Pucenoir"/>
      </w:pPr>
      <w:proofErr w:type="gramStart"/>
      <w:r>
        <w:t>le</w:t>
      </w:r>
      <w:r w:rsidR="002B0ECC">
        <w:t>s</w:t>
      </w:r>
      <w:proofErr w:type="gramEnd"/>
      <w:r w:rsidR="002B0ECC">
        <w:t xml:space="preserve"> évolutions des besoins liés au</w:t>
      </w:r>
      <w:r>
        <w:t xml:space="preserve"> programme des raccordements </w:t>
      </w:r>
      <w:r w:rsidR="00D57528">
        <w:t xml:space="preserve">de bâtiments </w:t>
      </w:r>
      <w:r>
        <w:t xml:space="preserve">prévus </w:t>
      </w:r>
      <w:r w:rsidR="00D57528">
        <w:t xml:space="preserve">sur la BETG </w:t>
      </w:r>
    </w:p>
    <w:p w14:paraId="272A99D9" w14:textId="43F56F6F" w:rsidR="00614495" w:rsidRPr="006249C6" w:rsidRDefault="00614495" w:rsidP="00EA5989">
      <w:pPr>
        <w:pStyle w:val="Pucenoir"/>
      </w:pPr>
      <w:proofErr w:type="gramStart"/>
      <w:r w:rsidRPr="006249C6">
        <w:t>la</w:t>
      </w:r>
      <w:proofErr w:type="gramEnd"/>
      <w:r w:rsidRPr="006249C6">
        <w:t xml:space="preserve"> détermination de la puissance </w:t>
      </w:r>
      <w:r w:rsidR="00606E84">
        <w:t xml:space="preserve">des pompes à chaleur (ou TFP) </w:t>
      </w:r>
      <w:r w:rsidR="00D57528">
        <w:t>et des appoints éventuels afin d’</w:t>
      </w:r>
      <w:r w:rsidRPr="006249C6">
        <w:t xml:space="preserve">assurer un fonctionnement optimal </w:t>
      </w:r>
      <w:r w:rsidR="00606E84">
        <w:t>des installations</w:t>
      </w:r>
      <w:r w:rsidRPr="006249C6">
        <w:t xml:space="preserve"> en limitant les phases à faible taux de charge.</w:t>
      </w:r>
    </w:p>
    <w:p w14:paraId="7A3C6376" w14:textId="77777777" w:rsidR="00614495" w:rsidRDefault="00614495" w:rsidP="00DB4C1E">
      <w:pPr>
        <w:jc w:val="both"/>
        <w:rPr>
          <w:rFonts w:ascii="Marianne Light" w:hAnsi="Marianne Light"/>
          <w:b/>
          <w:bCs/>
          <w:i/>
          <w:sz w:val="18"/>
          <w:highlight w:val="lightGray"/>
        </w:rPr>
      </w:pPr>
    </w:p>
    <w:p w14:paraId="6B09547D" w14:textId="59A9E157" w:rsidR="00A2601D" w:rsidRPr="00DB4C1E" w:rsidRDefault="00DB4C1E" w:rsidP="00DB4C1E">
      <w:pPr>
        <w:jc w:val="both"/>
        <w:rPr>
          <w:rFonts w:ascii="Marianne Light" w:hAnsi="Marianne Light"/>
          <w:bCs/>
          <w:i/>
          <w:sz w:val="18"/>
          <w:highlight w:val="lightGray"/>
        </w:rPr>
      </w:pPr>
      <w:r w:rsidRPr="00DB4C1E">
        <w:rPr>
          <w:rFonts w:ascii="Marianne Light" w:hAnsi="Marianne Light"/>
          <w:b/>
          <w:bCs/>
          <w:i/>
          <w:sz w:val="18"/>
          <w:highlight w:val="lightGray"/>
        </w:rPr>
        <w:t xml:space="preserve">Détailler le dimensionnement des équipements </w:t>
      </w:r>
      <w:r w:rsidR="00606E84">
        <w:rPr>
          <w:rFonts w:ascii="Marianne Light" w:hAnsi="Marianne Light"/>
          <w:b/>
          <w:bCs/>
          <w:i/>
          <w:sz w:val="18"/>
          <w:highlight w:val="lightGray"/>
        </w:rPr>
        <w:t xml:space="preserve">de la BETG </w:t>
      </w:r>
      <w:r w:rsidRPr="00DB4C1E">
        <w:rPr>
          <w:rFonts w:ascii="Marianne Light" w:hAnsi="Marianne Light"/>
          <w:bCs/>
          <w:i/>
          <w:sz w:val="18"/>
          <w:highlight w:val="lightGray"/>
        </w:rPr>
        <w:t>et d’appoint / secours : études énergétiques pré</w:t>
      </w:r>
      <w:r w:rsidR="00A2601D">
        <w:rPr>
          <w:rFonts w:ascii="Marianne Light" w:hAnsi="Marianne Light"/>
          <w:bCs/>
          <w:i/>
          <w:sz w:val="18"/>
          <w:highlight w:val="lightGray"/>
        </w:rPr>
        <w:t>alables, synoptiques, monotones</w:t>
      </w:r>
    </w:p>
    <w:p w14:paraId="31953115" w14:textId="12873535" w:rsidR="00DB4C1E" w:rsidRPr="00DB4C1E" w:rsidRDefault="009F6870" w:rsidP="00DB4C1E">
      <w:pPr>
        <w:jc w:val="both"/>
        <w:rPr>
          <w:rFonts w:ascii="Marianne Light" w:hAnsi="Marianne Light"/>
          <w:bCs/>
          <w:i/>
          <w:sz w:val="18"/>
          <w:highlight w:val="lightGray"/>
        </w:rPr>
      </w:pPr>
      <w:r>
        <w:rPr>
          <w:rFonts w:ascii="Marianne Light" w:hAnsi="Marianne Light"/>
          <w:bCs/>
          <w:i/>
          <w:sz w:val="18"/>
          <w:highlight w:val="lightGray"/>
        </w:rPr>
        <w:t>Insérer les</w:t>
      </w:r>
      <w:r w:rsidR="00DB4C1E" w:rsidRPr="00DB4C1E">
        <w:rPr>
          <w:rFonts w:ascii="Marianne Light" w:hAnsi="Marianne Light"/>
          <w:bCs/>
          <w:i/>
          <w:sz w:val="18"/>
          <w:highlight w:val="lightGray"/>
        </w:rPr>
        <w:t xml:space="preserve"> courbe</w:t>
      </w:r>
      <w:r>
        <w:rPr>
          <w:rFonts w:ascii="Marianne Light" w:hAnsi="Marianne Light"/>
          <w:bCs/>
          <w:i/>
          <w:sz w:val="18"/>
          <w:highlight w:val="lightGray"/>
        </w:rPr>
        <w:t>s</w:t>
      </w:r>
      <w:r w:rsidR="00DB4C1E" w:rsidRPr="00DB4C1E">
        <w:rPr>
          <w:rFonts w:ascii="Marianne Light" w:hAnsi="Marianne Light"/>
          <w:bCs/>
          <w:i/>
          <w:sz w:val="18"/>
          <w:highlight w:val="lightGray"/>
        </w:rPr>
        <w:t xml:space="preserve"> </w:t>
      </w:r>
      <w:r w:rsidR="00DB4C1E" w:rsidRPr="00DB4C1E">
        <w:rPr>
          <w:rFonts w:ascii="Marianne Light" w:hAnsi="Marianne Light"/>
          <w:b/>
          <w:bCs/>
          <w:i/>
          <w:sz w:val="18"/>
          <w:highlight w:val="lightGray"/>
        </w:rPr>
        <w:t>monotone</w:t>
      </w:r>
      <w:r>
        <w:rPr>
          <w:rFonts w:ascii="Marianne Light" w:hAnsi="Marianne Light"/>
          <w:b/>
          <w:bCs/>
          <w:i/>
          <w:sz w:val="18"/>
          <w:highlight w:val="lightGray"/>
        </w:rPr>
        <w:t>s</w:t>
      </w:r>
      <w:r w:rsidR="00DB4C1E" w:rsidRPr="00DB4C1E">
        <w:rPr>
          <w:rFonts w:ascii="Marianne Light" w:hAnsi="Marianne Light"/>
          <w:b/>
          <w:bCs/>
          <w:i/>
          <w:sz w:val="18"/>
          <w:highlight w:val="lightGray"/>
        </w:rPr>
        <w:t xml:space="preserve"> </w:t>
      </w:r>
      <w:r>
        <w:rPr>
          <w:rFonts w:ascii="Marianne Light" w:hAnsi="Marianne Light"/>
          <w:b/>
          <w:bCs/>
          <w:i/>
          <w:sz w:val="18"/>
          <w:highlight w:val="lightGray"/>
        </w:rPr>
        <w:t xml:space="preserve">de chaud et de froid </w:t>
      </w:r>
      <w:r w:rsidR="00DB4C1E" w:rsidRPr="00DB4C1E">
        <w:rPr>
          <w:rFonts w:ascii="Marianne Light" w:hAnsi="Marianne Light"/>
          <w:b/>
          <w:bCs/>
          <w:i/>
          <w:sz w:val="18"/>
          <w:highlight w:val="lightGray"/>
        </w:rPr>
        <w:t>avec identification de la couverture base et appoint, ainsi que les différentes u</w:t>
      </w:r>
      <w:r>
        <w:rPr>
          <w:rFonts w:ascii="Marianne Light" w:hAnsi="Marianne Light"/>
          <w:b/>
          <w:bCs/>
          <w:i/>
          <w:sz w:val="18"/>
          <w:highlight w:val="lightGray"/>
        </w:rPr>
        <w:t xml:space="preserve">nités de production (notamment </w:t>
      </w:r>
      <w:r w:rsidR="00E1437E">
        <w:rPr>
          <w:rFonts w:ascii="Marianne Light" w:hAnsi="Marianne Light"/>
          <w:b/>
          <w:bCs/>
          <w:i/>
          <w:sz w:val="18"/>
          <w:highlight w:val="lightGray"/>
        </w:rPr>
        <w:t>la(les) pompes(s) à chaleur</w:t>
      </w:r>
      <w:r>
        <w:rPr>
          <w:rFonts w:ascii="Marianne Light" w:hAnsi="Marianne Light"/>
          <w:b/>
          <w:bCs/>
          <w:i/>
          <w:sz w:val="18"/>
          <w:highlight w:val="lightGray"/>
        </w:rPr>
        <w:t xml:space="preserve"> ou TFP raccordées à la BETG)</w:t>
      </w:r>
      <w:r w:rsidR="00DB4C1E" w:rsidRPr="00DB4C1E">
        <w:rPr>
          <w:rFonts w:ascii="Marianne Light" w:hAnsi="Marianne Light"/>
          <w:b/>
          <w:bCs/>
          <w:i/>
          <w:sz w:val="18"/>
          <w:highlight w:val="lightGray"/>
        </w:rPr>
        <w:t>.</w:t>
      </w:r>
    </w:p>
    <w:p w14:paraId="70DF975C" w14:textId="1C2E1262" w:rsidR="00DB4C1E" w:rsidRDefault="00297575" w:rsidP="00DB4C1E">
      <w:pPr>
        <w:jc w:val="center"/>
        <w:rPr>
          <w:rFonts w:ascii="Marianne Light" w:hAnsi="Marianne Light"/>
          <w:i/>
          <w:sz w:val="18"/>
          <w:highlight w:val="lightGray"/>
        </w:rPr>
      </w:pPr>
      <w:r>
        <w:rPr>
          <w:noProof/>
          <w14:ligatures w14:val="none"/>
          <w14:cntxtAlts w14:val="0"/>
        </w:rPr>
        <w:drawing>
          <wp:inline distT="0" distB="0" distL="0" distR="0" wp14:anchorId="19DA2997" wp14:editId="09C6D176">
            <wp:extent cx="3023918" cy="2173728"/>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0281" cy="2185491"/>
                    </a:xfrm>
                    <a:prstGeom prst="rect">
                      <a:avLst/>
                    </a:prstGeom>
                  </pic:spPr>
                </pic:pic>
              </a:graphicData>
            </a:graphic>
          </wp:inline>
        </w:drawing>
      </w:r>
    </w:p>
    <w:p w14:paraId="5BFBF8BD" w14:textId="4AB5CB9B" w:rsidR="0008465D" w:rsidRPr="00EA5989" w:rsidRDefault="00BF6A9E" w:rsidP="00EA5989">
      <w:pPr>
        <w:pStyle w:val="TexteCourant"/>
        <w:rPr>
          <w:i/>
          <w:iCs/>
          <w:highlight w:val="lightGray"/>
        </w:rPr>
      </w:pPr>
      <w:r w:rsidRPr="0008465D">
        <w:rPr>
          <w:highlight w:val="lightGray"/>
        </w:rPr>
        <w:lastRenderedPageBreak/>
        <w:t>Evaluer la concomita</w:t>
      </w:r>
      <w:r w:rsidR="0008465D">
        <w:rPr>
          <w:highlight w:val="lightGray"/>
        </w:rPr>
        <w:t xml:space="preserve">nce des besoins entre bâtiments (énergie </w:t>
      </w:r>
      <w:r w:rsidR="0008465D" w:rsidRPr="0008465D">
        <w:rPr>
          <w:highlight w:val="lightGray"/>
        </w:rPr>
        <w:t xml:space="preserve">produite </w:t>
      </w:r>
      <w:r w:rsidR="0008465D" w:rsidRPr="00EA5989">
        <w:rPr>
          <w:i/>
          <w:iCs/>
          <w:highlight w:val="lightGray"/>
        </w:rPr>
        <w:t>en mode simultané, énergie utilisée pour le préchauffage éventuel de l’ECS, énergie mutualisée sur la boucle d’eau tempérée, …)</w:t>
      </w:r>
    </w:p>
    <w:p w14:paraId="67AA0042" w14:textId="67CF865F" w:rsidR="0008465D" w:rsidRPr="00EA5989" w:rsidRDefault="00462B8C" w:rsidP="00EA5989">
      <w:pPr>
        <w:pStyle w:val="TexteCourant"/>
        <w:rPr>
          <w:i/>
          <w:iCs/>
          <w:highlight w:val="lightGray"/>
        </w:rPr>
      </w:pPr>
      <w:r w:rsidRPr="00EA5989">
        <w:rPr>
          <w:i/>
          <w:iCs/>
          <w:highlight w:val="lightGray"/>
        </w:rPr>
        <w:t>I</w:t>
      </w:r>
      <w:r w:rsidR="00BF6A9E" w:rsidRPr="00EA5989">
        <w:rPr>
          <w:i/>
          <w:iCs/>
          <w:highlight w:val="lightGray"/>
        </w:rPr>
        <w:t>ndiquer les dispositifs mis en place pour maximiser la mutualisation des besoins. Préciser la technologie choisie pour l’exploitation de la boucle (tube aller et retour, tube chaud et froid, …)</w:t>
      </w:r>
      <w:r w:rsidR="0008465D" w:rsidRPr="00EA5989">
        <w:rPr>
          <w:i/>
          <w:iCs/>
          <w:highlight w:val="lightGray"/>
        </w:rPr>
        <w:t>.</w:t>
      </w:r>
    </w:p>
    <w:p w14:paraId="11C2C3EF" w14:textId="30062CED" w:rsidR="00DB4C1E" w:rsidRDefault="00DB4C1E" w:rsidP="000E53BB">
      <w:pPr>
        <w:pStyle w:val="Titre2"/>
        <w:ind w:left="584" w:hanging="357"/>
        <w:jc w:val="both"/>
      </w:pPr>
      <w:bookmarkStart w:id="117" w:name="_Toc33454436"/>
      <w:bookmarkStart w:id="118" w:name="_Toc53494941"/>
      <w:bookmarkStart w:id="119" w:name="_Toc53495152"/>
      <w:bookmarkStart w:id="120" w:name="_Toc53495313"/>
      <w:bookmarkStart w:id="121" w:name="_Toc53498105"/>
      <w:bookmarkStart w:id="122" w:name="_Toc54599584"/>
      <w:bookmarkStart w:id="123" w:name="_Toc54621427"/>
      <w:bookmarkStart w:id="124" w:name="_Toc54711184"/>
      <w:bookmarkStart w:id="125" w:name="_Toc55481803"/>
      <w:bookmarkStart w:id="126" w:name="_Toc55482431"/>
      <w:bookmarkStart w:id="127" w:name="_Toc57271146"/>
      <w:bookmarkStart w:id="128" w:name="_Toc57287554"/>
      <w:bookmarkStart w:id="129" w:name="_Toc59009960"/>
      <w:r w:rsidRPr="00DB4C1E">
        <w:t>Descriptif techni</w:t>
      </w:r>
      <w:r w:rsidR="00345D89">
        <w:t xml:space="preserve">que des </w:t>
      </w:r>
      <w:r w:rsidRPr="00DB4C1E">
        <w:t>installation</w:t>
      </w:r>
      <w:r w:rsidR="00345D89">
        <w:t>s</w:t>
      </w:r>
      <w:r w:rsidRPr="00DB4C1E">
        <w:t xml:space="preserve"> </w:t>
      </w:r>
      <w:r w:rsidR="00ED5B82">
        <w:t xml:space="preserve">de production </w:t>
      </w:r>
      <w:proofErr w:type="spellStart"/>
      <w:r w:rsidR="00DB4C92">
        <w:t>EnR&amp;R</w:t>
      </w:r>
      <w:proofErr w:type="spellEnd"/>
      <w:r w:rsidR="00DB4C92">
        <w:t xml:space="preserve"> </w:t>
      </w:r>
      <w:r w:rsidRPr="00DB4C1E">
        <w:t xml:space="preserve">et de </w:t>
      </w:r>
      <w:r w:rsidR="00345D89">
        <w:t>leurs</w:t>
      </w:r>
      <w:r w:rsidRPr="00DB4C1E">
        <w:t xml:space="preserve"> performances</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22A5ADE5" w14:textId="12682CEC" w:rsidR="001256F1" w:rsidRPr="007E0E23" w:rsidRDefault="001256F1" w:rsidP="001256F1">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 xml:space="preserve">Insérer ou joindre un plan d’implantation du réseau d’eau tempérée et des captages de la ressource </w:t>
      </w:r>
      <w:proofErr w:type="spellStart"/>
      <w:r w:rsidRPr="007E0E23">
        <w:rPr>
          <w:rFonts w:ascii="Marianne Light" w:hAnsi="Marianne Light"/>
          <w:bCs/>
          <w:i/>
          <w:sz w:val="18"/>
          <w:szCs w:val="22"/>
        </w:rPr>
        <w:t>EnR&amp;R</w:t>
      </w:r>
      <w:proofErr w:type="spellEnd"/>
      <w:r w:rsidRPr="007E0E23">
        <w:rPr>
          <w:rFonts w:ascii="Marianne Light" w:hAnsi="Marianne Light"/>
          <w:bCs/>
          <w:i/>
          <w:sz w:val="18"/>
          <w:szCs w:val="22"/>
        </w:rPr>
        <w:t xml:space="preserve"> utilisée (i.e. forages sur nappe, champ de sondes, captage sur eau de mer ou sur eaux usées, …) avec localisation des zones raccordées suivant une nomenclature cohérente avec le descriptif général, en vue aérienne). La présence de l’échelle sur le plan </w:t>
      </w:r>
      <w:r w:rsidR="00A2601D">
        <w:rPr>
          <w:rFonts w:ascii="Marianne Light" w:hAnsi="Marianne Light"/>
          <w:bCs/>
          <w:i/>
          <w:sz w:val="18"/>
          <w:szCs w:val="22"/>
        </w:rPr>
        <w:t>est obligatoire.</w:t>
      </w:r>
      <w:r w:rsidRPr="007E0E23">
        <w:rPr>
          <w:rFonts w:ascii="Marianne Light" w:hAnsi="Marianne Light"/>
          <w:bCs/>
          <w:i/>
          <w:sz w:val="18"/>
          <w:szCs w:val="22"/>
        </w:rPr>
        <w:t xml:space="preserve"> Indiquer la date de réalisation ainsi que les dénominations des zones raccordées.</w:t>
      </w:r>
    </w:p>
    <w:p w14:paraId="53B597FB" w14:textId="4023F9CD" w:rsidR="007E0E23" w:rsidRPr="00DB4C1E" w:rsidRDefault="007E0E23" w:rsidP="007E0E23">
      <w:pPr>
        <w:jc w:val="both"/>
        <w:rPr>
          <w:rFonts w:ascii="Marianne Light" w:hAnsi="Marianne Light"/>
          <w:b/>
          <w:bCs/>
          <w:i/>
          <w:sz w:val="18"/>
          <w:highlight w:val="lightGray"/>
        </w:rPr>
      </w:pPr>
      <w:r w:rsidRPr="00DB4C1E">
        <w:rPr>
          <w:rFonts w:ascii="Marianne Light" w:hAnsi="Marianne Light"/>
          <w:b/>
          <w:bCs/>
          <w:i/>
          <w:sz w:val="18"/>
          <w:highlight w:val="lightGray"/>
        </w:rPr>
        <w:t xml:space="preserve">Joindre un schéma hydraulique détaillé </w:t>
      </w:r>
      <w:r>
        <w:rPr>
          <w:rFonts w:ascii="Marianne Light" w:hAnsi="Marianne Light"/>
          <w:b/>
          <w:bCs/>
          <w:i/>
          <w:sz w:val="18"/>
          <w:highlight w:val="lightGray"/>
        </w:rPr>
        <w:t xml:space="preserve">des installations (captage de la ressource </w:t>
      </w:r>
      <w:proofErr w:type="spellStart"/>
      <w:r>
        <w:rPr>
          <w:rFonts w:ascii="Marianne Light" w:hAnsi="Marianne Light"/>
          <w:b/>
          <w:bCs/>
          <w:i/>
          <w:sz w:val="18"/>
          <w:highlight w:val="lightGray"/>
        </w:rPr>
        <w:t>EnR&amp;R</w:t>
      </w:r>
      <w:proofErr w:type="spellEnd"/>
      <w:r>
        <w:rPr>
          <w:rFonts w:ascii="Marianne Light" w:hAnsi="Marianne Light"/>
          <w:b/>
          <w:bCs/>
          <w:i/>
          <w:sz w:val="18"/>
          <w:highlight w:val="lightGray"/>
        </w:rPr>
        <w:t>, réseau d’eau tempérée, sous stations (ou locaux) intégrant les équipements de production (PAC, TFP, appoints éventuels) et raccordés à la BETG</w:t>
      </w:r>
      <w:r w:rsidRPr="00DB4C1E">
        <w:rPr>
          <w:rFonts w:ascii="Marianne Light" w:hAnsi="Marianne Light"/>
          <w:b/>
          <w:bCs/>
          <w:i/>
          <w:sz w:val="18"/>
          <w:highlight w:val="lightGray"/>
        </w:rPr>
        <w:t xml:space="preserve">. </w:t>
      </w:r>
    </w:p>
    <w:p w14:paraId="5CF8DE18" w14:textId="6491D541" w:rsidR="00D57528" w:rsidRPr="00EA5989" w:rsidRDefault="00D57528" w:rsidP="006A7128">
      <w:pPr>
        <w:pStyle w:val="Titre2"/>
        <w:numPr>
          <w:ilvl w:val="1"/>
          <w:numId w:val="1"/>
        </w:numPr>
        <w:ind w:left="927"/>
        <w:jc w:val="both"/>
        <w:rPr>
          <w:sz w:val="20"/>
          <w:szCs w:val="20"/>
        </w:rPr>
      </w:pPr>
      <w:bookmarkStart w:id="130" w:name="_Toc55481804"/>
      <w:bookmarkStart w:id="131" w:name="_Toc55482432"/>
      <w:bookmarkStart w:id="132" w:name="_Toc57271147"/>
      <w:bookmarkStart w:id="133" w:name="_Toc57287555"/>
      <w:bookmarkStart w:id="134" w:name="_Toc59009961"/>
      <w:r w:rsidRPr="00EA5989">
        <w:rPr>
          <w:sz w:val="20"/>
          <w:szCs w:val="20"/>
        </w:rPr>
        <w:t>Caractéristiques des équipements de production en surface</w:t>
      </w:r>
      <w:bookmarkEnd w:id="130"/>
      <w:bookmarkEnd w:id="131"/>
      <w:bookmarkEnd w:id="132"/>
      <w:bookmarkEnd w:id="133"/>
      <w:bookmarkEnd w:id="134"/>
    </w:p>
    <w:p w14:paraId="358751ED" w14:textId="55A0772A" w:rsidR="00793785" w:rsidRPr="00975746" w:rsidRDefault="00793785" w:rsidP="00793785">
      <w:pPr>
        <w:tabs>
          <w:tab w:val="left" w:pos="567"/>
        </w:tabs>
        <w:jc w:val="both"/>
        <w:rPr>
          <w:rFonts w:ascii="Marianne Light" w:hAnsi="Marianne Light"/>
          <w:i/>
          <w:sz w:val="18"/>
          <w:highlight w:val="lightGray"/>
        </w:rPr>
      </w:pPr>
      <w:r w:rsidRPr="00975746">
        <w:rPr>
          <w:rFonts w:ascii="Marianne Light" w:hAnsi="Marianne Light"/>
          <w:i/>
          <w:sz w:val="18"/>
          <w:highlight w:val="lightGray"/>
        </w:rPr>
        <w:t xml:space="preserve">Décrire succinctement les équipements de production en surface justifiés par </w:t>
      </w:r>
      <w:r>
        <w:rPr>
          <w:rFonts w:ascii="Marianne Light" w:hAnsi="Marianne Light"/>
          <w:i/>
          <w:sz w:val="18"/>
          <w:highlight w:val="lightGray"/>
        </w:rPr>
        <w:t xml:space="preserve">l’étude des besoins thermiques </w:t>
      </w:r>
      <w:r w:rsidRPr="00975746">
        <w:rPr>
          <w:rFonts w:ascii="Marianne Light" w:hAnsi="Marianne Light"/>
          <w:i/>
          <w:sz w:val="18"/>
          <w:highlight w:val="lightGray"/>
        </w:rPr>
        <w:t>des</w:t>
      </w:r>
      <w:r>
        <w:rPr>
          <w:rFonts w:ascii="Marianne Light" w:hAnsi="Marianne Light"/>
          <w:i/>
          <w:sz w:val="18"/>
          <w:highlight w:val="lightGray"/>
        </w:rPr>
        <w:t xml:space="preserve"> </w:t>
      </w:r>
      <w:r w:rsidRPr="00975746">
        <w:rPr>
          <w:rFonts w:ascii="Marianne Light" w:hAnsi="Marianne Light"/>
          <w:i/>
          <w:sz w:val="18"/>
          <w:highlight w:val="lightGray"/>
        </w:rPr>
        <w:t>bâtiments</w:t>
      </w:r>
      <w:r>
        <w:rPr>
          <w:rFonts w:ascii="Marianne Light" w:hAnsi="Marianne Light"/>
          <w:i/>
          <w:sz w:val="18"/>
          <w:highlight w:val="lightGray"/>
        </w:rPr>
        <w:t xml:space="preserve"> raccordés à la BETG</w:t>
      </w:r>
      <w:r w:rsidRPr="00975746">
        <w:rPr>
          <w:rFonts w:ascii="Marianne Light" w:hAnsi="Marianne Light"/>
          <w:i/>
          <w:sz w:val="18"/>
          <w:highlight w:val="lightGray"/>
        </w:rPr>
        <w:t>.</w:t>
      </w:r>
    </w:p>
    <w:p w14:paraId="235EC4DF" w14:textId="77777777" w:rsidR="00793785" w:rsidRPr="00A50680" w:rsidRDefault="00793785" w:rsidP="00793785">
      <w:pPr>
        <w:tabs>
          <w:tab w:val="left" w:pos="567"/>
        </w:tabs>
        <w:jc w:val="both"/>
        <w:rPr>
          <w:rFonts w:ascii="Marianne Light" w:hAnsi="Marianne Light"/>
          <w:i/>
          <w:sz w:val="18"/>
        </w:rPr>
      </w:pPr>
      <w:r w:rsidRPr="00975746">
        <w:rPr>
          <w:rFonts w:ascii="Marianne Light" w:hAnsi="Marianne Light"/>
          <w:i/>
          <w:sz w:val="18"/>
          <w:highlight w:val="lightGray"/>
        </w:rPr>
        <w:t>Préciser les principales caractéristiques techniques et performances des équipements de production incluant éventuellement les appoints/secours via le tableau ci-dessous</w:t>
      </w:r>
      <w:r w:rsidRPr="00975746">
        <w:rPr>
          <w:rFonts w:cs="Calibri"/>
          <w:i/>
          <w:sz w:val="18"/>
          <w:highlight w:val="lightGray"/>
        </w:rPr>
        <w:t> </w:t>
      </w:r>
      <w:r w:rsidRPr="00975746">
        <w:rPr>
          <w:rFonts w:ascii="Marianne Light" w:hAnsi="Marianne Light"/>
          <w:i/>
          <w:sz w:val="18"/>
          <w:highlight w:val="lightGray"/>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844"/>
        <w:gridCol w:w="1551"/>
        <w:gridCol w:w="1551"/>
        <w:gridCol w:w="1552"/>
      </w:tblGrid>
      <w:tr w:rsidR="00793785" w:rsidRPr="00561425" w14:paraId="2FEAE9C6" w14:textId="77777777" w:rsidTr="00DB4C92">
        <w:trPr>
          <w:trHeight w:val="57"/>
        </w:trPr>
        <w:tc>
          <w:tcPr>
            <w:tcW w:w="5406" w:type="dxa"/>
            <w:gridSpan w:val="2"/>
            <w:shd w:val="clear" w:color="auto" w:fill="auto"/>
            <w:vAlign w:val="center"/>
          </w:tcPr>
          <w:p w14:paraId="05B35557" w14:textId="77777777" w:rsidR="00793785" w:rsidRPr="00E22CF8" w:rsidRDefault="00793785" w:rsidP="00DB4C92">
            <w:pPr>
              <w:tabs>
                <w:tab w:val="left" w:pos="567"/>
              </w:tabs>
              <w:spacing w:after="0"/>
              <w:jc w:val="right"/>
              <w:rPr>
                <w:rFonts w:ascii="Marianne Light" w:hAnsi="Marianne Light"/>
                <w:sz w:val="18"/>
              </w:rPr>
            </w:pPr>
            <w:r w:rsidRPr="00E22CF8">
              <w:rPr>
                <w:rFonts w:ascii="Marianne Light" w:hAnsi="Marianne Light"/>
                <w:sz w:val="18"/>
              </w:rPr>
              <w:t xml:space="preserve">Production  </w:t>
            </w:r>
            <w:r w:rsidRPr="00E22CF8">
              <w:rPr>
                <w:rFonts w:ascii="Marianne Light" w:hAnsi="Marianne Light"/>
                <w:sz w:val="18"/>
              </w:rPr>
              <w:sym w:font="Wingdings" w:char="F046"/>
            </w:r>
          </w:p>
        </w:tc>
        <w:tc>
          <w:tcPr>
            <w:tcW w:w="1551" w:type="dxa"/>
            <w:vMerge w:val="restart"/>
            <w:shd w:val="clear" w:color="auto" w:fill="auto"/>
            <w:vAlign w:val="center"/>
          </w:tcPr>
          <w:p w14:paraId="4BDD922B" w14:textId="77777777" w:rsidR="00793785" w:rsidRPr="00561425" w:rsidRDefault="00793785" w:rsidP="00DB4C92">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Chauffage</w:t>
            </w:r>
          </w:p>
        </w:tc>
        <w:tc>
          <w:tcPr>
            <w:tcW w:w="1551" w:type="dxa"/>
            <w:vMerge w:val="restart"/>
            <w:shd w:val="clear" w:color="auto" w:fill="auto"/>
            <w:vAlign w:val="center"/>
          </w:tcPr>
          <w:p w14:paraId="0E3D51DE" w14:textId="77777777" w:rsidR="00793785" w:rsidRPr="00561425" w:rsidRDefault="00793785" w:rsidP="00DB4C92">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ECS</w:t>
            </w:r>
          </w:p>
        </w:tc>
        <w:tc>
          <w:tcPr>
            <w:tcW w:w="1552" w:type="dxa"/>
            <w:vMerge w:val="restart"/>
            <w:shd w:val="clear" w:color="auto" w:fill="auto"/>
            <w:vAlign w:val="center"/>
          </w:tcPr>
          <w:p w14:paraId="617A67BF" w14:textId="77777777" w:rsidR="00793785" w:rsidRPr="00561425" w:rsidRDefault="00793785" w:rsidP="00DB4C92">
            <w:pPr>
              <w:tabs>
                <w:tab w:val="left" w:pos="567"/>
              </w:tabs>
              <w:spacing w:after="0"/>
              <w:jc w:val="center"/>
              <w:rPr>
                <w:rFonts w:ascii="Marianne Light" w:hAnsi="Marianne Light"/>
                <w:b/>
                <w:bCs/>
                <w:sz w:val="18"/>
                <w:szCs w:val="22"/>
              </w:rPr>
            </w:pPr>
            <w:r w:rsidRPr="00561425">
              <w:rPr>
                <w:rFonts w:ascii="Marianne Light" w:hAnsi="Marianne Light"/>
                <w:b/>
                <w:bCs/>
                <w:sz w:val="18"/>
                <w:szCs w:val="22"/>
              </w:rPr>
              <w:t>Froid*</w:t>
            </w:r>
          </w:p>
        </w:tc>
      </w:tr>
      <w:tr w:rsidR="00793785" w:rsidRPr="00561425" w14:paraId="00672DC8" w14:textId="77777777" w:rsidTr="00DB4C92">
        <w:trPr>
          <w:trHeight w:val="57"/>
        </w:trPr>
        <w:tc>
          <w:tcPr>
            <w:tcW w:w="5406" w:type="dxa"/>
            <w:gridSpan w:val="2"/>
            <w:shd w:val="clear" w:color="auto" w:fill="auto"/>
            <w:vAlign w:val="center"/>
          </w:tcPr>
          <w:p w14:paraId="62170D2C" w14:textId="77777777" w:rsidR="00793785" w:rsidRPr="00E22CF8" w:rsidRDefault="00793785" w:rsidP="00DB4C92">
            <w:pPr>
              <w:tabs>
                <w:tab w:val="left" w:pos="567"/>
              </w:tabs>
              <w:spacing w:after="0"/>
              <w:rPr>
                <w:rFonts w:ascii="Marianne Light" w:hAnsi="Marianne Light"/>
                <w:sz w:val="18"/>
              </w:rPr>
            </w:pPr>
            <w:r w:rsidRPr="00E22CF8">
              <w:rPr>
                <w:rFonts w:ascii="Marianne Light" w:hAnsi="Marianne Light"/>
                <w:sz w:val="18"/>
              </w:rPr>
              <w:t xml:space="preserve">Equipements  </w:t>
            </w:r>
            <w:r w:rsidRPr="00E22CF8">
              <w:rPr>
                <w:rFonts w:ascii="Marianne Light" w:hAnsi="Marianne Light"/>
                <w:sz w:val="18"/>
              </w:rPr>
              <w:sym w:font="Wingdings" w:char="F048"/>
            </w:r>
          </w:p>
        </w:tc>
        <w:tc>
          <w:tcPr>
            <w:tcW w:w="1551" w:type="dxa"/>
            <w:vMerge/>
            <w:shd w:val="clear" w:color="auto" w:fill="auto"/>
            <w:vAlign w:val="center"/>
          </w:tcPr>
          <w:p w14:paraId="29612C53" w14:textId="77777777" w:rsidR="00793785" w:rsidRPr="00561425" w:rsidRDefault="00793785" w:rsidP="00DB4C92">
            <w:pPr>
              <w:tabs>
                <w:tab w:val="left" w:pos="567"/>
              </w:tabs>
              <w:spacing w:after="0"/>
              <w:rPr>
                <w:rFonts w:ascii="Marianne Light" w:hAnsi="Marianne Light"/>
                <w:bCs/>
                <w:sz w:val="18"/>
                <w:szCs w:val="22"/>
              </w:rPr>
            </w:pPr>
          </w:p>
        </w:tc>
        <w:tc>
          <w:tcPr>
            <w:tcW w:w="1551" w:type="dxa"/>
            <w:vMerge/>
            <w:shd w:val="clear" w:color="auto" w:fill="auto"/>
            <w:vAlign w:val="center"/>
          </w:tcPr>
          <w:p w14:paraId="0FEE2FBE" w14:textId="77777777" w:rsidR="00793785" w:rsidRPr="00561425" w:rsidRDefault="00793785" w:rsidP="00DB4C92">
            <w:pPr>
              <w:tabs>
                <w:tab w:val="left" w:pos="567"/>
              </w:tabs>
              <w:spacing w:after="0"/>
              <w:rPr>
                <w:rFonts w:ascii="Marianne Light" w:hAnsi="Marianne Light"/>
                <w:bCs/>
                <w:sz w:val="18"/>
                <w:szCs w:val="22"/>
              </w:rPr>
            </w:pPr>
          </w:p>
        </w:tc>
        <w:tc>
          <w:tcPr>
            <w:tcW w:w="1552" w:type="dxa"/>
            <w:vMerge/>
            <w:shd w:val="clear" w:color="auto" w:fill="auto"/>
            <w:vAlign w:val="center"/>
          </w:tcPr>
          <w:p w14:paraId="3FAA395B" w14:textId="77777777" w:rsidR="00793785" w:rsidRPr="00561425" w:rsidRDefault="00793785" w:rsidP="00DB4C92">
            <w:pPr>
              <w:tabs>
                <w:tab w:val="left" w:pos="567"/>
              </w:tabs>
              <w:spacing w:after="0"/>
              <w:rPr>
                <w:rFonts w:ascii="Marianne Light" w:hAnsi="Marianne Light"/>
                <w:bCs/>
                <w:sz w:val="18"/>
                <w:szCs w:val="22"/>
              </w:rPr>
            </w:pPr>
          </w:p>
        </w:tc>
      </w:tr>
      <w:tr w:rsidR="00793785" w:rsidRPr="00561425" w14:paraId="45752C91" w14:textId="77777777" w:rsidTr="00DB4C92">
        <w:tc>
          <w:tcPr>
            <w:tcW w:w="562" w:type="dxa"/>
            <w:vMerge w:val="restart"/>
            <w:shd w:val="clear" w:color="auto" w:fill="auto"/>
            <w:textDirection w:val="btLr"/>
            <w:vAlign w:val="center"/>
          </w:tcPr>
          <w:p w14:paraId="1153FD58" w14:textId="77777777" w:rsidR="00793785" w:rsidRPr="00561425" w:rsidRDefault="00793785" w:rsidP="00DB4C92">
            <w:pPr>
              <w:tabs>
                <w:tab w:val="left" w:pos="567"/>
              </w:tabs>
              <w:ind w:left="113" w:right="113"/>
              <w:jc w:val="center"/>
              <w:rPr>
                <w:rFonts w:ascii="Marianne Light" w:hAnsi="Marianne Light"/>
                <w:bCs/>
                <w:sz w:val="18"/>
                <w:szCs w:val="22"/>
              </w:rPr>
            </w:pPr>
            <w:r w:rsidRPr="00561425">
              <w:rPr>
                <w:rFonts w:ascii="Marianne Light" w:hAnsi="Marianne Light"/>
                <w:bCs/>
                <w:sz w:val="18"/>
                <w:szCs w:val="22"/>
              </w:rPr>
              <w:t>PAC</w:t>
            </w:r>
          </w:p>
        </w:tc>
        <w:tc>
          <w:tcPr>
            <w:tcW w:w="4844" w:type="dxa"/>
            <w:shd w:val="clear" w:color="auto" w:fill="auto"/>
            <w:vAlign w:val="center"/>
          </w:tcPr>
          <w:p w14:paraId="5E2AC879" w14:textId="77777777" w:rsidR="00793785" w:rsidRPr="00561425" w:rsidRDefault="00793785" w:rsidP="00DB4C92">
            <w:pPr>
              <w:tabs>
                <w:tab w:val="left" w:pos="567"/>
              </w:tabs>
              <w:spacing w:after="0"/>
              <w:rPr>
                <w:rFonts w:ascii="Marianne Light" w:hAnsi="Marianne Light"/>
                <w:bCs/>
                <w:sz w:val="18"/>
              </w:rPr>
            </w:pPr>
            <w:r w:rsidRPr="00561425">
              <w:rPr>
                <w:rFonts w:ascii="Marianne Light" w:hAnsi="Marianne Light"/>
                <w:sz w:val="18"/>
              </w:rPr>
              <w:t xml:space="preserve">Type d’équipement (PAC double service, PAC réversible, </w:t>
            </w:r>
            <w:proofErr w:type="spellStart"/>
            <w:r w:rsidRPr="00561425">
              <w:rPr>
                <w:rFonts w:ascii="Marianne Light" w:hAnsi="Marianne Light"/>
                <w:sz w:val="18"/>
              </w:rPr>
              <w:t>Thermofrigopompe</w:t>
            </w:r>
            <w:proofErr w:type="spellEnd"/>
            <w:r w:rsidRPr="00561425">
              <w:rPr>
                <w:rFonts w:ascii="Marianne Light" w:hAnsi="Marianne Light"/>
                <w:sz w:val="18"/>
              </w:rPr>
              <w:t>, PAC gaz, …)</w:t>
            </w:r>
          </w:p>
        </w:tc>
        <w:tc>
          <w:tcPr>
            <w:tcW w:w="1551" w:type="dxa"/>
            <w:shd w:val="clear" w:color="auto" w:fill="auto"/>
            <w:vAlign w:val="center"/>
          </w:tcPr>
          <w:p w14:paraId="2A59B84F" w14:textId="77777777" w:rsidR="00793785" w:rsidRPr="00561425" w:rsidRDefault="00793785" w:rsidP="00DB4C92">
            <w:pPr>
              <w:tabs>
                <w:tab w:val="left" w:pos="567"/>
              </w:tabs>
              <w:rPr>
                <w:rFonts w:ascii="Marianne Light" w:hAnsi="Marianne Light"/>
                <w:bCs/>
                <w:sz w:val="18"/>
              </w:rPr>
            </w:pPr>
          </w:p>
        </w:tc>
        <w:tc>
          <w:tcPr>
            <w:tcW w:w="1551" w:type="dxa"/>
            <w:shd w:val="clear" w:color="auto" w:fill="auto"/>
            <w:vAlign w:val="center"/>
          </w:tcPr>
          <w:p w14:paraId="4F007F65" w14:textId="77777777" w:rsidR="00793785" w:rsidRPr="00561425" w:rsidRDefault="00793785" w:rsidP="00DB4C92">
            <w:pPr>
              <w:tabs>
                <w:tab w:val="left" w:pos="567"/>
              </w:tabs>
              <w:rPr>
                <w:rFonts w:ascii="Marianne Light" w:hAnsi="Marianne Light"/>
                <w:bCs/>
                <w:sz w:val="18"/>
              </w:rPr>
            </w:pPr>
          </w:p>
        </w:tc>
        <w:tc>
          <w:tcPr>
            <w:tcW w:w="1552" w:type="dxa"/>
            <w:shd w:val="clear" w:color="auto" w:fill="auto"/>
            <w:vAlign w:val="center"/>
          </w:tcPr>
          <w:p w14:paraId="61243795" w14:textId="77777777" w:rsidR="00793785" w:rsidRPr="00561425" w:rsidRDefault="00793785" w:rsidP="00DB4C92">
            <w:pPr>
              <w:tabs>
                <w:tab w:val="left" w:pos="567"/>
              </w:tabs>
              <w:rPr>
                <w:rFonts w:ascii="Marianne Light" w:hAnsi="Marianne Light"/>
                <w:bCs/>
                <w:sz w:val="18"/>
              </w:rPr>
            </w:pPr>
          </w:p>
        </w:tc>
      </w:tr>
      <w:tr w:rsidR="00793785" w:rsidRPr="00561425" w14:paraId="22498FE1" w14:textId="77777777" w:rsidTr="00DB4C92">
        <w:tc>
          <w:tcPr>
            <w:tcW w:w="562" w:type="dxa"/>
            <w:vMerge/>
            <w:shd w:val="clear" w:color="auto" w:fill="auto"/>
            <w:vAlign w:val="center"/>
          </w:tcPr>
          <w:p w14:paraId="3B3B7D8F" w14:textId="77777777" w:rsidR="00793785" w:rsidRPr="00561425" w:rsidRDefault="00793785" w:rsidP="00DB4C92">
            <w:pPr>
              <w:tabs>
                <w:tab w:val="left" w:pos="567"/>
              </w:tabs>
              <w:jc w:val="center"/>
              <w:rPr>
                <w:rFonts w:ascii="Marianne Light" w:hAnsi="Marianne Light"/>
                <w:bCs/>
                <w:sz w:val="18"/>
                <w:szCs w:val="22"/>
              </w:rPr>
            </w:pPr>
          </w:p>
        </w:tc>
        <w:tc>
          <w:tcPr>
            <w:tcW w:w="4844" w:type="dxa"/>
            <w:shd w:val="clear" w:color="auto" w:fill="auto"/>
            <w:vAlign w:val="center"/>
          </w:tcPr>
          <w:p w14:paraId="744CAA57" w14:textId="45E0A24F"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sidR="0051695C">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3C2FD22D" w14:textId="77777777" w:rsidR="00793785" w:rsidRPr="00561425" w:rsidRDefault="00793785" w:rsidP="00DB4C92">
            <w:pPr>
              <w:tabs>
                <w:tab w:val="left" w:pos="567"/>
              </w:tabs>
              <w:rPr>
                <w:rFonts w:ascii="Marianne Light" w:hAnsi="Marianne Light"/>
                <w:bCs/>
                <w:sz w:val="18"/>
              </w:rPr>
            </w:pPr>
          </w:p>
        </w:tc>
        <w:tc>
          <w:tcPr>
            <w:tcW w:w="1551" w:type="dxa"/>
            <w:shd w:val="clear" w:color="auto" w:fill="auto"/>
            <w:vAlign w:val="center"/>
          </w:tcPr>
          <w:p w14:paraId="119EEAE2" w14:textId="77777777" w:rsidR="00793785" w:rsidRPr="00561425" w:rsidRDefault="00793785" w:rsidP="00DB4C92">
            <w:pPr>
              <w:tabs>
                <w:tab w:val="left" w:pos="567"/>
              </w:tabs>
              <w:rPr>
                <w:rFonts w:ascii="Marianne Light" w:hAnsi="Marianne Light"/>
                <w:bCs/>
                <w:sz w:val="18"/>
              </w:rPr>
            </w:pPr>
          </w:p>
        </w:tc>
        <w:tc>
          <w:tcPr>
            <w:tcW w:w="1552" w:type="dxa"/>
            <w:shd w:val="clear" w:color="auto" w:fill="auto"/>
            <w:vAlign w:val="center"/>
          </w:tcPr>
          <w:p w14:paraId="18A58E1C" w14:textId="77777777" w:rsidR="00793785" w:rsidRPr="00561425" w:rsidRDefault="00793785" w:rsidP="00DB4C92">
            <w:pPr>
              <w:tabs>
                <w:tab w:val="left" w:pos="567"/>
              </w:tabs>
              <w:rPr>
                <w:rFonts w:ascii="Marianne Light" w:hAnsi="Marianne Light"/>
                <w:bCs/>
                <w:sz w:val="18"/>
              </w:rPr>
            </w:pPr>
          </w:p>
        </w:tc>
      </w:tr>
      <w:tr w:rsidR="00793785" w:rsidRPr="00561425" w14:paraId="11E3F55E" w14:textId="77777777" w:rsidTr="00DB4C92">
        <w:tc>
          <w:tcPr>
            <w:tcW w:w="562" w:type="dxa"/>
            <w:vMerge/>
            <w:shd w:val="clear" w:color="auto" w:fill="auto"/>
            <w:vAlign w:val="center"/>
          </w:tcPr>
          <w:p w14:paraId="7B217E0E" w14:textId="77777777" w:rsidR="00793785" w:rsidRPr="00561425" w:rsidRDefault="00793785" w:rsidP="00DB4C92">
            <w:pPr>
              <w:tabs>
                <w:tab w:val="left" w:pos="567"/>
              </w:tabs>
              <w:jc w:val="center"/>
              <w:rPr>
                <w:rFonts w:ascii="Marianne Light" w:hAnsi="Marianne Light"/>
                <w:bCs/>
                <w:sz w:val="18"/>
                <w:szCs w:val="22"/>
              </w:rPr>
            </w:pPr>
          </w:p>
        </w:tc>
        <w:tc>
          <w:tcPr>
            <w:tcW w:w="4844" w:type="dxa"/>
            <w:shd w:val="clear" w:color="auto" w:fill="auto"/>
            <w:vAlign w:val="center"/>
          </w:tcPr>
          <w:p w14:paraId="4EEDDEB0" w14:textId="77777777" w:rsidR="00793785" w:rsidRPr="00561425" w:rsidRDefault="00793785" w:rsidP="00DB4C92">
            <w:pPr>
              <w:tabs>
                <w:tab w:val="left" w:pos="567"/>
              </w:tabs>
              <w:spacing w:after="0"/>
              <w:rPr>
                <w:rFonts w:ascii="Marianne Light" w:hAnsi="Marianne Light"/>
                <w:bCs/>
                <w:sz w:val="18"/>
              </w:rPr>
            </w:pPr>
            <w:r w:rsidRPr="00561425">
              <w:rPr>
                <w:rFonts w:ascii="Marianne Light" w:hAnsi="Marianne Light"/>
                <w:sz w:val="18"/>
              </w:rPr>
              <w:t>COP machine constructeur  selon la norme EN 14511-2**</w:t>
            </w:r>
            <w:r w:rsidRPr="00561425">
              <w:rPr>
                <w:rFonts w:cs="Calibri"/>
                <w:sz w:val="18"/>
              </w:rPr>
              <w:t> </w:t>
            </w:r>
            <w:r w:rsidRPr="00561425">
              <w:rPr>
                <w:rFonts w:ascii="Marianne Light" w:hAnsi="Marianne Light"/>
                <w:sz w:val="18"/>
              </w:rPr>
              <w:t>/ EER machine ***</w:t>
            </w:r>
          </w:p>
        </w:tc>
        <w:tc>
          <w:tcPr>
            <w:tcW w:w="1551" w:type="dxa"/>
            <w:shd w:val="clear" w:color="auto" w:fill="auto"/>
            <w:vAlign w:val="center"/>
          </w:tcPr>
          <w:p w14:paraId="1684ECAB" w14:textId="77777777" w:rsidR="00793785" w:rsidRPr="00561425" w:rsidRDefault="00793785" w:rsidP="00DB4C92">
            <w:pPr>
              <w:tabs>
                <w:tab w:val="left" w:pos="567"/>
              </w:tabs>
              <w:rPr>
                <w:rFonts w:ascii="Marianne Light" w:hAnsi="Marianne Light"/>
                <w:bCs/>
                <w:sz w:val="18"/>
              </w:rPr>
            </w:pPr>
          </w:p>
        </w:tc>
        <w:tc>
          <w:tcPr>
            <w:tcW w:w="1551" w:type="dxa"/>
            <w:shd w:val="clear" w:color="auto" w:fill="auto"/>
            <w:vAlign w:val="center"/>
          </w:tcPr>
          <w:p w14:paraId="047810BA" w14:textId="77777777" w:rsidR="00793785" w:rsidRPr="00561425" w:rsidRDefault="00793785" w:rsidP="00DB4C92">
            <w:pPr>
              <w:tabs>
                <w:tab w:val="left" w:pos="567"/>
              </w:tabs>
              <w:rPr>
                <w:rFonts w:ascii="Marianne Light" w:hAnsi="Marianne Light"/>
                <w:bCs/>
                <w:sz w:val="18"/>
              </w:rPr>
            </w:pPr>
          </w:p>
        </w:tc>
        <w:tc>
          <w:tcPr>
            <w:tcW w:w="1552" w:type="dxa"/>
            <w:shd w:val="clear" w:color="auto" w:fill="auto"/>
            <w:vAlign w:val="center"/>
          </w:tcPr>
          <w:p w14:paraId="0D265051" w14:textId="77777777" w:rsidR="00793785" w:rsidRPr="00561425" w:rsidRDefault="00793785" w:rsidP="00DB4C92">
            <w:pPr>
              <w:tabs>
                <w:tab w:val="left" w:pos="567"/>
              </w:tabs>
              <w:rPr>
                <w:rFonts w:ascii="Marianne Light" w:hAnsi="Marianne Light"/>
                <w:bCs/>
                <w:sz w:val="18"/>
              </w:rPr>
            </w:pPr>
          </w:p>
        </w:tc>
      </w:tr>
      <w:tr w:rsidR="00793785" w:rsidRPr="00561425" w14:paraId="71F0C304" w14:textId="77777777" w:rsidTr="00DB4C92">
        <w:tc>
          <w:tcPr>
            <w:tcW w:w="562" w:type="dxa"/>
            <w:vMerge/>
            <w:shd w:val="clear" w:color="auto" w:fill="auto"/>
            <w:vAlign w:val="center"/>
          </w:tcPr>
          <w:p w14:paraId="7148C4A1" w14:textId="77777777" w:rsidR="00793785" w:rsidRPr="00561425" w:rsidRDefault="00793785" w:rsidP="00DB4C92">
            <w:pPr>
              <w:tabs>
                <w:tab w:val="left" w:pos="567"/>
              </w:tabs>
              <w:spacing w:after="0"/>
              <w:jc w:val="center"/>
              <w:rPr>
                <w:rFonts w:ascii="Marianne Light" w:hAnsi="Marianne Light"/>
                <w:bCs/>
                <w:sz w:val="18"/>
                <w:szCs w:val="22"/>
              </w:rPr>
            </w:pPr>
          </w:p>
        </w:tc>
        <w:tc>
          <w:tcPr>
            <w:tcW w:w="4844" w:type="dxa"/>
            <w:shd w:val="clear" w:color="auto" w:fill="auto"/>
            <w:vAlign w:val="center"/>
          </w:tcPr>
          <w:p w14:paraId="0FAC3825" w14:textId="77777777"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Température de fonctionnement à l’évaporateur (°C)</w:t>
            </w:r>
          </w:p>
        </w:tc>
        <w:tc>
          <w:tcPr>
            <w:tcW w:w="1551" w:type="dxa"/>
            <w:shd w:val="clear" w:color="auto" w:fill="auto"/>
            <w:vAlign w:val="center"/>
          </w:tcPr>
          <w:p w14:paraId="5CF2AD65"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64F2E03E"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5491A195" w14:textId="77777777" w:rsidR="00793785" w:rsidRPr="00561425" w:rsidRDefault="00793785" w:rsidP="00DB4C92">
            <w:pPr>
              <w:tabs>
                <w:tab w:val="left" w:pos="567"/>
              </w:tabs>
              <w:spacing w:after="0"/>
              <w:rPr>
                <w:rFonts w:ascii="Marianne Light" w:hAnsi="Marianne Light"/>
                <w:bCs/>
                <w:sz w:val="18"/>
              </w:rPr>
            </w:pPr>
          </w:p>
        </w:tc>
      </w:tr>
      <w:tr w:rsidR="00793785" w:rsidRPr="00561425" w14:paraId="25BB036A" w14:textId="77777777" w:rsidTr="00DB4C92">
        <w:tc>
          <w:tcPr>
            <w:tcW w:w="562" w:type="dxa"/>
            <w:vMerge/>
            <w:shd w:val="clear" w:color="auto" w:fill="auto"/>
            <w:vAlign w:val="center"/>
          </w:tcPr>
          <w:p w14:paraId="3C767441" w14:textId="77777777" w:rsidR="00793785" w:rsidRPr="00561425" w:rsidRDefault="00793785" w:rsidP="00DB4C92">
            <w:pPr>
              <w:tabs>
                <w:tab w:val="left" w:pos="567"/>
              </w:tabs>
              <w:spacing w:after="0"/>
              <w:jc w:val="center"/>
              <w:rPr>
                <w:rFonts w:ascii="Marianne Light" w:hAnsi="Marianne Light"/>
                <w:bCs/>
                <w:sz w:val="18"/>
                <w:szCs w:val="22"/>
              </w:rPr>
            </w:pPr>
          </w:p>
        </w:tc>
        <w:tc>
          <w:tcPr>
            <w:tcW w:w="4844" w:type="dxa"/>
            <w:shd w:val="clear" w:color="auto" w:fill="auto"/>
            <w:vAlign w:val="center"/>
          </w:tcPr>
          <w:p w14:paraId="2756A892" w14:textId="77777777"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Température de fonctionnement au condenseur (°C)</w:t>
            </w:r>
          </w:p>
        </w:tc>
        <w:tc>
          <w:tcPr>
            <w:tcW w:w="1551" w:type="dxa"/>
            <w:shd w:val="clear" w:color="auto" w:fill="auto"/>
            <w:vAlign w:val="center"/>
          </w:tcPr>
          <w:p w14:paraId="428DC367"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538E2281"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0ECE91C6" w14:textId="77777777" w:rsidR="00793785" w:rsidRPr="00561425" w:rsidRDefault="00793785" w:rsidP="00DB4C92">
            <w:pPr>
              <w:tabs>
                <w:tab w:val="left" w:pos="567"/>
              </w:tabs>
              <w:spacing w:after="0"/>
              <w:rPr>
                <w:rFonts w:ascii="Marianne Light" w:hAnsi="Marianne Light"/>
                <w:bCs/>
                <w:sz w:val="18"/>
              </w:rPr>
            </w:pPr>
          </w:p>
        </w:tc>
      </w:tr>
      <w:tr w:rsidR="00793785" w:rsidRPr="00561425" w14:paraId="7579ABDD" w14:textId="77777777" w:rsidTr="00DB4C92">
        <w:trPr>
          <w:trHeight w:val="483"/>
        </w:trPr>
        <w:tc>
          <w:tcPr>
            <w:tcW w:w="562" w:type="dxa"/>
            <w:vMerge w:val="restart"/>
            <w:shd w:val="clear" w:color="auto" w:fill="auto"/>
            <w:textDirection w:val="btLr"/>
            <w:vAlign w:val="center"/>
          </w:tcPr>
          <w:p w14:paraId="127ED2FA" w14:textId="77777777" w:rsidR="00793785" w:rsidRPr="00561425" w:rsidRDefault="00793785" w:rsidP="00DB4C92">
            <w:pPr>
              <w:tabs>
                <w:tab w:val="left" w:pos="567"/>
              </w:tabs>
              <w:spacing w:after="0"/>
              <w:ind w:left="113" w:right="113"/>
              <w:jc w:val="center"/>
              <w:rPr>
                <w:rFonts w:ascii="Marianne Light" w:hAnsi="Marianne Light"/>
                <w:bCs/>
                <w:sz w:val="18"/>
                <w:szCs w:val="22"/>
              </w:rPr>
            </w:pPr>
            <w:r w:rsidRPr="00561425">
              <w:rPr>
                <w:rFonts w:ascii="Marianne Light" w:hAnsi="Marianne Light"/>
                <w:bCs/>
                <w:sz w:val="18"/>
                <w:szCs w:val="22"/>
              </w:rPr>
              <w:t>APPOINT</w:t>
            </w:r>
          </w:p>
        </w:tc>
        <w:tc>
          <w:tcPr>
            <w:tcW w:w="4844" w:type="dxa"/>
            <w:shd w:val="clear" w:color="auto" w:fill="auto"/>
            <w:vAlign w:val="center"/>
          </w:tcPr>
          <w:p w14:paraId="26706FA7" w14:textId="77777777" w:rsidR="00793785" w:rsidRPr="00561425" w:rsidRDefault="00793785" w:rsidP="00DB4C92">
            <w:pPr>
              <w:tabs>
                <w:tab w:val="left" w:pos="567"/>
              </w:tabs>
              <w:spacing w:after="0"/>
              <w:rPr>
                <w:rFonts w:ascii="Marianne Light" w:hAnsi="Marianne Light"/>
                <w:bCs/>
                <w:sz w:val="18"/>
              </w:rPr>
            </w:pPr>
            <w:r w:rsidRPr="00561425">
              <w:rPr>
                <w:rFonts w:ascii="Marianne Light" w:hAnsi="Marianne Light"/>
                <w:sz w:val="18"/>
              </w:rPr>
              <w:t>Type d’équipement</w:t>
            </w:r>
          </w:p>
        </w:tc>
        <w:tc>
          <w:tcPr>
            <w:tcW w:w="1551" w:type="dxa"/>
            <w:shd w:val="clear" w:color="auto" w:fill="auto"/>
            <w:vAlign w:val="center"/>
          </w:tcPr>
          <w:p w14:paraId="4278214D"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15A25354"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0F637484" w14:textId="77777777" w:rsidR="00793785" w:rsidRPr="00561425" w:rsidRDefault="00793785" w:rsidP="00DB4C92">
            <w:pPr>
              <w:tabs>
                <w:tab w:val="left" w:pos="567"/>
              </w:tabs>
              <w:spacing w:after="0"/>
              <w:rPr>
                <w:rFonts w:ascii="Marianne Light" w:hAnsi="Marianne Light"/>
                <w:bCs/>
                <w:sz w:val="18"/>
              </w:rPr>
            </w:pPr>
          </w:p>
        </w:tc>
      </w:tr>
      <w:tr w:rsidR="00793785" w:rsidRPr="00561425" w14:paraId="1E646769" w14:textId="77777777" w:rsidTr="00DB4C92">
        <w:trPr>
          <w:trHeight w:val="419"/>
        </w:trPr>
        <w:tc>
          <w:tcPr>
            <w:tcW w:w="562" w:type="dxa"/>
            <w:vMerge/>
            <w:shd w:val="clear" w:color="auto" w:fill="auto"/>
            <w:textDirection w:val="btLr"/>
            <w:vAlign w:val="center"/>
          </w:tcPr>
          <w:p w14:paraId="57C33B2A" w14:textId="77777777" w:rsidR="00793785" w:rsidRPr="00561425" w:rsidRDefault="00793785" w:rsidP="00DB4C92">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77C19A17" w14:textId="4E64A13D"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 xml:space="preserve">Puissance thermique/frigorifique </w:t>
            </w:r>
            <w:r w:rsidR="0051695C">
              <w:rPr>
                <w:rFonts w:ascii="Marianne Light" w:hAnsi="Marianne Light"/>
                <w:sz w:val="18"/>
              </w:rPr>
              <w:t xml:space="preserve">totale </w:t>
            </w:r>
            <w:r w:rsidRPr="00561425">
              <w:rPr>
                <w:rFonts w:ascii="Marianne Light" w:hAnsi="Marianne Light"/>
                <w:sz w:val="18"/>
              </w:rPr>
              <w:t>installée (kW)</w:t>
            </w:r>
          </w:p>
        </w:tc>
        <w:tc>
          <w:tcPr>
            <w:tcW w:w="1551" w:type="dxa"/>
            <w:shd w:val="clear" w:color="auto" w:fill="auto"/>
            <w:vAlign w:val="center"/>
          </w:tcPr>
          <w:p w14:paraId="59414A68"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38D060E8"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2D22780D" w14:textId="77777777" w:rsidR="00793785" w:rsidRPr="00561425" w:rsidRDefault="00793785" w:rsidP="00DB4C92">
            <w:pPr>
              <w:tabs>
                <w:tab w:val="left" w:pos="567"/>
              </w:tabs>
              <w:spacing w:after="0"/>
              <w:rPr>
                <w:rFonts w:ascii="Marianne Light" w:hAnsi="Marianne Light"/>
                <w:bCs/>
                <w:sz w:val="18"/>
              </w:rPr>
            </w:pPr>
          </w:p>
        </w:tc>
      </w:tr>
      <w:tr w:rsidR="00793785" w:rsidRPr="00561425" w14:paraId="793D400C" w14:textId="77777777" w:rsidTr="00DB4C92">
        <w:trPr>
          <w:trHeight w:val="411"/>
        </w:trPr>
        <w:tc>
          <w:tcPr>
            <w:tcW w:w="562" w:type="dxa"/>
            <w:vMerge/>
            <w:shd w:val="clear" w:color="auto" w:fill="auto"/>
            <w:textDirection w:val="btLr"/>
            <w:vAlign w:val="center"/>
          </w:tcPr>
          <w:p w14:paraId="0CDFF513" w14:textId="77777777" w:rsidR="00793785" w:rsidRPr="00561425" w:rsidRDefault="00793785" w:rsidP="00DB4C92">
            <w:pPr>
              <w:tabs>
                <w:tab w:val="left" w:pos="567"/>
              </w:tabs>
              <w:spacing w:after="0"/>
              <w:ind w:left="113" w:right="113"/>
              <w:rPr>
                <w:rFonts w:ascii="Marianne Light" w:hAnsi="Marianne Light"/>
                <w:bCs/>
                <w:sz w:val="18"/>
                <w:szCs w:val="22"/>
              </w:rPr>
            </w:pPr>
          </w:p>
        </w:tc>
        <w:tc>
          <w:tcPr>
            <w:tcW w:w="4844" w:type="dxa"/>
            <w:shd w:val="clear" w:color="auto" w:fill="auto"/>
            <w:vAlign w:val="center"/>
          </w:tcPr>
          <w:p w14:paraId="06C989C9" w14:textId="77777777"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Rendement PCI (ou EER en froid)</w:t>
            </w:r>
          </w:p>
        </w:tc>
        <w:tc>
          <w:tcPr>
            <w:tcW w:w="1551" w:type="dxa"/>
            <w:shd w:val="clear" w:color="auto" w:fill="auto"/>
            <w:vAlign w:val="center"/>
          </w:tcPr>
          <w:p w14:paraId="7CB79A1D"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2AA05049"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6334BCD6" w14:textId="77777777" w:rsidR="00793785" w:rsidRPr="00561425" w:rsidRDefault="00793785" w:rsidP="00DB4C92">
            <w:pPr>
              <w:tabs>
                <w:tab w:val="left" w:pos="567"/>
              </w:tabs>
              <w:spacing w:after="0"/>
              <w:rPr>
                <w:rFonts w:ascii="Marianne Light" w:hAnsi="Marianne Light"/>
                <w:bCs/>
                <w:sz w:val="18"/>
              </w:rPr>
            </w:pPr>
          </w:p>
        </w:tc>
      </w:tr>
      <w:tr w:rsidR="00793785" w:rsidRPr="00561425" w14:paraId="37292E9F" w14:textId="77777777" w:rsidTr="00DB4C92">
        <w:trPr>
          <w:trHeight w:val="554"/>
        </w:trPr>
        <w:tc>
          <w:tcPr>
            <w:tcW w:w="562" w:type="dxa"/>
            <w:vMerge/>
            <w:shd w:val="clear" w:color="auto" w:fill="auto"/>
            <w:vAlign w:val="center"/>
          </w:tcPr>
          <w:p w14:paraId="3DCEF230" w14:textId="77777777" w:rsidR="00793785" w:rsidRPr="00561425" w:rsidRDefault="00793785" w:rsidP="00DB4C92">
            <w:pPr>
              <w:tabs>
                <w:tab w:val="left" w:pos="567"/>
              </w:tabs>
              <w:spacing w:after="0"/>
              <w:rPr>
                <w:rFonts w:ascii="Marianne Light" w:hAnsi="Marianne Light"/>
                <w:bCs/>
                <w:sz w:val="18"/>
                <w:szCs w:val="22"/>
              </w:rPr>
            </w:pPr>
          </w:p>
        </w:tc>
        <w:tc>
          <w:tcPr>
            <w:tcW w:w="4844" w:type="dxa"/>
            <w:shd w:val="clear" w:color="auto" w:fill="auto"/>
            <w:vAlign w:val="center"/>
          </w:tcPr>
          <w:p w14:paraId="472DEF95" w14:textId="77777777" w:rsidR="00793785" w:rsidRPr="00561425" w:rsidRDefault="00793785" w:rsidP="00DB4C92">
            <w:pPr>
              <w:tabs>
                <w:tab w:val="left" w:pos="567"/>
              </w:tabs>
              <w:spacing w:after="0"/>
              <w:rPr>
                <w:rFonts w:ascii="Marianne Light" w:hAnsi="Marianne Light"/>
                <w:sz w:val="18"/>
              </w:rPr>
            </w:pPr>
            <w:r w:rsidRPr="00561425">
              <w:rPr>
                <w:rFonts w:ascii="Marianne Light" w:hAnsi="Marianne Light"/>
                <w:sz w:val="18"/>
              </w:rPr>
              <w:t>Nature du combustible (gaz, fioul, …) ou électricité</w:t>
            </w:r>
          </w:p>
        </w:tc>
        <w:tc>
          <w:tcPr>
            <w:tcW w:w="1551" w:type="dxa"/>
            <w:shd w:val="clear" w:color="auto" w:fill="auto"/>
            <w:vAlign w:val="center"/>
          </w:tcPr>
          <w:p w14:paraId="484D004B" w14:textId="77777777" w:rsidR="00793785" w:rsidRPr="00561425" w:rsidRDefault="00793785" w:rsidP="00DB4C92">
            <w:pPr>
              <w:tabs>
                <w:tab w:val="left" w:pos="567"/>
              </w:tabs>
              <w:spacing w:after="0"/>
              <w:rPr>
                <w:rFonts w:ascii="Marianne Light" w:hAnsi="Marianne Light"/>
                <w:bCs/>
                <w:sz w:val="18"/>
              </w:rPr>
            </w:pPr>
          </w:p>
        </w:tc>
        <w:tc>
          <w:tcPr>
            <w:tcW w:w="1551" w:type="dxa"/>
            <w:shd w:val="clear" w:color="auto" w:fill="auto"/>
            <w:vAlign w:val="center"/>
          </w:tcPr>
          <w:p w14:paraId="4D111CEE" w14:textId="77777777" w:rsidR="00793785" w:rsidRPr="00561425" w:rsidRDefault="00793785" w:rsidP="00DB4C92">
            <w:pPr>
              <w:tabs>
                <w:tab w:val="left" w:pos="567"/>
              </w:tabs>
              <w:spacing w:after="0"/>
              <w:rPr>
                <w:rFonts w:ascii="Marianne Light" w:hAnsi="Marianne Light"/>
                <w:bCs/>
                <w:sz w:val="18"/>
              </w:rPr>
            </w:pPr>
          </w:p>
        </w:tc>
        <w:tc>
          <w:tcPr>
            <w:tcW w:w="1552" w:type="dxa"/>
            <w:shd w:val="clear" w:color="auto" w:fill="auto"/>
            <w:vAlign w:val="center"/>
          </w:tcPr>
          <w:p w14:paraId="248FAE94" w14:textId="77777777" w:rsidR="00793785" w:rsidRPr="00561425" w:rsidRDefault="00793785" w:rsidP="00DB4C92">
            <w:pPr>
              <w:tabs>
                <w:tab w:val="left" w:pos="567"/>
              </w:tabs>
              <w:spacing w:after="0"/>
              <w:rPr>
                <w:rFonts w:ascii="Marianne Light" w:hAnsi="Marianne Light"/>
                <w:bCs/>
                <w:sz w:val="18"/>
              </w:rPr>
            </w:pPr>
          </w:p>
        </w:tc>
      </w:tr>
    </w:tbl>
    <w:p w14:paraId="41EE4ED9" w14:textId="77777777" w:rsidR="00793785" w:rsidRDefault="00793785" w:rsidP="00793785">
      <w:pPr>
        <w:tabs>
          <w:tab w:val="left" w:pos="851"/>
        </w:tabs>
        <w:spacing w:after="0" w:line="240" w:lineRule="auto"/>
        <w:ind w:left="851" w:hanging="851"/>
        <w:jc w:val="both"/>
        <w:rPr>
          <w:rFonts w:ascii="Marianne Light" w:hAnsi="Marianne Light"/>
          <w:i/>
          <w:sz w:val="18"/>
        </w:rPr>
      </w:pPr>
    </w:p>
    <w:p w14:paraId="6E53A070" w14:textId="77777777" w:rsidR="00793785" w:rsidRPr="00561425" w:rsidRDefault="00793785" w:rsidP="0079378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Froid</w:t>
      </w:r>
      <w:r w:rsidRPr="00561425">
        <w:rPr>
          <w:rFonts w:cs="Calibri"/>
          <w:i/>
          <w:sz w:val="18"/>
        </w:rPr>
        <w:t> </w:t>
      </w:r>
      <w:r>
        <w:rPr>
          <w:rFonts w:cs="Calibri"/>
          <w:i/>
          <w:sz w:val="18"/>
        </w:rPr>
        <w:tab/>
      </w:r>
      <w:r w:rsidRPr="00561425">
        <w:rPr>
          <w:rFonts w:ascii="Marianne Light" w:hAnsi="Marianne Light"/>
          <w:i/>
          <w:sz w:val="18"/>
        </w:rPr>
        <w:t xml:space="preserve">: Préciser s’il s’agit d’une production de rafraîchissement par </w:t>
      </w:r>
      <w:proofErr w:type="spellStart"/>
      <w:r w:rsidRPr="00561425">
        <w:rPr>
          <w:rFonts w:ascii="Marianne Light" w:hAnsi="Marianne Light"/>
          <w:i/>
          <w:sz w:val="18"/>
        </w:rPr>
        <w:t>géocooling</w:t>
      </w:r>
      <w:proofErr w:type="spellEnd"/>
      <w:r w:rsidRPr="00561425">
        <w:rPr>
          <w:rFonts w:ascii="Marianne Light" w:hAnsi="Marianne Light"/>
          <w:i/>
          <w:sz w:val="18"/>
        </w:rPr>
        <w:t xml:space="preserve"> ou de climatisation (froid actif) ou de froid simultané au chaud (</w:t>
      </w:r>
      <w:proofErr w:type="spellStart"/>
      <w:r w:rsidRPr="00561425">
        <w:rPr>
          <w:rFonts w:ascii="Marianne Light" w:hAnsi="Marianne Light"/>
          <w:i/>
          <w:sz w:val="18"/>
        </w:rPr>
        <w:t>thermofrigopompe</w:t>
      </w:r>
      <w:proofErr w:type="spellEnd"/>
      <w:r w:rsidRPr="00561425">
        <w:rPr>
          <w:rFonts w:ascii="Marianne Light" w:hAnsi="Marianne Light"/>
          <w:i/>
          <w:sz w:val="18"/>
        </w:rPr>
        <w:t xml:space="preserve"> TFP)</w:t>
      </w:r>
    </w:p>
    <w:p w14:paraId="193EDF14" w14:textId="77777777" w:rsidR="00793785" w:rsidRPr="00561425" w:rsidRDefault="00793785" w:rsidP="00793785">
      <w:pPr>
        <w:tabs>
          <w:tab w:val="left" w:pos="567"/>
          <w:tab w:val="left" w:pos="851"/>
        </w:tabs>
        <w:spacing w:after="0" w:line="240" w:lineRule="auto"/>
        <w:jc w:val="both"/>
        <w:rPr>
          <w:rFonts w:ascii="Marianne Light" w:hAnsi="Marianne Light"/>
          <w:i/>
          <w:sz w:val="18"/>
        </w:rPr>
      </w:pPr>
      <w:r w:rsidRPr="00561425">
        <w:rPr>
          <w:rFonts w:ascii="Marianne Light" w:hAnsi="Marianne Light"/>
          <w:i/>
          <w:sz w:val="18"/>
        </w:rPr>
        <w:t>** COP</w:t>
      </w:r>
      <w:r w:rsidRPr="00561425">
        <w:rPr>
          <w:rFonts w:cs="Calibri"/>
          <w:i/>
          <w:sz w:val="18"/>
        </w:rPr>
        <w:t> </w:t>
      </w:r>
      <w:r>
        <w:rPr>
          <w:rFonts w:cs="Calibri"/>
          <w:i/>
          <w:sz w:val="18"/>
        </w:rPr>
        <w:tab/>
      </w:r>
      <w:r w:rsidRPr="00561425">
        <w:rPr>
          <w:rFonts w:ascii="Marianne Light" w:hAnsi="Marianne Light"/>
          <w:i/>
          <w:sz w:val="18"/>
        </w:rPr>
        <w:t>: Coefficient de Performance constructeur de la PAC</w:t>
      </w:r>
      <w:r w:rsidRPr="00561425">
        <w:rPr>
          <w:rFonts w:cs="Calibri"/>
          <w:i/>
          <w:sz w:val="18"/>
        </w:rPr>
        <w:t> </w:t>
      </w:r>
      <w:r w:rsidRPr="00561425">
        <w:rPr>
          <w:rFonts w:ascii="Marianne Light" w:hAnsi="Marianne Light"/>
          <w:i/>
          <w:sz w:val="18"/>
        </w:rPr>
        <w:t xml:space="preserve">; </w:t>
      </w:r>
    </w:p>
    <w:p w14:paraId="1C00B572" w14:textId="77777777" w:rsidR="00793785" w:rsidRPr="00561425" w:rsidRDefault="00793785" w:rsidP="00793785">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sondes</w:t>
      </w:r>
      <w:r w:rsidRPr="00561425">
        <w:rPr>
          <w:rFonts w:cs="Calibri"/>
          <w:i/>
          <w:sz w:val="18"/>
        </w:rPr>
        <w:t> </w:t>
      </w:r>
      <w:r w:rsidRPr="00561425">
        <w:rPr>
          <w:rFonts w:ascii="Marianne Light" w:hAnsi="Marianne Light"/>
          <w:i/>
          <w:sz w:val="18"/>
        </w:rPr>
        <w:t>: régimes de température 0/-3°C et 30/35°C</w:t>
      </w:r>
    </w:p>
    <w:p w14:paraId="623D8C36" w14:textId="77777777" w:rsidR="00793785" w:rsidRPr="00561425" w:rsidRDefault="00793785" w:rsidP="00793785">
      <w:pPr>
        <w:tabs>
          <w:tab w:val="left" w:pos="851"/>
        </w:tabs>
        <w:spacing w:after="0" w:line="240" w:lineRule="auto"/>
        <w:jc w:val="both"/>
        <w:rPr>
          <w:rFonts w:ascii="Marianne Light" w:hAnsi="Marianne Light"/>
          <w:i/>
          <w:sz w:val="18"/>
        </w:rPr>
      </w:pPr>
      <w:r w:rsidRPr="00561425">
        <w:rPr>
          <w:rFonts w:ascii="Marianne Light" w:hAnsi="Marianne Light"/>
          <w:i/>
          <w:sz w:val="18"/>
        </w:rPr>
        <w:tab/>
      </w:r>
      <w:proofErr w:type="gramStart"/>
      <w:r w:rsidRPr="00561425">
        <w:rPr>
          <w:rFonts w:ascii="Marianne Light" w:hAnsi="Marianne Light"/>
          <w:i/>
          <w:sz w:val="18"/>
        </w:rPr>
        <w:t>pour</w:t>
      </w:r>
      <w:proofErr w:type="gramEnd"/>
      <w:r w:rsidRPr="00561425">
        <w:rPr>
          <w:rFonts w:ascii="Marianne Light" w:hAnsi="Marianne Light"/>
          <w:i/>
          <w:sz w:val="18"/>
        </w:rPr>
        <w:t xml:space="preserve"> les PAC géothermiques sur nappe/eaux usées/eau de mer/eaux de surface</w:t>
      </w:r>
      <w:r w:rsidRPr="00561425">
        <w:rPr>
          <w:rFonts w:cs="Calibri"/>
          <w:i/>
          <w:sz w:val="18"/>
        </w:rPr>
        <w:t> </w:t>
      </w:r>
      <w:r w:rsidRPr="00561425">
        <w:rPr>
          <w:rFonts w:ascii="Marianne Light" w:hAnsi="Marianne Light"/>
          <w:i/>
          <w:sz w:val="18"/>
        </w:rPr>
        <w:t>: r</w:t>
      </w:r>
      <w:r w:rsidRPr="00561425">
        <w:rPr>
          <w:rFonts w:ascii="Marianne Light" w:hAnsi="Marianne Light" w:cs="Marianne Light"/>
          <w:i/>
          <w:sz w:val="18"/>
        </w:rPr>
        <w:t>é</w:t>
      </w:r>
      <w:r w:rsidRPr="00561425">
        <w:rPr>
          <w:rFonts w:ascii="Marianne Light" w:hAnsi="Marianne Light"/>
          <w:i/>
          <w:sz w:val="18"/>
        </w:rPr>
        <w:t>gimes de temp</w:t>
      </w:r>
      <w:r w:rsidRPr="00561425">
        <w:rPr>
          <w:rFonts w:ascii="Marianne Light" w:hAnsi="Marianne Light" w:cs="Marianne Light"/>
          <w:i/>
          <w:sz w:val="18"/>
        </w:rPr>
        <w:t>é</w:t>
      </w:r>
      <w:r w:rsidRPr="00561425">
        <w:rPr>
          <w:rFonts w:ascii="Marianne Light" w:hAnsi="Marianne Light"/>
          <w:i/>
          <w:sz w:val="18"/>
        </w:rPr>
        <w:t xml:space="preserve">rature </w:t>
      </w:r>
      <w:r w:rsidRPr="00561425">
        <w:rPr>
          <w:rFonts w:ascii="Marianne Light" w:hAnsi="Marianne Light"/>
          <w:i/>
          <w:sz w:val="18"/>
        </w:rPr>
        <w:tab/>
        <w:t>10/7°C et 30/35°C</w:t>
      </w:r>
    </w:p>
    <w:p w14:paraId="6E38DD7D" w14:textId="77777777" w:rsidR="00793785" w:rsidRDefault="00793785" w:rsidP="00793785">
      <w:pPr>
        <w:tabs>
          <w:tab w:val="left" w:pos="851"/>
        </w:tabs>
        <w:spacing w:after="0" w:line="240" w:lineRule="auto"/>
        <w:ind w:left="851" w:hanging="851"/>
        <w:jc w:val="both"/>
        <w:rPr>
          <w:rFonts w:ascii="Marianne Light" w:hAnsi="Marianne Light"/>
          <w:i/>
          <w:sz w:val="18"/>
        </w:rPr>
      </w:pPr>
      <w:r w:rsidRPr="00561425">
        <w:rPr>
          <w:rFonts w:ascii="Marianne Light" w:hAnsi="Marianne Light"/>
          <w:i/>
          <w:sz w:val="18"/>
        </w:rPr>
        <w:t>*** EER</w:t>
      </w:r>
      <w:r w:rsidRPr="00561425">
        <w:rPr>
          <w:rFonts w:cs="Calibri"/>
          <w:i/>
          <w:sz w:val="18"/>
        </w:rPr>
        <w:t> </w:t>
      </w:r>
      <w:r>
        <w:rPr>
          <w:rFonts w:cs="Calibri"/>
          <w:i/>
          <w:sz w:val="18"/>
        </w:rPr>
        <w:tab/>
      </w:r>
      <w:r w:rsidRPr="00561425">
        <w:rPr>
          <w:rFonts w:ascii="Marianne Light" w:hAnsi="Marianne Light"/>
          <w:i/>
          <w:sz w:val="18"/>
        </w:rPr>
        <w:t xml:space="preserve">: </w:t>
      </w:r>
      <w:proofErr w:type="spellStart"/>
      <w:r w:rsidRPr="00561425">
        <w:rPr>
          <w:rFonts w:ascii="Marianne Light" w:hAnsi="Marianne Light"/>
          <w:i/>
          <w:sz w:val="18"/>
        </w:rPr>
        <w:t>Energy</w:t>
      </w:r>
      <w:proofErr w:type="spellEnd"/>
      <w:r w:rsidRPr="00561425">
        <w:rPr>
          <w:rFonts w:ascii="Marianne Light" w:hAnsi="Marianne Light"/>
          <w:i/>
          <w:sz w:val="18"/>
        </w:rPr>
        <w:t xml:space="preserve"> </w:t>
      </w:r>
      <w:proofErr w:type="spellStart"/>
      <w:r w:rsidRPr="00561425">
        <w:rPr>
          <w:rFonts w:ascii="Marianne Light" w:hAnsi="Marianne Light"/>
          <w:i/>
          <w:sz w:val="18"/>
        </w:rPr>
        <w:t>Efficiency</w:t>
      </w:r>
      <w:proofErr w:type="spellEnd"/>
      <w:r w:rsidRPr="00561425">
        <w:rPr>
          <w:rFonts w:ascii="Marianne Light" w:hAnsi="Marianne Light"/>
          <w:i/>
          <w:sz w:val="18"/>
        </w:rPr>
        <w:t xml:space="preserve"> Ratio de la PAC géothermique ou du groupe froid aérothermique (Coefficient d’Efficacité Energétique en mode froid ou COP normé en mode froid).</w:t>
      </w:r>
    </w:p>
    <w:p w14:paraId="6DFF4BB1" w14:textId="677AADFA" w:rsidR="00394697" w:rsidRPr="00EA5989" w:rsidRDefault="00394697" w:rsidP="006A7128">
      <w:pPr>
        <w:pStyle w:val="Titre2"/>
        <w:numPr>
          <w:ilvl w:val="1"/>
          <w:numId w:val="1"/>
        </w:numPr>
        <w:ind w:left="927"/>
        <w:jc w:val="both"/>
        <w:rPr>
          <w:sz w:val="20"/>
          <w:szCs w:val="20"/>
        </w:rPr>
      </w:pPr>
      <w:bookmarkStart w:id="135" w:name="_Toc54905477"/>
      <w:bookmarkStart w:id="136" w:name="_Toc55075427"/>
      <w:bookmarkStart w:id="137" w:name="_Toc55143060"/>
      <w:bookmarkStart w:id="138" w:name="_Toc55161927"/>
      <w:bookmarkStart w:id="139" w:name="_Toc55218014"/>
      <w:bookmarkStart w:id="140" w:name="_Toc55218054"/>
      <w:bookmarkStart w:id="141" w:name="_Toc55218430"/>
      <w:bookmarkStart w:id="142" w:name="_Toc55481805"/>
      <w:bookmarkStart w:id="143" w:name="_Toc55482433"/>
      <w:bookmarkStart w:id="144" w:name="_Toc57271148"/>
      <w:bookmarkStart w:id="145" w:name="_Toc57287556"/>
      <w:bookmarkStart w:id="146" w:name="_Toc59009962"/>
      <w:r w:rsidRPr="00EA5989">
        <w:rPr>
          <w:sz w:val="20"/>
          <w:szCs w:val="20"/>
        </w:rPr>
        <w:t>Caractéristiques d</w:t>
      </w:r>
      <w:r w:rsidR="00D57528" w:rsidRPr="00EA5989">
        <w:rPr>
          <w:sz w:val="20"/>
          <w:szCs w:val="20"/>
        </w:rPr>
        <w:t>u captag</w:t>
      </w:r>
      <w:r w:rsidRPr="00EA5989">
        <w:rPr>
          <w:sz w:val="20"/>
          <w:szCs w:val="20"/>
        </w:rPr>
        <w:t>e</w:t>
      </w:r>
      <w:r w:rsidR="00D57528" w:rsidRPr="00EA5989">
        <w:rPr>
          <w:sz w:val="20"/>
          <w:szCs w:val="20"/>
        </w:rPr>
        <w:t xml:space="preserve"> de</w:t>
      </w:r>
      <w:r w:rsidRPr="00EA5989">
        <w:rPr>
          <w:sz w:val="20"/>
          <w:szCs w:val="20"/>
        </w:rPr>
        <w:t xml:space="preserve"> la ressource </w:t>
      </w:r>
      <w:proofErr w:type="spellStart"/>
      <w:r w:rsidRPr="00EA5989">
        <w:rPr>
          <w:sz w:val="20"/>
          <w:szCs w:val="20"/>
        </w:rPr>
        <w:t>EnR&amp;R</w:t>
      </w:r>
      <w:bookmarkEnd w:id="135"/>
      <w:bookmarkEnd w:id="136"/>
      <w:bookmarkEnd w:id="137"/>
      <w:bookmarkEnd w:id="138"/>
      <w:bookmarkEnd w:id="139"/>
      <w:bookmarkEnd w:id="140"/>
      <w:bookmarkEnd w:id="141"/>
      <w:bookmarkEnd w:id="142"/>
      <w:bookmarkEnd w:id="143"/>
      <w:bookmarkEnd w:id="144"/>
      <w:bookmarkEnd w:id="145"/>
      <w:bookmarkEnd w:id="146"/>
      <w:proofErr w:type="spellEnd"/>
    </w:p>
    <w:p w14:paraId="7607C9EC" w14:textId="78891FE6" w:rsidR="00394697" w:rsidRDefault="00394697" w:rsidP="00394697">
      <w:pPr>
        <w:jc w:val="both"/>
        <w:rPr>
          <w:rFonts w:ascii="Marianne Light" w:hAnsi="Marianne Light"/>
          <w:i/>
          <w:sz w:val="18"/>
        </w:rPr>
      </w:pPr>
      <w:r w:rsidRPr="00D72AD7">
        <w:rPr>
          <w:rFonts w:ascii="Marianne Light" w:hAnsi="Marianne Light"/>
          <w:i/>
          <w:sz w:val="18"/>
          <w:highlight w:val="lightGray"/>
        </w:rPr>
        <w:t>Compléter uniquement le paragraphe concerné selon la ressource «</w:t>
      </w:r>
      <w:r w:rsidRPr="00D72AD7">
        <w:rPr>
          <w:rFonts w:cs="Calibri"/>
          <w:i/>
          <w:sz w:val="18"/>
          <w:highlight w:val="lightGray"/>
        </w:rPr>
        <w:t> </w:t>
      </w:r>
      <w:r w:rsidRPr="00D72AD7">
        <w:rPr>
          <w:rFonts w:ascii="Marianne Light" w:hAnsi="Marianne Light"/>
          <w:i/>
          <w:sz w:val="18"/>
          <w:highlight w:val="lightGray"/>
        </w:rPr>
        <w:t>géothermique</w:t>
      </w:r>
      <w:r w:rsidRPr="00D72AD7">
        <w:rPr>
          <w:rFonts w:cs="Calibri"/>
          <w:i/>
          <w:sz w:val="18"/>
          <w:highlight w:val="lightGray"/>
        </w:rPr>
        <w:t> </w:t>
      </w:r>
      <w:r w:rsidRPr="00D72AD7">
        <w:rPr>
          <w:rFonts w:ascii="Marianne Light" w:hAnsi="Marianne Light" w:cs="Marianne Light"/>
          <w:i/>
          <w:sz w:val="18"/>
          <w:highlight w:val="lightGray"/>
        </w:rPr>
        <w:t>»</w:t>
      </w:r>
      <w:r w:rsidRPr="00D72AD7">
        <w:rPr>
          <w:rFonts w:cs="Calibri"/>
          <w:i/>
          <w:sz w:val="18"/>
          <w:highlight w:val="lightGray"/>
        </w:rPr>
        <w:t> </w:t>
      </w:r>
      <w:r w:rsidRPr="00D72AD7">
        <w:rPr>
          <w:rFonts w:ascii="Marianne Light" w:hAnsi="Marianne Light"/>
          <w:i/>
          <w:sz w:val="18"/>
          <w:highlight w:val="lightGray"/>
        </w:rPr>
        <w:t xml:space="preserve">utilisée </w:t>
      </w:r>
      <w:r w:rsidR="00345D89">
        <w:rPr>
          <w:rFonts w:ascii="Marianne Light" w:hAnsi="Marianne Light"/>
          <w:i/>
          <w:sz w:val="18"/>
          <w:highlight w:val="lightGray"/>
        </w:rPr>
        <w:t xml:space="preserve">sur la BETG </w:t>
      </w:r>
      <w:r w:rsidRPr="00D72AD7">
        <w:rPr>
          <w:rFonts w:ascii="Marianne Light" w:hAnsi="Marianne Light"/>
          <w:i/>
          <w:sz w:val="18"/>
          <w:highlight w:val="lightGray"/>
        </w:rPr>
        <w:t>(</w:t>
      </w:r>
      <w:r w:rsidR="00345D89">
        <w:rPr>
          <w:rFonts w:ascii="Marianne Light" w:hAnsi="Marianne Light"/>
          <w:i/>
          <w:sz w:val="18"/>
          <w:highlight w:val="lightGray"/>
        </w:rPr>
        <w:t xml:space="preserve">champ de </w:t>
      </w:r>
      <w:r w:rsidRPr="00D72AD7">
        <w:rPr>
          <w:rFonts w:ascii="Marianne Light" w:hAnsi="Marianne Light"/>
          <w:i/>
          <w:sz w:val="18"/>
          <w:highlight w:val="lightGray"/>
        </w:rPr>
        <w:t xml:space="preserve">sondes, aquifère superficiel, eau de mer, </w:t>
      </w:r>
      <w:r w:rsidR="00345D89">
        <w:rPr>
          <w:rFonts w:ascii="Marianne Light" w:hAnsi="Marianne Light"/>
          <w:i/>
          <w:sz w:val="18"/>
          <w:highlight w:val="lightGray"/>
        </w:rPr>
        <w:t xml:space="preserve">eaux usées </w:t>
      </w:r>
      <w:r w:rsidRPr="00D72AD7">
        <w:rPr>
          <w:rFonts w:ascii="Marianne Light" w:hAnsi="Marianne Light"/>
          <w:i/>
          <w:sz w:val="18"/>
          <w:highlight w:val="lightGray"/>
        </w:rPr>
        <w:t>…)</w:t>
      </w:r>
      <w:r w:rsidR="00A2601D" w:rsidRPr="00A2601D">
        <w:rPr>
          <w:rFonts w:ascii="Marianne Light" w:hAnsi="Marianne Light"/>
          <w:i/>
          <w:sz w:val="18"/>
          <w:highlight w:val="lightGray"/>
        </w:rPr>
        <w:t xml:space="preserve"> et supprimer les tableaux inutiles.</w:t>
      </w:r>
    </w:p>
    <w:p w14:paraId="69AC3162" w14:textId="74C599C0" w:rsidR="007E0E23" w:rsidRPr="007E0E23" w:rsidRDefault="007E0E23" w:rsidP="007E0E23">
      <w:pPr>
        <w:rPr>
          <w:rFonts w:ascii="Marianne Light" w:hAnsi="Marianne Light"/>
          <w:i/>
          <w:sz w:val="18"/>
          <w:highlight w:val="lightGray"/>
        </w:rPr>
      </w:pPr>
      <w:r w:rsidRPr="00985601">
        <w:rPr>
          <w:rFonts w:ascii="Marianne Light" w:hAnsi="Marianne Light"/>
          <w:i/>
          <w:sz w:val="18"/>
          <w:highlight w:val="lightGray"/>
        </w:rPr>
        <w:t>Insérer une description succincte des travaux de forage</w:t>
      </w:r>
      <w:r w:rsidRPr="008C29AF">
        <w:rPr>
          <w:rFonts w:cs="Calibri"/>
          <w:i/>
          <w:sz w:val="18"/>
          <w:highlight w:val="lightGray"/>
        </w:rPr>
        <w:t> </w:t>
      </w:r>
      <w:r w:rsidRPr="008C29AF">
        <w:rPr>
          <w:rFonts w:ascii="Marianne Light" w:hAnsi="Marianne Light"/>
          <w:i/>
          <w:sz w:val="18"/>
          <w:highlight w:val="lightGray"/>
        </w:rPr>
        <w:t xml:space="preserve">ou de captage de la ressource </w:t>
      </w:r>
      <w:proofErr w:type="spellStart"/>
      <w:r w:rsidRPr="008C29AF">
        <w:rPr>
          <w:rFonts w:ascii="Marianne Light" w:hAnsi="Marianne Light"/>
          <w:i/>
          <w:sz w:val="18"/>
          <w:highlight w:val="lightGray"/>
        </w:rPr>
        <w:t>EnR&amp;R</w:t>
      </w:r>
      <w:proofErr w:type="spellEnd"/>
      <w:r>
        <w:rPr>
          <w:rFonts w:ascii="Marianne Light" w:hAnsi="Marianne Light"/>
          <w:i/>
          <w:sz w:val="18"/>
          <w:highlight w:val="lightGray"/>
        </w:rPr>
        <w:t xml:space="preserve"> </w:t>
      </w:r>
      <w:r w:rsidRPr="00985601">
        <w:rPr>
          <w:rFonts w:ascii="Marianne Light" w:hAnsi="Marianne Light"/>
          <w:i/>
          <w:sz w:val="18"/>
          <w:highlight w:val="lightGray"/>
        </w:rPr>
        <w:t>: type de forage, sp</w:t>
      </w:r>
      <w:r w:rsidRPr="008C29AF">
        <w:rPr>
          <w:rFonts w:ascii="Marianne Light" w:hAnsi="Marianne Light"/>
          <w:i/>
          <w:sz w:val="18"/>
          <w:highlight w:val="lightGray"/>
        </w:rPr>
        <w:t>é</w:t>
      </w:r>
      <w:r w:rsidRPr="00985601">
        <w:rPr>
          <w:rFonts w:ascii="Marianne Light" w:hAnsi="Marianne Light"/>
          <w:i/>
          <w:sz w:val="18"/>
          <w:highlight w:val="lightGray"/>
        </w:rPr>
        <w:t>cificit</w:t>
      </w:r>
      <w:r w:rsidRPr="008C29AF">
        <w:rPr>
          <w:rFonts w:ascii="Marianne Light" w:hAnsi="Marianne Light"/>
          <w:i/>
          <w:sz w:val="18"/>
          <w:highlight w:val="lightGray"/>
        </w:rPr>
        <w:t>é</w:t>
      </w:r>
      <w:r>
        <w:rPr>
          <w:rFonts w:ascii="Marianne Light" w:hAnsi="Marianne Light"/>
          <w:i/>
          <w:sz w:val="18"/>
          <w:highlight w:val="lightGray"/>
        </w:rPr>
        <w:t xml:space="preserve">s des </w:t>
      </w:r>
      <w:r w:rsidRPr="00985601">
        <w:rPr>
          <w:rFonts w:ascii="Marianne Light" w:hAnsi="Marianne Light"/>
          <w:i/>
          <w:sz w:val="18"/>
          <w:highlight w:val="lightGray"/>
        </w:rPr>
        <w:t>ouvrage</w:t>
      </w:r>
      <w:r>
        <w:rPr>
          <w:rFonts w:ascii="Marianne Light" w:hAnsi="Marianne Light"/>
          <w:i/>
          <w:sz w:val="18"/>
          <w:highlight w:val="lightGray"/>
        </w:rPr>
        <w:t>s</w:t>
      </w:r>
      <w:r w:rsidRPr="00985601">
        <w:rPr>
          <w:rFonts w:ascii="Marianne Light" w:hAnsi="Marianne Light"/>
          <w:i/>
          <w:sz w:val="18"/>
          <w:highlight w:val="lightGray"/>
        </w:rPr>
        <w:t xml:space="preserve">, </w:t>
      </w:r>
      <w:r>
        <w:rPr>
          <w:rFonts w:ascii="Marianne Light" w:hAnsi="Marianne Light"/>
          <w:i/>
          <w:sz w:val="18"/>
          <w:highlight w:val="lightGray"/>
        </w:rPr>
        <w:t xml:space="preserve">contraintes du chantier, implantation du local source, </w:t>
      </w:r>
      <w:proofErr w:type="spellStart"/>
      <w:r>
        <w:rPr>
          <w:rFonts w:ascii="Marianne Light" w:hAnsi="Marianne Light"/>
          <w:i/>
          <w:sz w:val="18"/>
          <w:highlight w:val="lightGray"/>
        </w:rPr>
        <w:t>etc</w:t>
      </w:r>
      <w:proofErr w:type="spellEnd"/>
      <w:r>
        <w:rPr>
          <w:rFonts w:ascii="Marianne Light" w:hAnsi="Marianne Light"/>
          <w:i/>
          <w:sz w:val="18"/>
          <w:highlight w:val="lightGray"/>
        </w:rPr>
        <w:t xml:space="preserve"> …</w:t>
      </w:r>
    </w:p>
    <w:p w14:paraId="23DA500F" w14:textId="77777777" w:rsidR="00394697" w:rsidRDefault="00394697" w:rsidP="00394697">
      <w:pPr>
        <w:jc w:val="both"/>
        <w:rPr>
          <w:rFonts w:ascii="Marianne Light" w:hAnsi="Marianne Light"/>
          <w:b/>
          <w:i/>
          <w:sz w:val="18"/>
          <w:u w:val="single"/>
        </w:rPr>
      </w:pPr>
      <w:r w:rsidRPr="00076EB4">
        <w:rPr>
          <w:rFonts w:ascii="Marianne Light" w:hAnsi="Marianne Light"/>
          <w:b/>
          <w:i/>
          <w:sz w:val="18"/>
          <w:u w:val="single"/>
        </w:rPr>
        <w:lastRenderedPageBreak/>
        <w:t>Géothermie sur nappe (aquifère superficiel)</w:t>
      </w:r>
    </w:p>
    <w:p w14:paraId="093E0387" w14:textId="77777777" w:rsidR="00394697" w:rsidRPr="001977D1" w:rsidRDefault="00394697" w:rsidP="00394697">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 de l’</w:t>
      </w:r>
      <w:r>
        <w:rPr>
          <w:rFonts w:ascii="Marianne Light" w:hAnsi="Marianne Light"/>
          <w:bCs/>
          <w:i/>
          <w:sz w:val="18"/>
          <w:szCs w:val="22"/>
        </w:rPr>
        <w:t>étude de faisabilité sous-</w:t>
      </w:r>
      <w:r w:rsidRPr="001977D1">
        <w:rPr>
          <w:rFonts w:ascii="Marianne Light" w:hAnsi="Marianne Light"/>
          <w:bCs/>
          <w:i/>
          <w:sz w:val="18"/>
          <w:szCs w:val="22"/>
        </w:rPr>
        <w:t>sol</w:t>
      </w:r>
    </w:p>
    <w:p w14:paraId="2B1A0EBD" w14:textId="77777777" w:rsidR="00394697" w:rsidRPr="00A93564"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Nombre de forage(s) de production</w:t>
      </w:r>
      <w:r>
        <w:rPr>
          <w:rFonts w:cs="Calibri"/>
          <w:i/>
          <w:sz w:val="18"/>
        </w:rPr>
        <w:t> </w:t>
      </w:r>
      <w:r>
        <w:rPr>
          <w:rFonts w:ascii="Marianne Light" w:hAnsi="Marianne Light"/>
          <w:i/>
          <w:sz w:val="18"/>
        </w:rPr>
        <w:t>:</w:t>
      </w:r>
      <w:r w:rsidRPr="00A93564">
        <w:rPr>
          <w:rFonts w:ascii="Marianne Light" w:hAnsi="Marianne Light"/>
          <w:i/>
          <w:sz w:val="18"/>
        </w:rPr>
        <w:tab/>
      </w:r>
    </w:p>
    <w:p w14:paraId="21B42115" w14:textId="77777777" w:rsidR="00394697" w:rsidRPr="00A93564"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Nombre de forage(s) de réinjection</w:t>
      </w:r>
      <w:r>
        <w:rPr>
          <w:rFonts w:cs="Calibri"/>
          <w:i/>
          <w:sz w:val="18"/>
        </w:rPr>
        <w:t> </w:t>
      </w:r>
      <w:r>
        <w:rPr>
          <w:rFonts w:ascii="Marianne Light" w:hAnsi="Marianne Light"/>
          <w:i/>
          <w:sz w:val="18"/>
        </w:rPr>
        <w:t>:</w:t>
      </w:r>
      <w:r w:rsidRPr="00A93564">
        <w:rPr>
          <w:rFonts w:ascii="Marianne Light" w:hAnsi="Marianne Light"/>
          <w:i/>
          <w:sz w:val="18"/>
        </w:rPr>
        <w:tab/>
      </w:r>
    </w:p>
    <w:p w14:paraId="1665F3DB" w14:textId="77777777" w:rsidR="00394697"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Profondeur des forages (m)</w:t>
      </w:r>
      <w:r>
        <w:rPr>
          <w:rFonts w:cs="Calibri"/>
          <w:i/>
          <w:sz w:val="18"/>
        </w:rPr>
        <w:t> </w:t>
      </w:r>
      <w:r>
        <w:rPr>
          <w:rFonts w:ascii="Marianne Light" w:hAnsi="Marianne Light"/>
          <w:i/>
          <w:sz w:val="18"/>
        </w:rPr>
        <w:t>:</w:t>
      </w:r>
      <w:r w:rsidRPr="00A93564">
        <w:rPr>
          <w:rFonts w:ascii="Marianne Light" w:hAnsi="Marianne Light"/>
          <w:i/>
          <w:sz w:val="18"/>
        </w:rPr>
        <w:tab/>
      </w:r>
    </w:p>
    <w:p w14:paraId="6048C823"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Diamètre de forage (mm)</w:t>
      </w:r>
      <w:r>
        <w:rPr>
          <w:rFonts w:cs="Calibri"/>
          <w:i/>
          <w:sz w:val="18"/>
        </w:rPr>
        <w:t> </w:t>
      </w:r>
      <w:r>
        <w:rPr>
          <w:rFonts w:ascii="Marianne Light" w:hAnsi="Marianne Light"/>
          <w:i/>
          <w:sz w:val="18"/>
        </w:rPr>
        <w:t>:</w:t>
      </w:r>
    </w:p>
    <w:p w14:paraId="6332CDAA"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Nappe captée</w:t>
      </w:r>
      <w:r>
        <w:rPr>
          <w:rFonts w:cs="Calibri"/>
          <w:i/>
          <w:sz w:val="18"/>
        </w:rPr>
        <w:t> </w:t>
      </w:r>
      <w:r>
        <w:rPr>
          <w:rFonts w:ascii="Marianne Light" w:hAnsi="Marianne Light"/>
          <w:i/>
          <w:sz w:val="18"/>
        </w:rPr>
        <w:t>:</w:t>
      </w:r>
    </w:p>
    <w:p w14:paraId="2F08E2A1" w14:textId="77777777" w:rsidR="00394697" w:rsidRPr="001977D1" w:rsidRDefault="00394697" w:rsidP="006A7128">
      <w:pPr>
        <w:pStyle w:val="Paragraphedeliste"/>
        <w:numPr>
          <w:ilvl w:val="0"/>
          <w:numId w:val="9"/>
        </w:numPr>
        <w:spacing w:line="286" w:lineRule="auto"/>
        <w:ind w:left="714" w:hanging="357"/>
        <w:jc w:val="both"/>
        <w:rPr>
          <w:rFonts w:ascii="Marianne Light" w:hAnsi="Marianne Light"/>
          <w:i/>
          <w:sz w:val="18"/>
        </w:rPr>
      </w:pPr>
      <w:r w:rsidRPr="001977D1">
        <w:rPr>
          <w:rFonts w:ascii="Marianne Light" w:hAnsi="Marianne Light"/>
          <w:i/>
          <w:sz w:val="18"/>
        </w:rPr>
        <w:t>Niveau de la nappe au repos (m/TN)</w:t>
      </w:r>
      <w:r>
        <w:rPr>
          <w:rFonts w:cs="Calibri"/>
          <w:i/>
          <w:sz w:val="18"/>
        </w:rPr>
        <w:t> </w:t>
      </w:r>
      <w:r>
        <w:rPr>
          <w:rFonts w:ascii="Marianne Light" w:hAnsi="Marianne Light"/>
          <w:i/>
          <w:sz w:val="18"/>
        </w:rPr>
        <w:t>:</w:t>
      </w:r>
    </w:p>
    <w:p w14:paraId="02EAF53C" w14:textId="77777777" w:rsidR="00394697" w:rsidRPr="001977D1" w:rsidRDefault="00394697" w:rsidP="006A7128">
      <w:pPr>
        <w:pStyle w:val="Paragraphedeliste"/>
        <w:numPr>
          <w:ilvl w:val="0"/>
          <w:numId w:val="9"/>
        </w:numPr>
        <w:spacing w:line="286" w:lineRule="auto"/>
        <w:ind w:left="714" w:hanging="357"/>
        <w:jc w:val="both"/>
        <w:rPr>
          <w:rFonts w:ascii="Marianne Light" w:hAnsi="Marianne Light"/>
          <w:i/>
          <w:sz w:val="18"/>
        </w:rPr>
      </w:pPr>
      <w:r w:rsidRPr="001977D1">
        <w:rPr>
          <w:rFonts w:ascii="Marianne Light" w:hAnsi="Marianne Light"/>
          <w:i/>
          <w:sz w:val="18"/>
        </w:rPr>
        <w:t>Hauteur de cimentation (m)</w:t>
      </w:r>
      <w:r>
        <w:rPr>
          <w:rFonts w:cs="Calibri"/>
          <w:i/>
          <w:sz w:val="18"/>
        </w:rPr>
        <w:t> </w:t>
      </w:r>
      <w:r>
        <w:rPr>
          <w:rFonts w:ascii="Marianne Light" w:hAnsi="Marianne Light"/>
          <w:i/>
          <w:sz w:val="18"/>
        </w:rPr>
        <w:t>:</w:t>
      </w:r>
    </w:p>
    <w:p w14:paraId="0ACEC1DC"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Epaisseur du ciment (mm)</w:t>
      </w:r>
      <w:r>
        <w:rPr>
          <w:rFonts w:cs="Calibri"/>
          <w:i/>
          <w:sz w:val="18"/>
        </w:rPr>
        <w:t> </w:t>
      </w:r>
      <w:r>
        <w:rPr>
          <w:rFonts w:ascii="Marianne Light" w:hAnsi="Marianne Light"/>
          <w:i/>
          <w:sz w:val="18"/>
        </w:rPr>
        <w:t>:</w:t>
      </w:r>
    </w:p>
    <w:p w14:paraId="38EFDE34"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Epaisseur du massif filtrant (mm)</w:t>
      </w:r>
      <w:r>
        <w:rPr>
          <w:rFonts w:cs="Calibri"/>
          <w:i/>
          <w:sz w:val="18"/>
        </w:rPr>
        <w:t> </w:t>
      </w:r>
      <w:r>
        <w:rPr>
          <w:rFonts w:ascii="Marianne Light" w:hAnsi="Marianne Light"/>
          <w:i/>
          <w:sz w:val="18"/>
        </w:rPr>
        <w:t>:</w:t>
      </w:r>
    </w:p>
    <w:p w14:paraId="652C5416" w14:textId="77777777" w:rsidR="00394697" w:rsidRPr="00C33FF8" w:rsidRDefault="00394697" w:rsidP="006A7128">
      <w:pPr>
        <w:pStyle w:val="Paragraphedeliste"/>
        <w:numPr>
          <w:ilvl w:val="0"/>
          <w:numId w:val="10"/>
        </w:numPr>
        <w:spacing w:after="200" w:line="276" w:lineRule="auto"/>
        <w:rPr>
          <w:rFonts w:ascii="Marianne Light" w:hAnsi="Marianne Light"/>
          <w:i/>
          <w:sz w:val="18"/>
        </w:rPr>
      </w:pPr>
      <w:r w:rsidRPr="001977D1">
        <w:rPr>
          <w:rFonts w:ascii="Marianne Light" w:hAnsi="Marianne Light"/>
          <w:i/>
          <w:sz w:val="18"/>
        </w:rPr>
        <w:t>Présence d'un échangeur primaire</w:t>
      </w:r>
      <w:r>
        <w:rPr>
          <w:rFonts w:cs="Calibri"/>
          <w:i/>
          <w:sz w:val="18"/>
        </w:rPr>
        <w:t> </w:t>
      </w:r>
      <w:r>
        <w:rPr>
          <w:rFonts w:ascii="Marianne Light" w:hAnsi="Marianne Light"/>
          <w:i/>
          <w:sz w:val="18"/>
        </w:rPr>
        <w:t>:</w:t>
      </w:r>
      <w:r>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6E74F4">
        <w:rPr>
          <w:rFonts w:ascii="Marianne Light" w:hAnsi="Marianne Light"/>
          <w:i/>
          <w:sz w:val="18"/>
        </w:rPr>
      </w:r>
      <w:r w:rsidR="006E74F4">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6E74F4">
        <w:rPr>
          <w:rFonts w:ascii="Marianne Light" w:hAnsi="Marianne Light"/>
          <w:i/>
          <w:sz w:val="18"/>
        </w:rPr>
      </w:r>
      <w:r w:rsidR="006E74F4">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70A2AD6D"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Distance entre forages (m)</w:t>
      </w:r>
      <w:r>
        <w:rPr>
          <w:rFonts w:cs="Calibri"/>
          <w:i/>
          <w:sz w:val="18"/>
        </w:rPr>
        <w:t> </w:t>
      </w:r>
      <w:r>
        <w:rPr>
          <w:rFonts w:ascii="Marianne Light" w:hAnsi="Marianne Light"/>
          <w:i/>
          <w:sz w:val="18"/>
        </w:rPr>
        <w:t>:</w:t>
      </w:r>
    </w:p>
    <w:p w14:paraId="2BE41BD8" w14:textId="77777777" w:rsidR="00394697" w:rsidRPr="001977D1" w:rsidRDefault="00394697" w:rsidP="006A7128">
      <w:pPr>
        <w:pStyle w:val="Paragraphedeliste"/>
        <w:numPr>
          <w:ilvl w:val="0"/>
          <w:numId w:val="9"/>
        </w:numPr>
        <w:jc w:val="both"/>
        <w:rPr>
          <w:rFonts w:ascii="Marianne Light" w:hAnsi="Marianne Light"/>
          <w:i/>
          <w:sz w:val="18"/>
        </w:rPr>
      </w:pPr>
      <w:r w:rsidRPr="001977D1">
        <w:rPr>
          <w:rFonts w:ascii="Marianne Light" w:hAnsi="Marianne Light"/>
          <w:i/>
          <w:sz w:val="18"/>
        </w:rPr>
        <w:t>Type de rejet en cas de non réinjection** Justifier le type de rejet ainsi retenu</w:t>
      </w:r>
      <w:r>
        <w:rPr>
          <w:rFonts w:cs="Calibri"/>
          <w:i/>
          <w:sz w:val="18"/>
        </w:rPr>
        <w:t> </w:t>
      </w:r>
      <w:r>
        <w:rPr>
          <w:rFonts w:ascii="Marianne Light" w:hAnsi="Marianne Light"/>
          <w:i/>
          <w:sz w:val="18"/>
        </w:rPr>
        <w:t>:</w:t>
      </w:r>
    </w:p>
    <w:p w14:paraId="690D0103" w14:textId="77777777" w:rsidR="00394697" w:rsidRPr="00A93564" w:rsidRDefault="00394697" w:rsidP="00394697">
      <w:pPr>
        <w:pStyle w:val="Paragraphedeliste"/>
        <w:jc w:val="both"/>
        <w:rPr>
          <w:rFonts w:ascii="Marianne Light" w:hAnsi="Marianne Light"/>
          <w:i/>
          <w:sz w:val="18"/>
        </w:rPr>
      </w:pPr>
    </w:p>
    <w:p w14:paraId="32ECBE3C" w14:textId="77777777" w:rsidR="00394697"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Production de chaud</w:t>
      </w:r>
      <w:r w:rsidRPr="00A93564">
        <w:rPr>
          <w:rFonts w:ascii="Marianne Light" w:hAnsi="Marianne Light"/>
          <w:i/>
          <w:sz w:val="18"/>
        </w:rPr>
        <w:tab/>
      </w:r>
    </w:p>
    <w:p w14:paraId="3F4ADE16" w14:textId="77777777" w:rsidR="00394697"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r w:rsidRPr="00A93564">
        <w:rPr>
          <w:rFonts w:ascii="Marianne Light" w:hAnsi="Marianne Light"/>
          <w:i/>
          <w:sz w:val="18"/>
        </w:rPr>
        <w:tab/>
      </w:r>
    </w:p>
    <w:p w14:paraId="3636C71D" w14:textId="77777777" w:rsidR="00394697" w:rsidRPr="00C33FF8" w:rsidRDefault="00394697" w:rsidP="006A7128">
      <w:pPr>
        <w:pStyle w:val="Paragraphedeliste"/>
        <w:numPr>
          <w:ilvl w:val="1"/>
          <w:numId w:val="9"/>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6E816432" w14:textId="77777777" w:rsidR="00394697" w:rsidRPr="00C33FF8" w:rsidRDefault="00394697" w:rsidP="006A7128">
      <w:pPr>
        <w:pStyle w:val="Paragraphedeliste"/>
        <w:numPr>
          <w:ilvl w:val="1"/>
          <w:numId w:val="9"/>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74EDC8FF" w14:textId="77777777" w:rsidR="00394697" w:rsidRPr="00A93564"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6144E222" w14:textId="77777777" w:rsidR="00394697"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2AA42A2A" w14:textId="77777777" w:rsidR="00394697"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Débit maximum du forage (m3/h)</w:t>
      </w:r>
      <w:r>
        <w:rPr>
          <w:rFonts w:cs="Calibri"/>
          <w:i/>
          <w:sz w:val="18"/>
        </w:rPr>
        <w:t> </w:t>
      </w:r>
      <w:r>
        <w:rPr>
          <w:rFonts w:ascii="Marianne Light" w:hAnsi="Marianne Light"/>
          <w:i/>
          <w:sz w:val="18"/>
        </w:rPr>
        <w:t>:</w:t>
      </w:r>
    </w:p>
    <w:p w14:paraId="76F251BD" w14:textId="77777777" w:rsidR="00394697" w:rsidRPr="00C33FF8" w:rsidRDefault="00394697" w:rsidP="006A7128">
      <w:pPr>
        <w:pStyle w:val="Paragraphedeliste"/>
        <w:numPr>
          <w:ilvl w:val="1"/>
          <w:numId w:val="9"/>
        </w:numPr>
        <w:jc w:val="both"/>
        <w:rPr>
          <w:rFonts w:ascii="Marianne Light" w:hAnsi="Marianne Light"/>
          <w:i/>
          <w:sz w:val="18"/>
        </w:rPr>
      </w:pPr>
      <w:r w:rsidRPr="00C33FF8">
        <w:rPr>
          <w:rFonts w:ascii="Marianne Light" w:hAnsi="Marianne Light"/>
          <w:i/>
          <w:sz w:val="18"/>
        </w:rPr>
        <w:t>Débit moyen (m3/h) correspondant à la durée de fonctionnement annuelle</w:t>
      </w:r>
      <w:r>
        <w:rPr>
          <w:rFonts w:cs="Calibri"/>
          <w:i/>
          <w:sz w:val="18"/>
        </w:rPr>
        <w:t> </w:t>
      </w:r>
      <w:r>
        <w:rPr>
          <w:rFonts w:ascii="Marianne Light" w:hAnsi="Marianne Light"/>
          <w:i/>
          <w:sz w:val="18"/>
        </w:rPr>
        <w:t>:</w:t>
      </w:r>
    </w:p>
    <w:p w14:paraId="4936C09D" w14:textId="77777777" w:rsidR="00394697" w:rsidRPr="00C33FF8" w:rsidRDefault="00394697" w:rsidP="006A7128">
      <w:pPr>
        <w:pStyle w:val="Paragraphedeliste"/>
        <w:numPr>
          <w:ilvl w:val="1"/>
          <w:numId w:val="9"/>
        </w:numPr>
        <w:jc w:val="both"/>
        <w:rPr>
          <w:rFonts w:ascii="Marianne Light" w:hAnsi="Marianne Light"/>
          <w:i/>
          <w:sz w:val="18"/>
        </w:rPr>
      </w:pPr>
      <w:r w:rsidRPr="00C33FF8">
        <w:rPr>
          <w:rFonts w:ascii="Marianne Light" w:hAnsi="Marianne Light"/>
          <w:i/>
          <w:sz w:val="18"/>
        </w:rPr>
        <w:t>Durée de fonctionnement annuelle (h/an)</w:t>
      </w:r>
      <w:r>
        <w:rPr>
          <w:rFonts w:cs="Calibri"/>
          <w:i/>
          <w:sz w:val="18"/>
        </w:rPr>
        <w:t> </w:t>
      </w:r>
      <w:r>
        <w:rPr>
          <w:rFonts w:ascii="Marianne Light" w:hAnsi="Marianne Light"/>
          <w:i/>
          <w:sz w:val="18"/>
        </w:rPr>
        <w:t>:</w:t>
      </w:r>
    </w:p>
    <w:p w14:paraId="548811BD" w14:textId="77777777" w:rsidR="00394697" w:rsidRPr="00A93564"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Température prélèvement/rejet (°C)</w:t>
      </w:r>
      <w:r>
        <w:rPr>
          <w:rFonts w:cs="Calibri"/>
          <w:i/>
          <w:sz w:val="18"/>
        </w:rPr>
        <w:t> </w:t>
      </w:r>
      <w:r>
        <w:rPr>
          <w:rFonts w:ascii="Marianne Light" w:hAnsi="Marianne Light"/>
          <w:i/>
          <w:sz w:val="18"/>
        </w:rPr>
        <w:t>:</w:t>
      </w:r>
      <w:r w:rsidRPr="00A93564">
        <w:rPr>
          <w:rFonts w:ascii="Marianne Light" w:hAnsi="Marianne Light"/>
          <w:i/>
          <w:sz w:val="18"/>
        </w:rPr>
        <w:tab/>
        <w:t xml:space="preserve">   °C/       °C</w:t>
      </w:r>
    </w:p>
    <w:p w14:paraId="031D5D2D" w14:textId="77777777" w:rsidR="00394697" w:rsidRDefault="00394697" w:rsidP="00394697">
      <w:pPr>
        <w:pStyle w:val="Paragraphedeliste"/>
        <w:ind w:left="1728"/>
        <w:rPr>
          <w:rFonts w:asciiTheme="minorHAnsi" w:hAnsiTheme="minorHAnsi" w:cstheme="minorHAnsi"/>
        </w:rPr>
      </w:pPr>
    </w:p>
    <w:p w14:paraId="188C2ED6" w14:textId="77777777" w:rsidR="00394697" w:rsidRPr="00C33FF8" w:rsidRDefault="00394697" w:rsidP="006A7128">
      <w:pPr>
        <w:pStyle w:val="Paragraphedeliste"/>
        <w:numPr>
          <w:ilvl w:val="0"/>
          <w:numId w:val="10"/>
        </w:numPr>
        <w:spacing w:after="200" w:line="276" w:lineRule="auto"/>
        <w:rPr>
          <w:rFonts w:ascii="Marianne Light" w:hAnsi="Marianne Light"/>
          <w:i/>
          <w:sz w:val="18"/>
        </w:rPr>
      </w:pPr>
      <w:r w:rsidRPr="00C33FF8">
        <w:rPr>
          <w:rFonts w:ascii="Marianne Light" w:hAnsi="Marianne Light"/>
          <w:i/>
          <w:sz w:val="18"/>
        </w:rPr>
        <w:t xml:space="preserve">Demande de </w:t>
      </w:r>
      <w:r w:rsidRPr="00394772">
        <w:rPr>
          <w:rFonts w:ascii="Marianne Light" w:hAnsi="Marianne Light"/>
          <w:b/>
          <w:i/>
          <w:sz w:val="18"/>
        </w:rPr>
        <w:t>garantie</w:t>
      </w:r>
      <w:r w:rsidRPr="00C33FF8">
        <w:rPr>
          <w:rFonts w:ascii="Marianne Light" w:hAnsi="Marianne Light"/>
          <w:i/>
          <w:sz w:val="18"/>
        </w:rPr>
        <w:t xml:space="preserve"> </w:t>
      </w:r>
      <w:r w:rsidRPr="00394772">
        <w:rPr>
          <w:rFonts w:ascii="Marianne Light" w:hAnsi="Marianne Light"/>
          <w:b/>
          <w:i/>
          <w:sz w:val="18"/>
        </w:rPr>
        <w:t>AQUAPAC</w:t>
      </w:r>
      <w:r w:rsidRPr="00C33FF8">
        <w:rPr>
          <w:rFonts w:cs="Calibri"/>
          <w:i/>
          <w:sz w:val="18"/>
        </w:rPr>
        <w:t> </w:t>
      </w:r>
      <w:r w:rsidRPr="00C33FF8">
        <w:rPr>
          <w:rFonts w:ascii="Marianne Light" w:hAnsi="Marianne Light"/>
          <w:i/>
          <w:sz w:val="18"/>
        </w:rPr>
        <w:t>auprès de la SAF Environnement</w:t>
      </w:r>
      <w:r>
        <w:rPr>
          <w:rFonts w:cs="Calibri"/>
          <w:i/>
          <w:sz w:val="18"/>
        </w:rPr>
        <w:t xml:space="preserve"> </w:t>
      </w:r>
      <w:r w:rsidRPr="00C33FF8">
        <w:rPr>
          <w:rFonts w:ascii="Marianne Light" w:hAnsi="Marianne Light"/>
          <w:i/>
          <w:sz w:val="18"/>
        </w:rPr>
        <w:t xml:space="preserve">: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6E74F4">
        <w:rPr>
          <w:rFonts w:ascii="Marianne Light" w:hAnsi="Marianne Light"/>
          <w:i/>
          <w:sz w:val="18"/>
        </w:rPr>
      </w:r>
      <w:r w:rsidR="006E74F4">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 xml:space="preserve">OUI  </w:t>
      </w:r>
      <w:r w:rsidRPr="00C33FF8">
        <w:rPr>
          <w:rFonts w:ascii="Marianne Light" w:hAnsi="Marianne Light"/>
          <w:i/>
          <w:sz w:val="18"/>
        </w:rPr>
        <w:tab/>
      </w:r>
      <w:r w:rsidRPr="00C33FF8">
        <w:rPr>
          <w:rFonts w:ascii="Marianne Light" w:hAnsi="Marianne Light"/>
          <w:i/>
          <w:sz w:val="18"/>
        </w:rPr>
        <w:fldChar w:fldCharType="begin">
          <w:ffData>
            <w:name w:val=""/>
            <w:enabled/>
            <w:calcOnExit w:val="0"/>
            <w:checkBox>
              <w:size w:val="20"/>
              <w:default w:val="0"/>
            </w:checkBox>
          </w:ffData>
        </w:fldChar>
      </w:r>
      <w:r w:rsidRPr="00C33FF8">
        <w:rPr>
          <w:rFonts w:ascii="Marianne Light" w:hAnsi="Marianne Light"/>
          <w:i/>
          <w:sz w:val="18"/>
        </w:rPr>
        <w:instrText xml:space="preserve"> FORMCHECKBOX </w:instrText>
      </w:r>
      <w:r w:rsidR="006E74F4">
        <w:rPr>
          <w:rFonts w:ascii="Marianne Light" w:hAnsi="Marianne Light"/>
          <w:i/>
          <w:sz w:val="18"/>
        </w:rPr>
      </w:r>
      <w:r w:rsidR="006E74F4">
        <w:rPr>
          <w:rFonts w:ascii="Marianne Light" w:hAnsi="Marianne Light"/>
          <w:i/>
          <w:sz w:val="18"/>
        </w:rPr>
        <w:fldChar w:fldCharType="separate"/>
      </w:r>
      <w:r w:rsidRPr="00C33FF8">
        <w:rPr>
          <w:rFonts w:ascii="Marianne Light" w:hAnsi="Marianne Light"/>
          <w:i/>
          <w:sz w:val="18"/>
        </w:rPr>
        <w:fldChar w:fldCharType="end"/>
      </w:r>
      <w:r w:rsidRPr="00C33FF8">
        <w:rPr>
          <w:rFonts w:ascii="Marianne Light" w:hAnsi="Marianne Light"/>
          <w:i/>
          <w:sz w:val="18"/>
        </w:rPr>
        <w:t xml:space="preserve"> </w:t>
      </w:r>
      <w:r>
        <w:rPr>
          <w:rFonts w:ascii="Marianne Light" w:hAnsi="Marianne Light"/>
          <w:i/>
          <w:sz w:val="18"/>
        </w:rPr>
        <w:t>NON</w:t>
      </w:r>
    </w:p>
    <w:p w14:paraId="54ED9705" w14:textId="77777777" w:rsidR="00394697" w:rsidRDefault="00394697" w:rsidP="00394697">
      <w:pPr>
        <w:pStyle w:val="Paragraphedeliste"/>
        <w:ind w:left="1728"/>
        <w:rPr>
          <w:rFonts w:asciiTheme="minorHAnsi" w:hAnsiTheme="minorHAnsi" w:cstheme="minorHAnsi"/>
        </w:rPr>
      </w:pPr>
    </w:p>
    <w:p w14:paraId="39C76C0A" w14:textId="77777777" w:rsidR="00394697" w:rsidRDefault="00394697" w:rsidP="00394697">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ermie sur sondes verticales</w:t>
      </w:r>
    </w:p>
    <w:p w14:paraId="32889194" w14:textId="77777777" w:rsidR="00394697" w:rsidRPr="001977D1" w:rsidRDefault="00394697" w:rsidP="00394697">
      <w:pPr>
        <w:shd w:val="clear" w:color="auto" w:fill="D9D9D9" w:themeFill="background1" w:themeFillShade="D9"/>
        <w:tabs>
          <w:tab w:val="left" w:pos="567"/>
        </w:tabs>
        <w:jc w:val="both"/>
        <w:rPr>
          <w:rFonts w:ascii="Marianne Light" w:hAnsi="Marianne Light"/>
          <w:bCs/>
          <w:i/>
          <w:sz w:val="18"/>
          <w:szCs w:val="22"/>
        </w:rPr>
      </w:pPr>
      <w:r w:rsidRPr="001977D1">
        <w:rPr>
          <w:rFonts w:ascii="Marianne Light" w:hAnsi="Marianne Light"/>
          <w:bCs/>
          <w:i/>
          <w:sz w:val="18"/>
          <w:szCs w:val="22"/>
        </w:rPr>
        <w:t>Rappeler les principales caractéristiques de la ressource géothermique et des ouvrages sous-sol avec les infos extraites</w:t>
      </w:r>
      <w:r>
        <w:rPr>
          <w:rFonts w:ascii="Marianne Light" w:hAnsi="Marianne Light"/>
          <w:bCs/>
          <w:i/>
          <w:sz w:val="18"/>
          <w:szCs w:val="22"/>
        </w:rPr>
        <w:t xml:space="preserve"> de l’étude de faisabilité sous-</w:t>
      </w:r>
      <w:r w:rsidRPr="001977D1">
        <w:rPr>
          <w:rFonts w:ascii="Marianne Light" w:hAnsi="Marianne Light"/>
          <w:bCs/>
          <w:i/>
          <w:sz w:val="18"/>
          <w:szCs w:val="22"/>
        </w:rPr>
        <w:t xml:space="preserve">sol (le cas échéant rapport du TRT et </w:t>
      </w:r>
      <w:proofErr w:type="spellStart"/>
      <w:r w:rsidRPr="001977D1">
        <w:rPr>
          <w:rFonts w:ascii="Marianne Light" w:hAnsi="Marianne Light"/>
          <w:bCs/>
          <w:i/>
          <w:sz w:val="18"/>
          <w:szCs w:val="22"/>
        </w:rPr>
        <w:t>géomodélisation</w:t>
      </w:r>
      <w:proofErr w:type="spellEnd"/>
      <w:r>
        <w:rPr>
          <w:rFonts w:ascii="Marianne Light" w:hAnsi="Marianne Light"/>
          <w:bCs/>
          <w:i/>
          <w:sz w:val="18"/>
          <w:szCs w:val="22"/>
        </w:rPr>
        <w:t xml:space="preserve"> </w:t>
      </w:r>
      <w:r w:rsidRPr="006D5A16">
        <w:rPr>
          <w:rFonts w:ascii="Marianne Light" w:hAnsi="Marianne Light"/>
          <w:bCs/>
          <w:i/>
          <w:sz w:val="18"/>
          <w:szCs w:val="22"/>
        </w:rPr>
        <w:t xml:space="preserve">réalisée à partir des logiciels FEFLOW, </w:t>
      </w:r>
      <w:proofErr w:type="gramStart"/>
      <w:r w:rsidRPr="006D5A16">
        <w:rPr>
          <w:rFonts w:ascii="Marianne Light" w:hAnsi="Marianne Light"/>
          <w:bCs/>
          <w:i/>
          <w:sz w:val="18"/>
          <w:szCs w:val="22"/>
        </w:rPr>
        <w:t>EED,TRNSYS</w:t>
      </w:r>
      <w:proofErr w:type="gramEnd"/>
      <w:r w:rsidRPr="006D5A16">
        <w:rPr>
          <w:rFonts w:ascii="Marianne Light" w:hAnsi="Marianne Light"/>
          <w:bCs/>
          <w:i/>
          <w:sz w:val="18"/>
          <w:szCs w:val="22"/>
        </w:rPr>
        <w:t xml:space="preserve"> ou logiciel équivalent</w:t>
      </w:r>
      <w:r w:rsidRPr="001977D1">
        <w:rPr>
          <w:rFonts w:ascii="Marianne Light" w:hAnsi="Marianne Light"/>
          <w:bCs/>
          <w:i/>
          <w:sz w:val="18"/>
          <w:szCs w:val="22"/>
        </w:rPr>
        <w:t>)</w:t>
      </w:r>
    </w:p>
    <w:p w14:paraId="3C459B5B" w14:textId="40FB46E0" w:rsidR="00394697" w:rsidRPr="00076EB4" w:rsidRDefault="00394697" w:rsidP="006A7128">
      <w:pPr>
        <w:pStyle w:val="Paragraphedeliste"/>
        <w:numPr>
          <w:ilvl w:val="0"/>
          <w:numId w:val="9"/>
        </w:numPr>
        <w:jc w:val="both"/>
        <w:rPr>
          <w:rFonts w:ascii="Marianne Light" w:hAnsi="Marianne Light"/>
          <w:i/>
          <w:sz w:val="18"/>
        </w:rPr>
      </w:pPr>
      <w:r w:rsidRPr="00076EB4">
        <w:rPr>
          <w:rFonts w:ascii="Marianne Light" w:hAnsi="Marianne Light"/>
          <w:i/>
          <w:sz w:val="18"/>
        </w:rPr>
        <w:t>Nombre d</w:t>
      </w:r>
      <w:r w:rsidR="00345D89">
        <w:rPr>
          <w:rFonts w:ascii="Marianne Light" w:hAnsi="Marianne Light"/>
          <w:i/>
          <w:sz w:val="18"/>
        </w:rPr>
        <w:t>e sondes</w:t>
      </w:r>
      <w:r>
        <w:rPr>
          <w:rFonts w:cs="Calibri"/>
          <w:i/>
          <w:sz w:val="18"/>
        </w:rPr>
        <w:t> </w:t>
      </w:r>
      <w:r>
        <w:rPr>
          <w:rFonts w:ascii="Marianne Light" w:hAnsi="Marianne Light"/>
          <w:i/>
          <w:sz w:val="18"/>
        </w:rPr>
        <w:t>:</w:t>
      </w:r>
    </w:p>
    <w:p w14:paraId="5565BB90" w14:textId="0518DBC7" w:rsidR="00394697" w:rsidRPr="00076EB4" w:rsidRDefault="00394697" w:rsidP="006A7128">
      <w:pPr>
        <w:pStyle w:val="Paragraphedeliste"/>
        <w:numPr>
          <w:ilvl w:val="0"/>
          <w:numId w:val="9"/>
        </w:numPr>
        <w:jc w:val="both"/>
        <w:rPr>
          <w:rFonts w:ascii="Marianne Light" w:hAnsi="Marianne Light"/>
          <w:i/>
          <w:sz w:val="18"/>
        </w:rPr>
      </w:pPr>
      <w:r w:rsidRPr="00076EB4">
        <w:rPr>
          <w:rFonts w:ascii="Marianne Light" w:hAnsi="Marianne Light"/>
          <w:i/>
          <w:sz w:val="18"/>
        </w:rPr>
        <w:t>Profondeur des son</w:t>
      </w:r>
      <w:r w:rsidR="00345D89">
        <w:rPr>
          <w:rFonts w:ascii="Marianne Light" w:hAnsi="Marianne Light"/>
          <w:i/>
          <w:sz w:val="18"/>
        </w:rPr>
        <w:t xml:space="preserve">des </w:t>
      </w:r>
      <w:r w:rsidRPr="00076EB4">
        <w:rPr>
          <w:rFonts w:ascii="Marianne Light" w:hAnsi="Marianne Light"/>
          <w:i/>
          <w:sz w:val="18"/>
        </w:rPr>
        <w:t>(m)</w:t>
      </w:r>
      <w:r>
        <w:rPr>
          <w:rFonts w:cs="Calibri"/>
          <w:i/>
          <w:sz w:val="18"/>
        </w:rPr>
        <w:t> </w:t>
      </w:r>
      <w:r>
        <w:rPr>
          <w:rFonts w:ascii="Marianne Light" w:hAnsi="Marianne Light"/>
          <w:i/>
          <w:sz w:val="18"/>
        </w:rPr>
        <w:t>:</w:t>
      </w:r>
    </w:p>
    <w:p w14:paraId="3AD9646C" w14:textId="3AE706AA" w:rsidR="00394697" w:rsidRDefault="00345D89" w:rsidP="006A7128">
      <w:pPr>
        <w:pStyle w:val="Paragraphedeliste"/>
        <w:numPr>
          <w:ilvl w:val="0"/>
          <w:numId w:val="9"/>
        </w:numPr>
        <w:jc w:val="both"/>
        <w:rPr>
          <w:rFonts w:asciiTheme="minorHAnsi" w:hAnsiTheme="minorHAnsi" w:cstheme="minorHAnsi"/>
          <w:szCs w:val="22"/>
        </w:rPr>
      </w:pPr>
      <w:r>
        <w:rPr>
          <w:rFonts w:ascii="Marianne Light" w:hAnsi="Marianne Light"/>
          <w:i/>
          <w:sz w:val="18"/>
        </w:rPr>
        <w:t xml:space="preserve">Longueur totale forée </w:t>
      </w:r>
      <w:r w:rsidR="00394697" w:rsidRPr="00076EB4">
        <w:rPr>
          <w:rFonts w:ascii="Marianne Light" w:hAnsi="Marianne Light"/>
          <w:i/>
          <w:sz w:val="18"/>
        </w:rPr>
        <w:t>(m)</w:t>
      </w:r>
      <w:r w:rsidR="00394697">
        <w:rPr>
          <w:rFonts w:ascii="Marianne Light" w:hAnsi="Marianne Light"/>
          <w:i/>
          <w:sz w:val="18"/>
        </w:rPr>
        <w:t xml:space="preserve"> </w:t>
      </w:r>
      <w:r w:rsidR="00394697" w:rsidRPr="00076EB4">
        <w:rPr>
          <w:rFonts w:ascii="Marianne Light" w:hAnsi="Marianne Light"/>
          <w:i/>
          <w:sz w:val="18"/>
        </w:rPr>
        <w:t xml:space="preserve">(Test de réponse thermique exigé si </w:t>
      </w:r>
      <w:r w:rsidR="00394697">
        <w:rPr>
          <w:rFonts w:ascii="Marianne Light" w:hAnsi="Marianne Light"/>
          <w:i/>
          <w:sz w:val="18"/>
        </w:rPr>
        <w:t xml:space="preserve">longueur totale </w:t>
      </w:r>
      <w:r w:rsidR="00394697" w:rsidRPr="00076EB4">
        <w:rPr>
          <w:rFonts w:ascii="Marianne Light" w:hAnsi="Marianne Light"/>
          <w:i/>
          <w:sz w:val="18"/>
        </w:rPr>
        <w:t>&gt; 1000 ml)</w:t>
      </w:r>
      <w:r w:rsidR="00394697">
        <w:rPr>
          <w:rFonts w:asciiTheme="minorHAnsi" w:hAnsiTheme="minorHAnsi" w:cstheme="minorHAnsi"/>
          <w:szCs w:val="22"/>
        </w:rPr>
        <w:t> :</w:t>
      </w:r>
    </w:p>
    <w:p w14:paraId="40EE464C" w14:textId="77777777" w:rsidR="00394697" w:rsidRPr="00D72AD7" w:rsidRDefault="00394697" w:rsidP="006A7128">
      <w:pPr>
        <w:pStyle w:val="Paragraphedeliste"/>
        <w:numPr>
          <w:ilvl w:val="0"/>
          <w:numId w:val="9"/>
        </w:numPr>
        <w:jc w:val="both"/>
        <w:rPr>
          <w:rFonts w:ascii="Marianne Light" w:hAnsi="Marianne Light"/>
          <w:i/>
          <w:sz w:val="18"/>
        </w:rPr>
      </w:pPr>
      <w:r w:rsidRPr="00D72AD7">
        <w:rPr>
          <w:rFonts w:ascii="Marianne Light" w:hAnsi="Marianne Light"/>
          <w:i/>
          <w:sz w:val="18"/>
        </w:rPr>
        <w:t>Type de sonde (simple U, double U, ...)</w:t>
      </w:r>
      <w:r>
        <w:rPr>
          <w:rFonts w:cs="Calibri"/>
          <w:i/>
          <w:sz w:val="18"/>
        </w:rPr>
        <w:t> </w:t>
      </w:r>
      <w:r>
        <w:rPr>
          <w:rFonts w:ascii="Marianne Light" w:hAnsi="Marianne Light"/>
          <w:i/>
          <w:sz w:val="18"/>
        </w:rPr>
        <w:t>:</w:t>
      </w:r>
    </w:p>
    <w:p w14:paraId="100B9AE4"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Diamètre extérieur des tuyaux (mm)</w:t>
      </w:r>
      <w:r>
        <w:rPr>
          <w:rFonts w:cs="Calibri"/>
          <w:i/>
          <w:sz w:val="18"/>
        </w:rPr>
        <w:t> </w:t>
      </w:r>
      <w:r>
        <w:rPr>
          <w:rFonts w:ascii="Marianne Light" w:hAnsi="Marianne Light"/>
          <w:i/>
          <w:sz w:val="18"/>
        </w:rPr>
        <w:t>:</w:t>
      </w:r>
      <w:r w:rsidRPr="00677377">
        <w:rPr>
          <w:rFonts w:ascii="Marianne Light" w:hAnsi="Marianne Light"/>
          <w:i/>
          <w:sz w:val="18"/>
        </w:rPr>
        <w:tab/>
      </w:r>
    </w:p>
    <w:p w14:paraId="2841E908"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 xml:space="preserve">Espacement moyen entre </w:t>
      </w:r>
      <w:r>
        <w:rPr>
          <w:rFonts w:ascii="Marianne Light" w:hAnsi="Marianne Light"/>
          <w:i/>
          <w:sz w:val="18"/>
        </w:rPr>
        <w:t>sondes</w:t>
      </w:r>
      <w:r w:rsidRPr="00677377">
        <w:rPr>
          <w:rFonts w:ascii="Marianne Light" w:hAnsi="Marianne Light"/>
          <w:i/>
          <w:sz w:val="18"/>
        </w:rPr>
        <w:t xml:space="preserve"> (m)</w:t>
      </w:r>
      <w:r>
        <w:rPr>
          <w:rFonts w:cs="Calibri"/>
          <w:i/>
          <w:sz w:val="18"/>
        </w:rPr>
        <w:t> </w:t>
      </w:r>
      <w:r>
        <w:rPr>
          <w:rFonts w:ascii="Marianne Light" w:hAnsi="Marianne Light"/>
          <w:i/>
          <w:sz w:val="18"/>
        </w:rPr>
        <w:t>:</w:t>
      </w:r>
      <w:r w:rsidRPr="00677377">
        <w:rPr>
          <w:rFonts w:ascii="Marianne Light" w:hAnsi="Marianne Light"/>
          <w:i/>
          <w:sz w:val="18"/>
        </w:rPr>
        <w:tab/>
      </w:r>
    </w:p>
    <w:p w14:paraId="0395A756"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Puissance maximale d'extraction par m (W/m)</w:t>
      </w:r>
      <w:r>
        <w:rPr>
          <w:rFonts w:cs="Calibri"/>
          <w:i/>
          <w:sz w:val="18"/>
        </w:rPr>
        <w:t> </w:t>
      </w:r>
      <w:r>
        <w:rPr>
          <w:rFonts w:ascii="Marianne Light" w:hAnsi="Marianne Light"/>
          <w:i/>
          <w:sz w:val="18"/>
        </w:rPr>
        <w:t>:</w:t>
      </w:r>
      <w:r w:rsidRPr="00677377">
        <w:rPr>
          <w:rFonts w:ascii="Marianne Light" w:hAnsi="Marianne Light"/>
          <w:i/>
          <w:sz w:val="18"/>
        </w:rPr>
        <w:tab/>
      </w:r>
    </w:p>
    <w:p w14:paraId="1F41300A"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Energie maximale d’extraction par m (kWh/an/m)</w:t>
      </w:r>
      <w:r>
        <w:rPr>
          <w:rFonts w:cs="Calibri"/>
          <w:i/>
          <w:sz w:val="18"/>
        </w:rPr>
        <w:t> </w:t>
      </w:r>
      <w:r>
        <w:rPr>
          <w:rFonts w:ascii="Marianne Light" w:hAnsi="Marianne Light"/>
          <w:i/>
          <w:sz w:val="18"/>
        </w:rPr>
        <w:t>:</w:t>
      </w:r>
      <w:r w:rsidRPr="00677377">
        <w:rPr>
          <w:rFonts w:ascii="Marianne Light" w:hAnsi="Marianne Light"/>
          <w:i/>
          <w:sz w:val="18"/>
        </w:rPr>
        <w:tab/>
      </w:r>
    </w:p>
    <w:p w14:paraId="22DCA00A" w14:textId="77777777" w:rsidR="00394697" w:rsidRPr="00677377" w:rsidRDefault="00394697" w:rsidP="006A7128">
      <w:pPr>
        <w:pStyle w:val="Paragraphedeliste"/>
        <w:numPr>
          <w:ilvl w:val="0"/>
          <w:numId w:val="9"/>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04F46026" w14:textId="77777777" w:rsidR="00394697" w:rsidRPr="000349DD" w:rsidRDefault="00394697" w:rsidP="006A7128">
      <w:pPr>
        <w:pStyle w:val="Paragraphedeliste"/>
        <w:numPr>
          <w:ilvl w:val="0"/>
          <w:numId w:val="9"/>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2E195458" w14:textId="77777777" w:rsidR="00394697" w:rsidRPr="00076EB4" w:rsidRDefault="00394697" w:rsidP="00394697">
      <w:pPr>
        <w:pStyle w:val="Paragraphedeliste"/>
        <w:jc w:val="both"/>
        <w:rPr>
          <w:rFonts w:asciiTheme="minorHAnsi" w:hAnsiTheme="minorHAnsi" w:cstheme="minorHAnsi"/>
          <w:szCs w:val="22"/>
        </w:rPr>
      </w:pPr>
    </w:p>
    <w:p w14:paraId="1CC572D6" w14:textId="77777777" w:rsidR="00394697" w:rsidRDefault="00394697" w:rsidP="00394697">
      <w:pPr>
        <w:jc w:val="both"/>
        <w:rPr>
          <w:rFonts w:ascii="Marianne Light" w:hAnsi="Marianne Light"/>
          <w:b/>
          <w:i/>
          <w:sz w:val="18"/>
          <w:u w:val="single"/>
        </w:rPr>
      </w:pPr>
      <w:r w:rsidRPr="00076EB4">
        <w:rPr>
          <w:rFonts w:ascii="Marianne Light" w:hAnsi="Marianne Light"/>
          <w:b/>
          <w:i/>
          <w:sz w:val="18"/>
          <w:u w:val="single"/>
        </w:rPr>
        <w:t>Géoth</w:t>
      </w:r>
      <w:r>
        <w:rPr>
          <w:rFonts w:ascii="Marianne Light" w:hAnsi="Marianne Light"/>
          <w:b/>
          <w:i/>
          <w:sz w:val="18"/>
          <w:u w:val="single"/>
        </w:rPr>
        <w:t xml:space="preserve">ermie sur </w:t>
      </w:r>
      <w:proofErr w:type="spellStart"/>
      <w:r>
        <w:rPr>
          <w:rFonts w:ascii="Marianne Light" w:hAnsi="Marianne Light"/>
          <w:b/>
          <w:i/>
          <w:sz w:val="18"/>
          <w:u w:val="single"/>
        </w:rPr>
        <w:t>géostructures</w:t>
      </w:r>
      <w:proofErr w:type="spellEnd"/>
      <w:r>
        <w:rPr>
          <w:rFonts w:ascii="Marianne Light" w:hAnsi="Marianne Light"/>
          <w:b/>
          <w:i/>
          <w:sz w:val="18"/>
          <w:u w:val="single"/>
        </w:rPr>
        <w:t xml:space="preserve"> énergétiques</w:t>
      </w:r>
    </w:p>
    <w:p w14:paraId="34BCB374" w14:textId="151CE635" w:rsidR="00EA5989" w:rsidRPr="00677377" w:rsidRDefault="00394697" w:rsidP="00394697">
      <w:pPr>
        <w:shd w:val="clear" w:color="auto" w:fill="D9D9D9" w:themeFill="background1" w:themeFillShade="D9"/>
        <w:tabs>
          <w:tab w:val="left" w:pos="567"/>
        </w:tabs>
        <w:jc w:val="both"/>
        <w:rPr>
          <w:rFonts w:ascii="Marianne Light" w:hAnsi="Marianne Light"/>
          <w:bCs/>
          <w:i/>
          <w:sz w:val="18"/>
          <w:szCs w:val="22"/>
        </w:rPr>
      </w:pPr>
      <w:r w:rsidRPr="00677377">
        <w:rPr>
          <w:rFonts w:ascii="Marianne Light" w:hAnsi="Marianne Light"/>
          <w:bCs/>
          <w:i/>
          <w:sz w:val="18"/>
          <w:szCs w:val="22"/>
        </w:rPr>
        <w:t xml:space="preserve">Rappeler les principales caractéristiques de la ressource géothermique et des ouvrages sous-sol avec les infos extraites de </w:t>
      </w:r>
      <w:r w:rsidRPr="00677377">
        <w:rPr>
          <w:rFonts w:ascii="Marianne Light" w:hAnsi="Marianne Light"/>
          <w:b/>
          <w:bCs/>
          <w:i/>
          <w:sz w:val="18"/>
          <w:szCs w:val="22"/>
        </w:rPr>
        <w:t>l’étude</w:t>
      </w:r>
      <w:r w:rsidRPr="00677377">
        <w:rPr>
          <w:rFonts w:ascii="Marianne Light" w:hAnsi="Marianne Light"/>
          <w:bCs/>
          <w:i/>
          <w:sz w:val="18"/>
          <w:szCs w:val="22"/>
        </w:rPr>
        <w:t xml:space="preserve"> </w:t>
      </w:r>
      <w:r w:rsidRPr="00677377">
        <w:rPr>
          <w:rFonts w:ascii="Marianne Light" w:hAnsi="Marianne Light"/>
          <w:b/>
          <w:bCs/>
          <w:i/>
          <w:sz w:val="18"/>
          <w:szCs w:val="22"/>
        </w:rPr>
        <w:t>géotechnique</w:t>
      </w:r>
      <w:r w:rsidRPr="00677377">
        <w:rPr>
          <w:rFonts w:ascii="Marianne Light" w:hAnsi="Marianne Light"/>
          <w:bCs/>
          <w:i/>
          <w:sz w:val="18"/>
          <w:szCs w:val="22"/>
        </w:rPr>
        <w:t xml:space="preserve"> et de l’étude </w:t>
      </w:r>
      <w:r>
        <w:rPr>
          <w:rFonts w:ascii="Marianne Light" w:hAnsi="Marianne Light"/>
          <w:bCs/>
          <w:i/>
          <w:sz w:val="18"/>
          <w:szCs w:val="22"/>
        </w:rPr>
        <w:t>de faisabilité sous-</w:t>
      </w:r>
      <w:r w:rsidRPr="00677377">
        <w:rPr>
          <w:rFonts w:ascii="Marianne Light" w:hAnsi="Marianne Light"/>
          <w:bCs/>
          <w:i/>
          <w:sz w:val="18"/>
          <w:szCs w:val="22"/>
        </w:rPr>
        <w:t xml:space="preserve">sol (rapport du TRT et </w:t>
      </w:r>
      <w:proofErr w:type="spellStart"/>
      <w:r w:rsidRPr="00677377">
        <w:rPr>
          <w:rFonts w:ascii="Marianne Light" w:hAnsi="Marianne Light"/>
          <w:bCs/>
          <w:i/>
          <w:sz w:val="18"/>
          <w:szCs w:val="22"/>
        </w:rPr>
        <w:t>géomodélisation</w:t>
      </w:r>
      <w:proofErr w:type="spellEnd"/>
      <w:r>
        <w:rPr>
          <w:rFonts w:ascii="Marianne Light" w:hAnsi="Marianne Light"/>
          <w:bCs/>
          <w:i/>
          <w:sz w:val="18"/>
          <w:szCs w:val="22"/>
        </w:rPr>
        <w:t xml:space="preserve"> </w:t>
      </w:r>
      <w:r w:rsidRPr="006D5A16">
        <w:rPr>
          <w:rFonts w:ascii="Marianne Light" w:hAnsi="Marianne Light"/>
          <w:bCs/>
          <w:i/>
          <w:sz w:val="18"/>
          <w:szCs w:val="22"/>
        </w:rPr>
        <w:t xml:space="preserve">réalisée à partir des logiciels FEFLOW, </w:t>
      </w:r>
      <w:proofErr w:type="gramStart"/>
      <w:r w:rsidRPr="006D5A16">
        <w:rPr>
          <w:rFonts w:ascii="Marianne Light" w:hAnsi="Marianne Light"/>
          <w:bCs/>
          <w:i/>
          <w:sz w:val="18"/>
          <w:szCs w:val="22"/>
        </w:rPr>
        <w:t>EED,TRNSYS</w:t>
      </w:r>
      <w:proofErr w:type="gramEnd"/>
      <w:r w:rsidRPr="006D5A16">
        <w:rPr>
          <w:rFonts w:ascii="Marianne Light" w:hAnsi="Marianne Light"/>
          <w:bCs/>
          <w:i/>
          <w:sz w:val="18"/>
          <w:szCs w:val="22"/>
        </w:rPr>
        <w:t xml:space="preserve"> ou logiciel équivalent</w:t>
      </w:r>
      <w:r w:rsidRPr="00677377">
        <w:rPr>
          <w:rFonts w:ascii="Marianne Light" w:hAnsi="Marianne Light"/>
          <w:bCs/>
          <w:i/>
          <w:sz w:val="18"/>
          <w:szCs w:val="22"/>
        </w:rPr>
        <w:t>)</w:t>
      </w:r>
    </w:p>
    <w:p w14:paraId="0808A462" w14:textId="77777777" w:rsidR="00EA5989" w:rsidRDefault="00EA5989" w:rsidP="00EA5989">
      <w:pPr>
        <w:pStyle w:val="TexteCourant"/>
      </w:pPr>
    </w:p>
    <w:p w14:paraId="0C0ECEC4" w14:textId="10B843AB"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lastRenderedPageBreak/>
        <w:t>Type</w:t>
      </w:r>
      <w:r w:rsidRPr="000349DD">
        <w:rPr>
          <w:rFonts w:asciiTheme="minorHAnsi" w:hAnsiTheme="minorHAnsi"/>
          <w:szCs w:val="22"/>
        </w:rPr>
        <w:t xml:space="preserve"> </w:t>
      </w:r>
      <w:r w:rsidRPr="00677377">
        <w:rPr>
          <w:rFonts w:ascii="Marianne Light" w:hAnsi="Marianne Light"/>
          <w:i/>
          <w:sz w:val="18"/>
        </w:rPr>
        <w:t xml:space="preserve">de </w:t>
      </w:r>
      <w:proofErr w:type="spellStart"/>
      <w:r w:rsidRPr="00677377">
        <w:rPr>
          <w:rFonts w:ascii="Marianne Light" w:hAnsi="Marianne Light"/>
          <w:i/>
          <w:sz w:val="18"/>
        </w:rPr>
        <w:t>géostructure</w:t>
      </w:r>
      <w:proofErr w:type="spellEnd"/>
      <w:r w:rsidRPr="00677377">
        <w:rPr>
          <w:rFonts w:ascii="Marianne Light" w:hAnsi="Marianne Light"/>
          <w:i/>
          <w:sz w:val="18"/>
        </w:rPr>
        <w:t xml:space="preserve"> énergétique (pieux, radier, parois moulées ...)</w:t>
      </w:r>
      <w:r>
        <w:rPr>
          <w:rFonts w:cs="Calibri"/>
          <w:i/>
          <w:sz w:val="18"/>
        </w:rPr>
        <w:t> </w:t>
      </w:r>
      <w:r>
        <w:rPr>
          <w:rFonts w:ascii="Marianne Light" w:hAnsi="Marianne Light"/>
          <w:i/>
          <w:sz w:val="18"/>
        </w:rPr>
        <w:t>:</w:t>
      </w:r>
    </w:p>
    <w:p w14:paraId="2F1EEFA6" w14:textId="77777777" w:rsidR="00394697" w:rsidRPr="00076EB4" w:rsidRDefault="00394697" w:rsidP="006A7128">
      <w:pPr>
        <w:pStyle w:val="Paragraphedeliste"/>
        <w:numPr>
          <w:ilvl w:val="0"/>
          <w:numId w:val="9"/>
        </w:numPr>
        <w:jc w:val="both"/>
        <w:rPr>
          <w:rFonts w:ascii="Marianne Light" w:hAnsi="Marianne Light"/>
          <w:i/>
          <w:sz w:val="18"/>
        </w:rPr>
      </w:pPr>
      <w:r>
        <w:rPr>
          <w:rFonts w:ascii="Marianne Light" w:hAnsi="Marianne Light"/>
          <w:i/>
          <w:sz w:val="18"/>
        </w:rPr>
        <w:t>Nombre de pieux énergétiques</w:t>
      </w:r>
      <w:r>
        <w:rPr>
          <w:rFonts w:cs="Calibri"/>
          <w:i/>
          <w:sz w:val="18"/>
        </w:rPr>
        <w:t> </w:t>
      </w:r>
      <w:r>
        <w:rPr>
          <w:rFonts w:ascii="Marianne Light" w:hAnsi="Marianne Light"/>
          <w:i/>
          <w:sz w:val="18"/>
        </w:rPr>
        <w:t>:</w:t>
      </w:r>
    </w:p>
    <w:p w14:paraId="50DC80DB" w14:textId="77777777" w:rsidR="00394697" w:rsidRPr="00076EB4" w:rsidRDefault="00394697" w:rsidP="006A7128">
      <w:pPr>
        <w:pStyle w:val="Paragraphedeliste"/>
        <w:numPr>
          <w:ilvl w:val="0"/>
          <w:numId w:val="9"/>
        </w:numPr>
        <w:jc w:val="both"/>
        <w:rPr>
          <w:rFonts w:ascii="Marianne Light" w:hAnsi="Marianne Light"/>
          <w:i/>
          <w:sz w:val="18"/>
        </w:rPr>
      </w:pPr>
      <w:r>
        <w:rPr>
          <w:rFonts w:ascii="Marianne Light" w:hAnsi="Marianne Light"/>
          <w:i/>
          <w:sz w:val="18"/>
        </w:rPr>
        <w:t>Profondeur des pieux énergétiques</w:t>
      </w:r>
      <w:r w:rsidRPr="00076EB4">
        <w:rPr>
          <w:rFonts w:ascii="Marianne Light" w:hAnsi="Marianne Light"/>
          <w:i/>
          <w:sz w:val="18"/>
        </w:rPr>
        <w:t xml:space="preserve"> (m)</w:t>
      </w:r>
      <w:r>
        <w:rPr>
          <w:rFonts w:cs="Calibri"/>
          <w:i/>
          <w:sz w:val="18"/>
        </w:rPr>
        <w:t> </w:t>
      </w:r>
      <w:r>
        <w:rPr>
          <w:rFonts w:ascii="Marianne Light" w:hAnsi="Marianne Light"/>
          <w:i/>
          <w:sz w:val="18"/>
        </w:rPr>
        <w:t>:</w:t>
      </w:r>
    </w:p>
    <w:p w14:paraId="36482B53" w14:textId="77777777" w:rsidR="00394697" w:rsidRDefault="00394697" w:rsidP="006A7128">
      <w:pPr>
        <w:pStyle w:val="Paragraphedeliste"/>
        <w:numPr>
          <w:ilvl w:val="0"/>
          <w:numId w:val="9"/>
        </w:numPr>
        <w:jc w:val="both"/>
        <w:rPr>
          <w:rFonts w:asciiTheme="minorHAnsi" w:hAnsiTheme="minorHAnsi" w:cstheme="minorHAnsi"/>
          <w:szCs w:val="22"/>
        </w:rPr>
      </w:pPr>
      <w:r>
        <w:rPr>
          <w:rFonts w:ascii="Marianne Light" w:hAnsi="Marianne Light"/>
          <w:i/>
          <w:sz w:val="18"/>
        </w:rPr>
        <w:t xml:space="preserve">Longueur totale </w:t>
      </w:r>
      <w:r w:rsidRPr="00076EB4">
        <w:rPr>
          <w:rFonts w:ascii="Marianne Light" w:hAnsi="Marianne Light"/>
          <w:i/>
          <w:sz w:val="18"/>
        </w:rPr>
        <w:t>des échang</w:t>
      </w:r>
      <w:r>
        <w:rPr>
          <w:rFonts w:ascii="Marianne Light" w:hAnsi="Marianne Light"/>
          <w:i/>
          <w:sz w:val="18"/>
        </w:rPr>
        <w:t xml:space="preserve">eurs intégrés aux </w:t>
      </w:r>
      <w:proofErr w:type="spellStart"/>
      <w:r>
        <w:rPr>
          <w:rFonts w:ascii="Marianne Light" w:hAnsi="Marianne Light"/>
          <w:i/>
          <w:sz w:val="18"/>
        </w:rPr>
        <w:t>géostructures</w:t>
      </w:r>
      <w:proofErr w:type="spellEnd"/>
      <w:r w:rsidRPr="00076EB4">
        <w:rPr>
          <w:rFonts w:ascii="Marianne Light" w:hAnsi="Marianne Light"/>
          <w:i/>
          <w:sz w:val="18"/>
        </w:rPr>
        <w:t xml:space="preserve"> (m)</w:t>
      </w:r>
      <w:r>
        <w:rPr>
          <w:rFonts w:ascii="Marianne Light" w:hAnsi="Marianne Light"/>
          <w:i/>
          <w:sz w:val="18"/>
        </w:rPr>
        <w:t xml:space="preserve"> </w:t>
      </w:r>
      <w:r w:rsidRPr="00076EB4">
        <w:rPr>
          <w:rFonts w:ascii="Marianne Light" w:hAnsi="Marianne Light"/>
          <w:i/>
          <w:sz w:val="18"/>
        </w:rPr>
        <w:t xml:space="preserve">(Test de réponse thermique exigé si </w:t>
      </w:r>
      <w:r>
        <w:rPr>
          <w:rFonts w:ascii="Marianne Light" w:hAnsi="Marianne Light"/>
          <w:i/>
          <w:sz w:val="18"/>
        </w:rPr>
        <w:t xml:space="preserve">longueur totale </w:t>
      </w:r>
      <w:r w:rsidRPr="00076EB4">
        <w:rPr>
          <w:rFonts w:ascii="Marianne Light" w:hAnsi="Marianne Light"/>
          <w:i/>
          <w:sz w:val="18"/>
        </w:rPr>
        <w:t>&gt; 1000 ml)</w:t>
      </w:r>
      <w:r>
        <w:rPr>
          <w:rFonts w:asciiTheme="minorHAnsi" w:hAnsiTheme="minorHAnsi" w:cstheme="minorHAnsi"/>
          <w:szCs w:val="22"/>
        </w:rPr>
        <w:t> :</w:t>
      </w:r>
    </w:p>
    <w:p w14:paraId="09B2D9DC"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Diamètre extérieur des tuyaux (mm)</w:t>
      </w:r>
      <w:r w:rsidRPr="00677377">
        <w:rPr>
          <w:rFonts w:ascii="Marianne Light" w:hAnsi="Marianne Light"/>
          <w:i/>
          <w:sz w:val="18"/>
        </w:rPr>
        <w:tab/>
      </w:r>
    </w:p>
    <w:p w14:paraId="2D5C8412"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Espacement moyen entre pieux (m)</w:t>
      </w:r>
      <w:r w:rsidRPr="00677377">
        <w:rPr>
          <w:rFonts w:ascii="Marianne Light" w:hAnsi="Marianne Light"/>
          <w:i/>
          <w:sz w:val="18"/>
        </w:rPr>
        <w:tab/>
      </w:r>
    </w:p>
    <w:p w14:paraId="51437464"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Puissance maximale d'extraction par m (W/m)</w:t>
      </w:r>
      <w:r w:rsidRPr="00677377">
        <w:rPr>
          <w:rFonts w:ascii="Marianne Light" w:hAnsi="Marianne Light"/>
          <w:i/>
          <w:sz w:val="18"/>
        </w:rPr>
        <w:tab/>
      </w:r>
    </w:p>
    <w:p w14:paraId="23D4EF9B" w14:textId="77777777" w:rsidR="00394697" w:rsidRPr="00677377" w:rsidRDefault="00394697" w:rsidP="006A7128">
      <w:pPr>
        <w:pStyle w:val="Paragraphedeliste"/>
        <w:numPr>
          <w:ilvl w:val="0"/>
          <w:numId w:val="9"/>
        </w:numPr>
        <w:jc w:val="both"/>
        <w:rPr>
          <w:rFonts w:ascii="Marianne Light" w:hAnsi="Marianne Light"/>
          <w:i/>
          <w:sz w:val="18"/>
        </w:rPr>
      </w:pPr>
      <w:r w:rsidRPr="00677377">
        <w:rPr>
          <w:rFonts w:ascii="Marianne Light" w:hAnsi="Marianne Light"/>
          <w:i/>
          <w:sz w:val="18"/>
        </w:rPr>
        <w:t>Energie maximale d’extraction par m (kWh/an/m)</w:t>
      </w:r>
      <w:r w:rsidRPr="00677377">
        <w:rPr>
          <w:rFonts w:ascii="Marianne Light" w:hAnsi="Marianne Light"/>
          <w:i/>
          <w:sz w:val="18"/>
        </w:rPr>
        <w:tab/>
      </w:r>
    </w:p>
    <w:p w14:paraId="3AF8C787" w14:textId="77777777" w:rsidR="00394697" w:rsidRPr="00677377" w:rsidRDefault="00394697" w:rsidP="006A7128">
      <w:pPr>
        <w:pStyle w:val="Paragraphedeliste"/>
        <w:numPr>
          <w:ilvl w:val="0"/>
          <w:numId w:val="9"/>
        </w:numPr>
        <w:jc w:val="both"/>
        <w:rPr>
          <w:rFonts w:ascii="Marianne Light" w:hAnsi="Marianne Light"/>
          <w:i/>
          <w:sz w:val="18"/>
        </w:rPr>
      </w:pPr>
      <w:r>
        <w:rPr>
          <w:rFonts w:ascii="Marianne Light" w:hAnsi="Marianne Light"/>
          <w:i/>
          <w:sz w:val="18"/>
        </w:rPr>
        <w:t>En cas de production de froid, p</w:t>
      </w:r>
      <w:r w:rsidRPr="00677377">
        <w:rPr>
          <w:rFonts w:ascii="Marianne Light" w:hAnsi="Marianne Light"/>
          <w:i/>
          <w:sz w:val="18"/>
        </w:rPr>
        <w:t>uissance maximale d’injection par m (W/m)</w:t>
      </w:r>
      <w:r>
        <w:rPr>
          <w:rFonts w:cs="Calibri"/>
          <w:i/>
          <w:sz w:val="18"/>
        </w:rPr>
        <w:t> </w:t>
      </w:r>
      <w:r>
        <w:rPr>
          <w:rFonts w:ascii="Marianne Light" w:hAnsi="Marianne Light"/>
          <w:i/>
          <w:sz w:val="18"/>
        </w:rPr>
        <w:t>:</w:t>
      </w:r>
      <w:r w:rsidRPr="00677377">
        <w:rPr>
          <w:rFonts w:ascii="Marianne Light" w:hAnsi="Marianne Light"/>
          <w:i/>
          <w:sz w:val="18"/>
        </w:rPr>
        <w:tab/>
      </w:r>
    </w:p>
    <w:p w14:paraId="750B650D" w14:textId="77777777" w:rsidR="00394697" w:rsidRPr="000349DD" w:rsidRDefault="00394697" w:rsidP="006A7128">
      <w:pPr>
        <w:pStyle w:val="Paragraphedeliste"/>
        <w:numPr>
          <w:ilvl w:val="0"/>
          <w:numId w:val="9"/>
        </w:numPr>
        <w:jc w:val="both"/>
        <w:rPr>
          <w:rFonts w:asciiTheme="minorHAnsi" w:hAnsiTheme="minorHAnsi"/>
          <w:szCs w:val="22"/>
        </w:rPr>
      </w:pPr>
      <w:r>
        <w:rPr>
          <w:rFonts w:ascii="Marianne Light" w:hAnsi="Marianne Light"/>
          <w:i/>
          <w:sz w:val="18"/>
        </w:rPr>
        <w:t>En cas de production de froid, é</w:t>
      </w:r>
      <w:r w:rsidRPr="00677377">
        <w:rPr>
          <w:rFonts w:ascii="Marianne Light" w:hAnsi="Marianne Light"/>
          <w:i/>
          <w:sz w:val="18"/>
        </w:rPr>
        <w:t>nergie maximale d’injection par m (kWh/an/m)</w:t>
      </w:r>
      <w:r>
        <w:rPr>
          <w:rFonts w:asciiTheme="minorHAnsi" w:hAnsiTheme="minorHAnsi"/>
          <w:szCs w:val="22"/>
        </w:rPr>
        <w:t> :</w:t>
      </w:r>
    </w:p>
    <w:p w14:paraId="513089D9" w14:textId="77777777" w:rsidR="00394697" w:rsidRPr="008920E5" w:rsidRDefault="00394697" w:rsidP="00394697">
      <w:pPr>
        <w:pStyle w:val="Paragraphedeliste"/>
        <w:ind w:left="1728"/>
        <w:rPr>
          <w:rFonts w:asciiTheme="minorHAnsi" w:hAnsiTheme="minorHAnsi" w:cstheme="minorHAnsi"/>
        </w:rPr>
      </w:pPr>
    </w:p>
    <w:p w14:paraId="4E2539D9" w14:textId="77777777" w:rsidR="00394697" w:rsidRDefault="00394697" w:rsidP="00394697">
      <w:pPr>
        <w:jc w:val="both"/>
        <w:rPr>
          <w:rFonts w:ascii="Marianne Light" w:hAnsi="Marianne Light"/>
          <w:b/>
          <w:i/>
          <w:sz w:val="18"/>
          <w:u w:val="single"/>
        </w:rPr>
      </w:pPr>
      <w:r>
        <w:rPr>
          <w:rFonts w:ascii="Marianne Light" w:hAnsi="Marianne Light"/>
          <w:b/>
          <w:i/>
          <w:sz w:val="18"/>
          <w:u w:val="single"/>
        </w:rPr>
        <w:t>Géothermie sur eaux usées</w:t>
      </w:r>
    </w:p>
    <w:p w14:paraId="052928E1" w14:textId="77777777" w:rsidR="00394697" w:rsidRPr="00F821C5" w:rsidRDefault="00394697" w:rsidP="00394697">
      <w:pPr>
        <w:shd w:val="clear" w:color="auto" w:fill="D9D9D9" w:themeFill="background1" w:themeFillShade="D9"/>
        <w:tabs>
          <w:tab w:val="left" w:pos="567"/>
        </w:tabs>
        <w:jc w:val="both"/>
        <w:rPr>
          <w:rFonts w:ascii="Marianne Light" w:hAnsi="Marianne Light"/>
          <w:bCs/>
          <w:i/>
          <w:sz w:val="18"/>
          <w:szCs w:val="22"/>
        </w:rPr>
      </w:pPr>
      <w:r w:rsidRPr="00F821C5">
        <w:rPr>
          <w:rFonts w:ascii="Marianne Light" w:hAnsi="Marianne Light"/>
          <w:bCs/>
          <w:i/>
          <w:sz w:val="18"/>
          <w:szCs w:val="22"/>
        </w:rPr>
        <w:t xml:space="preserve">Rappeler les principales caractéristiques de la ressource </w:t>
      </w:r>
      <w:proofErr w:type="spellStart"/>
      <w:r w:rsidRPr="00F821C5">
        <w:rPr>
          <w:rFonts w:ascii="Marianne Light" w:hAnsi="Marianne Light"/>
          <w:bCs/>
          <w:i/>
          <w:sz w:val="18"/>
          <w:szCs w:val="22"/>
        </w:rPr>
        <w:t>EnR&amp;R</w:t>
      </w:r>
      <w:proofErr w:type="spellEnd"/>
      <w:r w:rsidRPr="00F821C5">
        <w:rPr>
          <w:rFonts w:ascii="Marianne Light" w:hAnsi="Marianne Light"/>
          <w:bCs/>
          <w:i/>
          <w:sz w:val="18"/>
          <w:szCs w:val="22"/>
        </w:rPr>
        <w:t xml:space="preserve"> (températures et débits) et des ouvrages de captage avec les infos extraites de l’étude de faisabilité</w:t>
      </w:r>
    </w:p>
    <w:p w14:paraId="1711FA8F" w14:textId="77777777" w:rsidR="00394697" w:rsidRPr="00F821C5" w:rsidRDefault="00394697" w:rsidP="00EA5989">
      <w:pPr>
        <w:shd w:val="clear" w:color="auto" w:fill="D9D9D9" w:themeFill="background1" w:themeFillShade="D9"/>
        <w:tabs>
          <w:tab w:val="left" w:pos="567"/>
        </w:tabs>
        <w:spacing w:after="240"/>
        <w:jc w:val="both"/>
        <w:rPr>
          <w:rFonts w:ascii="Marianne Light" w:hAnsi="Marianne Light"/>
          <w:bCs/>
          <w:i/>
          <w:sz w:val="18"/>
          <w:szCs w:val="22"/>
        </w:rPr>
      </w:pPr>
      <w:r w:rsidRPr="00F821C5">
        <w:rPr>
          <w:rFonts w:ascii="Marianne Light" w:hAnsi="Marianne Light"/>
          <w:bCs/>
          <w:i/>
          <w:sz w:val="18"/>
          <w:szCs w:val="22"/>
        </w:rPr>
        <w:t>Dans le cas de récupération énergétique sur eaux usées, préciser si les installations sont en collecteur ou en Station de Traitement des Eaux Potables (STEP) ainsi que la capacité de traitement (en Equivalents Habitants) du réseau ou de la STEP</w:t>
      </w:r>
      <w:r w:rsidRPr="00F821C5">
        <w:rPr>
          <w:rFonts w:cs="Calibri"/>
          <w:bCs/>
          <w:i/>
          <w:sz w:val="18"/>
          <w:szCs w:val="22"/>
        </w:rPr>
        <w:t> </w:t>
      </w:r>
    </w:p>
    <w:p w14:paraId="27C609FB" w14:textId="77777777" w:rsidR="00394697" w:rsidRPr="00EA5989" w:rsidRDefault="00394697" w:rsidP="00EA5989">
      <w:pPr>
        <w:pStyle w:val="TexteCourant"/>
        <w:spacing w:after="60"/>
        <w:rPr>
          <w:u w:val="single"/>
        </w:rPr>
      </w:pPr>
      <w:r w:rsidRPr="00EA5989">
        <w:rPr>
          <w:u w:val="single"/>
        </w:rPr>
        <w:t>Pour les installations en collecteurs</w:t>
      </w:r>
    </w:p>
    <w:p w14:paraId="1D15A78C" w14:textId="77777777" w:rsidR="00394697" w:rsidRPr="001B3921" w:rsidRDefault="00394697" w:rsidP="00EA5989">
      <w:pPr>
        <w:pStyle w:val="Pucenoir"/>
      </w:pPr>
      <w:r w:rsidRPr="001B3921">
        <w:t>Diamètre du collecteur (mm)</w:t>
      </w:r>
      <w:r w:rsidRPr="008D2D81">
        <w:rPr>
          <w:rFonts w:ascii="Calibri" w:hAnsi="Calibri" w:cs="Calibri"/>
        </w:rPr>
        <w:t> </w:t>
      </w:r>
      <w:r>
        <w:t>:</w:t>
      </w:r>
    </w:p>
    <w:p w14:paraId="62C971E9" w14:textId="77777777" w:rsidR="00394697" w:rsidRPr="001B3921" w:rsidRDefault="00394697" w:rsidP="00EA5989">
      <w:pPr>
        <w:pStyle w:val="Pucenoir"/>
      </w:pPr>
      <w:r w:rsidRPr="001B3921">
        <w:t>Type de collecteur (circulaire, ovoïde, dalot)</w:t>
      </w:r>
      <w:r w:rsidRPr="008D2D81">
        <w:rPr>
          <w:rFonts w:ascii="Calibri" w:hAnsi="Calibri" w:cs="Calibri"/>
        </w:rPr>
        <w:t> </w:t>
      </w:r>
      <w:r>
        <w:t>:</w:t>
      </w:r>
    </w:p>
    <w:p w14:paraId="6523DF7E" w14:textId="77777777" w:rsidR="00394697" w:rsidRPr="001B3921" w:rsidRDefault="00394697" w:rsidP="00EA5989">
      <w:pPr>
        <w:pStyle w:val="Pucenoir"/>
      </w:pPr>
      <w:r w:rsidRPr="001B3921">
        <w:t>Pente du collecteur (mm/m)</w:t>
      </w:r>
      <w:r w:rsidRPr="008D2D81">
        <w:rPr>
          <w:rFonts w:ascii="Calibri" w:hAnsi="Calibri" w:cs="Calibri"/>
        </w:rPr>
        <w:t> </w:t>
      </w:r>
      <w:r>
        <w:t>:</w:t>
      </w:r>
    </w:p>
    <w:p w14:paraId="2C41DB89" w14:textId="77777777" w:rsidR="00394697" w:rsidRPr="001B3921" w:rsidRDefault="00394697" w:rsidP="00EA5989">
      <w:pPr>
        <w:pStyle w:val="Pucenoir"/>
      </w:pPr>
      <w:r w:rsidRPr="001B3921">
        <w:t>Nature des effluents circulant dans le collecteur (eaux grises, noires, pluviales…)</w:t>
      </w:r>
      <w:r w:rsidRPr="008D2D81">
        <w:rPr>
          <w:rFonts w:ascii="Calibri" w:hAnsi="Calibri" w:cs="Calibri"/>
        </w:rPr>
        <w:t> </w:t>
      </w:r>
      <w:r>
        <w:t>:</w:t>
      </w:r>
    </w:p>
    <w:p w14:paraId="758FECC9" w14:textId="77777777" w:rsidR="00394697" w:rsidRPr="001B3921" w:rsidRDefault="00394697" w:rsidP="00EA5989">
      <w:pPr>
        <w:pStyle w:val="Pucenoir"/>
      </w:pPr>
      <w:r w:rsidRPr="001B3921">
        <w:t>Type d’échangeur (à plaques, coaxial...)</w:t>
      </w:r>
      <w:r w:rsidRPr="008D2D81">
        <w:rPr>
          <w:rFonts w:ascii="Calibri" w:hAnsi="Calibri" w:cs="Calibri"/>
        </w:rPr>
        <w:t> </w:t>
      </w:r>
      <w:r>
        <w:t>:</w:t>
      </w:r>
    </w:p>
    <w:p w14:paraId="2D7BC8F1" w14:textId="77777777" w:rsidR="00394697" w:rsidRPr="001B3921" w:rsidRDefault="00394697" w:rsidP="00EA5989">
      <w:pPr>
        <w:pStyle w:val="Pucenoir"/>
      </w:pPr>
      <w:r w:rsidRPr="001B3921">
        <w:t>Surface totale de l’échangeur (m²)</w:t>
      </w:r>
      <w:r w:rsidRPr="008D2D81">
        <w:rPr>
          <w:rFonts w:ascii="Calibri" w:hAnsi="Calibri" w:cs="Calibri"/>
        </w:rPr>
        <w:t> </w:t>
      </w:r>
      <w:r>
        <w:t>:</w:t>
      </w:r>
    </w:p>
    <w:p w14:paraId="00D88B03" w14:textId="77777777" w:rsidR="00394697" w:rsidRPr="001B3921" w:rsidRDefault="00394697" w:rsidP="00EA5989">
      <w:pPr>
        <w:pStyle w:val="Pucenoir"/>
      </w:pPr>
      <w:r w:rsidRPr="001B3921">
        <w:t>Puissance extraite par l’échangeur (kW)</w:t>
      </w:r>
      <w:r w:rsidRPr="008D2D81">
        <w:rPr>
          <w:rFonts w:ascii="Calibri" w:hAnsi="Calibri" w:cs="Calibri"/>
        </w:rPr>
        <w:t> </w:t>
      </w:r>
      <w:r>
        <w:t>:</w:t>
      </w:r>
    </w:p>
    <w:p w14:paraId="22620422" w14:textId="77777777" w:rsidR="00394697" w:rsidRPr="00EA5989" w:rsidRDefault="00394697" w:rsidP="00EA5989">
      <w:pPr>
        <w:pStyle w:val="TexteCourant"/>
        <w:spacing w:after="0"/>
        <w:rPr>
          <w:u w:val="single"/>
        </w:rPr>
      </w:pPr>
      <w:r w:rsidRPr="00EA5989">
        <w:rPr>
          <w:u w:val="single"/>
        </w:rPr>
        <w:t>Pour les installations en STEP</w:t>
      </w:r>
    </w:p>
    <w:p w14:paraId="6EA4131E" w14:textId="77777777" w:rsidR="00394697" w:rsidRPr="00EA5989" w:rsidRDefault="00394697" w:rsidP="00EA5989">
      <w:pPr>
        <w:pStyle w:val="Pucenoir"/>
        <w:rPr>
          <w:i/>
          <w:iCs/>
        </w:rPr>
      </w:pPr>
      <w:r w:rsidRPr="00EA5989">
        <w:rPr>
          <w:i/>
          <w:iCs/>
        </w:rPr>
        <w:t>Type d’échangeur (à plaques, coaxial...)</w:t>
      </w:r>
      <w:r w:rsidRPr="00EA5989">
        <w:rPr>
          <w:rFonts w:ascii="Calibri" w:hAnsi="Calibri" w:cs="Calibri"/>
          <w:i/>
          <w:iCs/>
        </w:rPr>
        <w:t> </w:t>
      </w:r>
      <w:r w:rsidRPr="00EA5989">
        <w:rPr>
          <w:i/>
          <w:iCs/>
        </w:rPr>
        <w:t>:</w:t>
      </w:r>
    </w:p>
    <w:p w14:paraId="277E5C40" w14:textId="77777777" w:rsidR="00394697" w:rsidRPr="00EA5989" w:rsidRDefault="00394697" w:rsidP="00EA5989">
      <w:pPr>
        <w:pStyle w:val="Pucenoir"/>
        <w:rPr>
          <w:i/>
          <w:iCs/>
        </w:rPr>
      </w:pPr>
      <w:r w:rsidRPr="00EA5989">
        <w:rPr>
          <w:i/>
          <w:iCs/>
        </w:rPr>
        <w:t>Surface totale de l’échangeur (m²)</w:t>
      </w:r>
      <w:r w:rsidRPr="00EA5989">
        <w:rPr>
          <w:rFonts w:ascii="Calibri" w:hAnsi="Calibri" w:cs="Calibri"/>
          <w:i/>
          <w:iCs/>
        </w:rPr>
        <w:t> </w:t>
      </w:r>
      <w:r w:rsidRPr="00EA5989">
        <w:rPr>
          <w:i/>
          <w:iCs/>
        </w:rPr>
        <w:t>:</w:t>
      </w:r>
    </w:p>
    <w:p w14:paraId="2A063ED8" w14:textId="77777777" w:rsidR="00EA5989" w:rsidRPr="00EA5989" w:rsidRDefault="00394697" w:rsidP="006A7128">
      <w:pPr>
        <w:pStyle w:val="Pucenoir"/>
        <w:numPr>
          <w:ilvl w:val="0"/>
          <w:numId w:val="9"/>
        </w:numPr>
        <w:jc w:val="both"/>
        <w:rPr>
          <w:i/>
        </w:rPr>
      </w:pPr>
      <w:r w:rsidRPr="00EA5989">
        <w:rPr>
          <w:i/>
          <w:iCs/>
        </w:rPr>
        <w:t>Puissance extraite par l’échangeur (kW)</w:t>
      </w:r>
      <w:r w:rsidRPr="00EA5989">
        <w:rPr>
          <w:rFonts w:ascii="Calibri" w:hAnsi="Calibri" w:cs="Calibri"/>
          <w:i/>
          <w:iCs/>
        </w:rPr>
        <w:t> </w:t>
      </w:r>
      <w:r w:rsidRPr="00EA5989">
        <w:rPr>
          <w:i/>
          <w:iCs/>
        </w:rPr>
        <w:t>:</w:t>
      </w:r>
    </w:p>
    <w:p w14:paraId="53E1A700" w14:textId="419D3309" w:rsidR="00394697" w:rsidRDefault="00394697" w:rsidP="006A7128">
      <w:pPr>
        <w:pStyle w:val="Pucenoir"/>
        <w:numPr>
          <w:ilvl w:val="1"/>
          <w:numId w:val="9"/>
        </w:numPr>
        <w:spacing w:after="0"/>
        <w:jc w:val="both"/>
        <w:rPr>
          <w:i/>
        </w:rPr>
      </w:pPr>
      <w:r w:rsidRPr="00EA5989">
        <w:rPr>
          <w:i/>
        </w:rPr>
        <w:t>Production de chaud</w:t>
      </w:r>
      <w:r w:rsidRPr="00EA5989">
        <w:rPr>
          <w:i/>
        </w:rPr>
        <w:tab/>
        <w:t>Débit maximum (m3/h)</w:t>
      </w:r>
      <w:r w:rsidRPr="00EA5989">
        <w:rPr>
          <w:i/>
        </w:rPr>
        <w:tab/>
      </w:r>
    </w:p>
    <w:p w14:paraId="12D0A091" w14:textId="77777777" w:rsidR="00394697" w:rsidRPr="00A93564"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8AC9C50" w14:textId="77777777" w:rsidR="00394697" w:rsidRDefault="00394697" w:rsidP="006A7128">
      <w:pPr>
        <w:pStyle w:val="Paragraphedeliste"/>
        <w:numPr>
          <w:ilvl w:val="0"/>
          <w:numId w:val="9"/>
        </w:numPr>
        <w:jc w:val="both"/>
        <w:rPr>
          <w:rFonts w:ascii="Marianne Light" w:hAnsi="Marianne Light"/>
          <w:i/>
          <w:sz w:val="18"/>
        </w:rPr>
      </w:pPr>
      <w:r w:rsidRPr="00A93564">
        <w:rPr>
          <w:rFonts w:ascii="Marianne Light" w:hAnsi="Marianne Light"/>
          <w:i/>
          <w:sz w:val="18"/>
        </w:rPr>
        <w:t>Production de froid</w:t>
      </w:r>
      <w:r w:rsidRPr="00A93564">
        <w:rPr>
          <w:rFonts w:ascii="Marianne Light" w:hAnsi="Marianne Light"/>
          <w:i/>
          <w:sz w:val="18"/>
        </w:rPr>
        <w:tab/>
      </w:r>
    </w:p>
    <w:p w14:paraId="40F58766" w14:textId="77777777" w:rsidR="00394697" w:rsidRPr="00A93564"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Débit maximum (m3/h)</w:t>
      </w:r>
      <w:r w:rsidRPr="00A93564">
        <w:rPr>
          <w:rFonts w:ascii="Marianne Light" w:hAnsi="Marianne Light"/>
          <w:i/>
          <w:sz w:val="18"/>
        </w:rPr>
        <w:tab/>
      </w:r>
    </w:p>
    <w:p w14:paraId="265821D5" w14:textId="77777777" w:rsidR="00394697" w:rsidRPr="00A93564" w:rsidRDefault="00394697" w:rsidP="006A7128">
      <w:pPr>
        <w:pStyle w:val="Paragraphedeliste"/>
        <w:numPr>
          <w:ilvl w:val="1"/>
          <w:numId w:val="9"/>
        </w:numPr>
        <w:jc w:val="both"/>
        <w:rPr>
          <w:rFonts w:ascii="Marianne Light" w:hAnsi="Marianne Light"/>
          <w:i/>
          <w:sz w:val="18"/>
        </w:rPr>
      </w:pPr>
      <w:r w:rsidRPr="00A93564">
        <w:rPr>
          <w:rFonts w:ascii="Marianne Light" w:hAnsi="Marianne Light"/>
          <w:i/>
          <w:sz w:val="18"/>
        </w:rPr>
        <w:t>Température prélèvement/rejet (°C)</w:t>
      </w:r>
      <w:r w:rsidRPr="00A93564">
        <w:rPr>
          <w:rFonts w:ascii="Marianne Light" w:hAnsi="Marianne Light"/>
          <w:i/>
          <w:sz w:val="18"/>
        </w:rPr>
        <w:tab/>
        <w:t xml:space="preserve">   °C/       °C</w:t>
      </w:r>
    </w:p>
    <w:p w14:paraId="67850E47" w14:textId="77777777" w:rsidR="00394697" w:rsidRPr="00F821C5" w:rsidRDefault="00394697" w:rsidP="00394697">
      <w:pPr>
        <w:jc w:val="both"/>
        <w:rPr>
          <w:rFonts w:ascii="Marianne Light" w:hAnsi="Marianne Light"/>
          <w:b/>
          <w:i/>
          <w:sz w:val="18"/>
          <w:u w:val="single"/>
        </w:rPr>
      </w:pPr>
      <w:r>
        <w:rPr>
          <w:rFonts w:ascii="Marianne Light" w:hAnsi="Marianne Light"/>
          <w:b/>
          <w:i/>
          <w:sz w:val="18"/>
          <w:u w:val="single"/>
        </w:rPr>
        <w:t xml:space="preserve">Géothermie sur </w:t>
      </w:r>
      <w:r w:rsidRPr="00F821C5">
        <w:rPr>
          <w:rFonts w:ascii="Marianne Light" w:hAnsi="Marianne Light"/>
          <w:b/>
          <w:i/>
          <w:sz w:val="18"/>
          <w:u w:val="single"/>
        </w:rPr>
        <w:t xml:space="preserve">eau de mer </w:t>
      </w:r>
      <w:r>
        <w:rPr>
          <w:rFonts w:ascii="Marianne Light" w:hAnsi="Marianne Light"/>
          <w:b/>
          <w:i/>
          <w:sz w:val="18"/>
          <w:u w:val="single"/>
        </w:rPr>
        <w:t>(</w:t>
      </w:r>
      <w:r w:rsidRPr="00F821C5">
        <w:rPr>
          <w:rFonts w:ascii="Marianne Light" w:hAnsi="Marianne Light"/>
          <w:b/>
          <w:i/>
          <w:sz w:val="18"/>
          <w:u w:val="single"/>
        </w:rPr>
        <w:t>ou eaux de surface)</w:t>
      </w:r>
    </w:p>
    <w:p w14:paraId="7681986D" w14:textId="77777777" w:rsidR="00394697" w:rsidRPr="009E0521" w:rsidRDefault="00394697" w:rsidP="00394697">
      <w:pPr>
        <w:shd w:val="clear" w:color="auto" w:fill="D9D9D9" w:themeFill="background1" w:themeFillShade="D9"/>
        <w:tabs>
          <w:tab w:val="left" w:pos="567"/>
        </w:tabs>
        <w:jc w:val="both"/>
        <w:rPr>
          <w:rFonts w:ascii="Marianne Light" w:hAnsi="Marianne Light"/>
          <w:i/>
          <w:sz w:val="18"/>
        </w:rPr>
      </w:pPr>
      <w:r w:rsidRPr="00F821C5">
        <w:rPr>
          <w:rFonts w:ascii="Marianne Light" w:hAnsi="Marianne Light"/>
          <w:bCs/>
          <w:i/>
          <w:sz w:val="18"/>
          <w:szCs w:val="22"/>
        </w:rPr>
        <w:t>Rappeler les principales caractéristiques de la ressource eau de mer et des ouvrages de captage et rejet en mer issues des études préalables : résultats de la campagne de mesures de températures de l’eau de mer sur une période significative</w:t>
      </w:r>
      <w:r w:rsidRPr="00F821C5">
        <w:rPr>
          <w:rFonts w:cs="Calibri"/>
          <w:bCs/>
          <w:i/>
          <w:sz w:val="18"/>
          <w:szCs w:val="22"/>
        </w:rPr>
        <w:t> </w:t>
      </w:r>
      <w:r w:rsidRPr="00F821C5">
        <w:rPr>
          <w:rFonts w:ascii="Marianne Light" w:hAnsi="Marianne Light"/>
          <w:bCs/>
          <w:i/>
          <w:sz w:val="18"/>
          <w:szCs w:val="22"/>
        </w:rPr>
        <w:t>; caractéristiques de la boucle eau de mer (qualité de l’eau, débits prévisionnels d’exploitation, pressions et températures dans la boucle,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courbe débit avec pompage</w:t>
      </w:r>
      <w:r w:rsidRPr="00F821C5">
        <w:rPr>
          <w:rFonts w:cs="Calibri"/>
          <w:bCs/>
          <w:i/>
          <w:sz w:val="18"/>
          <w:szCs w:val="22"/>
        </w:rPr>
        <w:t> </w:t>
      </w:r>
      <w:r w:rsidRPr="00F821C5">
        <w:rPr>
          <w:rFonts w:ascii="Marianne Light" w:hAnsi="Marianne Light"/>
          <w:bCs/>
          <w:i/>
          <w:sz w:val="18"/>
          <w:szCs w:val="22"/>
        </w:rPr>
        <w:t>; caractéristiques de l’échangeur eau de mer</w:t>
      </w:r>
      <w:r w:rsidRPr="00F821C5">
        <w:rPr>
          <w:rFonts w:cs="Calibri"/>
          <w:bCs/>
          <w:i/>
          <w:sz w:val="18"/>
          <w:szCs w:val="22"/>
        </w:rPr>
        <w:t> </w:t>
      </w:r>
      <w:r w:rsidRPr="00F821C5">
        <w:rPr>
          <w:rFonts w:ascii="Marianne Light" w:hAnsi="Marianne Light"/>
          <w:bCs/>
          <w:i/>
          <w:sz w:val="18"/>
          <w:szCs w:val="22"/>
        </w:rPr>
        <w:t>: type d</w:t>
      </w:r>
      <w:r w:rsidRPr="00F821C5">
        <w:rPr>
          <w:rFonts w:ascii="Marianne Light" w:hAnsi="Marianne Light" w:cs="Marianne Light"/>
          <w:bCs/>
          <w:i/>
          <w:sz w:val="18"/>
          <w:szCs w:val="22"/>
        </w:rPr>
        <w:t>’é</w:t>
      </w:r>
      <w:r w:rsidRPr="00F821C5">
        <w:rPr>
          <w:rFonts w:ascii="Marianne Light" w:hAnsi="Marianne Light"/>
          <w:bCs/>
          <w:i/>
          <w:sz w:val="18"/>
          <w:szCs w:val="22"/>
        </w:rPr>
        <w:t>changeur (</w:t>
      </w:r>
      <w:r w:rsidRPr="00F821C5">
        <w:rPr>
          <w:rFonts w:ascii="Marianne Light" w:hAnsi="Marianne Light" w:cs="Marianne Light"/>
          <w:bCs/>
          <w:i/>
          <w:sz w:val="18"/>
          <w:szCs w:val="22"/>
        </w:rPr>
        <w:t>à</w:t>
      </w:r>
      <w:r w:rsidRPr="00F821C5">
        <w:rPr>
          <w:rFonts w:ascii="Marianne Light" w:hAnsi="Marianne Light"/>
          <w:bCs/>
          <w:i/>
          <w:sz w:val="18"/>
          <w:szCs w:val="22"/>
        </w:rPr>
        <w:t xml:space="preserve"> plaques, coaxial, </w:t>
      </w:r>
      <w:r w:rsidRPr="00F821C5">
        <w:rPr>
          <w:rFonts w:ascii="Marianne Light" w:hAnsi="Marianne Light" w:cs="Marianne Light"/>
          <w:bCs/>
          <w:i/>
          <w:sz w:val="18"/>
          <w:szCs w:val="22"/>
        </w:rPr>
        <w:t>…</w:t>
      </w:r>
      <w:r w:rsidRPr="00F821C5">
        <w:rPr>
          <w:rFonts w:ascii="Marianne Light" w:hAnsi="Marianne Light"/>
          <w:bCs/>
          <w:i/>
          <w:sz w:val="18"/>
          <w:szCs w:val="22"/>
        </w:rPr>
        <w:t>), surface de l</w:t>
      </w:r>
      <w:r w:rsidRPr="00F821C5">
        <w:rPr>
          <w:rFonts w:ascii="Marianne Light" w:hAnsi="Marianne Light" w:cs="Marianne Light"/>
          <w:bCs/>
          <w:i/>
          <w:sz w:val="18"/>
          <w:szCs w:val="22"/>
        </w:rPr>
        <w:t>’é</w:t>
      </w:r>
      <w:r w:rsidRPr="00F821C5">
        <w:rPr>
          <w:rFonts w:ascii="Marianne Light" w:hAnsi="Marianne Light"/>
          <w:bCs/>
          <w:i/>
          <w:sz w:val="18"/>
          <w:szCs w:val="22"/>
        </w:rPr>
        <w:t>changeur, puissance extraite par l</w:t>
      </w:r>
      <w:r w:rsidRPr="00F821C5">
        <w:rPr>
          <w:rFonts w:ascii="Marianne Light" w:hAnsi="Marianne Light" w:cs="Marianne Light"/>
          <w:bCs/>
          <w:i/>
          <w:sz w:val="18"/>
          <w:szCs w:val="22"/>
        </w:rPr>
        <w:t>’é</w:t>
      </w:r>
      <w:r w:rsidRPr="00F821C5">
        <w:rPr>
          <w:rFonts w:ascii="Marianne Light" w:hAnsi="Marianne Light"/>
          <w:bCs/>
          <w:i/>
          <w:sz w:val="18"/>
          <w:szCs w:val="22"/>
        </w:rPr>
        <w:t>changeur, matériau utilisé (Titane)</w:t>
      </w:r>
      <w:r w:rsidRPr="00F821C5">
        <w:rPr>
          <w:rFonts w:cs="Calibri"/>
          <w:bCs/>
          <w:i/>
          <w:sz w:val="18"/>
          <w:szCs w:val="22"/>
        </w:rPr>
        <w:t> </w:t>
      </w:r>
      <w:r w:rsidRPr="00F821C5">
        <w:rPr>
          <w:rFonts w:ascii="Marianne Light" w:hAnsi="Marianne Light" w:cs="Marianne Light"/>
          <w:bCs/>
          <w:i/>
          <w:sz w:val="18"/>
          <w:szCs w:val="22"/>
        </w:rPr>
        <w:t>…</w:t>
      </w:r>
      <w:r w:rsidRPr="00F821C5">
        <w:rPr>
          <w:rFonts w:ascii="Marianne Light" w:hAnsi="Marianne Light"/>
          <w:bCs/>
          <w:i/>
          <w:sz w:val="18"/>
          <w:szCs w:val="22"/>
        </w:rPr>
        <w:t>)</w:t>
      </w:r>
      <w:r w:rsidRPr="00F821C5">
        <w:rPr>
          <w:rFonts w:cs="Calibri"/>
          <w:bCs/>
          <w:i/>
          <w:sz w:val="18"/>
          <w:szCs w:val="22"/>
        </w:rPr>
        <w:t> </w:t>
      </w:r>
      <w:r w:rsidRPr="00F821C5">
        <w:rPr>
          <w:rFonts w:ascii="Marianne Light" w:hAnsi="Marianne Light"/>
          <w:bCs/>
          <w:i/>
          <w:sz w:val="18"/>
          <w:szCs w:val="22"/>
        </w:rPr>
        <w:t>; prédéfinition du point de captage et de rejet</w:t>
      </w:r>
      <w:r w:rsidRPr="00F821C5">
        <w:rPr>
          <w:rFonts w:cs="Calibri"/>
          <w:bCs/>
          <w:i/>
          <w:sz w:val="18"/>
          <w:szCs w:val="22"/>
        </w:rPr>
        <w:t> </w:t>
      </w:r>
      <w:r w:rsidRPr="00F821C5">
        <w:rPr>
          <w:rFonts w:ascii="Marianne Light" w:hAnsi="Marianne Light"/>
          <w:bCs/>
          <w:i/>
          <w:sz w:val="18"/>
          <w:szCs w:val="22"/>
        </w:rPr>
        <w:t>; distance totale cumulée entre point de prélèvement</w:t>
      </w:r>
      <w:r>
        <w:rPr>
          <w:rFonts w:ascii="Marianne Light" w:hAnsi="Marianne Light"/>
          <w:bCs/>
          <w:i/>
          <w:sz w:val="18"/>
          <w:szCs w:val="22"/>
        </w:rPr>
        <w:t xml:space="preserve"> eau de mer et chaufferie(s)</w:t>
      </w:r>
    </w:p>
    <w:p w14:paraId="64C1773F" w14:textId="77777777" w:rsidR="00394697" w:rsidRPr="009E0521" w:rsidRDefault="00394697" w:rsidP="00EA5989">
      <w:pPr>
        <w:pStyle w:val="Pucenoir"/>
      </w:pPr>
      <w:r w:rsidRPr="009E0521">
        <w:t>Distance entre point de captage et local eau de mer</w:t>
      </w:r>
      <w:r w:rsidRPr="009E0521">
        <w:rPr>
          <w:rFonts w:ascii="Calibri" w:hAnsi="Calibri" w:cs="Calibri"/>
        </w:rPr>
        <w:t> </w:t>
      </w:r>
      <w:r w:rsidRPr="009E0521">
        <w:t xml:space="preserve">(m) </w:t>
      </w:r>
      <w:r>
        <w:t>:</w:t>
      </w:r>
    </w:p>
    <w:p w14:paraId="6D088A38" w14:textId="77777777" w:rsidR="00394697" w:rsidRPr="009E0521" w:rsidRDefault="00394697" w:rsidP="00EA5989">
      <w:pPr>
        <w:pStyle w:val="Pucenoir"/>
      </w:pPr>
      <w:r w:rsidRPr="009E0521">
        <w:t>Distance entre local eau de mer et point de rejet en mer</w:t>
      </w:r>
      <w:r w:rsidRPr="009E0521">
        <w:rPr>
          <w:rFonts w:ascii="Calibri" w:hAnsi="Calibri" w:cs="Calibri"/>
        </w:rPr>
        <w:t> </w:t>
      </w:r>
      <w:r w:rsidRPr="009E0521">
        <w:t xml:space="preserve">(m) </w:t>
      </w:r>
      <w:r>
        <w:t>:</w:t>
      </w:r>
    </w:p>
    <w:p w14:paraId="7BAB7A7B" w14:textId="77777777" w:rsidR="00394697" w:rsidRPr="009E0521" w:rsidRDefault="00394697" w:rsidP="00EA5989">
      <w:pPr>
        <w:pStyle w:val="Pucenoir"/>
      </w:pPr>
      <w:r w:rsidRPr="009E0521">
        <w:t>Type d’échangeur (à plaques, coaxial...)</w:t>
      </w:r>
      <w:r>
        <w:rPr>
          <w:rFonts w:ascii="Calibri" w:hAnsi="Calibri" w:cs="Calibri"/>
        </w:rPr>
        <w:t> </w:t>
      </w:r>
      <w:r>
        <w:t>:</w:t>
      </w:r>
    </w:p>
    <w:p w14:paraId="7C86AF80" w14:textId="77777777" w:rsidR="00394697" w:rsidRPr="009E0521" w:rsidRDefault="00394697" w:rsidP="00EA5989">
      <w:pPr>
        <w:pStyle w:val="Pucenoir"/>
      </w:pPr>
      <w:r w:rsidRPr="009E0521">
        <w:t>Surface totale de l’échangeur (m²)</w:t>
      </w:r>
      <w:r>
        <w:rPr>
          <w:rFonts w:ascii="Calibri" w:hAnsi="Calibri" w:cs="Calibri"/>
        </w:rPr>
        <w:t> </w:t>
      </w:r>
      <w:r>
        <w:t>:</w:t>
      </w:r>
    </w:p>
    <w:p w14:paraId="5607B437" w14:textId="77777777" w:rsidR="00394697" w:rsidRPr="009E0521" w:rsidRDefault="00394697" w:rsidP="00EA5989">
      <w:pPr>
        <w:pStyle w:val="Pucenoir"/>
      </w:pPr>
      <w:r w:rsidRPr="009E0521">
        <w:t>Puissance extraite par l’échangeur (kW)</w:t>
      </w:r>
      <w:r>
        <w:rPr>
          <w:rFonts w:ascii="Calibri" w:hAnsi="Calibri" w:cs="Calibri"/>
        </w:rPr>
        <w:t> </w:t>
      </w:r>
      <w:r>
        <w:t>:</w:t>
      </w:r>
    </w:p>
    <w:p w14:paraId="00997F6C" w14:textId="77777777" w:rsidR="00394697" w:rsidRDefault="00394697" w:rsidP="00EA5989">
      <w:pPr>
        <w:pStyle w:val="Pucenoir"/>
        <w:spacing w:after="0"/>
      </w:pPr>
      <w:r w:rsidRPr="00A93564">
        <w:t>Production de chaud</w:t>
      </w:r>
      <w:r w:rsidRPr="00A93564">
        <w:tab/>
      </w:r>
    </w:p>
    <w:p w14:paraId="1BB9F2C1" w14:textId="77777777" w:rsidR="00394697" w:rsidRPr="00EA5989" w:rsidRDefault="00394697" w:rsidP="00EA5989">
      <w:pPr>
        <w:pStyle w:val="Pucerond"/>
        <w:rPr>
          <w:i/>
          <w:iCs/>
        </w:rPr>
      </w:pPr>
      <w:r w:rsidRPr="00EA5989">
        <w:rPr>
          <w:i/>
          <w:iCs/>
        </w:rPr>
        <w:t>Débit maximum (m3/h)</w:t>
      </w:r>
      <w:r w:rsidRPr="00EA5989">
        <w:rPr>
          <w:rFonts w:ascii="Calibri" w:hAnsi="Calibri" w:cs="Calibri"/>
          <w:i/>
          <w:iCs/>
        </w:rPr>
        <w:t> </w:t>
      </w:r>
      <w:r w:rsidRPr="00EA5989">
        <w:rPr>
          <w:i/>
          <w:iCs/>
        </w:rPr>
        <w:t>:</w:t>
      </w:r>
    </w:p>
    <w:p w14:paraId="47A2A982" w14:textId="77777777" w:rsidR="00394697" w:rsidRPr="00EA5989" w:rsidRDefault="00394697" w:rsidP="00EA5989">
      <w:pPr>
        <w:pStyle w:val="Pucerond"/>
        <w:rPr>
          <w:i/>
          <w:iCs/>
        </w:rPr>
      </w:pPr>
      <w:r w:rsidRPr="00EA5989">
        <w:rPr>
          <w:i/>
          <w:iCs/>
        </w:rPr>
        <w:t>Température prélèvement/rejet (°C)</w:t>
      </w:r>
      <w:r w:rsidRPr="00EA5989">
        <w:rPr>
          <w:rFonts w:ascii="Calibri" w:hAnsi="Calibri" w:cs="Calibri"/>
          <w:i/>
          <w:iCs/>
        </w:rPr>
        <w:t> </w:t>
      </w:r>
      <w:r w:rsidRPr="00EA5989">
        <w:rPr>
          <w:i/>
          <w:iCs/>
        </w:rPr>
        <w:t>:</w:t>
      </w:r>
      <w:r w:rsidRPr="00EA5989">
        <w:rPr>
          <w:i/>
          <w:iCs/>
        </w:rPr>
        <w:tab/>
        <w:t xml:space="preserve">    °C/       °C</w:t>
      </w:r>
    </w:p>
    <w:p w14:paraId="464DCBF0" w14:textId="77777777" w:rsidR="00394697" w:rsidRPr="00EA5989" w:rsidRDefault="00394697" w:rsidP="00EA5989">
      <w:pPr>
        <w:pStyle w:val="Pucenoir"/>
        <w:spacing w:after="0"/>
        <w:rPr>
          <w:i/>
          <w:iCs/>
        </w:rPr>
      </w:pPr>
      <w:r w:rsidRPr="00EA5989">
        <w:rPr>
          <w:i/>
          <w:iCs/>
        </w:rPr>
        <w:lastRenderedPageBreak/>
        <w:t>En cas de production de froid</w:t>
      </w:r>
      <w:r w:rsidRPr="00EA5989">
        <w:rPr>
          <w:rFonts w:ascii="Calibri" w:hAnsi="Calibri" w:cs="Calibri"/>
          <w:i/>
          <w:iCs/>
        </w:rPr>
        <w:t> </w:t>
      </w:r>
      <w:r w:rsidRPr="00EA5989">
        <w:rPr>
          <w:i/>
          <w:iCs/>
        </w:rPr>
        <w:t>:</w:t>
      </w:r>
      <w:r w:rsidRPr="00EA5989">
        <w:rPr>
          <w:i/>
          <w:iCs/>
        </w:rPr>
        <w:tab/>
      </w:r>
    </w:p>
    <w:p w14:paraId="319580F8" w14:textId="77777777" w:rsidR="00394697" w:rsidRPr="00EA5989" w:rsidRDefault="00394697" w:rsidP="00EA5989">
      <w:pPr>
        <w:pStyle w:val="Pucerond"/>
        <w:rPr>
          <w:i/>
          <w:iCs/>
        </w:rPr>
      </w:pPr>
      <w:r w:rsidRPr="00EA5989">
        <w:rPr>
          <w:i/>
          <w:iCs/>
        </w:rPr>
        <w:t>Débit maximum (m3/h)</w:t>
      </w:r>
      <w:r w:rsidRPr="00EA5989">
        <w:rPr>
          <w:rFonts w:ascii="Calibri" w:hAnsi="Calibri" w:cs="Calibri"/>
          <w:i/>
          <w:iCs/>
        </w:rPr>
        <w:t> </w:t>
      </w:r>
      <w:r w:rsidRPr="00EA5989">
        <w:rPr>
          <w:i/>
          <w:iCs/>
        </w:rPr>
        <w:t>:</w:t>
      </w:r>
    </w:p>
    <w:p w14:paraId="4F816835" w14:textId="77777777" w:rsidR="00394697" w:rsidRPr="00EA5989" w:rsidRDefault="00394697" w:rsidP="00EA5989">
      <w:pPr>
        <w:pStyle w:val="Pucerond"/>
        <w:rPr>
          <w:i/>
          <w:iCs/>
        </w:rPr>
      </w:pPr>
      <w:r w:rsidRPr="00EA5989">
        <w:rPr>
          <w:i/>
          <w:iCs/>
        </w:rPr>
        <w:t>Température prélèvement/rejet (°C)</w:t>
      </w:r>
      <w:r w:rsidRPr="00EA5989">
        <w:rPr>
          <w:rFonts w:ascii="Calibri" w:hAnsi="Calibri" w:cs="Calibri"/>
          <w:i/>
          <w:iCs/>
        </w:rPr>
        <w:t> </w:t>
      </w:r>
      <w:r w:rsidRPr="00EA5989">
        <w:rPr>
          <w:i/>
          <w:iCs/>
        </w:rPr>
        <w:t>:</w:t>
      </w:r>
      <w:r w:rsidRPr="00EA5989">
        <w:rPr>
          <w:i/>
          <w:iCs/>
        </w:rPr>
        <w:tab/>
        <w:t xml:space="preserve">   °C/       °C</w:t>
      </w:r>
    </w:p>
    <w:p w14:paraId="7781AAA5" w14:textId="3A1254C4" w:rsidR="007674A5" w:rsidRDefault="007674A5" w:rsidP="00DB4C1E">
      <w:pPr>
        <w:jc w:val="both"/>
        <w:rPr>
          <w:rFonts w:ascii="Marianne Light" w:hAnsi="Marianne Light"/>
          <w:bCs/>
          <w:i/>
          <w:sz w:val="18"/>
        </w:rPr>
      </w:pPr>
    </w:p>
    <w:p w14:paraId="729C81E1" w14:textId="77777777" w:rsidR="00D57528" w:rsidRPr="00EA5989" w:rsidRDefault="00D57528" w:rsidP="006A7128">
      <w:pPr>
        <w:pStyle w:val="Titre2"/>
        <w:numPr>
          <w:ilvl w:val="1"/>
          <w:numId w:val="1"/>
        </w:numPr>
        <w:ind w:left="927"/>
        <w:jc w:val="both"/>
        <w:rPr>
          <w:sz w:val="20"/>
          <w:szCs w:val="20"/>
        </w:rPr>
      </w:pPr>
      <w:bookmarkStart w:id="147" w:name="_Toc33454440"/>
      <w:bookmarkStart w:id="148" w:name="_Toc53494949"/>
      <w:bookmarkStart w:id="149" w:name="_Toc53495157"/>
      <w:bookmarkStart w:id="150" w:name="_Toc53495317"/>
      <w:bookmarkStart w:id="151" w:name="_Toc53498109"/>
      <w:bookmarkStart w:id="152" w:name="_Toc54599586"/>
      <w:bookmarkStart w:id="153" w:name="_Toc54621429"/>
      <w:bookmarkStart w:id="154" w:name="_Toc54711186"/>
      <w:bookmarkStart w:id="155" w:name="_Toc55481806"/>
      <w:bookmarkStart w:id="156" w:name="_Toc55482434"/>
      <w:bookmarkStart w:id="157" w:name="_Toc57271149"/>
      <w:bookmarkStart w:id="158" w:name="_Toc57287557"/>
      <w:bookmarkStart w:id="159" w:name="_Toc59009963"/>
      <w:r w:rsidRPr="00EA5989">
        <w:rPr>
          <w:sz w:val="20"/>
          <w:szCs w:val="20"/>
        </w:rPr>
        <w:t xml:space="preserve">Caractéristiques principales </w:t>
      </w:r>
      <w:bookmarkEnd w:id="147"/>
      <w:bookmarkEnd w:id="148"/>
      <w:bookmarkEnd w:id="149"/>
      <w:bookmarkEnd w:id="150"/>
      <w:bookmarkEnd w:id="151"/>
      <w:bookmarkEnd w:id="152"/>
      <w:bookmarkEnd w:id="153"/>
      <w:r w:rsidRPr="00EA5989">
        <w:rPr>
          <w:sz w:val="20"/>
          <w:szCs w:val="20"/>
        </w:rPr>
        <w:t>de la boucle d’eau tempérée</w:t>
      </w:r>
      <w:bookmarkEnd w:id="154"/>
      <w:bookmarkEnd w:id="155"/>
      <w:bookmarkEnd w:id="156"/>
      <w:bookmarkEnd w:id="157"/>
      <w:bookmarkEnd w:id="158"/>
      <w:bookmarkEnd w:id="159"/>
    </w:p>
    <w:p w14:paraId="659DCC2B" w14:textId="77777777" w:rsidR="007E0E23" w:rsidRPr="007E0E23" w:rsidRDefault="007E0E23" w:rsidP="007E0E23">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 xml:space="preserve">Joindre un plan détaillé du réseau d’eau tempérée format PDF avec indications lisibles des diamètres nominaux, les longueurs prévisionnelles de réseau à réaliser. Une distinction de couleur permettra d’identifier ce qui relève du projet (et de l’existant le cas échéant). </w:t>
      </w:r>
    </w:p>
    <w:p w14:paraId="741F3745" w14:textId="77777777" w:rsidR="001256F1" w:rsidRPr="007E0E23" w:rsidRDefault="001256F1" w:rsidP="001256F1">
      <w:pPr>
        <w:shd w:val="clear" w:color="auto" w:fill="D9D9D9" w:themeFill="background1" w:themeFillShade="D9"/>
        <w:rPr>
          <w:rFonts w:ascii="Marianne Light" w:hAnsi="Marianne Light"/>
          <w:bCs/>
          <w:i/>
          <w:sz w:val="18"/>
          <w:szCs w:val="22"/>
        </w:rPr>
      </w:pPr>
      <w:r w:rsidRPr="007E0E23">
        <w:rPr>
          <w:rFonts w:ascii="Marianne Light" w:hAnsi="Marianne Light"/>
          <w:bCs/>
          <w:i/>
          <w:sz w:val="18"/>
          <w:szCs w:val="22"/>
        </w:rPr>
        <w:t>Insérer une description des travaux et détailler les travaux spécifiques (ex : passage de canaux, travaux de fonçage sous voie ferrée /autoroute, passage de ponts ou passerelle, traitement de bitumineux amiantés) le cas échéant.</w:t>
      </w:r>
    </w:p>
    <w:p w14:paraId="792F8E92" w14:textId="6D06BD09" w:rsidR="00D57528" w:rsidRPr="002D1EA8" w:rsidRDefault="00D57528" w:rsidP="00D57528">
      <w:pPr>
        <w:shd w:val="clear" w:color="auto" w:fill="D9D9D9" w:themeFill="background1" w:themeFillShade="D9"/>
        <w:rPr>
          <w:rFonts w:ascii="Marianne Light" w:hAnsi="Marianne Light"/>
          <w:bCs/>
          <w:i/>
          <w:sz w:val="18"/>
          <w:szCs w:val="22"/>
        </w:rPr>
      </w:pPr>
      <w:r w:rsidRPr="002D1EA8">
        <w:rPr>
          <w:rFonts w:ascii="Marianne Light" w:hAnsi="Marianne Light"/>
          <w:bCs/>
          <w:i/>
          <w:sz w:val="18"/>
          <w:szCs w:val="22"/>
        </w:rPr>
        <w:t>Préciser la longueur totale de la boucle d’eau tempérée géothermique.</w:t>
      </w:r>
    </w:p>
    <w:p w14:paraId="307D5E5E" w14:textId="77777777" w:rsidR="00D57528" w:rsidRPr="002D1EA8" w:rsidRDefault="00D57528" w:rsidP="00D57528">
      <w:pPr>
        <w:rPr>
          <w:rFonts w:ascii="Marianne Light" w:hAnsi="Marianne Light"/>
          <w:bCs/>
          <w:i/>
          <w:sz w:val="18"/>
          <w:szCs w:val="22"/>
        </w:rPr>
      </w:pPr>
      <w:r w:rsidRPr="002D1EA8">
        <w:rPr>
          <w:rFonts w:ascii="Marianne Light" w:hAnsi="Marianne Light"/>
          <w:bCs/>
          <w:i/>
          <w:sz w:val="18"/>
          <w:szCs w:val="22"/>
        </w:rPr>
        <w:t>Préciser ici les matériaux utilisés pour les tuyaux de la boucle</w:t>
      </w:r>
      <w:r>
        <w:rPr>
          <w:rFonts w:ascii="Marianne Light" w:hAnsi="Marianne Light"/>
          <w:bCs/>
          <w:i/>
          <w:sz w:val="18"/>
          <w:szCs w:val="22"/>
        </w:rPr>
        <w:t xml:space="preserve"> et i</w:t>
      </w:r>
      <w:r w:rsidRPr="002D1EA8">
        <w:rPr>
          <w:rFonts w:ascii="Marianne Light" w:hAnsi="Marianne Light"/>
          <w:bCs/>
          <w:i/>
          <w:sz w:val="18"/>
          <w:szCs w:val="22"/>
        </w:rPr>
        <w:t>nsérer le tableau n°6 –«Tableau décomposition des métrés</w:t>
      </w:r>
      <w:r w:rsidRPr="002D1EA8">
        <w:rPr>
          <w:rFonts w:cs="Calibri"/>
          <w:bCs/>
          <w:i/>
          <w:sz w:val="18"/>
          <w:szCs w:val="22"/>
        </w:rPr>
        <w:t> </w:t>
      </w:r>
      <w:r w:rsidRPr="002D1EA8">
        <w:rPr>
          <w:rFonts w:ascii="Marianne Light" w:hAnsi="Marianne Light"/>
          <w:bCs/>
          <w:i/>
          <w:sz w:val="18"/>
          <w:szCs w:val="22"/>
        </w:rPr>
        <w:t>»</w:t>
      </w:r>
      <w:r w:rsidRPr="002D1EA8">
        <w:rPr>
          <w:rFonts w:cs="Calibri"/>
          <w:bCs/>
          <w:i/>
          <w:sz w:val="18"/>
          <w:szCs w:val="22"/>
        </w:rPr>
        <w:t> </w:t>
      </w:r>
      <w:r w:rsidRPr="003D4A52">
        <w:rPr>
          <w:rFonts w:ascii="Marianne Light" w:hAnsi="Marianne Light"/>
          <w:sz w:val="18"/>
          <w:szCs w:val="22"/>
          <w:vertAlign w:val="superscript"/>
        </w:rPr>
        <w:footnoteReference w:id="4"/>
      </w:r>
      <w:r w:rsidRPr="002D1EA8">
        <w:rPr>
          <w:rFonts w:cs="Calibri"/>
          <w:bCs/>
          <w:i/>
          <w:sz w:val="18"/>
          <w:szCs w:val="22"/>
        </w:rPr>
        <w:t> </w:t>
      </w:r>
      <w:r w:rsidRPr="002D1EA8">
        <w:rPr>
          <w:rFonts w:ascii="Marianne Light" w:hAnsi="Marianne Light"/>
          <w:bCs/>
          <w:i/>
          <w:sz w:val="18"/>
          <w:szCs w:val="22"/>
        </w:rPr>
        <w:t>:</w:t>
      </w:r>
    </w:p>
    <w:tbl>
      <w:tblPr>
        <w:tblW w:w="5880" w:type="dxa"/>
        <w:jc w:val="center"/>
        <w:tblCellMar>
          <w:left w:w="70" w:type="dxa"/>
          <w:right w:w="70" w:type="dxa"/>
        </w:tblCellMar>
        <w:tblLook w:val="04A0" w:firstRow="1" w:lastRow="0" w:firstColumn="1" w:lastColumn="0" w:noHBand="0" w:noVBand="1"/>
      </w:tblPr>
      <w:tblGrid>
        <w:gridCol w:w="2020"/>
        <w:gridCol w:w="2020"/>
        <w:gridCol w:w="1840"/>
      </w:tblGrid>
      <w:tr w:rsidR="00ED4F57" w:rsidRPr="00647AB1" w14:paraId="3A0A5AD2" w14:textId="77777777" w:rsidTr="00ED4F57">
        <w:trPr>
          <w:trHeight w:val="585"/>
          <w:jc w:val="center"/>
        </w:trPr>
        <w:tc>
          <w:tcPr>
            <w:tcW w:w="202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2927E62"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w:t>
            </w:r>
          </w:p>
        </w:tc>
        <w:tc>
          <w:tcPr>
            <w:tcW w:w="2020" w:type="dxa"/>
            <w:tcBorders>
              <w:top w:val="single" w:sz="8" w:space="0" w:color="auto"/>
              <w:left w:val="nil"/>
              <w:bottom w:val="single" w:sz="8" w:space="0" w:color="auto"/>
              <w:right w:val="single" w:sz="4" w:space="0" w:color="auto"/>
            </w:tcBorders>
            <w:shd w:val="clear" w:color="000000" w:fill="D9D9D9"/>
            <w:vAlign w:val="center"/>
            <w:hideMark/>
          </w:tcPr>
          <w:p w14:paraId="39073CC9"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Longueur de tranchée (ml)</w:t>
            </w:r>
          </w:p>
        </w:tc>
        <w:tc>
          <w:tcPr>
            <w:tcW w:w="1840" w:type="dxa"/>
            <w:tcBorders>
              <w:top w:val="single" w:sz="8" w:space="0" w:color="auto"/>
              <w:left w:val="nil"/>
              <w:bottom w:val="single" w:sz="8" w:space="0" w:color="auto"/>
              <w:right w:val="single" w:sz="8" w:space="0" w:color="auto"/>
            </w:tcBorders>
            <w:shd w:val="clear" w:color="000000" w:fill="D9D9D9"/>
            <w:vAlign w:val="center"/>
            <w:hideMark/>
          </w:tcPr>
          <w:p w14:paraId="65B3B3EC"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 métrés par tranche</w:t>
            </w:r>
          </w:p>
        </w:tc>
      </w:tr>
      <w:tr w:rsidR="00ED4F57" w:rsidRPr="00647AB1" w14:paraId="489BB3E5" w14:textId="77777777" w:rsidTr="00ED4F57">
        <w:trPr>
          <w:trHeight w:val="315"/>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3A4B0E52"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DN650</w:t>
            </w:r>
          </w:p>
        </w:tc>
        <w:tc>
          <w:tcPr>
            <w:tcW w:w="2020" w:type="dxa"/>
            <w:tcBorders>
              <w:top w:val="nil"/>
              <w:left w:val="nil"/>
              <w:bottom w:val="single" w:sz="4" w:space="0" w:color="auto"/>
              <w:right w:val="nil"/>
            </w:tcBorders>
            <w:shd w:val="clear" w:color="000000" w:fill="BDD7EE"/>
            <w:noWrap/>
            <w:vAlign w:val="center"/>
            <w:hideMark/>
          </w:tcPr>
          <w:p w14:paraId="6C712612"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BDD7EE"/>
            <w:noWrap/>
            <w:vAlign w:val="bottom"/>
            <w:hideMark/>
          </w:tcPr>
          <w:p w14:paraId="4BCE68EA"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ED4F57" w:rsidRPr="00647AB1" w14:paraId="08D2682D"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18513EB2"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DN600</w:t>
            </w:r>
          </w:p>
        </w:tc>
        <w:tc>
          <w:tcPr>
            <w:tcW w:w="2020" w:type="dxa"/>
            <w:tcBorders>
              <w:top w:val="nil"/>
              <w:left w:val="nil"/>
              <w:bottom w:val="single" w:sz="4" w:space="0" w:color="auto"/>
              <w:right w:val="single" w:sz="4" w:space="0" w:color="auto"/>
            </w:tcBorders>
            <w:shd w:val="clear" w:color="000000" w:fill="BDD7EE"/>
            <w:noWrap/>
            <w:vAlign w:val="center"/>
            <w:hideMark/>
          </w:tcPr>
          <w:p w14:paraId="7FDEF8B8"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7F8A4AE"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4DA496CE"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0AF34C56"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DN550</w:t>
            </w:r>
          </w:p>
        </w:tc>
        <w:tc>
          <w:tcPr>
            <w:tcW w:w="2020" w:type="dxa"/>
            <w:tcBorders>
              <w:top w:val="nil"/>
              <w:left w:val="nil"/>
              <w:bottom w:val="single" w:sz="4" w:space="0" w:color="auto"/>
              <w:right w:val="single" w:sz="4" w:space="0" w:color="auto"/>
            </w:tcBorders>
            <w:shd w:val="clear" w:color="000000" w:fill="BDD7EE"/>
            <w:noWrap/>
            <w:vAlign w:val="center"/>
            <w:hideMark/>
          </w:tcPr>
          <w:p w14:paraId="32C42562"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9DAE58A"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6F5BE0B8"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3E3A351A"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DN500</w:t>
            </w:r>
          </w:p>
        </w:tc>
        <w:tc>
          <w:tcPr>
            <w:tcW w:w="2020" w:type="dxa"/>
            <w:tcBorders>
              <w:top w:val="nil"/>
              <w:left w:val="nil"/>
              <w:bottom w:val="single" w:sz="4" w:space="0" w:color="auto"/>
              <w:right w:val="single" w:sz="4" w:space="0" w:color="auto"/>
            </w:tcBorders>
            <w:shd w:val="clear" w:color="000000" w:fill="BDD7EE"/>
            <w:noWrap/>
            <w:vAlign w:val="center"/>
            <w:hideMark/>
          </w:tcPr>
          <w:p w14:paraId="5A13FF3C"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4C338400"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2B59B0FF"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32C8E230"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DN450</w:t>
            </w:r>
          </w:p>
        </w:tc>
        <w:tc>
          <w:tcPr>
            <w:tcW w:w="2020" w:type="dxa"/>
            <w:tcBorders>
              <w:top w:val="nil"/>
              <w:left w:val="nil"/>
              <w:bottom w:val="single" w:sz="4" w:space="0" w:color="auto"/>
              <w:right w:val="single" w:sz="4" w:space="0" w:color="auto"/>
            </w:tcBorders>
            <w:shd w:val="clear" w:color="000000" w:fill="BDD7EE"/>
            <w:noWrap/>
            <w:vAlign w:val="center"/>
            <w:hideMark/>
          </w:tcPr>
          <w:p w14:paraId="5F9A2247"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3721EBA4"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76CF55FF"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2AE7E5E1"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DN400</w:t>
            </w:r>
          </w:p>
        </w:tc>
        <w:tc>
          <w:tcPr>
            <w:tcW w:w="2020" w:type="dxa"/>
            <w:tcBorders>
              <w:top w:val="nil"/>
              <w:left w:val="nil"/>
              <w:bottom w:val="single" w:sz="4" w:space="0" w:color="auto"/>
              <w:right w:val="single" w:sz="4" w:space="0" w:color="auto"/>
            </w:tcBorders>
            <w:shd w:val="clear" w:color="000000" w:fill="BDD7EE"/>
            <w:noWrap/>
            <w:vAlign w:val="center"/>
            <w:hideMark/>
          </w:tcPr>
          <w:p w14:paraId="1D6AA7E8"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1FB8277B"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276111B7"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BDD7EE"/>
            <w:noWrap/>
            <w:vAlign w:val="center"/>
            <w:hideMark/>
          </w:tcPr>
          <w:p w14:paraId="0B23204F"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DN350</w:t>
            </w:r>
          </w:p>
        </w:tc>
        <w:tc>
          <w:tcPr>
            <w:tcW w:w="2020" w:type="dxa"/>
            <w:tcBorders>
              <w:top w:val="nil"/>
              <w:left w:val="nil"/>
              <w:bottom w:val="single" w:sz="4" w:space="0" w:color="auto"/>
              <w:right w:val="single" w:sz="4" w:space="0" w:color="auto"/>
            </w:tcBorders>
            <w:shd w:val="clear" w:color="000000" w:fill="BDD7EE"/>
            <w:noWrap/>
            <w:vAlign w:val="center"/>
            <w:hideMark/>
          </w:tcPr>
          <w:p w14:paraId="5D9B3629"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2679BD54"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1497CF5B" w14:textId="77777777" w:rsidTr="00ED4F57">
        <w:trPr>
          <w:trHeight w:val="315"/>
          <w:jc w:val="center"/>
        </w:trPr>
        <w:tc>
          <w:tcPr>
            <w:tcW w:w="2020" w:type="dxa"/>
            <w:tcBorders>
              <w:top w:val="nil"/>
              <w:left w:val="single" w:sz="8" w:space="0" w:color="auto"/>
              <w:bottom w:val="single" w:sz="8" w:space="0" w:color="auto"/>
              <w:right w:val="single" w:sz="4" w:space="0" w:color="auto"/>
            </w:tcBorders>
            <w:shd w:val="clear" w:color="000000" w:fill="BDD7EE"/>
            <w:noWrap/>
            <w:vAlign w:val="center"/>
            <w:hideMark/>
          </w:tcPr>
          <w:p w14:paraId="51F156EC"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DN300</w:t>
            </w:r>
          </w:p>
        </w:tc>
        <w:tc>
          <w:tcPr>
            <w:tcW w:w="2020" w:type="dxa"/>
            <w:tcBorders>
              <w:top w:val="nil"/>
              <w:left w:val="nil"/>
              <w:bottom w:val="single" w:sz="8" w:space="0" w:color="auto"/>
              <w:right w:val="single" w:sz="4" w:space="0" w:color="auto"/>
            </w:tcBorders>
            <w:shd w:val="clear" w:color="000000" w:fill="BDD7EE"/>
            <w:noWrap/>
            <w:vAlign w:val="center"/>
            <w:hideMark/>
          </w:tcPr>
          <w:p w14:paraId="32A0737A"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507ADDB2"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401FEF47" w14:textId="77777777" w:rsidTr="00ED4F57">
        <w:trPr>
          <w:trHeight w:val="315"/>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1EFA99CC"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DN250</w:t>
            </w:r>
          </w:p>
        </w:tc>
        <w:tc>
          <w:tcPr>
            <w:tcW w:w="2020" w:type="dxa"/>
            <w:tcBorders>
              <w:top w:val="nil"/>
              <w:left w:val="nil"/>
              <w:bottom w:val="single" w:sz="4" w:space="0" w:color="auto"/>
              <w:right w:val="nil"/>
            </w:tcBorders>
            <w:shd w:val="clear" w:color="000000" w:fill="C6E0B4"/>
            <w:noWrap/>
            <w:vAlign w:val="center"/>
            <w:hideMark/>
          </w:tcPr>
          <w:p w14:paraId="0EEAE262"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C6E0B4"/>
            <w:noWrap/>
            <w:vAlign w:val="bottom"/>
            <w:hideMark/>
          </w:tcPr>
          <w:p w14:paraId="63FB70B6"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ED4F57" w:rsidRPr="00647AB1" w14:paraId="0AB850F6"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C6E0B4"/>
            <w:noWrap/>
            <w:vAlign w:val="center"/>
            <w:hideMark/>
          </w:tcPr>
          <w:p w14:paraId="242B459F"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DN200</w:t>
            </w:r>
          </w:p>
        </w:tc>
        <w:tc>
          <w:tcPr>
            <w:tcW w:w="2020" w:type="dxa"/>
            <w:tcBorders>
              <w:top w:val="nil"/>
              <w:left w:val="nil"/>
              <w:bottom w:val="single" w:sz="4" w:space="0" w:color="auto"/>
              <w:right w:val="single" w:sz="4" w:space="0" w:color="auto"/>
            </w:tcBorders>
            <w:shd w:val="clear" w:color="000000" w:fill="C6E0B4"/>
            <w:noWrap/>
            <w:vAlign w:val="center"/>
            <w:hideMark/>
          </w:tcPr>
          <w:p w14:paraId="2B1A9B89"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36CDA824"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585F7CFF" w14:textId="77777777" w:rsidTr="00ED4F57">
        <w:trPr>
          <w:trHeight w:val="315"/>
          <w:jc w:val="center"/>
        </w:trPr>
        <w:tc>
          <w:tcPr>
            <w:tcW w:w="2020" w:type="dxa"/>
            <w:tcBorders>
              <w:top w:val="nil"/>
              <w:left w:val="single" w:sz="8" w:space="0" w:color="auto"/>
              <w:bottom w:val="single" w:sz="8" w:space="0" w:color="auto"/>
              <w:right w:val="single" w:sz="4" w:space="0" w:color="auto"/>
            </w:tcBorders>
            <w:shd w:val="clear" w:color="000000" w:fill="C6E0B4"/>
            <w:noWrap/>
            <w:vAlign w:val="center"/>
            <w:hideMark/>
          </w:tcPr>
          <w:p w14:paraId="5C06A5B6"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DN150</w:t>
            </w:r>
          </w:p>
        </w:tc>
        <w:tc>
          <w:tcPr>
            <w:tcW w:w="2020" w:type="dxa"/>
            <w:tcBorders>
              <w:top w:val="nil"/>
              <w:left w:val="nil"/>
              <w:bottom w:val="single" w:sz="8" w:space="0" w:color="auto"/>
              <w:right w:val="single" w:sz="4" w:space="0" w:color="auto"/>
            </w:tcBorders>
            <w:shd w:val="clear" w:color="000000" w:fill="C6E0B4"/>
            <w:noWrap/>
            <w:vAlign w:val="center"/>
            <w:hideMark/>
          </w:tcPr>
          <w:p w14:paraId="061027BD"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34D1315D"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0518EF48" w14:textId="77777777" w:rsidTr="00ED4F57">
        <w:trPr>
          <w:trHeight w:val="315"/>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624B3606"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DN125</w:t>
            </w:r>
          </w:p>
        </w:tc>
        <w:tc>
          <w:tcPr>
            <w:tcW w:w="2020" w:type="dxa"/>
            <w:tcBorders>
              <w:top w:val="nil"/>
              <w:left w:val="nil"/>
              <w:bottom w:val="single" w:sz="4" w:space="0" w:color="auto"/>
              <w:right w:val="nil"/>
            </w:tcBorders>
            <w:shd w:val="clear" w:color="000000" w:fill="FFE699"/>
            <w:noWrap/>
            <w:vAlign w:val="center"/>
            <w:hideMark/>
          </w:tcPr>
          <w:p w14:paraId="7A6479E4"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FE699"/>
            <w:noWrap/>
            <w:vAlign w:val="bottom"/>
            <w:hideMark/>
          </w:tcPr>
          <w:p w14:paraId="7BA50760"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ED4F57" w:rsidRPr="00647AB1" w14:paraId="6B527F21"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FE699"/>
            <w:noWrap/>
            <w:vAlign w:val="center"/>
            <w:hideMark/>
          </w:tcPr>
          <w:p w14:paraId="28A044F2"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DN100</w:t>
            </w:r>
          </w:p>
        </w:tc>
        <w:tc>
          <w:tcPr>
            <w:tcW w:w="2020" w:type="dxa"/>
            <w:tcBorders>
              <w:top w:val="nil"/>
              <w:left w:val="nil"/>
              <w:bottom w:val="single" w:sz="4" w:space="0" w:color="auto"/>
              <w:right w:val="single" w:sz="4" w:space="0" w:color="auto"/>
            </w:tcBorders>
            <w:shd w:val="clear" w:color="000000" w:fill="FFE699"/>
            <w:noWrap/>
            <w:vAlign w:val="center"/>
            <w:hideMark/>
          </w:tcPr>
          <w:p w14:paraId="2781BCB3"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3730EF20"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1BB1D295" w14:textId="77777777" w:rsidTr="00ED4F57">
        <w:trPr>
          <w:trHeight w:val="315"/>
          <w:jc w:val="center"/>
        </w:trPr>
        <w:tc>
          <w:tcPr>
            <w:tcW w:w="2020" w:type="dxa"/>
            <w:tcBorders>
              <w:top w:val="nil"/>
              <w:left w:val="single" w:sz="8" w:space="0" w:color="auto"/>
              <w:bottom w:val="single" w:sz="8" w:space="0" w:color="auto"/>
              <w:right w:val="single" w:sz="4" w:space="0" w:color="auto"/>
            </w:tcBorders>
            <w:shd w:val="clear" w:color="000000" w:fill="FFE699"/>
            <w:noWrap/>
            <w:vAlign w:val="center"/>
            <w:hideMark/>
          </w:tcPr>
          <w:p w14:paraId="56E41364"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DN80</w:t>
            </w:r>
          </w:p>
        </w:tc>
        <w:tc>
          <w:tcPr>
            <w:tcW w:w="2020" w:type="dxa"/>
            <w:tcBorders>
              <w:top w:val="nil"/>
              <w:left w:val="nil"/>
              <w:bottom w:val="single" w:sz="8" w:space="0" w:color="auto"/>
              <w:right w:val="single" w:sz="4" w:space="0" w:color="auto"/>
            </w:tcBorders>
            <w:shd w:val="clear" w:color="000000" w:fill="FFE699"/>
            <w:noWrap/>
            <w:vAlign w:val="center"/>
            <w:hideMark/>
          </w:tcPr>
          <w:p w14:paraId="06C8CDA8"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single" w:sz="8" w:space="0" w:color="auto"/>
              <w:right w:val="single" w:sz="8" w:space="0" w:color="auto"/>
            </w:tcBorders>
            <w:shd w:val="clear" w:color="000000" w:fill="FFFFFF"/>
            <w:noWrap/>
            <w:vAlign w:val="bottom"/>
            <w:hideMark/>
          </w:tcPr>
          <w:p w14:paraId="60864FD7"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404C936D" w14:textId="77777777" w:rsidTr="00ED4F57">
        <w:trPr>
          <w:trHeight w:val="315"/>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0FE8720D"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DN65</w:t>
            </w:r>
          </w:p>
        </w:tc>
        <w:tc>
          <w:tcPr>
            <w:tcW w:w="2020" w:type="dxa"/>
            <w:tcBorders>
              <w:top w:val="nil"/>
              <w:left w:val="nil"/>
              <w:bottom w:val="single" w:sz="4" w:space="0" w:color="auto"/>
              <w:right w:val="nil"/>
            </w:tcBorders>
            <w:shd w:val="clear" w:color="000000" w:fill="F8CBAD"/>
            <w:noWrap/>
            <w:vAlign w:val="center"/>
            <w:hideMark/>
          </w:tcPr>
          <w:p w14:paraId="636C20FB"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single" w:sz="8" w:space="0" w:color="auto"/>
              <w:bottom w:val="single" w:sz="8" w:space="0" w:color="auto"/>
              <w:right w:val="single" w:sz="8" w:space="0" w:color="auto"/>
            </w:tcBorders>
            <w:shd w:val="clear" w:color="000000" w:fill="F8CBAD"/>
            <w:noWrap/>
            <w:vAlign w:val="bottom"/>
            <w:hideMark/>
          </w:tcPr>
          <w:p w14:paraId="463A293B"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ascii="Marianne Light" w:hAnsi="Marianne Light" w:cs="Arial"/>
                <w:kern w:val="0"/>
                <w14:ligatures w14:val="none"/>
                <w14:cntxtAlts w14:val="0"/>
              </w:rPr>
              <w:t>0</w:t>
            </w:r>
          </w:p>
        </w:tc>
      </w:tr>
      <w:tr w:rsidR="00ED4F57" w:rsidRPr="00647AB1" w14:paraId="6F312FF9"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4C09204"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DN50</w:t>
            </w:r>
          </w:p>
        </w:tc>
        <w:tc>
          <w:tcPr>
            <w:tcW w:w="2020" w:type="dxa"/>
            <w:tcBorders>
              <w:top w:val="nil"/>
              <w:left w:val="nil"/>
              <w:bottom w:val="single" w:sz="4" w:space="0" w:color="auto"/>
              <w:right w:val="single" w:sz="4" w:space="0" w:color="auto"/>
            </w:tcBorders>
            <w:shd w:val="clear" w:color="000000" w:fill="F8CBAD"/>
            <w:noWrap/>
            <w:vAlign w:val="center"/>
            <w:hideMark/>
          </w:tcPr>
          <w:p w14:paraId="7AAE7FFC"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1370F344"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r>
      <w:tr w:rsidR="00ED4F57" w:rsidRPr="00647AB1" w14:paraId="015ABCA7"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4D0A4D1B"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DN40</w:t>
            </w:r>
          </w:p>
        </w:tc>
        <w:tc>
          <w:tcPr>
            <w:tcW w:w="2020" w:type="dxa"/>
            <w:tcBorders>
              <w:top w:val="nil"/>
              <w:left w:val="nil"/>
              <w:bottom w:val="single" w:sz="4" w:space="0" w:color="auto"/>
              <w:right w:val="single" w:sz="4" w:space="0" w:color="auto"/>
            </w:tcBorders>
            <w:shd w:val="clear" w:color="000000" w:fill="F8CBAD"/>
            <w:noWrap/>
            <w:vAlign w:val="center"/>
            <w:hideMark/>
          </w:tcPr>
          <w:p w14:paraId="1F3CE325"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7DE2D037"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7FCC3C1C"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11041116"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DN32</w:t>
            </w:r>
          </w:p>
        </w:tc>
        <w:tc>
          <w:tcPr>
            <w:tcW w:w="2020" w:type="dxa"/>
            <w:tcBorders>
              <w:top w:val="nil"/>
              <w:left w:val="nil"/>
              <w:bottom w:val="single" w:sz="4" w:space="0" w:color="auto"/>
              <w:right w:val="single" w:sz="4" w:space="0" w:color="auto"/>
            </w:tcBorders>
            <w:shd w:val="clear" w:color="000000" w:fill="F8CBAD"/>
            <w:noWrap/>
            <w:vAlign w:val="center"/>
            <w:hideMark/>
          </w:tcPr>
          <w:p w14:paraId="6410383B"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5D4A2076"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2682ABEE"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592AF7EE"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DN25</w:t>
            </w:r>
          </w:p>
        </w:tc>
        <w:tc>
          <w:tcPr>
            <w:tcW w:w="2020" w:type="dxa"/>
            <w:tcBorders>
              <w:top w:val="nil"/>
              <w:left w:val="nil"/>
              <w:bottom w:val="single" w:sz="4" w:space="0" w:color="auto"/>
              <w:right w:val="single" w:sz="4" w:space="0" w:color="auto"/>
            </w:tcBorders>
            <w:shd w:val="clear" w:color="000000" w:fill="F8CBAD"/>
            <w:noWrap/>
            <w:vAlign w:val="center"/>
            <w:hideMark/>
          </w:tcPr>
          <w:p w14:paraId="607645BE"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345E7386"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42CA33FF" w14:textId="77777777" w:rsidTr="00ED4F57">
        <w:trPr>
          <w:trHeight w:val="300"/>
          <w:jc w:val="center"/>
        </w:trPr>
        <w:tc>
          <w:tcPr>
            <w:tcW w:w="2020" w:type="dxa"/>
            <w:tcBorders>
              <w:top w:val="nil"/>
              <w:left w:val="single" w:sz="8" w:space="0" w:color="auto"/>
              <w:bottom w:val="single" w:sz="4" w:space="0" w:color="auto"/>
              <w:right w:val="single" w:sz="4" w:space="0" w:color="auto"/>
            </w:tcBorders>
            <w:shd w:val="clear" w:color="000000" w:fill="F8CBAD"/>
            <w:noWrap/>
            <w:vAlign w:val="center"/>
            <w:hideMark/>
          </w:tcPr>
          <w:p w14:paraId="7E0A918A"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DN20</w:t>
            </w:r>
          </w:p>
        </w:tc>
        <w:tc>
          <w:tcPr>
            <w:tcW w:w="2020" w:type="dxa"/>
            <w:tcBorders>
              <w:top w:val="nil"/>
              <w:left w:val="nil"/>
              <w:bottom w:val="single" w:sz="4" w:space="0" w:color="auto"/>
              <w:right w:val="single" w:sz="4" w:space="0" w:color="auto"/>
            </w:tcBorders>
            <w:shd w:val="clear" w:color="000000" w:fill="F8CBAD"/>
            <w:noWrap/>
            <w:vAlign w:val="center"/>
            <w:hideMark/>
          </w:tcPr>
          <w:p w14:paraId="767E514B"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67019551"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46385939" w14:textId="77777777" w:rsidTr="00ED4F57">
        <w:trPr>
          <w:trHeight w:val="315"/>
          <w:jc w:val="center"/>
        </w:trPr>
        <w:tc>
          <w:tcPr>
            <w:tcW w:w="2020" w:type="dxa"/>
            <w:tcBorders>
              <w:top w:val="nil"/>
              <w:left w:val="single" w:sz="8" w:space="0" w:color="auto"/>
              <w:bottom w:val="single" w:sz="8" w:space="0" w:color="auto"/>
              <w:right w:val="single" w:sz="4" w:space="0" w:color="auto"/>
            </w:tcBorders>
            <w:shd w:val="clear" w:color="000000" w:fill="F8CBAD"/>
            <w:noWrap/>
            <w:vAlign w:val="center"/>
            <w:hideMark/>
          </w:tcPr>
          <w:p w14:paraId="623982DE"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DN15</w:t>
            </w:r>
          </w:p>
        </w:tc>
        <w:tc>
          <w:tcPr>
            <w:tcW w:w="2020" w:type="dxa"/>
            <w:tcBorders>
              <w:top w:val="nil"/>
              <w:left w:val="nil"/>
              <w:bottom w:val="nil"/>
              <w:right w:val="single" w:sz="4" w:space="0" w:color="auto"/>
            </w:tcBorders>
            <w:shd w:val="clear" w:color="000000" w:fill="F8CBAD"/>
            <w:noWrap/>
            <w:vAlign w:val="center"/>
            <w:hideMark/>
          </w:tcPr>
          <w:p w14:paraId="535E788E"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1840" w:type="dxa"/>
            <w:tcBorders>
              <w:top w:val="nil"/>
              <w:left w:val="nil"/>
              <w:bottom w:val="nil"/>
              <w:right w:val="single" w:sz="8" w:space="0" w:color="auto"/>
            </w:tcBorders>
            <w:shd w:val="clear" w:color="000000" w:fill="FFFFFF"/>
            <w:noWrap/>
            <w:vAlign w:val="bottom"/>
            <w:hideMark/>
          </w:tcPr>
          <w:p w14:paraId="6A43CDBA" w14:textId="77777777" w:rsidR="00ED4F57" w:rsidRPr="00647AB1" w:rsidRDefault="00ED4F57" w:rsidP="00ED4F57">
            <w:pPr>
              <w:spacing w:after="0" w:line="240" w:lineRule="auto"/>
              <w:jc w:val="center"/>
              <w:rPr>
                <w:rFonts w:ascii="Marianne Light" w:hAnsi="Marianne Light" w:cs="Arial"/>
                <w:kern w:val="0"/>
                <w14:ligatures w14:val="none"/>
                <w14:cntxtAlts w14:val="0"/>
              </w:rPr>
            </w:pPr>
            <w:r w:rsidRPr="00647AB1">
              <w:rPr>
                <w:rFonts w:cs="Calibri"/>
                <w:kern w:val="0"/>
                <w14:ligatures w14:val="none"/>
                <w14:cntxtAlts w14:val="0"/>
              </w:rPr>
              <w:t> </w:t>
            </w:r>
          </w:p>
        </w:tc>
      </w:tr>
      <w:tr w:rsidR="00ED4F57" w:rsidRPr="00647AB1" w14:paraId="53945E6E" w14:textId="77777777" w:rsidTr="00ED4F57">
        <w:trPr>
          <w:trHeight w:val="315"/>
          <w:jc w:val="center"/>
        </w:trPr>
        <w:tc>
          <w:tcPr>
            <w:tcW w:w="2020" w:type="dxa"/>
            <w:tcBorders>
              <w:top w:val="nil"/>
              <w:left w:val="nil"/>
              <w:bottom w:val="nil"/>
              <w:right w:val="nil"/>
            </w:tcBorders>
            <w:shd w:val="clear" w:color="000000" w:fill="FFFFFF"/>
            <w:noWrap/>
            <w:vAlign w:val="bottom"/>
            <w:hideMark/>
          </w:tcPr>
          <w:p w14:paraId="7AC3B4D3" w14:textId="77777777" w:rsidR="00ED4F57" w:rsidRPr="00647AB1" w:rsidRDefault="00ED4F57" w:rsidP="00ED4F57">
            <w:pPr>
              <w:spacing w:after="0" w:line="240" w:lineRule="auto"/>
              <w:rPr>
                <w:rFonts w:ascii="Marianne Light" w:hAnsi="Marianne Light" w:cs="Arial"/>
                <w:kern w:val="0"/>
                <w:szCs w:val="22"/>
                <w14:ligatures w14:val="none"/>
                <w14:cntxtAlts w14:val="0"/>
              </w:rPr>
            </w:pPr>
            <w:r w:rsidRPr="00647AB1">
              <w:rPr>
                <w:rFonts w:cs="Calibri"/>
                <w:kern w:val="0"/>
                <w:szCs w:val="22"/>
                <w14:ligatures w14:val="none"/>
                <w14:cntxtAlts w14:val="0"/>
              </w:rPr>
              <w:t> </w:t>
            </w:r>
          </w:p>
        </w:tc>
        <w:tc>
          <w:tcPr>
            <w:tcW w:w="2020" w:type="dxa"/>
            <w:tcBorders>
              <w:top w:val="single" w:sz="8" w:space="0" w:color="auto"/>
              <w:left w:val="single" w:sz="8" w:space="0" w:color="auto"/>
              <w:bottom w:val="single" w:sz="8" w:space="0" w:color="auto"/>
              <w:right w:val="single" w:sz="4" w:space="0" w:color="auto"/>
            </w:tcBorders>
            <w:shd w:val="clear" w:color="000000" w:fill="5B9BD5"/>
            <w:noWrap/>
            <w:vAlign w:val="center"/>
            <w:hideMark/>
          </w:tcPr>
          <w:p w14:paraId="40FCE9AE"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Total</w:t>
            </w:r>
          </w:p>
        </w:tc>
        <w:tc>
          <w:tcPr>
            <w:tcW w:w="1840" w:type="dxa"/>
            <w:tcBorders>
              <w:top w:val="single" w:sz="8" w:space="0" w:color="auto"/>
              <w:left w:val="nil"/>
              <w:bottom w:val="single" w:sz="8" w:space="0" w:color="auto"/>
              <w:right w:val="single" w:sz="8" w:space="0" w:color="auto"/>
            </w:tcBorders>
            <w:shd w:val="clear" w:color="000000" w:fill="5B9BD5"/>
            <w:noWrap/>
            <w:vAlign w:val="center"/>
            <w:hideMark/>
          </w:tcPr>
          <w:p w14:paraId="419D88C2" w14:textId="77777777" w:rsidR="00ED4F57" w:rsidRPr="00647AB1" w:rsidRDefault="00ED4F57" w:rsidP="00ED4F57">
            <w:pPr>
              <w:spacing w:after="0" w:line="240" w:lineRule="auto"/>
              <w:jc w:val="center"/>
              <w:rPr>
                <w:rFonts w:ascii="Marianne Light" w:hAnsi="Marianne Light" w:cs="Arial"/>
                <w:kern w:val="0"/>
                <w:szCs w:val="22"/>
                <w14:ligatures w14:val="none"/>
                <w14:cntxtAlts w14:val="0"/>
              </w:rPr>
            </w:pPr>
            <w:r w:rsidRPr="00647AB1">
              <w:rPr>
                <w:rFonts w:ascii="Marianne Light" w:hAnsi="Marianne Light" w:cs="Arial"/>
                <w:kern w:val="0"/>
                <w:szCs w:val="22"/>
                <w14:ligatures w14:val="none"/>
                <w14:cntxtAlts w14:val="0"/>
              </w:rPr>
              <w:t>0</w:t>
            </w:r>
          </w:p>
        </w:tc>
      </w:tr>
    </w:tbl>
    <w:p w14:paraId="6C4AADAE" w14:textId="77777777" w:rsidR="00D57528" w:rsidRPr="00DB4C1E" w:rsidRDefault="00D57528" w:rsidP="00DB4C1E">
      <w:pPr>
        <w:jc w:val="both"/>
        <w:rPr>
          <w:rFonts w:ascii="Marianne Light" w:hAnsi="Marianne Light"/>
          <w:bCs/>
          <w:i/>
          <w:sz w:val="18"/>
        </w:rPr>
      </w:pPr>
    </w:p>
    <w:p w14:paraId="2650B9F9" w14:textId="77777777" w:rsidR="00DB4C1E" w:rsidRPr="00DB4C1E" w:rsidRDefault="00DB4C1E" w:rsidP="00DB4C1E">
      <w:pPr>
        <w:pStyle w:val="Titre2"/>
        <w:ind w:left="584" w:hanging="357"/>
      </w:pPr>
      <w:bookmarkStart w:id="160" w:name="_Toc25676370"/>
      <w:bookmarkStart w:id="161" w:name="_Toc25676371"/>
      <w:bookmarkStart w:id="162" w:name="_Toc33454439"/>
      <w:bookmarkStart w:id="163" w:name="_Toc53494948"/>
      <w:bookmarkStart w:id="164" w:name="_Toc53495156"/>
      <w:bookmarkStart w:id="165" w:name="_Toc53495316"/>
      <w:bookmarkStart w:id="166" w:name="_Toc53498108"/>
      <w:bookmarkStart w:id="167" w:name="_Toc54599585"/>
      <w:bookmarkStart w:id="168" w:name="_Toc54621428"/>
      <w:bookmarkStart w:id="169" w:name="_Toc54711185"/>
      <w:bookmarkStart w:id="170" w:name="_Toc55481807"/>
      <w:bookmarkStart w:id="171" w:name="_Toc55482435"/>
      <w:bookmarkStart w:id="172" w:name="_Toc57271150"/>
      <w:bookmarkStart w:id="173" w:name="_Toc57287558"/>
      <w:bookmarkStart w:id="174" w:name="_Toc59009964"/>
      <w:bookmarkEnd w:id="160"/>
      <w:bookmarkEnd w:id="161"/>
      <w:r w:rsidRPr="00DB4C1E">
        <w:lastRenderedPageBreak/>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62"/>
      <w:bookmarkEnd w:id="163"/>
      <w:bookmarkEnd w:id="164"/>
      <w:bookmarkEnd w:id="165"/>
      <w:bookmarkEnd w:id="166"/>
      <w:bookmarkEnd w:id="167"/>
      <w:bookmarkEnd w:id="168"/>
      <w:bookmarkEnd w:id="169"/>
      <w:bookmarkEnd w:id="170"/>
      <w:bookmarkEnd w:id="171"/>
      <w:bookmarkEnd w:id="172"/>
      <w:bookmarkEnd w:id="173"/>
      <w:bookmarkEnd w:id="174"/>
      <w:proofErr w:type="spellEnd"/>
      <w:r w:rsidRPr="00DB4C1E">
        <w:t xml:space="preserve"> </w:t>
      </w:r>
    </w:p>
    <w:p w14:paraId="5BC22280" w14:textId="7C133B7F" w:rsidR="00B5362D" w:rsidRPr="00394697" w:rsidRDefault="00B5362D" w:rsidP="00EA5989">
      <w:pPr>
        <w:pStyle w:val="Texteexerguesurligngris"/>
        <w:jc w:val="both"/>
        <w:rPr>
          <w:highlight w:val="lightGray"/>
        </w:rPr>
      </w:pPr>
      <w:r w:rsidRPr="00394697">
        <w:rPr>
          <w:highlight w:val="lightGray"/>
        </w:rPr>
        <w:t xml:space="preserve">Décrire précisément l’instrumentation et le plan de comptage destinés à assurer le suivi du fonctionnement et des performances des installations, et </w:t>
      </w:r>
      <w:r w:rsidR="00345D89">
        <w:rPr>
          <w:highlight w:val="lightGray"/>
        </w:rPr>
        <w:t>à</w:t>
      </w:r>
      <w:r w:rsidRPr="00394697">
        <w:rPr>
          <w:highlight w:val="lightGray"/>
        </w:rPr>
        <w:t xml:space="preserve"> vérifier la quantité d’</w:t>
      </w:r>
      <w:proofErr w:type="spellStart"/>
      <w:r w:rsidRPr="00394697">
        <w:rPr>
          <w:highlight w:val="lightGray"/>
        </w:rPr>
        <w:t>EnR&amp;R</w:t>
      </w:r>
      <w:proofErr w:type="spellEnd"/>
      <w:r w:rsidRPr="00394697">
        <w:rPr>
          <w:highlight w:val="lightGray"/>
        </w:rPr>
        <w:t xml:space="preserve"> effectivement valorisée sur la BETG.</w:t>
      </w:r>
    </w:p>
    <w:p w14:paraId="29E1DF38" w14:textId="77206963" w:rsidR="00B5362D" w:rsidRPr="00394697" w:rsidRDefault="00394697" w:rsidP="00EA5989">
      <w:pPr>
        <w:pStyle w:val="Texteexerguesurligngris"/>
        <w:jc w:val="both"/>
        <w:rPr>
          <w:highlight w:val="lightGray"/>
        </w:rPr>
      </w:pPr>
      <w:r w:rsidRPr="00394697">
        <w:rPr>
          <w:highlight w:val="lightGray"/>
        </w:rPr>
        <w:t>Le système doit tenir compte des différents modes de</w:t>
      </w:r>
      <w:r w:rsidR="00B5362D" w:rsidRPr="00394697">
        <w:rPr>
          <w:highlight w:val="lightGray"/>
        </w:rPr>
        <w:t xml:space="preserve"> fonctionne</w:t>
      </w:r>
      <w:r w:rsidRPr="00394697">
        <w:rPr>
          <w:highlight w:val="lightGray"/>
        </w:rPr>
        <w:t>ment des i</w:t>
      </w:r>
      <w:r w:rsidR="00B5362D" w:rsidRPr="00394697">
        <w:rPr>
          <w:highlight w:val="lightGray"/>
        </w:rPr>
        <w:t>nstallation</w:t>
      </w:r>
      <w:r w:rsidRPr="00394697">
        <w:rPr>
          <w:highlight w:val="lightGray"/>
        </w:rPr>
        <w:t>s</w:t>
      </w:r>
      <w:r w:rsidR="00B5362D" w:rsidRPr="00394697">
        <w:rPr>
          <w:rFonts w:ascii="Calibri" w:hAnsi="Calibri" w:cs="Calibri"/>
          <w:highlight w:val="lightGray"/>
        </w:rPr>
        <w:t> </w:t>
      </w:r>
      <w:r w:rsidR="00B5362D" w:rsidRPr="00394697">
        <w:rPr>
          <w:highlight w:val="lightGray"/>
        </w:rPr>
        <w:t xml:space="preserve">(avec ou sans </w:t>
      </w:r>
      <w:r w:rsidRPr="00394697">
        <w:rPr>
          <w:highlight w:val="lightGray"/>
        </w:rPr>
        <w:t xml:space="preserve">appoint, en mode chauffage, ECS, froid </w:t>
      </w:r>
      <w:r w:rsidR="00B5362D" w:rsidRPr="00394697">
        <w:rPr>
          <w:highlight w:val="lightGray"/>
        </w:rPr>
        <w:t>et/ou rafraîchissement direct (</w:t>
      </w:r>
      <w:proofErr w:type="spellStart"/>
      <w:r w:rsidR="00B5362D" w:rsidRPr="00394697">
        <w:rPr>
          <w:highlight w:val="lightGray"/>
        </w:rPr>
        <w:t>géocooling</w:t>
      </w:r>
      <w:proofErr w:type="spellEnd"/>
      <w:r w:rsidR="00B5362D" w:rsidRPr="00394697">
        <w:rPr>
          <w:highlight w:val="lightGray"/>
        </w:rPr>
        <w:t>).</w:t>
      </w:r>
    </w:p>
    <w:p w14:paraId="08E27E0F" w14:textId="3E650B5F" w:rsidR="00B5362D" w:rsidRPr="00394697" w:rsidRDefault="00B5362D" w:rsidP="00EA5989">
      <w:pPr>
        <w:pStyle w:val="Texteexerguesurligngris"/>
        <w:jc w:val="both"/>
        <w:rPr>
          <w:highlight w:val="lightGray"/>
        </w:rPr>
      </w:pPr>
      <w:r w:rsidRPr="00394697">
        <w:rPr>
          <w:highlight w:val="lightGray"/>
        </w:rPr>
        <w:t>Joindre un schéma de principe précisant l’emplacement des compteurs d’énergie.</w:t>
      </w:r>
    </w:p>
    <w:p w14:paraId="740AAD75" w14:textId="77777777" w:rsidR="00B5362D" w:rsidRPr="00394697" w:rsidRDefault="00B5362D" w:rsidP="00EA5989">
      <w:pPr>
        <w:pStyle w:val="Texteexerguesurligngris"/>
        <w:jc w:val="both"/>
        <w:rPr>
          <w:highlight w:val="lightGray"/>
        </w:rPr>
      </w:pPr>
      <w:r w:rsidRPr="00394697">
        <w:rPr>
          <w:highlight w:val="lightGray"/>
        </w:rPr>
        <w:t>Décrire les moyens et organisation prévue pour la mise en service, le réglage des installations (Commissionnement éventuel), et le suivi énergétique (dispositif de collecte des données) pour assurer l’optimisation du fonctionnement de l’installation.</w:t>
      </w:r>
    </w:p>
    <w:p w14:paraId="65ED930D" w14:textId="77777777" w:rsidR="00DB4C1E" w:rsidRPr="00DB4C1E" w:rsidRDefault="00DB4C1E" w:rsidP="00DB4C1E">
      <w:pPr>
        <w:pStyle w:val="Titre2"/>
        <w:ind w:left="584" w:hanging="357"/>
      </w:pPr>
      <w:bookmarkStart w:id="175" w:name="_Toc33454442"/>
      <w:bookmarkStart w:id="176" w:name="_Toc53494951"/>
      <w:bookmarkStart w:id="177" w:name="_Toc53495159"/>
      <w:bookmarkStart w:id="178" w:name="_Toc53495319"/>
      <w:bookmarkStart w:id="179" w:name="_Toc53498111"/>
      <w:bookmarkStart w:id="180" w:name="_Toc54599588"/>
      <w:bookmarkStart w:id="181" w:name="_Toc54621432"/>
      <w:bookmarkStart w:id="182" w:name="_Toc54711189"/>
      <w:bookmarkStart w:id="183" w:name="_Toc55481809"/>
      <w:bookmarkStart w:id="184" w:name="_Toc55482437"/>
      <w:bookmarkStart w:id="185" w:name="_Toc57271151"/>
      <w:bookmarkStart w:id="186" w:name="_Toc57287559"/>
      <w:bookmarkStart w:id="187" w:name="_Toc59009965"/>
      <w:r w:rsidRPr="00DB4C1E">
        <w:t>Vérification des critères d’éligibilité</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662F4877" w14:textId="29858E28" w:rsidR="00DB4C1E" w:rsidRPr="008B7E29" w:rsidRDefault="00DB4C1E" w:rsidP="001B1604">
      <w:pPr>
        <w:jc w:val="both"/>
        <w:rPr>
          <w:rFonts w:ascii="Marianne Light" w:hAnsi="Marianne Light"/>
          <w:bCs/>
          <w:i/>
          <w:sz w:val="18"/>
          <w:u w:val="single"/>
        </w:rPr>
      </w:pPr>
      <w:bookmarkStart w:id="188" w:name="_Toc53494952"/>
      <w:r w:rsidRPr="008B7E29">
        <w:rPr>
          <w:rFonts w:ascii="Marianne Light" w:hAnsi="Marianne Light"/>
          <w:bCs/>
          <w:i/>
          <w:sz w:val="18"/>
          <w:u w:val="single"/>
        </w:rPr>
        <w:t xml:space="preserve">Critère sur les </w:t>
      </w:r>
      <w:proofErr w:type="spellStart"/>
      <w:r w:rsidR="008B7E29" w:rsidRPr="008B7E29">
        <w:rPr>
          <w:rFonts w:ascii="Marianne Light" w:hAnsi="Marianne Light"/>
          <w:bCs/>
          <w:i/>
          <w:sz w:val="18"/>
          <w:u w:val="single"/>
        </w:rPr>
        <w:t>MWh</w:t>
      </w:r>
      <w:proofErr w:type="spellEnd"/>
      <w:r w:rsidR="008B7E29" w:rsidRPr="008B7E29">
        <w:rPr>
          <w:rFonts w:ascii="Marianne Light" w:hAnsi="Marianne Light"/>
          <w:bCs/>
          <w:i/>
          <w:sz w:val="18"/>
          <w:u w:val="single"/>
        </w:rPr>
        <w:t xml:space="preserve"> </w:t>
      </w:r>
      <w:proofErr w:type="spellStart"/>
      <w:r w:rsidRPr="008B7E29">
        <w:rPr>
          <w:rFonts w:ascii="Marianne Light" w:hAnsi="Marianne Light"/>
          <w:bCs/>
          <w:i/>
          <w:sz w:val="18"/>
          <w:u w:val="single"/>
        </w:rPr>
        <w:t>E</w:t>
      </w:r>
      <w:r w:rsidR="00985601" w:rsidRPr="008B7E29">
        <w:rPr>
          <w:rFonts w:ascii="Marianne Light" w:hAnsi="Marianne Light"/>
          <w:bCs/>
          <w:i/>
          <w:sz w:val="18"/>
          <w:u w:val="single"/>
        </w:rPr>
        <w:t>nR&amp;</w:t>
      </w:r>
      <w:r w:rsidRPr="008B7E29">
        <w:rPr>
          <w:rFonts w:ascii="Marianne Light" w:hAnsi="Marianne Light"/>
          <w:bCs/>
          <w:i/>
          <w:sz w:val="18"/>
          <w:u w:val="single"/>
        </w:rPr>
        <w:t>R</w:t>
      </w:r>
      <w:proofErr w:type="spellEnd"/>
      <w:r w:rsidRPr="008B7E29">
        <w:rPr>
          <w:rFonts w:ascii="Marianne Light" w:hAnsi="Marianne Light"/>
          <w:bCs/>
          <w:i/>
          <w:sz w:val="18"/>
          <w:u w:val="single"/>
        </w:rPr>
        <w:t xml:space="preserve"> injectés</w:t>
      </w:r>
      <w:bookmarkEnd w:id="188"/>
      <w:r w:rsidR="008B7E29" w:rsidRPr="008B7E29">
        <w:rPr>
          <w:rFonts w:ascii="Marianne Light" w:hAnsi="Marianne Light"/>
          <w:bCs/>
          <w:i/>
          <w:sz w:val="18"/>
          <w:u w:val="single"/>
        </w:rPr>
        <w:t xml:space="preserve"> </w:t>
      </w:r>
      <w:r w:rsidR="008B7E29">
        <w:rPr>
          <w:rFonts w:ascii="Marianne Light" w:hAnsi="Marianne Light"/>
          <w:bCs/>
          <w:i/>
          <w:sz w:val="18"/>
          <w:u w:val="single"/>
        </w:rPr>
        <w:t>dans</w:t>
      </w:r>
      <w:r w:rsidR="008B7E29" w:rsidRPr="008B7E29">
        <w:rPr>
          <w:rFonts w:ascii="Marianne Light" w:hAnsi="Marianne Light"/>
          <w:bCs/>
          <w:i/>
          <w:sz w:val="18"/>
          <w:u w:val="single"/>
        </w:rPr>
        <w:t xml:space="preserve"> </w:t>
      </w:r>
      <w:r w:rsidR="00021248">
        <w:rPr>
          <w:rFonts w:ascii="Marianne Light" w:hAnsi="Marianne Light"/>
          <w:bCs/>
          <w:i/>
          <w:sz w:val="18"/>
          <w:u w:val="single"/>
        </w:rPr>
        <w:t>la BETG</w:t>
      </w:r>
    </w:p>
    <w:p w14:paraId="3EFBE8E7" w14:textId="730B4559" w:rsidR="00DB4C1E" w:rsidRPr="00DB4C1E" w:rsidRDefault="00DB4C1E" w:rsidP="008B7E29">
      <w:pPr>
        <w:spacing w:after="0"/>
        <w:jc w:val="both"/>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sidR="00021248">
        <w:rPr>
          <w:rFonts w:ascii="Marianne Light" w:hAnsi="Marianne Light"/>
          <w:i/>
          <w:sz w:val="18"/>
          <w:szCs w:val="18"/>
        </w:rPr>
        <w:t xml:space="preserve">ation (ou à </w:t>
      </w:r>
      <w:r w:rsidRPr="00DB4C1E">
        <w:rPr>
          <w:rFonts w:ascii="Marianne Light" w:hAnsi="Marianne Light"/>
          <w:i/>
          <w:sz w:val="18"/>
          <w:szCs w:val="18"/>
        </w:rPr>
        <w:t>l</w:t>
      </w:r>
      <w:r w:rsidRPr="00DB4C1E">
        <w:rPr>
          <w:rFonts w:ascii="Marianne Light" w:hAnsi="Marianne Light" w:cs="Marianne Light"/>
          <w:i/>
          <w:sz w:val="18"/>
          <w:szCs w:val="18"/>
        </w:rPr>
        <w:t>’</w:t>
      </w:r>
      <w:r w:rsidR="00021248">
        <w:rPr>
          <w:rFonts w:ascii="Marianne Light" w:hAnsi="Marianne Light"/>
          <w:i/>
          <w:sz w:val="18"/>
          <w:szCs w:val="18"/>
        </w:rPr>
        <w:t xml:space="preserve">extension) de la BETG </w:t>
      </w:r>
      <w:r w:rsidRPr="00DB4C1E">
        <w:rPr>
          <w:rFonts w:ascii="Marianne Light" w:hAnsi="Marianne Light"/>
          <w:i/>
          <w:sz w:val="18"/>
          <w:szCs w:val="18"/>
        </w:rPr>
        <w:t>soit aliment</w:t>
      </w:r>
      <w:r w:rsidRPr="00DB4C1E">
        <w:rPr>
          <w:rFonts w:ascii="Marianne Light" w:hAnsi="Marianne Light" w:cs="Marianne Light"/>
          <w:i/>
          <w:sz w:val="18"/>
          <w:szCs w:val="18"/>
        </w:rPr>
        <w:t>é</w:t>
      </w:r>
      <w:r w:rsidR="00021248">
        <w:rPr>
          <w:rFonts w:ascii="Marianne Light" w:hAnsi="Marianne Light" w:cs="Marianne Light"/>
          <w:i/>
          <w:sz w:val="18"/>
          <w:szCs w:val="18"/>
        </w:rPr>
        <w:t>e</w:t>
      </w:r>
      <w:r w:rsidRPr="00DB4C1E">
        <w:rPr>
          <w:rFonts w:ascii="Marianne Light" w:hAnsi="Marianne Light"/>
          <w:i/>
          <w:sz w:val="18"/>
          <w:szCs w:val="18"/>
        </w:rPr>
        <w:t xml:space="preserve"> g</w:t>
      </w:r>
      <w:r w:rsidR="00021248">
        <w:rPr>
          <w:rFonts w:ascii="Marianne Light" w:hAnsi="Marianne Light"/>
          <w:i/>
          <w:sz w:val="18"/>
          <w:szCs w:val="18"/>
        </w:rPr>
        <w:t xml:space="preserve">lobalement, </w:t>
      </w:r>
      <w:r w:rsidRPr="00DB4C1E">
        <w:rPr>
          <w:rFonts w:ascii="Marianne Light" w:hAnsi="Marianne Light"/>
          <w:i/>
          <w:sz w:val="18"/>
          <w:szCs w:val="18"/>
        </w:rPr>
        <w:t xml:space="preserve">au minimum par </w:t>
      </w:r>
      <w:r w:rsidRPr="00DB4C1E">
        <w:rPr>
          <w:rFonts w:ascii="Marianne Light" w:hAnsi="Marianne Light"/>
          <w:b/>
          <w:i/>
          <w:sz w:val="18"/>
          <w:szCs w:val="18"/>
        </w:rPr>
        <w:t>65 %</w:t>
      </w:r>
      <w:r w:rsidRPr="00DB4C1E">
        <w:rPr>
          <w:rFonts w:ascii="Marianne Light" w:hAnsi="Marianne Light"/>
          <w:i/>
          <w:sz w:val="18"/>
          <w:szCs w:val="18"/>
        </w:rPr>
        <w:t xml:space="preserv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6122C06E" w14:textId="233BF77A" w:rsidR="00DB4C1E" w:rsidRPr="00DB4C1E" w:rsidRDefault="00DB4C1E" w:rsidP="006A7128">
      <w:pPr>
        <w:pStyle w:val="Paragraphedeliste"/>
        <w:numPr>
          <w:ilvl w:val="0"/>
          <w:numId w:val="5"/>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injecté dans </w:t>
      </w:r>
      <w:r w:rsidR="00021248">
        <w:rPr>
          <w:rFonts w:ascii="Marianne Light" w:hAnsi="Marianne Light"/>
          <w:i/>
          <w:sz w:val="18"/>
          <w:szCs w:val="18"/>
        </w:rPr>
        <w:t>la BETG</w:t>
      </w:r>
      <w:r w:rsidRPr="00DB4C1E">
        <w:rPr>
          <w:rFonts w:ascii="Marianne Light" w:hAnsi="Marianne Light"/>
          <w:i/>
          <w:sz w:val="18"/>
          <w:szCs w:val="18"/>
        </w:rPr>
        <w:t xml:space="preserve"> : </w:t>
      </w:r>
      <w:r w:rsidRPr="00DB4C1E">
        <w:rPr>
          <w:rFonts w:ascii="Marianne Light" w:hAnsi="Marianne Light"/>
          <w:i/>
          <w:sz w:val="18"/>
          <w:szCs w:val="18"/>
          <w:highlight w:val="lightGray"/>
        </w:rPr>
        <w:t>xx %</w:t>
      </w:r>
    </w:p>
    <w:p w14:paraId="5DD08D78" w14:textId="2C59C4EA" w:rsidR="00DB4C1E" w:rsidRPr="00DB4C1E" w:rsidRDefault="00DB4C1E" w:rsidP="00021248">
      <w:pPr>
        <w:rPr>
          <w:rFonts w:ascii="Marianne Light" w:hAnsi="Marianne Light"/>
          <w:i/>
          <w:sz w:val="18"/>
          <w:szCs w:val="18"/>
        </w:rPr>
      </w:pPr>
    </w:p>
    <w:p w14:paraId="24D02AE8" w14:textId="594135A2" w:rsidR="00DB4C1E" w:rsidRPr="008B7E29" w:rsidRDefault="00DB4C1E" w:rsidP="008B7E29">
      <w:pPr>
        <w:jc w:val="both"/>
        <w:rPr>
          <w:rFonts w:ascii="Marianne Light" w:hAnsi="Marianne Light"/>
          <w:bCs/>
          <w:i/>
          <w:sz w:val="18"/>
          <w:u w:val="single"/>
        </w:rPr>
      </w:pPr>
      <w:bookmarkStart w:id="189" w:name="_Toc53494953"/>
      <w:r w:rsidRPr="008B7E29">
        <w:rPr>
          <w:rFonts w:ascii="Marianne Light" w:hAnsi="Marianne Light"/>
          <w:bCs/>
          <w:i/>
          <w:sz w:val="18"/>
          <w:u w:val="single"/>
        </w:rPr>
        <w:t>Critère longueur</w:t>
      </w:r>
      <w:bookmarkEnd w:id="189"/>
      <w:r w:rsidR="00021248">
        <w:rPr>
          <w:rFonts w:ascii="Marianne Light" w:hAnsi="Marianne Light"/>
          <w:bCs/>
          <w:i/>
          <w:sz w:val="18"/>
          <w:u w:val="single"/>
        </w:rPr>
        <w:t xml:space="preserve"> de la BETG</w:t>
      </w:r>
    </w:p>
    <w:p w14:paraId="184848D2" w14:textId="53780441" w:rsidR="00DB4C1E" w:rsidRPr="00DB4C1E" w:rsidRDefault="00DB4C1E" w:rsidP="008B7E29">
      <w:pPr>
        <w:spacing w:after="0"/>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021248">
        <w:rPr>
          <w:rFonts w:ascii="Marianne Light" w:hAnsi="Marianne Light" w:cs="Marianne Light"/>
          <w:i/>
          <w:sz w:val="18"/>
          <w:szCs w:val="18"/>
        </w:rPr>
        <w:t>a création (ou l’</w:t>
      </w:r>
      <w:r w:rsidRPr="00DB4C1E">
        <w:rPr>
          <w:rFonts w:ascii="Marianne Light" w:hAnsi="Marianne Light"/>
          <w:i/>
          <w:sz w:val="18"/>
          <w:szCs w:val="18"/>
        </w:rPr>
        <w:t>extension</w:t>
      </w:r>
      <w:r w:rsidR="00021248">
        <w:rPr>
          <w:rFonts w:ascii="Marianne Light" w:hAnsi="Marianne Light"/>
          <w:i/>
          <w:sz w:val="18"/>
          <w:szCs w:val="18"/>
        </w:rPr>
        <w:t>)</w:t>
      </w:r>
      <w:r w:rsidRPr="00DB4C1E">
        <w:rPr>
          <w:rFonts w:ascii="Marianne Light" w:hAnsi="Marianne Light"/>
          <w:i/>
          <w:sz w:val="18"/>
          <w:szCs w:val="18"/>
        </w:rPr>
        <w:t xml:space="preserve"> </w:t>
      </w:r>
      <w:r w:rsidR="00021248">
        <w:rPr>
          <w:rFonts w:ascii="Marianne Light" w:hAnsi="Marianne Light"/>
          <w:i/>
          <w:sz w:val="18"/>
          <w:szCs w:val="18"/>
        </w:rPr>
        <w:t>de la BETG</w:t>
      </w:r>
      <w:r w:rsidRPr="00DB4C1E">
        <w:rPr>
          <w:rFonts w:ascii="Marianne Light" w:hAnsi="Marianne Light"/>
          <w:i/>
          <w:sz w:val="18"/>
          <w:szCs w:val="18"/>
        </w:rPr>
        <w:t xml:space="preserve">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6A7128">
      <w:pPr>
        <w:pStyle w:val="Paragraphedeliste"/>
        <w:numPr>
          <w:ilvl w:val="0"/>
          <w:numId w:val="5"/>
        </w:numPr>
        <w:spacing w:after="0" w:line="240" w:lineRule="auto"/>
        <w:ind w:left="0" w:firstLine="0"/>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8B7E29">
      <w:pPr>
        <w:rPr>
          <w:rFonts w:ascii="Marianne Light" w:hAnsi="Marianne Light"/>
          <w:i/>
          <w:sz w:val="18"/>
          <w:szCs w:val="18"/>
        </w:rPr>
      </w:pPr>
    </w:p>
    <w:p w14:paraId="7656DBC7" w14:textId="77777777" w:rsidR="00DB4C1E" w:rsidRPr="008B7E29" w:rsidRDefault="00DB4C1E" w:rsidP="008B7E29">
      <w:pPr>
        <w:jc w:val="both"/>
        <w:rPr>
          <w:rFonts w:ascii="Marianne Light" w:hAnsi="Marianne Light"/>
          <w:bCs/>
          <w:i/>
          <w:sz w:val="18"/>
          <w:u w:val="single"/>
        </w:rPr>
      </w:pPr>
      <w:bookmarkStart w:id="190" w:name="_Toc53494954"/>
      <w:r w:rsidRPr="008B7E29">
        <w:rPr>
          <w:rFonts w:ascii="Marianne Light" w:hAnsi="Marianne Light"/>
          <w:bCs/>
          <w:i/>
          <w:sz w:val="18"/>
          <w:u w:val="single"/>
        </w:rPr>
        <w:t>Critères sociaux et gouvernance</w:t>
      </w:r>
      <w:bookmarkEnd w:id="190"/>
    </w:p>
    <w:p w14:paraId="7D3A4C4A" w14:textId="3DAA9ADA"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008B7E29">
        <w:rPr>
          <w:rFonts w:ascii="Courier New" w:hAnsi="Courier New" w:cs="Courier New"/>
          <w:i/>
          <w:sz w:val="18"/>
          <w:szCs w:val="18"/>
        </w:rPr>
        <w:t xml:space="preserve"> « </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8B7E29">
        <w:rPr>
          <w:rFonts w:ascii="Marianne Light" w:hAnsi="Marianne Light"/>
          <w:i/>
          <w:sz w:val="18"/>
          <w:szCs w:val="18"/>
        </w:rPr>
        <w:t xml:space="preserve"> </w:t>
      </w:r>
      <w:r w:rsidRPr="00DB4C1E">
        <w:rPr>
          <w:rFonts w:ascii="Marianne Light" w:hAnsi="Marianne Light"/>
          <w:i/>
          <w:sz w:val="18"/>
          <w:szCs w:val="18"/>
        </w:rPr>
        <w:t>?</w:t>
      </w:r>
      <w:r w:rsidR="008B7E29">
        <w:rPr>
          <w:rFonts w:cs="Calibri"/>
          <w:i/>
          <w:sz w:val="18"/>
          <w:szCs w:val="18"/>
        </w:rPr>
        <w:t> </w:t>
      </w:r>
      <w:r w:rsidR="008B7E29">
        <w:rPr>
          <w:rFonts w:ascii="Marianne Light" w:hAnsi="Marianne Light" w:cs="Marianne Light"/>
          <w:i/>
          <w:sz w:val="18"/>
          <w:szCs w:val="18"/>
        </w:rPr>
        <w:t>»</w:t>
      </w:r>
    </w:p>
    <w:p w14:paraId="408D9B68" w14:textId="77777777" w:rsidR="00DB4C1E" w:rsidRPr="00DB4C1E" w:rsidRDefault="00DB4C1E" w:rsidP="006A7128">
      <w:pPr>
        <w:pStyle w:val="Paragraphedeliste"/>
        <w:numPr>
          <w:ilvl w:val="0"/>
          <w:numId w:val="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138FCD9C" w14:textId="77777777" w:rsidR="00DB4C1E" w:rsidRPr="00DB4C1E" w:rsidRDefault="00DB4C1E" w:rsidP="008B7E29">
      <w:pPr>
        <w:spacing w:after="0"/>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77777777" w:rsidR="00DB4C1E" w:rsidRPr="00DB4C1E" w:rsidRDefault="00DB4C1E" w:rsidP="006A7128">
      <w:pPr>
        <w:pStyle w:val="Paragraphedeliste"/>
        <w:numPr>
          <w:ilvl w:val="0"/>
          <w:numId w:val="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C1054D9" w14:textId="77777777" w:rsidR="00DB4C1E" w:rsidRPr="00DB4C1E" w:rsidRDefault="00DB4C1E" w:rsidP="008B7E29">
      <w:pPr>
        <w:jc w:val="both"/>
        <w:rPr>
          <w:rFonts w:ascii="Marianne Light" w:hAnsi="Marianne Light"/>
          <w:i/>
          <w:sz w:val="18"/>
          <w:szCs w:val="18"/>
        </w:rPr>
      </w:pPr>
    </w:p>
    <w:p w14:paraId="2993D543" w14:textId="77777777" w:rsidR="00DB4C1E" w:rsidRPr="008B7E29" w:rsidRDefault="00DB4C1E" w:rsidP="008B7E29">
      <w:pPr>
        <w:jc w:val="both"/>
        <w:rPr>
          <w:rFonts w:ascii="Marianne Light" w:hAnsi="Marianne Light"/>
          <w:bCs/>
          <w:i/>
          <w:sz w:val="18"/>
          <w:u w:val="single"/>
        </w:rPr>
      </w:pPr>
      <w:bookmarkStart w:id="191" w:name="_Toc53494955"/>
      <w:r w:rsidRPr="008B7E29">
        <w:rPr>
          <w:rFonts w:ascii="Marianne Light" w:hAnsi="Marianne Light"/>
          <w:bCs/>
          <w:i/>
          <w:sz w:val="18"/>
          <w:u w:val="single"/>
        </w:rPr>
        <w:t>Critère optimisation conception performance technique</w:t>
      </w:r>
      <w:bookmarkEnd w:id="191"/>
      <w:r w:rsidRPr="008B7E29">
        <w:rPr>
          <w:rFonts w:ascii="Marianne Light" w:hAnsi="Marianne Light"/>
          <w:bCs/>
          <w:i/>
          <w:sz w:val="18"/>
          <w:u w:val="single"/>
        </w:rPr>
        <w:t xml:space="preserve"> </w:t>
      </w:r>
    </w:p>
    <w:p w14:paraId="2769294F" w14:textId="2BA5BAA1" w:rsidR="00DB4C1E" w:rsidRPr="00DB4C1E" w:rsidRDefault="00DB4C1E" w:rsidP="008B7E29">
      <w:pPr>
        <w:spacing w:after="0" w:line="286" w:lineRule="auto"/>
        <w:jc w:val="both"/>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008B7E29">
        <w:rPr>
          <w:rFonts w:ascii="Marianne Light" w:eastAsia="Arial" w:hAnsi="Marianne Light"/>
          <w:sz w:val="18"/>
          <w:szCs w:val="18"/>
        </w:rPr>
        <w:t>’</w:t>
      </w:r>
      <w:r w:rsidR="008B7E29" w:rsidRPr="008B7E29">
        <w:rPr>
          <w:rFonts w:ascii="Marianne Light" w:eastAsia="Arial" w:hAnsi="Marianne Light"/>
          <w:i/>
          <w:sz w:val="18"/>
          <w:szCs w:val="18"/>
        </w:rPr>
        <w:t>é</w:t>
      </w:r>
      <w:r w:rsidRPr="00DB4C1E">
        <w:rPr>
          <w:rFonts w:ascii="Marianne Light" w:hAnsi="Marianne Light"/>
          <w:i/>
          <w:sz w:val="18"/>
          <w:szCs w:val="18"/>
        </w:rPr>
        <w:t>tude de faisabilité (cas des création</w:t>
      </w:r>
      <w:r w:rsidR="008B7E29">
        <w:rPr>
          <w:rFonts w:ascii="Marianne Light" w:hAnsi="Marianne Light"/>
          <w:i/>
          <w:sz w:val="18"/>
          <w:szCs w:val="18"/>
        </w:rPr>
        <w:t>s</w:t>
      </w:r>
      <w:r w:rsidRPr="00DB4C1E">
        <w:rPr>
          <w:rFonts w:ascii="Marianne Light" w:hAnsi="Marianne Light"/>
          <w:i/>
          <w:sz w:val="18"/>
          <w:szCs w:val="18"/>
        </w:rPr>
        <w:t>) ou schéma directeur (cas des extension</w:t>
      </w:r>
      <w:r w:rsidR="008B7E29">
        <w:rPr>
          <w:rFonts w:ascii="Marianne Light" w:hAnsi="Marianne Light"/>
          <w:i/>
          <w:sz w:val="18"/>
          <w:szCs w:val="18"/>
        </w:rPr>
        <w:t>s</w:t>
      </w:r>
      <w:r w:rsidRPr="00DB4C1E">
        <w:rPr>
          <w:rFonts w:ascii="Marianne Light" w:hAnsi="Marianne Light"/>
          <w:i/>
          <w:sz w:val="18"/>
          <w:szCs w:val="18"/>
        </w:rPr>
        <w:t>)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0862777F" w14:textId="77777777" w:rsidR="00DB4C1E" w:rsidRPr="00DB4C1E" w:rsidRDefault="00DB4C1E" w:rsidP="006A7128">
      <w:pPr>
        <w:pStyle w:val="Paragraphedeliste"/>
        <w:numPr>
          <w:ilvl w:val="0"/>
          <w:numId w:val="5"/>
        </w:numPr>
        <w:spacing w:after="0" w:line="240" w:lineRule="auto"/>
        <w:ind w:left="0" w:firstLine="0"/>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70CD496B" w14:textId="77777777" w:rsidR="00DB4C1E" w:rsidRDefault="00DB4C1E" w:rsidP="008B7E29">
      <w:pPr>
        <w:spacing w:after="0" w:line="240" w:lineRule="auto"/>
        <w:jc w:val="both"/>
        <w:rPr>
          <w:rFonts w:ascii="Marianne Light" w:hAnsi="Marianne Light" w:cs="Arial"/>
          <w:color w:val="auto"/>
          <w:sz w:val="16"/>
          <w:szCs w:val="16"/>
          <w:lang w:eastAsia="en-US"/>
          <w14:ligatures w14:val="none"/>
          <w14:cntxtAlts w14:val="0"/>
        </w:rPr>
      </w:pPr>
    </w:p>
    <w:p w14:paraId="2BBA6792" w14:textId="77777777" w:rsidR="00DB4C1E" w:rsidRPr="00A95195" w:rsidRDefault="00DB4C1E" w:rsidP="00F62D40">
      <w:pPr>
        <w:spacing w:after="0" w:line="240" w:lineRule="auto"/>
        <w:jc w:val="both"/>
        <w:rPr>
          <w:rFonts w:ascii="Marianne Light" w:hAnsi="Marianne Light" w:cs="Arial"/>
          <w:color w:val="auto"/>
          <w:sz w:val="16"/>
          <w:szCs w:val="16"/>
          <w:lang w:eastAsia="en-US"/>
          <w14:ligatures w14:val="none"/>
          <w14:cntxtAlts w14:val="0"/>
        </w:rPr>
      </w:pPr>
    </w:p>
    <w:p w14:paraId="50C83336" w14:textId="02281DCF" w:rsidR="00081363" w:rsidRDefault="00081363" w:rsidP="00EC52BF">
      <w:pPr>
        <w:pStyle w:val="Titre1"/>
      </w:pPr>
      <w:bookmarkStart w:id="192" w:name="_Toc51064064"/>
      <w:bookmarkStart w:id="193" w:name="_Toc51064311"/>
      <w:bookmarkStart w:id="194" w:name="_Toc51064423"/>
      <w:bookmarkStart w:id="195" w:name="_Toc51064715"/>
      <w:bookmarkStart w:id="196" w:name="_Toc51228303"/>
      <w:bookmarkStart w:id="197" w:name="_Toc51228335"/>
      <w:bookmarkStart w:id="198" w:name="_Toc51228464"/>
      <w:bookmarkStart w:id="199" w:name="_Toc51228543"/>
      <w:bookmarkStart w:id="200" w:name="_Toc53494956"/>
      <w:bookmarkStart w:id="201" w:name="_Toc53495160"/>
      <w:bookmarkStart w:id="202" w:name="_Toc53495320"/>
      <w:bookmarkStart w:id="203" w:name="_Toc53498112"/>
      <w:bookmarkStart w:id="204" w:name="_Toc54599589"/>
      <w:bookmarkStart w:id="205" w:name="_Toc54621433"/>
      <w:bookmarkStart w:id="206" w:name="_Toc54711190"/>
      <w:bookmarkStart w:id="207" w:name="_Toc55481810"/>
      <w:bookmarkStart w:id="208" w:name="_Toc55482438"/>
      <w:bookmarkStart w:id="209" w:name="_Toc57271152"/>
      <w:bookmarkStart w:id="210" w:name="_Toc57287560"/>
      <w:bookmarkStart w:id="211" w:name="_Toc59009966"/>
      <w:r w:rsidRPr="00D95037">
        <w:t>Suivi et planning du projet</w:t>
      </w:r>
      <w:bookmarkEnd w:id="3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1A1F96E0" w14:textId="77777777" w:rsidR="0044515D" w:rsidRPr="00E538A0" w:rsidRDefault="0044515D" w:rsidP="0044515D">
      <w:pPr>
        <w:shd w:val="clear" w:color="auto" w:fill="FFFFFF" w:themeFill="background1"/>
        <w:jc w:val="both"/>
        <w:rPr>
          <w:rFonts w:ascii="Marianne Light" w:hAnsi="Marianne Light" w:cs="Calibri"/>
          <w:i/>
          <w:sz w:val="18"/>
          <w:highlight w:val="lightGray"/>
        </w:rPr>
      </w:pPr>
      <w:r w:rsidRPr="00E538A0">
        <w:rPr>
          <w:rFonts w:ascii="Marianne Light" w:hAnsi="Marianne Light" w:cs="Calibri"/>
          <w:i/>
          <w:sz w:val="18"/>
          <w:highlight w:val="lightGray"/>
        </w:rPr>
        <w:t>Indiquer les grandes étapes du projet ainsi que les dates prévisionnelles clés suivantes</w:t>
      </w:r>
      <w:r w:rsidRPr="00E538A0">
        <w:rPr>
          <w:rFonts w:cs="Calibri"/>
          <w:i/>
          <w:sz w:val="18"/>
          <w:highlight w:val="lightGray"/>
        </w:rPr>
        <w:t> </w:t>
      </w:r>
      <w:r w:rsidRPr="00E538A0">
        <w:rPr>
          <w:rFonts w:ascii="Marianne Light" w:hAnsi="Marianne Light" w:cs="Calibri"/>
          <w:i/>
          <w:sz w:val="18"/>
          <w:highlight w:val="lightGray"/>
        </w:rPr>
        <w:t>:</w:t>
      </w:r>
    </w:p>
    <w:p w14:paraId="48EBCD57" w14:textId="75B903EC" w:rsidR="0044515D"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Avant-projet sommaire et détaillé</w:t>
      </w:r>
      <w:r w:rsidRPr="00E538A0">
        <w:rPr>
          <w:rFonts w:cs="Calibri"/>
          <w:i/>
          <w:sz w:val="18"/>
          <w:highlight w:val="lightGray"/>
        </w:rPr>
        <w:t> </w:t>
      </w:r>
      <w:r w:rsidRPr="00E538A0">
        <w:rPr>
          <w:rFonts w:ascii="Marianne Light" w:hAnsi="Marianne Light" w:cs="Calibri"/>
          <w:i/>
          <w:sz w:val="18"/>
          <w:highlight w:val="lightGray"/>
        </w:rPr>
        <w:t>;</w:t>
      </w:r>
    </w:p>
    <w:p w14:paraId="16F364BC" w14:textId="67537CD1" w:rsidR="0044515D"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Démarrage des travaux</w:t>
      </w:r>
      <w:r w:rsidR="00985601">
        <w:rPr>
          <w:rFonts w:ascii="Marianne Light" w:hAnsi="Marianne Light" w:cs="Calibri"/>
          <w:i/>
          <w:sz w:val="18"/>
          <w:highlight w:val="lightGray"/>
        </w:rPr>
        <w:t xml:space="preserve"> de forages</w:t>
      </w:r>
      <w:r w:rsidRPr="00E538A0">
        <w:rPr>
          <w:rFonts w:ascii="Marianne Light" w:hAnsi="Marianne Light" w:cs="Calibri"/>
          <w:i/>
          <w:sz w:val="18"/>
          <w:highlight w:val="lightGray"/>
        </w:rPr>
        <w:t>,</w:t>
      </w:r>
    </w:p>
    <w:p w14:paraId="08E8507F" w14:textId="4EB5DF76" w:rsidR="00985601" w:rsidRPr="00E538A0" w:rsidRDefault="00985601"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Pr>
          <w:rFonts w:ascii="Marianne Light" w:hAnsi="Marianne Light" w:cs="Calibri"/>
          <w:i/>
          <w:sz w:val="18"/>
          <w:highlight w:val="lightGray"/>
        </w:rPr>
        <w:t>Démarrage des travaux de réseau de chaleur,</w:t>
      </w:r>
    </w:p>
    <w:p w14:paraId="126C3640" w14:textId="49C8A3CF" w:rsidR="0044515D" w:rsidRPr="00E538A0"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 xml:space="preserve">Réception de la </w:t>
      </w:r>
      <w:r w:rsidR="00E1437E">
        <w:rPr>
          <w:rFonts w:ascii="Marianne Light" w:hAnsi="Marianne Light" w:cs="Calibri"/>
          <w:i/>
          <w:sz w:val="18"/>
          <w:highlight w:val="lightGray"/>
        </w:rPr>
        <w:t>centrale géothermique</w:t>
      </w:r>
      <w:r w:rsidRPr="00E538A0">
        <w:rPr>
          <w:rFonts w:cs="Calibri"/>
          <w:i/>
          <w:sz w:val="18"/>
          <w:highlight w:val="lightGray"/>
        </w:rPr>
        <w:t> </w:t>
      </w:r>
      <w:r w:rsidRPr="00E538A0">
        <w:rPr>
          <w:rFonts w:ascii="Marianne Light" w:hAnsi="Marianne Light" w:cs="Calibri"/>
          <w:i/>
          <w:sz w:val="18"/>
          <w:highlight w:val="lightGray"/>
        </w:rPr>
        <w:t>;</w:t>
      </w:r>
    </w:p>
    <w:p w14:paraId="5C69E055" w14:textId="77777777" w:rsidR="0044515D" w:rsidRPr="00E538A0"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Essai et mise en exploitation</w:t>
      </w:r>
      <w:r w:rsidRPr="00E538A0">
        <w:rPr>
          <w:rFonts w:cs="Calibri"/>
          <w:i/>
          <w:sz w:val="18"/>
          <w:highlight w:val="lightGray"/>
        </w:rPr>
        <w:t> </w:t>
      </w:r>
      <w:r w:rsidRPr="00E538A0">
        <w:rPr>
          <w:rFonts w:ascii="Marianne Light" w:hAnsi="Marianne Light" w:cs="Calibri"/>
          <w:i/>
          <w:sz w:val="18"/>
          <w:highlight w:val="lightGray"/>
        </w:rPr>
        <w:t>;</w:t>
      </w:r>
    </w:p>
    <w:p w14:paraId="64D007BA" w14:textId="19F3EE11" w:rsidR="0044515D" w:rsidRPr="00E538A0"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 xml:space="preserve">Mise en service industrielle de la </w:t>
      </w:r>
      <w:r w:rsidR="00E1437E">
        <w:rPr>
          <w:rFonts w:ascii="Marianne Light" w:hAnsi="Marianne Light" w:cs="Calibri"/>
          <w:i/>
          <w:sz w:val="18"/>
          <w:highlight w:val="lightGray"/>
        </w:rPr>
        <w:t>centrale géothermique</w:t>
      </w:r>
      <w:r w:rsidRPr="00E538A0">
        <w:rPr>
          <w:rFonts w:ascii="Marianne Light" w:hAnsi="Marianne Light" w:cs="Calibri"/>
          <w:i/>
          <w:sz w:val="18"/>
          <w:highlight w:val="lightGray"/>
        </w:rPr>
        <w:t>,</w:t>
      </w:r>
    </w:p>
    <w:p w14:paraId="1BC54529" w14:textId="77777777" w:rsidR="0044515D" w:rsidRPr="00E538A0"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highlight w:val="lightGray"/>
        </w:rPr>
      </w:pPr>
      <w:r w:rsidRPr="00E538A0">
        <w:rPr>
          <w:rFonts w:ascii="Marianne Light" w:hAnsi="Marianne Light" w:cs="Calibri"/>
          <w:i/>
          <w:sz w:val="18"/>
          <w:highlight w:val="lightGray"/>
        </w:rPr>
        <w:t>Mise en service des réseaux,</w:t>
      </w:r>
    </w:p>
    <w:p w14:paraId="79FB0085" w14:textId="77777777" w:rsidR="0044515D" w:rsidRPr="00E538A0" w:rsidRDefault="0044515D" w:rsidP="006A7128">
      <w:pPr>
        <w:pStyle w:val="Paragraphedeliste"/>
        <w:numPr>
          <w:ilvl w:val="0"/>
          <w:numId w:val="6"/>
        </w:numPr>
        <w:shd w:val="clear" w:color="auto" w:fill="FFFFFF" w:themeFill="background1"/>
        <w:spacing w:after="100" w:line="240" w:lineRule="auto"/>
        <w:jc w:val="both"/>
        <w:rPr>
          <w:rFonts w:ascii="Marianne Light" w:hAnsi="Marianne Light" w:cs="Calibri"/>
          <w:i/>
          <w:sz w:val="18"/>
        </w:rPr>
      </w:pPr>
      <w:r w:rsidRPr="00E538A0">
        <w:rPr>
          <w:rFonts w:ascii="Marianne Light" w:hAnsi="Marianne Light" w:cs="Calibri"/>
          <w:i/>
          <w:sz w:val="18"/>
          <w:highlight w:val="lightGray"/>
        </w:rPr>
        <w:t>Raccordement des différentes tranches.</w:t>
      </w:r>
    </w:p>
    <w:p w14:paraId="7C8552D5" w14:textId="77777777" w:rsidR="00AE0AE9" w:rsidRDefault="00AE0AE9">
      <w:pPr>
        <w:spacing w:after="200" w:line="276" w:lineRule="auto"/>
      </w:pPr>
      <w:bookmarkStart w:id="212" w:name="_Toc51064424"/>
    </w:p>
    <w:p w14:paraId="78BC9CFE" w14:textId="5406B63C" w:rsidR="00AE0AE9" w:rsidRDefault="00AE0AE9" w:rsidP="00EC52BF">
      <w:pPr>
        <w:pStyle w:val="Titre1"/>
      </w:pPr>
      <w:bookmarkStart w:id="213" w:name="_Toc51178595"/>
      <w:bookmarkStart w:id="214" w:name="_Toc53494957"/>
      <w:bookmarkStart w:id="215" w:name="_Toc53495161"/>
      <w:bookmarkStart w:id="216" w:name="_Toc53495321"/>
      <w:bookmarkStart w:id="217" w:name="_Toc53498113"/>
      <w:bookmarkStart w:id="218" w:name="_Toc54599590"/>
      <w:bookmarkStart w:id="219" w:name="_Toc54621434"/>
      <w:bookmarkStart w:id="220" w:name="_Toc54711191"/>
      <w:bookmarkStart w:id="221" w:name="_Toc55481811"/>
      <w:bookmarkStart w:id="222" w:name="_Toc55482439"/>
      <w:bookmarkStart w:id="223" w:name="_Toc57271153"/>
      <w:bookmarkStart w:id="224" w:name="_Toc57287561"/>
      <w:bookmarkStart w:id="225" w:name="_Toc59009967"/>
      <w:r w:rsidRPr="0044515D">
        <w:lastRenderedPageBreak/>
        <w:t>Engagements spécifiques</w:t>
      </w:r>
      <w:bookmarkEnd w:id="213"/>
      <w:bookmarkEnd w:id="214"/>
      <w:bookmarkEnd w:id="215"/>
      <w:bookmarkEnd w:id="216"/>
      <w:bookmarkEnd w:id="217"/>
      <w:bookmarkEnd w:id="218"/>
      <w:bookmarkEnd w:id="219"/>
      <w:bookmarkEnd w:id="220"/>
      <w:bookmarkEnd w:id="221"/>
      <w:bookmarkEnd w:id="222"/>
      <w:bookmarkEnd w:id="223"/>
      <w:bookmarkEnd w:id="224"/>
      <w:bookmarkEnd w:id="225"/>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64862B75"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w:t>
      </w:r>
      <w:r w:rsidR="003549B0">
        <w:rPr>
          <w:rFonts w:ascii="Marianne Light" w:hAnsi="Marianne Light" w:cs="Calibri"/>
          <w:sz w:val="18"/>
          <w:szCs w:val="18"/>
        </w:rPr>
        <w:t xml:space="preserve"> règlementations,</w:t>
      </w:r>
      <w:r w:rsidRPr="0044515D">
        <w:rPr>
          <w:rFonts w:ascii="Marianne Light" w:hAnsi="Marianne Light" w:cs="Calibri"/>
          <w:sz w:val="18"/>
          <w:szCs w:val="18"/>
        </w:rPr>
        <w:t xml:space="preserve"> lois et normes applicables et le bénéficiaire doit obtenir toutes les autorisations administratives nécessaires relatives à la conformité des installations</w:t>
      </w:r>
      <w:r w:rsidR="003C761A">
        <w:rPr>
          <w:rFonts w:ascii="Marianne Light" w:hAnsi="Marianne Light" w:cs="Calibri"/>
          <w:sz w:val="18"/>
          <w:szCs w:val="18"/>
        </w:rPr>
        <w:t xml:space="preserve"> de la BETG</w:t>
      </w:r>
      <w:r w:rsidRPr="0044515D">
        <w:rPr>
          <w:rFonts w:ascii="Marianne Light" w:hAnsi="Marianne Light" w:cs="Calibri"/>
          <w:sz w:val="18"/>
          <w:szCs w:val="18"/>
        </w:rPr>
        <w:t>.</w:t>
      </w:r>
    </w:p>
    <w:p w14:paraId="49CF96DC" w14:textId="49D03825" w:rsidR="0044515D" w:rsidRDefault="0044515D" w:rsidP="006A7128">
      <w:pPr>
        <w:pStyle w:val="soustitre110"/>
        <w:numPr>
          <w:ilvl w:val="1"/>
          <w:numId w:val="16"/>
        </w:numPr>
        <w:ind w:left="545"/>
      </w:pPr>
      <w:r w:rsidRPr="0044515D">
        <w:t xml:space="preserve">Engagement sur la production </w:t>
      </w:r>
      <w:r w:rsidR="005D2D5F">
        <w:t>d’</w:t>
      </w:r>
      <w:proofErr w:type="spellStart"/>
      <w:r w:rsidR="005D2D5F">
        <w:t>EnR&amp;R</w:t>
      </w:r>
      <w:proofErr w:type="spellEnd"/>
      <w:r w:rsidR="005D2D5F">
        <w:t xml:space="preserve"> de la BETG</w:t>
      </w:r>
    </w:p>
    <w:p w14:paraId="66760A2F" w14:textId="2B51112B" w:rsidR="0044515D" w:rsidRPr="0044515D" w:rsidRDefault="0044515D" w:rsidP="00D0214F">
      <w:pPr>
        <w:pStyle w:val="TexteCourant"/>
        <w:rPr>
          <w:rFonts w:cstheme="minorHAnsi"/>
        </w:rPr>
      </w:pPr>
      <w:r w:rsidRPr="0044515D">
        <w:rPr>
          <w:rFonts w:cstheme="minorHAnsi"/>
        </w:rPr>
        <w:t xml:space="preserve">Le maître d'ouvrage s’engage sur une production </w:t>
      </w:r>
      <w:r w:rsidR="005D2D5F">
        <w:rPr>
          <w:rFonts w:cstheme="minorHAnsi"/>
        </w:rPr>
        <w:t>d’</w:t>
      </w:r>
      <w:proofErr w:type="spellStart"/>
      <w:r w:rsidR="005D2D5F">
        <w:rPr>
          <w:rFonts w:cstheme="minorHAnsi"/>
        </w:rPr>
        <w:t>EnR&amp;R</w:t>
      </w:r>
      <w:proofErr w:type="spellEnd"/>
      <w:r w:rsidR="005D2D5F">
        <w:rPr>
          <w:rFonts w:cstheme="minorHAnsi"/>
        </w:rPr>
        <w:t xml:space="preserve"> issue de la BETG</w:t>
      </w:r>
      <w:r w:rsidR="00003945">
        <w:rPr>
          <w:rFonts w:cstheme="minorHAnsi"/>
        </w:rPr>
        <w:t xml:space="preserve"> de </w:t>
      </w:r>
      <w:r w:rsidR="00003945" w:rsidRPr="00EF1ADC">
        <w:rPr>
          <w:rFonts w:cstheme="minorHAnsi"/>
          <w:highlight w:val="lightGray"/>
        </w:rPr>
        <w:t>…</w:t>
      </w:r>
      <w:proofErr w:type="gramStart"/>
      <w:r w:rsidR="00003945" w:rsidRPr="00EF1ADC">
        <w:rPr>
          <w:rFonts w:cstheme="minorHAnsi"/>
          <w:highlight w:val="lightGray"/>
        </w:rPr>
        <w:t>…….</w:t>
      </w:r>
      <w:proofErr w:type="gramEnd"/>
      <w:r w:rsidR="00003945">
        <w:rPr>
          <w:rFonts w:cstheme="minorHAnsi"/>
        </w:rPr>
        <w:t>MWh/an</w:t>
      </w:r>
      <w:r w:rsidRPr="0044515D">
        <w:rPr>
          <w:rFonts w:cstheme="minorHAnsi"/>
        </w:rPr>
        <w:t>. Cette valeur constitue la référence pour le calcul du versement du solde de la convention.</w:t>
      </w:r>
    </w:p>
    <w:p w14:paraId="63EE6D78" w14:textId="694D1AF9" w:rsidR="00EF1ADC" w:rsidRDefault="00EF1ADC" w:rsidP="00D0214F">
      <w:pPr>
        <w:pStyle w:val="TexteCourant"/>
        <w:rPr>
          <w:rFonts w:cstheme="minorHAnsi"/>
        </w:rPr>
      </w:pPr>
      <w:r w:rsidRPr="00F2082C">
        <w:rPr>
          <w:rFonts w:cstheme="minorHAnsi"/>
        </w:rPr>
        <w:t>Le montant du solde de l'aide relative à l'installation de production d'</w:t>
      </w:r>
      <w:proofErr w:type="spellStart"/>
      <w:r w:rsidRPr="00F2082C">
        <w:rPr>
          <w:rFonts w:cstheme="minorHAnsi"/>
        </w:rPr>
        <w:t>EnR&amp;R</w:t>
      </w:r>
      <w:proofErr w:type="spellEnd"/>
      <w:r w:rsidRPr="00F2082C">
        <w:rPr>
          <w:rFonts w:cstheme="minorHAnsi"/>
        </w:rPr>
        <w:t xml:space="preserve"> sera recalculé au prorata du nombre de </w:t>
      </w:r>
      <w:proofErr w:type="spellStart"/>
      <w:r w:rsidRPr="00F2082C">
        <w:rPr>
          <w:rFonts w:cstheme="minorHAnsi"/>
        </w:rPr>
        <w:t>MWh</w:t>
      </w:r>
      <w:proofErr w:type="spellEnd"/>
      <w:r w:rsidRPr="00F2082C">
        <w:rPr>
          <w:rFonts w:cstheme="minorHAnsi"/>
        </w:rPr>
        <w:t xml:space="preserve"> </w:t>
      </w:r>
      <w:proofErr w:type="spellStart"/>
      <w:r w:rsidRPr="00F2082C">
        <w:rPr>
          <w:rFonts w:cstheme="minorHAnsi"/>
        </w:rPr>
        <w:t>EnR&amp;R</w:t>
      </w:r>
      <w:proofErr w:type="spellEnd"/>
      <w:r w:rsidRPr="00F2082C">
        <w:rPr>
          <w:rFonts w:cstheme="minorHAnsi"/>
        </w:rPr>
        <w:t xml:space="preserve"> réellement produits par l'installation aidée sur une période de 12 mois consécutifs (dans un délai de 24 mois après la mise en service de l'installation), par rapport à l'engagement initial.</w:t>
      </w:r>
    </w:p>
    <w:p w14:paraId="38A23D55" w14:textId="77777777" w:rsidR="006E74F4" w:rsidRPr="006E74F4" w:rsidRDefault="006E74F4" w:rsidP="006E74F4">
      <w:pPr>
        <w:spacing w:line="240" w:lineRule="auto"/>
        <w:jc w:val="both"/>
        <w:rPr>
          <w:rFonts w:ascii="Marianne Light" w:hAnsi="Marianne Light" w:cstheme="minorHAnsi"/>
          <w:sz w:val="18"/>
        </w:rPr>
      </w:pPr>
      <w:r w:rsidRPr="006E74F4">
        <w:rPr>
          <w:rFonts w:ascii="Marianne Light" w:hAnsi="Marianne Light" w:cstheme="minorHAnsi"/>
          <w:sz w:val="18"/>
        </w:rPr>
        <w:t xml:space="preserve">L’ADEME se réserve le droit de demander le remboursement de la totalité des aides versées si la production moyenne </w:t>
      </w:r>
      <w:proofErr w:type="spellStart"/>
      <w:r w:rsidRPr="006E74F4">
        <w:rPr>
          <w:rFonts w:ascii="Marianne Light" w:hAnsi="Marianne Light" w:cstheme="minorHAnsi"/>
          <w:sz w:val="18"/>
        </w:rPr>
        <w:t>EnR</w:t>
      </w:r>
      <w:proofErr w:type="spellEnd"/>
      <w:r w:rsidRPr="006E74F4">
        <w:rPr>
          <w:rFonts w:ascii="Marianne Light" w:hAnsi="Marianne Light" w:cstheme="minorHAnsi"/>
          <w:sz w:val="18"/>
        </w:rPr>
        <w:t xml:space="preserve"> est inférieure</w:t>
      </w:r>
      <w:r w:rsidRPr="006E74F4">
        <w:rPr>
          <w:rFonts w:ascii="Marianne Light" w:hAnsi="Marianne Light" w:cstheme="minorHAnsi"/>
          <w:sz w:val="18"/>
        </w:rPr>
        <w:t xml:space="preserve"> à 50% de l’engagement initial du maître d'ouvrage.</w:t>
      </w:r>
    </w:p>
    <w:p w14:paraId="15FEF8FD" w14:textId="15DACE19" w:rsidR="00EF1ADC" w:rsidRPr="002C7ACF" w:rsidRDefault="00EF1ADC" w:rsidP="00D0214F">
      <w:pPr>
        <w:pStyle w:val="soustitre110"/>
        <w:ind w:left="545"/>
      </w:pPr>
      <w:bookmarkStart w:id="226" w:name="_GoBack"/>
      <w:bookmarkEnd w:id="226"/>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proofErr w:type="spellEnd"/>
    </w:p>
    <w:p w14:paraId="59719AB1" w14:textId="7FB6286C" w:rsidR="0044515D" w:rsidRPr="0044515D" w:rsidRDefault="0044515D" w:rsidP="00D0214F">
      <w:pPr>
        <w:pStyle w:val="TexteCourant"/>
      </w:pPr>
      <w:r w:rsidRPr="0044515D">
        <w:t>Le comptage est un outil de pil</w:t>
      </w:r>
      <w:r w:rsidR="00E538A0">
        <w:t>otage à disposition du maître d</w:t>
      </w:r>
      <w:r w:rsidRPr="0044515D">
        <w:t>’ouvrage, lui permettant de réaliser le bilan énergétique, de calculer des indicateurs tel que le rendement de</w:t>
      </w:r>
      <w:r w:rsidR="005D2D5F">
        <w:t xml:space="preserve">s </w:t>
      </w:r>
      <w:r w:rsidRPr="0044515D">
        <w:t>installation</w:t>
      </w:r>
      <w:r w:rsidR="005D2D5F">
        <w:t>s</w:t>
      </w:r>
      <w:r w:rsidRPr="0044515D">
        <w:t xml:space="preserve"> et ainsi de suivre et vérifier le bon fonctionnement de </w:t>
      </w:r>
      <w:r w:rsidR="005D2D5F">
        <w:t>ses</w:t>
      </w:r>
      <w:r w:rsidRPr="0044515D">
        <w:t xml:space="preserve"> installation</w:t>
      </w:r>
      <w:r w:rsidR="005D2D5F">
        <w:t>s</w:t>
      </w:r>
      <w:r w:rsidRPr="0044515D">
        <w:t>.</w:t>
      </w:r>
    </w:p>
    <w:p w14:paraId="53C56FBC" w14:textId="3B4FE007" w:rsidR="0044515D" w:rsidRPr="0044515D" w:rsidRDefault="0044515D" w:rsidP="00D0214F">
      <w:pPr>
        <w:pStyle w:val="TexteCourant"/>
      </w:pPr>
      <w:r w:rsidRPr="0044515D">
        <w:t>Le maître d'ouvrage a à sa charge l’inves</w:t>
      </w:r>
      <w:r w:rsidR="005D2D5F">
        <w:t>tissement et l’exploitation des</w:t>
      </w:r>
      <w:r w:rsidRPr="0044515D">
        <w:t xml:space="preserve"> compteur</w:t>
      </w:r>
      <w:r w:rsidR="005D2D5F">
        <w:t>s</w:t>
      </w:r>
      <w:r w:rsidRPr="0044515D">
        <w:t xml:space="preserve"> énergétique</w:t>
      </w:r>
      <w:r w:rsidR="005D2D5F">
        <w:t>s</w:t>
      </w:r>
      <w:r w:rsidRPr="0044515D">
        <w:t xml:space="preserve"> </w:t>
      </w:r>
      <w:r w:rsidR="005D2D5F">
        <w:t>permettant de mesurer</w:t>
      </w:r>
      <w:r w:rsidRPr="0044515D">
        <w:t xml:space="preserve"> la production </w:t>
      </w:r>
      <w:r w:rsidR="005D2D5F">
        <w:t>d’</w:t>
      </w:r>
      <w:proofErr w:type="spellStart"/>
      <w:r w:rsidR="005D2D5F">
        <w:t>EnR&amp;R</w:t>
      </w:r>
      <w:proofErr w:type="spellEnd"/>
      <w:r w:rsidRPr="0044515D">
        <w:t xml:space="preserve"> de la </w:t>
      </w:r>
      <w:r w:rsidR="005D2D5F">
        <w:t>BETG</w:t>
      </w:r>
      <w:r w:rsidRPr="0044515D">
        <w:t xml:space="preserve">. </w:t>
      </w:r>
    </w:p>
    <w:p w14:paraId="585C63C6" w14:textId="425DB693" w:rsidR="0044515D" w:rsidRPr="0044515D" w:rsidRDefault="0044515D" w:rsidP="00D0214F">
      <w:pPr>
        <w:pStyle w:val="TexteCourant"/>
        <w:rPr>
          <w:b/>
        </w:rPr>
      </w:pPr>
      <w:r w:rsidRPr="0044515D">
        <w:t xml:space="preserve">A compter de la date de réception </w:t>
      </w:r>
      <w:r w:rsidR="005D2D5F">
        <w:t>des installations</w:t>
      </w:r>
      <w:r w:rsidRPr="0044515D">
        <w:t xml:space="preserve">, le maître d'ouvrage dispose d’un </w:t>
      </w:r>
      <w:r w:rsidRPr="0044515D">
        <w:rPr>
          <w:b/>
        </w:rPr>
        <w:t>délai maximum de 6 mois</w:t>
      </w:r>
      <w:r w:rsidRPr="0044515D">
        <w:t xml:space="preserve"> pour proposer une </w:t>
      </w:r>
      <w:r w:rsidRPr="0044515D">
        <w:rPr>
          <w:b/>
        </w:rPr>
        <w:t xml:space="preserve">date de déclenchement du comptage de la </w:t>
      </w:r>
      <w:r w:rsidR="005D2D5F">
        <w:rPr>
          <w:b/>
        </w:rPr>
        <w:t>quantité d’</w:t>
      </w:r>
      <w:proofErr w:type="spellStart"/>
      <w:r w:rsidR="005D2D5F">
        <w:rPr>
          <w:b/>
        </w:rPr>
        <w:t>EnR&amp;R</w:t>
      </w:r>
      <w:proofErr w:type="spellEnd"/>
      <w:r w:rsidRPr="0044515D">
        <w:rPr>
          <w:b/>
        </w:rPr>
        <w:t>.</w:t>
      </w:r>
    </w:p>
    <w:p w14:paraId="6B6C9305" w14:textId="6FE31598" w:rsidR="0044515D" w:rsidRPr="0044515D" w:rsidRDefault="0044515D" w:rsidP="00D0214F">
      <w:pPr>
        <w:pStyle w:val="TexteCourant"/>
      </w:pPr>
      <w:r w:rsidRPr="0044515D">
        <w:t xml:space="preserve">L’ADEME pourra tenir compte d’aléas non imputables au bénéficiaire de l’aide dans la détermination de la date de démarrage du comptage de la </w:t>
      </w:r>
      <w:r w:rsidR="005D2D5F">
        <w:t>quantité d’</w:t>
      </w:r>
      <w:proofErr w:type="spellStart"/>
      <w:r w:rsidR="005D2D5F">
        <w:t>EnR&amp;R</w:t>
      </w:r>
      <w:proofErr w:type="spellEnd"/>
      <w:r w:rsidRPr="0044515D">
        <w:t>. Le bénéficiaire de l’aide devra cependant alerter l’ADEME suffisamment en amont et préciser clairement les raisons.</w:t>
      </w:r>
    </w:p>
    <w:p w14:paraId="09D2F9B5" w14:textId="21D11231" w:rsidR="0044515D" w:rsidRPr="001B1604" w:rsidRDefault="0044515D" w:rsidP="00D0214F">
      <w:pPr>
        <w:pStyle w:val="soustitre110"/>
        <w:ind w:left="545"/>
      </w:pPr>
      <w:bookmarkStart w:id="227" w:name="_Toc33454447"/>
      <w:bookmarkStart w:id="228" w:name="_Toc53494958"/>
      <w:r w:rsidRPr="0044515D">
        <w:t xml:space="preserve">Engagement sur </w:t>
      </w:r>
      <w:r w:rsidR="003C761A">
        <w:t>le taux</w:t>
      </w:r>
      <w:r w:rsidRPr="0044515D">
        <w:t xml:space="preserve"> d’</w:t>
      </w:r>
      <w:proofErr w:type="spellStart"/>
      <w:r w:rsidRPr="0044515D">
        <w:t>EnR&amp;R</w:t>
      </w:r>
      <w:proofErr w:type="spellEnd"/>
      <w:r w:rsidRPr="0044515D">
        <w:t xml:space="preserve"> </w:t>
      </w:r>
      <w:r w:rsidR="003C761A">
        <w:t>de</w:t>
      </w:r>
      <w:r w:rsidRPr="0044515D">
        <w:t xml:space="preserve"> </w:t>
      </w:r>
      <w:bookmarkEnd w:id="227"/>
      <w:bookmarkEnd w:id="228"/>
      <w:r w:rsidR="003C761A">
        <w:t>la BETG</w:t>
      </w:r>
    </w:p>
    <w:p w14:paraId="134D41DD" w14:textId="43DBCC75" w:rsidR="0044515D" w:rsidRPr="003C761A" w:rsidRDefault="007E3FC0" w:rsidP="003C761A">
      <w:pPr>
        <w:spacing w:before="240" w:line="240" w:lineRule="auto"/>
        <w:jc w:val="both"/>
        <w:rPr>
          <w:rFonts w:ascii="Marianne Light" w:hAnsi="Marianne Light" w:cstheme="minorHAnsi"/>
          <w:color w:val="00B050"/>
          <w:kern w:val="0"/>
          <w:sz w:val="18"/>
          <w:szCs w:val="18"/>
        </w:rPr>
      </w:pPr>
      <w:r w:rsidRPr="003C761A">
        <w:rPr>
          <w:rFonts w:ascii="Marianne Light" w:hAnsi="Marianne Light" w:cstheme="minorHAnsi"/>
          <w:color w:val="00B050"/>
          <w:kern w:val="0"/>
          <w:sz w:val="18"/>
          <w:szCs w:val="18"/>
        </w:rPr>
        <w:t>Pour tout projet, le</w:t>
      </w:r>
      <w:r w:rsidR="0044515D" w:rsidRPr="003C761A">
        <w:rPr>
          <w:rFonts w:ascii="Marianne Light" w:hAnsi="Marianne Light" w:cstheme="minorHAnsi"/>
          <w:color w:val="00B050"/>
          <w:kern w:val="0"/>
          <w:sz w:val="18"/>
          <w:szCs w:val="18"/>
        </w:rPr>
        <w:t xml:space="preserve"> r</w:t>
      </w:r>
      <w:r w:rsidR="0044515D" w:rsidRPr="003C761A">
        <w:rPr>
          <w:rFonts w:ascii="Marianne Light" w:hAnsi="Marianne Light" w:cs="Marianne Light"/>
          <w:color w:val="00B050"/>
          <w:kern w:val="0"/>
          <w:sz w:val="18"/>
          <w:szCs w:val="18"/>
        </w:rPr>
        <w:t>é</w:t>
      </w:r>
      <w:r w:rsidR="0044515D" w:rsidRPr="003C761A">
        <w:rPr>
          <w:rFonts w:ascii="Marianne Light" w:hAnsi="Marianne Light" w:cstheme="minorHAnsi"/>
          <w:color w:val="00B050"/>
          <w:kern w:val="0"/>
          <w:sz w:val="18"/>
          <w:szCs w:val="18"/>
        </w:rPr>
        <w:t xml:space="preserve">seau </w:t>
      </w:r>
      <w:r w:rsidR="003C761A" w:rsidRPr="003C761A">
        <w:rPr>
          <w:rFonts w:ascii="Marianne Light" w:hAnsi="Marianne Light" w:cstheme="minorHAnsi"/>
          <w:color w:val="00B050"/>
          <w:kern w:val="0"/>
          <w:sz w:val="18"/>
          <w:szCs w:val="18"/>
        </w:rPr>
        <w:t xml:space="preserve">d’eau tempérée </w:t>
      </w:r>
      <w:r w:rsidR="0044515D" w:rsidRPr="003C761A">
        <w:rPr>
          <w:rFonts w:ascii="Marianne Light" w:hAnsi="Marianne Light" w:cstheme="minorHAnsi"/>
          <w:color w:val="00B050"/>
          <w:kern w:val="0"/>
          <w:sz w:val="18"/>
          <w:szCs w:val="18"/>
        </w:rPr>
        <w:t>sera aliment</w:t>
      </w:r>
      <w:r w:rsidR="0044515D" w:rsidRPr="003C761A">
        <w:rPr>
          <w:rFonts w:ascii="Marianne Light" w:hAnsi="Marianne Light" w:cs="Marianne Light"/>
          <w:color w:val="00B050"/>
          <w:kern w:val="0"/>
          <w:sz w:val="18"/>
          <w:szCs w:val="18"/>
        </w:rPr>
        <w:t>é</w:t>
      </w:r>
      <w:r w:rsidR="0044515D" w:rsidRPr="003C761A">
        <w:rPr>
          <w:rFonts w:ascii="Marianne Light" w:hAnsi="Marianne Light" w:cstheme="minorHAnsi"/>
          <w:color w:val="00B050"/>
          <w:kern w:val="0"/>
          <w:sz w:val="18"/>
          <w:szCs w:val="18"/>
        </w:rPr>
        <w:t xml:space="preserve"> pour au moins par 65% d'</w:t>
      </w:r>
      <w:proofErr w:type="spellStart"/>
      <w:r w:rsidR="0044515D" w:rsidRPr="003C761A">
        <w:rPr>
          <w:rFonts w:ascii="Marianne Light" w:hAnsi="Marianne Light" w:cstheme="minorHAnsi"/>
          <w:color w:val="00B050"/>
          <w:kern w:val="0"/>
          <w:sz w:val="18"/>
          <w:szCs w:val="18"/>
        </w:rPr>
        <w:t>EnR</w:t>
      </w:r>
      <w:proofErr w:type="spellEnd"/>
      <w:r w:rsidR="0044515D" w:rsidRPr="003C761A">
        <w:rPr>
          <w:rFonts w:ascii="Marianne Light" w:hAnsi="Marianne Light" w:cstheme="minorHAnsi"/>
          <w:color w:val="00B050"/>
          <w:kern w:val="0"/>
          <w:sz w:val="18"/>
          <w:szCs w:val="18"/>
        </w:rPr>
        <w:t xml:space="preserve"> ou de récupération </w:t>
      </w:r>
      <w:r w:rsidR="0044515D" w:rsidRPr="003C761A">
        <w:rPr>
          <w:rFonts w:ascii="Marianne Light" w:hAnsi="Marianne Light" w:cstheme="minorHAnsi"/>
          <w:kern w:val="0"/>
          <w:sz w:val="18"/>
          <w:szCs w:val="18"/>
        </w:rPr>
        <w:t>sauf dérogation sur les projets de géothermie ou récupération de chaleur fatale, validée par l’ADEME.</w:t>
      </w:r>
    </w:p>
    <w:p w14:paraId="15E472E3" w14:textId="1F8EEC62"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Le cas échéant (cas des travaux anticipés, hors densification)</w:t>
      </w:r>
      <w:r w:rsidRPr="0044515D">
        <w:rPr>
          <w:rFonts w:cs="Calibri"/>
          <w:color w:val="00B050"/>
          <w:kern w:val="0"/>
          <w:sz w:val="18"/>
          <w:szCs w:val="18"/>
        </w:rPr>
        <w:t> </w:t>
      </w:r>
      <w:r w:rsidRPr="0044515D">
        <w:rPr>
          <w:rFonts w:ascii="Marianne Light" w:hAnsi="Marianne Light" w:cstheme="minorHAnsi"/>
          <w:color w:val="00B050"/>
          <w:kern w:val="0"/>
          <w:sz w:val="18"/>
          <w:szCs w:val="18"/>
        </w:rPr>
        <w:t>:</w:t>
      </w:r>
    </w:p>
    <w:p w14:paraId="4F933AF7" w14:textId="5BCA808A" w:rsidR="0044515D" w:rsidRPr="0044515D" w:rsidRDefault="0044515D" w:rsidP="0044515D">
      <w:pPr>
        <w:jc w:val="both"/>
        <w:rPr>
          <w:rFonts w:ascii="Marianne Light" w:hAnsi="Marianne Light" w:cstheme="minorHAnsi"/>
          <w:i/>
          <w:color w:val="00B050"/>
          <w:kern w:val="0"/>
          <w:sz w:val="18"/>
          <w:szCs w:val="18"/>
        </w:rPr>
      </w:pPr>
      <w:r w:rsidRPr="0044515D">
        <w:rPr>
          <w:rFonts w:ascii="Marianne Light" w:hAnsi="Marianne Light" w:cstheme="minorHAnsi"/>
          <w:i/>
          <w:color w:val="00B050"/>
          <w:kern w:val="0"/>
          <w:sz w:val="18"/>
          <w:szCs w:val="18"/>
        </w:rPr>
        <w:t>Les projets de créations ou d'extensions, hors densification, présentant un caractère d'urgence, (réalisation concomitante à des travaux d'infrastructure ne pouvant être retardé</w:t>
      </w:r>
      <w:r w:rsidR="00246CDA">
        <w:rPr>
          <w:rFonts w:ascii="Marianne Light" w:hAnsi="Marianne Light" w:cstheme="minorHAnsi"/>
          <w:i/>
          <w:color w:val="00B050"/>
          <w:kern w:val="0"/>
          <w:sz w:val="18"/>
          <w:szCs w:val="18"/>
        </w:rPr>
        <w:t>s</w:t>
      </w:r>
      <w:r w:rsidRPr="0044515D">
        <w:rPr>
          <w:rFonts w:ascii="Marianne Light" w:hAnsi="Marianne Light" w:cstheme="minorHAnsi"/>
          <w:i/>
          <w:color w:val="00B050"/>
          <w:kern w:val="0"/>
          <w:sz w:val="18"/>
          <w:szCs w:val="18"/>
        </w:rPr>
        <w:t>, opportunités de raccordements non prévues…) et qui ne pourront respecter un niveau de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nécessaire pour atteindre le taux requis d'au moins 65% d'</w:t>
      </w:r>
      <w:proofErr w:type="spellStart"/>
      <w:r w:rsidRPr="0044515D">
        <w:rPr>
          <w:rFonts w:ascii="Marianne Light" w:hAnsi="Marianne Light" w:cstheme="minorHAnsi"/>
          <w:i/>
          <w:color w:val="00B050"/>
          <w:kern w:val="0"/>
          <w:sz w:val="18"/>
          <w:szCs w:val="18"/>
        </w:rPr>
        <w:t>EnR&amp;R</w:t>
      </w:r>
      <w:proofErr w:type="spellEnd"/>
      <w:r w:rsidRPr="0044515D">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devra rembourser l’aide de l’ADEME comme le prévoit la convention de financement.</w:t>
      </w:r>
    </w:p>
    <w:p w14:paraId="4147F128" w14:textId="158AB7AD" w:rsidR="0044515D" w:rsidRPr="0044515D" w:rsidRDefault="0044515D" w:rsidP="00D0214F">
      <w:pPr>
        <w:pStyle w:val="soustitre110"/>
        <w:ind w:left="545"/>
      </w:pPr>
      <w:r w:rsidRPr="0044515D">
        <w:t xml:space="preserve">Obligation d’information sur le schéma directeur </w:t>
      </w:r>
    </w:p>
    <w:p w14:paraId="7FFB56FB" w14:textId="32EA1E31"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 xml:space="preserve">(Chapitre à conserver dans le cadre d’une extension </w:t>
      </w:r>
      <w:r w:rsidR="003C761A">
        <w:rPr>
          <w:rFonts w:ascii="Marianne Light" w:hAnsi="Marianne Light" w:cstheme="minorHAnsi"/>
          <w:color w:val="00B050"/>
          <w:kern w:val="0"/>
          <w:sz w:val="18"/>
          <w:szCs w:val="18"/>
        </w:rPr>
        <w:t xml:space="preserve">de BETG </w:t>
      </w:r>
      <w:r w:rsidRPr="0044515D">
        <w:rPr>
          <w:rFonts w:ascii="Marianne Light" w:hAnsi="Marianne Light" w:cstheme="minorHAnsi"/>
          <w:color w:val="00B050"/>
          <w:kern w:val="0"/>
          <w:sz w:val="18"/>
          <w:szCs w:val="18"/>
        </w:rPr>
        <w:t>uniquement) :</w:t>
      </w:r>
    </w:p>
    <w:p w14:paraId="6844D803" w14:textId="77777777" w:rsidR="0044515D" w:rsidRPr="0044515D" w:rsidRDefault="0044515D" w:rsidP="00FB2F07">
      <w:pPr>
        <w:jc w:val="both"/>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lastRenderedPageBreak/>
        <w:t>Si le bénéficiaire est associé à une démarche de schéma directeur par l’autorité délégante, il s’engage à tenir informé l’ADEME de son avancement et des dates de commissions.</w:t>
      </w:r>
    </w:p>
    <w:p w14:paraId="5383EA30" w14:textId="77777777" w:rsidR="00AE0AE9" w:rsidRPr="0044515D" w:rsidRDefault="00AE0AE9" w:rsidP="00EC52BF">
      <w:pPr>
        <w:pStyle w:val="Titre1"/>
      </w:pPr>
      <w:bookmarkStart w:id="229" w:name="_Toc51178596"/>
      <w:bookmarkStart w:id="230" w:name="_Toc53494959"/>
      <w:bookmarkStart w:id="231" w:name="_Toc53495162"/>
      <w:bookmarkStart w:id="232" w:name="_Toc53495322"/>
      <w:bookmarkStart w:id="233" w:name="_Toc53498114"/>
      <w:bookmarkStart w:id="234" w:name="_Toc54599591"/>
      <w:bookmarkStart w:id="235" w:name="_Toc54621435"/>
      <w:bookmarkStart w:id="236" w:name="_Toc54711192"/>
      <w:bookmarkStart w:id="237" w:name="_Toc55481812"/>
      <w:bookmarkStart w:id="238" w:name="_Toc55482440"/>
      <w:bookmarkStart w:id="239" w:name="_Toc57271154"/>
      <w:bookmarkStart w:id="240" w:name="_Toc57287562"/>
      <w:bookmarkStart w:id="241" w:name="_Toc59009968"/>
      <w:r w:rsidRPr="0044515D">
        <w:t>Rapports / documents à fournir lors de l’exécution du contrat de financement</w:t>
      </w:r>
      <w:bookmarkEnd w:id="229"/>
      <w:bookmarkEnd w:id="230"/>
      <w:bookmarkEnd w:id="231"/>
      <w:bookmarkEnd w:id="232"/>
      <w:bookmarkEnd w:id="233"/>
      <w:bookmarkEnd w:id="234"/>
      <w:bookmarkEnd w:id="235"/>
      <w:bookmarkEnd w:id="236"/>
      <w:bookmarkEnd w:id="237"/>
      <w:bookmarkEnd w:id="238"/>
      <w:bookmarkEnd w:id="239"/>
      <w:bookmarkEnd w:id="240"/>
      <w:bookmarkEnd w:id="241"/>
      <w:r w:rsidRPr="0044515D">
        <w:t xml:space="preserve"> </w:t>
      </w:r>
    </w:p>
    <w:p w14:paraId="1DD05302" w14:textId="4087A67A" w:rsidR="005C42DD" w:rsidRPr="003549B0" w:rsidRDefault="0011054C" w:rsidP="00D0214F">
      <w:pPr>
        <w:pStyle w:val="TexteCourant"/>
      </w:pPr>
      <w:r w:rsidRPr="003549B0">
        <w:t>Selon les indications du contrat, vous devrez nous transmettre un ou pl</w:t>
      </w:r>
      <w:r w:rsidR="003804FD">
        <w:t>usieurs des rapports ci-dessous</w:t>
      </w:r>
      <w:r w:rsidR="003804FD">
        <w:rPr>
          <w:rFonts w:ascii="Calibri" w:hAnsi="Calibri" w:cs="Calibri"/>
        </w:rPr>
        <w:t> </w:t>
      </w:r>
      <w:r w:rsidR="003804FD">
        <w:t>:</w:t>
      </w:r>
    </w:p>
    <w:p w14:paraId="424334A0" w14:textId="2577DF2E" w:rsidR="00E367C2" w:rsidRPr="00E367C2" w:rsidRDefault="00E367C2" w:rsidP="00D0214F">
      <w:pPr>
        <w:pStyle w:val="Pucenoir"/>
      </w:pPr>
      <w:r w:rsidRPr="001B1604">
        <w:rPr>
          <w:u w:val="single"/>
        </w:rPr>
        <w:t xml:space="preserve">Un rapport </w:t>
      </w:r>
      <w:r w:rsidR="001B1604" w:rsidRPr="001B1604">
        <w:rPr>
          <w:u w:val="single"/>
        </w:rPr>
        <w:t>intermédiaire</w:t>
      </w:r>
      <w:r w:rsidRPr="00E367C2">
        <w:t xml:space="preserve">, à remettre, dans les 3 mois suivant la mise en service de </w:t>
      </w:r>
      <w:r w:rsidR="0078141C">
        <w:t>la centrale</w:t>
      </w:r>
      <w:r w:rsidRPr="00E367C2">
        <w:t xml:space="preserve"> </w:t>
      </w:r>
      <w:r w:rsidR="003549B0">
        <w:t>géothermique</w:t>
      </w:r>
      <w:r w:rsidRPr="00E367C2">
        <w:t xml:space="preserve"> comprenant : </w:t>
      </w:r>
    </w:p>
    <w:p w14:paraId="7F27127B" w14:textId="77777777" w:rsidR="000E12C5" w:rsidRPr="008D5442" w:rsidRDefault="000E12C5" w:rsidP="006A7128">
      <w:pPr>
        <w:pStyle w:val="Paragraphedeliste"/>
        <w:numPr>
          <w:ilvl w:val="0"/>
          <w:numId w:val="7"/>
        </w:numPr>
        <w:tabs>
          <w:tab w:val="left" w:pos="720"/>
        </w:tabs>
        <w:spacing w:after="200" w:line="276" w:lineRule="auto"/>
        <w:ind w:left="1040"/>
        <w:jc w:val="both"/>
        <w:rPr>
          <w:rFonts w:ascii="Marianne Light" w:hAnsi="Marianne Light" w:cstheme="minorHAnsi"/>
          <w:color w:val="auto"/>
          <w:sz w:val="18"/>
          <w:szCs w:val="18"/>
        </w:rPr>
      </w:pPr>
      <w:r w:rsidRPr="008D5442">
        <w:rPr>
          <w:rFonts w:ascii="Marianne Light" w:hAnsi="Marianne Light" w:cstheme="minorHAnsi"/>
          <w:color w:val="auto"/>
          <w:sz w:val="18"/>
          <w:szCs w:val="18"/>
        </w:rPr>
        <w:t>Le plan de financement définitif</w:t>
      </w:r>
    </w:p>
    <w:p w14:paraId="747A2121" w14:textId="77777777" w:rsidR="000E12C5" w:rsidRDefault="000E12C5" w:rsidP="006A7128">
      <w:pPr>
        <w:pStyle w:val="Paragraphedeliste"/>
        <w:numPr>
          <w:ilvl w:val="0"/>
          <w:numId w:val="7"/>
        </w:numPr>
        <w:tabs>
          <w:tab w:val="left" w:pos="720"/>
        </w:tabs>
        <w:spacing w:after="200" w:line="276" w:lineRule="auto"/>
        <w:ind w:left="1040"/>
        <w:jc w:val="both"/>
        <w:rPr>
          <w:rFonts w:ascii="Marianne Light" w:hAnsi="Marianne Light" w:cstheme="minorHAnsi"/>
          <w:sz w:val="18"/>
          <w:szCs w:val="18"/>
        </w:rPr>
      </w:pPr>
      <w:r w:rsidRPr="003549B0">
        <w:rPr>
          <w:rFonts w:ascii="Marianne Light" w:hAnsi="Marianne Light" w:cstheme="minorHAnsi"/>
          <w:sz w:val="18"/>
          <w:szCs w:val="18"/>
        </w:rPr>
        <w:t xml:space="preserve">Une attestation du bénéficiaire validant </w:t>
      </w:r>
      <w:r>
        <w:rPr>
          <w:rFonts w:ascii="Marianne Light" w:hAnsi="Marianne Light" w:cstheme="minorHAnsi"/>
          <w:sz w:val="18"/>
          <w:szCs w:val="18"/>
        </w:rPr>
        <w:t xml:space="preserve">le bon fonctionnement des </w:t>
      </w:r>
      <w:r w:rsidRPr="003549B0">
        <w:rPr>
          <w:rFonts w:ascii="Marianne Light" w:hAnsi="Marianne Light" w:cstheme="minorHAnsi"/>
          <w:sz w:val="18"/>
          <w:szCs w:val="18"/>
        </w:rPr>
        <w:t>installation</w:t>
      </w:r>
      <w:r>
        <w:rPr>
          <w:rFonts w:ascii="Marianne Light" w:hAnsi="Marianne Light" w:cstheme="minorHAnsi"/>
          <w:sz w:val="18"/>
          <w:szCs w:val="18"/>
        </w:rPr>
        <w:t>s</w:t>
      </w:r>
      <w:r w:rsidRPr="003549B0">
        <w:rPr>
          <w:rFonts w:ascii="Marianne Light" w:hAnsi="Marianne Light" w:cstheme="minorHAnsi"/>
          <w:sz w:val="18"/>
          <w:szCs w:val="18"/>
        </w:rPr>
        <w:t xml:space="preserve"> et la conformité des Procès-Verbaux de réception des installations, synthétisant les éventuelles réserves</w:t>
      </w:r>
      <w:r>
        <w:rPr>
          <w:rFonts w:cs="Calibri"/>
          <w:sz w:val="18"/>
          <w:szCs w:val="18"/>
        </w:rPr>
        <w:t> </w:t>
      </w:r>
      <w:r>
        <w:rPr>
          <w:rFonts w:ascii="Marianne Light" w:hAnsi="Marianne Light" w:cstheme="minorHAnsi"/>
          <w:sz w:val="18"/>
          <w:szCs w:val="18"/>
        </w:rPr>
        <w:t>;</w:t>
      </w:r>
    </w:p>
    <w:p w14:paraId="60933ED0" w14:textId="2CFE9E53" w:rsidR="00E367C2" w:rsidRPr="00E367C2" w:rsidRDefault="0078141C" w:rsidP="006A7128">
      <w:pPr>
        <w:pStyle w:val="Paragraphedeliste"/>
        <w:numPr>
          <w:ilvl w:val="0"/>
          <w:numId w:val="7"/>
        </w:numPr>
        <w:tabs>
          <w:tab w:val="left" w:pos="720"/>
        </w:tabs>
        <w:spacing w:after="200" w:line="276" w:lineRule="auto"/>
        <w:ind w:left="1040"/>
        <w:jc w:val="both"/>
        <w:rPr>
          <w:rFonts w:ascii="Marianne Light" w:hAnsi="Marianne Light" w:cstheme="minorHAnsi"/>
          <w:sz w:val="18"/>
          <w:szCs w:val="18"/>
        </w:rPr>
      </w:pPr>
      <w:r>
        <w:rPr>
          <w:rFonts w:ascii="Marianne Light" w:hAnsi="Marianne Light" w:cstheme="minorHAnsi"/>
          <w:sz w:val="18"/>
          <w:szCs w:val="18"/>
        </w:rPr>
        <w:t>La proposition</w:t>
      </w:r>
      <w:r w:rsidR="00E367C2" w:rsidRPr="00E367C2">
        <w:rPr>
          <w:rFonts w:ascii="Marianne Light" w:hAnsi="Marianne Light" w:cstheme="minorHAnsi"/>
          <w:b/>
          <w:sz w:val="18"/>
          <w:szCs w:val="18"/>
        </w:rPr>
        <w:t xml:space="preserve"> </w:t>
      </w:r>
      <w:r w:rsidR="00E367C2" w:rsidRPr="00E367C2">
        <w:rPr>
          <w:rFonts w:ascii="Marianne Light" w:hAnsi="Marianne Light" w:cstheme="minorHAnsi"/>
          <w:sz w:val="18"/>
          <w:szCs w:val="18"/>
        </w:rPr>
        <w:t xml:space="preserve">d’une date de déclenchement du comptage de la chaleur </w:t>
      </w:r>
    </w:p>
    <w:p w14:paraId="3A538EAD" w14:textId="69EC10B3" w:rsidR="003549B0" w:rsidRDefault="000E12C5" w:rsidP="006A7128">
      <w:pPr>
        <w:pStyle w:val="Paragraphedeliste"/>
        <w:numPr>
          <w:ilvl w:val="0"/>
          <w:numId w:val="7"/>
        </w:numPr>
        <w:tabs>
          <w:tab w:val="left" w:pos="720"/>
        </w:tabs>
        <w:spacing w:after="200" w:line="276" w:lineRule="auto"/>
        <w:ind w:left="1040"/>
        <w:jc w:val="both"/>
        <w:rPr>
          <w:rFonts w:ascii="Marianne Light" w:hAnsi="Marianne Light" w:cstheme="minorHAnsi"/>
          <w:sz w:val="18"/>
          <w:szCs w:val="18"/>
        </w:rPr>
      </w:pPr>
      <w:r>
        <w:rPr>
          <w:rFonts w:ascii="Marianne Light" w:hAnsi="Marianne Light" w:cstheme="minorHAnsi"/>
          <w:sz w:val="18"/>
          <w:szCs w:val="18"/>
        </w:rPr>
        <w:t>L</w:t>
      </w:r>
      <w:r w:rsidR="00E367C2" w:rsidRPr="003549B0">
        <w:rPr>
          <w:rFonts w:ascii="Marianne Light" w:hAnsi="Marianne Light" w:cstheme="minorHAnsi"/>
          <w:sz w:val="18"/>
          <w:szCs w:val="18"/>
        </w:rPr>
        <w:t>es caractéristiques techniques actualisé</w:t>
      </w:r>
      <w:r w:rsidR="008D5442">
        <w:rPr>
          <w:rFonts w:ascii="Marianne Light" w:hAnsi="Marianne Light" w:cstheme="minorHAnsi"/>
          <w:sz w:val="18"/>
          <w:szCs w:val="18"/>
        </w:rPr>
        <w:t>e</w:t>
      </w:r>
      <w:r w:rsidR="00E367C2" w:rsidRPr="003549B0">
        <w:rPr>
          <w:rFonts w:ascii="Marianne Light" w:hAnsi="Marianne Light" w:cstheme="minorHAnsi"/>
          <w:sz w:val="18"/>
          <w:szCs w:val="18"/>
        </w:rPr>
        <w:t xml:space="preserve">s </w:t>
      </w:r>
      <w:r w:rsidR="003549B0" w:rsidRPr="003549B0">
        <w:rPr>
          <w:rFonts w:ascii="Marianne Light" w:hAnsi="Marianne Light" w:cstheme="minorHAnsi"/>
          <w:sz w:val="18"/>
          <w:szCs w:val="18"/>
        </w:rPr>
        <w:t xml:space="preserve">des installations </w:t>
      </w:r>
      <w:r w:rsidR="008D5442">
        <w:rPr>
          <w:rFonts w:ascii="Marianne Light" w:hAnsi="Marianne Light" w:cstheme="minorHAnsi"/>
          <w:sz w:val="18"/>
          <w:szCs w:val="18"/>
        </w:rPr>
        <w:t xml:space="preserve">de géothermie </w:t>
      </w:r>
      <w:r w:rsidR="003549B0" w:rsidRPr="003549B0">
        <w:rPr>
          <w:rFonts w:ascii="Marianne Light" w:hAnsi="Marianne Light" w:cstheme="minorHAnsi"/>
          <w:sz w:val="18"/>
          <w:szCs w:val="18"/>
        </w:rPr>
        <w:t>précisant notamment la marque et le modèle de la (ou des) pompe(s) à chaleur installée(s), le cas échéant</w:t>
      </w:r>
      <w:r w:rsidR="003549B0" w:rsidRPr="003549B0">
        <w:rPr>
          <w:rFonts w:cs="Calibri"/>
          <w:sz w:val="18"/>
          <w:szCs w:val="18"/>
        </w:rPr>
        <w:t> </w:t>
      </w:r>
      <w:r w:rsidR="003549B0" w:rsidRPr="003549B0">
        <w:rPr>
          <w:rFonts w:ascii="Marianne Light" w:hAnsi="Marianne Light" w:cstheme="minorHAnsi"/>
          <w:sz w:val="18"/>
          <w:szCs w:val="18"/>
        </w:rPr>
        <w:t>;</w:t>
      </w:r>
    </w:p>
    <w:p w14:paraId="113A2347" w14:textId="5AD0C3B3" w:rsidR="008C4E3D" w:rsidRPr="008C4E3D" w:rsidRDefault="008C4E3D" w:rsidP="006A7128">
      <w:pPr>
        <w:pStyle w:val="Paragraphedeliste"/>
        <w:numPr>
          <w:ilvl w:val="0"/>
          <w:numId w:val="7"/>
        </w:numPr>
        <w:tabs>
          <w:tab w:val="left" w:pos="720"/>
        </w:tabs>
        <w:spacing w:after="200" w:line="276" w:lineRule="auto"/>
        <w:ind w:left="1040"/>
        <w:jc w:val="both"/>
        <w:rPr>
          <w:rFonts w:ascii="Marianne Light" w:hAnsi="Marianne Light" w:cstheme="minorHAnsi"/>
          <w:sz w:val="18"/>
          <w:szCs w:val="18"/>
        </w:rPr>
      </w:pPr>
      <w:r w:rsidRPr="008C4E3D">
        <w:rPr>
          <w:rFonts w:ascii="Marianne Light" w:hAnsi="Marianne Light" w:cstheme="minorHAnsi"/>
          <w:sz w:val="18"/>
          <w:szCs w:val="18"/>
        </w:rPr>
        <w:t>Un reportage photographique réalisé lors de la phase travaux et au moment de la livraison de l’installation</w:t>
      </w:r>
      <w:r w:rsidR="00C17D0C">
        <w:rPr>
          <w:rFonts w:ascii="Marianne Light" w:hAnsi="Marianne Light" w:cstheme="minorHAnsi"/>
          <w:sz w:val="18"/>
          <w:szCs w:val="18"/>
        </w:rPr>
        <w:t xml:space="preserve">, </w:t>
      </w:r>
      <w:r w:rsidR="00C17D0C" w:rsidRPr="00C17D0C">
        <w:rPr>
          <w:rFonts w:ascii="Marianne Light" w:hAnsi="Marianne Light" w:cstheme="minorHAnsi"/>
          <w:sz w:val="18"/>
          <w:szCs w:val="18"/>
        </w:rPr>
        <w:t>que l'ADEME pourra réutiliser dans le respect des crédits photos indiqués sur les images transmises</w:t>
      </w:r>
      <w:r w:rsidRPr="008C4E3D">
        <w:rPr>
          <w:rFonts w:ascii="Marianne Light" w:hAnsi="Marianne Light" w:cstheme="minorHAnsi"/>
          <w:sz w:val="18"/>
          <w:szCs w:val="18"/>
        </w:rPr>
        <w:t xml:space="preserve">. </w:t>
      </w:r>
    </w:p>
    <w:p w14:paraId="418CC460" w14:textId="138CFA3B" w:rsidR="00E367C2" w:rsidRPr="00D0214F" w:rsidRDefault="00E367C2" w:rsidP="00D0214F">
      <w:pPr>
        <w:pStyle w:val="Pucenoir"/>
        <w:spacing w:after="60"/>
        <w:rPr>
          <w:color w:val="00B050"/>
        </w:rPr>
      </w:pPr>
      <w:r w:rsidRPr="00D0214F">
        <w:rPr>
          <w:color w:val="00B050"/>
        </w:rPr>
        <w:t xml:space="preserve">Un premier rapport </w:t>
      </w:r>
      <w:r w:rsidR="000032EF" w:rsidRPr="00D0214F">
        <w:rPr>
          <w:color w:val="00B050"/>
        </w:rPr>
        <w:t>intermédiaire</w:t>
      </w:r>
      <w:r w:rsidRPr="00D0214F">
        <w:rPr>
          <w:color w:val="00B050"/>
        </w:rPr>
        <w:t>, à remettre dans les 3 mois suivant la mise en service de la 1</w:t>
      </w:r>
      <w:r w:rsidRPr="00D0214F">
        <w:rPr>
          <w:color w:val="00B050"/>
          <w:vertAlign w:val="superscript"/>
        </w:rPr>
        <w:t>ère</w:t>
      </w:r>
      <w:r w:rsidRPr="00D0214F">
        <w:rPr>
          <w:color w:val="00B050"/>
        </w:rPr>
        <w:t xml:space="preserve"> tranche de travaux de réseau éligible au Fonds Chaleur comprenant</w:t>
      </w:r>
      <w:r w:rsidRPr="00D0214F">
        <w:rPr>
          <w:rFonts w:ascii="Calibri" w:hAnsi="Calibri" w:cs="Calibri"/>
          <w:color w:val="00B050"/>
        </w:rPr>
        <w:t> </w:t>
      </w:r>
      <w:r w:rsidRPr="00D0214F">
        <w:rPr>
          <w:color w:val="00B050"/>
        </w:rPr>
        <w:t xml:space="preserve">: </w:t>
      </w:r>
    </w:p>
    <w:p w14:paraId="50565B35" w14:textId="77777777" w:rsidR="00E367C2" w:rsidRPr="00D0214F" w:rsidRDefault="00E367C2" w:rsidP="00D0214F">
      <w:pPr>
        <w:pStyle w:val="Pucerond"/>
        <w:rPr>
          <w:color w:val="00B050"/>
        </w:rPr>
      </w:pPr>
      <w:r w:rsidRPr="00D0214F">
        <w:rPr>
          <w:color w:val="00B050"/>
        </w:rPr>
        <w:t>Le procès-verbal de réception des travaux d’extension ou de création du réseau ou la présentation d’une attestation de bon fonctionnement de l’installation (par ex : PV de mise en service, essais COPREC…).</w:t>
      </w:r>
    </w:p>
    <w:p w14:paraId="1BF5F345" w14:textId="6E7CF24B" w:rsidR="00E367C2" w:rsidRPr="00D0214F" w:rsidRDefault="00E367C2" w:rsidP="00D0214F">
      <w:pPr>
        <w:pStyle w:val="Pucerond"/>
        <w:rPr>
          <w:color w:val="00B050"/>
        </w:rPr>
      </w:pPr>
      <w:r w:rsidRPr="00D0214F">
        <w:rPr>
          <w:color w:val="00B050"/>
        </w:rPr>
        <w:t>Le tableau des métrés et des DN actualisés du réseau, avec les données définitives après facturation.</w:t>
      </w:r>
    </w:p>
    <w:p w14:paraId="458270F0" w14:textId="77777777" w:rsidR="00E367C2" w:rsidRPr="00D0214F" w:rsidRDefault="00E367C2" w:rsidP="00D0214F">
      <w:pPr>
        <w:pStyle w:val="Pucerond"/>
        <w:rPr>
          <w:color w:val="00B050"/>
        </w:rPr>
      </w:pPr>
      <w:r w:rsidRPr="00D0214F">
        <w:rPr>
          <w:color w:val="00B050"/>
        </w:rPr>
        <w:t>Cas des programmes de densification</w:t>
      </w:r>
      <w:r w:rsidRPr="00D0214F">
        <w:rPr>
          <w:rFonts w:ascii="Calibri" w:hAnsi="Calibri" w:cs="Calibri"/>
          <w:color w:val="00B050"/>
        </w:rPr>
        <w:t> </w:t>
      </w:r>
      <w:r w:rsidRPr="00D0214F">
        <w:rPr>
          <w:color w:val="00B050"/>
        </w:rPr>
        <w:t>: La liste des b</w:t>
      </w:r>
      <w:r w:rsidRPr="00D0214F">
        <w:rPr>
          <w:rFonts w:cs="Marianne Light"/>
          <w:color w:val="00B050"/>
        </w:rPr>
        <w:t>â</w:t>
      </w:r>
      <w:r w:rsidRPr="00D0214F">
        <w:rPr>
          <w:color w:val="00B050"/>
        </w:rPr>
        <w:t>timents raccord</w:t>
      </w:r>
      <w:r w:rsidRPr="00D0214F">
        <w:rPr>
          <w:rFonts w:cs="Marianne Light"/>
          <w:color w:val="00B050"/>
        </w:rPr>
        <w:t>é</w:t>
      </w:r>
      <w:r w:rsidRPr="00D0214F">
        <w:rPr>
          <w:color w:val="00B050"/>
        </w:rPr>
        <w:t>s avec puissances souscrites et longueurs de raccordement.</w:t>
      </w:r>
    </w:p>
    <w:p w14:paraId="38337CFB" w14:textId="77777777" w:rsidR="00E367C2" w:rsidRPr="00E367C2" w:rsidRDefault="00E367C2" w:rsidP="00E367C2">
      <w:pPr>
        <w:ind w:left="708"/>
        <w:rPr>
          <w:rFonts w:ascii="Marianne Light" w:hAnsi="Marianne Light" w:cstheme="minorHAnsi"/>
          <w:bCs/>
          <w:kern w:val="0"/>
          <w:sz w:val="18"/>
          <w:szCs w:val="18"/>
        </w:rPr>
      </w:pPr>
    </w:p>
    <w:p w14:paraId="2A4E8233" w14:textId="21C30CE9" w:rsidR="00E367C2" w:rsidRPr="00D0214F" w:rsidRDefault="00E367C2" w:rsidP="00D0214F">
      <w:pPr>
        <w:pStyle w:val="Pucenoir"/>
        <w:spacing w:after="60"/>
        <w:rPr>
          <w:color w:val="00B050"/>
        </w:rPr>
      </w:pPr>
      <w:r w:rsidRPr="00D0214F">
        <w:rPr>
          <w:color w:val="00B050"/>
          <w:u w:val="single"/>
        </w:rPr>
        <w:t xml:space="preserve">Un second rapport </w:t>
      </w:r>
      <w:r w:rsidR="003804FD" w:rsidRPr="00D0214F">
        <w:rPr>
          <w:color w:val="00B050"/>
          <w:u w:val="single"/>
        </w:rPr>
        <w:t>intermédiaire</w:t>
      </w:r>
      <w:r w:rsidRPr="00D0214F">
        <w:rPr>
          <w:color w:val="00B050"/>
        </w:rPr>
        <w:t>, à remettre dans les 3 mois suivant la mise en service de la 2</w:t>
      </w:r>
      <w:r w:rsidR="003804FD" w:rsidRPr="00D0214F">
        <w:rPr>
          <w:color w:val="00B050"/>
          <w:vertAlign w:val="superscript"/>
        </w:rPr>
        <w:t>nde</w:t>
      </w:r>
      <w:r w:rsidRPr="00D0214F">
        <w:rPr>
          <w:color w:val="00B050"/>
        </w:rPr>
        <w:t xml:space="preserve"> tranche de travaux de réseau éligible au Fonds Chaleur comprenant</w:t>
      </w:r>
      <w:r w:rsidRPr="00D0214F">
        <w:rPr>
          <w:rFonts w:ascii="Calibri" w:hAnsi="Calibri" w:cs="Calibri"/>
          <w:color w:val="00B050"/>
        </w:rPr>
        <w:t> </w:t>
      </w:r>
      <w:r w:rsidRPr="00D0214F">
        <w:rPr>
          <w:color w:val="00B050"/>
        </w:rPr>
        <w:t xml:space="preserve">: </w:t>
      </w:r>
    </w:p>
    <w:p w14:paraId="20E5B047" w14:textId="77777777" w:rsidR="00E367C2" w:rsidRPr="00D0214F" w:rsidRDefault="00E367C2" w:rsidP="00D0214F">
      <w:pPr>
        <w:pStyle w:val="Pucerond"/>
        <w:rPr>
          <w:color w:val="00B050"/>
        </w:rPr>
      </w:pPr>
      <w:r w:rsidRPr="00D0214F">
        <w:rPr>
          <w:color w:val="00B050"/>
        </w:rPr>
        <w:t>Le procès-verbal de réception des travaux d’extension ou de création du réseau ou la présentation d’une attestation de bon fonctionnement de l’installation (par ex : PV de mise en service, essais COPREC…).</w:t>
      </w:r>
    </w:p>
    <w:p w14:paraId="26A84DCA" w14:textId="7F10CB7A" w:rsidR="00E367C2" w:rsidRPr="00D0214F" w:rsidRDefault="00E367C2" w:rsidP="00D0214F">
      <w:pPr>
        <w:pStyle w:val="Pucerond"/>
        <w:rPr>
          <w:color w:val="00B050"/>
        </w:rPr>
      </w:pPr>
      <w:r w:rsidRPr="00D0214F">
        <w:rPr>
          <w:color w:val="00B050"/>
        </w:rPr>
        <w:t xml:space="preserve"> Le tableau des métrés et des DN actualisés du réseau, avec les données définitives après facturation.</w:t>
      </w:r>
    </w:p>
    <w:p w14:paraId="21BD087D" w14:textId="77777777" w:rsidR="00E367C2" w:rsidRPr="00D0214F" w:rsidRDefault="00E367C2" w:rsidP="00D0214F">
      <w:pPr>
        <w:pStyle w:val="Pucerond"/>
        <w:rPr>
          <w:color w:val="00B050"/>
        </w:rPr>
      </w:pPr>
      <w:r w:rsidRPr="00D0214F">
        <w:rPr>
          <w:color w:val="00B050"/>
        </w:rPr>
        <w:t>Cas des programmes de densification</w:t>
      </w:r>
      <w:r w:rsidRPr="00D0214F">
        <w:rPr>
          <w:rFonts w:ascii="Calibri" w:hAnsi="Calibri" w:cs="Calibri"/>
          <w:color w:val="00B050"/>
        </w:rPr>
        <w:t> </w:t>
      </w:r>
      <w:r w:rsidRPr="00D0214F">
        <w:rPr>
          <w:color w:val="00B050"/>
        </w:rPr>
        <w:t>: La liste des b</w:t>
      </w:r>
      <w:r w:rsidRPr="00D0214F">
        <w:rPr>
          <w:rFonts w:cs="Marianne Light"/>
          <w:color w:val="00B050"/>
        </w:rPr>
        <w:t>â</w:t>
      </w:r>
      <w:r w:rsidRPr="00D0214F">
        <w:rPr>
          <w:color w:val="00B050"/>
        </w:rPr>
        <w:t>timents raccord</w:t>
      </w:r>
      <w:r w:rsidRPr="00D0214F">
        <w:rPr>
          <w:rFonts w:cs="Marianne Light"/>
          <w:color w:val="00B050"/>
        </w:rPr>
        <w:t>é</w:t>
      </w:r>
      <w:r w:rsidRPr="00D0214F">
        <w:rPr>
          <w:color w:val="00B050"/>
        </w:rPr>
        <w:t>s avec puissances souscrites et longueurs de raccordement.</w:t>
      </w:r>
    </w:p>
    <w:p w14:paraId="6BFB6F89" w14:textId="77777777" w:rsidR="00E367C2" w:rsidRPr="00D0214F" w:rsidRDefault="00E367C2" w:rsidP="00E367C2">
      <w:pPr>
        <w:spacing w:after="0"/>
        <w:jc w:val="both"/>
        <w:rPr>
          <w:rFonts w:ascii="Marianne Light" w:hAnsi="Marianne Light" w:cstheme="minorHAnsi"/>
          <w:bCs/>
          <w:color w:val="00B050"/>
          <w:kern w:val="0"/>
          <w:sz w:val="18"/>
          <w:szCs w:val="18"/>
        </w:rPr>
      </w:pPr>
    </w:p>
    <w:p w14:paraId="27F2C997" w14:textId="475FF21C" w:rsidR="00E367C2" w:rsidRPr="00D0214F" w:rsidRDefault="00E367C2" w:rsidP="00D0214F">
      <w:pPr>
        <w:pStyle w:val="Pucenoir"/>
        <w:spacing w:after="60"/>
        <w:rPr>
          <w:color w:val="00B050"/>
        </w:rPr>
      </w:pPr>
      <w:r w:rsidRPr="00D0214F">
        <w:rPr>
          <w:color w:val="00B050"/>
          <w:u w:val="single"/>
        </w:rPr>
        <w:t xml:space="preserve">Un ……. </w:t>
      </w:r>
      <w:proofErr w:type="gramStart"/>
      <w:r w:rsidRPr="00D0214F">
        <w:rPr>
          <w:color w:val="00B050"/>
          <w:u w:val="single"/>
        </w:rPr>
        <w:t>rapport</w:t>
      </w:r>
      <w:proofErr w:type="gramEnd"/>
      <w:r w:rsidRPr="00D0214F">
        <w:rPr>
          <w:color w:val="00B050"/>
          <w:u w:val="single"/>
        </w:rPr>
        <w:t xml:space="preserve"> </w:t>
      </w:r>
      <w:r w:rsidR="00E52381" w:rsidRPr="00D0214F">
        <w:rPr>
          <w:color w:val="00B050"/>
          <w:u w:val="single"/>
        </w:rPr>
        <w:t>intermédiaire</w:t>
      </w:r>
      <w:r w:rsidRPr="00D0214F">
        <w:rPr>
          <w:color w:val="00B050"/>
        </w:rPr>
        <w:t xml:space="preserve">, à remettre dans les 3 mois </w:t>
      </w:r>
      <w:r w:rsidRPr="00D0214F">
        <w:t xml:space="preserve">suivant la mise en service </w:t>
      </w:r>
      <w:r w:rsidRPr="00D0214F">
        <w:rPr>
          <w:color w:val="00B050"/>
        </w:rPr>
        <w:t xml:space="preserve">de l’ensemble du réseau </w:t>
      </w:r>
      <w:r w:rsidRPr="00D0214F">
        <w:t>faisant l’objet de l’aide Fond</w:t>
      </w:r>
      <w:r w:rsidR="004E43C4" w:rsidRPr="00D0214F">
        <w:t>s</w:t>
      </w:r>
      <w:r w:rsidRPr="00D0214F">
        <w:t xml:space="preserve"> Chaleur</w:t>
      </w:r>
      <w:r w:rsidRPr="00D0214F">
        <w:rPr>
          <w:rFonts w:ascii="Calibri" w:hAnsi="Calibri" w:cs="Calibri"/>
        </w:rPr>
        <w:t> </w:t>
      </w:r>
      <w:r w:rsidRPr="00D0214F">
        <w:t xml:space="preserve"> </w:t>
      </w:r>
      <w:r w:rsidRPr="00D0214F">
        <w:rPr>
          <w:color w:val="00B050"/>
        </w:rPr>
        <w:t>comprenant</w:t>
      </w:r>
      <w:r w:rsidRPr="00D0214F">
        <w:rPr>
          <w:rFonts w:ascii="Calibri" w:hAnsi="Calibri" w:cs="Calibri"/>
          <w:color w:val="00B050"/>
        </w:rPr>
        <w:t> </w:t>
      </w:r>
      <w:r w:rsidRPr="00D0214F">
        <w:rPr>
          <w:color w:val="00B050"/>
        </w:rPr>
        <w:t xml:space="preserve">: </w:t>
      </w:r>
    </w:p>
    <w:p w14:paraId="282C7236" w14:textId="77777777" w:rsidR="00E367C2" w:rsidRPr="00E367C2" w:rsidRDefault="00E367C2" w:rsidP="00D0214F">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4E52C3C7" w:rsidR="00E367C2" w:rsidRPr="00E367C2" w:rsidRDefault="00E367C2" w:rsidP="00D0214F">
      <w:pPr>
        <w:pStyle w:val="Pucerond"/>
      </w:pPr>
      <w:r w:rsidRPr="00E367C2">
        <w:t>Le tableau complet des caractéristiques techniques actualisées à la présente annexe technique, y compris le tableau des métrés et des DN actualisés du réseau (avec les données définitives après facturation)</w:t>
      </w:r>
      <w:r w:rsidRPr="00E367C2">
        <w:rPr>
          <w:rFonts w:ascii="Calibri" w:hAnsi="Calibri" w:cs="Calibri"/>
        </w:rPr>
        <w:t> </w:t>
      </w:r>
    </w:p>
    <w:p w14:paraId="7156C54F" w14:textId="77777777" w:rsidR="00E367C2" w:rsidRPr="00E367C2" w:rsidRDefault="00E367C2" w:rsidP="00D0214F">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8DC6595" w14:textId="77777777" w:rsidR="00E367C2" w:rsidRPr="00E367C2" w:rsidRDefault="00E367C2" w:rsidP="00D0214F">
      <w:pPr>
        <w:pStyle w:val="Pucerond"/>
        <w:rPr>
          <w:color w:val="00B050"/>
        </w:rPr>
      </w:pPr>
      <w:r w:rsidRPr="00E367C2">
        <w:t xml:space="preserve">Le plan de financement définitif. </w:t>
      </w:r>
    </w:p>
    <w:p w14:paraId="5169D9A2" w14:textId="0974F774" w:rsidR="00E367C2" w:rsidRPr="00E367C2" w:rsidRDefault="00E367C2" w:rsidP="00D0214F">
      <w:pPr>
        <w:pStyle w:val="Pucerond"/>
      </w:pPr>
      <w:r w:rsidRPr="00E367C2">
        <w:t xml:space="preserve">Un plan de masse définitif des tracés </w:t>
      </w:r>
      <w:r w:rsidR="006F46B0">
        <w:t xml:space="preserve">à l’échelle au </w:t>
      </w:r>
      <w:r w:rsidRPr="00E367C2">
        <w:t>format PDF</w:t>
      </w:r>
    </w:p>
    <w:p w14:paraId="64CF04D3" w14:textId="77777777" w:rsidR="00E367C2" w:rsidRPr="00E367C2" w:rsidRDefault="00E367C2" w:rsidP="00D0214F">
      <w:pPr>
        <w:pStyle w:val="Pucerond"/>
        <w:rPr>
          <w:rFonts w:eastAsia="Calibri"/>
          <w:lang w:eastAsia="en-US"/>
        </w:rPr>
      </w:pPr>
      <w:r w:rsidRPr="00E367C2">
        <w:rPr>
          <w:rFonts w:eastAsia="Calibri"/>
          <w:lang w:eastAsia="en-US"/>
        </w:rPr>
        <w:t>Les modifications techniques éventuelles apportées sur l’installation.</w:t>
      </w:r>
    </w:p>
    <w:p w14:paraId="74F8FED9" w14:textId="77777777" w:rsidR="00E367C2" w:rsidRPr="00E367C2" w:rsidRDefault="00E367C2" w:rsidP="00E367C2">
      <w:pPr>
        <w:tabs>
          <w:tab w:val="left" w:pos="720"/>
        </w:tabs>
        <w:ind w:left="360"/>
        <w:rPr>
          <w:rFonts w:ascii="Marianne Light" w:hAnsi="Marianne Light" w:cstheme="minorHAnsi"/>
          <w:kern w:val="0"/>
          <w:sz w:val="18"/>
          <w:szCs w:val="18"/>
        </w:rPr>
      </w:pP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lastRenderedPageBreak/>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13B1EB9D" w14:textId="3A4BA16D" w:rsidR="00E367C2" w:rsidRPr="00C929C2" w:rsidRDefault="00E367C2" w:rsidP="00D0214F">
      <w:pPr>
        <w:pStyle w:val="Pucenoir"/>
      </w:pPr>
      <w:r w:rsidRPr="00C929C2">
        <w:rPr>
          <w:u w:val="single"/>
        </w:rPr>
        <w:t>Un rapport final</w:t>
      </w:r>
      <w:r w:rsidRPr="00C929C2">
        <w:t>, à remettre dans un délai maximum de 24 mois après la mise en service de l’installation et avant la date de fin de l’opération comprenant :</w:t>
      </w:r>
    </w:p>
    <w:p w14:paraId="7E49C5EE" w14:textId="72C32740" w:rsidR="00E367C2" w:rsidRPr="00CD0C93" w:rsidRDefault="0050345C" w:rsidP="006A7128">
      <w:pPr>
        <w:pStyle w:val="Paragraphedeliste"/>
        <w:numPr>
          <w:ilvl w:val="0"/>
          <w:numId w:val="8"/>
        </w:numPr>
        <w:spacing w:after="200" w:line="276" w:lineRule="auto"/>
        <w:ind w:left="984"/>
        <w:jc w:val="both"/>
        <w:rPr>
          <w:rFonts w:ascii="Marianne Light" w:hAnsi="Marianne Light" w:cstheme="minorHAnsi"/>
          <w:sz w:val="18"/>
          <w:szCs w:val="18"/>
        </w:rPr>
      </w:pPr>
      <w:r>
        <w:rPr>
          <w:rFonts w:ascii="Marianne Light" w:hAnsi="Marianne Light" w:cstheme="minorHAnsi"/>
          <w:sz w:val="18"/>
          <w:szCs w:val="18"/>
        </w:rPr>
        <w:t>L</w:t>
      </w:r>
      <w:r w:rsidR="006F46B0">
        <w:rPr>
          <w:rFonts w:ascii="Marianne Light" w:hAnsi="Marianne Light" w:cstheme="minorHAnsi"/>
          <w:sz w:val="18"/>
          <w:szCs w:val="18"/>
        </w:rPr>
        <w:t>e bilan annuel d’exploitation</w:t>
      </w:r>
      <w:r w:rsidR="00E367C2" w:rsidRPr="00C929C2">
        <w:rPr>
          <w:rFonts w:ascii="Marianne Light" w:hAnsi="Marianne Light" w:cstheme="minorHAnsi"/>
          <w:sz w:val="18"/>
          <w:szCs w:val="18"/>
        </w:rPr>
        <w:t xml:space="preserve"> sur </w:t>
      </w:r>
      <w:r w:rsidR="00E367C2" w:rsidRPr="00C929C2">
        <w:rPr>
          <w:rFonts w:ascii="Marianne Light" w:hAnsi="Marianne Light" w:cstheme="minorHAnsi"/>
          <w:b/>
          <w:sz w:val="18"/>
          <w:szCs w:val="18"/>
        </w:rPr>
        <w:t xml:space="preserve">une année complète de production </w:t>
      </w:r>
      <w:r w:rsidR="00E367C2" w:rsidRPr="00C929C2">
        <w:rPr>
          <w:rFonts w:ascii="Marianne Light" w:hAnsi="Marianne Light" w:cstheme="minorHAnsi"/>
          <w:sz w:val="18"/>
          <w:szCs w:val="18"/>
        </w:rPr>
        <w:t>comprenant</w:t>
      </w:r>
      <w:r w:rsidR="00E367C2" w:rsidRPr="00C929C2">
        <w:rPr>
          <w:rFonts w:cs="Calibri"/>
          <w:sz w:val="18"/>
          <w:szCs w:val="18"/>
        </w:rPr>
        <w:t> </w:t>
      </w:r>
      <w:r w:rsidR="00E367C2" w:rsidRPr="00CD0C93">
        <w:rPr>
          <w:rFonts w:ascii="Marianne Light" w:hAnsi="Marianne Light" w:cstheme="minorHAnsi"/>
          <w:sz w:val="18"/>
          <w:szCs w:val="18"/>
        </w:rPr>
        <w:t>les résultats d’exploitation (bilan énergie sur une année pleine de production, données techniques de fonctionnement)</w:t>
      </w:r>
    </w:p>
    <w:p w14:paraId="2A1BB2EA" w14:textId="7459CDA2" w:rsidR="00E367C2" w:rsidRPr="00C929C2" w:rsidRDefault="00E367C2" w:rsidP="006A7128">
      <w:pPr>
        <w:pStyle w:val="Paragraphedeliste"/>
        <w:numPr>
          <w:ilvl w:val="0"/>
          <w:numId w:val="8"/>
        </w:numPr>
        <w:spacing w:after="200" w:line="276" w:lineRule="auto"/>
        <w:ind w:left="984"/>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Une note sur l’impact de l’aide sur les l’abonnés, avec les modalités de répercussion de</w:t>
      </w:r>
      <w:r w:rsidR="0050345C">
        <w:rPr>
          <w:rFonts w:ascii="Marianne Light" w:hAnsi="Marianne Light" w:cstheme="minorHAnsi"/>
          <w:color w:val="00B050"/>
          <w:sz w:val="18"/>
          <w:szCs w:val="18"/>
        </w:rPr>
        <w:t xml:space="preserve"> cet impact vers l’usager final</w:t>
      </w:r>
      <w:r w:rsidRPr="00C929C2">
        <w:rPr>
          <w:rFonts w:ascii="Marianne Light" w:hAnsi="Marianne Light" w:cstheme="minorHAnsi"/>
          <w:color w:val="00B050"/>
          <w:sz w:val="18"/>
          <w:szCs w:val="18"/>
        </w:rPr>
        <w:t xml:space="preserve"> </w:t>
      </w:r>
      <w:r w:rsidRPr="00C929C2">
        <w:rPr>
          <w:rFonts w:ascii="Marianne Light" w:hAnsi="Marianne Light" w:cstheme="minorHAnsi"/>
          <w:b/>
          <w:bCs/>
          <w:iCs/>
          <w:color w:val="00B050"/>
          <w:sz w:val="18"/>
          <w:szCs w:val="18"/>
        </w:rPr>
        <w:t>(dans le cas d’installation liée à un réseau de chaleur)</w:t>
      </w:r>
      <w:r w:rsidR="0050345C">
        <w:rPr>
          <w:rFonts w:ascii="Marianne Light" w:hAnsi="Marianne Light" w:cstheme="minorHAnsi"/>
          <w:b/>
          <w:bCs/>
          <w:iCs/>
          <w:color w:val="00B050"/>
          <w:sz w:val="18"/>
          <w:szCs w:val="18"/>
        </w:rPr>
        <w:t>.</w:t>
      </w:r>
    </w:p>
    <w:p w14:paraId="03AB8258" w14:textId="778B0A10" w:rsidR="00E367C2" w:rsidRPr="00C929C2" w:rsidRDefault="00E367C2" w:rsidP="006A7128">
      <w:pPr>
        <w:pStyle w:val="Paragraphedeliste"/>
        <w:numPr>
          <w:ilvl w:val="0"/>
          <w:numId w:val="8"/>
        </w:numPr>
        <w:spacing w:after="200" w:line="276" w:lineRule="auto"/>
        <w:ind w:left="984"/>
        <w:jc w:val="both"/>
        <w:rPr>
          <w:rFonts w:ascii="Marianne Light" w:hAnsi="Marianne Light" w:cstheme="minorHAnsi"/>
          <w:color w:val="00B050"/>
          <w:sz w:val="18"/>
          <w:szCs w:val="18"/>
        </w:rPr>
      </w:pPr>
      <w:r w:rsidRPr="00C929C2">
        <w:rPr>
          <w:rFonts w:ascii="Marianne Light" w:hAnsi="Marianne Light" w:cstheme="minorHAnsi"/>
          <w:color w:val="00B050"/>
          <w:sz w:val="18"/>
          <w:szCs w:val="18"/>
        </w:rPr>
        <w:t>L’attestation d’engagement de réponse à l’enquête de branche annuelle SNCU sur les réseaux de chaleur : l’objectif étant un recensement systématique au niveau national. Cette attestation comprendra les coordonnées complètes du contact en charge de la</w:t>
      </w:r>
      <w:r w:rsidR="003804FD">
        <w:rPr>
          <w:rFonts w:ascii="Marianne Light" w:hAnsi="Marianne Light" w:cstheme="minorHAnsi"/>
          <w:color w:val="00B050"/>
          <w:sz w:val="18"/>
          <w:szCs w:val="18"/>
        </w:rPr>
        <w:t xml:space="preserve"> réponse à l’enquête de branche </w:t>
      </w:r>
      <w:r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65B41A72" w14:textId="437D6DC9" w:rsidR="00E367C2" w:rsidRPr="00C929C2" w:rsidRDefault="0050345C" w:rsidP="006A7128">
      <w:pPr>
        <w:pStyle w:val="Paragraphedeliste"/>
        <w:numPr>
          <w:ilvl w:val="0"/>
          <w:numId w:val="8"/>
        </w:numPr>
        <w:spacing w:after="200" w:line="276" w:lineRule="auto"/>
        <w:ind w:left="984"/>
        <w:jc w:val="both"/>
        <w:rPr>
          <w:rFonts w:ascii="Marianne Light" w:hAnsi="Marianne Light" w:cstheme="minorHAnsi"/>
          <w:color w:val="00B050"/>
          <w:sz w:val="18"/>
          <w:szCs w:val="18"/>
        </w:rPr>
      </w:pPr>
      <w:r>
        <w:rPr>
          <w:rFonts w:ascii="Marianne Light" w:hAnsi="Marianne Light" w:cstheme="minorHAnsi"/>
          <w:color w:val="00B050"/>
          <w:sz w:val="18"/>
          <w:szCs w:val="18"/>
        </w:rPr>
        <w:t>La f</w:t>
      </w:r>
      <w:r w:rsidR="00E367C2" w:rsidRPr="00C929C2">
        <w:rPr>
          <w:rFonts w:ascii="Marianne Light" w:hAnsi="Marianne Light" w:cstheme="minorHAnsi"/>
          <w:color w:val="00B050"/>
          <w:sz w:val="18"/>
          <w:szCs w:val="18"/>
        </w:rPr>
        <w:t>ourniture du rapport annuel d’exploitation comprenant le compte rendu financier et une note sur les prix moyens facturés à l’abonné (R1+R2) en €/MWh moyens révisés. + avec fourniture d’une ou plusieurs polices d’abonnement carac</w:t>
      </w:r>
      <w:r w:rsidR="003804FD">
        <w:rPr>
          <w:rFonts w:ascii="Marianne Light" w:hAnsi="Marianne Light" w:cstheme="minorHAnsi"/>
          <w:color w:val="00B050"/>
          <w:sz w:val="18"/>
          <w:szCs w:val="18"/>
        </w:rPr>
        <w:t>téristiques</w:t>
      </w:r>
      <w:r w:rsidR="00E367C2" w:rsidRPr="00C929C2">
        <w:rPr>
          <w:rFonts w:ascii="Marianne Light" w:hAnsi="Marianne Light" w:cstheme="minorHAnsi"/>
          <w:color w:val="00B050"/>
          <w:sz w:val="18"/>
          <w:szCs w:val="18"/>
        </w:rPr>
        <w:t xml:space="preserve"> </w:t>
      </w:r>
      <w:r w:rsidR="00E367C2" w:rsidRPr="00C929C2">
        <w:rPr>
          <w:rFonts w:ascii="Marianne Light" w:hAnsi="Marianne Light" w:cstheme="minorHAnsi"/>
          <w:b/>
          <w:bCs/>
          <w:iCs/>
          <w:color w:val="00B050"/>
          <w:sz w:val="18"/>
          <w:szCs w:val="18"/>
        </w:rPr>
        <w:t>(dans le cas d’installation liée à un réseau de chaleur)</w:t>
      </w:r>
      <w:r w:rsidR="003804FD">
        <w:rPr>
          <w:rFonts w:ascii="Marianne Light" w:hAnsi="Marianne Light" w:cstheme="minorHAnsi"/>
          <w:b/>
          <w:bCs/>
          <w:iCs/>
          <w:color w:val="00B050"/>
          <w:sz w:val="18"/>
          <w:szCs w:val="18"/>
        </w:rPr>
        <w:t>.</w:t>
      </w:r>
    </w:p>
    <w:p w14:paraId="49677542" w14:textId="77777777" w:rsidR="00E367C2" w:rsidRPr="00C929C2" w:rsidRDefault="00E367C2" w:rsidP="006A7128">
      <w:pPr>
        <w:pStyle w:val="Paragraphedeliste"/>
        <w:numPr>
          <w:ilvl w:val="0"/>
          <w:numId w:val="8"/>
        </w:numPr>
        <w:spacing w:after="200" w:line="276" w:lineRule="auto"/>
        <w:ind w:left="984"/>
        <w:jc w:val="both"/>
        <w:rPr>
          <w:rFonts w:ascii="Marianne Light" w:hAnsi="Marianne Light" w:cstheme="minorHAnsi"/>
          <w:color w:val="000000" w:themeColor="text1"/>
          <w:sz w:val="18"/>
          <w:szCs w:val="18"/>
        </w:rPr>
      </w:pPr>
      <w:r w:rsidRPr="00C929C2">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210A49C2" w14:textId="4AF6343F" w:rsidR="00E367C2" w:rsidRPr="00E367C2" w:rsidRDefault="00E367C2" w:rsidP="00D0214F">
      <w:pPr>
        <w:pStyle w:val="Pucenoir"/>
        <w:spacing w:after="60"/>
      </w:pPr>
      <w:r w:rsidRPr="003804FD">
        <w:t>Bilans annuels</w:t>
      </w:r>
      <w:r w:rsidRPr="00E367C2">
        <w:rPr>
          <w:rFonts w:ascii="Calibri" w:hAnsi="Calibri" w:cs="Calibri"/>
        </w:rPr>
        <w:t> </w:t>
      </w:r>
      <w:r w:rsidRPr="00E367C2">
        <w:t>:</w:t>
      </w:r>
    </w:p>
    <w:p w14:paraId="53B08F6E" w14:textId="395B7846" w:rsidR="002839B5" w:rsidRPr="00A92926" w:rsidRDefault="00E367C2" w:rsidP="00D0214F">
      <w:pPr>
        <w:pStyle w:val="TexteCourant"/>
        <w:rPr>
          <w:b/>
        </w:rPr>
      </w:pPr>
      <w:r w:rsidRPr="00E367C2">
        <w:t>Le maître d'ouvrage s'engage à transmettre à l'ADEME jusqu’à 3 ans après le versement du solde, un</w:t>
      </w:r>
      <w:r w:rsidRPr="00E367C2">
        <w:rPr>
          <w:b/>
        </w:rPr>
        <w:t xml:space="preserve"> </w:t>
      </w:r>
      <w:r w:rsidRPr="00E367C2">
        <w:t>bilan annuel, comprenant</w:t>
      </w:r>
      <w:r w:rsidRPr="00E367C2">
        <w:rPr>
          <w:rFonts w:ascii="Calibri" w:hAnsi="Calibri" w:cs="Calibri"/>
        </w:rPr>
        <w:t> </w:t>
      </w:r>
      <w:r w:rsidR="00090266">
        <w:t>les d</w:t>
      </w:r>
      <w:r w:rsidRPr="00090266">
        <w:t>onnées d’exploitation</w:t>
      </w:r>
      <w:r w:rsidR="00C51902">
        <w:t xml:space="preserve"> de la centrale géothermique</w:t>
      </w:r>
      <w:r w:rsidR="00090266">
        <w:t>.</w:t>
      </w:r>
      <w:r w:rsidR="003804FD">
        <w:rPr>
          <w:b/>
        </w:rPr>
        <w:t xml:space="preserve"> </w:t>
      </w:r>
      <w:r w:rsidRPr="00E367C2">
        <w:t xml:space="preserve">Ainsi l’ADEME pourra régulièrement faire un retour qualitatif au maître d’ouvrage sur l’exploitation de sa </w:t>
      </w:r>
      <w:r w:rsidR="009503F0">
        <w:t>centrale</w:t>
      </w:r>
      <w:r w:rsidRPr="00E367C2">
        <w:t>.</w:t>
      </w:r>
      <w:bookmarkEnd w:id="212"/>
    </w:p>
    <w:sectPr w:rsidR="002839B5" w:rsidRPr="00A92926" w:rsidSect="00D0214F">
      <w:footerReference w:type="even" r:id="rId12"/>
      <w:footerReference w:type="default" r:id="rId1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451C" w14:textId="77777777" w:rsidR="00E53B6E" w:rsidRDefault="00E53B6E" w:rsidP="00355E54">
      <w:pPr>
        <w:spacing w:after="0" w:line="240" w:lineRule="auto"/>
      </w:pPr>
      <w:r>
        <w:separator/>
      </w:r>
    </w:p>
  </w:endnote>
  <w:endnote w:type="continuationSeparator" w:id="0">
    <w:p w14:paraId="72275BBA" w14:textId="77777777" w:rsidR="00E53B6E" w:rsidRDefault="00E53B6E"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8D6C" w14:textId="24EFD9ED" w:rsidR="00D0214F" w:rsidRDefault="00D0214F" w:rsidP="00D0214F">
    <w:pPr>
      <w:pStyle w:val="Pieddepage"/>
      <w:jc w:val="right"/>
      <w:rPr>
        <w:rFonts w:ascii="Marianne" w:hAnsi="Marianne"/>
        <w:sz w:val="16"/>
        <w:szCs w:val="16"/>
      </w:rPr>
    </w:pPr>
    <w:r>
      <w:rPr>
        <w:rFonts w:ascii="Marianne Light" w:hAnsi="Marianne Light"/>
        <w:sz w:val="16"/>
        <w:szCs w:val="16"/>
      </w:rPr>
      <w:t>Installation de boucle d’eau tempérée à énergie géothermique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2</w:t>
    </w:r>
    <w:r w:rsidRPr="0038673F">
      <w:rPr>
        <w:rFonts w:ascii="Marianne" w:hAnsi="Marianne"/>
        <w:sz w:val="16"/>
        <w:szCs w:val="16"/>
      </w:rPr>
      <w:fldChar w:fldCharType="end"/>
    </w:r>
    <w:r w:rsidRPr="0038673F">
      <w:rPr>
        <w:rFonts w:ascii="Marianne" w:hAnsi="Marianne"/>
        <w:sz w:val="16"/>
        <w:szCs w:val="16"/>
      </w:rPr>
      <w:t xml:space="preserve"> I</w:t>
    </w:r>
  </w:p>
  <w:p w14:paraId="1F520078" w14:textId="44F7FD0D" w:rsidR="00D0214F" w:rsidRDefault="00D0214F" w:rsidP="00D0214F">
    <w:pPr>
      <w:pStyle w:val="Pieddepage"/>
      <w:jc w:val="right"/>
    </w:pPr>
    <w:r w:rsidRPr="0038673F">
      <w:rPr>
        <w:noProof/>
        <w:sz w:val="16"/>
        <w:szCs w:val="16"/>
      </w:rPr>
      <w:drawing>
        <wp:anchor distT="0" distB="0" distL="114300" distR="114300" simplePos="0" relativeHeight="251659264" behindDoc="1" locked="1" layoutInCell="1" allowOverlap="1" wp14:anchorId="1A4E52CE" wp14:editId="49CB699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E72B" w14:textId="4A6D1685" w:rsidR="00D0214F" w:rsidRDefault="00D0214F" w:rsidP="00D0214F">
    <w:pPr>
      <w:pStyle w:val="Pieddepage"/>
      <w:jc w:val="right"/>
      <w:rPr>
        <w:rFonts w:ascii="Marianne" w:hAnsi="Marianne"/>
        <w:sz w:val="16"/>
        <w:szCs w:val="16"/>
      </w:rPr>
    </w:pPr>
    <w:r>
      <w:rPr>
        <w:rFonts w:ascii="Marianne Light" w:hAnsi="Marianne Light"/>
        <w:sz w:val="16"/>
        <w:szCs w:val="16"/>
      </w:rPr>
      <w:t>Installation de boucle d’eau tempérée à énergie géothermique – analyse économique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6E74F4">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1E9328F9" w14:textId="5A3D63AF" w:rsidR="00D0214F" w:rsidRDefault="00D0214F" w:rsidP="00D0214F">
    <w:pPr>
      <w:pStyle w:val="Pieddepage"/>
      <w:jc w:val="right"/>
    </w:pPr>
    <w:r w:rsidRPr="0038673F">
      <w:rPr>
        <w:noProof/>
        <w:sz w:val="16"/>
        <w:szCs w:val="16"/>
      </w:rPr>
      <w:drawing>
        <wp:anchor distT="0" distB="0" distL="114300" distR="114300" simplePos="0" relativeHeight="251661312" behindDoc="1" locked="1" layoutInCell="1" allowOverlap="1" wp14:anchorId="7FA8599F" wp14:editId="7883255D">
          <wp:simplePos x="0" y="0"/>
          <wp:positionH relativeFrom="page">
            <wp:posOffset>6716395</wp:posOffset>
          </wp:positionH>
          <wp:positionV relativeFrom="page">
            <wp:posOffset>10194925</wp:posOffset>
          </wp:positionV>
          <wp:extent cx="100330" cy="10033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FD559" w14:textId="77777777" w:rsidR="00E53B6E" w:rsidRDefault="00E53B6E" w:rsidP="00355E54">
      <w:pPr>
        <w:spacing w:after="0" w:line="240" w:lineRule="auto"/>
      </w:pPr>
      <w:r>
        <w:separator/>
      </w:r>
    </w:p>
  </w:footnote>
  <w:footnote w:type="continuationSeparator" w:id="0">
    <w:p w14:paraId="07105D12" w14:textId="77777777" w:rsidR="00E53B6E" w:rsidRDefault="00E53B6E" w:rsidP="00355E54">
      <w:pPr>
        <w:spacing w:after="0" w:line="240" w:lineRule="auto"/>
      </w:pPr>
      <w:r>
        <w:continuationSeparator/>
      </w:r>
    </w:p>
  </w:footnote>
  <w:footnote w:id="1">
    <w:p w14:paraId="4C0EF048" w14:textId="71EF580F" w:rsidR="00996DC8" w:rsidRPr="00003945" w:rsidRDefault="00996DC8" w:rsidP="00EA5989">
      <w:pPr>
        <w:pStyle w:val="notedebasdepage0"/>
        <w:rPr>
          <w:rFonts w:ascii="Marianne Light" w:hAnsi="Marianne Light"/>
          <w:sz w:val="14"/>
          <w:szCs w:val="16"/>
        </w:rPr>
      </w:pPr>
      <w:r w:rsidRPr="00C5389F">
        <w:rPr>
          <w:rStyle w:val="Appelnotedebasdep"/>
        </w:rPr>
        <w:footnoteRef/>
      </w:r>
      <w:r w:rsidRPr="00C5389F">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«Vtech_tab_BETG_2021</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1" w:history="1">
        <w:r w:rsidRPr="00E54F7D">
          <w:rPr>
            <w:rStyle w:val="Lienhypertexte"/>
            <w:sz w:val="14"/>
          </w:rPr>
          <w:t>https://agirpourlatransition.ademe.fr/entreprises/dispositif-aide/financement-dinstallations-chauffage-rafraichissement-boucle-deau-temperee</w:t>
        </w:r>
      </w:hyperlink>
    </w:p>
  </w:footnote>
  <w:footnote w:id="2">
    <w:p w14:paraId="7424C4C8" w14:textId="31F68D83" w:rsidR="00996DC8" w:rsidRPr="00003945" w:rsidRDefault="00996DC8" w:rsidP="00EA5989">
      <w:pPr>
        <w:pStyle w:val="notedebasdepage0"/>
        <w:rPr>
          <w:rFonts w:ascii="Marianne Light" w:hAnsi="Marianne Light"/>
          <w:sz w:val="14"/>
          <w:szCs w:val="16"/>
        </w:rPr>
      </w:pPr>
      <w:r w:rsidRPr="00003945">
        <w:rPr>
          <w:rStyle w:val="Appelnotedebasdep"/>
          <w:rFonts w:ascii="Marianne Light" w:hAnsi="Marianne Light"/>
        </w:rPr>
        <w:footnoteRef/>
      </w:r>
      <w:r w:rsidRPr="00003945">
        <w:rPr>
          <w:rFonts w:ascii="Marianne Light" w:hAnsi="Marianne Light"/>
        </w:rPr>
        <w:t xml:space="preserve"> </w:t>
      </w:r>
      <w:r w:rsidRPr="00003945">
        <w:rPr>
          <w:rFonts w:ascii="Marianne Light" w:hAnsi="Marianne Light" w:cstheme="minorHAnsi"/>
          <w:sz w:val="14"/>
          <w:szCs w:val="16"/>
        </w:rPr>
        <w:t>Disponible dans le Fichier Excel</w:t>
      </w:r>
      <w:r w:rsidRPr="00003945">
        <w:rPr>
          <w:rFonts w:ascii="Calibri" w:hAnsi="Calibri" w:cs="Calibri"/>
          <w:sz w:val="14"/>
          <w:szCs w:val="16"/>
        </w:rPr>
        <w:t> </w:t>
      </w:r>
      <w:r w:rsidRPr="00003945">
        <w:rPr>
          <w:rFonts w:ascii="Marianne Light" w:hAnsi="Marianne Light" w:cstheme="minorHAnsi"/>
          <w:sz w:val="14"/>
          <w:szCs w:val="16"/>
        </w:rPr>
        <w:t>: «Vtech_tab_BETG_2021</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2" w:history="1">
        <w:r w:rsidRPr="00E54F7D">
          <w:rPr>
            <w:rStyle w:val="Lienhypertexte"/>
            <w:sz w:val="14"/>
          </w:rPr>
          <w:t>https://agirpourlatransition.ademe.fr/entreprises/dispositif-aide/financement-dinstallations-chauffage-rafraichissement-boucle-deau-temperee</w:t>
        </w:r>
      </w:hyperlink>
    </w:p>
  </w:footnote>
  <w:footnote w:id="3">
    <w:p w14:paraId="1070953D" w14:textId="140B9F1E" w:rsidR="00996DC8" w:rsidRPr="000E53BB" w:rsidRDefault="00996DC8" w:rsidP="00EA5989">
      <w:pPr>
        <w:pStyle w:val="notedebasdepage0"/>
        <w:rPr>
          <w:rFonts w:ascii="Marianne Light" w:hAnsi="Marianne Light"/>
          <w:sz w:val="14"/>
          <w:szCs w:val="16"/>
        </w:rPr>
      </w:pPr>
      <w:r>
        <w:rPr>
          <w:rStyle w:val="Appelnotedebasdep"/>
        </w:rPr>
        <w:footnoteRef/>
      </w:r>
      <w:r>
        <w:t xml:space="preserve"> </w:t>
      </w:r>
      <w:r w:rsidRPr="00E54F7D">
        <w:rPr>
          <w:rFonts w:ascii="Marianne Light" w:hAnsi="Marianne Light" w:cstheme="minorHAnsi"/>
          <w:sz w:val="14"/>
          <w:szCs w:val="16"/>
        </w:rPr>
        <w:t xml:space="preserve">Disponible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«Vtech_tab_BETG_2021</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3" w:history="1">
        <w:r w:rsidRPr="00E54F7D">
          <w:rPr>
            <w:rStyle w:val="Lienhypertexte"/>
            <w:sz w:val="14"/>
          </w:rPr>
          <w:t>https://agirpourlatransition.ademe.fr/entreprises/dispositif-aide/financement-dinstallations-chauffage-rafraichissement-boucle-deau-temperee</w:t>
        </w:r>
      </w:hyperlink>
    </w:p>
  </w:footnote>
  <w:footnote w:id="4">
    <w:p w14:paraId="549A0235" w14:textId="1F0DF72B" w:rsidR="00996DC8" w:rsidRPr="00D73A84" w:rsidRDefault="00996DC8" w:rsidP="00EA5989">
      <w:pPr>
        <w:pStyle w:val="notedebasdepage0"/>
        <w:rPr>
          <w:rFonts w:asciiTheme="minorHAnsi" w:hAnsiTheme="minorHAnsi" w:cs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cstheme="minorHAnsi"/>
          <w:sz w:val="18"/>
          <w:szCs w:val="18"/>
        </w:rPr>
        <w:t xml:space="preserve"> </w:t>
      </w:r>
      <w:r>
        <w:rPr>
          <w:rFonts w:ascii="Marianne Light" w:hAnsi="Marianne Light" w:cstheme="minorHAnsi"/>
          <w:sz w:val="14"/>
          <w:szCs w:val="16"/>
        </w:rPr>
        <w:t>Di</w:t>
      </w:r>
      <w:r w:rsidRPr="00E54F7D">
        <w:rPr>
          <w:rFonts w:ascii="Marianne Light" w:hAnsi="Marianne Light" w:cstheme="minorHAnsi"/>
          <w:sz w:val="14"/>
          <w:szCs w:val="16"/>
        </w:rPr>
        <w:t xml:space="preserve">sponible </w:t>
      </w:r>
      <w:r w:rsidRPr="00003945">
        <w:rPr>
          <w:rFonts w:ascii="Marianne Light" w:hAnsi="Marianne Light" w:cstheme="minorHAnsi"/>
          <w:sz w:val="14"/>
          <w:szCs w:val="16"/>
        </w:rPr>
        <w:t>dans le Fichier Excel</w:t>
      </w:r>
      <w:r w:rsidRPr="00003945">
        <w:rPr>
          <w:rFonts w:ascii="Calibri" w:hAnsi="Calibri" w:cs="Calibri"/>
          <w:sz w:val="14"/>
          <w:szCs w:val="16"/>
        </w:rPr>
        <w:t> </w:t>
      </w:r>
      <w:r w:rsidRPr="00003945">
        <w:rPr>
          <w:rFonts w:ascii="Marianne Light" w:hAnsi="Marianne Light" w:cstheme="minorHAnsi"/>
          <w:sz w:val="14"/>
          <w:szCs w:val="16"/>
        </w:rPr>
        <w:t>: «Vtech_tab_BETG_2021</w:t>
      </w:r>
      <w:r w:rsidRPr="00003945">
        <w:rPr>
          <w:rFonts w:ascii="Calibri" w:hAnsi="Calibri" w:cs="Calibri"/>
          <w:sz w:val="14"/>
          <w:szCs w:val="16"/>
        </w:rPr>
        <w:t> </w:t>
      </w:r>
      <w:r w:rsidRPr="00003945">
        <w:rPr>
          <w:rFonts w:ascii="Marianne Light" w:hAnsi="Marianne Light" w:cs="Marianne Light"/>
          <w:sz w:val="14"/>
          <w:szCs w:val="16"/>
        </w:rPr>
        <w:t>»</w:t>
      </w:r>
      <w:r w:rsidRPr="00003945">
        <w:rPr>
          <w:rFonts w:ascii="Marianne Light" w:hAnsi="Marianne Light" w:cstheme="minorHAnsi"/>
          <w:sz w:val="14"/>
          <w:szCs w:val="16"/>
        </w:rPr>
        <w:t xml:space="preserve"> sur le site </w:t>
      </w:r>
      <w:r>
        <w:rPr>
          <w:rFonts w:ascii="Marianne Light" w:hAnsi="Marianne Light" w:cstheme="minorHAnsi"/>
          <w:sz w:val="14"/>
          <w:szCs w:val="16"/>
        </w:rPr>
        <w:t>internet Agir pour la transition</w:t>
      </w:r>
      <w:r>
        <w:rPr>
          <w:rFonts w:ascii="Calibri" w:hAnsi="Calibri" w:cs="Calibri"/>
          <w:sz w:val="14"/>
          <w:szCs w:val="16"/>
        </w:rPr>
        <w:t> </w:t>
      </w:r>
      <w:r>
        <w:rPr>
          <w:rFonts w:ascii="Marianne Light" w:hAnsi="Marianne Light" w:cstheme="minorHAnsi"/>
          <w:sz w:val="14"/>
          <w:szCs w:val="16"/>
        </w:rPr>
        <w:t xml:space="preserve">: </w:t>
      </w:r>
      <w:hyperlink r:id="rId4" w:history="1">
        <w:r w:rsidRPr="00E54F7D">
          <w:rPr>
            <w:rStyle w:val="Lienhypertexte"/>
            <w:sz w:val="14"/>
          </w:rPr>
          <w:t>https://agirpourlatransition.ademe.fr/entreprises/dispositif-aide/financement-dinstallations-chauffage-rafraichissement-boucle-deau-temperee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6D5FD0"/>
    <w:multiLevelType w:val="hybridMultilevel"/>
    <w:tmpl w:val="A49C7132"/>
    <w:lvl w:ilvl="0" w:tplc="FE0CC504">
      <w:start w:val="1"/>
      <w:numFmt w:val="decimal"/>
      <w:pStyle w:val="Soustitre11"/>
      <w:lvlText w:val="1.%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8" w15:restartNumberingAfterBreak="0">
    <w:nsid w:val="53327A58"/>
    <w:multiLevelType w:val="multilevel"/>
    <w:tmpl w:val="56BCDB5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5514268F"/>
    <w:multiLevelType w:val="multilevel"/>
    <w:tmpl w:val="3D1CCEBA"/>
    <w:lvl w:ilvl="0">
      <w:start w:val="2"/>
      <w:numFmt w:val="decimal"/>
      <w:pStyle w:val="Titre1"/>
      <w:lvlText w:val="%1."/>
      <w:lvlJc w:val="left"/>
      <w:pPr>
        <w:ind w:left="360" w:hanging="360"/>
      </w:pPr>
      <w:rPr>
        <w:rFonts w:hint="default"/>
      </w:rPr>
    </w:lvl>
    <w:lvl w:ilvl="1">
      <w:start w:val="2"/>
      <w:numFmt w:val="decimal"/>
      <w:pStyle w:val="soustitre110"/>
      <w:isLgl/>
      <w:lvlText w:val="%1.%2."/>
      <w:lvlJc w:val="left"/>
      <w:pPr>
        <w:ind w:left="375" w:hanging="375"/>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56729A9"/>
    <w:multiLevelType w:val="multilevel"/>
    <w:tmpl w:val="B40C9E0E"/>
    <w:styleLink w:val="Style1"/>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E784DF0"/>
    <w:multiLevelType w:val="hybridMultilevel"/>
    <w:tmpl w:val="8A86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7B5540"/>
    <w:multiLevelType w:val="hybridMultilevel"/>
    <w:tmpl w:val="78E67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8D0D8D"/>
    <w:multiLevelType w:val="hybridMultilevel"/>
    <w:tmpl w:val="27C403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11"/>
  </w:num>
  <w:num w:numId="5">
    <w:abstractNumId w:val="7"/>
  </w:num>
  <w:num w:numId="6">
    <w:abstractNumId w:val="6"/>
  </w:num>
  <w:num w:numId="7">
    <w:abstractNumId w:val="12"/>
  </w:num>
  <w:num w:numId="8">
    <w:abstractNumId w:val="2"/>
  </w:num>
  <w:num w:numId="9">
    <w:abstractNumId w:val="15"/>
  </w:num>
  <w:num w:numId="10">
    <w:abstractNumId w:val="14"/>
  </w:num>
  <w:num w:numId="11">
    <w:abstractNumId w:val="13"/>
  </w:num>
  <w:num w:numId="12">
    <w:abstractNumId w:val="8"/>
  </w:num>
  <w:num w:numId="13">
    <w:abstractNumId w:val="10"/>
  </w:num>
  <w:num w:numId="14">
    <w:abstractNumId w:val="5"/>
  </w:num>
  <w:num w:numId="15">
    <w:abstractNumId w:val="9"/>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03945"/>
    <w:rsid w:val="00011A9B"/>
    <w:rsid w:val="0001624B"/>
    <w:rsid w:val="00021248"/>
    <w:rsid w:val="00030ECC"/>
    <w:rsid w:val="000570E2"/>
    <w:rsid w:val="00060742"/>
    <w:rsid w:val="000725C6"/>
    <w:rsid w:val="00081363"/>
    <w:rsid w:val="0008465D"/>
    <w:rsid w:val="00090266"/>
    <w:rsid w:val="00090B92"/>
    <w:rsid w:val="00094C4C"/>
    <w:rsid w:val="00094C8A"/>
    <w:rsid w:val="000A4204"/>
    <w:rsid w:val="000A74BE"/>
    <w:rsid w:val="000B0B32"/>
    <w:rsid w:val="000B42CC"/>
    <w:rsid w:val="000E12C5"/>
    <w:rsid w:val="000E2BDB"/>
    <w:rsid w:val="000E53BB"/>
    <w:rsid w:val="001039AD"/>
    <w:rsid w:val="0010603A"/>
    <w:rsid w:val="0011054C"/>
    <w:rsid w:val="001256F1"/>
    <w:rsid w:val="0014082E"/>
    <w:rsid w:val="00163883"/>
    <w:rsid w:val="001B0715"/>
    <w:rsid w:val="001B1604"/>
    <w:rsid w:val="0022782F"/>
    <w:rsid w:val="00246CDA"/>
    <w:rsid w:val="002839B5"/>
    <w:rsid w:val="002901CD"/>
    <w:rsid w:val="00295AA0"/>
    <w:rsid w:val="00297575"/>
    <w:rsid w:val="002A7C67"/>
    <w:rsid w:val="002B0ECC"/>
    <w:rsid w:val="002C1193"/>
    <w:rsid w:val="002D1EA8"/>
    <w:rsid w:val="002E1BE2"/>
    <w:rsid w:val="002F4BD5"/>
    <w:rsid w:val="003157DD"/>
    <w:rsid w:val="0032107A"/>
    <w:rsid w:val="00345D89"/>
    <w:rsid w:val="003549B0"/>
    <w:rsid w:val="00354AAB"/>
    <w:rsid w:val="00355C60"/>
    <w:rsid w:val="00355E54"/>
    <w:rsid w:val="0036103F"/>
    <w:rsid w:val="003804FD"/>
    <w:rsid w:val="00394697"/>
    <w:rsid w:val="003C1B8C"/>
    <w:rsid w:val="003C761A"/>
    <w:rsid w:val="003D004E"/>
    <w:rsid w:val="003D4A52"/>
    <w:rsid w:val="00406FF1"/>
    <w:rsid w:val="00424DAD"/>
    <w:rsid w:val="00432D2A"/>
    <w:rsid w:val="0043312D"/>
    <w:rsid w:val="0044515D"/>
    <w:rsid w:val="00462028"/>
    <w:rsid w:val="00462B8C"/>
    <w:rsid w:val="00464CAC"/>
    <w:rsid w:val="0048446D"/>
    <w:rsid w:val="004C2A7B"/>
    <w:rsid w:val="004D7F9D"/>
    <w:rsid w:val="004E43C4"/>
    <w:rsid w:val="004E5E14"/>
    <w:rsid w:val="0050345C"/>
    <w:rsid w:val="00511FE9"/>
    <w:rsid w:val="00515926"/>
    <w:rsid w:val="0051695C"/>
    <w:rsid w:val="00533138"/>
    <w:rsid w:val="005445A6"/>
    <w:rsid w:val="005517EC"/>
    <w:rsid w:val="005A5899"/>
    <w:rsid w:val="005C42DD"/>
    <w:rsid w:val="005D2D5F"/>
    <w:rsid w:val="005E075A"/>
    <w:rsid w:val="005E356D"/>
    <w:rsid w:val="00606E84"/>
    <w:rsid w:val="00614495"/>
    <w:rsid w:val="0061461B"/>
    <w:rsid w:val="006249C6"/>
    <w:rsid w:val="00647AB1"/>
    <w:rsid w:val="00656733"/>
    <w:rsid w:val="0069631D"/>
    <w:rsid w:val="006A645C"/>
    <w:rsid w:val="006A7128"/>
    <w:rsid w:val="006C0904"/>
    <w:rsid w:val="006E74F4"/>
    <w:rsid w:val="006F46B0"/>
    <w:rsid w:val="006F7590"/>
    <w:rsid w:val="007001E8"/>
    <w:rsid w:val="00702A0D"/>
    <w:rsid w:val="007303DB"/>
    <w:rsid w:val="00735187"/>
    <w:rsid w:val="0074449B"/>
    <w:rsid w:val="0076438D"/>
    <w:rsid w:val="00767184"/>
    <w:rsid w:val="007674A5"/>
    <w:rsid w:val="007727EA"/>
    <w:rsid w:val="0078141C"/>
    <w:rsid w:val="00793785"/>
    <w:rsid w:val="007A5F24"/>
    <w:rsid w:val="007B0C5C"/>
    <w:rsid w:val="007B568B"/>
    <w:rsid w:val="007B63AE"/>
    <w:rsid w:val="007E0E23"/>
    <w:rsid w:val="007E3FC0"/>
    <w:rsid w:val="00800B48"/>
    <w:rsid w:val="00801204"/>
    <w:rsid w:val="008617B6"/>
    <w:rsid w:val="008A383C"/>
    <w:rsid w:val="008B7E29"/>
    <w:rsid w:val="008C29AF"/>
    <w:rsid w:val="008C4E3D"/>
    <w:rsid w:val="008D5442"/>
    <w:rsid w:val="008F0DD6"/>
    <w:rsid w:val="009139A6"/>
    <w:rsid w:val="009175E6"/>
    <w:rsid w:val="00941A8E"/>
    <w:rsid w:val="009503F0"/>
    <w:rsid w:val="00985601"/>
    <w:rsid w:val="00996DC8"/>
    <w:rsid w:val="009C4B27"/>
    <w:rsid w:val="009D61A5"/>
    <w:rsid w:val="009F6870"/>
    <w:rsid w:val="00A179A3"/>
    <w:rsid w:val="00A2601D"/>
    <w:rsid w:val="00A3084E"/>
    <w:rsid w:val="00A766D8"/>
    <w:rsid w:val="00A92926"/>
    <w:rsid w:val="00A95195"/>
    <w:rsid w:val="00A95573"/>
    <w:rsid w:val="00AA5F56"/>
    <w:rsid w:val="00AB1550"/>
    <w:rsid w:val="00AB2CFC"/>
    <w:rsid w:val="00AB6C7A"/>
    <w:rsid w:val="00AE0AE9"/>
    <w:rsid w:val="00AE7624"/>
    <w:rsid w:val="00B242D6"/>
    <w:rsid w:val="00B42691"/>
    <w:rsid w:val="00B506F9"/>
    <w:rsid w:val="00B5362D"/>
    <w:rsid w:val="00B54852"/>
    <w:rsid w:val="00B57FFC"/>
    <w:rsid w:val="00B84CE4"/>
    <w:rsid w:val="00B94215"/>
    <w:rsid w:val="00BA1EF4"/>
    <w:rsid w:val="00BC1105"/>
    <w:rsid w:val="00BF0989"/>
    <w:rsid w:val="00BF6A9E"/>
    <w:rsid w:val="00C02AA6"/>
    <w:rsid w:val="00C1097E"/>
    <w:rsid w:val="00C17D0C"/>
    <w:rsid w:val="00C35901"/>
    <w:rsid w:val="00C36C1F"/>
    <w:rsid w:val="00C4273E"/>
    <w:rsid w:val="00C51902"/>
    <w:rsid w:val="00C5389F"/>
    <w:rsid w:val="00C70779"/>
    <w:rsid w:val="00C929C2"/>
    <w:rsid w:val="00CA1362"/>
    <w:rsid w:val="00CD0C93"/>
    <w:rsid w:val="00D0214F"/>
    <w:rsid w:val="00D169F6"/>
    <w:rsid w:val="00D177C0"/>
    <w:rsid w:val="00D27A50"/>
    <w:rsid w:val="00D46645"/>
    <w:rsid w:val="00D46FBE"/>
    <w:rsid w:val="00D57528"/>
    <w:rsid w:val="00D57DCB"/>
    <w:rsid w:val="00D9074B"/>
    <w:rsid w:val="00DB4C1E"/>
    <w:rsid w:val="00DB4C92"/>
    <w:rsid w:val="00DC5010"/>
    <w:rsid w:val="00DD7EC0"/>
    <w:rsid w:val="00E1437E"/>
    <w:rsid w:val="00E3197A"/>
    <w:rsid w:val="00E342DF"/>
    <w:rsid w:val="00E367C2"/>
    <w:rsid w:val="00E478D9"/>
    <w:rsid w:val="00E52381"/>
    <w:rsid w:val="00E538A0"/>
    <w:rsid w:val="00E53B6E"/>
    <w:rsid w:val="00E54F7D"/>
    <w:rsid w:val="00E866A0"/>
    <w:rsid w:val="00EA5989"/>
    <w:rsid w:val="00EA7BFB"/>
    <w:rsid w:val="00EC52BF"/>
    <w:rsid w:val="00ED2A1B"/>
    <w:rsid w:val="00ED4F57"/>
    <w:rsid w:val="00ED5B82"/>
    <w:rsid w:val="00EF1ADC"/>
    <w:rsid w:val="00EF4F43"/>
    <w:rsid w:val="00F25439"/>
    <w:rsid w:val="00F61F5E"/>
    <w:rsid w:val="00F62D40"/>
    <w:rsid w:val="00F74978"/>
    <w:rsid w:val="00F806BF"/>
    <w:rsid w:val="00F85741"/>
    <w:rsid w:val="00FA2B39"/>
    <w:rsid w:val="00FA79BA"/>
    <w:rsid w:val="00FB2F07"/>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qFormat/>
    <w:rsid w:val="00EC52BF"/>
    <w:pPr>
      <w:keepNext/>
      <w:keepLines/>
      <w:numPr>
        <w:numId w:val="15"/>
      </w:numPr>
      <w:pBdr>
        <w:bottom w:val="single" w:sz="8" w:space="1" w:color="auto"/>
      </w:pBdr>
      <w:spacing w:before="360" w:line="259" w:lineRule="auto"/>
      <w:outlineLvl w:val="0"/>
    </w:pPr>
    <w:rPr>
      <w:rFonts w:ascii="Marianne" w:eastAsia="Calibri"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996DC8"/>
    <w:pPr>
      <w:keepNext/>
      <w:keepLines/>
      <w:numPr>
        <w:numId w:val="1"/>
      </w:numPr>
      <w:spacing w:before="240" w:line="259" w:lineRule="auto"/>
      <w:ind w:left="681"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semiHidden/>
    <w:unhideWhenUsed/>
    <w:qFormat/>
    <w:rsid w:val="00985601"/>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semiHidden/>
    <w:unhideWhenUsed/>
    <w:qFormat/>
    <w:rsid w:val="00985601"/>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semiHidden/>
    <w:unhideWhenUsed/>
    <w:qFormat/>
    <w:rsid w:val="00985601"/>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semiHidden/>
    <w:unhideWhenUsed/>
    <w:qFormat/>
    <w:rsid w:val="00985601"/>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semiHidden/>
    <w:unhideWhenUsed/>
    <w:qFormat/>
    <w:rsid w:val="00985601"/>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semiHidden/>
    <w:unhideWhenUsed/>
    <w:qFormat/>
    <w:rsid w:val="00985601"/>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EC52BF"/>
    <w:rPr>
      <w:rFonts w:ascii="Marianne" w:eastAsia="Calibri" w:hAnsi="Marianne" w:cstheme="majorBidi"/>
      <w:color w:val="000000" w:themeColor="text1"/>
      <w:sz w:val="32"/>
      <w:szCs w:val="32"/>
    </w:rPr>
  </w:style>
  <w:style w:type="character" w:customStyle="1" w:styleId="Titre2Car">
    <w:name w:val="Titre 2 Car"/>
    <w:basedOn w:val="Policepardfaut"/>
    <w:link w:val="Titre2"/>
    <w:uiPriority w:val="9"/>
    <w:rsid w:val="00996DC8"/>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2"/>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3"/>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4"/>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98560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98560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98560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98560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98560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985601"/>
    <w:rPr>
      <w:rFonts w:asciiTheme="majorHAnsi" w:eastAsiaTheme="majorEastAsia" w:hAnsiTheme="majorHAnsi" w:cstheme="majorBidi"/>
      <w:i/>
      <w:iCs/>
      <w:color w:val="272727" w:themeColor="text1" w:themeTint="D8"/>
      <w:kern w:val="28"/>
      <w:sz w:val="21"/>
      <w:szCs w:val="21"/>
      <w:lang w:eastAsia="fr-FR"/>
    </w:rPr>
  </w:style>
  <w:style w:type="character" w:styleId="Lienhypertextesuivivisit">
    <w:name w:val="FollowedHyperlink"/>
    <w:basedOn w:val="Policepardfaut"/>
    <w:uiPriority w:val="99"/>
    <w:semiHidden/>
    <w:unhideWhenUsed/>
    <w:rsid w:val="00DC5010"/>
    <w:rPr>
      <w:color w:val="800080" w:themeColor="followedHyperlink"/>
      <w:u w:val="single"/>
    </w:rPr>
  </w:style>
  <w:style w:type="paragraph" w:customStyle="1" w:styleId="Soustitre11">
    <w:name w:val="Sous titre 1.1"/>
    <w:link w:val="Soustitre11Car"/>
    <w:autoRedefine/>
    <w:qFormat/>
    <w:rsid w:val="00996DC8"/>
    <w:pPr>
      <w:numPr>
        <w:numId w:val="14"/>
      </w:numPr>
    </w:pPr>
    <w:rPr>
      <w:rFonts w:ascii="Marianne" w:eastAsia="Calibri" w:hAnsi="Marianne" w:cstheme="majorBidi"/>
      <w:color w:val="000000" w:themeColor="text1"/>
      <w:sz w:val="26"/>
      <w:szCs w:val="32"/>
    </w:rPr>
  </w:style>
  <w:style w:type="numbering" w:customStyle="1" w:styleId="Style1">
    <w:name w:val="Style1"/>
    <w:uiPriority w:val="99"/>
    <w:rsid w:val="00996DC8"/>
    <w:pPr>
      <w:numPr>
        <w:numId w:val="13"/>
      </w:numPr>
    </w:pPr>
  </w:style>
  <w:style w:type="character" w:customStyle="1" w:styleId="Soustitre11Car">
    <w:name w:val="Sous titre 1.1 Car"/>
    <w:basedOn w:val="Titre1Car"/>
    <w:link w:val="Soustitre11"/>
    <w:rsid w:val="00996DC8"/>
    <w:rPr>
      <w:rFonts w:ascii="Marianne" w:eastAsia="Calibri" w:hAnsi="Marianne" w:cstheme="majorBidi"/>
      <w:color w:val="000000" w:themeColor="text1"/>
      <w:sz w:val="26"/>
      <w:szCs w:val="32"/>
    </w:rPr>
  </w:style>
  <w:style w:type="paragraph" w:customStyle="1" w:styleId="notedebasdepage0">
    <w:name w:val="note de bas de page"/>
    <w:basedOn w:val="Notedebasdepage"/>
    <w:link w:val="notedebasdepageCar0"/>
    <w:qFormat/>
    <w:rsid w:val="00EA5989"/>
    <w:pPr>
      <w:ind w:left="0" w:firstLine="0"/>
    </w:pPr>
  </w:style>
  <w:style w:type="paragraph" w:customStyle="1" w:styleId="soustitre110">
    <w:name w:val="sous titre 1.1"/>
    <w:link w:val="soustitre11Car0"/>
    <w:qFormat/>
    <w:rsid w:val="00D0214F"/>
    <w:pPr>
      <w:numPr>
        <w:ilvl w:val="1"/>
        <w:numId w:val="15"/>
      </w:numPr>
      <w:spacing w:before="240" w:after="120"/>
    </w:pPr>
    <w:rPr>
      <w:rFonts w:ascii="Marianne" w:eastAsia="Calibri" w:hAnsi="Marianne" w:cstheme="majorBidi"/>
      <w:color w:val="000000" w:themeColor="text1"/>
      <w:sz w:val="26"/>
      <w:szCs w:val="32"/>
    </w:rPr>
  </w:style>
  <w:style w:type="character" w:customStyle="1" w:styleId="notedebasdepageCar0">
    <w:name w:val="note de bas de page Car"/>
    <w:basedOn w:val="NotedebasdepageCar"/>
    <w:link w:val="notedebasdepage0"/>
    <w:rsid w:val="00EA5989"/>
    <w:rPr>
      <w:rFonts w:ascii="Arial" w:eastAsia="Times New Roman" w:hAnsi="Arial" w:cs="Arial"/>
      <w:kern w:val="28"/>
      <w:sz w:val="20"/>
      <w:szCs w:val="20"/>
      <w:lang w:eastAsia="fr-FR"/>
    </w:rPr>
  </w:style>
  <w:style w:type="character" w:customStyle="1" w:styleId="soustitre11Car0">
    <w:name w:val="sous titre 1.1 Car"/>
    <w:basedOn w:val="Titre1Car"/>
    <w:link w:val="soustitre110"/>
    <w:rsid w:val="00D0214F"/>
    <w:rPr>
      <w:rFonts w:ascii="Marianne" w:eastAsia="Calibri" w:hAnsi="Marianne" w:cstheme="majorBidi"/>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1530">
      <w:bodyDiv w:val="1"/>
      <w:marLeft w:val="0"/>
      <w:marRight w:val="0"/>
      <w:marTop w:val="0"/>
      <w:marBottom w:val="0"/>
      <w:divBdr>
        <w:top w:val="none" w:sz="0" w:space="0" w:color="auto"/>
        <w:left w:val="none" w:sz="0" w:space="0" w:color="auto"/>
        <w:bottom w:val="none" w:sz="0" w:space="0" w:color="auto"/>
        <w:right w:val="none" w:sz="0" w:space="0" w:color="auto"/>
      </w:divBdr>
    </w:div>
    <w:div w:id="33549818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00860863">
      <w:bodyDiv w:val="1"/>
      <w:marLeft w:val="0"/>
      <w:marRight w:val="0"/>
      <w:marTop w:val="0"/>
      <w:marBottom w:val="0"/>
      <w:divBdr>
        <w:top w:val="none" w:sz="0" w:space="0" w:color="auto"/>
        <w:left w:val="none" w:sz="0" w:space="0" w:color="auto"/>
        <w:bottom w:val="none" w:sz="0" w:space="0" w:color="auto"/>
        <w:right w:val="none" w:sz="0" w:space="0" w:color="auto"/>
      </w:divBdr>
    </w:div>
    <w:div w:id="709232748">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953243513">
      <w:bodyDiv w:val="1"/>
      <w:marLeft w:val="0"/>
      <w:marRight w:val="0"/>
      <w:marTop w:val="0"/>
      <w:marBottom w:val="0"/>
      <w:divBdr>
        <w:top w:val="none" w:sz="0" w:space="0" w:color="auto"/>
        <w:left w:val="none" w:sz="0" w:space="0" w:color="auto"/>
        <w:bottom w:val="none" w:sz="0" w:space="0" w:color="auto"/>
        <w:right w:val="none" w:sz="0" w:space="0" w:color="auto"/>
      </w:divBdr>
    </w:div>
    <w:div w:id="18477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nrchoix.idf.adem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dispositif-aide/financement-dinstallations-chauffage-rafraichissement-boucle-deau-temperee" TargetMode="External"/><Relationship Id="rId2" Type="http://schemas.openxmlformats.org/officeDocument/2006/relationships/hyperlink" Target="https://agirpourlatransition.ademe.fr/entreprises/dispositif-aide/financement-dinstallations-chauffage-rafraichissement-boucle-deau-temperee" TargetMode="External"/><Relationship Id="rId1" Type="http://schemas.openxmlformats.org/officeDocument/2006/relationships/hyperlink" Target="https://agirpourlatransition.ademe.fr/entreprises/dispositif-aide/financement-dinstallations-chauffage-rafraichissement-boucle-deau-temperee" TargetMode="External"/><Relationship Id="rId4" Type="http://schemas.openxmlformats.org/officeDocument/2006/relationships/hyperlink" Target="https://agirpourlatransition.ademe.fr/entreprises/dispositif-aide/financement-dinstallations-chauffage-rafraichissement-boucle-deau-tempe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7CA3F-5543-467D-880D-8E38617F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4341</Words>
  <Characters>23879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2021-01-27T09:58:00Z</dcterms:created>
  <dcterms:modified xsi:type="dcterms:W3CDTF">2021-01-27T09:58:00Z</dcterms:modified>
</cp:coreProperties>
</file>