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25B1D" w14:textId="68D6ED01" w:rsidR="0010603A" w:rsidRDefault="00140300" w:rsidP="0010603A">
      <w:r w:rsidRPr="006B1608">
        <w:rPr>
          <w:noProof/>
        </w:rPr>
        <mc:AlternateContent>
          <mc:Choice Requires="wps">
            <w:drawing>
              <wp:anchor distT="45720" distB="45720" distL="114300" distR="114300" simplePos="0" relativeHeight="251673600" behindDoc="0" locked="0" layoutInCell="1" allowOverlap="1" wp14:anchorId="7D982735" wp14:editId="7D4B70CC">
                <wp:simplePos x="0" y="0"/>
                <wp:positionH relativeFrom="margin">
                  <wp:posOffset>137795</wp:posOffset>
                </wp:positionH>
                <wp:positionV relativeFrom="paragraph">
                  <wp:posOffset>852170</wp:posOffset>
                </wp:positionV>
                <wp:extent cx="6223000" cy="1238250"/>
                <wp:effectExtent l="0" t="0" r="635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3E0922" w:rsidRDefault="003E0922" w:rsidP="00A95195">
                            <w:pPr>
                              <w:pStyle w:val="TITREPRINCIPAL1repage"/>
                            </w:pPr>
                            <w:r>
                              <w:t>Volet technique</w:t>
                            </w:r>
                          </w:p>
                          <w:p w14:paraId="61EAEACB" w14:textId="1BBA6D71" w:rsidR="003E0922" w:rsidRPr="006F4488" w:rsidRDefault="003E0922" w:rsidP="00A95195">
                            <w:pPr>
                              <w:pStyle w:val="SOUS-TITREPRINCIPAL1repage"/>
                            </w:pPr>
                            <w:r>
                              <w:t>Géothermie de surface – analyse économique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margin-left:10.85pt;margin-top:67.1pt;width:490pt;height:9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" adj="-11796480,,5400" path="m,l3136900,,2838450,786765,,786765,,xe" fillcolor="white [3212]" stroked="f">
                <v:stroke joinstyle="miter"/>
                <v:formulas/>
                <v:path o:connecttype="custom" o:connectlocs="0,0;6223000,0;5630933,1238250;0,1238250;0,0" o:connectangles="0,0,0,0,0" textboxrect="0,0,3136900,786765"/>
                <v:textbox>
                  <w:txbxContent>
                    <w:p w14:paraId="6BF64611" w14:textId="2BA394C6" w:rsidR="003E0922" w:rsidRDefault="003E0922" w:rsidP="00A95195">
                      <w:pPr>
                        <w:pStyle w:val="TITREPRINCIPAL1repage"/>
                      </w:pPr>
                      <w:r>
                        <w:t>Volet technique</w:t>
                      </w:r>
                    </w:p>
                    <w:p w14:paraId="61EAEACB" w14:textId="1BBA6D71" w:rsidR="003E0922" w:rsidRPr="006F4488" w:rsidRDefault="003E0922" w:rsidP="00A95195">
                      <w:pPr>
                        <w:pStyle w:val="SOUS-TITREPRINCIPAL1repage"/>
                      </w:pPr>
                      <w:r>
                        <w:t>Géothermie de surface – analyse économique</w:t>
                      </w:r>
                    </w:p>
                  </w:txbxContent>
                </v:textbox>
                <w10:wrap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1B73793A" wp14:editId="2CAB0743">
                <wp:simplePos x="0" y="0"/>
                <wp:positionH relativeFrom="margin">
                  <wp:posOffset>185420</wp:posOffset>
                </wp:positionH>
                <wp:positionV relativeFrom="paragraph">
                  <wp:posOffset>2519045</wp:posOffset>
                </wp:positionV>
                <wp:extent cx="5762625" cy="637349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37349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658216139"/>
                              <w:docPartObj>
                                <w:docPartGallery w:val="Table of Contents"/>
                                <w:docPartUnique/>
                              </w:docPartObj>
                            </w:sdtPr>
                            <w:sdtEndPr>
                              <w:rPr>
                                <w:b/>
                                <w:bCs/>
                              </w:rPr>
                            </w:sdtEndPr>
                            <w:sdtContent>
                              <w:p w14:paraId="4F5B579E" w14:textId="3D21A3CA" w:rsidR="003E0922" w:rsidRDefault="003E0922">
                                <w:pPr>
                                  <w:pStyle w:val="En-ttedetabledesmatires"/>
                                </w:pPr>
                                <w:r>
                                  <w:t>Table des matières</w:t>
                                </w:r>
                              </w:p>
                              <w:p w14:paraId="65F32C12" w14:textId="6F199FC0" w:rsidR="003E0922" w:rsidRDefault="003E0922">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59010103" w:history="1">
                                  <w:r w:rsidRPr="009C449A">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9C449A">
                                    <w:rPr>
                                      <w:rStyle w:val="Lienhypertexte"/>
                                      <w:rFonts w:eastAsia="Calibri"/>
                                      <w:noProof/>
                                    </w:rPr>
                                    <w:t>Description détaillée de l’opération</w:t>
                                  </w:r>
                                  <w:r>
                                    <w:rPr>
                                      <w:noProof/>
                                      <w:webHidden/>
                                    </w:rPr>
                                    <w:tab/>
                                  </w:r>
                                  <w:r>
                                    <w:rPr>
                                      <w:noProof/>
                                      <w:webHidden/>
                                    </w:rPr>
                                    <w:fldChar w:fldCharType="begin"/>
                                  </w:r>
                                  <w:r>
                                    <w:rPr>
                                      <w:noProof/>
                                      <w:webHidden/>
                                    </w:rPr>
                                    <w:instrText xml:space="preserve"> PAGEREF _Toc59010103 \h </w:instrText>
                                  </w:r>
                                  <w:r>
                                    <w:rPr>
                                      <w:noProof/>
                                      <w:webHidden/>
                                    </w:rPr>
                                  </w:r>
                                  <w:r>
                                    <w:rPr>
                                      <w:noProof/>
                                      <w:webHidden/>
                                    </w:rPr>
                                    <w:fldChar w:fldCharType="separate"/>
                                  </w:r>
                                  <w:r>
                                    <w:rPr>
                                      <w:noProof/>
                                      <w:webHidden/>
                                    </w:rPr>
                                    <w:t>2</w:t>
                                  </w:r>
                                  <w:r>
                                    <w:rPr>
                                      <w:noProof/>
                                      <w:webHidden/>
                                    </w:rPr>
                                    <w:fldChar w:fldCharType="end"/>
                                  </w:r>
                                </w:hyperlink>
                              </w:p>
                              <w:p w14:paraId="3CEEA8F9" w14:textId="3A625351"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04" w:history="1">
                                  <w:r w:rsidR="003E0922" w:rsidRPr="009C449A">
                                    <w:rPr>
                                      <w:rStyle w:val="Lienhypertexte"/>
                                      <w:noProof/>
                                    </w:rPr>
                                    <w:t>1.1.</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Actions et études de faisabilité réalisées pour le montage du projet (et sur les process si nécessaire)</w:t>
                                  </w:r>
                                  <w:r w:rsidR="003E0922">
                                    <w:rPr>
                                      <w:noProof/>
                                      <w:webHidden/>
                                    </w:rPr>
                                    <w:tab/>
                                  </w:r>
                                  <w:r w:rsidR="003E0922">
                                    <w:rPr>
                                      <w:noProof/>
                                      <w:webHidden/>
                                    </w:rPr>
                                    <w:fldChar w:fldCharType="begin"/>
                                  </w:r>
                                  <w:r w:rsidR="003E0922">
                                    <w:rPr>
                                      <w:noProof/>
                                      <w:webHidden/>
                                    </w:rPr>
                                    <w:instrText xml:space="preserve"> PAGEREF _Toc59010104 \h </w:instrText>
                                  </w:r>
                                  <w:r w:rsidR="003E0922">
                                    <w:rPr>
                                      <w:noProof/>
                                      <w:webHidden/>
                                    </w:rPr>
                                  </w:r>
                                  <w:r w:rsidR="003E0922">
                                    <w:rPr>
                                      <w:noProof/>
                                      <w:webHidden/>
                                    </w:rPr>
                                    <w:fldChar w:fldCharType="separate"/>
                                  </w:r>
                                  <w:r w:rsidR="003E0922">
                                    <w:rPr>
                                      <w:noProof/>
                                      <w:webHidden/>
                                    </w:rPr>
                                    <w:t>2</w:t>
                                  </w:r>
                                  <w:r w:rsidR="003E0922">
                                    <w:rPr>
                                      <w:noProof/>
                                      <w:webHidden/>
                                    </w:rPr>
                                    <w:fldChar w:fldCharType="end"/>
                                  </w:r>
                                </w:hyperlink>
                              </w:p>
                              <w:p w14:paraId="2AD52AA8" w14:textId="7C5739FF"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05" w:history="1">
                                  <w:r w:rsidR="003E0922" w:rsidRPr="009C449A">
                                    <w:rPr>
                                      <w:rStyle w:val="Lienhypertexte"/>
                                      <w:noProof/>
                                    </w:rPr>
                                    <w:t>1.2.</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Démarche d’économie d’énergie et description des besoins thermiques actuels et futurs</w:t>
                                  </w:r>
                                  <w:r w:rsidR="003E0922">
                                    <w:rPr>
                                      <w:noProof/>
                                      <w:webHidden/>
                                    </w:rPr>
                                    <w:tab/>
                                  </w:r>
                                  <w:r w:rsidR="003E0922">
                                    <w:rPr>
                                      <w:noProof/>
                                      <w:webHidden/>
                                    </w:rPr>
                                    <w:fldChar w:fldCharType="begin"/>
                                  </w:r>
                                  <w:r w:rsidR="003E0922">
                                    <w:rPr>
                                      <w:noProof/>
                                      <w:webHidden/>
                                    </w:rPr>
                                    <w:instrText xml:space="preserve"> PAGEREF _Toc59010105 \h </w:instrText>
                                  </w:r>
                                  <w:r w:rsidR="003E0922">
                                    <w:rPr>
                                      <w:noProof/>
                                      <w:webHidden/>
                                    </w:rPr>
                                  </w:r>
                                  <w:r w:rsidR="003E0922">
                                    <w:rPr>
                                      <w:noProof/>
                                      <w:webHidden/>
                                    </w:rPr>
                                    <w:fldChar w:fldCharType="separate"/>
                                  </w:r>
                                  <w:r w:rsidR="003E0922">
                                    <w:rPr>
                                      <w:noProof/>
                                      <w:webHidden/>
                                    </w:rPr>
                                    <w:t>2</w:t>
                                  </w:r>
                                  <w:r w:rsidR="003E0922">
                                    <w:rPr>
                                      <w:noProof/>
                                      <w:webHidden/>
                                    </w:rPr>
                                    <w:fldChar w:fldCharType="end"/>
                                  </w:r>
                                </w:hyperlink>
                              </w:p>
                              <w:p w14:paraId="4ED22C79" w14:textId="70949F06"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06" w:history="1">
                                  <w:r w:rsidR="003E0922" w:rsidRPr="009C449A">
                                    <w:rPr>
                                      <w:rStyle w:val="Lienhypertexte"/>
                                      <w:noProof/>
                                    </w:rPr>
                                    <w:t>1.3.</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Bilan énergétique avant et après opération</w:t>
                                  </w:r>
                                  <w:r w:rsidR="003E0922">
                                    <w:rPr>
                                      <w:noProof/>
                                      <w:webHidden/>
                                    </w:rPr>
                                    <w:tab/>
                                  </w:r>
                                  <w:r w:rsidR="003E0922">
                                    <w:rPr>
                                      <w:noProof/>
                                      <w:webHidden/>
                                    </w:rPr>
                                    <w:fldChar w:fldCharType="begin"/>
                                  </w:r>
                                  <w:r w:rsidR="003E0922">
                                    <w:rPr>
                                      <w:noProof/>
                                      <w:webHidden/>
                                    </w:rPr>
                                    <w:instrText xml:space="preserve"> PAGEREF _Toc59010106 \h </w:instrText>
                                  </w:r>
                                  <w:r w:rsidR="003E0922">
                                    <w:rPr>
                                      <w:noProof/>
                                      <w:webHidden/>
                                    </w:rPr>
                                  </w:r>
                                  <w:r w:rsidR="003E0922">
                                    <w:rPr>
                                      <w:noProof/>
                                      <w:webHidden/>
                                    </w:rPr>
                                    <w:fldChar w:fldCharType="separate"/>
                                  </w:r>
                                  <w:r w:rsidR="003E0922">
                                    <w:rPr>
                                      <w:noProof/>
                                      <w:webHidden/>
                                    </w:rPr>
                                    <w:t>2</w:t>
                                  </w:r>
                                  <w:r w:rsidR="003E0922">
                                    <w:rPr>
                                      <w:noProof/>
                                      <w:webHidden/>
                                    </w:rPr>
                                    <w:fldChar w:fldCharType="end"/>
                                  </w:r>
                                </w:hyperlink>
                              </w:p>
                              <w:p w14:paraId="7000F5B2" w14:textId="6E64BF1A"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07" w:history="1">
                                  <w:r w:rsidR="003E0922" w:rsidRPr="009C449A">
                                    <w:rPr>
                                      <w:rStyle w:val="Lienhypertexte"/>
                                      <w:noProof/>
                                    </w:rPr>
                                    <w:t>1.4.</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Description des besoins thermiques</w:t>
                                  </w:r>
                                  <w:r w:rsidR="003E0922">
                                    <w:rPr>
                                      <w:noProof/>
                                      <w:webHidden/>
                                    </w:rPr>
                                    <w:tab/>
                                  </w:r>
                                  <w:r w:rsidR="003E0922">
                                    <w:rPr>
                                      <w:noProof/>
                                      <w:webHidden/>
                                    </w:rPr>
                                    <w:fldChar w:fldCharType="begin"/>
                                  </w:r>
                                  <w:r w:rsidR="003E0922">
                                    <w:rPr>
                                      <w:noProof/>
                                      <w:webHidden/>
                                    </w:rPr>
                                    <w:instrText xml:space="preserve"> PAGEREF _Toc59010107 \h </w:instrText>
                                  </w:r>
                                  <w:r w:rsidR="003E0922">
                                    <w:rPr>
                                      <w:noProof/>
                                      <w:webHidden/>
                                    </w:rPr>
                                  </w:r>
                                  <w:r w:rsidR="003E0922">
                                    <w:rPr>
                                      <w:noProof/>
                                      <w:webHidden/>
                                    </w:rPr>
                                    <w:fldChar w:fldCharType="separate"/>
                                  </w:r>
                                  <w:r w:rsidR="003E0922">
                                    <w:rPr>
                                      <w:noProof/>
                                      <w:webHidden/>
                                    </w:rPr>
                                    <w:t>3</w:t>
                                  </w:r>
                                  <w:r w:rsidR="003E0922">
                                    <w:rPr>
                                      <w:noProof/>
                                      <w:webHidden/>
                                    </w:rPr>
                                    <w:fldChar w:fldCharType="end"/>
                                  </w:r>
                                </w:hyperlink>
                              </w:p>
                              <w:p w14:paraId="6FDEA266" w14:textId="2A5AD3E2"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08" w:history="1">
                                  <w:r w:rsidR="003E0922" w:rsidRPr="009C449A">
                                    <w:rPr>
                                      <w:rStyle w:val="Lienhypertexte"/>
                                      <w:noProof/>
                                    </w:rPr>
                                    <w:t>1.5.</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Impact subvention demandée sur le coût de revient (ou prix de vente) de la chaleur et du froid</w:t>
                                  </w:r>
                                  <w:r w:rsidR="003E0922">
                                    <w:rPr>
                                      <w:noProof/>
                                      <w:webHidden/>
                                    </w:rPr>
                                    <w:tab/>
                                  </w:r>
                                  <w:r w:rsidR="003E0922">
                                    <w:rPr>
                                      <w:noProof/>
                                      <w:webHidden/>
                                    </w:rPr>
                                    <w:fldChar w:fldCharType="begin"/>
                                  </w:r>
                                  <w:r w:rsidR="003E0922">
                                    <w:rPr>
                                      <w:noProof/>
                                      <w:webHidden/>
                                    </w:rPr>
                                    <w:instrText xml:space="preserve"> PAGEREF _Toc59010108 \h </w:instrText>
                                  </w:r>
                                  <w:r w:rsidR="003E0922">
                                    <w:rPr>
                                      <w:noProof/>
                                      <w:webHidden/>
                                    </w:rPr>
                                  </w:r>
                                  <w:r w:rsidR="003E0922">
                                    <w:rPr>
                                      <w:noProof/>
                                      <w:webHidden/>
                                    </w:rPr>
                                    <w:fldChar w:fldCharType="separate"/>
                                  </w:r>
                                  <w:r w:rsidR="003E0922">
                                    <w:rPr>
                                      <w:noProof/>
                                      <w:webHidden/>
                                    </w:rPr>
                                    <w:t>3</w:t>
                                  </w:r>
                                  <w:r w:rsidR="003E0922">
                                    <w:rPr>
                                      <w:noProof/>
                                      <w:webHidden/>
                                    </w:rPr>
                                    <w:fldChar w:fldCharType="end"/>
                                  </w:r>
                                </w:hyperlink>
                              </w:p>
                              <w:p w14:paraId="4B092342" w14:textId="628AE27B"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09" w:history="1">
                                  <w:r w:rsidR="003E0922" w:rsidRPr="009C449A">
                                    <w:rPr>
                                      <w:rStyle w:val="Lienhypertexte"/>
                                      <w:noProof/>
                                    </w:rPr>
                                    <w:t>1.6.</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Dimensionnement de l'installation de production EnR&amp;R</w:t>
                                  </w:r>
                                  <w:r w:rsidR="003E0922">
                                    <w:rPr>
                                      <w:noProof/>
                                      <w:webHidden/>
                                    </w:rPr>
                                    <w:tab/>
                                  </w:r>
                                  <w:r w:rsidR="003E0922">
                                    <w:rPr>
                                      <w:noProof/>
                                      <w:webHidden/>
                                    </w:rPr>
                                    <w:fldChar w:fldCharType="begin"/>
                                  </w:r>
                                  <w:r w:rsidR="003E0922">
                                    <w:rPr>
                                      <w:noProof/>
                                      <w:webHidden/>
                                    </w:rPr>
                                    <w:instrText xml:space="preserve"> PAGEREF _Toc59010109 \h </w:instrText>
                                  </w:r>
                                  <w:r w:rsidR="003E0922">
                                    <w:rPr>
                                      <w:noProof/>
                                      <w:webHidden/>
                                    </w:rPr>
                                  </w:r>
                                  <w:r w:rsidR="003E0922">
                                    <w:rPr>
                                      <w:noProof/>
                                      <w:webHidden/>
                                    </w:rPr>
                                    <w:fldChar w:fldCharType="separate"/>
                                  </w:r>
                                  <w:r w:rsidR="003E0922">
                                    <w:rPr>
                                      <w:noProof/>
                                      <w:webHidden/>
                                    </w:rPr>
                                    <w:t>4</w:t>
                                  </w:r>
                                  <w:r w:rsidR="003E0922">
                                    <w:rPr>
                                      <w:noProof/>
                                      <w:webHidden/>
                                    </w:rPr>
                                    <w:fldChar w:fldCharType="end"/>
                                  </w:r>
                                </w:hyperlink>
                              </w:p>
                              <w:p w14:paraId="389A6CB9" w14:textId="397D7BB9"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10" w:history="1">
                                  <w:r w:rsidR="003E0922" w:rsidRPr="009C449A">
                                    <w:rPr>
                                      <w:rStyle w:val="Lienhypertexte"/>
                                      <w:noProof/>
                                    </w:rPr>
                                    <w:t>1.7.</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Descriptif technique de l'installation et de ses performances</w:t>
                                  </w:r>
                                  <w:r w:rsidR="003E0922">
                                    <w:rPr>
                                      <w:noProof/>
                                      <w:webHidden/>
                                    </w:rPr>
                                    <w:tab/>
                                  </w:r>
                                  <w:r w:rsidR="003E0922">
                                    <w:rPr>
                                      <w:noProof/>
                                      <w:webHidden/>
                                    </w:rPr>
                                    <w:fldChar w:fldCharType="begin"/>
                                  </w:r>
                                  <w:r w:rsidR="003E0922">
                                    <w:rPr>
                                      <w:noProof/>
                                      <w:webHidden/>
                                    </w:rPr>
                                    <w:instrText xml:space="preserve"> PAGEREF _Toc59010110 \h </w:instrText>
                                  </w:r>
                                  <w:r w:rsidR="003E0922">
                                    <w:rPr>
                                      <w:noProof/>
                                      <w:webHidden/>
                                    </w:rPr>
                                  </w:r>
                                  <w:r w:rsidR="003E0922">
                                    <w:rPr>
                                      <w:noProof/>
                                      <w:webHidden/>
                                    </w:rPr>
                                    <w:fldChar w:fldCharType="separate"/>
                                  </w:r>
                                  <w:r w:rsidR="003E0922">
                                    <w:rPr>
                                      <w:noProof/>
                                      <w:webHidden/>
                                    </w:rPr>
                                    <w:t>4</w:t>
                                  </w:r>
                                  <w:r w:rsidR="003E0922">
                                    <w:rPr>
                                      <w:noProof/>
                                      <w:webHidden/>
                                    </w:rPr>
                                    <w:fldChar w:fldCharType="end"/>
                                  </w:r>
                                </w:hyperlink>
                              </w:p>
                              <w:p w14:paraId="1749D591" w14:textId="5BFA79D0" w:rsidR="003E0922" w:rsidRDefault="008770F0">
                                <w:pPr>
                                  <w:pStyle w:val="TM2"/>
                                  <w:tabs>
                                    <w:tab w:val="left" w:pos="66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11" w:history="1">
                                  <w:r w:rsidR="003E0922" w:rsidRPr="009C449A">
                                    <w:rPr>
                                      <w:rStyle w:val="Lienhypertexte"/>
                                      <w:noProof/>
                                    </w:rPr>
                                    <w:t>a.</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Caractéristiques des équipements de production en surface</w:t>
                                  </w:r>
                                  <w:r w:rsidR="003E0922">
                                    <w:rPr>
                                      <w:noProof/>
                                      <w:webHidden/>
                                    </w:rPr>
                                    <w:tab/>
                                  </w:r>
                                  <w:r w:rsidR="003E0922">
                                    <w:rPr>
                                      <w:noProof/>
                                      <w:webHidden/>
                                    </w:rPr>
                                    <w:fldChar w:fldCharType="begin"/>
                                  </w:r>
                                  <w:r w:rsidR="003E0922">
                                    <w:rPr>
                                      <w:noProof/>
                                      <w:webHidden/>
                                    </w:rPr>
                                    <w:instrText xml:space="preserve"> PAGEREF _Toc59010111 \h </w:instrText>
                                  </w:r>
                                  <w:r w:rsidR="003E0922">
                                    <w:rPr>
                                      <w:noProof/>
                                      <w:webHidden/>
                                    </w:rPr>
                                  </w:r>
                                  <w:r w:rsidR="003E0922">
                                    <w:rPr>
                                      <w:noProof/>
                                      <w:webHidden/>
                                    </w:rPr>
                                    <w:fldChar w:fldCharType="separate"/>
                                  </w:r>
                                  <w:r w:rsidR="003E0922">
                                    <w:rPr>
                                      <w:noProof/>
                                      <w:webHidden/>
                                    </w:rPr>
                                    <w:t>4</w:t>
                                  </w:r>
                                  <w:r w:rsidR="003E0922">
                                    <w:rPr>
                                      <w:noProof/>
                                      <w:webHidden/>
                                    </w:rPr>
                                    <w:fldChar w:fldCharType="end"/>
                                  </w:r>
                                </w:hyperlink>
                              </w:p>
                              <w:p w14:paraId="0692E5C9" w14:textId="72261E99" w:rsidR="003E0922" w:rsidRDefault="008770F0">
                                <w:pPr>
                                  <w:pStyle w:val="TM2"/>
                                  <w:tabs>
                                    <w:tab w:val="left" w:pos="66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12" w:history="1">
                                  <w:r w:rsidR="003E0922" w:rsidRPr="009C449A">
                                    <w:rPr>
                                      <w:rStyle w:val="Lienhypertexte"/>
                                      <w:noProof/>
                                    </w:rPr>
                                    <w:t>b.</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Caractéristiques du captage de la ressource EnR&amp;R</w:t>
                                  </w:r>
                                  <w:r w:rsidR="003E0922">
                                    <w:rPr>
                                      <w:noProof/>
                                      <w:webHidden/>
                                    </w:rPr>
                                    <w:tab/>
                                  </w:r>
                                  <w:r w:rsidR="003E0922">
                                    <w:rPr>
                                      <w:noProof/>
                                      <w:webHidden/>
                                    </w:rPr>
                                    <w:fldChar w:fldCharType="begin"/>
                                  </w:r>
                                  <w:r w:rsidR="003E0922">
                                    <w:rPr>
                                      <w:noProof/>
                                      <w:webHidden/>
                                    </w:rPr>
                                    <w:instrText xml:space="preserve"> PAGEREF _Toc59010112 \h </w:instrText>
                                  </w:r>
                                  <w:r w:rsidR="003E0922">
                                    <w:rPr>
                                      <w:noProof/>
                                      <w:webHidden/>
                                    </w:rPr>
                                  </w:r>
                                  <w:r w:rsidR="003E0922">
                                    <w:rPr>
                                      <w:noProof/>
                                      <w:webHidden/>
                                    </w:rPr>
                                    <w:fldChar w:fldCharType="separate"/>
                                  </w:r>
                                  <w:r w:rsidR="003E0922">
                                    <w:rPr>
                                      <w:noProof/>
                                      <w:webHidden/>
                                    </w:rPr>
                                    <w:t>5</w:t>
                                  </w:r>
                                  <w:r w:rsidR="003E0922">
                                    <w:rPr>
                                      <w:noProof/>
                                      <w:webHidden/>
                                    </w:rPr>
                                    <w:fldChar w:fldCharType="end"/>
                                  </w:r>
                                </w:hyperlink>
                              </w:p>
                              <w:p w14:paraId="4C85F5C8" w14:textId="459924BD"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13" w:history="1">
                                  <w:r w:rsidR="003E0922" w:rsidRPr="009C449A">
                                    <w:rPr>
                                      <w:rStyle w:val="Lienhypertexte"/>
                                      <w:noProof/>
                                    </w:rPr>
                                    <w:t>1.8.</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Système de comptage, suivi, reporting de la production EnR&amp;R</w:t>
                                  </w:r>
                                  <w:r w:rsidR="003E0922">
                                    <w:rPr>
                                      <w:noProof/>
                                      <w:webHidden/>
                                    </w:rPr>
                                    <w:tab/>
                                  </w:r>
                                  <w:r w:rsidR="003E0922">
                                    <w:rPr>
                                      <w:noProof/>
                                      <w:webHidden/>
                                    </w:rPr>
                                    <w:fldChar w:fldCharType="begin"/>
                                  </w:r>
                                  <w:r w:rsidR="003E0922">
                                    <w:rPr>
                                      <w:noProof/>
                                      <w:webHidden/>
                                    </w:rPr>
                                    <w:instrText xml:space="preserve"> PAGEREF _Toc59010113 \h </w:instrText>
                                  </w:r>
                                  <w:r w:rsidR="003E0922">
                                    <w:rPr>
                                      <w:noProof/>
                                      <w:webHidden/>
                                    </w:rPr>
                                  </w:r>
                                  <w:r w:rsidR="003E0922">
                                    <w:rPr>
                                      <w:noProof/>
                                      <w:webHidden/>
                                    </w:rPr>
                                    <w:fldChar w:fldCharType="separate"/>
                                  </w:r>
                                  <w:r w:rsidR="003E0922">
                                    <w:rPr>
                                      <w:noProof/>
                                      <w:webHidden/>
                                    </w:rPr>
                                    <w:t>7</w:t>
                                  </w:r>
                                  <w:r w:rsidR="003E0922">
                                    <w:rPr>
                                      <w:noProof/>
                                      <w:webHidden/>
                                    </w:rPr>
                                    <w:fldChar w:fldCharType="end"/>
                                  </w:r>
                                </w:hyperlink>
                              </w:p>
                              <w:p w14:paraId="4A32E87A" w14:textId="71DE7BED"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14" w:history="1">
                                  <w:r w:rsidR="003E0922" w:rsidRPr="009C449A">
                                    <w:rPr>
                                      <w:rStyle w:val="Lienhypertexte"/>
                                      <w:noProof/>
                                    </w:rPr>
                                    <w:t>1.9.</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Vérification des critères d’éligibilité</w:t>
                                  </w:r>
                                  <w:r w:rsidR="003E0922">
                                    <w:rPr>
                                      <w:noProof/>
                                      <w:webHidden/>
                                    </w:rPr>
                                    <w:tab/>
                                  </w:r>
                                  <w:r w:rsidR="003E0922">
                                    <w:rPr>
                                      <w:noProof/>
                                      <w:webHidden/>
                                    </w:rPr>
                                    <w:fldChar w:fldCharType="begin"/>
                                  </w:r>
                                  <w:r w:rsidR="003E0922">
                                    <w:rPr>
                                      <w:noProof/>
                                      <w:webHidden/>
                                    </w:rPr>
                                    <w:instrText xml:space="preserve"> PAGEREF _Toc59010114 \h </w:instrText>
                                  </w:r>
                                  <w:r w:rsidR="003E0922">
                                    <w:rPr>
                                      <w:noProof/>
                                      <w:webHidden/>
                                    </w:rPr>
                                  </w:r>
                                  <w:r w:rsidR="003E0922">
                                    <w:rPr>
                                      <w:noProof/>
                                      <w:webHidden/>
                                    </w:rPr>
                                    <w:fldChar w:fldCharType="separate"/>
                                  </w:r>
                                  <w:r w:rsidR="003E0922">
                                    <w:rPr>
                                      <w:noProof/>
                                      <w:webHidden/>
                                    </w:rPr>
                                    <w:t>7</w:t>
                                  </w:r>
                                  <w:r w:rsidR="003E0922">
                                    <w:rPr>
                                      <w:noProof/>
                                      <w:webHidden/>
                                    </w:rPr>
                                    <w:fldChar w:fldCharType="end"/>
                                  </w:r>
                                </w:hyperlink>
                              </w:p>
                              <w:p w14:paraId="1E0D5C9A" w14:textId="345D05E3" w:rsidR="003E0922" w:rsidRDefault="008770F0">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59010115" w:history="1">
                                  <w:r w:rsidR="003E0922" w:rsidRPr="009C449A">
                                    <w:rPr>
                                      <w:rStyle w:val="Lienhypertexte"/>
                                      <w:noProof/>
                                    </w:rPr>
                                    <w:t>2.</w:t>
                                  </w:r>
                                  <w:r w:rsidR="003E0922">
                                    <w:rPr>
                                      <w:rFonts w:asciiTheme="minorHAnsi" w:eastAsiaTheme="minorEastAsia" w:hAnsiTheme="minorHAnsi" w:cstheme="minorBidi"/>
                                      <w:b w:val="0"/>
                                      <w:noProof/>
                                      <w:color w:val="auto"/>
                                      <w:kern w:val="0"/>
                                      <w:sz w:val="22"/>
                                      <w:szCs w:val="22"/>
                                      <w14:ligatures w14:val="none"/>
                                      <w14:cntxtAlts w14:val="0"/>
                                    </w:rPr>
                                    <w:tab/>
                                  </w:r>
                                  <w:r w:rsidR="003E0922" w:rsidRPr="009C449A">
                                    <w:rPr>
                                      <w:rStyle w:val="Lienhypertexte"/>
                                      <w:noProof/>
                                    </w:rPr>
                                    <w:t>Suivi et planning du projet</w:t>
                                  </w:r>
                                  <w:r w:rsidR="003E0922">
                                    <w:rPr>
                                      <w:noProof/>
                                      <w:webHidden/>
                                    </w:rPr>
                                    <w:tab/>
                                  </w:r>
                                  <w:r w:rsidR="003E0922">
                                    <w:rPr>
                                      <w:noProof/>
                                      <w:webHidden/>
                                    </w:rPr>
                                    <w:fldChar w:fldCharType="begin"/>
                                  </w:r>
                                  <w:r w:rsidR="003E0922">
                                    <w:rPr>
                                      <w:noProof/>
                                      <w:webHidden/>
                                    </w:rPr>
                                    <w:instrText xml:space="preserve"> PAGEREF _Toc59010115 \h </w:instrText>
                                  </w:r>
                                  <w:r w:rsidR="003E0922">
                                    <w:rPr>
                                      <w:noProof/>
                                      <w:webHidden/>
                                    </w:rPr>
                                  </w:r>
                                  <w:r w:rsidR="003E0922">
                                    <w:rPr>
                                      <w:noProof/>
                                      <w:webHidden/>
                                    </w:rPr>
                                    <w:fldChar w:fldCharType="separate"/>
                                  </w:r>
                                  <w:r w:rsidR="003E0922">
                                    <w:rPr>
                                      <w:noProof/>
                                      <w:webHidden/>
                                    </w:rPr>
                                    <w:t>8</w:t>
                                  </w:r>
                                  <w:r w:rsidR="003E0922">
                                    <w:rPr>
                                      <w:noProof/>
                                      <w:webHidden/>
                                    </w:rPr>
                                    <w:fldChar w:fldCharType="end"/>
                                  </w:r>
                                </w:hyperlink>
                              </w:p>
                              <w:p w14:paraId="01A62FFA" w14:textId="6A4718E4" w:rsidR="003E0922" w:rsidRDefault="008770F0">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59010116" w:history="1">
                                  <w:r w:rsidR="003E0922" w:rsidRPr="009C449A">
                                    <w:rPr>
                                      <w:rStyle w:val="Lienhypertexte"/>
                                      <w:noProof/>
                                    </w:rPr>
                                    <w:t>3.</w:t>
                                  </w:r>
                                  <w:r w:rsidR="003E0922">
                                    <w:rPr>
                                      <w:rFonts w:asciiTheme="minorHAnsi" w:eastAsiaTheme="minorEastAsia" w:hAnsiTheme="minorHAnsi" w:cstheme="minorBidi"/>
                                      <w:b w:val="0"/>
                                      <w:noProof/>
                                      <w:color w:val="auto"/>
                                      <w:kern w:val="0"/>
                                      <w:sz w:val="22"/>
                                      <w:szCs w:val="22"/>
                                      <w14:ligatures w14:val="none"/>
                                      <w14:cntxtAlts w14:val="0"/>
                                    </w:rPr>
                                    <w:tab/>
                                  </w:r>
                                  <w:r w:rsidR="003E0922" w:rsidRPr="009C449A">
                                    <w:rPr>
                                      <w:rStyle w:val="Lienhypertexte"/>
                                      <w:noProof/>
                                    </w:rPr>
                                    <w:t>Engagements spécifiques</w:t>
                                  </w:r>
                                  <w:r w:rsidR="003E0922">
                                    <w:rPr>
                                      <w:noProof/>
                                      <w:webHidden/>
                                    </w:rPr>
                                    <w:tab/>
                                  </w:r>
                                  <w:r w:rsidR="003E0922">
                                    <w:rPr>
                                      <w:noProof/>
                                      <w:webHidden/>
                                    </w:rPr>
                                    <w:fldChar w:fldCharType="begin"/>
                                  </w:r>
                                  <w:r w:rsidR="003E0922">
                                    <w:rPr>
                                      <w:noProof/>
                                      <w:webHidden/>
                                    </w:rPr>
                                    <w:instrText xml:space="preserve"> PAGEREF _Toc59010116 \h </w:instrText>
                                  </w:r>
                                  <w:r w:rsidR="003E0922">
                                    <w:rPr>
                                      <w:noProof/>
                                      <w:webHidden/>
                                    </w:rPr>
                                  </w:r>
                                  <w:r w:rsidR="003E0922">
                                    <w:rPr>
                                      <w:noProof/>
                                      <w:webHidden/>
                                    </w:rPr>
                                    <w:fldChar w:fldCharType="separate"/>
                                  </w:r>
                                  <w:r w:rsidR="003E0922">
                                    <w:rPr>
                                      <w:noProof/>
                                      <w:webHidden/>
                                    </w:rPr>
                                    <w:t>8</w:t>
                                  </w:r>
                                  <w:r w:rsidR="003E0922">
                                    <w:rPr>
                                      <w:noProof/>
                                      <w:webHidden/>
                                    </w:rPr>
                                    <w:fldChar w:fldCharType="end"/>
                                  </w:r>
                                </w:hyperlink>
                              </w:p>
                              <w:p w14:paraId="5F8B4DDB" w14:textId="1ECC58E4" w:rsidR="003E0922" w:rsidRDefault="008770F0">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59010117" w:history="1">
                                  <w:r w:rsidR="003E0922" w:rsidRPr="009C449A">
                                    <w:rPr>
                                      <w:rStyle w:val="Lienhypertexte"/>
                                      <w:noProof/>
                                    </w:rPr>
                                    <w:t>4.</w:t>
                                  </w:r>
                                  <w:r w:rsidR="003E0922">
                                    <w:rPr>
                                      <w:rFonts w:asciiTheme="minorHAnsi" w:eastAsiaTheme="minorEastAsia" w:hAnsiTheme="minorHAnsi" w:cstheme="minorBidi"/>
                                      <w:b w:val="0"/>
                                      <w:noProof/>
                                      <w:color w:val="auto"/>
                                      <w:kern w:val="0"/>
                                      <w:sz w:val="22"/>
                                      <w:szCs w:val="22"/>
                                      <w14:ligatures w14:val="none"/>
                                      <w14:cntxtAlts w14:val="0"/>
                                    </w:rPr>
                                    <w:tab/>
                                  </w:r>
                                  <w:r w:rsidR="003E0922" w:rsidRPr="009C449A">
                                    <w:rPr>
                                      <w:rStyle w:val="Lienhypertexte"/>
                                      <w:noProof/>
                                    </w:rPr>
                                    <w:t>Rapports / documents à fournir lors de l’exécution du contrat de financement</w:t>
                                  </w:r>
                                  <w:r w:rsidR="003E0922">
                                    <w:rPr>
                                      <w:noProof/>
                                      <w:webHidden/>
                                    </w:rPr>
                                    <w:tab/>
                                  </w:r>
                                  <w:r w:rsidR="003E0922">
                                    <w:rPr>
                                      <w:noProof/>
                                      <w:webHidden/>
                                    </w:rPr>
                                    <w:fldChar w:fldCharType="begin"/>
                                  </w:r>
                                  <w:r w:rsidR="003E0922">
                                    <w:rPr>
                                      <w:noProof/>
                                      <w:webHidden/>
                                    </w:rPr>
                                    <w:instrText xml:space="preserve"> PAGEREF _Toc59010117 \h </w:instrText>
                                  </w:r>
                                  <w:r w:rsidR="003E0922">
                                    <w:rPr>
                                      <w:noProof/>
                                      <w:webHidden/>
                                    </w:rPr>
                                  </w:r>
                                  <w:r w:rsidR="003E0922">
                                    <w:rPr>
                                      <w:noProof/>
                                      <w:webHidden/>
                                    </w:rPr>
                                    <w:fldChar w:fldCharType="separate"/>
                                  </w:r>
                                  <w:r w:rsidR="003E0922">
                                    <w:rPr>
                                      <w:noProof/>
                                      <w:webHidden/>
                                    </w:rPr>
                                    <w:t>9</w:t>
                                  </w:r>
                                  <w:r w:rsidR="003E0922">
                                    <w:rPr>
                                      <w:noProof/>
                                      <w:webHidden/>
                                    </w:rPr>
                                    <w:fldChar w:fldCharType="end"/>
                                  </w:r>
                                </w:hyperlink>
                              </w:p>
                              <w:p w14:paraId="7E3D34BE" w14:textId="23649D4C" w:rsidR="003E0922" w:rsidRDefault="003E0922">
                                <w:r>
                                  <w:rPr>
                                    <w:b/>
                                    <w:bCs/>
                                  </w:rPr>
                                  <w:fldChar w:fldCharType="end"/>
                                </w:r>
                              </w:p>
                            </w:sdtContent>
                          </w:sdt>
                          <w:p w14:paraId="52095493" w14:textId="654DAED3" w:rsidR="003E0922" w:rsidRDefault="003E09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_x0000_s1027" type="#_x0000_t202" style="position:absolute;margin-left:14.6pt;margin-top:198.35pt;width:453.75pt;height:501.8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" filled="f" stroked="f">
                <v:textbox>
                  <w:txbxContent>
                    <w:sdt>
                      <w:sdtPr>
                        <w:rPr>
                          <w:rFonts w:ascii="Calibri" w:eastAsia="Times New Roman" w:hAnsi="Calibri" w:cs="Times New Roman"/>
                          <w:color w:val="000000"/>
                          <w:kern w:val="28"/>
                          <w:sz w:val="20"/>
                          <w:szCs w:val="20"/>
                          <w14:ligatures w14:val="standard"/>
                          <w14:cntxtAlts/>
                        </w:rPr>
                        <w:id w:val="-1658216139"/>
                        <w:docPartObj>
                          <w:docPartGallery w:val="Table of Contents"/>
                          <w:docPartUnique/>
                        </w:docPartObj>
                      </w:sdtPr>
                      <w:sdtEndPr>
                        <w:rPr>
                          <w:b/>
                          <w:bCs/>
                        </w:rPr>
                      </w:sdtEndPr>
                      <w:sdtContent>
                        <w:p w14:paraId="4F5B579E" w14:textId="3D21A3CA" w:rsidR="003E0922" w:rsidRDefault="003E0922">
                          <w:pPr>
                            <w:pStyle w:val="En-ttedetabledesmatires"/>
                          </w:pPr>
                          <w:r>
                            <w:t>Table des matières</w:t>
                          </w:r>
                        </w:p>
                        <w:p w14:paraId="65F32C12" w14:textId="6F199FC0" w:rsidR="003E0922" w:rsidRDefault="003E0922">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59010103" w:history="1">
                            <w:r w:rsidRPr="009C449A">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9C449A">
                              <w:rPr>
                                <w:rStyle w:val="Lienhypertexte"/>
                                <w:rFonts w:eastAsia="Calibri"/>
                                <w:noProof/>
                              </w:rPr>
                              <w:t>Description détaillée de l’opération</w:t>
                            </w:r>
                            <w:r>
                              <w:rPr>
                                <w:noProof/>
                                <w:webHidden/>
                              </w:rPr>
                              <w:tab/>
                            </w:r>
                            <w:r>
                              <w:rPr>
                                <w:noProof/>
                                <w:webHidden/>
                              </w:rPr>
                              <w:fldChar w:fldCharType="begin"/>
                            </w:r>
                            <w:r>
                              <w:rPr>
                                <w:noProof/>
                                <w:webHidden/>
                              </w:rPr>
                              <w:instrText xml:space="preserve"> PAGEREF _Toc59010103 \h </w:instrText>
                            </w:r>
                            <w:r>
                              <w:rPr>
                                <w:noProof/>
                                <w:webHidden/>
                              </w:rPr>
                            </w:r>
                            <w:r>
                              <w:rPr>
                                <w:noProof/>
                                <w:webHidden/>
                              </w:rPr>
                              <w:fldChar w:fldCharType="separate"/>
                            </w:r>
                            <w:r>
                              <w:rPr>
                                <w:noProof/>
                                <w:webHidden/>
                              </w:rPr>
                              <w:t>2</w:t>
                            </w:r>
                            <w:r>
                              <w:rPr>
                                <w:noProof/>
                                <w:webHidden/>
                              </w:rPr>
                              <w:fldChar w:fldCharType="end"/>
                            </w:r>
                          </w:hyperlink>
                        </w:p>
                        <w:p w14:paraId="3CEEA8F9" w14:textId="3A625351"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04" w:history="1">
                            <w:r w:rsidR="003E0922" w:rsidRPr="009C449A">
                              <w:rPr>
                                <w:rStyle w:val="Lienhypertexte"/>
                                <w:noProof/>
                              </w:rPr>
                              <w:t>1.1.</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Actions et études de faisabilité réalisées pour le montage du projet (et sur les process si nécessaire)</w:t>
                            </w:r>
                            <w:r w:rsidR="003E0922">
                              <w:rPr>
                                <w:noProof/>
                                <w:webHidden/>
                              </w:rPr>
                              <w:tab/>
                            </w:r>
                            <w:r w:rsidR="003E0922">
                              <w:rPr>
                                <w:noProof/>
                                <w:webHidden/>
                              </w:rPr>
                              <w:fldChar w:fldCharType="begin"/>
                            </w:r>
                            <w:r w:rsidR="003E0922">
                              <w:rPr>
                                <w:noProof/>
                                <w:webHidden/>
                              </w:rPr>
                              <w:instrText xml:space="preserve"> PAGEREF _Toc59010104 \h </w:instrText>
                            </w:r>
                            <w:r w:rsidR="003E0922">
                              <w:rPr>
                                <w:noProof/>
                                <w:webHidden/>
                              </w:rPr>
                            </w:r>
                            <w:r w:rsidR="003E0922">
                              <w:rPr>
                                <w:noProof/>
                                <w:webHidden/>
                              </w:rPr>
                              <w:fldChar w:fldCharType="separate"/>
                            </w:r>
                            <w:r w:rsidR="003E0922">
                              <w:rPr>
                                <w:noProof/>
                                <w:webHidden/>
                              </w:rPr>
                              <w:t>2</w:t>
                            </w:r>
                            <w:r w:rsidR="003E0922">
                              <w:rPr>
                                <w:noProof/>
                                <w:webHidden/>
                              </w:rPr>
                              <w:fldChar w:fldCharType="end"/>
                            </w:r>
                          </w:hyperlink>
                        </w:p>
                        <w:p w14:paraId="2AD52AA8" w14:textId="7C5739FF"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05" w:history="1">
                            <w:r w:rsidR="003E0922" w:rsidRPr="009C449A">
                              <w:rPr>
                                <w:rStyle w:val="Lienhypertexte"/>
                                <w:noProof/>
                              </w:rPr>
                              <w:t>1.2.</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Démarche d’économie d’énergie et description des besoins thermiques actuels et futurs</w:t>
                            </w:r>
                            <w:r w:rsidR="003E0922">
                              <w:rPr>
                                <w:noProof/>
                                <w:webHidden/>
                              </w:rPr>
                              <w:tab/>
                            </w:r>
                            <w:r w:rsidR="003E0922">
                              <w:rPr>
                                <w:noProof/>
                                <w:webHidden/>
                              </w:rPr>
                              <w:fldChar w:fldCharType="begin"/>
                            </w:r>
                            <w:r w:rsidR="003E0922">
                              <w:rPr>
                                <w:noProof/>
                                <w:webHidden/>
                              </w:rPr>
                              <w:instrText xml:space="preserve"> PAGEREF _Toc59010105 \h </w:instrText>
                            </w:r>
                            <w:r w:rsidR="003E0922">
                              <w:rPr>
                                <w:noProof/>
                                <w:webHidden/>
                              </w:rPr>
                            </w:r>
                            <w:r w:rsidR="003E0922">
                              <w:rPr>
                                <w:noProof/>
                                <w:webHidden/>
                              </w:rPr>
                              <w:fldChar w:fldCharType="separate"/>
                            </w:r>
                            <w:r w:rsidR="003E0922">
                              <w:rPr>
                                <w:noProof/>
                                <w:webHidden/>
                              </w:rPr>
                              <w:t>2</w:t>
                            </w:r>
                            <w:r w:rsidR="003E0922">
                              <w:rPr>
                                <w:noProof/>
                                <w:webHidden/>
                              </w:rPr>
                              <w:fldChar w:fldCharType="end"/>
                            </w:r>
                          </w:hyperlink>
                        </w:p>
                        <w:p w14:paraId="4ED22C79" w14:textId="70949F06"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06" w:history="1">
                            <w:r w:rsidR="003E0922" w:rsidRPr="009C449A">
                              <w:rPr>
                                <w:rStyle w:val="Lienhypertexte"/>
                                <w:noProof/>
                              </w:rPr>
                              <w:t>1.3.</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Bilan énergétique avant et après opération</w:t>
                            </w:r>
                            <w:r w:rsidR="003E0922">
                              <w:rPr>
                                <w:noProof/>
                                <w:webHidden/>
                              </w:rPr>
                              <w:tab/>
                            </w:r>
                            <w:r w:rsidR="003E0922">
                              <w:rPr>
                                <w:noProof/>
                                <w:webHidden/>
                              </w:rPr>
                              <w:fldChar w:fldCharType="begin"/>
                            </w:r>
                            <w:r w:rsidR="003E0922">
                              <w:rPr>
                                <w:noProof/>
                                <w:webHidden/>
                              </w:rPr>
                              <w:instrText xml:space="preserve"> PAGEREF _Toc59010106 \h </w:instrText>
                            </w:r>
                            <w:r w:rsidR="003E0922">
                              <w:rPr>
                                <w:noProof/>
                                <w:webHidden/>
                              </w:rPr>
                            </w:r>
                            <w:r w:rsidR="003E0922">
                              <w:rPr>
                                <w:noProof/>
                                <w:webHidden/>
                              </w:rPr>
                              <w:fldChar w:fldCharType="separate"/>
                            </w:r>
                            <w:r w:rsidR="003E0922">
                              <w:rPr>
                                <w:noProof/>
                                <w:webHidden/>
                              </w:rPr>
                              <w:t>2</w:t>
                            </w:r>
                            <w:r w:rsidR="003E0922">
                              <w:rPr>
                                <w:noProof/>
                                <w:webHidden/>
                              </w:rPr>
                              <w:fldChar w:fldCharType="end"/>
                            </w:r>
                          </w:hyperlink>
                        </w:p>
                        <w:p w14:paraId="7000F5B2" w14:textId="6E64BF1A"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07" w:history="1">
                            <w:r w:rsidR="003E0922" w:rsidRPr="009C449A">
                              <w:rPr>
                                <w:rStyle w:val="Lienhypertexte"/>
                                <w:noProof/>
                              </w:rPr>
                              <w:t>1.4.</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Description des besoins thermiques</w:t>
                            </w:r>
                            <w:r w:rsidR="003E0922">
                              <w:rPr>
                                <w:noProof/>
                                <w:webHidden/>
                              </w:rPr>
                              <w:tab/>
                            </w:r>
                            <w:r w:rsidR="003E0922">
                              <w:rPr>
                                <w:noProof/>
                                <w:webHidden/>
                              </w:rPr>
                              <w:fldChar w:fldCharType="begin"/>
                            </w:r>
                            <w:r w:rsidR="003E0922">
                              <w:rPr>
                                <w:noProof/>
                                <w:webHidden/>
                              </w:rPr>
                              <w:instrText xml:space="preserve"> PAGEREF _Toc59010107 \h </w:instrText>
                            </w:r>
                            <w:r w:rsidR="003E0922">
                              <w:rPr>
                                <w:noProof/>
                                <w:webHidden/>
                              </w:rPr>
                            </w:r>
                            <w:r w:rsidR="003E0922">
                              <w:rPr>
                                <w:noProof/>
                                <w:webHidden/>
                              </w:rPr>
                              <w:fldChar w:fldCharType="separate"/>
                            </w:r>
                            <w:r w:rsidR="003E0922">
                              <w:rPr>
                                <w:noProof/>
                                <w:webHidden/>
                              </w:rPr>
                              <w:t>3</w:t>
                            </w:r>
                            <w:r w:rsidR="003E0922">
                              <w:rPr>
                                <w:noProof/>
                                <w:webHidden/>
                              </w:rPr>
                              <w:fldChar w:fldCharType="end"/>
                            </w:r>
                          </w:hyperlink>
                        </w:p>
                        <w:p w14:paraId="6FDEA266" w14:textId="2A5AD3E2"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08" w:history="1">
                            <w:r w:rsidR="003E0922" w:rsidRPr="009C449A">
                              <w:rPr>
                                <w:rStyle w:val="Lienhypertexte"/>
                                <w:noProof/>
                              </w:rPr>
                              <w:t>1.5.</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Impact subvention demandée sur le coût de revient (ou prix de vente) de la chaleur et du froid</w:t>
                            </w:r>
                            <w:r w:rsidR="003E0922">
                              <w:rPr>
                                <w:noProof/>
                                <w:webHidden/>
                              </w:rPr>
                              <w:tab/>
                            </w:r>
                            <w:r w:rsidR="003E0922">
                              <w:rPr>
                                <w:noProof/>
                                <w:webHidden/>
                              </w:rPr>
                              <w:fldChar w:fldCharType="begin"/>
                            </w:r>
                            <w:r w:rsidR="003E0922">
                              <w:rPr>
                                <w:noProof/>
                                <w:webHidden/>
                              </w:rPr>
                              <w:instrText xml:space="preserve"> PAGEREF _Toc59010108 \h </w:instrText>
                            </w:r>
                            <w:r w:rsidR="003E0922">
                              <w:rPr>
                                <w:noProof/>
                                <w:webHidden/>
                              </w:rPr>
                            </w:r>
                            <w:r w:rsidR="003E0922">
                              <w:rPr>
                                <w:noProof/>
                                <w:webHidden/>
                              </w:rPr>
                              <w:fldChar w:fldCharType="separate"/>
                            </w:r>
                            <w:r w:rsidR="003E0922">
                              <w:rPr>
                                <w:noProof/>
                                <w:webHidden/>
                              </w:rPr>
                              <w:t>3</w:t>
                            </w:r>
                            <w:r w:rsidR="003E0922">
                              <w:rPr>
                                <w:noProof/>
                                <w:webHidden/>
                              </w:rPr>
                              <w:fldChar w:fldCharType="end"/>
                            </w:r>
                          </w:hyperlink>
                        </w:p>
                        <w:p w14:paraId="4B092342" w14:textId="628AE27B"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09" w:history="1">
                            <w:r w:rsidR="003E0922" w:rsidRPr="009C449A">
                              <w:rPr>
                                <w:rStyle w:val="Lienhypertexte"/>
                                <w:noProof/>
                              </w:rPr>
                              <w:t>1.6.</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Dimensionnement de l'installation de production EnR&amp;R</w:t>
                            </w:r>
                            <w:r w:rsidR="003E0922">
                              <w:rPr>
                                <w:noProof/>
                                <w:webHidden/>
                              </w:rPr>
                              <w:tab/>
                            </w:r>
                            <w:r w:rsidR="003E0922">
                              <w:rPr>
                                <w:noProof/>
                                <w:webHidden/>
                              </w:rPr>
                              <w:fldChar w:fldCharType="begin"/>
                            </w:r>
                            <w:r w:rsidR="003E0922">
                              <w:rPr>
                                <w:noProof/>
                                <w:webHidden/>
                              </w:rPr>
                              <w:instrText xml:space="preserve"> PAGEREF _Toc59010109 \h </w:instrText>
                            </w:r>
                            <w:r w:rsidR="003E0922">
                              <w:rPr>
                                <w:noProof/>
                                <w:webHidden/>
                              </w:rPr>
                            </w:r>
                            <w:r w:rsidR="003E0922">
                              <w:rPr>
                                <w:noProof/>
                                <w:webHidden/>
                              </w:rPr>
                              <w:fldChar w:fldCharType="separate"/>
                            </w:r>
                            <w:r w:rsidR="003E0922">
                              <w:rPr>
                                <w:noProof/>
                                <w:webHidden/>
                              </w:rPr>
                              <w:t>4</w:t>
                            </w:r>
                            <w:r w:rsidR="003E0922">
                              <w:rPr>
                                <w:noProof/>
                                <w:webHidden/>
                              </w:rPr>
                              <w:fldChar w:fldCharType="end"/>
                            </w:r>
                          </w:hyperlink>
                        </w:p>
                        <w:p w14:paraId="389A6CB9" w14:textId="397D7BB9"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10" w:history="1">
                            <w:r w:rsidR="003E0922" w:rsidRPr="009C449A">
                              <w:rPr>
                                <w:rStyle w:val="Lienhypertexte"/>
                                <w:noProof/>
                              </w:rPr>
                              <w:t>1.7.</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Descriptif technique de l'installation et de ses performances</w:t>
                            </w:r>
                            <w:r w:rsidR="003E0922">
                              <w:rPr>
                                <w:noProof/>
                                <w:webHidden/>
                              </w:rPr>
                              <w:tab/>
                            </w:r>
                            <w:r w:rsidR="003E0922">
                              <w:rPr>
                                <w:noProof/>
                                <w:webHidden/>
                              </w:rPr>
                              <w:fldChar w:fldCharType="begin"/>
                            </w:r>
                            <w:r w:rsidR="003E0922">
                              <w:rPr>
                                <w:noProof/>
                                <w:webHidden/>
                              </w:rPr>
                              <w:instrText xml:space="preserve"> PAGEREF _Toc59010110 \h </w:instrText>
                            </w:r>
                            <w:r w:rsidR="003E0922">
                              <w:rPr>
                                <w:noProof/>
                                <w:webHidden/>
                              </w:rPr>
                            </w:r>
                            <w:r w:rsidR="003E0922">
                              <w:rPr>
                                <w:noProof/>
                                <w:webHidden/>
                              </w:rPr>
                              <w:fldChar w:fldCharType="separate"/>
                            </w:r>
                            <w:r w:rsidR="003E0922">
                              <w:rPr>
                                <w:noProof/>
                                <w:webHidden/>
                              </w:rPr>
                              <w:t>4</w:t>
                            </w:r>
                            <w:r w:rsidR="003E0922">
                              <w:rPr>
                                <w:noProof/>
                                <w:webHidden/>
                              </w:rPr>
                              <w:fldChar w:fldCharType="end"/>
                            </w:r>
                          </w:hyperlink>
                        </w:p>
                        <w:p w14:paraId="1749D591" w14:textId="5BFA79D0" w:rsidR="003E0922" w:rsidRDefault="008770F0">
                          <w:pPr>
                            <w:pStyle w:val="TM2"/>
                            <w:tabs>
                              <w:tab w:val="left" w:pos="66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11" w:history="1">
                            <w:r w:rsidR="003E0922" w:rsidRPr="009C449A">
                              <w:rPr>
                                <w:rStyle w:val="Lienhypertexte"/>
                                <w:noProof/>
                              </w:rPr>
                              <w:t>a.</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Caractéristiques des équipements de production en surface</w:t>
                            </w:r>
                            <w:r w:rsidR="003E0922">
                              <w:rPr>
                                <w:noProof/>
                                <w:webHidden/>
                              </w:rPr>
                              <w:tab/>
                            </w:r>
                            <w:r w:rsidR="003E0922">
                              <w:rPr>
                                <w:noProof/>
                                <w:webHidden/>
                              </w:rPr>
                              <w:fldChar w:fldCharType="begin"/>
                            </w:r>
                            <w:r w:rsidR="003E0922">
                              <w:rPr>
                                <w:noProof/>
                                <w:webHidden/>
                              </w:rPr>
                              <w:instrText xml:space="preserve"> PAGEREF _Toc59010111 \h </w:instrText>
                            </w:r>
                            <w:r w:rsidR="003E0922">
                              <w:rPr>
                                <w:noProof/>
                                <w:webHidden/>
                              </w:rPr>
                            </w:r>
                            <w:r w:rsidR="003E0922">
                              <w:rPr>
                                <w:noProof/>
                                <w:webHidden/>
                              </w:rPr>
                              <w:fldChar w:fldCharType="separate"/>
                            </w:r>
                            <w:r w:rsidR="003E0922">
                              <w:rPr>
                                <w:noProof/>
                                <w:webHidden/>
                              </w:rPr>
                              <w:t>4</w:t>
                            </w:r>
                            <w:r w:rsidR="003E0922">
                              <w:rPr>
                                <w:noProof/>
                                <w:webHidden/>
                              </w:rPr>
                              <w:fldChar w:fldCharType="end"/>
                            </w:r>
                          </w:hyperlink>
                        </w:p>
                        <w:p w14:paraId="0692E5C9" w14:textId="72261E99" w:rsidR="003E0922" w:rsidRDefault="008770F0">
                          <w:pPr>
                            <w:pStyle w:val="TM2"/>
                            <w:tabs>
                              <w:tab w:val="left" w:pos="66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12" w:history="1">
                            <w:r w:rsidR="003E0922" w:rsidRPr="009C449A">
                              <w:rPr>
                                <w:rStyle w:val="Lienhypertexte"/>
                                <w:noProof/>
                              </w:rPr>
                              <w:t>b.</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Caractéristiques du captage de la ressource EnR&amp;R</w:t>
                            </w:r>
                            <w:r w:rsidR="003E0922">
                              <w:rPr>
                                <w:noProof/>
                                <w:webHidden/>
                              </w:rPr>
                              <w:tab/>
                            </w:r>
                            <w:r w:rsidR="003E0922">
                              <w:rPr>
                                <w:noProof/>
                                <w:webHidden/>
                              </w:rPr>
                              <w:fldChar w:fldCharType="begin"/>
                            </w:r>
                            <w:r w:rsidR="003E0922">
                              <w:rPr>
                                <w:noProof/>
                                <w:webHidden/>
                              </w:rPr>
                              <w:instrText xml:space="preserve"> PAGEREF _Toc59010112 \h </w:instrText>
                            </w:r>
                            <w:r w:rsidR="003E0922">
                              <w:rPr>
                                <w:noProof/>
                                <w:webHidden/>
                              </w:rPr>
                            </w:r>
                            <w:r w:rsidR="003E0922">
                              <w:rPr>
                                <w:noProof/>
                                <w:webHidden/>
                              </w:rPr>
                              <w:fldChar w:fldCharType="separate"/>
                            </w:r>
                            <w:r w:rsidR="003E0922">
                              <w:rPr>
                                <w:noProof/>
                                <w:webHidden/>
                              </w:rPr>
                              <w:t>5</w:t>
                            </w:r>
                            <w:r w:rsidR="003E0922">
                              <w:rPr>
                                <w:noProof/>
                                <w:webHidden/>
                              </w:rPr>
                              <w:fldChar w:fldCharType="end"/>
                            </w:r>
                          </w:hyperlink>
                        </w:p>
                        <w:p w14:paraId="4C85F5C8" w14:textId="459924BD"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13" w:history="1">
                            <w:r w:rsidR="003E0922" w:rsidRPr="009C449A">
                              <w:rPr>
                                <w:rStyle w:val="Lienhypertexte"/>
                                <w:noProof/>
                              </w:rPr>
                              <w:t>1.8.</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Système de comptage, suivi, reporting de la production EnR&amp;R</w:t>
                            </w:r>
                            <w:r w:rsidR="003E0922">
                              <w:rPr>
                                <w:noProof/>
                                <w:webHidden/>
                              </w:rPr>
                              <w:tab/>
                            </w:r>
                            <w:r w:rsidR="003E0922">
                              <w:rPr>
                                <w:noProof/>
                                <w:webHidden/>
                              </w:rPr>
                              <w:fldChar w:fldCharType="begin"/>
                            </w:r>
                            <w:r w:rsidR="003E0922">
                              <w:rPr>
                                <w:noProof/>
                                <w:webHidden/>
                              </w:rPr>
                              <w:instrText xml:space="preserve"> PAGEREF _Toc59010113 \h </w:instrText>
                            </w:r>
                            <w:r w:rsidR="003E0922">
                              <w:rPr>
                                <w:noProof/>
                                <w:webHidden/>
                              </w:rPr>
                            </w:r>
                            <w:r w:rsidR="003E0922">
                              <w:rPr>
                                <w:noProof/>
                                <w:webHidden/>
                              </w:rPr>
                              <w:fldChar w:fldCharType="separate"/>
                            </w:r>
                            <w:r w:rsidR="003E0922">
                              <w:rPr>
                                <w:noProof/>
                                <w:webHidden/>
                              </w:rPr>
                              <w:t>7</w:t>
                            </w:r>
                            <w:r w:rsidR="003E0922">
                              <w:rPr>
                                <w:noProof/>
                                <w:webHidden/>
                              </w:rPr>
                              <w:fldChar w:fldCharType="end"/>
                            </w:r>
                          </w:hyperlink>
                        </w:p>
                        <w:p w14:paraId="4A32E87A" w14:textId="71DE7BED" w:rsidR="003E0922" w:rsidRDefault="008770F0">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59010114" w:history="1">
                            <w:r w:rsidR="003E0922" w:rsidRPr="009C449A">
                              <w:rPr>
                                <w:rStyle w:val="Lienhypertexte"/>
                                <w:noProof/>
                              </w:rPr>
                              <w:t>1.9.</w:t>
                            </w:r>
                            <w:r w:rsidR="003E0922">
                              <w:rPr>
                                <w:rFonts w:asciiTheme="minorHAnsi" w:eastAsiaTheme="minorEastAsia" w:hAnsiTheme="minorHAnsi" w:cstheme="minorBidi"/>
                                <w:noProof/>
                                <w:color w:val="auto"/>
                                <w:kern w:val="0"/>
                                <w:sz w:val="22"/>
                                <w:szCs w:val="22"/>
                                <w14:ligatures w14:val="none"/>
                                <w14:cntxtAlts w14:val="0"/>
                              </w:rPr>
                              <w:tab/>
                            </w:r>
                            <w:r w:rsidR="003E0922" w:rsidRPr="009C449A">
                              <w:rPr>
                                <w:rStyle w:val="Lienhypertexte"/>
                                <w:noProof/>
                              </w:rPr>
                              <w:t>Vérification des critères d’éligibilité</w:t>
                            </w:r>
                            <w:r w:rsidR="003E0922">
                              <w:rPr>
                                <w:noProof/>
                                <w:webHidden/>
                              </w:rPr>
                              <w:tab/>
                            </w:r>
                            <w:r w:rsidR="003E0922">
                              <w:rPr>
                                <w:noProof/>
                                <w:webHidden/>
                              </w:rPr>
                              <w:fldChar w:fldCharType="begin"/>
                            </w:r>
                            <w:r w:rsidR="003E0922">
                              <w:rPr>
                                <w:noProof/>
                                <w:webHidden/>
                              </w:rPr>
                              <w:instrText xml:space="preserve"> PAGEREF _Toc59010114 \h </w:instrText>
                            </w:r>
                            <w:r w:rsidR="003E0922">
                              <w:rPr>
                                <w:noProof/>
                                <w:webHidden/>
                              </w:rPr>
                            </w:r>
                            <w:r w:rsidR="003E0922">
                              <w:rPr>
                                <w:noProof/>
                                <w:webHidden/>
                              </w:rPr>
                              <w:fldChar w:fldCharType="separate"/>
                            </w:r>
                            <w:r w:rsidR="003E0922">
                              <w:rPr>
                                <w:noProof/>
                                <w:webHidden/>
                              </w:rPr>
                              <w:t>7</w:t>
                            </w:r>
                            <w:r w:rsidR="003E0922">
                              <w:rPr>
                                <w:noProof/>
                                <w:webHidden/>
                              </w:rPr>
                              <w:fldChar w:fldCharType="end"/>
                            </w:r>
                          </w:hyperlink>
                        </w:p>
                        <w:p w14:paraId="1E0D5C9A" w14:textId="345D05E3" w:rsidR="003E0922" w:rsidRDefault="008770F0">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59010115" w:history="1">
                            <w:r w:rsidR="003E0922" w:rsidRPr="009C449A">
                              <w:rPr>
                                <w:rStyle w:val="Lienhypertexte"/>
                                <w:noProof/>
                              </w:rPr>
                              <w:t>2.</w:t>
                            </w:r>
                            <w:r w:rsidR="003E0922">
                              <w:rPr>
                                <w:rFonts w:asciiTheme="minorHAnsi" w:eastAsiaTheme="minorEastAsia" w:hAnsiTheme="minorHAnsi" w:cstheme="minorBidi"/>
                                <w:b w:val="0"/>
                                <w:noProof/>
                                <w:color w:val="auto"/>
                                <w:kern w:val="0"/>
                                <w:sz w:val="22"/>
                                <w:szCs w:val="22"/>
                                <w14:ligatures w14:val="none"/>
                                <w14:cntxtAlts w14:val="0"/>
                              </w:rPr>
                              <w:tab/>
                            </w:r>
                            <w:r w:rsidR="003E0922" w:rsidRPr="009C449A">
                              <w:rPr>
                                <w:rStyle w:val="Lienhypertexte"/>
                                <w:noProof/>
                              </w:rPr>
                              <w:t>Suivi et planning du projet</w:t>
                            </w:r>
                            <w:r w:rsidR="003E0922">
                              <w:rPr>
                                <w:noProof/>
                                <w:webHidden/>
                              </w:rPr>
                              <w:tab/>
                            </w:r>
                            <w:r w:rsidR="003E0922">
                              <w:rPr>
                                <w:noProof/>
                                <w:webHidden/>
                              </w:rPr>
                              <w:fldChar w:fldCharType="begin"/>
                            </w:r>
                            <w:r w:rsidR="003E0922">
                              <w:rPr>
                                <w:noProof/>
                                <w:webHidden/>
                              </w:rPr>
                              <w:instrText xml:space="preserve"> PAGEREF _Toc59010115 \h </w:instrText>
                            </w:r>
                            <w:r w:rsidR="003E0922">
                              <w:rPr>
                                <w:noProof/>
                                <w:webHidden/>
                              </w:rPr>
                            </w:r>
                            <w:r w:rsidR="003E0922">
                              <w:rPr>
                                <w:noProof/>
                                <w:webHidden/>
                              </w:rPr>
                              <w:fldChar w:fldCharType="separate"/>
                            </w:r>
                            <w:r w:rsidR="003E0922">
                              <w:rPr>
                                <w:noProof/>
                                <w:webHidden/>
                              </w:rPr>
                              <w:t>8</w:t>
                            </w:r>
                            <w:r w:rsidR="003E0922">
                              <w:rPr>
                                <w:noProof/>
                                <w:webHidden/>
                              </w:rPr>
                              <w:fldChar w:fldCharType="end"/>
                            </w:r>
                          </w:hyperlink>
                        </w:p>
                        <w:p w14:paraId="01A62FFA" w14:textId="6A4718E4" w:rsidR="003E0922" w:rsidRDefault="008770F0">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59010116" w:history="1">
                            <w:r w:rsidR="003E0922" w:rsidRPr="009C449A">
                              <w:rPr>
                                <w:rStyle w:val="Lienhypertexte"/>
                                <w:noProof/>
                              </w:rPr>
                              <w:t>3.</w:t>
                            </w:r>
                            <w:r w:rsidR="003E0922">
                              <w:rPr>
                                <w:rFonts w:asciiTheme="minorHAnsi" w:eastAsiaTheme="minorEastAsia" w:hAnsiTheme="minorHAnsi" w:cstheme="minorBidi"/>
                                <w:b w:val="0"/>
                                <w:noProof/>
                                <w:color w:val="auto"/>
                                <w:kern w:val="0"/>
                                <w:sz w:val="22"/>
                                <w:szCs w:val="22"/>
                                <w14:ligatures w14:val="none"/>
                                <w14:cntxtAlts w14:val="0"/>
                              </w:rPr>
                              <w:tab/>
                            </w:r>
                            <w:r w:rsidR="003E0922" w:rsidRPr="009C449A">
                              <w:rPr>
                                <w:rStyle w:val="Lienhypertexte"/>
                                <w:noProof/>
                              </w:rPr>
                              <w:t>Engagements spécifiques</w:t>
                            </w:r>
                            <w:r w:rsidR="003E0922">
                              <w:rPr>
                                <w:noProof/>
                                <w:webHidden/>
                              </w:rPr>
                              <w:tab/>
                            </w:r>
                            <w:r w:rsidR="003E0922">
                              <w:rPr>
                                <w:noProof/>
                                <w:webHidden/>
                              </w:rPr>
                              <w:fldChar w:fldCharType="begin"/>
                            </w:r>
                            <w:r w:rsidR="003E0922">
                              <w:rPr>
                                <w:noProof/>
                                <w:webHidden/>
                              </w:rPr>
                              <w:instrText xml:space="preserve"> PAGEREF _Toc59010116 \h </w:instrText>
                            </w:r>
                            <w:r w:rsidR="003E0922">
                              <w:rPr>
                                <w:noProof/>
                                <w:webHidden/>
                              </w:rPr>
                            </w:r>
                            <w:r w:rsidR="003E0922">
                              <w:rPr>
                                <w:noProof/>
                                <w:webHidden/>
                              </w:rPr>
                              <w:fldChar w:fldCharType="separate"/>
                            </w:r>
                            <w:r w:rsidR="003E0922">
                              <w:rPr>
                                <w:noProof/>
                                <w:webHidden/>
                              </w:rPr>
                              <w:t>8</w:t>
                            </w:r>
                            <w:r w:rsidR="003E0922">
                              <w:rPr>
                                <w:noProof/>
                                <w:webHidden/>
                              </w:rPr>
                              <w:fldChar w:fldCharType="end"/>
                            </w:r>
                          </w:hyperlink>
                        </w:p>
                        <w:p w14:paraId="5F8B4DDB" w14:textId="1ECC58E4" w:rsidR="003E0922" w:rsidRDefault="008770F0">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59010117" w:history="1">
                            <w:r w:rsidR="003E0922" w:rsidRPr="009C449A">
                              <w:rPr>
                                <w:rStyle w:val="Lienhypertexte"/>
                                <w:noProof/>
                              </w:rPr>
                              <w:t>4.</w:t>
                            </w:r>
                            <w:r w:rsidR="003E0922">
                              <w:rPr>
                                <w:rFonts w:asciiTheme="minorHAnsi" w:eastAsiaTheme="minorEastAsia" w:hAnsiTheme="minorHAnsi" w:cstheme="minorBidi"/>
                                <w:b w:val="0"/>
                                <w:noProof/>
                                <w:color w:val="auto"/>
                                <w:kern w:val="0"/>
                                <w:sz w:val="22"/>
                                <w:szCs w:val="22"/>
                                <w14:ligatures w14:val="none"/>
                                <w14:cntxtAlts w14:val="0"/>
                              </w:rPr>
                              <w:tab/>
                            </w:r>
                            <w:r w:rsidR="003E0922" w:rsidRPr="009C449A">
                              <w:rPr>
                                <w:rStyle w:val="Lienhypertexte"/>
                                <w:noProof/>
                              </w:rPr>
                              <w:t>Rapports / documents à fournir lors de l’exécution du contrat de financement</w:t>
                            </w:r>
                            <w:r w:rsidR="003E0922">
                              <w:rPr>
                                <w:noProof/>
                                <w:webHidden/>
                              </w:rPr>
                              <w:tab/>
                            </w:r>
                            <w:r w:rsidR="003E0922">
                              <w:rPr>
                                <w:noProof/>
                                <w:webHidden/>
                              </w:rPr>
                              <w:fldChar w:fldCharType="begin"/>
                            </w:r>
                            <w:r w:rsidR="003E0922">
                              <w:rPr>
                                <w:noProof/>
                                <w:webHidden/>
                              </w:rPr>
                              <w:instrText xml:space="preserve"> PAGEREF _Toc59010117 \h </w:instrText>
                            </w:r>
                            <w:r w:rsidR="003E0922">
                              <w:rPr>
                                <w:noProof/>
                                <w:webHidden/>
                              </w:rPr>
                            </w:r>
                            <w:r w:rsidR="003E0922">
                              <w:rPr>
                                <w:noProof/>
                                <w:webHidden/>
                              </w:rPr>
                              <w:fldChar w:fldCharType="separate"/>
                            </w:r>
                            <w:r w:rsidR="003E0922">
                              <w:rPr>
                                <w:noProof/>
                                <w:webHidden/>
                              </w:rPr>
                              <w:t>9</w:t>
                            </w:r>
                            <w:r w:rsidR="003E0922">
                              <w:rPr>
                                <w:noProof/>
                                <w:webHidden/>
                              </w:rPr>
                              <w:fldChar w:fldCharType="end"/>
                            </w:r>
                          </w:hyperlink>
                        </w:p>
                        <w:p w14:paraId="7E3D34BE" w14:textId="23649D4C" w:rsidR="003E0922" w:rsidRDefault="003E0922">
                          <w:r>
                            <w:rPr>
                              <w:b/>
                              <w:bCs/>
                            </w:rPr>
                            <w:fldChar w:fldCharType="end"/>
                          </w:r>
                        </w:p>
                      </w:sdtContent>
                    </w:sdt>
                    <w:p w14:paraId="52095493" w14:textId="654DAED3" w:rsidR="003E0922" w:rsidRDefault="003E0922"/>
                  </w:txbxContent>
                </v:textbox>
                <w10:wrap type="square" anchorx="margin"/>
              </v:shape>
            </w:pict>
          </mc:Fallback>
        </mc:AlternateContent>
      </w:r>
      <w:r w:rsidRPr="00140300">
        <w:rPr>
          <w:noProof/>
        </w:rPr>
        <mc:AlternateContent>
          <mc:Choice Requires="wps">
            <w:drawing>
              <wp:anchor distT="0" distB="0" distL="114300" distR="114300" simplePos="0" relativeHeight="251677696" behindDoc="0" locked="0" layoutInCell="1" allowOverlap="1" wp14:anchorId="7D6409C2" wp14:editId="34C56E9A">
                <wp:simplePos x="0" y="0"/>
                <wp:positionH relativeFrom="margin">
                  <wp:posOffset>-328295</wp:posOffset>
                </wp:positionH>
                <wp:positionV relativeFrom="paragraph">
                  <wp:posOffset>583565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71C162" id="Rectangle 2" o:spid="_x0000_s1026" style="position:absolute;margin-left:-25.85pt;margin-top:45.95pt;width:549pt;height:6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" filled="f" strokecolor="black [3213]" strokeweight="1.5pt">
                <w10:wrap anchorx="margin"/>
              </v:rect>
            </w:pict>
          </mc:Fallback>
        </mc:AlternateContent>
      </w:r>
      <w:r w:rsidRPr="00140300">
        <w:rPr>
          <w:noProof/>
        </w:rPr>
        <w:drawing>
          <wp:anchor distT="0" distB="0" distL="114300" distR="114300" simplePos="0" relativeHeight="251678720" behindDoc="1" locked="0" layoutInCell="1" allowOverlap="1" wp14:anchorId="3C34AC94" wp14:editId="29F36C64">
            <wp:simplePos x="0" y="0"/>
            <wp:positionH relativeFrom="page">
              <wp:posOffset>-23495</wp:posOffset>
            </wp:positionH>
            <wp:positionV relativeFrom="paragraph">
              <wp:posOffset>-895985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4F3A0888" w14:textId="049C0D02" w:rsidR="00DB4C1E" w:rsidRPr="003431F0" w:rsidRDefault="00081363" w:rsidP="003431F0">
      <w:pPr>
        <w:pStyle w:val="Titre1"/>
        <w:numPr>
          <w:ilvl w:val="0"/>
          <w:numId w:val="22"/>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6370"/>
      <w:bookmarkStart w:id="15" w:name="_Toc53497405"/>
      <w:bookmarkStart w:id="16" w:name="_Toc54641628"/>
      <w:bookmarkStart w:id="17" w:name="_Toc54905469"/>
      <w:bookmarkStart w:id="18" w:name="_Toc55075419"/>
      <w:bookmarkStart w:id="19" w:name="_Toc55143052"/>
      <w:bookmarkStart w:id="20" w:name="_Toc55161919"/>
      <w:bookmarkStart w:id="21" w:name="_Toc55218006"/>
      <w:bookmarkStart w:id="22" w:name="_Toc55218046"/>
      <w:bookmarkStart w:id="23" w:name="_Toc55218422"/>
      <w:bookmarkStart w:id="24" w:name="_Toc55593844"/>
      <w:bookmarkStart w:id="25" w:name="_Toc56506892"/>
      <w:bookmarkStart w:id="26" w:name="_Toc59009210"/>
      <w:bookmarkStart w:id="27" w:name="_Toc59010103"/>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Start w:id="28" w:name="_Toc5106236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F21A780" w14:textId="0D87C776" w:rsidR="00C4273E" w:rsidRPr="00C4273E" w:rsidRDefault="00C4273E" w:rsidP="00AD6E7E">
      <w:pPr>
        <w:pStyle w:val="Titre2"/>
        <w:numPr>
          <w:ilvl w:val="1"/>
          <w:numId w:val="23"/>
        </w:numPr>
        <w:ind w:left="624" w:hanging="454"/>
      </w:pPr>
      <w:bookmarkStart w:id="29" w:name="_Toc33454424"/>
      <w:bookmarkStart w:id="30" w:name="_Toc53494403"/>
      <w:bookmarkStart w:id="31" w:name="_Toc53494635"/>
      <w:bookmarkStart w:id="32" w:name="_Toc53494743"/>
      <w:bookmarkStart w:id="33" w:name="_Toc53494847"/>
      <w:bookmarkStart w:id="34" w:name="_Toc53496371"/>
      <w:bookmarkStart w:id="35" w:name="_Toc53497406"/>
      <w:bookmarkStart w:id="36" w:name="_Toc54641629"/>
      <w:bookmarkStart w:id="37" w:name="_Toc54905470"/>
      <w:bookmarkStart w:id="38" w:name="_Toc55075420"/>
      <w:bookmarkStart w:id="39" w:name="_Toc55143053"/>
      <w:bookmarkStart w:id="40" w:name="_Toc55161920"/>
      <w:bookmarkStart w:id="41" w:name="_Toc55218007"/>
      <w:bookmarkStart w:id="42" w:name="_Toc55218047"/>
      <w:bookmarkStart w:id="43" w:name="_Toc55218423"/>
      <w:bookmarkStart w:id="44" w:name="_Toc55593845"/>
      <w:bookmarkStart w:id="45" w:name="_Toc56506893"/>
      <w:bookmarkStart w:id="46" w:name="_Toc59009211"/>
      <w:bookmarkStart w:id="47" w:name="_Toc59010104"/>
      <w:bookmarkStart w:id="48" w:name="_Toc33454432"/>
      <w:bookmarkStart w:id="49" w:name="_Toc465339718"/>
      <w:bookmarkStart w:id="50" w:name="_Toc465341662"/>
      <w:r w:rsidRPr="00C4273E">
        <w:t>Actions et études de faisabilité réalisées pour le montag</w:t>
      </w:r>
      <w:r w:rsidR="0074639D">
        <w:t xml:space="preserve">e du projet </w:t>
      </w:r>
      <w:r w:rsidR="00827BDF">
        <w:t xml:space="preserve">(et sur les process </w:t>
      </w:r>
      <w:r w:rsidRPr="00C4273E">
        <w:t>si nécessaire)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8F76A0A" w14:textId="71B5B65F" w:rsidR="00C4273E" w:rsidRPr="003E0922" w:rsidRDefault="00394772" w:rsidP="003E0922">
      <w:pPr>
        <w:pStyle w:val="TexteCourant"/>
        <w:rPr>
          <w:i/>
          <w:iCs/>
        </w:rPr>
      </w:pPr>
      <w:r w:rsidRPr="003E0922">
        <w:rPr>
          <w:i/>
          <w:iCs/>
        </w:rPr>
        <w:t>Indiquer le(</w:t>
      </w:r>
      <w:r w:rsidR="00C4273E" w:rsidRPr="003E0922">
        <w:rPr>
          <w:i/>
          <w:iCs/>
        </w:rPr>
        <w:t>s</w:t>
      </w:r>
      <w:r w:rsidRPr="003E0922">
        <w:rPr>
          <w:i/>
          <w:iCs/>
        </w:rPr>
        <w:t>)</w:t>
      </w:r>
      <w:r w:rsidR="00A0722B" w:rsidRPr="003E0922">
        <w:rPr>
          <w:i/>
          <w:iCs/>
        </w:rPr>
        <w:t xml:space="preserve"> bureau</w:t>
      </w:r>
      <w:r w:rsidRPr="003E0922">
        <w:rPr>
          <w:i/>
          <w:iCs/>
        </w:rPr>
        <w:t>(</w:t>
      </w:r>
      <w:r w:rsidR="00A0722B" w:rsidRPr="003E0922">
        <w:rPr>
          <w:i/>
          <w:iCs/>
        </w:rPr>
        <w:t>x</w:t>
      </w:r>
      <w:r w:rsidRPr="003E0922">
        <w:rPr>
          <w:i/>
          <w:iCs/>
        </w:rPr>
        <w:t>)</w:t>
      </w:r>
      <w:r w:rsidR="00A0722B" w:rsidRPr="003E0922">
        <w:rPr>
          <w:i/>
          <w:iCs/>
        </w:rPr>
        <w:t xml:space="preserve"> d’études ayant réalisé</w:t>
      </w:r>
      <w:r w:rsidR="00C4273E" w:rsidRPr="003E0922">
        <w:rPr>
          <w:i/>
          <w:iCs/>
        </w:rPr>
        <w:t xml:space="preserve"> les études </w:t>
      </w:r>
      <w:r w:rsidRPr="003E0922">
        <w:rPr>
          <w:i/>
          <w:iCs/>
        </w:rPr>
        <w:t>d’accompagnement</w:t>
      </w:r>
      <w:r w:rsidR="00C4273E" w:rsidRPr="003E0922">
        <w:rPr>
          <w:i/>
          <w:iCs/>
        </w:rPr>
        <w:t xml:space="preserve"> du projet</w:t>
      </w:r>
      <w:r w:rsidR="00C4273E" w:rsidRPr="003E0922">
        <w:rPr>
          <w:rFonts w:ascii="Calibri" w:hAnsi="Calibri" w:cs="Calibri"/>
          <w:i/>
          <w:iCs/>
        </w:rPr>
        <w:t> </w:t>
      </w:r>
      <w:r w:rsidRPr="003E0922">
        <w:rPr>
          <w:i/>
          <w:iCs/>
        </w:rPr>
        <w:t>(étude permettant de caractériser l’exploitation de la ressource EnR&amp;R, étude de faisabilité de la solution géothermique, …)</w:t>
      </w:r>
      <w:r w:rsidRPr="003E0922">
        <w:rPr>
          <w:rFonts w:ascii="Calibri" w:hAnsi="Calibri" w:cs="Calibri"/>
          <w:i/>
          <w:iCs/>
        </w:rPr>
        <w:t> </w:t>
      </w:r>
      <w:r w:rsidR="00C4273E" w:rsidRPr="003E0922">
        <w:rPr>
          <w:i/>
          <w:iCs/>
        </w:rPr>
        <w:t>:  …</w:t>
      </w:r>
    </w:p>
    <w:p w14:paraId="66CDE822" w14:textId="77777777" w:rsidR="00C4273E" w:rsidRPr="003E0922" w:rsidRDefault="00C4273E" w:rsidP="003E0922">
      <w:pPr>
        <w:pStyle w:val="TexteCourant"/>
        <w:rPr>
          <w:i/>
          <w:iCs/>
          <w:highlight w:val="lightGray"/>
        </w:rPr>
      </w:pPr>
      <w:r w:rsidRPr="003E0922">
        <w:rPr>
          <w:i/>
          <w:iCs/>
        </w:rPr>
        <w:t>Indiquer le cas échéant l’AMO du projet</w:t>
      </w:r>
      <w:r w:rsidRPr="003E0922">
        <w:rPr>
          <w:rFonts w:ascii="Calibri" w:hAnsi="Calibri" w:cs="Calibri"/>
          <w:i/>
          <w:iCs/>
        </w:rPr>
        <w:t> </w:t>
      </w:r>
      <w:r w:rsidRPr="003E0922">
        <w:rPr>
          <w:i/>
          <w:iCs/>
        </w:rPr>
        <w:t xml:space="preserve">: </w:t>
      </w:r>
      <w:r w:rsidRPr="003E0922">
        <w:rPr>
          <w:i/>
          <w:iCs/>
          <w:highlight w:val="lightGray"/>
        </w:rPr>
        <w:t>…</w:t>
      </w:r>
    </w:p>
    <w:p w14:paraId="4C0EEF57" w14:textId="72FA502B" w:rsidR="003E1079" w:rsidRPr="003E0922" w:rsidRDefault="003E1079" w:rsidP="003E0922">
      <w:pPr>
        <w:pStyle w:val="TexteCourant"/>
        <w:rPr>
          <w:i/>
          <w:iCs/>
          <w:highlight w:val="lightGray"/>
        </w:rPr>
      </w:pPr>
      <w:r w:rsidRPr="003E0922">
        <w:rPr>
          <w:i/>
          <w:iCs/>
        </w:rPr>
        <w:t>Les bureaux d’étude impliqués sont-il</w:t>
      </w:r>
      <w:r w:rsidR="00CF737E" w:rsidRPr="003E0922">
        <w:rPr>
          <w:i/>
          <w:iCs/>
        </w:rPr>
        <w:t>s</w:t>
      </w:r>
      <w:r w:rsidRPr="003E0922">
        <w:rPr>
          <w:i/>
          <w:iCs/>
        </w:rPr>
        <w:t xml:space="preserve"> certifiés RGE Etude</w:t>
      </w:r>
      <w:r w:rsidRPr="003E0922">
        <w:rPr>
          <w:rFonts w:ascii="Calibri" w:hAnsi="Calibri" w:cs="Calibri"/>
          <w:i/>
          <w:iCs/>
        </w:rPr>
        <w:t> </w:t>
      </w:r>
      <w:r w:rsidRPr="003E0922">
        <w:rPr>
          <w:i/>
          <w:iCs/>
        </w:rPr>
        <w:t>sur la th</w:t>
      </w:r>
      <w:r w:rsidRPr="003E0922">
        <w:rPr>
          <w:rFonts w:cs="Marianne Light"/>
          <w:i/>
          <w:iCs/>
        </w:rPr>
        <w:t>é</w:t>
      </w:r>
      <w:r w:rsidRPr="003E0922">
        <w:rPr>
          <w:i/>
          <w:iCs/>
        </w:rPr>
        <w:t>matique géothermie</w:t>
      </w:r>
      <w:r w:rsidRPr="003E0922">
        <w:rPr>
          <w:rFonts w:ascii="Calibri" w:hAnsi="Calibri" w:cs="Calibri"/>
          <w:i/>
          <w:iCs/>
        </w:rPr>
        <w:t> </w:t>
      </w:r>
      <w:r w:rsidRPr="003E0922">
        <w:rPr>
          <w:i/>
          <w:iCs/>
        </w:rPr>
        <w:t xml:space="preserve">: </w:t>
      </w:r>
      <w:r w:rsidRPr="003E0922">
        <w:rPr>
          <w:i/>
          <w:iCs/>
          <w:highlight w:val="lightGray"/>
        </w:rPr>
        <w:t>OUI / NON</w:t>
      </w:r>
    </w:p>
    <w:p w14:paraId="2A4BB4FD" w14:textId="48FF79A4" w:rsidR="003E1079" w:rsidRPr="003E0922" w:rsidRDefault="003E1079" w:rsidP="003E0922">
      <w:pPr>
        <w:pStyle w:val="Pucenoir"/>
        <w:rPr>
          <w:rFonts w:cs="Marianne Light"/>
          <w:i/>
          <w:iCs/>
        </w:rPr>
      </w:pPr>
      <w:r w:rsidRPr="003E0922">
        <w:rPr>
          <w:i/>
          <w:iCs/>
        </w:rPr>
        <w:t>OPQIBI 10.07 «</w:t>
      </w:r>
      <w:r w:rsidRPr="003E0922">
        <w:rPr>
          <w:rFonts w:ascii="Calibri" w:hAnsi="Calibri" w:cs="Calibri"/>
          <w:i/>
          <w:iCs/>
        </w:rPr>
        <w:t> </w:t>
      </w:r>
      <w:r w:rsidRPr="003E0922">
        <w:rPr>
          <w:i/>
          <w:iCs/>
        </w:rPr>
        <w:t>Etude des ressources géothermiques</w:t>
      </w:r>
      <w:r w:rsidRPr="003E0922">
        <w:rPr>
          <w:rFonts w:ascii="Calibri" w:hAnsi="Calibri" w:cs="Calibri"/>
          <w:i/>
          <w:iCs/>
        </w:rPr>
        <w:t> </w:t>
      </w:r>
      <w:r w:rsidRPr="003E0922">
        <w:rPr>
          <w:rFonts w:cs="Marianne Light"/>
          <w:i/>
          <w:iCs/>
        </w:rPr>
        <w:t>»</w:t>
      </w:r>
      <w:r w:rsidR="0054114F" w:rsidRPr="003E0922">
        <w:rPr>
          <w:rFonts w:cs="Marianne Light"/>
          <w:i/>
          <w:iCs/>
        </w:rPr>
        <w:t xml:space="preserve"> </w:t>
      </w:r>
      <w:r w:rsidR="0054114F" w:rsidRPr="003E0922">
        <w:rPr>
          <w:i/>
          <w:iCs/>
          <w:highlight w:val="lightGray"/>
        </w:rPr>
        <w:t>OUI / NON</w:t>
      </w:r>
    </w:p>
    <w:p w14:paraId="5A94E2E3" w14:textId="390DDD35" w:rsidR="003E1079" w:rsidRPr="003E0922" w:rsidRDefault="003E1079" w:rsidP="003E0922">
      <w:pPr>
        <w:pStyle w:val="Pucenoir"/>
        <w:rPr>
          <w:i/>
          <w:iCs/>
        </w:rPr>
      </w:pPr>
      <w:r w:rsidRPr="003E0922">
        <w:rPr>
          <w:rFonts w:cs="Marianne Light"/>
          <w:i/>
          <w:iCs/>
        </w:rPr>
        <w:t>OPQIBI 20.13 «</w:t>
      </w:r>
      <w:r w:rsidRPr="003E0922">
        <w:rPr>
          <w:rFonts w:ascii="Calibri" w:hAnsi="Calibri" w:cs="Calibri"/>
          <w:i/>
          <w:iCs/>
        </w:rPr>
        <w:t> </w:t>
      </w:r>
      <w:r w:rsidRPr="003E0922">
        <w:rPr>
          <w:rFonts w:cs="Marianne Light"/>
          <w:i/>
          <w:iCs/>
        </w:rPr>
        <w:t>Ingénierie des installations</w:t>
      </w:r>
      <w:r w:rsidR="0054114F" w:rsidRPr="003E0922">
        <w:rPr>
          <w:rFonts w:cs="Marianne Light"/>
          <w:i/>
          <w:iCs/>
        </w:rPr>
        <w:t xml:space="preserve"> </w:t>
      </w:r>
      <w:r w:rsidR="0054114F" w:rsidRPr="003E0922">
        <w:rPr>
          <w:i/>
          <w:iCs/>
          <w:highlight w:val="lightGray"/>
        </w:rPr>
        <w:t>OUI / NON</w:t>
      </w:r>
    </w:p>
    <w:p w14:paraId="044F3F97" w14:textId="76A87420" w:rsidR="00C4273E" w:rsidRPr="003E0922" w:rsidRDefault="00C4273E" w:rsidP="003E0922">
      <w:pPr>
        <w:pStyle w:val="TexteCourant"/>
        <w:rPr>
          <w:i/>
          <w:iCs/>
          <w:highlight w:val="lightGray"/>
        </w:rPr>
      </w:pPr>
      <w:r w:rsidRPr="003E0922">
        <w:rPr>
          <w:i/>
          <w:iCs/>
        </w:rPr>
        <w:t>L’AMO éventuel est-il certifié RGE Etude</w:t>
      </w:r>
      <w:r w:rsidRPr="003E0922">
        <w:rPr>
          <w:rFonts w:ascii="Calibri" w:hAnsi="Calibri" w:cs="Calibri"/>
          <w:i/>
          <w:iCs/>
        </w:rPr>
        <w:t> </w:t>
      </w:r>
      <w:r w:rsidRPr="003E0922">
        <w:rPr>
          <w:i/>
          <w:iCs/>
        </w:rPr>
        <w:t>sur la th</w:t>
      </w:r>
      <w:r w:rsidRPr="003E0922">
        <w:rPr>
          <w:rFonts w:cs="Marianne Light"/>
          <w:i/>
          <w:iCs/>
        </w:rPr>
        <w:t>é</w:t>
      </w:r>
      <w:r w:rsidRPr="003E0922">
        <w:rPr>
          <w:i/>
          <w:iCs/>
        </w:rPr>
        <w:t xml:space="preserve">matique </w:t>
      </w:r>
      <w:r w:rsidR="00A0722B" w:rsidRPr="003E0922">
        <w:rPr>
          <w:i/>
          <w:iCs/>
        </w:rPr>
        <w:t>géothermie</w:t>
      </w:r>
      <w:r w:rsidRPr="003E0922">
        <w:rPr>
          <w:rFonts w:ascii="Calibri" w:hAnsi="Calibri" w:cs="Calibri"/>
          <w:i/>
          <w:iCs/>
        </w:rPr>
        <w:t> </w:t>
      </w:r>
      <w:r w:rsidRPr="003E0922">
        <w:rPr>
          <w:i/>
          <w:iCs/>
        </w:rPr>
        <w:t xml:space="preserve">: </w:t>
      </w:r>
      <w:r w:rsidRPr="003E0922">
        <w:rPr>
          <w:i/>
          <w:iCs/>
          <w:highlight w:val="lightGray"/>
        </w:rPr>
        <w:t>OUI / NON</w:t>
      </w:r>
    </w:p>
    <w:p w14:paraId="150E0946" w14:textId="6A934EB2" w:rsidR="00766F4B" w:rsidRPr="003E0922" w:rsidRDefault="00766F4B" w:rsidP="003E0922">
      <w:pPr>
        <w:pStyle w:val="TexteCourant"/>
        <w:rPr>
          <w:i/>
          <w:iCs/>
        </w:rPr>
      </w:pPr>
      <w:r w:rsidRPr="003E0922">
        <w:rPr>
          <w:i/>
          <w:iCs/>
        </w:rPr>
        <w:t xml:space="preserve">En cas d’absence de BE RGE Etude sur la thématique </w:t>
      </w:r>
      <w:r w:rsidR="00A0722B" w:rsidRPr="003E0922">
        <w:rPr>
          <w:i/>
          <w:iCs/>
        </w:rPr>
        <w:t>géothermie</w:t>
      </w:r>
      <w:r w:rsidRPr="003E0922">
        <w:rPr>
          <w:i/>
          <w:iCs/>
        </w:rPr>
        <w:t xml:space="preserve"> pour la faisabilité/AMO le bénéficiaire s’engage</w:t>
      </w:r>
      <w:r w:rsidR="00EE0D52" w:rsidRPr="003E0922">
        <w:rPr>
          <w:i/>
          <w:iCs/>
        </w:rPr>
        <w:t>-t-il</w:t>
      </w:r>
      <w:r w:rsidRPr="003E0922">
        <w:rPr>
          <w:i/>
          <w:iCs/>
        </w:rPr>
        <w:t xml:space="preserve"> à se faire accompagner par un BE ou une entreprise RGE sur la thématique </w:t>
      </w:r>
      <w:r w:rsidR="00A0722B" w:rsidRPr="003E0922">
        <w:rPr>
          <w:i/>
          <w:iCs/>
        </w:rPr>
        <w:t>géothermie</w:t>
      </w:r>
      <w:r w:rsidRPr="003E0922">
        <w:rPr>
          <w:i/>
          <w:iCs/>
        </w:rPr>
        <w:t xml:space="preserve"> pour la maîtrise d’œuvre ou la réalisation</w:t>
      </w:r>
      <w:r w:rsidRPr="003E0922">
        <w:rPr>
          <w:rFonts w:ascii="Calibri" w:hAnsi="Calibri" w:cs="Calibri"/>
          <w:i/>
          <w:iCs/>
        </w:rPr>
        <w:t> </w:t>
      </w:r>
      <w:r w:rsidRPr="003E0922">
        <w:rPr>
          <w:i/>
          <w:iCs/>
        </w:rPr>
        <w:t xml:space="preserve">: </w:t>
      </w:r>
      <w:r w:rsidRPr="003E0922">
        <w:rPr>
          <w:i/>
          <w:iCs/>
          <w:highlight w:val="lightGray"/>
        </w:rPr>
        <w:t>OUI/NON</w:t>
      </w:r>
      <w:r w:rsidRPr="003E0922">
        <w:rPr>
          <w:i/>
          <w:iCs/>
        </w:rPr>
        <w:t xml:space="preserve"> </w:t>
      </w:r>
    </w:p>
    <w:p w14:paraId="6A2E6DC3" w14:textId="50578E81" w:rsidR="001C1668" w:rsidRPr="003E0922" w:rsidRDefault="001C1668" w:rsidP="003E0922">
      <w:pPr>
        <w:pStyle w:val="TexteCourant"/>
        <w:rPr>
          <w:b/>
          <w:i/>
          <w:iCs/>
        </w:rPr>
      </w:pPr>
      <w:r w:rsidRPr="003E0922">
        <w:rPr>
          <w:b/>
          <w:i/>
          <w:iCs/>
        </w:rPr>
        <w:t>Joindre l’étude de faisabilité de l’installation géothermique</w:t>
      </w:r>
      <w:r w:rsidR="00983DF3" w:rsidRPr="003E0922">
        <w:rPr>
          <w:rFonts w:cs="Calibri"/>
          <w:i/>
          <w:iCs/>
        </w:rPr>
        <w:t xml:space="preserve"> </w:t>
      </w:r>
      <w:r w:rsidR="00983DF3" w:rsidRPr="003E0922">
        <w:rPr>
          <w:b/>
          <w:i/>
          <w:iCs/>
        </w:rPr>
        <w:t>incluant l’analyse fonctionnelle de l’installation selon les différents modes de fonctionnement envisagés</w:t>
      </w:r>
      <w:r w:rsidRPr="003E0922">
        <w:rPr>
          <w:b/>
          <w:i/>
          <w:iCs/>
        </w:rPr>
        <w:t>.</w:t>
      </w:r>
    </w:p>
    <w:p w14:paraId="3E0B6DBC" w14:textId="7ABFE6BD" w:rsidR="00394772" w:rsidRPr="00394772" w:rsidRDefault="00394772" w:rsidP="00394772">
      <w:pPr>
        <w:shd w:val="clear" w:color="auto" w:fill="D9D9D9" w:themeFill="background1" w:themeFillShade="D9"/>
        <w:rPr>
          <w:rFonts w:ascii="Marianne Light" w:hAnsi="Marianne Light"/>
          <w:bCs/>
          <w:i/>
          <w:sz w:val="18"/>
        </w:rPr>
      </w:pPr>
      <w:r w:rsidRPr="00394772">
        <w:rPr>
          <w:rFonts w:ascii="Marianne Light" w:hAnsi="Marianne Light"/>
          <w:bCs/>
          <w:i/>
          <w:sz w:val="18"/>
        </w:rPr>
        <w:t xml:space="preserve">En fonction des éventuelles </w:t>
      </w:r>
      <w:r w:rsidR="001C1668">
        <w:rPr>
          <w:rFonts w:ascii="Marianne Light" w:hAnsi="Marianne Light"/>
          <w:bCs/>
          <w:i/>
          <w:sz w:val="18"/>
        </w:rPr>
        <w:t xml:space="preserve">contraintes </w:t>
      </w:r>
      <w:r w:rsidRPr="00394772">
        <w:rPr>
          <w:rFonts w:ascii="Marianne Light" w:hAnsi="Marianne Light"/>
          <w:bCs/>
          <w:i/>
          <w:sz w:val="18"/>
        </w:rPr>
        <w:t>réglementaires et administratives liées à la mise en œuvre de la solution géothermique, préciser les démarches /actions réalisées ou en cours.</w:t>
      </w:r>
    </w:p>
    <w:p w14:paraId="72C0822D" w14:textId="77777777" w:rsidR="001C1668" w:rsidRDefault="001C1668" w:rsidP="00983DF3">
      <w:pPr>
        <w:shd w:val="clear" w:color="auto" w:fill="D9D9D9" w:themeFill="background1" w:themeFillShade="D9"/>
        <w:spacing w:line="240" w:lineRule="auto"/>
        <w:jc w:val="both"/>
        <w:rPr>
          <w:rFonts w:ascii="Marianne Light" w:hAnsi="Marianne Light"/>
          <w:bCs/>
          <w:i/>
          <w:sz w:val="18"/>
        </w:rPr>
      </w:pPr>
      <w:r w:rsidRPr="00394772">
        <w:rPr>
          <w:rFonts w:ascii="Marianne Light" w:hAnsi="Marianne Light"/>
          <w:bCs/>
          <w:i/>
          <w:sz w:val="18"/>
        </w:rPr>
        <w:t>Si l’installation est soumise à une autorisation</w:t>
      </w:r>
      <w:r>
        <w:rPr>
          <w:rFonts w:ascii="Marianne Light" w:hAnsi="Marianne Light"/>
          <w:bCs/>
          <w:i/>
          <w:sz w:val="18"/>
        </w:rPr>
        <w:t xml:space="preserve"> (par exemple, projet hors cadre réglementaire lié à la géothermie de minime importance)</w:t>
      </w:r>
      <w:r w:rsidRPr="00394772">
        <w:rPr>
          <w:rFonts w:ascii="Marianne Light" w:hAnsi="Marianne Light"/>
          <w:bCs/>
          <w:i/>
          <w:sz w:val="18"/>
        </w:rPr>
        <w:t>, indiquer si le dossier d’autorisation a été déposé et la date de dépôt</w:t>
      </w:r>
      <w:r>
        <w:rPr>
          <w:rFonts w:ascii="Marianne Light" w:hAnsi="Marianne Light"/>
          <w:bCs/>
          <w:i/>
          <w:sz w:val="18"/>
        </w:rPr>
        <w:t xml:space="preserve"> le</w:t>
      </w:r>
      <w:r w:rsidRPr="00394772">
        <w:rPr>
          <w:rFonts w:ascii="Marianne Light" w:hAnsi="Marianne Light"/>
          <w:bCs/>
          <w:i/>
          <w:sz w:val="18"/>
        </w:rPr>
        <w:t xml:space="preserve"> cas échéant.</w:t>
      </w:r>
      <w:r>
        <w:rPr>
          <w:rFonts w:ascii="Marianne Light" w:hAnsi="Marianne Light"/>
          <w:bCs/>
          <w:i/>
          <w:sz w:val="18"/>
        </w:rPr>
        <w:t xml:space="preserve"> </w:t>
      </w:r>
    </w:p>
    <w:p w14:paraId="52C80B86" w14:textId="1684C912" w:rsidR="00C4273E" w:rsidRPr="003E0922" w:rsidRDefault="001C1668" w:rsidP="003E0922">
      <w:pPr>
        <w:shd w:val="clear" w:color="auto" w:fill="D9D9D9" w:themeFill="background1" w:themeFillShade="D9"/>
        <w:spacing w:line="240" w:lineRule="auto"/>
        <w:jc w:val="both"/>
        <w:rPr>
          <w:rFonts w:ascii="Marianne Light" w:hAnsi="Marianne Light"/>
          <w:bCs/>
          <w:i/>
          <w:sz w:val="18"/>
        </w:rPr>
      </w:pPr>
      <w:r>
        <w:rPr>
          <w:rFonts w:ascii="Marianne Light" w:hAnsi="Marianne Light"/>
          <w:bCs/>
          <w:i/>
          <w:sz w:val="18"/>
        </w:rPr>
        <w:t>J</w:t>
      </w:r>
      <w:r w:rsidRPr="00394772">
        <w:rPr>
          <w:rFonts w:ascii="Marianne Light" w:hAnsi="Marianne Light"/>
          <w:bCs/>
          <w:i/>
          <w:sz w:val="18"/>
        </w:rPr>
        <w:t>oindre le dossier de demande d’autorisation transmis à l’administration.</w:t>
      </w:r>
    </w:p>
    <w:p w14:paraId="5F6EEDD1" w14:textId="1DB4D448" w:rsidR="00C4273E" w:rsidRPr="00C4273E" w:rsidRDefault="00C4273E" w:rsidP="00AD6E7E">
      <w:pPr>
        <w:pStyle w:val="Titre2"/>
        <w:numPr>
          <w:ilvl w:val="1"/>
          <w:numId w:val="23"/>
        </w:numPr>
        <w:ind w:left="624" w:hanging="454"/>
      </w:pPr>
      <w:bookmarkStart w:id="51" w:name="_Toc33454425"/>
      <w:bookmarkStart w:id="52" w:name="_Toc53494404"/>
      <w:bookmarkStart w:id="53" w:name="_Toc53494636"/>
      <w:bookmarkStart w:id="54" w:name="_Toc53494744"/>
      <w:bookmarkStart w:id="55" w:name="_Toc53494848"/>
      <w:bookmarkStart w:id="56" w:name="_Toc53496372"/>
      <w:bookmarkStart w:id="57" w:name="_Toc53497407"/>
      <w:bookmarkStart w:id="58" w:name="_Toc54641630"/>
      <w:bookmarkStart w:id="59" w:name="_Toc54905471"/>
      <w:bookmarkStart w:id="60" w:name="_Toc55075421"/>
      <w:bookmarkStart w:id="61" w:name="_Toc55143054"/>
      <w:bookmarkStart w:id="62" w:name="_Toc55161921"/>
      <w:bookmarkStart w:id="63" w:name="_Toc55218008"/>
      <w:bookmarkStart w:id="64" w:name="_Toc55218048"/>
      <w:bookmarkStart w:id="65" w:name="_Toc55218424"/>
      <w:bookmarkStart w:id="66" w:name="_Toc55593846"/>
      <w:bookmarkStart w:id="67" w:name="_Toc56506894"/>
      <w:bookmarkStart w:id="68" w:name="_Toc59009212"/>
      <w:bookmarkStart w:id="69" w:name="_Toc59010105"/>
      <w:r w:rsidRPr="00C4273E">
        <w:t>Démarche d’économie d’énergie et description des besoins thermiques actuels et futurs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DA65879" w14:textId="2C0384EB" w:rsidR="00C4273E" w:rsidRPr="003E0922" w:rsidRDefault="00C4273E" w:rsidP="003E0922">
      <w:pPr>
        <w:pStyle w:val="TexteCourant"/>
        <w:rPr>
          <w:i/>
          <w:iCs/>
          <w:highlight w:val="lightGray"/>
        </w:rPr>
      </w:pPr>
      <w:r w:rsidRPr="003E0922">
        <w:rPr>
          <w:i/>
          <w:iCs/>
        </w:rPr>
        <w:t xml:space="preserve">Est-ce que des actions ou études d’économie d’énergie sur le/les bâtiments </w:t>
      </w:r>
      <w:r w:rsidR="00F47F80" w:rsidRPr="003E0922">
        <w:rPr>
          <w:i/>
          <w:iCs/>
        </w:rPr>
        <w:t>(</w:t>
      </w:r>
      <w:r w:rsidRPr="003E0922">
        <w:rPr>
          <w:i/>
          <w:iCs/>
        </w:rPr>
        <w:t>ou process</w:t>
      </w:r>
      <w:r w:rsidR="00F47F80" w:rsidRPr="003E0922">
        <w:rPr>
          <w:i/>
          <w:iCs/>
        </w:rPr>
        <w:t>) existants</w:t>
      </w:r>
      <w:r w:rsidRPr="003E0922">
        <w:rPr>
          <w:i/>
          <w:iCs/>
        </w:rPr>
        <w:t xml:space="preserve"> raccordés à la </w:t>
      </w:r>
      <w:r w:rsidR="00A0722B" w:rsidRPr="003E0922">
        <w:rPr>
          <w:i/>
          <w:iCs/>
        </w:rPr>
        <w:t>géothermie</w:t>
      </w:r>
      <w:r w:rsidRPr="003E0922">
        <w:rPr>
          <w:i/>
          <w:iCs/>
        </w:rPr>
        <w:t xml:space="preserve"> ont été mises en œuvres ou sont prévues</w:t>
      </w:r>
      <w:r w:rsidRPr="003E0922">
        <w:rPr>
          <w:rFonts w:ascii="Calibri" w:hAnsi="Calibri" w:cs="Calibri"/>
          <w:i/>
          <w:iCs/>
        </w:rPr>
        <w:t> </w:t>
      </w:r>
      <w:r w:rsidRPr="003E0922">
        <w:rPr>
          <w:i/>
          <w:iCs/>
        </w:rPr>
        <w:t xml:space="preserve">: </w:t>
      </w:r>
      <w:r w:rsidRPr="003E0922">
        <w:rPr>
          <w:i/>
          <w:iCs/>
          <w:highlight w:val="lightGray"/>
        </w:rPr>
        <w:t>OUI / NON</w:t>
      </w:r>
    </w:p>
    <w:p w14:paraId="6AB80802" w14:textId="7F22811D" w:rsidR="00C4273E" w:rsidRPr="003E0922" w:rsidRDefault="00C4273E" w:rsidP="003E0922">
      <w:pPr>
        <w:pStyle w:val="TexteCourant"/>
        <w:rPr>
          <w:i/>
          <w:iCs/>
        </w:rPr>
      </w:pPr>
      <w:r w:rsidRPr="003E0922">
        <w:rPr>
          <w:i/>
          <w:iCs/>
        </w:rPr>
        <w:t>Décrire en quelques lignes ces actions ou études d’économie d’énergie déjà mises en œuvre ou prévues (calendrier, patrimoine visé, …)</w:t>
      </w:r>
      <w:r w:rsidRPr="003E0922">
        <w:rPr>
          <w:rFonts w:ascii="Calibri" w:hAnsi="Calibri" w:cs="Calibri"/>
          <w:i/>
          <w:iCs/>
        </w:rPr>
        <w:t> </w:t>
      </w:r>
      <w:r w:rsidRPr="003E0922">
        <w:rPr>
          <w:i/>
          <w:iCs/>
        </w:rPr>
        <w:t xml:space="preserve">: </w:t>
      </w:r>
      <w:r w:rsidR="00A84F77" w:rsidRPr="003E0922">
        <w:rPr>
          <w:i/>
          <w:iCs/>
          <w:highlight w:val="lightGray"/>
        </w:rPr>
        <w:t>……….</w:t>
      </w:r>
      <w:r w:rsidRPr="003E0922">
        <w:rPr>
          <w:i/>
          <w:iCs/>
          <w:highlight w:val="lightGray"/>
        </w:rPr>
        <w:t>…</w:t>
      </w:r>
    </w:p>
    <w:p w14:paraId="63654C76" w14:textId="566A32E2" w:rsidR="00DB4C1E" w:rsidRPr="00DB4C1E" w:rsidRDefault="00DB4C1E" w:rsidP="00AD6E7E">
      <w:pPr>
        <w:pStyle w:val="Titre2"/>
        <w:numPr>
          <w:ilvl w:val="1"/>
          <w:numId w:val="23"/>
        </w:numPr>
        <w:ind w:left="624" w:hanging="454"/>
      </w:pPr>
      <w:bookmarkStart w:id="70" w:name="_Toc53494405"/>
      <w:bookmarkStart w:id="71" w:name="_Toc53494637"/>
      <w:bookmarkStart w:id="72" w:name="_Toc53494745"/>
      <w:bookmarkStart w:id="73" w:name="_Toc53494849"/>
      <w:bookmarkStart w:id="74" w:name="_Toc53496373"/>
      <w:bookmarkStart w:id="75" w:name="_Toc53497408"/>
      <w:bookmarkStart w:id="76" w:name="_Toc54641631"/>
      <w:bookmarkStart w:id="77" w:name="_Toc54905472"/>
      <w:bookmarkStart w:id="78" w:name="_Toc55075422"/>
      <w:bookmarkStart w:id="79" w:name="_Toc55143055"/>
      <w:bookmarkStart w:id="80" w:name="_Toc55161922"/>
      <w:bookmarkStart w:id="81" w:name="_Toc55218009"/>
      <w:bookmarkStart w:id="82" w:name="_Toc55218049"/>
      <w:bookmarkStart w:id="83" w:name="_Toc55218425"/>
      <w:bookmarkStart w:id="84" w:name="_Toc55593847"/>
      <w:bookmarkStart w:id="85" w:name="_Toc56506895"/>
      <w:bookmarkStart w:id="86" w:name="_Toc59009213"/>
      <w:bookmarkStart w:id="87" w:name="_Toc59010106"/>
      <w:r w:rsidRPr="00DB4C1E">
        <w:t>Bilan énergétique avant et après opération</w:t>
      </w:r>
      <w:bookmarkEnd w:id="4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060778E" w14:textId="77777777" w:rsidR="007767B4" w:rsidRDefault="000D21CD" w:rsidP="00DB4C1E">
      <w:pPr>
        <w:rPr>
          <w:rFonts w:ascii="Marianne Light" w:hAnsi="Marianne Light"/>
          <w:b/>
          <w:bCs/>
          <w:i/>
          <w:sz w:val="18"/>
          <w:szCs w:val="18"/>
        </w:rPr>
      </w:pPr>
      <w:r>
        <w:rPr>
          <w:rFonts w:ascii="Marianne Light" w:hAnsi="Marianne Light"/>
          <w:b/>
          <w:bCs/>
          <w:i/>
          <w:sz w:val="18"/>
          <w:szCs w:val="18"/>
          <w:highlight w:val="lightGray"/>
        </w:rPr>
        <w:t>I</w:t>
      </w:r>
      <w:r w:rsidR="00DB4C1E" w:rsidRPr="00DB4C1E">
        <w:rPr>
          <w:rFonts w:ascii="Marianne Light" w:hAnsi="Marianne Light"/>
          <w:b/>
          <w:bCs/>
          <w:i/>
          <w:sz w:val="18"/>
          <w:szCs w:val="18"/>
          <w:highlight w:val="lightGray"/>
        </w:rPr>
        <w:t>nsérer le</w:t>
      </w:r>
      <w:r>
        <w:rPr>
          <w:rFonts w:ascii="Marianne Light" w:hAnsi="Marianne Light"/>
          <w:b/>
          <w:bCs/>
          <w:i/>
          <w:sz w:val="18"/>
          <w:szCs w:val="18"/>
          <w:highlight w:val="lightGray"/>
        </w:rPr>
        <w:t>s</w:t>
      </w:r>
      <w:r w:rsidR="00DB4C1E" w:rsidRPr="00DB4C1E">
        <w:rPr>
          <w:rFonts w:ascii="Marianne Light" w:hAnsi="Marianne Light"/>
          <w:b/>
          <w:bCs/>
          <w:i/>
          <w:sz w:val="18"/>
          <w:szCs w:val="18"/>
          <w:highlight w:val="lightGray"/>
        </w:rPr>
        <w:t xml:space="preserve"> tableau</w:t>
      </w:r>
      <w:r>
        <w:rPr>
          <w:rFonts w:ascii="Marianne Light" w:hAnsi="Marianne Light"/>
          <w:b/>
          <w:bCs/>
          <w:i/>
          <w:sz w:val="18"/>
          <w:szCs w:val="18"/>
          <w:highlight w:val="lightGray"/>
        </w:rPr>
        <w:t>x</w:t>
      </w:r>
      <w:r w:rsidR="00DB4C1E" w:rsidRPr="00DB4C1E">
        <w:rPr>
          <w:rFonts w:ascii="Marianne Light" w:hAnsi="Marianne Light"/>
          <w:b/>
          <w:bCs/>
          <w:i/>
          <w:sz w:val="18"/>
          <w:szCs w:val="18"/>
          <w:highlight w:val="lightGray"/>
        </w:rPr>
        <w:t xml:space="preserve"> n°1</w:t>
      </w:r>
      <w:r>
        <w:rPr>
          <w:rFonts w:ascii="Marianne Light" w:hAnsi="Marianne Light"/>
          <w:b/>
          <w:bCs/>
          <w:i/>
          <w:sz w:val="18"/>
          <w:szCs w:val="18"/>
          <w:highlight w:val="lightGray"/>
        </w:rPr>
        <w:t>.1 à 1.4</w:t>
      </w:r>
      <w:r w:rsidR="00DB4C1E" w:rsidRPr="00DB4C1E">
        <w:rPr>
          <w:rFonts w:ascii="Marianne Light" w:hAnsi="Marianne Light"/>
          <w:b/>
          <w:bCs/>
          <w:i/>
          <w:sz w:val="18"/>
          <w:szCs w:val="18"/>
          <w:highlight w:val="lightGray"/>
        </w:rPr>
        <w:t xml:space="preserve"> –description production et réseau de chaleur</w:t>
      </w:r>
      <w:r w:rsidR="00DB4C1E" w:rsidRPr="00D13A0B">
        <w:rPr>
          <w:highlight w:val="lightGray"/>
          <w:vertAlign w:val="superscript"/>
        </w:rPr>
        <w:footnoteReference w:id="1"/>
      </w:r>
      <w:r w:rsidRPr="000D21CD">
        <w:rPr>
          <w:rFonts w:ascii="Marianne Light" w:hAnsi="Marianne Light"/>
          <w:b/>
          <w:bCs/>
          <w:i/>
          <w:sz w:val="18"/>
          <w:szCs w:val="18"/>
          <w:highlight w:val="lightGray"/>
        </w:rPr>
        <w:t>, selon les modes de production assurés par l’installation géothermique (chauffage, ECS, froid)</w:t>
      </w:r>
    </w:p>
    <w:p w14:paraId="73991648" w14:textId="77777777" w:rsidR="007767B4" w:rsidRDefault="007767B4" w:rsidP="00DB4C1E">
      <w:pPr>
        <w:rPr>
          <w:rFonts w:ascii="Marianne Light" w:hAnsi="Marianne Light"/>
          <w:bCs/>
          <w:sz w:val="18"/>
          <w:szCs w:val="18"/>
          <w:u w:val="single"/>
        </w:rPr>
      </w:pPr>
    </w:p>
    <w:p w14:paraId="2BAFD43E" w14:textId="189AE0B6" w:rsidR="007767B4" w:rsidRDefault="007767B4" w:rsidP="00DB4C1E">
      <w:pPr>
        <w:rPr>
          <w:rFonts w:ascii="Marianne Light" w:hAnsi="Marianne Light"/>
          <w:bCs/>
          <w:sz w:val="18"/>
          <w:szCs w:val="18"/>
          <w:u w:val="single"/>
        </w:rPr>
      </w:pPr>
    </w:p>
    <w:p w14:paraId="08AB6150" w14:textId="2B810075" w:rsidR="003E0922" w:rsidRDefault="003E0922" w:rsidP="00DB4C1E">
      <w:pPr>
        <w:rPr>
          <w:rFonts w:ascii="Marianne Light" w:hAnsi="Marianne Light"/>
          <w:bCs/>
          <w:sz w:val="18"/>
          <w:szCs w:val="18"/>
          <w:u w:val="single"/>
        </w:rPr>
      </w:pPr>
    </w:p>
    <w:p w14:paraId="0EFB42CD" w14:textId="583E7216" w:rsidR="003E0922" w:rsidRDefault="003E0922" w:rsidP="00DB4C1E">
      <w:pPr>
        <w:rPr>
          <w:rFonts w:ascii="Marianne Light" w:hAnsi="Marianne Light"/>
          <w:bCs/>
          <w:sz w:val="18"/>
          <w:szCs w:val="18"/>
          <w:u w:val="single"/>
        </w:rPr>
      </w:pPr>
    </w:p>
    <w:p w14:paraId="6EAB97FF" w14:textId="77777777" w:rsidR="003E0922" w:rsidRDefault="003E0922" w:rsidP="00DB4C1E">
      <w:pPr>
        <w:rPr>
          <w:rFonts w:ascii="Marianne Light" w:hAnsi="Marianne Light"/>
          <w:bCs/>
          <w:sz w:val="18"/>
          <w:szCs w:val="18"/>
          <w:u w:val="single"/>
        </w:rPr>
      </w:pPr>
    </w:p>
    <w:p w14:paraId="00521487" w14:textId="77777777" w:rsidR="007767B4" w:rsidRDefault="007767B4" w:rsidP="00DB4C1E">
      <w:pPr>
        <w:rPr>
          <w:rFonts w:ascii="Marianne Light" w:hAnsi="Marianne Light"/>
          <w:bCs/>
          <w:sz w:val="18"/>
          <w:szCs w:val="18"/>
          <w:u w:val="single"/>
        </w:rPr>
      </w:pPr>
    </w:p>
    <w:p w14:paraId="79F09391" w14:textId="6382DA71" w:rsidR="008F282A" w:rsidRPr="008F282A" w:rsidRDefault="007767B4" w:rsidP="00DB4C1E">
      <w:pPr>
        <w:rPr>
          <w:rFonts w:ascii="Marianne Light" w:hAnsi="Marianne Light"/>
          <w:bCs/>
          <w:sz w:val="18"/>
          <w:szCs w:val="18"/>
          <w:highlight w:val="lightGray"/>
          <w:u w:val="single"/>
        </w:rPr>
      </w:pPr>
      <w:r w:rsidRPr="007767B4">
        <w:rPr>
          <w:rFonts w:ascii="Marianne Light" w:hAnsi="Marianne Light"/>
          <w:bCs/>
          <w:sz w:val="18"/>
          <w:szCs w:val="18"/>
          <w:u w:val="single"/>
        </w:rPr>
        <w:t>Chauffage</w:t>
      </w:r>
      <w:r w:rsidR="00CF737E">
        <w:rPr>
          <w:rFonts w:ascii="Marianne Light" w:hAnsi="Marianne Light"/>
          <w:bCs/>
          <w:sz w:val="18"/>
          <w:szCs w:val="18"/>
          <w:u w:val="single"/>
        </w:rPr>
        <w:t xml:space="preserve"> (tableau avec exemple chiffré)</w:t>
      </w:r>
      <w:r>
        <w:rPr>
          <w:u w:val="single"/>
        </w:rPr>
        <w:fldChar w:fldCharType="begin"/>
      </w:r>
      <w:r w:rsidRPr="007767B4">
        <w:rPr>
          <w:u w:val="single"/>
        </w:rPr>
        <w:instrText xml:space="preserve"> LINK </w:instrText>
      </w:r>
      <w:r w:rsidR="00D33039">
        <w:rPr>
          <w:u w:val="single"/>
        </w:rPr>
        <w:instrText xml:space="preserve">Excel.Sheet.12 "\\\\ademe.intra\\VALBONNE$\\SERVICES\\SRER\\cardonamaea\\Fonds chaleur\\Méthode\\2021\\Volets techniques\\vtech_tab_geothermie_surface_2021.xlsx" "T1 Descrip Production et RC!L6C1:L28C6" </w:instrText>
      </w:r>
      <w:r w:rsidRPr="007767B4">
        <w:rPr>
          <w:u w:val="single"/>
        </w:rPr>
        <w:instrText xml:space="preserve">\a \f 4 \h  \* MERGEFORMAT </w:instrText>
      </w:r>
      <w:r>
        <w:rPr>
          <w:u w:val="single"/>
        </w:rPr>
        <w:fldChar w:fldCharType="separate"/>
      </w:r>
    </w:p>
    <w:tbl>
      <w:tblPr>
        <w:tblW w:w="9204" w:type="dxa"/>
        <w:tblCellMar>
          <w:left w:w="70" w:type="dxa"/>
          <w:right w:w="70" w:type="dxa"/>
        </w:tblCellMar>
        <w:tblLook w:val="04A0" w:firstRow="1" w:lastRow="0" w:firstColumn="1" w:lastColumn="0" w:noHBand="0" w:noVBand="1"/>
      </w:tblPr>
      <w:tblGrid>
        <w:gridCol w:w="920"/>
        <w:gridCol w:w="488"/>
        <w:gridCol w:w="2873"/>
        <w:gridCol w:w="1379"/>
        <w:gridCol w:w="1963"/>
        <w:gridCol w:w="1581"/>
      </w:tblGrid>
      <w:tr w:rsidR="008F282A" w:rsidRPr="008F282A" w14:paraId="1ED5D0D1" w14:textId="77777777" w:rsidTr="003E0922">
        <w:trPr>
          <w:divId w:val="1205631677"/>
          <w:trHeight w:val="391"/>
        </w:trPr>
        <w:tc>
          <w:tcPr>
            <w:tcW w:w="920" w:type="dxa"/>
            <w:tcBorders>
              <w:top w:val="single" w:sz="8" w:space="0" w:color="auto"/>
              <w:left w:val="single" w:sz="8" w:space="0" w:color="auto"/>
              <w:bottom w:val="single" w:sz="8" w:space="0" w:color="auto"/>
              <w:right w:val="nil"/>
            </w:tcBorders>
            <w:shd w:val="clear" w:color="000000" w:fill="FFFFFF"/>
            <w:noWrap/>
            <w:vAlign w:val="bottom"/>
            <w:hideMark/>
          </w:tcPr>
          <w:p w14:paraId="4F424F13" w14:textId="58135D56" w:rsidR="008F282A" w:rsidRPr="008F282A" w:rsidRDefault="008F282A" w:rsidP="008F282A">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lastRenderedPageBreak/>
              <w:t> </w:t>
            </w:r>
          </w:p>
        </w:tc>
        <w:tc>
          <w:tcPr>
            <w:tcW w:w="488" w:type="dxa"/>
            <w:tcBorders>
              <w:top w:val="single" w:sz="8" w:space="0" w:color="auto"/>
              <w:left w:val="nil"/>
              <w:bottom w:val="single" w:sz="8" w:space="0" w:color="auto"/>
              <w:right w:val="nil"/>
            </w:tcBorders>
            <w:shd w:val="clear" w:color="000000" w:fill="FFFFFF"/>
            <w:noWrap/>
            <w:vAlign w:val="bottom"/>
            <w:hideMark/>
          </w:tcPr>
          <w:p w14:paraId="3DE05E66" w14:textId="77777777" w:rsidR="008F282A" w:rsidRPr="008F282A" w:rsidRDefault="008F282A" w:rsidP="008F282A">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2873"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6392485E" w14:textId="77777777" w:rsidR="008F282A" w:rsidRPr="008F282A" w:rsidRDefault="008F282A" w:rsidP="008F282A">
            <w:pPr>
              <w:spacing w:after="0" w:line="240" w:lineRule="auto"/>
              <w:rPr>
                <w:rFonts w:ascii="Arial" w:hAnsi="Arial" w:cs="Arial"/>
                <w:i/>
                <w:iCs/>
                <w:kern w:val="0"/>
                <w:sz w:val="14"/>
                <w:szCs w:val="14"/>
                <w14:ligatures w14:val="none"/>
                <w14:cntxtAlts w14:val="0"/>
              </w:rPr>
            </w:pPr>
            <w:r w:rsidRPr="008F282A">
              <w:rPr>
                <w:rFonts w:ascii="Arial" w:hAnsi="Arial" w:cs="Arial"/>
                <w:i/>
                <w:iCs/>
                <w:kern w:val="0"/>
                <w:sz w:val="14"/>
                <w:szCs w:val="14"/>
                <w14:ligatures w14:val="none"/>
                <w14:cntxtAlts w14:val="0"/>
              </w:rPr>
              <w:t xml:space="preserve">* les données de production et consommations MWh sont </w:t>
            </w:r>
            <w:r w:rsidRPr="008F282A">
              <w:rPr>
                <w:rFonts w:ascii="Arial" w:hAnsi="Arial" w:cs="Arial"/>
                <w:b/>
                <w:bCs/>
                <w:i/>
                <w:iCs/>
                <w:kern w:val="0"/>
                <w:sz w:val="14"/>
                <w:szCs w:val="14"/>
                <w14:ligatures w14:val="none"/>
                <w14:cntxtAlts w14:val="0"/>
              </w:rPr>
              <w:t>annuelles</w:t>
            </w:r>
          </w:p>
        </w:tc>
        <w:tc>
          <w:tcPr>
            <w:tcW w:w="1379" w:type="dxa"/>
            <w:tcBorders>
              <w:top w:val="single" w:sz="8" w:space="0" w:color="auto"/>
              <w:left w:val="nil"/>
              <w:bottom w:val="single" w:sz="8" w:space="0" w:color="auto"/>
              <w:right w:val="single" w:sz="4" w:space="0" w:color="auto"/>
            </w:tcBorders>
            <w:shd w:val="clear" w:color="000000" w:fill="BFBFBF"/>
            <w:vAlign w:val="center"/>
            <w:hideMark/>
          </w:tcPr>
          <w:p w14:paraId="7DEF2BC4" w14:textId="77777777" w:rsidR="008F282A" w:rsidRPr="008F282A" w:rsidRDefault="008F282A" w:rsidP="008F282A">
            <w:pPr>
              <w:spacing w:after="0" w:line="240" w:lineRule="auto"/>
              <w:jc w:val="center"/>
              <w:rPr>
                <w:rFonts w:ascii="Arial" w:hAnsi="Arial" w:cs="Arial"/>
                <w:b/>
                <w:bCs/>
                <w:i/>
                <w:iCs/>
                <w:kern w:val="0"/>
                <w:sz w:val="16"/>
                <w:szCs w:val="16"/>
                <w14:ligatures w14:val="none"/>
                <w14:cntxtAlts w14:val="0"/>
              </w:rPr>
            </w:pPr>
            <w:r w:rsidRPr="008F282A">
              <w:rPr>
                <w:rFonts w:ascii="Arial" w:hAnsi="Arial" w:cs="Arial"/>
                <w:b/>
                <w:bCs/>
                <w:i/>
                <w:iCs/>
                <w:kern w:val="0"/>
                <w:sz w:val="16"/>
                <w:szCs w:val="16"/>
                <w14:ligatures w14:val="none"/>
                <w14:cntxtAlts w14:val="0"/>
              </w:rPr>
              <w:t>Situation actuelle</w:t>
            </w:r>
          </w:p>
        </w:tc>
        <w:tc>
          <w:tcPr>
            <w:tcW w:w="1963" w:type="dxa"/>
            <w:tcBorders>
              <w:top w:val="single" w:sz="8" w:space="0" w:color="auto"/>
              <w:left w:val="nil"/>
              <w:bottom w:val="single" w:sz="8" w:space="0" w:color="auto"/>
              <w:right w:val="single" w:sz="4" w:space="0" w:color="auto"/>
            </w:tcBorders>
            <w:shd w:val="clear" w:color="000000" w:fill="BFBFBF"/>
            <w:vAlign w:val="center"/>
            <w:hideMark/>
          </w:tcPr>
          <w:p w14:paraId="5B6EF470" w14:textId="77777777" w:rsidR="008F282A" w:rsidRPr="008F282A" w:rsidRDefault="008F282A" w:rsidP="008F282A">
            <w:pPr>
              <w:spacing w:after="0" w:line="240" w:lineRule="auto"/>
              <w:jc w:val="center"/>
              <w:rPr>
                <w:rFonts w:ascii="Arial" w:hAnsi="Arial" w:cs="Arial"/>
                <w:b/>
                <w:bCs/>
                <w:i/>
                <w:iCs/>
                <w:kern w:val="0"/>
                <w:sz w:val="16"/>
                <w:szCs w:val="16"/>
                <w14:ligatures w14:val="none"/>
                <w14:cntxtAlts w14:val="0"/>
              </w:rPr>
            </w:pPr>
            <w:r w:rsidRPr="008F282A">
              <w:rPr>
                <w:rFonts w:ascii="Arial" w:hAnsi="Arial" w:cs="Arial"/>
                <w:b/>
                <w:bCs/>
                <w:i/>
                <w:iCs/>
                <w:kern w:val="0"/>
                <w:sz w:val="16"/>
                <w:szCs w:val="16"/>
                <w14:ligatures w14:val="none"/>
                <w14:cntxtAlts w14:val="0"/>
              </w:rPr>
              <w:t>Situation future</w:t>
            </w:r>
            <w:r w:rsidRPr="008F282A">
              <w:rPr>
                <w:rFonts w:ascii="Arial" w:hAnsi="Arial" w:cs="Arial"/>
                <w:b/>
                <w:bCs/>
                <w:i/>
                <w:iCs/>
                <w:kern w:val="0"/>
                <w:sz w:val="16"/>
                <w:szCs w:val="16"/>
                <w14:ligatures w14:val="none"/>
                <w14:cntxtAlts w14:val="0"/>
              </w:rPr>
              <w:br/>
              <w:t>(actuelle + projet FC)</w:t>
            </w:r>
          </w:p>
        </w:tc>
        <w:tc>
          <w:tcPr>
            <w:tcW w:w="1581" w:type="dxa"/>
            <w:tcBorders>
              <w:top w:val="single" w:sz="8" w:space="0" w:color="auto"/>
              <w:left w:val="nil"/>
              <w:bottom w:val="single" w:sz="8" w:space="0" w:color="auto"/>
              <w:right w:val="single" w:sz="8" w:space="0" w:color="auto"/>
            </w:tcBorders>
            <w:shd w:val="clear" w:color="000000" w:fill="BFBFBF"/>
            <w:vAlign w:val="center"/>
            <w:hideMark/>
          </w:tcPr>
          <w:p w14:paraId="4AA45ECE" w14:textId="77777777" w:rsidR="008F282A" w:rsidRPr="008F282A" w:rsidRDefault="008F282A" w:rsidP="008F282A">
            <w:pPr>
              <w:spacing w:after="0" w:line="240" w:lineRule="auto"/>
              <w:jc w:val="center"/>
              <w:rPr>
                <w:rFonts w:ascii="Arial" w:hAnsi="Arial" w:cs="Arial"/>
                <w:b/>
                <w:bCs/>
                <w:i/>
                <w:iCs/>
                <w:kern w:val="0"/>
                <w:sz w:val="16"/>
                <w:szCs w:val="16"/>
                <w14:ligatures w14:val="none"/>
                <w14:cntxtAlts w14:val="0"/>
              </w:rPr>
            </w:pPr>
            <w:r w:rsidRPr="008F282A">
              <w:rPr>
                <w:rFonts w:ascii="Arial" w:hAnsi="Arial" w:cs="Arial"/>
                <w:b/>
                <w:bCs/>
                <w:i/>
                <w:iCs/>
                <w:kern w:val="0"/>
                <w:sz w:val="16"/>
                <w:szCs w:val="16"/>
                <w14:ligatures w14:val="none"/>
                <w14:cntxtAlts w14:val="0"/>
              </w:rPr>
              <w:t xml:space="preserve"> Projet Fonds Chaleur</w:t>
            </w:r>
            <w:r w:rsidRPr="008F282A">
              <w:rPr>
                <w:rFonts w:ascii="Arial" w:hAnsi="Arial" w:cs="Arial"/>
                <w:b/>
                <w:bCs/>
                <w:i/>
                <w:iCs/>
                <w:kern w:val="0"/>
                <w:sz w:val="16"/>
                <w:szCs w:val="16"/>
                <w14:ligatures w14:val="none"/>
                <w14:cntxtAlts w14:val="0"/>
              </w:rPr>
              <w:br/>
              <w:t>(ou différence vs actuelle)</w:t>
            </w:r>
          </w:p>
        </w:tc>
      </w:tr>
      <w:tr w:rsidR="008F282A" w:rsidRPr="008F282A" w14:paraId="2E61BDC5" w14:textId="77777777" w:rsidTr="003E0922">
        <w:trPr>
          <w:divId w:val="1205631677"/>
          <w:trHeight w:val="269"/>
        </w:trPr>
        <w:tc>
          <w:tcPr>
            <w:tcW w:w="920" w:type="dxa"/>
            <w:vMerge w:val="restart"/>
            <w:tcBorders>
              <w:top w:val="nil"/>
              <w:left w:val="single" w:sz="8" w:space="0" w:color="auto"/>
              <w:bottom w:val="single" w:sz="8" w:space="0" w:color="000000"/>
              <w:right w:val="single" w:sz="8" w:space="0" w:color="auto"/>
            </w:tcBorders>
            <w:shd w:val="clear" w:color="000000" w:fill="70AD47"/>
            <w:textDirection w:val="btLr"/>
            <w:vAlign w:val="center"/>
            <w:hideMark/>
          </w:tcPr>
          <w:p w14:paraId="0BB89C73" w14:textId="77777777" w:rsidR="008F282A" w:rsidRPr="008F282A" w:rsidRDefault="008F282A" w:rsidP="008F282A">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PRODUCTION CHAUFFAGE</w:t>
            </w:r>
          </w:p>
        </w:tc>
        <w:tc>
          <w:tcPr>
            <w:tcW w:w="488" w:type="dxa"/>
            <w:vMerge w:val="restart"/>
            <w:tcBorders>
              <w:top w:val="nil"/>
              <w:left w:val="single" w:sz="8" w:space="0" w:color="auto"/>
              <w:bottom w:val="nil"/>
              <w:right w:val="single" w:sz="4" w:space="0" w:color="auto"/>
            </w:tcBorders>
            <w:shd w:val="clear" w:color="000000" w:fill="FFFFFF"/>
            <w:textDirection w:val="btLr"/>
            <w:vAlign w:val="center"/>
            <w:hideMark/>
          </w:tcPr>
          <w:p w14:paraId="445695EF"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PAC</w:t>
            </w:r>
          </w:p>
        </w:tc>
        <w:tc>
          <w:tcPr>
            <w:tcW w:w="2873" w:type="dxa"/>
            <w:tcBorders>
              <w:top w:val="nil"/>
              <w:left w:val="nil"/>
              <w:bottom w:val="single" w:sz="4" w:space="0" w:color="auto"/>
              <w:right w:val="single" w:sz="4" w:space="0" w:color="auto"/>
            </w:tcBorders>
            <w:shd w:val="clear" w:color="000000" w:fill="FFFFFF"/>
            <w:noWrap/>
            <w:vAlign w:val="center"/>
            <w:hideMark/>
          </w:tcPr>
          <w:p w14:paraId="48C2C778" w14:textId="77777777" w:rsidR="008F282A" w:rsidRPr="008F282A" w:rsidRDefault="008F282A" w:rsidP="008F282A">
            <w:pPr>
              <w:spacing w:after="0" w:line="240" w:lineRule="auto"/>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Production chauffage PAC MWh</w:t>
            </w:r>
          </w:p>
        </w:tc>
        <w:tc>
          <w:tcPr>
            <w:tcW w:w="1379" w:type="dxa"/>
            <w:tcBorders>
              <w:top w:val="nil"/>
              <w:left w:val="nil"/>
              <w:bottom w:val="single" w:sz="4" w:space="0" w:color="auto"/>
              <w:right w:val="single" w:sz="4" w:space="0" w:color="auto"/>
            </w:tcBorders>
            <w:shd w:val="clear" w:color="000000" w:fill="BFBFBF"/>
            <w:noWrap/>
            <w:vAlign w:val="bottom"/>
            <w:hideMark/>
          </w:tcPr>
          <w:p w14:paraId="736B11AB"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1963" w:type="dxa"/>
            <w:tcBorders>
              <w:top w:val="nil"/>
              <w:left w:val="nil"/>
              <w:bottom w:val="single" w:sz="4" w:space="0" w:color="auto"/>
              <w:right w:val="single" w:sz="4" w:space="0" w:color="auto"/>
            </w:tcBorders>
            <w:shd w:val="clear" w:color="000000" w:fill="FFFFFF"/>
            <w:noWrap/>
            <w:vAlign w:val="bottom"/>
            <w:hideMark/>
          </w:tcPr>
          <w:p w14:paraId="6D91CD79" w14:textId="77777777" w:rsidR="008F282A" w:rsidRPr="008F282A" w:rsidRDefault="008F282A" w:rsidP="008F282A">
            <w:pPr>
              <w:spacing w:after="0" w:line="240" w:lineRule="auto"/>
              <w:jc w:val="center"/>
              <w:rPr>
                <w:rFonts w:ascii="Arial" w:hAnsi="Arial" w:cs="Arial"/>
                <w:b/>
                <w:bCs/>
                <w:color w:val="auto"/>
                <w:kern w:val="0"/>
                <w:sz w:val="16"/>
                <w:szCs w:val="16"/>
                <w14:ligatures w14:val="none"/>
                <w14:cntxtAlts w14:val="0"/>
              </w:rPr>
            </w:pPr>
            <w:r w:rsidRPr="008F282A">
              <w:rPr>
                <w:rFonts w:ascii="Arial" w:hAnsi="Arial" w:cs="Arial"/>
                <w:b/>
                <w:bCs/>
                <w:color w:val="auto"/>
                <w:kern w:val="0"/>
                <w:sz w:val="16"/>
                <w:szCs w:val="16"/>
                <w14:ligatures w14:val="none"/>
                <w14:cntxtAlts w14:val="0"/>
              </w:rPr>
              <w:t>100</w:t>
            </w:r>
          </w:p>
        </w:tc>
        <w:tc>
          <w:tcPr>
            <w:tcW w:w="1581" w:type="dxa"/>
            <w:tcBorders>
              <w:top w:val="nil"/>
              <w:left w:val="nil"/>
              <w:bottom w:val="single" w:sz="4" w:space="0" w:color="auto"/>
              <w:right w:val="single" w:sz="8" w:space="0" w:color="auto"/>
            </w:tcBorders>
            <w:shd w:val="clear" w:color="000000" w:fill="FFFFFF"/>
            <w:noWrap/>
            <w:vAlign w:val="bottom"/>
            <w:hideMark/>
          </w:tcPr>
          <w:p w14:paraId="0D847AA5" w14:textId="77777777" w:rsidR="008F282A" w:rsidRPr="008F282A" w:rsidRDefault="008F282A" w:rsidP="008F282A">
            <w:pPr>
              <w:spacing w:after="0" w:line="240" w:lineRule="auto"/>
              <w:jc w:val="center"/>
              <w:rPr>
                <w:rFonts w:ascii="Arial" w:hAnsi="Arial" w:cs="Arial"/>
                <w:b/>
                <w:bCs/>
                <w:color w:val="auto"/>
                <w:kern w:val="0"/>
                <w:sz w:val="16"/>
                <w:szCs w:val="16"/>
                <w14:ligatures w14:val="none"/>
                <w14:cntxtAlts w14:val="0"/>
              </w:rPr>
            </w:pPr>
            <w:r w:rsidRPr="008F282A">
              <w:rPr>
                <w:rFonts w:ascii="Arial" w:hAnsi="Arial" w:cs="Arial"/>
                <w:b/>
                <w:bCs/>
                <w:color w:val="auto"/>
                <w:kern w:val="0"/>
                <w:sz w:val="16"/>
                <w:szCs w:val="16"/>
                <w14:ligatures w14:val="none"/>
                <w14:cntxtAlts w14:val="0"/>
              </w:rPr>
              <w:t>100</w:t>
            </w:r>
          </w:p>
        </w:tc>
      </w:tr>
      <w:tr w:rsidR="008F282A" w:rsidRPr="008F282A" w14:paraId="3DD1C11D" w14:textId="77777777" w:rsidTr="003E0922">
        <w:trPr>
          <w:divId w:val="1205631677"/>
          <w:trHeight w:val="269"/>
        </w:trPr>
        <w:tc>
          <w:tcPr>
            <w:tcW w:w="920" w:type="dxa"/>
            <w:vMerge/>
            <w:tcBorders>
              <w:top w:val="nil"/>
              <w:left w:val="single" w:sz="8" w:space="0" w:color="auto"/>
              <w:bottom w:val="single" w:sz="8" w:space="0" w:color="000000"/>
              <w:right w:val="single" w:sz="8" w:space="0" w:color="auto"/>
            </w:tcBorders>
            <w:vAlign w:val="center"/>
            <w:hideMark/>
          </w:tcPr>
          <w:p w14:paraId="76BA0063"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nil"/>
              <w:left w:val="single" w:sz="8" w:space="0" w:color="auto"/>
              <w:bottom w:val="nil"/>
              <w:right w:val="single" w:sz="4" w:space="0" w:color="auto"/>
            </w:tcBorders>
            <w:vAlign w:val="center"/>
            <w:hideMark/>
          </w:tcPr>
          <w:p w14:paraId="58ADBD4A"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nil"/>
              <w:left w:val="nil"/>
              <w:bottom w:val="single" w:sz="4" w:space="0" w:color="auto"/>
              <w:right w:val="single" w:sz="4" w:space="0" w:color="auto"/>
            </w:tcBorders>
            <w:shd w:val="clear" w:color="000000" w:fill="FFFFFF"/>
            <w:noWrap/>
            <w:vAlign w:val="center"/>
            <w:hideMark/>
          </w:tcPr>
          <w:p w14:paraId="1C43AC4E" w14:textId="77777777" w:rsidR="008F282A" w:rsidRPr="008F282A" w:rsidRDefault="008F282A" w:rsidP="008F282A">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Puissance thermique kW</w:t>
            </w:r>
          </w:p>
        </w:tc>
        <w:tc>
          <w:tcPr>
            <w:tcW w:w="1379" w:type="dxa"/>
            <w:tcBorders>
              <w:top w:val="nil"/>
              <w:left w:val="nil"/>
              <w:bottom w:val="single" w:sz="4" w:space="0" w:color="auto"/>
              <w:right w:val="single" w:sz="4" w:space="0" w:color="auto"/>
            </w:tcBorders>
            <w:shd w:val="clear" w:color="000000" w:fill="BFBFBF"/>
            <w:noWrap/>
            <w:vAlign w:val="bottom"/>
            <w:hideMark/>
          </w:tcPr>
          <w:p w14:paraId="6B35FFCE"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1963" w:type="dxa"/>
            <w:tcBorders>
              <w:top w:val="nil"/>
              <w:left w:val="nil"/>
              <w:bottom w:val="single" w:sz="4" w:space="0" w:color="auto"/>
              <w:right w:val="single" w:sz="4" w:space="0" w:color="auto"/>
            </w:tcBorders>
            <w:shd w:val="clear" w:color="000000" w:fill="FFFFFF"/>
            <w:noWrap/>
            <w:vAlign w:val="bottom"/>
            <w:hideMark/>
          </w:tcPr>
          <w:p w14:paraId="11A36904" w14:textId="77777777" w:rsidR="008F282A" w:rsidRPr="008F282A" w:rsidRDefault="008F282A" w:rsidP="008F282A">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50</w:t>
            </w:r>
          </w:p>
        </w:tc>
        <w:tc>
          <w:tcPr>
            <w:tcW w:w="1581" w:type="dxa"/>
            <w:tcBorders>
              <w:top w:val="nil"/>
              <w:left w:val="nil"/>
              <w:bottom w:val="single" w:sz="4" w:space="0" w:color="auto"/>
              <w:right w:val="single" w:sz="8" w:space="0" w:color="auto"/>
            </w:tcBorders>
            <w:shd w:val="clear" w:color="000000" w:fill="FFFFFF"/>
            <w:noWrap/>
            <w:vAlign w:val="bottom"/>
            <w:hideMark/>
          </w:tcPr>
          <w:p w14:paraId="45007693" w14:textId="77777777" w:rsidR="008F282A" w:rsidRPr="008F282A" w:rsidRDefault="008F282A" w:rsidP="008F282A">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50</w:t>
            </w:r>
          </w:p>
        </w:tc>
      </w:tr>
      <w:tr w:rsidR="008F282A" w:rsidRPr="008F282A" w14:paraId="07B3C285" w14:textId="77777777" w:rsidTr="003E0922">
        <w:trPr>
          <w:divId w:val="1205631677"/>
          <w:trHeight w:val="404"/>
        </w:trPr>
        <w:tc>
          <w:tcPr>
            <w:tcW w:w="920" w:type="dxa"/>
            <w:vMerge/>
            <w:tcBorders>
              <w:top w:val="nil"/>
              <w:left w:val="single" w:sz="8" w:space="0" w:color="auto"/>
              <w:bottom w:val="single" w:sz="8" w:space="0" w:color="000000"/>
              <w:right w:val="single" w:sz="8" w:space="0" w:color="auto"/>
            </w:tcBorders>
            <w:vAlign w:val="center"/>
            <w:hideMark/>
          </w:tcPr>
          <w:p w14:paraId="32EA5BF7"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nil"/>
              <w:left w:val="single" w:sz="8" w:space="0" w:color="auto"/>
              <w:bottom w:val="nil"/>
              <w:right w:val="single" w:sz="4" w:space="0" w:color="auto"/>
            </w:tcBorders>
            <w:vAlign w:val="center"/>
            <w:hideMark/>
          </w:tcPr>
          <w:p w14:paraId="63D6D1D1"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nil"/>
              <w:left w:val="nil"/>
              <w:bottom w:val="nil"/>
              <w:right w:val="single" w:sz="4" w:space="0" w:color="auto"/>
            </w:tcBorders>
            <w:shd w:val="clear" w:color="000000" w:fill="FFFFFF"/>
            <w:vAlign w:val="center"/>
            <w:hideMark/>
          </w:tcPr>
          <w:p w14:paraId="433C3CE1" w14:textId="77777777" w:rsidR="008F282A" w:rsidRPr="008F282A" w:rsidRDefault="008F282A" w:rsidP="008F282A">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Consommation électricité en MWh (compresseur PAC)</w:t>
            </w:r>
          </w:p>
        </w:tc>
        <w:tc>
          <w:tcPr>
            <w:tcW w:w="1379" w:type="dxa"/>
            <w:tcBorders>
              <w:top w:val="nil"/>
              <w:left w:val="nil"/>
              <w:bottom w:val="nil"/>
              <w:right w:val="single" w:sz="4" w:space="0" w:color="auto"/>
            </w:tcBorders>
            <w:shd w:val="clear" w:color="000000" w:fill="BFBFBF"/>
            <w:noWrap/>
            <w:vAlign w:val="bottom"/>
            <w:hideMark/>
          </w:tcPr>
          <w:p w14:paraId="78F86A89"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1963" w:type="dxa"/>
            <w:tcBorders>
              <w:top w:val="nil"/>
              <w:left w:val="nil"/>
              <w:bottom w:val="nil"/>
              <w:right w:val="single" w:sz="4" w:space="0" w:color="auto"/>
            </w:tcBorders>
            <w:shd w:val="clear" w:color="000000" w:fill="FFFFFF"/>
            <w:noWrap/>
            <w:vAlign w:val="bottom"/>
            <w:hideMark/>
          </w:tcPr>
          <w:p w14:paraId="6D1C1210" w14:textId="77777777" w:rsidR="008F282A" w:rsidRPr="008F282A" w:rsidRDefault="008F282A" w:rsidP="008F282A">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25</w:t>
            </w:r>
          </w:p>
        </w:tc>
        <w:tc>
          <w:tcPr>
            <w:tcW w:w="1581" w:type="dxa"/>
            <w:tcBorders>
              <w:top w:val="nil"/>
              <w:left w:val="nil"/>
              <w:bottom w:val="nil"/>
              <w:right w:val="single" w:sz="8" w:space="0" w:color="auto"/>
            </w:tcBorders>
            <w:shd w:val="clear" w:color="000000" w:fill="FFFFFF"/>
            <w:noWrap/>
            <w:vAlign w:val="bottom"/>
            <w:hideMark/>
          </w:tcPr>
          <w:p w14:paraId="68EDD93C" w14:textId="77777777" w:rsidR="008F282A" w:rsidRPr="008F282A" w:rsidRDefault="008F282A" w:rsidP="008F282A">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25</w:t>
            </w:r>
          </w:p>
        </w:tc>
      </w:tr>
      <w:tr w:rsidR="008F282A" w:rsidRPr="008F282A" w14:paraId="785AA110" w14:textId="77777777" w:rsidTr="003E0922">
        <w:trPr>
          <w:divId w:val="1205631677"/>
          <w:trHeight w:val="269"/>
        </w:trPr>
        <w:tc>
          <w:tcPr>
            <w:tcW w:w="920" w:type="dxa"/>
            <w:vMerge/>
            <w:tcBorders>
              <w:top w:val="nil"/>
              <w:left w:val="single" w:sz="8" w:space="0" w:color="auto"/>
              <w:bottom w:val="single" w:sz="8" w:space="0" w:color="000000"/>
              <w:right w:val="single" w:sz="8" w:space="0" w:color="auto"/>
            </w:tcBorders>
            <w:vAlign w:val="center"/>
            <w:hideMark/>
          </w:tcPr>
          <w:p w14:paraId="163A1520"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nil"/>
              <w:left w:val="single" w:sz="8" w:space="0" w:color="auto"/>
              <w:bottom w:val="nil"/>
              <w:right w:val="single" w:sz="4" w:space="0" w:color="auto"/>
            </w:tcBorders>
            <w:vAlign w:val="center"/>
            <w:hideMark/>
          </w:tcPr>
          <w:p w14:paraId="4D4937ED"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single" w:sz="4" w:space="0" w:color="auto"/>
              <w:left w:val="nil"/>
              <w:bottom w:val="nil"/>
              <w:right w:val="single" w:sz="4" w:space="0" w:color="auto"/>
            </w:tcBorders>
            <w:shd w:val="clear" w:color="000000" w:fill="FFFFFF"/>
            <w:vAlign w:val="center"/>
            <w:hideMark/>
          </w:tcPr>
          <w:p w14:paraId="0CF36DFF" w14:textId="77777777" w:rsidR="008F282A" w:rsidRPr="008F282A" w:rsidRDefault="008F282A" w:rsidP="008F282A">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Consommation électricité en MWh (auxiliaires)</w:t>
            </w:r>
          </w:p>
        </w:tc>
        <w:tc>
          <w:tcPr>
            <w:tcW w:w="1379" w:type="dxa"/>
            <w:tcBorders>
              <w:top w:val="single" w:sz="4" w:space="0" w:color="auto"/>
              <w:left w:val="nil"/>
              <w:bottom w:val="nil"/>
              <w:right w:val="single" w:sz="4" w:space="0" w:color="auto"/>
            </w:tcBorders>
            <w:shd w:val="clear" w:color="000000" w:fill="BFBFBF"/>
            <w:noWrap/>
            <w:vAlign w:val="bottom"/>
            <w:hideMark/>
          </w:tcPr>
          <w:p w14:paraId="71CF7C84"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1963" w:type="dxa"/>
            <w:tcBorders>
              <w:top w:val="single" w:sz="4" w:space="0" w:color="auto"/>
              <w:left w:val="nil"/>
              <w:bottom w:val="nil"/>
              <w:right w:val="single" w:sz="4" w:space="0" w:color="auto"/>
            </w:tcBorders>
            <w:shd w:val="clear" w:color="000000" w:fill="FFFFFF"/>
            <w:noWrap/>
            <w:vAlign w:val="bottom"/>
            <w:hideMark/>
          </w:tcPr>
          <w:p w14:paraId="3FE8CC97"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5</w:t>
            </w:r>
          </w:p>
        </w:tc>
        <w:tc>
          <w:tcPr>
            <w:tcW w:w="1581" w:type="dxa"/>
            <w:tcBorders>
              <w:top w:val="single" w:sz="4" w:space="0" w:color="auto"/>
              <w:left w:val="nil"/>
              <w:bottom w:val="nil"/>
              <w:right w:val="single" w:sz="8" w:space="0" w:color="auto"/>
            </w:tcBorders>
            <w:shd w:val="clear" w:color="000000" w:fill="FFFFFF"/>
            <w:noWrap/>
            <w:vAlign w:val="bottom"/>
            <w:hideMark/>
          </w:tcPr>
          <w:p w14:paraId="60FD816A"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5</w:t>
            </w:r>
          </w:p>
        </w:tc>
      </w:tr>
      <w:tr w:rsidR="008F282A" w:rsidRPr="008F282A" w14:paraId="17E60EB2" w14:textId="77777777" w:rsidTr="003E0922">
        <w:trPr>
          <w:divId w:val="1205631677"/>
          <w:trHeight w:val="269"/>
        </w:trPr>
        <w:tc>
          <w:tcPr>
            <w:tcW w:w="920" w:type="dxa"/>
            <w:vMerge/>
            <w:tcBorders>
              <w:top w:val="nil"/>
              <w:left w:val="single" w:sz="8" w:space="0" w:color="auto"/>
              <w:bottom w:val="single" w:sz="8" w:space="0" w:color="000000"/>
              <w:right w:val="single" w:sz="8" w:space="0" w:color="auto"/>
            </w:tcBorders>
            <w:vAlign w:val="center"/>
            <w:hideMark/>
          </w:tcPr>
          <w:p w14:paraId="47E1CFAF"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nil"/>
              <w:left w:val="single" w:sz="8" w:space="0" w:color="auto"/>
              <w:bottom w:val="nil"/>
              <w:right w:val="single" w:sz="4" w:space="0" w:color="auto"/>
            </w:tcBorders>
            <w:vAlign w:val="center"/>
            <w:hideMark/>
          </w:tcPr>
          <w:p w14:paraId="3CE94391"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single" w:sz="4" w:space="0" w:color="auto"/>
              <w:left w:val="nil"/>
              <w:bottom w:val="nil"/>
              <w:right w:val="single" w:sz="4" w:space="0" w:color="auto"/>
            </w:tcBorders>
            <w:shd w:val="clear" w:color="000000" w:fill="FFFFFF"/>
            <w:noWrap/>
            <w:vAlign w:val="center"/>
            <w:hideMark/>
          </w:tcPr>
          <w:p w14:paraId="5BD1E718" w14:textId="77777777" w:rsidR="008F282A" w:rsidRPr="008F282A" w:rsidRDefault="008F282A" w:rsidP="008F282A">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mixité MWh/an % (taux de couverture de la PAC)</w:t>
            </w:r>
          </w:p>
        </w:tc>
        <w:tc>
          <w:tcPr>
            <w:tcW w:w="1379" w:type="dxa"/>
            <w:tcBorders>
              <w:top w:val="single" w:sz="4" w:space="0" w:color="auto"/>
              <w:left w:val="nil"/>
              <w:bottom w:val="nil"/>
              <w:right w:val="single" w:sz="4" w:space="0" w:color="auto"/>
            </w:tcBorders>
            <w:shd w:val="clear" w:color="000000" w:fill="BFBFBF"/>
            <w:noWrap/>
            <w:vAlign w:val="bottom"/>
            <w:hideMark/>
          </w:tcPr>
          <w:p w14:paraId="1E9B6042" w14:textId="77777777" w:rsidR="008F282A" w:rsidRPr="008F282A" w:rsidRDefault="008F282A" w:rsidP="008F282A">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 </w:t>
            </w:r>
          </w:p>
        </w:tc>
        <w:tc>
          <w:tcPr>
            <w:tcW w:w="1963" w:type="dxa"/>
            <w:tcBorders>
              <w:top w:val="single" w:sz="4" w:space="0" w:color="auto"/>
              <w:left w:val="nil"/>
              <w:bottom w:val="nil"/>
              <w:right w:val="single" w:sz="4" w:space="0" w:color="auto"/>
            </w:tcBorders>
            <w:shd w:val="clear" w:color="000000" w:fill="FFFFFF"/>
            <w:noWrap/>
            <w:vAlign w:val="bottom"/>
            <w:hideMark/>
          </w:tcPr>
          <w:p w14:paraId="49C883F7" w14:textId="77777777" w:rsidR="008F282A" w:rsidRPr="008F282A" w:rsidRDefault="008F282A" w:rsidP="008F282A">
            <w:pPr>
              <w:spacing w:after="0" w:line="240" w:lineRule="auto"/>
              <w:jc w:val="center"/>
              <w:rPr>
                <w:rFonts w:ascii="Arial" w:hAnsi="Arial" w:cs="Arial"/>
                <w:i/>
                <w:iCs/>
                <w:color w:val="auto"/>
                <w:kern w:val="0"/>
                <w:sz w:val="16"/>
                <w:szCs w:val="16"/>
                <w14:ligatures w14:val="none"/>
                <w14:cntxtAlts w14:val="0"/>
              </w:rPr>
            </w:pPr>
            <w:r w:rsidRPr="008F282A">
              <w:rPr>
                <w:rFonts w:ascii="Arial" w:hAnsi="Arial" w:cs="Arial"/>
                <w:i/>
                <w:iCs/>
                <w:color w:val="auto"/>
                <w:kern w:val="0"/>
                <w:sz w:val="16"/>
                <w:szCs w:val="16"/>
                <w14:ligatures w14:val="none"/>
                <w14:cntxtAlts w14:val="0"/>
              </w:rPr>
              <w:t>83%</w:t>
            </w:r>
          </w:p>
        </w:tc>
        <w:tc>
          <w:tcPr>
            <w:tcW w:w="1581" w:type="dxa"/>
            <w:tcBorders>
              <w:top w:val="single" w:sz="4" w:space="0" w:color="auto"/>
              <w:left w:val="nil"/>
              <w:bottom w:val="nil"/>
              <w:right w:val="single" w:sz="8" w:space="0" w:color="auto"/>
            </w:tcBorders>
            <w:shd w:val="clear" w:color="000000" w:fill="BFBFBF"/>
            <w:noWrap/>
            <w:vAlign w:val="bottom"/>
            <w:hideMark/>
          </w:tcPr>
          <w:p w14:paraId="2C7B7937" w14:textId="77777777" w:rsidR="008F282A" w:rsidRPr="008F282A" w:rsidRDefault="008F282A" w:rsidP="008F282A">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 </w:t>
            </w:r>
          </w:p>
        </w:tc>
      </w:tr>
      <w:tr w:rsidR="008F282A" w:rsidRPr="008F282A" w14:paraId="3A8D9A73" w14:textId="77777777" w:rsidTr="003E0922">
        <w:trPr>
          <w:divId w:val="1205631677"/>
          <w:trHeight w:val="269"/>
        </w:trPr>
        <w:tc>
          <w:tcPr>
            <w:tcW w:w="920" w:type="dxa"/>
            <w:vMerge/>
            <w:tcBorders>
              <w:top w:val="nil"/>
              <w:left w:val="single" w:sz="8" w:space="0" w:color="auto"/>
              <w:bottom w:val="single" w:sz="8" w:space="0" w:color="000000"/>
              <w:right w:val="single" w:sz="8" w:space="0" w:color="auto"/>
            </w:tcBorders>
            <w:vAlign w:val="center"/>
            <w:hideMark/>
          </w:tcPr>
          <w:p w14:paraId="6FCE82BA"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nil"/>
              <w:left w:val="single" w:sz="8" w:space="0" w:color="auto"/>
              <w:bottom w:val="nil"/>
              <w:right w:val="single" w:sz="4" w:space="0" w:color="auto"/>
            </w:tcBorders>
            <w:vAlign w:val="center"/>
            <w:hideMark/>
          </w:tcPr>
          <w:p w14:paraId="6079FF06"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single" w:sz="4" w:space="0" w:color="auto"/>
              <w:left w:val="nil"/>
              <w:bottom w:val="nil"/>
              <w:right w:val="single" w:sz="4" w:space="0" w:color="auto"/>
            </w:tcBorders>
            <w:shd w:val="clear" w:color="000000" w:fill="FFFFFF"/>
            <w:noWrap/>
            <w:vAlign w:val="center"/>
            <w:hideMark/>
          </w:tcPr>
          <w:p w14:paraId="433960EC" w14:textId="77777777" w:rsidR="008F282A" w:rsidRPr="008F282A" w:rsidRDefault="008F282A" w:rsidP="008F282A">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SCOP moyen annuel</w:t>
            </w:r>
          </w:p>
        </w:tc>
        <w:tc>
          <w:tcPr>
            <w:tcW w:w="1379" w:type="dxa"/>
            <w:tcBorders>
              <w:top w:val="single" w:sz="4" w:space="0" w:color="auto"/>
              <w:left w:val="nil"/>
              <w:bottom w:val="nil"/>
              <w:right w:val="single" w:sz="4" w:space="0" w:color="auto"/>
            </w:tcBorders>
            <w:shd w:val="clear" w:color="000000" w:fill="BFBFBF"/>
            <w:noWrap/>
            <w:vAlign w:val="bottom"/>
            <w:hideMark/>
          </w:tcPr>
          <w:p w14:paraId="0B480C1D" w14:textId="77777777" w:rsidR="008F282A" w:rsidRPr="008F282A" w:rsidRDefault="008F282A" w:rsidP="008F282A">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 </w:t>
            </w:r>
          </w:p>
        </w:tc>
        <w:tc>
          <w:tcPr>
            <w:tcW w:w="1963" w:type="dxa"/>
            <w:tcBorders>
              <w:top w:val="single" w:sz="4" w:space="0" w:color="auto"/>
              <w:left w:val="nil"/>
              <w:bottom w:val="nil"/>
              <w:right w:val="single" w:sz="4" w:space="0" w:color="auto"/>
            </w:tcBorders>
            <w:shd w:val="clear" w:color="000000" w:fill="FFFFFF"/>
            <w:noWrap/>
            <w:vAlign w:val="bottom"/>
            <w:hideMark/>
          </w:tcPr>
          <w:p w14:paraId="660567DC" w14:textId="77777777" w:rsidR="008F282A" w:rsidRPr="008F282A" w:rsidRDefault="008F282A" w:rsidP="008F282A">
            <w:pPr>
              <w:spacing w:after="0" w:line="240" w:lineRule="auto"/>
              <w:jc w:val="center"/>
              <w:rPr>
                <w:rFonts w:ascii="Arial" w:hAnsi="Arial" w:cs="Arial"/>
                <w:i/>
                <w:iCs/>
                <w:color w:val="auto"/>
                <w:kern w:val="0"/>
                <w:sz w:val="16"/>
                <w:szCs w:val="16"/>
                <w14:ligatures w14:val="none"/>
                <w14:cntxtAlts w14:val="0"/>
              </w:rPr>
            </w:pPr>
            <w:r w:rsidRPr="008F282A">
              <w:rPr>
                <w:rFonts w:ascii="Arial" w:hAnsi="Arial" w:cs="Arial"/>
                <w:i/>
                <w:iCs/>
                <w:color w:val="auto"/>
                <w:kern w:val="0"/>
                <w:sz w:val="16"/>
                <w:szCs w:val="16"/>
                <w14:ligatures w14:val="none"/>
                <w14:cntxtAlts w14:val="0"/>
              </w:rPr>
              <w:t>3,3</w:t>
            </w:r>
          </w:p>
        </w:tc>
        <w:tc>
          <w:tcPr>
            <w:tcW w:w="1581" w:type="dxa"/>
            <w:tcBorders>
              <w:top w:val="single" w:sz="4" w:space="0" w:color="auto"/>
              <w:left w:val="nil"/>
              <w:bottom w:val="nil"/>
              <w:right w:val="single" w:sz="8" w:space="0" w:color="auto"/>
            </w:tcBorders>
            <w:shd w:val="clear" w:color="000000" w:fill="BFBFBF"/>
            <w:noWrap/>
            <w:vAlign w:val="bottom"/>
            <w:hideMark/>
          </w:tcPr>
          <w:p w14:paraId="786E4D04" w14:textId="77777777" w:rsidR="008F282A" w:rsidRPr="008F282A" w:rsidRDefault="008F282A" w:rsidP="008F282A">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 </w:t>
            </w:r>
          </w:p>
        </w:tc>
      </w:tr>
      <w:tr w:rsidR="008F282A" w:rsidRPr="008F282A" w14:paraId="0D4218D0" w14:textId="77777777" w:rsidTr="003E0922">
        <w:trPr>
          <w:divId w:val="1205631677"/>
          <w:trHeight w:val="283"/>
        </w:trPr>
        <w:tc>
          <w:tcPr>
            <w:tcW w:w="920" w:type="dxa"/>
            <w:vMerge/>
            <w:tcBorders>
              <w:top w:val="nil"/>
              <w:left w:val="single" w:sz="8" w:space="0" w:color="auto"/>
              <w:bottom w:val="single" w:sz="8" w:space="0" w:color="000000"/>
              <w:right w:val="single" w:sz="8" w:space="0" w:color="auto"/>
            </w:tcBorders>
            <w:vAlign w:val="center"/>
            <w:hideMark/>
          </w:tcPr>
          <w:p w14:paraId="656AFB53"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nil"/>
              <w:left w:val="single" w:sz="8" w:space="0" w:color="auto"/>
              <w:bottom w:val="nil"/>
              <w:right w:val="single" w:sz="4" w:space="0" w:color="auto"/>
            </w:tcBorders>
            <w:vAlign w:val="center"/>
            <w:hideMark/>
          </w:tcPr>
          <w:p w14:paraId="54389F47"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single" w:sz="4" w:space="0" w:color="auto"/>
              <w:left w:val="nil"/>
              <w:bottom w:val="nil"/>
              <w:right w:val="single" w:sz="4" w:space="0" w:color="auto"/>
            </w:tcBorders>
            <w:shd w:val="clear" w:color="000000" w:fill="FFFFFF"/>
            <w:noWrap/>
            <w:vAlign w:val="center"/>
            <w:hideMark/>
          </w:tcPr>
          <w:p w14:paraId="1B4357DD" w14:textId="77777777" w:rsidR="008F282A" w:rsidRPr="008F282A" w:rsidRDefault="008F282A" w:rsidP="008F282A">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Nb heures de fonct à puissance nominale</w:t>
            </w:r>
          </w:p>
        </w:tc>
        <w:tc>
          <w:tcPr>
            <w:tcW w:w="1379" w:type="dxa"/>
            <w:tcBorders>
              <w:top w:val="single" w:sz="4" w:space="0" w:color="auto"/>
              <w:left w:val="nil"/>
              <w:bottom w:val="nil"/>
              <w:right w:val="single" w:sz="4" w:space="0" w:color="auto"/>
            </w:tcBorders>
            <w:shd w:val="clear" w:color="000000" w:fill="BFBFBF"/>
            <w:noWrap/>
            <w:vAlign w:val="bottom"/>
            <w:hideMark/>
          </w:tcPr>
          <w:p w14:paraId="018E7070" w14:textId="77777777" w:rsidR="008F282A" w:rsidRPr="008F282A" w:rsidRDefault="008F282A" w:rsidP="008F282A">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 </w:t>
            </w:r>
          </w:p>
        </w:tc>
        <w:tc>
          <w:tcPr>
            <w:tcW w:w="1963" w:type="dxa"/>
            <w:tcBorders>
              <w:top w:val="single" w:sz="4" w:space="0" w:color="auto"/>
              <w:left w:val="nil"/>
              <w:bottom w:val="nil"/>
              <w:right w:val="single" w:sz="4" w:space="0" w:color="auto"/>
            </w:tcBorders>
            <w:shd w:val="clear" w:color="000000" w:fill="FFFFFF"/>
            <w:noWrap/>
            <w:vAlign w:val="bottom"/>
            <w:hideMark/>
          </w:tcPr>
          <w:p w14:paraId="507C202D" w14:textId="77777777" w:rsidR="008F282A" w:rsidRPr="008F282A" w:rsidRDefault="008F282A" w:rsidP="008F282A">
            <w:pPr>
              <w:spacing w:after="0" w:line="240" w:lineRule="auto"/>
              <w:jc w:val="center"/>
              <w:rPr>
                <w:rFonts w:ascii="Arial" w:hAnsi="Arial" w:cs="Arial"/>
                <w:i/>
                <w:iCs/>
                <w:color w:val="auto"/>
                <w:kern w:val="0"/>
                <w:sz w:val="16"/>
                <w:szCs w:val="16"/>
                <w14:ligatures w14:val="none"/>
                <w14:cntxtAlts w14:val="0"/>
              </w:rPr>
            </w:pPr>
            <w:r w:rsidRPr="008F282A">
              <w:rPr>
                <w:rFonts w:ascii="Arial" w:hAnsi="Arial" w:cs="Arial"/>
                <w:i/>
                <w:iCs/>
                <w:color w:val="auto"/>
                <w:kern w:val="0"/>
                <w:sz w:val="16"/>
                <w:szCs w:val="16"/>
                <w14:ligatures w14:val="none"/>
                <w14:cntxtAlts w14:val="0"/>
              </w:rPr>
              <w:t>2000</w:t>
            </w:r>
          </w:p>
        </w:tc>
        <w:tc>
          <w:tcPr>
            <w:tcW w:w="1581" w:type="dxa"/>
            <w:tcBorders>
              <w:top w:val="single" w:sz="4" w:space="0" w:color="auto"/>
              <w:left w:val="nil"/>
              <w:bottom w:val="nil"/>
              <w:right w:val="single" w:sz="8" w:space="0" w:color="auto"/>
            </w:tcBorders>
            <w:shd w:val="clear" w:color="000000" w:fill="BFBFBF"/>
            <w:noWrap/>
            <w:vAlign w:val="bottom"/>
            <w:hideMark/>
          </w:tcPr>
          <w:p w14:paraId="44EB2D9F" w14:textId="77777777" w:rsidR="008F282A" w:rsidRPr="008F282A" w:rsidRDefault="008F282A" w:rsidP="008F282A">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 </w:t>
            </w:r>
          </w:p>
        </w:tc>
      </w:tr>
      <w:tr w:rsidR="008F282A" w:rsidRPr="008F282A" w14:paraId="63D23648" w14:textId="77777777" w:rsidTr="003E0922">
        <w:trPr>
          <w:divId w:val="1205631677"/>
          <w:trHeight w:val="269"/>
        </w:trPr>
        <w:tc>
          <w:tcPr>
            <w:tcW w:w="920" w:type="dxa"/>
            <w:vMerge/>
            <w:tcBorders>
              <w:top w:val="nil"/>
              <w:left w:val="single" w:sz="8" w:space="0" w:color="auto"/>
              <w:bottom w:val="single" w:sz="8" w:space="0" w:color="000000"/>
              <w:right w:val="single" w:sz="8" w:space="0" w:color="auto"/>
            </w:tcBorders>
            <w:vAlign w:val="center"/>
            <w:hideMark/>
          </w:tcPr>
          <w:p w14:paraId="3BBE9431"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1947F139"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Appoint combustible</w:t>
            </w:r>
          </w:p>
        </w:tc>
        <w:tc>
          <w:tcPr>
            <w:tcW w:w="2873" w:type="dxa"/>
            <w:tcBorders>
              <w:top w:val="single" w:sz="8" w:space="0" w:color="auto"/>
              <w:left w:val="nil"/>
              <w:bottom w:val="single" w:sz="4" w:space="0" w:color="auto"/>
              <w:right w:val="single" w:sz="4" w:space="0" w:color="auto"/>
            </w:tcBorders>
            <w:shd w:val="clear" w:color="000000" w:fill="FFFFFF"/>
            <w:noWrap/>
            <w:vAlign w:val="bottom"/>
            <w:hideMark/>
          </w:tcPr>
          <w:p w14:paraId="77FDCDE1" w14:textId="77777777" w:rsidR="008F282A" w:rsidRPr="008F282A" w:rsidRDefault="008F282A" w:rsidP="008F282A">
            <w:pPr>
              <w:spacing w:after="0" w:line="240" w:lineRule="auto"/>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Production chauffage chaudière MWh</w:t>
            </w:r>
          </w:p>
        </w:tc>
        <w:tc>
          <w:tcPr>
            <w:tcW w:w="1379" w:type="dxa"/>
            <w:tcBorders>
              <w:top w:val="single" w:sz="8" w:space="0" w:color="auto"/>
              <w:left w:val="nil"/>
              <w:bottom w:val="single" w:sz="4" w:space="0" w:color="auto"/>
              <w:right w:val="single" w:sz="4" w:space="0" w:color="auto"/>
            </w:tcBorders>
            <w:shd w:val="clear" w:color="000000" w:fill="FFFFFF"/>
            <w:noWrap/>
            <w:vAlign w:val="bottom"/>
            <w:hideMark/>
          </w:tcPr>
          <w:p w14:paraId="5ED01717" w14:textId="77777777" w:rsidR="008F282A" w:rsidRPr="008F282A" w:rsidRDefault="008F282A" w:rsidP="008F282A">
            <w:pPr>
              <w:spacing w:after="0" w:line="240" w:lineRule="auto"/>
              <w:jc w:val="center"/>
              <w:rPr>
                <w:rFonts w:ascii="Arial" w:hAnsi="Arial" w:cs="Arial"/>
                <w:b/>
                <w:bCs/>
                <w:color w:val="auto"/>
                <w:kern w:val="0"/>
                <w:sz w:val="16"/>
                <w:szCs w:val="16"/>
                <w14:ligatures w14:val="none"/>
                <w14:cntxtAlts w14:val="0"/>
              </w:rPr>
            </w:pPr>
            <w:r w:rsidRPr="008F282A">
              <w:rPr>
                <w:rFonts w:ascii="Arial" w:hAnsi="Arial" w:cs="Arial"/>
                <w:b/>
                <w:bCs/>
                <w:color w:val="auto"/>
                <w:kern w:val="0"/>
                <w:sz w:val="16"/>
                <w:szCs w:val="16"/>
                <w14:ligatures w14:val="none"/>
                <w14:cntxtAlts w14:val="0"/>
              </w:rPr>
              <w:t>120</w:t>
            </w:r>
          </w:p>
        </w:tc>
        <w:tc>
          <w:tcPr>
            <w:tcW w:w="1963" w:type="dxa"/>
            <w:tcBorders>
              <w:top w:val="single" w:sz="8" w:space="0" w:color="auto"/>
              <w:left w:val="nil"/>
              <w:bottom w:val="single" w:sz="4" w:space="0" w:color="auto"/>
              <w:right w:val="single" w:sz="4" w:space="0" w:color="auto"/>
            </w:tcBorders>
            <w:shd w:val="clear" w:color="000000" w:fill="FFFFFF"/>
            <w:noWrap/>
            <w:vAlign w:val="bottom"/>
            <w:hideMark/>
          </w:tcPr>
          <w:p w14:paraId="7012ABFD" w14:textId="77777777" w:rsidR="008F282A" w:rsidRPr="008F282A" w:rsidRDefault="008F282A" w:rsidP="008F282A">
            <w:pPr>
              <w:spacing w:after="0" w:line="240" w:lineRule="auto"/>
              <w:jc w:val="center"/>
              <w:rPr>
                <w:rFonts w:ascii="Arial" w:hAnsi="Arial" w:cs="Arial"/>
                <w:b/>
                <w:bCs/>
                <w:color w:val="auto"/>
                <w:kern w:val="0"/>
                <w:sz w:val="16"/>
                <w:szCs w:val="16"/>
                <w14:ligatures w14:val="none"/>
                <w14:cntxtAlts w14:val="0"/>
              </w:rPr>
            </w:pPr>
            <w:r w:rsidRPr="008F282A">
              <w:rPr>
                <w:rFonts w:ascii="Arial" w:hAnsi="Arial" w:cs="Arial"/>
                <w:b/>
                <w:bCs/>
                <w:color w:val="auto"/>
                <w:kern w:val="0"/>
                <w:sz w:val="16"/>
                <w:szCs w:val="16"/>
                <w14:ligatures w14:val="none"/>
                <w14:cntxtAlts w14:val="0"/>
              </w:rPr>
              <w:t>20</w:t>
            </w:r>
          </w:p>
        </w:tc>
        <w:tc>
          <w:tcPr>
            <w:tcW w:w="1581" w:type="dxa"/>
            <w:tcBorders>
              <w:top w:val="single" w:sz="8" w:space="0" w:color="auto"/>
              <w:left w:val="nil"/>
              <w:bottom w:val="single" w:sz="4" w:space="0" w:color="auto"/>
              <w:right w:val="single" w:sz="8" w:space="0" w:color="auto"/>
            </w:tcBorders>
            <w:shd w:val="clear" w:color="000000" w:fill="FFFFFF"/>
            <w:noWrap/>
            <w:vAlign w:val="bottom"/>
            <w:hideMark/>
          </w:tcPr>
          <w:p w14:paraId="175CF290" w14:textId="77777777" w:rsidR="008F282A" w:rsidRPr="008F282A" w:rsidRDefault="008F282A" w:rsidP="008F282A">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-100</w:t>
            </w:r>
          </w:p>
        </w:tc>
      </w:tr>
      <w:tr w:rsidR="008F282A" w:rsidRPr="008F282A" w14:paraId="3E38205D" w14:textId="77777777" w:rsidTr="003E0922">
        <w:trPr>
          <w:divId w:val="1205631677"/>
          <w:trHeight w:val="269"/>
        </w:trPr>
        <w:tc>
          <w:tcPr>
            <w:tcW w:w="920" w:type="dxa"/>
            <w:vMerge/>
            <w:tcBorders>
              <w:top w:val="nil"/>
              <w:left w:val="single" w:sz="8" w:space="0" w:color="auto"/>
              <w:bottom w:val="single" w:sz="8" w:space="0" w:color="000000"/>
              <w:right w:val="single" w:sz="8" w:space="0" w:color="auto"/>
            </w:tcBorders>
            <w:vAlign w:val="center"/>
            <w:hideMark/>
          </w:tcPr>
          <w:p w14:paraId="12795C4C"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single" w:sz="8" w:space="0" w:color="auto"/>
              <w:bottom w:val="single" w:sz="4" w:space="0" w:color="auto"/>
              <w:right w:val="single" w:sz="4" w:space="0" w:color="auto"/>
            </w:tcBorders>
            <w:vAlign w:val="center"/>
            <w:hideMark/>
          </w:tcPr>
          <w:p w14:paraId="54D697EA"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nil"/>
              <w:left w:val="nil"/>
              <w:bottom w:val="single" w:sz="4" w:space="0" w:color="auto"/>
              <w:right w:val="single" w:sz="4" w:space="0" w:color="auto"/>
            </w:tcBorders>
            <w:shd w:val="clear" w:color="000000" w:fill="FFFFFF"/>
            <w:noWrap/>
            <w:vAlign w:val="bottom"/>
            <w:hideMark/>
          </w:tcPr>
          <w:p w14:paraId="478ED0B6" w14:textId="77777777" w:rsidR="008F282A" w:rsidRPr="008F282A" w:rsidRDefault="008F282A" w:rsidP="008F282A">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Consommation MWh entrée chaudière</w:t>
            </w:r>
          </w:p>
        </w:tc>
        <w:tc>
          <w:tcPr>
            <w:tcW w:w="1379" w:type="dxa"/>
            <w:tcBorders>
              <w:top w:val="nil"/>
              <w:left w:val="nil"/>
              <w:bottom w:val="single" w:sz="4" w:space="0" w:color="auto"/>
              <w:right w:val="single" w:sz="4" w:space="0" w:color="auto"/>
            </w:tcBorders>
            <w:shd w:val="clear" w:color="000000" w:fill="FFFFFF"/>
            <w:noWrap/>
            <w:vAlign w:val="bottom"/>
            <w:hideMark/>
          </w:tcPr>
          <w:p w14:paraId="4CE9B4C0" w14:textId="77777777" w:rsidR="008F282A" w:rsidRPr="008F282A" w:rsidRDefault="008F282A" w:rsidP="008F282A">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130</w:t>
            </w:r>
          </w:p>
        </w:tc>
        <w:tc>
          <w:tcPr>
            <w:tcW w:w="1963" w:type="dxa"/>
            <w:tcBorders>
              <w:top w:val="nil"/>
              <w:left w:val="nil"/>
              <w:bottom w:val="single" w:sz="4" w:space="0" w:color="auto"/>
              <w:right w:val="single" w:sz="4" w:space="0" w:color="auto"/>
            </w:tcBorders>
            <w:shd w:val="clear" w:color="000000" w:fill="FFFFFF"/>
            <w:noWrap/>
            <w:vAlign w:val="bottom"/>
            <w:hideMark/>
          </w:tcPr>
          <w:p w14:paraId="3CC81366" w14:textId="77777777" w:rsidR="008F282A" w:rsidRPr="008F282A" w:rsidRDefault="008F282A" w:rsidP="008F282A">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22</w:t>
            </w:r>
          </w:p>
        </w:tc>
        <w:tc>
          <w:tcPr>
            <w:tcW w:w="1581" w:type="dxa"/>
            <w:tcBorders>
              <w:top w:val="nil"/>
              <w:left w:val="nil"/>
              <w:bottom w:val="single" w:sz="4" w:space="0" w:color="auto"/>
              <w:right w:val="single" w:sz="8" w:space="0" w:color="auto"/>
            </w:tcBorders>
            <w:shd w:val="clear" w:color="000000" w:fill="FFFFFF"/>
            <w:noWrap/>
            <w:vAlign w:val="bottom"/>
            <w:hideMark/>
          </w:tcPr>
          <w:p w14:paraId="629D0E3D"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-108</w:t>
            </w:r>
          </w:p>
        </w:tc>
      </w:tr>
      <w:tr w:rsidR="008F282A" w:rsidRPr="008F282A" w14:paraId="23D045B8" w14:textId="77777777" w:rsidTr="003E0922">
        <w:trPr>
          <w:divId w:val="1205631677"/>
          <w:trHeight w:val="269"/>
        </w:trPr>
        <w:tc>
          <w:tcPr>
            <w:tcW w:w="920" w:type="dxa"/>
            <w:vMerge/>
            <w:tcBorders>
              <w:top w:val="nil"/>
              <w:left w:val="single" w:sz="8" w:space="0" w:color="auto"/>
              <w:bottom w:val="single" w:sz="8" w:space="0" w:color="000000"/>
              <w:right w:val="single" w:sz="8" w:space="0" w:color="auto"/>
            </w:tcBorders>
            <w:vAlign w:val="center"/>
            <w:hideMark/>
          </w:tcPr>
          <w:p w14:paraId="0A3E6056"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single" w:sz="8" w:space="0" w:color="auto"/>
              <w:bottom w:val="single" w:sz="4" w:space="0" w:color="auto"/>
              <w:right w:val="single" w:sz="4" w:space="0" w:color="auto"/>
            </w:tcBorders>
            <w:vAlign w:val="center"/>
            <w:hideMark/>
          </w:tcPr>
          <w:p w14:paraId="160280D6"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nil"/>
              <w:left w:val="nil"/>
              <w:bottom w:val="single" w:sz="4" w:space="0" w:color="auto"/>
              <w:right w:val="single" w:sz="4" w:space="0" w:color="auto"/>
            </w:tcBorders>
            <w:shd w:val="clear" w:color="000000" w:fill="FFFFFF"/>
            <w:noWrap/>
            <w:vAlign w:val="bottom"/>
            <w:hideMark/>
          </w:tcPr>
          <w:p w14:paraId="7915510E" w14:textId="77777777" w:rsidR="008F282A" w:rsidRPr="008F282A" w:rsidRDefault="008F282A" w:rsidP="008F282A">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Rendement chaudière GN</w:t>
            </w:r>
          </w:p>
        </w:tc>
        <w:tc>
          <w:tcPr>
            <w:tcW w:w="1379" w:type="dxa"/>
            <w:tcBorders>
              <w:top w:val="nil"/>
              <w:left w:val="nil"/>
              <w:bottom w:val="single" w:sz="4" w:space="0" w:color="auto"/>
              <w:right w:val="single" w:sz="4" w:space="0" w:color="auto"/>
            </w:tcBorders>
            <w:shd w:val="clear" w:color="000000" w:fill="FFFFFF"/>
            <w:noWrap/>
            <w:vAlign w:val="bottom"/>
            <w:hideMark/>
          </w:tcPr>
          <w:p w14:paraId="41D37295" w14:textId="77777777" w:rsidR="008F282A" w:rsidRPr="008F282A" w:rsidRDefault="008F282A" w:rsidP="008F282A">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92%</w:t>
            </w:r>
          </w:p>
        </w:tc>
        <w:tc>
          <w:tcPr>
            <w:tcW w:w="1963" w:type="dxa"/>
            <w:tcBorders>
              <w:top w:val="nil"/>
              <w:left w:val="nil"/>
              <w:bottom w:val="single" w:sz="4" w:space="0" w:color="auto"/>
              <w:right w:val="single" w:sz="4" w:space="0" w:color="auto"/>
            </w:tcBorders>
            <w:shd w:val="clear" w:color="000000" w:fill="FFFFFF"/>
            <w:noWrap/>
            <w:vAlign w:val="bottom"/>
            <w:hideMark/>
          </w:tcPr>
          <w:p w14:paraId="67DF9891" w14:textId="77777777" w:rsidR="008F282A" w:rsidRPr="008F282A" w:rsidRDefault="008F282A" w:rsidP="008F282A">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91%</w:t>
            </w:r>
          </w:p>
        </w:tc>
        <w:tc>
          <w:tcPr>
            <w:tcW w:w="1581" w:type="dxa"/>
            <w:tcBorders>
              <w:top w:val="nil"/>
              <w:left w:val="nil"/>
              <w:bottom w:val="single" w:sz="4" w:space="0" w:color="auto"/>
              <w:right w:val="single" w:sz="8" w:space="0" w:color="auto"/>
            </w:tcBorders>
            <w:shd w:val="clear" w:color="000000" w:fill="BFBFBF"/>
            <w:noWrap/>
            <w:vAlign w:val="bottom"/>
            <w:hideMark/>
          </w:tcPr>
          <w:p w14:paraId="07ECD5BC"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r>
      <w:tr w:rsidR="008F282A" w:rsidRPr="008F282A" w14:paraId="010D2CA7" w14:textId="77777777" w:rsidTr="003E0922">
        <w:trPr>
          <w:divId w:val="1205631677"/>
          <w:trHeight w:val="269"/>
        </w:trPr>
        <w:tc>
          <w:tcPr>
            <w:tcW w:w="920" w:type="dxa"/>
            <w:vMerge/>
            <w:tcBorders>
              <w:top w:val="nil"/>
              <w:left w:val="single" w:sz="8" w:space="0" w:color="auto"/>
              <w:bottom w:val="single" w:sz="8" w:space="0" w:color="000000"/>
              <w:right w:val="single" w:sz="8" w:space="0" w:color="auto"/>
            </w:tcBorders>
            <w:vAlign w:val="center"/>
            <w:hideMark/>
          </w:tcPr>
          <w:p w14:paraId="080F7512"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single" w:sz="8" w:space="0" w:color="auto"/>
              <w:bottom w:val="single" w:sz="4" w:space="0" w:color="auto"/>
              <w:right w:val="single" w:sz="4" w:space="0" w:color="auto"/>
            </w:tcBorders>
            <w:vAlign w:val="center"/>
            <w:hideMark/>
          </w:tcPr>
          <w:p w14:paraId="540AE31E"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nil"/>
              <w:left w:val="nil"/>
              <w:bottom w:val="single" w:sz="4" w:space="0" w:color="auto"/>
              <w:right w:val="single" w:sz="4" w:space="0" w:color="auto"/>
            </w:tcBorders>
            <w:shd w:val="clear" w:color="000000" w:fill="FFFFFF"/>
            <w:noWrap/>
            <w:vAlign w:val="bottom"/>
            <w:hideMark/>
          </w:tcPr>
          <w:p w14:paraId="40B7DCDA" w14:textId="77777777" w:rsidR="008F282A" w:rsidRPr="008F282A" w:rsidRDefault="008F282A" w:rsidP="008F282A">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Puissance chaudière  kW</w:t>
            </w:r>
          </w:p>
        </w:tc>
        <w:tc>
          <w:tcPr>
            <w:tcW w:w="1379" w:type="dxa"/>
            <w:tcBorders>
              <w:top w:val="nil"/>
              <w:left w:val="nil"/>
              <w:bottom w:val="single" w:sz="4" w:space="0" w:color="auto"/>
              <w:right w:val="single" w:sz="4" w:space="0" w:color="auto"/>
            </w:tcBorders>
            <w:shd w:val="clear" w:color="000000" w:fill="FFFFFF"/>
            <w:noWrap/>
            <w:vAlign w:val="bottom"/>
            <w:hideMark/>
          </w:tcPr>
          <w:p w14:paraId="68A060B3" w14:textId="77777777" w:rsidR="008F282A" w:rsidRPr="008F282A" w:rsidRDefault="008F282A" w:rsidP="008F282A">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30</w:t>
            </w:r>
          </w:p>
        </w:tc>
        <w:tc>
          <w:tcPr>
            <w:tcW w:w="1963" w:type="dxa"/>
            <w:tcBorders>
              <w:top w:val="nil"/>
              <w:left w:val="nil"/>
              <w:bottom w:val="single" w:sz="4" w:space="0" w:color="auto"/>
              <w:right w:val="single" w:sz="4" w:space="0" w:color="auto"/>
            </w:tcBorders>
            <w:shd w:val="clear" w:color="000000" w:fill="FFFFFF"/>
            <w:noWrap/>
            <w:vAlign w:val="bottom"/>
            <w:hideMark/>
          </w:tcPr>
          <w:p w14:paraId="6BAA9422" w14:textId="77777777" w:rsidR="008F282A" w:rsidRPr="008F282A" w:rsidRDefault="008F282A" w:rsidP="008F282A">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10</w:t>
            </w:r>
          </w:p>
        </w:tc>
        <w:tc>
          <w:tcPr>
            <w:tcW w:w="1581" w:type="dxa"/>
            <w:tcBorders>
              <w:top w:val="nil"/>
              <w:left w:val="nil"/>
              <w:bottom w:val="single" w:sz="4" w:space="0" w:color="auto"/>
              <w:right w:val="single" w:sz="8" w:space="0" w:color="auto"/>
            </w:tcBorders>
            <w:shd w:val="clear" w:color="000000" w:fill="FFFFFF"/>
            <w:noWrap/>
            <w:vAlign w:val="bottom"/>
            <w:hideMark/>
          </w:tcPr>
          <w:p w14:paraId="0A01C5C7"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-20</w:t>
            </w:r>
          </w:p>
        </w:tc>
      </w:tr>
      <w:tr w:rsidR="008F282A" w:rsidRPr="008F282A" w14:paraId="0E19CA83" w14:textId="77777777" w:rsidTr="003E0922">
        <w:trPr>
          <w:divId w:val="1205631677"/>
          <w:trHeight w:val="283"/>
        </w:trPr>
        <w:tc>
          <w:tcPr>
            <w:tcW w:w="920" w:type="dxa"/>
            <w:vMerge/>
            <w:tcBorders>
              <w:top w:val="nil"/>
              <w:left w:val="single" w:sz="8" w:space="0" w:color="auto"/>
              <w:bottom w:val="single" w:sz="8" w:space="0" w:color="000000"/>
              <w:right w:val="single" w:sz="8" w:space="0" w:color="auto"/>
            </w:tcBorders>
            <w:vAlign w:val="center"/>
            <w:hideMark/>
          </w:tcPr>
          <w:p w14:paraId="7176AF79"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single" w:sz="8" w:space="0" w:color="auto"/>
              <w:bottom w:val="single" w:sz="4" w:space="0" w:color="auto"/>
              <w:right w:val="single" w:sz="4" w:space="0" w:color="auto"/>
            </w:tcBorders>
            <w:vAlign w:val="center"/>
            <w:hideMark/>
          </w:tcPr>
          <w:p w14:paraId="7136A69F"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nil"/>
              <w:left w:val="nil"/>
              <w:bottom w:val="single" w:sz="4" w:space="0" w:color="auto"/>
              <w:right w:val="single" w:sz="4" w:space="0" w:color="auto"/>
            </w:tcBorders>
            <w:shd w:val="clear" w:color="000000" w:fill="FFFFFF"/>
            <w:noWrap/>
            <w:vAlign w:val="bottom"/>
            <w:hideMark/>
          </w:tcPr>
          <w:p w14:paraId="58A31C45" w14:textId="77777777" w:rsidR="008F282A" w:rsidRPr="008F282A" w:rsidRDefault="008F282A" w:rsidP="008F282A">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mixité MWh/an %</w:t>
            </w:r>
          </w:p>
        </w:tc>
        <w:tc>
          <w:tcPr>
            <w:tcW w:w="1379" w:type="dxa"/>
            <w:tcBorders>
              <w:top w:val="nil"/>
              <w:left w:val="nil"/>
              <w:bottom w:val="single" w:sz="4" w:space="0" w:color="auto"/>
              <w:right w:val="single" w:sz="4" w:space="0" w:color="auto"/>
            </w:tcBorders>
            <w:shd w:val="clear" w:color="000000" w:fill="FFFFFF"/>
            <w:noWrap/>
            <w:vAlign w:val="bottom"/>
            <w:hideMark/>
          </w:tcPr>
          <w:p w14:paraId="04805C4F" w14:textId="77777777" w:rsidR="008F282A" w:rsidRPr="008F282A" w:rsidRDefault="008F282A" w:rsidP="008F282A">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100%</w:t>
            </w:r>
          </w:p>
        </w:tc>
        <w:tc>
          <w:tcPr>
            <w:tcW w:w="1963" w:type="dxa"/>
            <w:tcBorders>
              <w:top w:val="nil"/>
              <w:left w:val="nil"/>
              <w:bottom w:val="single" w:sz="4" w:space="0" w:color="auto"/>
              <w:right w:val="single" w:sz="4" w:space="0" w:color="auto"/>
            </w:tcBorders>
            <w:shd w:val="clear" w:color="000000" w:fill="FFFFFF"/>
            <w:noWrap/>
            <w:vAlign w:val="bottom"/>
            <w:hideMark/>
          </w:tcPr>
          <w:p w14:paraId="4B6202FD" w14:textId="77777777" w:rsidR="008F282A" w:rsidRPr="008F282A" w:rsidRDefault="008F282A" w:rsidP="008F282A">
            <w:pPr>
              <w:spacing w:after="0" w:line="240" w:lineRule="auto"/>
              <w:jc w:val="center"/>
              <w:rPr>
                <w:rFonts w:ascii="Arial" w:hAnsi="Arial" w:cs="Arial"/>
                <w:color w:val="auto"/>
                <w:kern w:val="0"/>
                <w:sz w:val="16"/>
                <w:szCs w:val="16"/>
                <w14:ligatures w14:val="none"/>
                <w14:cntxtAlts w14:val="0"/>
              </w:rPr>
            </w:pPr>
            <w:r w:rsidRPr="008F282A">
              <w:rPr>
                <w:rFonts w:ascii="Arial" w:hAnsi="Arial" w:cs="Arial"/>
                <w:color w:val="auto"/>
                <w:kern w:val="0"/>
                <w:sz w:val="16"/>
                <w:szCs w:val="16"/>
                <w14:ligatures w14:val="none"/>
                <w14:cntxtAlts w14:val="0"/>
              </w:rPr>
              <w:t>17%</w:t>
            </w:r>
          </w:p>
        </w:tc>
        <w:tc>
          <w:tcPr>
            <w:tcW w:w="1581" w:type="dxa"/>
            <w:tcBorders>
              <w:top w:val="nil"/>
              <w:left w:val="nil"/>
              <w:bottom w:val="single" w:sz="4" w:space="0" w:color="auto"/>
              <w:right w:val="single" w:sz="8" w:space="0" w:color="auto"/>
            </w:tcBorders>
            <w:shd w:val="clear" w:color="000000" w:fill="BFBFBF"/>
            <w:noWrap/>
            <w:vAlign w:val="bottom"/>
            <w:hideMark/>
          </w:tcPr>
          <w:p w14:paraId="0A1977E9"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r>
      <w:tr w:rsidR="008F282A" w:rsidRPr="008F282A" w14:paraId="559ED5F1" w14:textId="77777777" w:rsidTr="003E0922">
        <w:trPr>
          <w:divId w:val="1205631677"/>
          <w:trHeight w:val="269"/>
        </w:trPr>
        <w:tc>
          <w:tcPr>
            <w:tcW w:w="920" w:type="dxa"/>
            <w:vMerge/>
            <w:tcBorders>
              <w:top w:val="nil"/>
              <w:left w:val="single" w:sz="8" w:space="0" w:color="auto"/>
              <w:bottom w:val="single" w:sz="8" w:space="0" w:color="000000"/>
              <w:right w:val="single" w:sz="8" w:space="0" w:color="auto"/>
            </w:tcBorders>
            <w:vAlign w:val="center"/>
            <w:hideMark/>
          </w:tcPr>
          <w:p w14:paraId="0E7AC528"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val="restart"/>
            <w:tcBorders>
              <w:top w:val="single" w:sz="8" w:space="0" w:color="auto"/>
              <w:left w:val="single" w:sz="8" w:space="0" w:color="auto"/>
              <w:bottom w:val="single" w:sz="4" w:space="0" w:color="auto"/>
              <w:right w:val="single" w:sz="4" w:space="0" w:color="auto"/>
            </w:tcBorders>
            <w:shd w:val="clear" w:color="000000" w:fill="FFFFFF"/>
            <w:noWrap/>
            <w:textDirection w:val="btLr"/>
            <w:vAlign w:val="center"/>
            <w:hideMark/>
          </w:tcPr>
          <w:p w14:paraId="16EA408A"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Appoint électrique</w:t>
            </w:r>
          </w:p>
        </w:tc>
        <w:tc>
          <w:tcPr>
            <w:tcW w:w="2873" w:type="dxa"/>
            <w:tcBorders>
              <w:top w:val="single" w:sz="8" w:space="0" w:color="auto"/>
              <w:left w:val="nil"/>
              <w:bottom w:val="single" w:sz="4" w:space="0" w:color="auto"/>
              <w:right w:val="single" w:sz="4" w:space="0" w:color="auto"/>
            </w:tcBorders>
            <w:shd w:val="clear" w:color="000000" w:fill="FFFFFF"/>
            <w:noWrap/>
            <w:vAlign w:val="center"/>
            <w:hideMark/>
          </w:tcPr>
          <w:p w14:paraId="33BA99AB" w14:textId="77777777" w:rsidR="008F282A" w:rsidRPr="008F282A" w:rsidRDefault="008F282A" w:rsidP="008F282A">
            <w:pPr>
              <w:spacing w:after="0" w:line="240" w:lineRule="auto"/>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Production chauffage élec MWh</w:t>
            </w:r>
          </w:p>
        </w:tc>
        <w:tc>
          <w:tcPr>
            <w:tcW w:w="1379" w:type="dxa"/>
            <w:tcBorders>
              <w:top w:val="single" w:sz="8" w:space="0" w:color="auto"/>
              <w:left w:val="nil"/>
              <w:bottom w:val="single" w:sz="4" w:space="0" w:color="auto"/>
              <w:right w:val="single" w:sz="4" w:space="0" w:color="auto"/>
            </w:tcBorders>
            <w:shd w:val="clear" w:color="000000" w:fill="FFFFFF"/>
            <w:noWrap/>
            <w:vAlign w:val="bottom"/>
            <w:hideMark/>
          </w:tcPr>
          <w:p w14:paraId="18A5FD0E"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1963" w:type="dxa"/>
            <w:tcBorders>
              <w:top w:val="single" w:sz="8" w:space="0" w:color="auto"/>
              <w:left w:val="nil"/>
              <w:bottom w:val="single" w:sz="4" w:space="0" w:color="auto"/>
              <w:right w:val="single" w:sz="4" w:space="0" w:color="auto"/>
            </w:tcBorders>
            <w:shd w:val="clear" w:color="000000" w:fill="FFFFFF"/>
            <w:noWrap/>
            <w:vAlign w:val="bottom"/>
            <w:hideMark/>
          </w:tcPr>
          <w:p w14:paraId="32E9C3F3"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1581" w:type="dxa"/>
            <w:tcBorders>
              <w:top w:val="single" w:sz="8" w:space="0" w:color="auto"/>
              <w:left w:val="nil"/>
              <w:bottom w:val="single" w:sz="4" w:space="0" w:color="auto"/>
              <w:right w:val="single" w:sz="8" w:space="0" w:color="auto"/>
            </w:tcBorders>
            <w:shd w:val="clear" w:color="000000" w:fill="FFFFFF"/>
            <w:noWrap/>
            <w:vAlign w:val="bottom"/>
            <w:hideMark/>
          </w:tcPr>
          <w:p w14:paraId="4D0F0E27"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0</w:t>
            </w:r>
          </w:p>
        </w:tc>
      </w:tr>
      <w:tr w:rsidR="008F282A" w:rsidRPr="008F282A" w14:paraId="3C12D745" w14:textId="77777777" w:rsidTr="003E0922">
        <w:trPr>
          <w:divId w:val="1205631677"/>
          <w:trHeight w:val="269"/>
        </w:trPr>
        <w:tc>
          <w:tcPr>
            <w:tcW w:w="920" w:type="dxa"/>
            <w:vMerge/>
            <w:tcBorders>
              <w:top w:val="nil"/>
              <w:left w:val="single" w:sz="8" w:space="0" w:color="auto"/>
              <w:bottom w:val="single" w:sz="8" w:space="0" w:color="000000"/>
              <w:right w:val="single" w:sz="8" w:space="0" w:color="auto"/>
            </w:tcBorders>
            <w:vAlign w:val="center"/>
            <w:hideMark/>
          </w:tcPr>
          <w:p w14:paraId="49826E58"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single" w:sz="8" w:space="0" w:color="auto"/>
              <w:bottom w:val="single" w:sz="4" w:space="0" w:color="auto"/>
              <w:right w:val="single" w:sz="4" w:space="0" w:color="auto"/>
            </w:tcBorders>
            <w:vAlign w:val="center"/>
            <w:hideMark/>
          </w:tcPr>
          <w:p w14:paraId="2BD0001C"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nil"/>
              <w:left w:val="nil"/>
              <w:bottom w:val="single" w:sz="4" w:space="0" w:color="auto"/>
              <w:right w:val="single" w:sz="4" w:space="0" w:color="auto"/>
            </w:tcBorders>
            <w:shd w:val="clear" w:color="000000" w:fill="FFFFFF"/>
            <w:noWrap/>
            <w:vAlign w:val="center"/>
            <w:hideMark/>
          </w:tcPr>
          <w:p w14:paraId="65A0F95A" w14:textId="77777777" w:rsidR="008F282A" w:rsidRPr="008F282A" w:rsidRDefault="008F282A" w:rsidP="008F282A">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Puissance kW</w:t>
            </w:r>
          </w:p>
        </w:tc>
        <w:tc>
          <w:tcPr>
            <w:tcW w:w="1379" w:type="dxa"/>
            <w:tcBorders>
              <w:top w:val="nil"/>
              <w:left w:val="nil"/>
              <w:bottom w:val="single" w:sz="4" w:space="0" w:color="auto"/>
              <w:right w:val="single" w:sz="4" w:space="0" w:color="auto"/>
            </w:tcBorders>
            <w:shd w:val="clear" w:color="000000" w:fill="FFFFFF"/>
            <w:noWrap/>
            <w:vAlign w:val="bottom"/>
            <w:hideMark/>
          </w:tcPr>
          <w:p w14:paraId="6B8AE0F6"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1963" w:type="dxa"/>
            <w:tcBorders>
              <w:top w:val="nil"/>
              <w:left w:val="nil"/>
              <w:bottom w:val="single" w:sz="4" w:space="0" w:color="auto"/>
              <w:right w:val="single" w:sz="4" w:space="0" w:color="auto"/>
            </w:tcBorders>
            <w:shd w:val="clear" w:color="000000" w:fill="FFFFFF"/>
            <w:noWrap/>
            <w:vAlign w:val="bottom"/>
            <w:hideMark/>
          </w:tcPr>
          <w:p w14:paraId="49E53374"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1581" w:type="dxa"/>
            <w:tcBorders>
              <w:top w:val="nil"/>
              <w:left w:val="nil"/>
              <w:bottom w:val="single" w:sz="4" w:space="0" w:color="auto"/>
              <w:right w:val="single" w:sz="8" w:space="0" w:color="auto"/>
            </w:tcBorders>
            <w:shd w:val="clear" w:color="000000" w:fill="FFFFFF"/>
            <w:noWrap/>
            <w:vAlign w:val="bottom"/>
            <w:hideMark/>
          </w:tcPr>
          <w:p w14:paraId="78F3CD2B"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0</w:t>
            </w:r>
          </w:p>
        </w:tc>
      </w:tr>
      <w:tr w:rsidR="008F282A" w:rsidRPr="008F282A" w14:paraId="41A2C118" w14:textId="77777777" w:rsidTr="003E0922">
        <w:trPr>
          <w:divId w:val="1205631677"/>
          <w:trHeight w:val="269"/>
        </w:trPr>
        <w:tc>
          <w:tcPr>
            <w:tcW w:w="920" w:type="dxa"/>
            <w:vMerge/>
            <w:tcBorders>
              <w:top w:val="nil"/>
              <w:left w:val="single" w:sz="8" w:space="0" w:color="auto"/>
              <w:bottom w:val="single" w:sz="8" w:space="0" w:color="000000"/>
              <w:right w:val="single" w:sz="8" w:space="0" w:color="auto"/>
            </w:tcBorders>
            <w:vAlign w:val="center"/>
            <w:hideMark/>
          </w:tcPr>
          <w:p w14:paraId="39D9343B"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single" w:sz="8" w:space="0" w:color="auto"/>
              <w:bottom w:val="single" w:sz="4" w:space="0" w:color="auto"/>
              <w:right w:val="single" w:sz="4" w:space="0" w:color="auto"/>
            </w:tcBorders>
            <w:vAlign w:val="center"/>
            <w:hideMark/>
          </w:tcPr>
          <w:p w14:paraId="5CB57DD2"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nil"/>
              <w:left w:val="nil"/>
              <w:bottom w:val="nil"/>
              <w:right w:val="single" w:sz="4" w:space="0" w:color="auto"/>
            </w:tcBorders>
            <w:shd w:val="clear" w:color="000000" w:fill="FFFFFF"/>
            <w:noWrap/>
            <w:vAlign w:val="center"/>
            <w:hideMark/>
          </w:tcPr>
          <w:p w14:paraId="39A8B895" w14:textId="77777777" w:rsidR="008F282A" w:rsidRPr="008F282A" w:rsidRDefault="008F282A" w:rsidP="008F282A">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Consommation électricité en MWh</w:t>
            </w:r>
          </w:p>
        </w:tc>
        <w:tc>
          <w:tcPr>
            <w:tcW w:w="1379" w:type="dxa"/>
            <w:tcBorders>
              <w:top w:val="nil"/>
              <w:left w:val="nil"/>
              <w:bottom w:val="nil"/>
              <w:right w:val="single" w:sz="4" w:space="0" w:color="auto"/>
            </w:tcBorders>
            <w:shd w:val="clear" w:color="000000" w:fill="FFFFFF"/>
            <w:noWrap/>
            <w:vAlign w:val="bottom"/>
            <w:hideMark/>
          </w:tcPr>
          <w:p w14:paraId="18BDF70F"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1963" w:type="dxa"/>
            <w:tcBorders>
              <w:top w:val="nil"/>
              <w:left w:val="nil"/>
              <w:bottom w:val="nil"/>
              <w:right w:val="single" w:sz="4" w:space="0" w:color="auto"/>
            </w:tcBorders>
            <w:shd w:val="clear" w:color="000000" w:fill="FFFFFF"/>
            <w:noWrap/>
            <w:vAlign w:val="bottom"/>
            <w:hideMark/>
          </w:tcPr>
          <w:p w14:paraId="4ABBC680"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 </w:t>
            </w:r>
          </w:p>
        </w:tc>
        <w:tc>
          <w:tcPr>
            <w:tcW w:w="1581" w:type="dxa"/>
            <w:tcBorders>
              <w:top w:val="nil"/>
              <w:left w:val="nil"/>
              <w:bottom w:val="nil"/>
              <w:right w:val="single" w:sz="8" w:space="0" w:color="auto"/>
            </w:tcBorders>
            <w:shd w:val="clear" w:color="000000" w:fill="FFFFFF"/>
            <w:noWrap/>
            <w:vAlign w:val="bottom"/>
            <w:hideMark/>
          </w:tcPr>
          <w:p w14:paraId="20BB045A"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0,0</w:t>
            </w:r>
          </w:p>
        </w:tc>
      </w:tr>
      <w:tr w:rsidR="008F282A" w:rsidRPr="008F282A" w14:paraId="3C93F569" w14:textId="77777777" w:rsidTr="003E0922">
        <w:trPr>
          <w:divId w:val="1205631677"/>
          <w:trHeight w:val="283"/>
        </w:trPr>
        <w:tc>
          <w:tcPr>
            <w:tcW w:w="920" w:type="dxa"/>
            <w:vMerge/>
            <w:tcBorders>
              <w:top w:val="nil"/>
              <w:left w:val="single" w:sz="8" w:space="0" w:color="auto"/>
              <w:bottom w:val="single" w:sz="8" w:space="0" w:color="000000"/>
              <w:right w:val="single" w:sz="8" w:space="0" w:color="auto"/>
            </w:tcBorders>
            <w:vAlign w:val="center"/>
            <w:hideMark/>
          </w:tcPr>
          <w:p w14:paraId="1BD68BBD"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single" w:sz="8" w:space="0" w:color="auto"/>
              <w:bottom w:val="single" w:sz="4" w:space="0" w:color="auto"/>
              <w:right w:val="single" w:sz="4" w:space="0" w:color="auto"/>
            </w:tcBorders>
            <w:vAlign w:val="center"/>
            <w:hideMark/>
          </w:tcPr>
          <w:p w14:paraId="10BB9938"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single" w:sz="4" w:space="0" w:color="auto"/>
              <w:left w:val="nil"/>
              <w:bottom w:val="nil"/>
              <w:right w:val="single" w:sz="4" w:space="0" w:color="auto"/>
            </w:tcBorders>
            <w:shd w:val="clear" w:color="000000" w:fill="FFFFFF"/>
            <w:noWrap/>
            <w:vAlign w:val="center"/>
            <w:hideMark/>
          </w:tcPr>
          <w:p w14:paraId="07F1BEBB" w14:textId="77777777" w:rsidR="008F282A" w:rsidRPr="008F282A" w:rsidRDefault="008F282A" w:rsidP="008F282A">
            <w:pPr>
              <w:spacing w:after="0" w:line="240" w:lineRule="auto"/>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mixité MWh/an %</w:t>
            </w:r>
          </w:p>
        </w:tc>
        <w:tc>
          <w:tcPr>
            <w:tcW w:w="1379" w:type="dxa"/>
            <w:tcBorders>
              <w:top w:val="single" w:sz="4" w:space="0" w:color="auto"/>
              <w:left w:val="nil"/>
              <w:bottom w:val="nil"/>
              <w:right w:val="single" w:sz="4" w:space="0" w:color="auto"/>
            </w:tcBorders>
            <w:shd w:val="clear" w:color="000000" w:fill="FFFFFF"/>
            <w:noWrap/>
            <w:vAlign w:val="bottom"/>
            <w:hideMark/>
          </w:tcPr>
          <w:p w14:paraId="602EC70D" w14:textId="77777777" w:rsidR="008F282A" w:rsidRPr="008F282A" w:rsidRDefault="008F282A" w:rsidP="008F282A">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0,0%</w:t>
            </w:r>
          </w:p>
        </w:tc>
        <w:tc>
          <w:tcPr>
            <w:tcW w:w="1963" w:type="dxa"/>
            <w:tcBorders>
              <w:top w:val="single" w:sz="4" w:space="0" w:color="auto"/>
              <w:left w:val="nil"/>
              <w:bottom w:val="nil"/>
              <w:right w:val="single" w:sz="4" w:space="0" w:color="auto"/>
            </w:tcBorders>
            <w:shd w:val="clear" w:color="000000" w:fill="FFFFFF"/>
            <w:noWrap/>
            <w:vAlign w:val="bottom"/>
            <w:hideMark/>
          </w:tcPr>
          <w:p w14:paraId="7D97239F" w14:textId="77777777" w:rsidR="008F282A" w:rsidRPr="008F282A" w:rsidRDefault="008F282A" w:rsidP="008F282A">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0,0%</w:t>
            </w:r>
          </w:p>
        </w:tc>
        <w:tc>
          <w:tcPr>
            <w:tcW w:w="1581" w:type="dxa"/>
            <w:tcBorders>
              <w:top w:val="single" w:sz="4" w:space="0" w:color="auto"/>
              <w:left w:val="nil"/>
              <w:bottom w:val="nil"/>
              <w:right w:val="single" w:sz="8" w:space="0" w:color="auto"/>
            </w:tcBorders>
            <w:shd w:val="clear" w:color="000000" w:fill="BFBFBF"/>
            <w:noWrap/>
            <w:vAlign w:val="bottom"/>
            <w:hideMark/>
          </w:tcPr>
          <w:p w14:paraId="2A3E8C2A" w14:textId="77777777" w:rsidR="008F282A" w:rsidRPr="008F282A" w:rsidRDefault="008F282A" w:rsidP="008F282A">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 </w:t>
            </w:r>
          </w:p>
        </w:tc>
      </w:tr>
      <w:tr w:rsidR="008F282A" w:rsidRPr="008F282A" w14:paraId="4E5D9B74" w14:textId="77777777" w:rsidTr="003E0922">
        <w:trPr>
          <w:divId w:val="1205631677"/>
          <w:trHeight w:val="485"/>
        </w:trPr>
        <w:tc>
          <w:tcPr>
            <w:tcW w:w="920" w:type="dxa"/>
            <w:vMerge/>
            <w:tcBorders>
              <w:top w:val="nil"/>
              <w:left w:val="single" w:sz="8" w:space="0" w:color="auto"/>
              <w:bottom w:val="single" w:sz="8" w:space="0" w:color="000000"/>
              <w:right w:val="single" w:sz="8" w:space="0" w:color="auto"/>
            </w:tcBorders>
            <w:vAlign w:val="center"/>
            <w:hideMark/>
          </w:tcPr>
          <w:p w14:paraId="133A81EF"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val="restart"/>
            <w:tcBorders>
              <w:top w:val="single" w:sz="8" w:space="0" w:color="auto"/>
              <w:left w:val="nil"/>
              <w:bottom w:val="single" w:sz="8" w:space="0" w:color="000000"/>
              <w:right w:val="nil"/>
            </w:tcBorders>
            <w:shd w:val="clear" w:color="000000" w:fill="FFFFFF"/>
            <w:textDirection w:val="btLr"/>
            <w:vAlign w:val="center"/>
            <w:hideMark/>
          </w:tcPr>
          <w:p w14:paraId="4697578F" w14:textId="77777777" w:rsidR="008F282A" w:rsidRPr="008F282A" w:rsidRDefault="008F282A" w:rsidP="008F282A">
            <w:pPr>
              <w:spacing w:after="0" w:line="240" w:lineRule="auto"/>
              <w:jc w:val="center"/>
              <w:rPr>
                <w:rFonts w:ascii="Arial" w:hAnsi="Arial" w:cs="Arial"/>
                <w:kern w:val="0"/>
                <w:sz w:val="16"/>
                <w:szCs w:val="16"/>
                <w14:ligatures w14:val="none"/>
                <w14:cntxtAlts w14:val="0"/>
              </w:rPr>
            </w:pPr>
            <w:r w:rsidRPr="008F282A">
              <w:rPr>
                <w:rFonts w:ascii="Arial" w:hAnsi="Arial" w:cs="Arial"/>
                <w:kern w:val="0"/>
                <w:sz w:val="16"/>
                <w:szCs w:val="16"/>
                <w14:ligatures w14:val="none"/>
                <w14:cntxtAlts w14:val="0"/>
              </w:rPr>
              <w:t>Total</w:t>
            </w:r>
          </w:p>
        </w:tc>
        <w:tc>
          <w:tcPr>
            <w:tcW w:w="287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706E975" w14:textId="77777777" w:rsidR="008F282A" w:rsidRPr="008F282A" w:rsidRDefault="008F282A" w:rsidP="008F282A">
            <w:pPr>
              <w:spacing w:after="0" w:line="240" w:lineRule="auto"/>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 xml:space="preserve">Total production chauffage MWh        </w:t>
            </w:r>
            <w:r w:rsidRPr="008F282A">
              <w:rPr>
                <w:rFonts w:ascii="Arial" w:hAnsi="Arial" w:cs="Arial"/>
                <w:b/>
                <w:bCs/>
                <w:color w:val="FF0000"/>
                <w:kern w:val="0"/>
                <w:sz w:val="16"/>
                <w:szCs w:val="16"/>
                <w14:ligatures w14:val="none"/>
                <w14:cntxtAlts w14:val="0"/>
              </w:rPr>
              <w:t>= Besoins utiles chauffage</w:t>
            </w:r>
          </w:p>
        </w:tc>
        <w:tc>
          <w:tcPr>
            <w:tcW w:w="1379" w:type="dxa"/>
            <w:tcBorders>
              <w:top w:val="single" w:sz="8" w:space="0" w:color="auto"/>
              <w:left w:val="nil"/>
              <w:bottom w:val="single" w:sz="4" w:space="0" w:color="auto"/>
              <w:right w:val="single" w:sz="4" w:space="0" w:color="auto"/>
            </w:tcBorders>
            <w:shd w:val="clear" w:color="000000" w:fill="FFFFFF"/>
            <w:noWrap/>
            <w:vAlign w:val="center"/>
            <w:hideMark/>
          </w:tcPr>
          <w:p w14:paraId="1F37058C" w14:textId="77777777" w:rsidR="008F282A" w:rsidRPr="008F282A" w:rsidRDefault="008F282A" w:rsidP="008F282A">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120</w:t>
            </w:r>
          </w:p>
        </w:tc>
        <w:tc>
          <w:tcPr>
            <w:tcW w:w="1963" w:type="dxa"/>
            <w:tcBorders>
              <w:top w:val="single" w:sz="8" w:space="0" w:color="auto"/>
              <w:left w:val="nil"/>
              <w:bottom w:val="single" w:sz="4" w:space="0" w:color="auto"/>
              <w:right w:val="single" w:sz="4" w:space="0" w:color="auto"/>
            </w:tcBorders>
            <w:shd w:val="clear" w:color="000000" w:fill="FFFFFF"/>
            <w:noWrap/>
            <w:vAlign w:val="center"/>
            <w:hideMark/>
          </w:tcPr>
          <w:p w14:paraId="1CDC8FBF" w14:textId="77777777" w:rsidR="008F282A" w:rsidRPr="008F282A" w:rsidRDefault="008F282A" w:rsidP="008F282A">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120</w:t>
            </w:r>
          </w:p>
        </w:tc>
        <w:tc>
          <w:tcPr>
            <w:tcW w:w="1581" w:type="dxa"/>
            <w:tcBorders>
              <w:top w:val="single" w:sz="8" w:space="0" w:color="auto"/>
              <w:left w:val="nil"/>
              <w:bottom w:val="single" w:sz="4" w:space="0" w:color="auto"/>
              <w:right w:val="single" w:sz="8" w:space="0" w:color="auto"/>
            </w:tcBorders>
            <w:shd w:val="clear" w:color="000000" w:fill="FFFFFF"/>
            <w:noWrap/>
            <w:vAlign w:val="center"/>
            <w:hideMark/>
          </w:tcPr>
          <w:p w14:paraId="54835B97" w14:textId="77777777" w:rsidR="008F282A" w:rsidRPr="008F282A" w:rsidRDefault="008F282A" w:rsidP="008F282A">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0</w:t>
            </w:r>
          </w:p>
        </w:tc>
      </w:tr>
      <w:tr w:rsidR="008F282A" w:rsidRPr="008F282A" w14:paraId="0ADF2C86" w14:textId="77777777" w:rsidTr="003E0922">
        <w:trPr>
          <w:divId w:val="1205631677"/>
          <w:trHeight w:val="269"/>
        </w:trPr>
        <w:tc>
          <w:tcPr>
            <w:tcW w:w="920" w:type="dxa"/>
            <w:vMerge/>
            <w:tcBorders>
              <w:top w:val="nil"/>
              <w:left w:val="single" w:sz="8" w:space="0" w:color="auto"/>
              <w:bottom w:val="single" w:sz="8" w:space="0" w:color="000000"/>
              <w:right w:val="single" w:sz="8" w:space="0" w:color="auto"/>
            </w:tcBorders>
            <w:vAlign w:val="center"/>
            <w:hideMark/>
          </w:tcPr>
          <w:p w14:paraId="782184AF"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nil"/>
              <w:bottom w:val="single" w:sz="8" w:space="0" w:color="000000"/>
              <w:right w:val="nil"/>
            </w:tcBorders>
            <w:vAlign w:val="center"/>
            <w:hideMark/>
          </w:tcPr>
          <w:p w14:paraId="38EC1BB8"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nil"/>
              <w:left w:val="single" w:sz="8" w:space="0" w:color="auto"/>
              <w:bottom w:val="nil"/>
              <w:right w:val="single" w:sz="4" w:space="0" w:color="auto"/>
            </w:tcBorders>
            <w:shd w:val="clear" w:color="000000" w:fill="FFFFFF"/>
            <w:vAlign w:val="center"/>
            <w:hideMark/>
          </w:tcPr>
          <w:p w14:paraId="54F03C48" w14:textId="77777777" w:rsidR="008F282A" w:rsidRPr="008F282A" w:rsidRDefault="008F282A" w:rsidP="008F282A">
            <w:pPr>
              <w:spacing w:after="0" w:line="240" w:lineRule="auto"/>
              <w:rPr>
                <w:rFonts w:ascii="Arial" w:hAnsi="Arial" w:cs="Arial"/>
                <w:b/>
                <w:bCs/>
                <w:color w:val="FF0000"/>
                <w:kern w:val="0"/>
                <w:sz w:val="16"/>
                <w:szCs w:val="16"/>
                <w14:ligatures w14:val="none"/>
                <w14:cntxtAlts w14:val="0"/>
              </w:rPr>
            </w:pPr>
            <w:r w:rsidRPr="008F282A">
              <w:rPr>
                <w:rFonts w:ascii="Arial" w:hAnsi="Arial" w:cs="Arial"/>
                <w:b/>
                <w:bCs/>
                <w:color w:val="FF0000"/>
                <w:kern w:val="0"/>
                <w:sz w:val="16"/>
                <w:szCs w:val="16"/>
                <w14:ligatures w14:val="none"/>
                <w14:cntxtAlts w14:val="0"/>
              </w:rPr>
              <w:t>Total production EnR&amp;R MWh</w:t>
            </w:r>
          </w:p>
        </w:tc>
        <w:tc>
          <w:tcPr>
            <w:tcW w:w="1379" w:type="dxa"/>
            <w:tcBorders>
              <w:top w:val="nil"/>
              <w:left w:val="nil"/>
              <w:bottom w:val="single" w:sz="4" w:space="0" w:color="auto"/>
              <w:right w:val="single" w:sz="4" w:space="0" w:color="auto"/>
            </w:tcBorders>
            <w:shd w:val="clear" w:color="000000" w:fill="FFFFFF"/>
            <w:noWrap/>
            <w:vAlign w:val="center"/>
            <w:hideMark/>
          </w:tcPr>
          <w:p w14:paraId="1F457937" w14:textId="77777777" w:rsidR="008F282A" w:rsidRPr="008F282A" w:rsidRDefault="008F282A" w:rsidP="008F282A">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0</w:t>
            </w:r>
          </w:p>
        </w:tc>
        <w:tc>
          <w:tcPr>
            <w:tcW w:w="1963" w:type="dxa"/>
            <w:tcBorders>
              <w:top w:val="nil"/>
              <w:left w:val="nil"/>
              <w:bottom w:val="single" w:sz="4" w:space="0" w:color="auto"/>
              <w:right w:val="single" w:sz="4" w:space="0" w:color="auto"/>
            </w:tcBorders>
            <w:shd w:val="clear" w:color="000000" w:fill="FFFFFF"/>
            <w:noWrap/>
            <w:vAlign w:val="center"/>
            <w:hideMark/>
          </w:tcPr>
          <w:p w14:paraId="4747EB67" w14:textId="77777777" w:rsidR="008F282A" w:rsidRPr="008F282A" w:rsidRDefault="008F282A" w:rsidP="008F282A">
            <w:pPr>
              <w:spacing w:after="0" w:line="240" w:lineRule="auto"/>
              <w:jc w:val="center"/>
              <w:rPr>
                <w:rFonts w:ascii="Arial" w:hAnsi="Arial" w:cs="Arial"/>
                <w:b/>
                <w:bCs/>
                <w:color w:val="FF0000"/>
                <w:kern w:val="0"/>
                <w:sz w:val="16"/>
                <w:szCs w:val="16"/>
                <w14:ligatures w14:val="none"/>
                <w14:cntxtAlts w14:val="0"/>
              </w:rPr>
            </w:pPr>
            <w:r w:rsidRPr="008F282A">
              <w:rPr>
                <w:rFonts w:ascii="Arial" w:hAnsi="Arial" w:cs="Arial"/>
                <w:b/>
                <w:bCs/>
                <w:color w:val="FF0000"/>
                <w:kern w:val="0"/>
                <w:sz w:val="16"/>
                <w:szCs w:val="16"/>
                <w14:ligatures w14:val="none"/>
                <w14:cntxtAlts w14:val="0"/>
              </w:rPr>
              <w:t>70</w:t>
            </w:r>
          </w:p>
        </w:tc>
        <w:tc>
          <w:tcPr>
            <w:tcW w:w="1581" w:type="dxa"/>
            <w:tcBorders>
              <w:top w:val="nil"/>
              <w:left w:val="nil"/>
              <w:bottom w:val="nil"/>
              <w:right w:val="single" w:sz="8" w:space="0" w:color="auto"/>
            </w:tcBorders>
            <w:shd w:val="clear" w:color="000000" w:fill="FFFFFF"/>
            <w:noWrap/>
            <w:vAlign w:val="center"/>
            <w:hideMark/>
          </w:tcPr>
          <w:p w14:paraId="2D1E9FA4" w14:textId="77777777" w:rsidR="008F282A" w:rsidRPr="008F282A" w:rsidRDefault="008F282A" w:rsidP="008F282A">
            <w:pPr>
              <w:spacing w:after="0" w:line="240" w:lineRule="auto"/>
              <w:jc w:val="center"/>
              <w:rPr>
                <w:rFonts w:ascii="Arial" w:hAnsi="Arial" w:cs="Arial"/>
                <w:i/>
                <w:iCs/>
                <w:color w:val="FF0000"/>
                <w:kern w:val="0"/>
                <w:sz w:val="18"/>
                <w:szCs w:val="18"/>
                <w14:ligatures w14:val="none"/>
                <w14:cntxtAlts w14:val="0"/>
              </w:rPr>
            </w:pPr>
            <w:r w:rsidRPr="008F282A">
              <w:rPr>
                <w:rFonts w:ascii="Arial" w:hAnsi="Arial" w:cs="Arial"/>
                <w:i/>
                <w:iCs/>
                <w:color w:val="FF0000"/>
                <w:kern w:val="0"/>
                <w:sz w:val="18"/>
                <w:szCs w:val="18"/>
                <w14:ligatures w14:val="none"/>
                <w14:cntxtAlts w14:val="0"/>
              </w:rPr>
              <w:t>70 MWh EnR&amp;R sup. produits</w:t>
            </w:r>
          </w:p>
        </w:tc>
      </w:tr>
      <w:tr w:rsidR="008F282A" w:rsidRPr="008F282A" w14:paraId="37810B2F" w14:textId="77777777" w:rsidTr="003E0922">
        <w:trPr>
          <w:divId w:val="1205631677"/>
          <w:trHeight w:val="269"/>
        </w:trPr>
        <w:tc>
          <w:tcPr>
            <w:tcW w:w="920" w:type="dxa"/>
            <w:vMerge/>
            <w:tcBorders>
              <w:top w:val="nil"/>
              <w:left w:val="single" w:sz="8" w:space="0" w:color="auto"/>
              <w:bottom w:val="single" w:sz="8" w:space="0" w:color="000000"/>
              <w:right w:val="single" w:sz="8" w:space="0" w:color="auto"/>
            </w:tcBorders>
            <w:vAlign w:val="center"/>
            <w:hideMark/>
          </w:tcPr>
          <w:p w14:paraId="2EBBD145"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nil"/>
              <w:bottom w:val="single" w:sz="8" w:space="0" w:color="000000"/>
              <w:right w:val="nil"/>
            </w:tcBorders>
            <w:vAlign w:val="center"/>
            <w:hideMark/>
          </w:tcPr>
          <w:p w14:paraId="76580D91"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B0D7B26" w14:textId="77777777" w:rsidR="008F282A" w:rsidRPr="008F282A" w:rsidRDefault="008F282A" w:rsidP="008F282A">
            <w:pPr>
              <w:spacing w:after="0" w:line="240" w:lineRule="auto"/>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Puissance totale installée kW</w:t>
            </w:r>
          </w:p>
        </w:tc>
        <w:tc>
          <w:tcPr>
            <w:tcW w:w="1379" w:type="dxa"/>
            <w:tcBorders>
              <w:top w:val="nil"/>
              <w:left w:val="nil"/>
              <w:bottom w:val="single" w:sz="4" w:space="0" w:color="auto"/>
              <w:right w:val="single" w:sz="4" w:space="0" w:color="auto"/>
            </w:tcBorders>
            <w:shd w:val="clear" w:color="000000" w:fill="FFFFFF"/>
            <w:noWrap/>
            <w:vAlign w:val="center"/>
            <w:hideMark/>
          </w:tcPr>
          <w:p w14:paraId="3F3A23DE" w14:textId="77777777" w:rsidR="008F282A" w:rsidRPr="008F282A" w:rsidRDefault="008F282A" w:rsidP="008F282A">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30</w:t>
            </w:r>
          </w:p>
        </w:tc>
        <w:tc>
          <w:tcPr>
            <w:tcW w:w="1963" w:type="dxa"/>
            <w:tcBorders>
              <w:top w:val="nil"/>
              <w:left w:val="nil"/>
              <w:bottom w:val="single" w:sz="4" w:space="0" w:color="auto"/>
              <w:right w:val="single" w:sz="4" w:space="0" w:color="auto"/>
            </w:tcBorders>
            <w:shd w:val="clear" w:color="000000" w:fill="FFFFFF"/>
            <w:noWrap/>
            <w:vAlign w:val="center"/>
            <w:hideMark/>
          </w:tcPr>
          <w:p w14:paraId="347EC4EE" w14:textId="77777777" w:rsidR="008F282A" w:rsidRPr="008F282A" w:rsidRDefault="008F282A" w:rsidP="008F282A">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60</w:t>
            </w:r>
          </w:p>
        </w:tc>
        <w:tc>
          <w:tcPr>
            <w:tcW w:w="1581" w:type="dxa"/>
            <w:tcBorders>
              <w:top w:val="single" w:sz="4" w:space="0" w:color="auto"/>
              <w:left w:val="nil"/>
              <w:bottom w:val="single" w:sz="4" w:space="0" w:color="auto"/>
              <w:right w:val="single" w:sz="8" w:space="0" w:color="auto"/>
            </w:tcBorders>
            <w:shd w:val="clear" w:color="000000" w:fill="BFBFBF"/>
            <w:noWrap/>
            <w:vAlign w:val="center"/>
            <w:hideMark/>
          </w:tcPr>
          <w:p w14:paraId="7E55AAA9" w14:textId="77777777" w:rsidR="008F282A" w:rsidRPr="008F282A" w:rsidRDefault="008F282A" w:rsidP="008F282A">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 </w:t>
            </w:r>
          </w:p>
        </w:tc>
      </w:tr>
      <w:tr w:rsidR="008F282A" w:rsidRPr="008F282A" w14:paraId="4802AE7A" w14:textId="77777777" w:rsidTr="003E0922">
        <w:trPr>
          <w:divId w:val="1205631677"/>
          <w:trHeight w:val="458"/>
        </w:trPr>
        <w:tc>
          <w:tcPr>
            <w:tcW w:w="920" w:type="dxa"/>
            <w:vMerge/>
            <w:tcBorders>
              <w:top w:val="nil"/>
              <w:left w:val="single" w:sz="8" w:space="0" w:color="auto"/>
              <w:bottom w:val="single" w:sz="8" w:space="0" w:color="000000"/>
              <w:right w:val="single" w:sz="8" w:space="0" w:color="auto"/>
            </w:tcBorders>
            <w:vAlign w:val="center"/>
            <w:hideMark/>
          </w:tcPr>
          <w:p w14:paraId="6C96D23A"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nil"/>
              <w:bottom w:val="single" w:sz="8" w:space="0" w:color="000000"/>
              <w:right w:val="nil"/>
            </w:tcBorders>
            <w:vAlign w:val="center"/>
            <w:hideMark/>
          </w:tcPr>
          <w:p w14:paraId="710BF833"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nil"/>
              <w:left w:val="single" w:sz="8" w:space="0" w:color="auto"/>
              <w:bottom w:val="single" w:sz="4" w:space="0" w:color="auto"/>
              <w:right w:val="single" w:sz="4" w:space="0" w:color="auto"/>
            </w:tcBorders>
            <w:shd w:val="clear" w:color="000000" w:fill="FFFFFF"/>
            <w:vAlign w:val="center"/>
            <w:hideMark/>
          </w:tcPr>
          <w:p w14:paraId="733DA38D" w14:textId="422ED685" w:rsidR="008F282A" w:rsidRPr="008F282A" w:rsidRDefault="008F282A" w:rsidP="00AD2064">
            <w:pPr>
              <w:spacing w:after="0" w:line="240" w:lineRule="auto"/>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 xml:space="preserve">Taux EnR&amp;R </w:t>
            </w:r>
            <w:r w:rsidRPr="008F282A">
              <w:rPr>
                <w:rFonts w:ascii="Arial" w:hAnsi="Arial" w:cs="Arial"/>
                <w:b/>
                <w:bCs/>
                <w:kern w:val="0"/>
                <w:sz w:val="16"/>
                <w:szCs w:val="16"/>
                <w14:ligatures w14:val="none"/>
                <w14:cntxtAlts w14:val="0"/>
              </w:rPr>
              <w:br/>
            </w:r>
            <w:r w:rsidRPr="008F282A">
              <w:rPr>
                <w:rFonts w:ascii="Arial" w:hAnsi="Arial" w:cs="Arial"/>
                <w:i/>
                <w:iCs/>
                <w:kern w:val="0"/>
                <w:sz w:val="14"/>
                <w:szCs w:val="14"/>
                <w14:ligatures w14:val="none"/>
                <w14:cntxtAlts w14:val="0"/>
              </w:rPr>
              <w:t>(</w:t>
            </w:r>
            <w:r w:rsidRPr="008F282A">
              <w:rPr>
                <w:rFonts w:ascii="Arial" w:hAnsi="Arial" w:cs="Arial"/>
                <w:b/>
                <w:bCs/>
                <w:i/>
                <w:iCs/>
                <w:color w:val="FF0000"/>
                <w:kern w:val="0"/>
                <w:sz w:val="14"/>
                <w:szCs w:val="14"/>
                <w14:ligatures w14:val="none"/>
                <w14:cntxtAlts w14:val="0"/>
              </w:rPr>
              <w:t>Eligibilité &gt; 65%</w:t>
            </w:r>
            <w:r w:rsidRPr="008F282A">
              <w:rPr>
                <w:rFonts w:ascii="Arial" w:hAnsi="Arial" w:cs="Arial"/>
                <w:i/>
                <w:iCs/>
                <w:kern w:val="0"/>
                <w:sz w:val="14"/>
                <w:szCs w:val="14"/>
                <w14:ligatures w14:val="none"/>
                <w14:cntxtAlts w14:val="0"/>
              </w:rPr>
              <w:t>)</w:t>
            </w:r>
          </w:p>
        </w:tc>
        <w:tc>
          <w:tcPr>
            <w:tcW w:w="1379" w:type="dxa"/>
            <w:tcBorders>
              <w:top w:val="nil"/>
              <w:left w:val="nil"/>
              <w:bottom w:val="single" w:sz="4" w:space="0" w:color="auto"/>
              <w:right w:val="single" w:sz="4" w:space="0" w:color="auto"/>
            </w:tcBorders>
            <w:shd w:val="clear" w:color="000000" w:fill="FFFFFF"/>
            <w:noWrap/>
            <w:vAlign w:val="center"/>
            <w:hideMark/>
          </w:tcPr>
          <w:p w14:paraId="1EB84F23" w14:textId="77777777" w:rsidR="008F282A" w:rsidRPr="008F282A" w:rsidRDefault="008F282A" w:rsidP="008F282A">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0%</w:t>
            </w:r>
          </w:p>
        </w:tc>
        <w:tc>
          <w:tcPr>
            <w:tcW w:w="1963" w:type="dxa"/>
            <w:tcBorders>
              <w:top w:val="nil"/>
              <w:left w:val="nil"/>
              <w:bottom w:val="single" w:sz="4" w:space="0" w:color="auto"/>
              <w:right w:val="single" w:sz="4" w:space="0" w:color="auto"/>
            </w:tcBorders>
            <w:shd w:val="clear" w:color="000000" w:fill="FFFFFF"/>
            <w:noWrap/>
            <w:vAlign w:val="center"/>
            <w:hideMark/>
          </w:tcPr>
          <w:p w14:paraId="1FC0AF62" w14:textId="77777777" w:rsidR="008F282A" w:rsidRPr="008F282A" w:rsidRDefault="008F282A" w:rsidP="008F282A">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58%</w:t>
            </w:r>
          </w:p>
        </w:tc>
        <w:tc>
          <w:tcPr>
            <w:tcW w:w="1581" w:type="dxa"/>
            <w:tcBorders>
              <w:top w:val="nil"/>
              <w:left w:val="nil"/>
              <w:bottom w:val="single" w:sz="4" w:space="0" w:color="auto"/>
              <w:right w:val="single" w:sz="8" w:space="0" w:color="auto"/>
            </w:tcBorders>
            <w:shd w:val="clear" w:color="000000" w:fill="FFFFFF"/>
            <w:noWrap/>
            <w:vAlign w:val="center"/>
            <w:hideMark/>
          </w:tcPr>
          <w:p w14:paraId="3E1508E2" w14:textId="77777777" w:rsidR="008F282A" w:rsidRPr="008F282A" w:rsidRDefault="008F282A" w:rsidP="008F282A">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58%</w:t>
            </w:r>
          </w:p>
        </w:tc>
      </w:tr>
      <w:tr w:rsidR="008F282A" w:rsidRPr="008F282A" w14:paraId="0B7C56AB" w14:textId="77777777" w:rsidTr="003E0922">
        <w:trPr>
          <w:divId w:val="1205631677"/>
          <w:trHeight w:val="472"/>
        </w:trPr>
        <w:tc>
          <w:tcPr>
            <w:tcW w:w="920" w:type="dxa"/>
            <w:vMerge/>
            <w:tcBorders>
              <w:top w:val="nil"/>
              <w:left w:val="single" w:sz="8" w:space="0" w:color="auto"/>
              <w:bottom w:val="single" w:sz="8" w:space="0" w:color="000000"/>
              <w:right w:val="single" w:sz="8" w:space="0" w:color="auto"/>
            </w:tcBorders>
            <w:vAlign w:val="center"/>
            <w:hideMark/>
          </w:tcPr>
          <w:p w14:paraId="29EC5923"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nil"/>
              <w:bottom w:val="single" w:sz="8" w:space="0" w:color="000000"/>
              <w:right w:val="nil"/>
            </w:tcBorders>
            <w:vAlign w:val="center"/>
            <w:hideMark/>
          </w:tcPr>
          <w:p w14:paraId="6B244CE2"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nil"/>
              <w:left w:val="single" w:sz="8" w:space="0" w:color="auto"/>
              <w:bottom w:val="nil"/>
              <w:right w:val="single" w:sz="4" w:space="0" w:color="auto"/>
            </w:tcBorders>
            <w:shd w:val="clear" w:color="000000" w:fill="FFFFFF"/>
            <w:vAlign w:val="center"/>
            <w:hideMark/>
          </w:tcPr>
          <w:p w14:paraId="6AA66AA4" w14:textId="77777777" w:rsidR="008F282A" w:rsidRPr="008F282A" w:rsidRDefault="008F282A" w:rsidP="008F282A">
            <w:pPr>
              <w:spacing w:after="0" w:line="240" w:lineRule="auto"/>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CO2 évité (tonnes) :</w:t>
            </w:r>
            <w:r w:rsidRPr="008F282A">
              <w:rPr>
                <w:rFonts w:ascii="Arial" w:hAnsi="Arial" w:cs="Arial"/>
                <w:b/>
                <w:bCs/>
                <w:kern w:val="0"/>
                <w:sz w:val="16"/>
                <w:szCs w:val="16"/>
                <w14:ligatures w14:val="none"/>
                <w14:cntxtAlts w14:val="0"/>
              </w:rPr>
              <w:br/>
            </w:r>
            <w:r w:rsidRPr="008F282A">
              <w:rPr>
                <w:rFonts w:ascii="Arial" w:hAnsi="Arial" w:cs="Arial"/>
                <w:i/>
                <w:iCs/>
                <w:kern w:val="0"/>
                <w:sz w:val="16"/>
                <w:szCs w:val="16"/>
                <w14:ligatures w14:val="none"/>
                <w14:cntxtAlts w14:val="0"/>
              </w:rPr>
              <w:t xml:space="preserve">réf. GN (base carbone ADEME) </w:t>
            </w:r>
          </w:p>
        </w:tc>
        <w:tc>
          <w:tcPr>
            <w:tcW w:w="1379" w:type="dxa"/>
            <w:tcBorders>
              <w:top w:val="nil"/>
              <w:left w:val="nil"/>
              <w:bottom w:val="nil"/>
              <w:right w:val="nil"/>
            </w:tcBorders>
            <w:shd w:val="clear" w:color="000000" w:fill="FFFFFF"/>
            <w:noWrap/>
            <w:vAlign w:val="center"/>
            <w:hideMark/>
          </w:tcPr>
          <w:p w14:paraId="0D560F31" w14:textId="77777777" w:rsidR="008F282A" w:rsidRPr="008F282A" w:rsidRDefault="008F282A" w:rsidP="008F282A">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 </w:t>
            </w:r>
          </w:p>
        </w:tc>
        <w:tc>
          <w:tcPr>
            <w:tcW w:w="1963" w:type="dxa"/>
            <w:tcBorders>
              <w:top w:val="nil"/>
              <w:left w:val="single" w:sz="4" w:space="0" w:color="auto"/>
              <w:bottom w:val="nil"/>
              <w:right w:val="nil"/>
            </w:tcBorders>
            <w:shd w:val="clear" w:color="000000" w:fill="FFFFFF"/>
            <w:noWrap/>
            <w:vAlign w:val="center"/>
            <w:hideMark/>
          </w:tcPr>
          <w:p w14:paraId="399176B6" w14:textId="77777777" w:rsidR="008F282A" w:rsidRPr="008F282A" w:rsidRDefault="008F282A" w:rsidP="008F282A">
            <w:pPr>
              <w:spacing w:after="0" w:line="240" w:lineRule="auto"/>
              <w:jc w:val="center"/>
              <w:rPr>
                <w:rFonts w:ascii="Arial" w:hAnsi="Arial" w:cs="Arial"/>
                <w:b/>
                <w:bCs/>
                <w:kern w:val="0"/>
                <w:sz w:val="16"/>
                <w:szCs w:val="16"/>
                <w14:ligatures w14:val="none"/>
                <w14:cntxtAlts w14:val="0"/>
              </w:rPr>
            </w:pPr>
            <w:r w:rsidRPr="008F282A">
              <w:rPr>
                <w:rFonts w:ascii="Arial" w:hAnsi="Arial" w:cs="Arial"/>
                <w:b/>
                <w:bCs/>
                <w:kern w:val="0"/>
                <w:sz w:val="16"/>
                <w:szCs w:val="16"/>
                <w14:ligatures w14:val="none"/>
                <w14:cntxtAlts w14:val="0"/>
              </w:rPr>
              <w:t> </w:t>
            </w:r>
          </w:p>
        </w:tc>
        <w:tc>
          <w:tcPr>
            <w:tcW w:w="1581" w:type="dxa"/>
            <w:tcBorders>
              <w:top w:val="nil"/>
              <w:left w:val="single" w:sz="4" w:space="0" w:color="auto"/>
              <w:bottom w:val="nil"/>
              <w:right w:val="single" w:sz="8" w:space="0" w:color="auto"/>
            </w:tcBorders>
            <w:shd w:val="clear" w:color="000000" w:fill="FFFFFF"/>
            <w:noWrap/>
            <w:vAlign w:val="center"/>
            <w:hideMark/>
          </w:tcPr>
          <w:p w14:paraId="1C83E887" w14:textId="77777777" w:rsidR="008F282A" w:rsidRPr="008F282A" w:rsidRDefault="008F282A" w:rsidP="008F282A">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0</w:t>
            </w:r>
          </w:p>
        </w:tc>
      </w:tr>
      <w:tr w:rsidR="008F282A" w:rsidRPr="008F282A" w14:paraId="78B87953" w14:textId="77777777" w:rsidTr="003E0922">
        <w:trPr>
          <w:divId w:val="1205631677"/>
          <w:trHeight w:val="431"/>
        </w:trPr>
        <w:tc>
          <w:tcPr>
            <w:tcW w:w="920" w:type="dxa"/>
            <w:vMerge/>
            <w:tcBorders>
              <w:top w:val="nil"/>
              <w:left w:val="single" w:sz="8" w:space="0" w:color="auto"/>
              <w:bottom w:val="single" w:sz="8" w:space="0" w:color="000000"/>
              <w:right w:val="single" w:sz="8" w:space="0" w:color="auto"/>
            </w:tcBorders>
            <w:vAlign w:val="center"/>
            <w:hideMark/>
          </w:tcPr>
          <w:p w14:paraId="3C158682" w14:textId="77777777" w:rsidR="008F282A" w:rsidRPr="008F282A" w:rsidRDefault="008F282A" w:rsidP="008F282A">
            <w:pPr>
              <w:spacing w:after="0" w:line="240" w:lineRule="auto"/>
              <w:rPr>
                <w:rFonts w:ascii="Arial" w:hAnsi="Arial" w:cs="Arial"/>
                <w:b/>
                <w:bCs/>
                <w:kern w:val="0"/>
                <w:sz w:val="16"/>
                <w:szCs w:val="16"/>
                <w14:ligatures w14:val="none"/>
                <w14:cntxtAlts w14:val="0"/>
              </w:rPr>
            </w:pPr>
          </w:p>
        </w:tc>
        <w:tc>
          <w:tcPr>
            <w:tcW w:w="488" w:type="dxa"/>
            <w:vMerge/>
            <w:tcBorders>
              <w:top w:val="single" w:sz="8" w:space="0" w:color="auto"/>
              <w:left w:val="nil"/>
              <w:bottom w:val="single" w:sz="8" w:space="0" w:color="000000"/>
              <w:right w:val="nil"/>
            </w:tcBorders>
            <w:vAlign w:val="center"/>
            <w:hideMark/>
          </w:tcPr>
          <w:p w14:paraId="20D5FF65" w14:textId="77777777" w:rsidR="008F282A" w:rsidRPr="008F282A" w:rsidRDefault="008F282A" w:rsidP="008F282A">
            <w:pPr>
              <w:spacing w:after="0" w:line="240" w:lineRule="auto"/>
              <w:rPr>
                <w:rFonts w:ascii="Arial" w:hAnsi="Arial" w:cs="Arial"/>
                <w:kern w:val="0"/>
                <w:sz w:val="16"/>
                <w:szCs w:val="16"/>
                <w14:ligatures w14:val="none"/>
                <w14:cntxtAlts w14:val="0"/>
              </w:rPr>
            </w:pPr>
          </w:p>
        </w:tc>
        <w:tc>
          <w:tcPr>
            <w:tcW w:w="2873"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4CB39B2F" w14:textId="77777777" w:rsidR="008F282A" w:rsidRPr="008F282A" w:rsidRDefault="008F282A" w:rsidP="008F282A">
            <w:pPr>
              <w:spacing w:after="0" w:line="240" w:lineRule="auto"/>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Commentaires - détails complémentaires</w:t>
            </w:r>
          </w:p>
        </w:tc>
        <w:tc>
          <w:tcPr>
            <w:tcW w:w="1379" w:type="dxa"/>
            <w:tcBorders>
              <w:top w:val="single" w:sz="4" w:space="0" w:color="auto"/>
              <w:left w:val="nil"/>
              <w:bottom w:val="single" w:sz="8" w:space="0" w:color="auto"/>
              <w:right w:val="single" w:sz="4" w:space="0" w:color="auto"/>
            </w:tcBorders>
            <w:shd w:val="clear" w:color="000000" w:fill="FFFFFF"/>
            <w:noWrap/>
            <w:vAlign w:val="center"/>
            <w:hideMark/>
          </w:tcPr>
          <w:p w14:paraId="21553D95" w14:textId="77777777" w:rsidR="008F282A" w:rsidRPr="008F282A" w:rsidRDefault="008F282A" w:rsidP="008F282A">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 </w:t>
            </w:r>
          </w:p>
        </w:tc>
        <w:tc>
          <w:tcPr>
            <w:tcW w:w="1963" w:type="dxa"/>
            <w:tcBorders>
              <w:top w:val="single" w:sz="4" w:space="0" w:color="auto"/>
              <w:left w:val="nil"/>
              <w:bottom w:val="single" w:sz="8" w:space="0" w:color="auto"/>
              <w:right w:val="single" w:sz="4" w:space="0" w:color="auto"/>
            </w:tcBorders>
            <w:shd w:val="clear" w:color="000000" w:fill="FFFFFF"/>
            <w:vAlign w:val="center"/>
            <w:hideMark/>
          </w:tcPr>
          <w:p w14:paraId="5E2838FF" w14:textId="77777777" w:rsidR="008F282A" w:rsidRPr="008F282A" w:rsidRDefault="008F282A" w:rsidP="008F282A">
            <w:pPr>
              <w:spacing w:after="0" w:line="240" w:lineRule="auto"/>
              <w:jc w:val="center"/>
              <w:rPr>
                <w:rFonts w:ascii="Arial" w:hAnsi="Arial" w:cs="Arial"/>
                <w:i/>
                <w:iCs/>
                <w:kern w:val="0"/>
                <w:sz w:val="14"/>
                <w:szCs w:val="14"/>
                <w14:ligatures w14:val="none"/>
                <w14:cntxtAlts w14:val="0"/>
              </w:rPr>
            </w:pPr>
            <w:r w:rsidRPr="008F282A">
              <w:rPr>
                <w:rFonts w:ascii="Arial" w:hAnsi="Arial" w:cs="Arial"/>
                <w:i/>
                <w:iCs/>
                <w:kern w:val="0"/>
                <w:sz w:val="14"/>
                <w:szCs w:val="14"/>
                <w14:ligatures w14:val="none"/>
                <w14:cntxtAlts w14:val="0"/>
              </w:rPr>
              <w:t> </w:t>
            </w:r>
          </w:p>
        </w:tc>
        <w:tc>
          <w:tcPr>
            <w:tcW w:w="1581" w:type="dxa"/>
            <w:tcBorders>
              <w:top w:val="single" w:sz="4" w:space="0" w:color="auto"/>
              <w:left w:val="nil"/>
              <w:bottom w:val="single" w:sz="8" w:space="0" w:color="auto"/>
              <w:right w:val="single" w:sz="8" w:space="0" w:color="auto"/>
            </w:tcBorders>
            <w:shd w:val="clear" w:color="000000" w:fill="FFFFFF"/>
            <w:noWrap/>
            <w:vAlign w:val="center"/>
            <w:hideMark/>
          </w:tcPr>
          <w:p w14:paraId="481F6D7F" w14:textId="77777777" w:rsidR="008F282A" w:rsidRPr="008F282A" w:rsidRDefault="008F282A" w:rsidP="008F282A">
            <w:pPr>
              <w:spacing w:after="0" w:line="240" w:lineRule="auto"/>
              <w:jc w:val="center"/>
              <w:rPr>
                <w:rFonts w:ascii="Arial" w:hAnsi="Arial" w:cs="Arial"/>
                <w:i/>
                <w:iCs/>
                <w:kern w:val="0"/>
                <w:sz w:val="16"/>
                <w:szCs w:val="16"/>
                <w14:ligatures w14:val="none"/>
                <w14:cntxtAlts w14:val="0"/>
              </w:rPr>
            </w:pPr>
            <w:r w:rsidRPr="008F282A">
              <w:rPr>
                <w:rFonts w:ascii="Arial" w:hAnsi="Arial" w:cs="Arial"/>
                <w:i/>
                <w:iCs/>
                <w:kern w:val="0"/>
                <w:sz w:val="16"/>
                <w:szCs w:val="16"/>
                <w14:ligatures w14:val="none"/>
                <w14:cntxtAlts w14:val="0"/>
              </w:rPr>
              <w:t> </w:t>
            </w:r>
          </w:p>
        </w:tc>
      </w:tr>
    </w:tbl>
    <w:p w14:paraId="0C3B61DF" w14:textId="6BA4602A" w:rsidR="00DB4C1E" w:rsidRPr="00DB4C1E" w:rsidRDefault="007767B4" w:rsidP="00DB4C1E">
      <w:pPr>
        <w:rPr>
          <w:rFonts w:ascii="Marianne Light" w:hAnsi="Marianne Light"/>
          <w:sz w:val="14"/>
          <w:szCs w:val="18"/>
        </w:rPr>
      </w:pPr>
      <w:r>
        <w:rPr>
          <w:rFonts w:ascii="Marianne Light" w:hAnsi="Marianne Light"/>
          <w:sz w:val="14"/>
          <w:szCs w:val="18"/>
        </w:rPr>
        <w:fldChar w:fldCharType="end"/>
      </w:r>
    </w:p>
    <w:p w14:paraId="05BE4A55" w14:textId="77777777" w:rsidR="00DB4C1E" w:rsidRPr="00DB4C1E" w:rsidRDefault="00DB4C1E" w:rsidP="00AD6E7E">
      <w:pPr>
        <w:pStyle w:val="Titre2"/>
        <w:numPr>
          <w:ilvl w:val="1"/>
          <w:numId w:val="23"/>
        </w:numPr>
        <w:ind w:left="624" w:hanging="454"/>
      </w:pPr>
      <w:bookmarkStart w:id="88" w:name="_Toc32399091"/>
      <w:bookmarkStart w:id="89" w:name="_Toc33454433"/>
      <w:bookmarkStart w:id="90" w:name="_Toc53494406"/>
      <w:bookmarkStart w:id="91" w:name="_Toc53494638"/>
      <w:bookmarkStart w:id="92" w:name="_Toc53494746"/>
      <w:bookmarkStart w:id="93" w:name="_Toc53494850"/>
      <w:bookmarkStart w:id="94" w:name="_Toc53496374"/>
      <w:bookmarkStart w:id="95" w:name="_Toc53497409"/>
      <w:bookmarkStart w:id="96" w:name="_Toc54641632"/>
      <w:bookmarkStart w:id="97" w:name="_Toc54905473"/>
      <w:bookmarkStart w:id="98" w:name="_Toc55075423"/>
      <w:bookmarkStart w:id="99" w:name="_Toc55143056"/>
      <w:bookmarkStart w:id="100" w:name="_Toc55161923"/>
      <w:bookmarkStart w:id="101" w:name="_Toc55218010"/>
      <w:bookmarkStart w:id="102" w:name="_Toc55218050"/>
      <w:bookmarkStart w:id="103" w:name="_Toc55218426"/>
      <w:bookmarkStart w:id="104" w:name="_Toc55593848"/>
      <w:bookmarkStart w:id="105" w:name="_Toc56506896"/>
      <w:bookmarkStart w:id="106" w:name="_Toc59009214"/>
      <w:bookmarkStart w:id="107" w:name="_Toc59010107"/>
      <w:bookmarkEnd w:id="88"/>
      <w:r w:rsidRPr="00DB4C1E">
        <w:t>Description des besoins thermiques</w:t>
      </w:r>
      <w:bookmarkEnd w:id="49"/>
      <w:bookmarkEnd w:id="5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722AAE2" w14:textId="74468B98" w:rsidR="00183DCD" w:rsidRPr="00183DCD" w:rsidRDefault="00E54265" w:rsidP="00183DCD">
      <w:pPr>
        <w:rPr>
          <w:rFonts w:ascii="Marianne Light" w:hAnsi="Marianne Light"/>
          <w:b/>
          <w:bCs/>
          <w:i/>
          <w:sz w:val="18"/>
          <w:highlight w:val="lightGray"/>
          <w:vertAlign w:val="superscript"/>
        </w:rPr>
      </w:pPr>
      <w:bookmarkStart w:id="108" w:name="_Toc24551116"/>
      <w:bookmarkStart w:id="109" w:name="_Toc33454434"/>
      <w:r>
        <w:rPr>
          <w:rFonts w:ascii="Marianne Light" w:hAnsi="Marianne Light"/>
          <w:b/>
          <w:bCs/>
          <w:i/>
          <w:sz w:val="18"/>
          <w:highlight w:val="lightGray"/>
        </w:rPr>
        <w:t>Insérer le</w:t>
      </w:r>
      <w:r w:rsidR="00801459">
        <w:rPr>
          <w:rFonts w:ascii="Marianne Light" w:hAnsi="Marianne Light"/>
          <w:b/>
          <w:bCs/>
          <w:i/>
          <w:sz w:val="18"/>
          <w:highlight w:val="lightGray"/>
        </w:rPr>
        <w:t>s</w:t>
      </w:r>
      <w:r>
        <w:rPr>
          <w:rFonts w:ascii="Marianne Light" w:hAnsi="Marianne Light"/>
          <w:b/>
          <w:bCs/>
          <w:i/>
          <w:sz w:val="18"/>
          <w:highlight w:val="lightGray"/>
        </w:rPr>
        <w:t xml:space="preserve"> tableau</w:t>
      </w:r>
      <w:r w:rsidR="00801459">
        <w:rPr>
          <w:rFonts w:ascii="Marianne Light" w:hAnsi="Marianne Light"/>
          <w:b/>
          <w:bCs/>
          <w:i/>
          <w:sz w:val="18"/>
          <w:highlight w:val="lightGray"/>
        </w:rPr>
        <w:t>x</w:t>
      </w:r>
      <w:r>
        <w:rPr>
          <w:rFonts w:ascii="Marianne Light" w:hAnsi="Marianne Light"/>
          <w:b/>
          <w:bCs/>
          <w:i/>
          <w:sz w:val="18"/>
          <w:highlight w:val="lightGray"/>
        </w:rPr>
        <w:t xml:space="preserve"> n°2</w:t>
      </w:r>
      <w:r w:rsidR="00801459">
        <w:rPr>
          <w:rFonts w:ascii="Marianne Light" w:hAnsi="Marianne Light"/>
          <w:b/>
          <w:bCs/>
          <w:i/>
          <w:sz w:val="18"/>
          <w:highlight w:val="lightGray"/>
        </w:rPr>
        <w:t>.1 et 2.2</w:t>
      </w:r>
      <w:r w:rsidR="00183DCD" w:rsidRPr="00183DCD">
        <w:rPr>
          <w:rFonts w:ascii="Marianne Light" w:hAnsi="Marianne Light"/>
          <w:b/>
          <w:bCs/>
          <w:i/>
          <w:sz w:val="18"/>
          <w:highlight w:val="lightGray"/>
        </w:rPr>
        <w:t xml:space="preserve"> concernant les besoins </w:t>
      </w:r>
      <w:r w:rsidRPr="00183DCD">
        <w:rPr>
          <w:rFonts w:ascii="Marianne Light" w:hAnsi="Marianne Light"/>
          <w:b/>
          <w:bCs/>
          <w:i/>
          <w:sz w:val="18"/>
          <w:highlight w:val="lightGray"/>
        </w:rPr>
        <w:t>du projet</w:t>
      </w:r>
      <w:r>
        <w:rPr>
          <w:rFonts w:ascii="Marianne Light" w:hAnsi="Marianne Light"/>
          <w:b/>
          <w:bCs/>
          <w:i/>
          <w:sz w:val="18"/>
          <w:highlight w:val="lightGray"/>
        </w:rPr>
        <w:t xml:space="preserve"> (</w:t>
      </w:r>
      <w:r w:rsidR="009B4014">
        <w:rPr>
          <w:rFonts w:ascii="Marianne Light" w:hAnsi="Marianne Light"/>
          <w:b/>
          <w:bCs/>
          <w:i/>
          <w:sz w:val="18"/>
          <w:highlight w:val="lightGray"/>
        </w:rPr>
        <w:t xml:space="preserve">en </w:t>
      </w:r>
      <w:r>
        <w:rPr>
          <w:rFonts w:ascii="Marianne Light" w:hAnsi="Marianne Light"/>
          <w:b/>
          <w:bCs/>
          <w:i/>
          <w:sz w:val="18"/>
          <w:highlight w:val="lightGray"/>
        </w:rPr>
        <w:t xml:space="preserve">chauffage, </w:t>
      </w:r>
      <w:r w:rsidR="009B4014">
        <w:rPr>
          <w:rFonts w:ascii="Marianne Light" w:hAnsi="Marianne Light"/>
          <w:b/>
          <w:bCs/>
          <w:i/>
          <w:sz w:val="18"/>
          <w:highlight w:val="lightGray"/>
        </w:rPr>
        <w:t xml:space="preserve">en </w:t>
      </w:r>
      <w:r>
        <w:rPr>
          <w:rFonts w:ascii="Marianne Light" w:hAnsi="Marianne Light"/>
          <w:b/>
          <w:bCs/>
          <w:i/>
          <w:sz w:val="18"/>
          <w:highlight w:val="lightGray"/>
        </w:rPr>
        <w:t xml:space="preserve">ECS et </w:t>
      </w:r>
      <w:r w:rsidR="009B4014">
        <w:rPr>
          <w:rFonts w:ascii="Marianne Light" w:hAnsi="Marianne Light"/>
          <w:b/>
          <w:bCs/>
          <w:i/>
          <w:sz w:val="18"/>
          <w:highlight w:val="lightGray"/>
        </w:rPr>
        <w:t xml:space="preserve">en </w:t>
      </w:r>
      <w:r>
        <w:rPr>
          <w:rFonts w:ascii="Marianne Light" w:hAnsi="Marianne Light"/>
          <w:b/>
          <w:bCs/>
          <w:i/>
          <w:sz w:val="18"/>
          <w:highlight w:val="lightGray"/>
        </w:rPr>
        <w:t>froid le cas échéant)</w:t>
      </w:r>
      <w:r w:rsidR="00C679A9">
        <w:rPr>
          <w:rStyle w:val="Appelnotedebasdep"/>
          <w:rFonts w:ascii="Marianne Light" w:hAnsi="Marianne Light"/>
          <w:b/>
          <w:bCs/>
          <w:i/>
          <w:sz w:val="18"/>
          <w:highlight w:val="lightGray"/>
        </w:rPr>
        <w:footnoteReference w:id="2"/>
      </w:r>
    </w:p>
    <w:p w14:paraId="354B064D" w14:textId="63BC8BFB" w:rsidR="00E54265" w:rsidRPr="009549F5" w:rsidRDefault="00DB4C1E" w:rsidP="00AD6E7E">
      <w:pPr>
        <w:pStyle w:val="Titre2"/>
        <w:numPr>
          <w:ilvl w:val="1"/>
          <w:numId w:val="23"/>
        </w:numPr>
        <w:ind w:left="624" w:hanging="454"/>
      </w:pPr>
      <w:bookmarkStart w:id="110" w:name="_Toc53494407"/>
      <w:bookmarkStart w:id="111" w:name="_Toc53494639"/>
      <w:bookmarkStart w:id="112" w:name="_Toc53494747"/>
      <w:bookmarkStart w:id="113" w:name="_Toc53494851"/>
      <w:bookmarkStart w:id="114" w:name="_Toc53496375"/>
      <w:bookmarkStart w:id="115" w:name="_Toc53497410"/>
      <w:bookmarkStart w:id="116" w:name="_Toc54641633"/>
      <w:bookmarkStart w:id="117" w:name="_Toc54905474"/>
      <w:bookmarkStart w:id="118" w:name="_Toc55075424"/>
      <w:bookmarkStart w:id="119" w:name="_Toc55143057"/>
      <w:bookmarkStart w:id="120" w:name="_Toc55161924"/>
      <w:bookmarkStart w:id="121" w:name="_Toc55218011"/>
      <w:bookmarkStart w:id="122" w:name="_Toc55218051"/>
      <w:bookmarkStart w:id="123" w:name="_Toc55218427"/>
      <w:bookmarkStart w:id="124" w:name="_Toc55593849"/>
      <w:bookmarkStart w:id="125" w:name="_Toc56506897"/>
      <w:bookmarkStart w:id="126" w:name="_Toc59009215"/>
      <w:bookmarkStart w:id="127" w:name="_Toc59010108"/>
      <w:r w:rsidRPr="009549F5">
        <w:t xml:space="preserve">Impact subvention demandée sur le </w:t>
      </w:r>
      <w:r w:rsidR="00E54265" w:rsidRPr="009549F5">
        <w:t xml:space="preserve">coût </w:t>
      </w:r>
      <w:r w:rsidR="009B4014" w:rsidRPr="009549F5">
        <w:t xml:space="preserve">de revient </w:t>
      </w:r>
      <w:r w:rsidR="00E54265" w:rsidRPr="009549F5">
        <w:t>(ou prix de vente) de la chaleur</w:t>
      </w:r>
      <w:bookmarkStart w:id="128" w:name="_Toc33454435"/>
      <w:bookmarkEnd w:id="108"/>
      <w:bookmarkEnd w:id="109"/>
      <w:bookmarkEnd w:id="110"/>
      <w:bookmarkEnd w:id="111"/>
      <w:bookmarkEnd w:id="112"/>
      <w:bookmarkEnd w:id="113"/>
      <w:bookmarkEnd w:id="114"/>
      <w:bookmarkEnd w:id="115"/>
      <w:bookmarkEnd w:id="116"/>
      <w:bookmarkEnd w:id="117"/>
      <w:bookmarkEnd w:id="118"/>
      <w:r w:rsidR="009549F5">
        <w:t xml:space="preserve"> et du froid</w:t>
      </w:r>
      <w:bookmarkEnd w:id="119"/>
      <w:bookmarkEnd w:id="120"/>
      <w:bookmarkEnd w:id="121"/>
      <w:bookmarkEnd w:id="122"/>
      <w:bookmarkEnd w:id="123"/>
      <w:bookmarkEnd w:id="124"/>
      <w:bookmarkEnd w:id="125"/>
      <w:bookmarkEnd w:id="126"/>
      <w:bookmarkEnd w:id="127"/>
    </w:p>
    <w:p w14:paraId="369F9C9A" w14:textId="57E98974" w:rsidR="0078564C" w:rsidRPr="003E0922" w:rsidRDefault="00E54265" w:rsidP="003E0922">
      <w:pPr>
        <w:pStyle w:val="Pucenoir"/>
        <w:rPr>
          <w:i/>
          <w:iCs/>
        </w:rPr>
      </w:pPr>
      <w:r w:rsidRPr="003E0922">
        <w:rPr>
          <w:i/>
          <w:iCs/>
        </w:rPr>
        <w:t>Coût de revient de la chaleur (ou p</w:t>
      </w:r>
      <w:r w:rsidR="0078564C" w:rsidRPr="003E0922">
        <w:rPr>
          <w:i/>
          <w:iCs/>
        </w:rPr>
        <w:t xml:space="preserve">rix </w:t>
      </w:r>
      <w:r w:rsidRPr="003E0922">
        <w:rPr>
          <w:i/>
          <w:iCs/>
        </w:rPr>
        <w:t>de vente de la chaleur</w:t>
      </w:r>
      <w:r w:rsidR="0078564C" w:rsidRPr="003E0922">
        <w:rPr>
          <w:i/>
          <w:iCs/>
        </w:rPr>
        <w:t>)</w:t>
      </w:r>
      <w:r w:rsidR="0078564C" w:rsidRPr="003E0922">
        <w:rPr>
          <w:rFonts w:ascii="Calibri" w:hAnsi="Calibri" w:cs="Calibri"/>
          <w:i/>
          <w:iCs/>
        </w:rPr>
        <w:t> </w:t>
      </w:r>
      <w:r w:rsidRPr="003E0922">
        <w:rPr>
          <w:i/>
          <w:iCs/>
        </w:rPr>
        <w:t>sans subvention</w:t>
      </w:r>
      <w:r w:rsidRPr="003E0922">
        <w:rPr>
          <w:rFonts w:cs="Calibri"/>
          <w:i/>
          <w:iCs/>
        </w:rPr>
        <w:t xml:space="preserve"> </w:t>
      </w:r>
      <w:r w:rsidR="0078564C" w:rsidRPr="003E0922">
        <w:rPr>
          <w:i/>
          <w:iCs/>
        </w:rPr>
        <w:t xml:space="preserve">: </w:t>
      </w:r>
      <w:r w:rsidR="0078564C" w:rsidRPr="003E0922">
        <w:rPr>
          <w:i/>
          <w:iCs/>
          <w:highlight w:val="lightGray"/>
        </w:rPr>
        <w:t>… €/MWh (TTC ou HT)</w:t>
      </w:r>
    </w:p>
    <w:p w14:paraId="74EC905B" w14:textId="700C29E3" w:rsidR="00E54265" w:rsidRPr="003E0922" w:rsidRDefault="00E54265" w:rsidP="003E0922">
      <w:pPr>
        <w:pStyle w:val="Pucenoir"/>
        <w:rPr>
          <w:i/>
          <w:iCs/>
        </w:rPr>
      </w:pPr>
      <w:r w:rsidRPr="003E0922">
        <w:rPr>
          <w:i/>
          <w:iCs/>
        </w:rPr>
        <w:t>Coût de revient de la chaleur (ou prix de vente de la chaleur)</w:t>
      </w:r>
      <w:r w:rsidRPr="003E0922">
        <w:rPr>
          <w:rFonts w:ascii="Calibri" w:hAnsi="Calibri" w:cs="Calibri"/>
          <w:i/>
          <w:iCs/>
        </w:rPr>
        <w:t> </w:t>
      </w:r>
      <w:r w:rsidRPr="003E0922">
        <w:rPr>
          <w:i/>
          <w:iCs/>
        </w:rPr>
        <w:t>avec subvention</w:t>
      </w:r>
      <w:r w:rsidRPr="003E0922">
        <w:rPr>
          <w:rFonts w:cs="Calibri"/>
          <w:i/>
          <w:iCs/>
        </w:rPr>
        <w:t xml:space="preserve"> </w:t>
      </w:r>
      <w:r w:rsidRPr="003E0922">
        <w:rPr>
          <w:i/>
          <w:iCs/>
        </w:rPr>
        <w:t xml:space="preserve">: </w:t>
      </w:r>
      <w:r w:rsidRPr="003E0922">
        <w:rPr>
          <w:i/>
          <w:iCs/>
          <w:highlight w:val="lightGray"/>
        </w:rPr>
        <w:t>… €/MWh (TTC ou HT)</w:t>
      </w:r>
    </w:p>
    <w:p w14:paraId="1DAFD058" w14:textId="50D7F7D6" w:rsidR="00B00426" w:rsidRPr="003E0922" w:rsidRDefault="00827BDF" w:rsidP="003E0922">
      <w:pPr>
        <w:pStyle w:val="TexteCourant"/>
        <w:spacing w:after="0"/>
        <w:rPr>
          <w:i/>
          <w:iCs/>
        </w:rPr>
      </w:pPr>
      <w:r w:rsidRPr="003E0922">
        <w:rPr>
          <w:i/>
          <w:iCs/>
        </w:rPr>
        <w:t>En cas de production de froid</w:t>
      </w:r>
      <w:r w:rsidR="00B00426" w:rsidRPr="003E0922">
        <w:rPr>
          <w:rFonts w:ascii="Calibri" w:hAnsi="Calibri" w:cs="Calibri"/>
          <w:i/>
          <w:iCs/>
        </w:rPr>
        <w:t> </w:t>
      </w:r>
      <w:r w:rsidR="00B00426" w:rsidRPr="003E0922">
        <w:rPr>
          <w:i/>
          <w:iCs/>
        </w:rPr>
        <w:t>:</w:t>
      </w:r>
    </w:p>
    <w:p w14:paraId="09EE6932" w14:textId="76E3ED0E" w:rsidR="009549F5" w:rsidRPr="003E0922" w:rsidRDefault="009549F5" w:rsidP="003E0922">
      <w:pPr>
        <w:pStyle w:val="Pucenoir"/>
        <w:rPr>
          <w:b/>
          <w:bCs/>
        </w:rPr>
      </w:pPr>
      <w:r w:rsidRPr="003E0922">
        <w:rPr>
          <w:b/>
          <w:bCs/>
        </w:rPr>
        <w:t>Coût de revient du froid (ou prix de vente du froid)</w:t>
      </w:r>
      <w:r w:rsidRPr="003E0922">
        <w:rPr>
          <w:rFonts w:ascii="Calibri" w:hAnsi="Calibri" w:cs="Calibri"/>
          <w:b/>
          <w:bCs/>
        </w:rPr>
        <w:t> </w:t>
      </w:r>
      <w:r w:rsidRPr="003E0922">
        <w:rPr>
          <w:b/>
          <w:bCs/>
        </w:rPr>
        <w:t>sans subvention</w:t>
      </w:r>
      <w:r w:rsidRPr="003E0922">
        <w:rPr>
          <w:rFonts w:cs="Calibri"/>
          <w:b/>
          <w:bCs/>
        </w:rPr>
        <w:t xml:space="preserve"> </w:t>
      </w:r>
      <w:r w:rsidRPr="003E0922">
        <w:rPr>
          <w:b/>
          <w:bCs/>
        </w:rPr>
        <w:t xml:space="preserve">: </w:t>
      </w:r>
      <w:r w:rsidRPr="003E0922">
        <w:rPr>
          <w:b/>
          <w:bCs/>
          <w:highlight w:val="lightGray"/>
        </w:rPr>
        <w:t>… €/MWh (TTC ou HT)</w:t>
      </w:r>
    </w:p>
    <w:p w14:paraId="045A5D8B" w14:textId="034D006F" w:rsidR="009549F5" w:rsidRDefault="009549F5" w:rsidP="003E0922">
      <w:pPr>
        <w:pStyle w:val="Pucenoir"/>
      </w:pPr>
      <w:r w:rsidRPr="00827BDF">
        <w:t>Coût de revient du froid (ou prix de vente du froid)</w:t>
      </w:r>
      <w:r w:rsidRPr="00827BDF">
        <w:rPr>
          <w:rFonts w:ascii="Calibri" w:hAnsi="Calibri" w:cs="Calibri"/>
        </w:rPr>
        <w:t> </w:t>
      </w:r>
      <w:r w:rsidRPr="00827BDF">
        <w:t>avec subvention</w:t>
      </w:r>
      <w:r w:rsidRPr="00827BDF">
        <w:rPr>
          <w:rFonts w:cs="Calibri"/>
        </w:rPr>
        <w:t xml:space="preserve"> </w:t>
      </w:r>
      <w:r w:rsidRPr="00827BDF">
        <w:t xml:space="preserve">: </w:t>
      </w:r>
      <w:r w:rsidRPr="00827BDF">
        <w:rPr>
          <w:highlight w:val="lightGray"/>
        </w:rPr>
        <w:t>… €/MWh (TTC ou HT)</w:t>
      </w:r>
    </w:p>
    <w:p w14:paraId="09F288E0" w14:textId="1B2EB8F7" w:rsidR="00DB4C1E" w:rsidRPr="00DB4C1E" w:rsidRDefault="00DB4C1E" w:rsidP="00AD6E7E">
      <w:pPr>
        <w:pStyle w:val="Titre2"/>
        <w:numPr>
          <w:ilvl w:val="1"/>
          <w:numId w:val="23"/>
        </w:numPr>
        <w:ind w:left="624" w:hanging="454"/>
      </w:pPr>
      <w:bookmarkStart w:id="129" w:name="_Toc53494408"/>
      <w:bookmarkStart w:id="130" w:name="_Toc53494640"/>
      <w:bookmarkStart w:id="131" w:name="_Toc53494748"/>
      <w:bookmarkStart w:id="132" w:name="_Toc53494852"/>
      <w:bookmarkStart w:id="133" w:name="_Toc53496376"/>
      <w:bookmarkStart w:id="134" w:name="_Toc53497411"/>
      <w:bookmarkStart w:id="135" w:name="_Toc54641634"/>
      <w:bookmarkStart w:id="136" w:name="_Toc54905475"/>
      <w:bookmarkStart w:id="137" w:name="_Toc55075425"/>
      <w:bookmarkStart w:id="138" w:name="_Toc55143058"/>
      <w:bookmarkStart w:id="139" w:name="_Toc55161925"/>
      <w:bookmarkStart w:id="140" w:name="_Toc55218012"/>
      <w:bookmarkStart w:id="141" w:name="_Toc55218052"/>
      <w:bookmarkStart w:id="142" w:name="_Toc55218428"/>
      <w:bookmarkStart w:id="143" w:name="_Toc55593850"/>
      <w:bookmarkStart w:id="144" w:name="_Toc56506898"/>
      <w:bookmarkStart w:id="145" w:name="_Toc59009216"/>
      <w:bookmarkStart w:id="146" w:name="_Toc59010109"/>
      <w:r w:rsidRPr="00DB4C1E">
        <w:lastRenderedPageBreak/>
        <w:t>Dimensionnement de l'installation de production En</w:t>
      </w:r>
      <w:r w:rsidR="00A0722B">
        <w:t>R</w:t>
      </w:r>
      <w:r w:rsidRPr="00DB4C1E">
        <w:t>&amp;R</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BBC98BE" w14:textId="5A94FA5D" w:rsidR="00B00426" w:rsidRPr="003E0922" w:rsidRDefault="00B00426" w:rsidP="003E0922">
      <w:pPr>
        <w:pStyle w:val="TexteCourant"/>
        <w:rPr>
          <w:i/>
          <w:iCs/>
          <w:highlight w:val="lightGray"/>
        </w:rPr>
      </w:pPr>
      <w:bookmarkStart w:id="147" w:name="_Toc33454436"/>
      <w:bookmarkStart w:id="148" w:name="_Toc53494409"/>
      <w:bookmarkStart w:id="149" w:name="_Toc53494641"/>
      <w:bookmarkStart w:id="150" w:name="_Toc53494749"/>
      <w:bookmarkStart w:id="151" w:name="_Toc53494853"/>
      <w:bookmarkStart w:id="152" w:name="_Toc53496377"/>
      <w:bookmarkStart w:id="153" w:name="_Toc53497412"/>
      <w:r w:rsidRPr="003E0922">
        <w:rPr>
          <w:i/>
          <w:iCs/>
          <w:highlight w:val="lightGray"/>
        </w:rPr>
        <w:t>Détailler le dimensionnement des équipements de production géothermique et d’appoint / secours éventuels</w:t>
      </w:r>
      <w:r w:rsidR="00C20A9F" w:rsidRPr="003E0922">
        <w:rPr>
          <w:i/>
          <w:iCs/>
          <w:highlight w:val="lightGray"/>
        </w:rPr>
        <w:t>.</w:t>
      </w:r>
    </w:p>
    <w:p w14:paraId="6D3CA0D0" w14:textId="3877155D" w:rsidR="00B00426" w:rsidRPr="003E0922" w:rsidRDefault="00C20A9F" w:rsidP="003E0922">
      <w:pPr>
        <w:pStyle w:val="TexteCourant"/>
        <w:rPr>
          <w:i/>
          <w:iCs/>
          <w:highlight w:val="lightGray"/>
        </w:rPr>
      </w:pPr>
      <w:r w:rsidRPr="003E0922">
        <w:rPr>
          <w:i/>
          <w:iCs/>
          <w:highlight w:val="lightGray"/>
        </w:rPr>
        <w:t>Les</w:t>
      </w:r>
      <w:r w:rsidR="00B00426" w:rsidRPr="003E0922">
        <w:rPr>
          <w:i/>
          <w:iCs/>
          <w:highlight w:val="lightGray"/>
        </w:rPr>
        <w:t xml:space="preserve"> </w:t>
      </w:r>
      <w:r w:rsidRPr="003E0922">
        <w:rPr>
          <w:i/>
          <w:iCs/>
          <w:highlight w:val="lightGray"/>
        </w:rPr>
        <w:t xml:space="preserve">puissances </w:t>
      </w:r>
      <w:r w:rsidR="00B00426" w:rsidRPr="003E0922">
        <w:rPr>
          <w:i/>
          <w:iCs/>
          <w:highlight w:val="lightGray"/>
        </w:rPr>
        <w:t>totale</w:t>
      </w:r>
      <w:r w:rsidRPr="003E0922">
        <w:rPr>
          <w:i/>
          <w:iCs/>
          <w:highlight w:val="lightGray"/>
        </w:rPr>
        <w:t>s</w:t>
      </w:r>
      <w:r w:rsidR="00B00426" w:rsidRPr="003E0922">
        <w:rPr>
          <w:i/>
          <w:iCs/>
          <w:highlight w:val="lightGray"/>
        </w:rPr>
        <w:t xml:space="preserve"> à installer </w:t>
      </w:r>
      <w:r w:rsidRPr="003E0922">
        <w:rPr>
          <w:i/>
          <w:iCs/>
          <w:highlight w:val="lightGray"/>
        </w:rPr>
        <w:t xml:space="preserve">en chaud et en froid </w:t>
      </w:r>
      <w:r w:rsidR="00B00426" w:rsidRPr="003E0922">
        <w:rPr>
          <w:i/>
          <w:iCs/>
          <w:highlight w:val="lightGray"/>
        </w:rPr>
        <w:t>et à ventiler par type de production (PAC, appoint) doi</w:t>
      </w:r>
      <w:r w:rsidRPr="003E0922">
        <w:rPr>
          <w:i/>
          <w:iCs/>
          <w:highlight w:val="lightGray"/>
        </w:rPr>
        <w:t>ven</w:t>
      </w:r>
      <w:r w:rsidR="00B00426" w:rsidRPr="003E0922">
        <w:rPr>
          <w:i/>
          <w:iCs/>
          <w:highlight w:val="lightGray"/>
        </w:rPr>
        <w:t>t être détaillée</w:t>
      </w:r>
      <w:r w:rsidRPr="003E0922">
        <w:rPr>
          <w:i/>
          <w:iCs/>
          <w:highlight w:val="lightGray"/>
        </w:rPr>
        <w:t>s</w:t>
      </w:r>
      <w:r w:rsidR="00B00426" w:rsidRPr="003E0922">
        <w:rPr>
          <w:i/>
          <w:iCs/>
          <w:highlight w:val="lightGray"/>
        </w:rPr>
        <w:t xml:space="preserve"> et justifiée</w:t>
      </w:r>
      <w:r w:rsidRPr="003E0922">
        <w:rPr>
          <w:i/>
          <w:iCs/>
          <w:highlight w:val="lightGray"/>
        </w:rPr>
        <w:t>s</w:t>
      </w:r>
      <w:r w:rsidR="00B00426" w:rsidRPr="003E0922">
        <w:rPr>
          <w:i/>
          <w:iCs/>
          <w:highlight w:val="lightGray"/>
        </w:rPr>
        <w:t>.</w:t>
      </w:r>
    </w:p>
    <w:p w14:paraId="34DB4335" w14:textId="45CC4F1B" w:rsidR="00827BDF" w:rsidRPr="003E0922" w:rsidRDefault="00C20A9F" w:rsidP="003E0922">
      <w:pPr>
        <w:pStyle w:val="TexteCourant"/>
        <w:rPr>
          <w:i/>
          <w:iCs/>
        </w:rPr>
      </w:pPr>
      <w:r w:rsidRPr="003E0922">
        <w:rPr>
          <w:i/>
          <w:iCs/>
          <w:highlight w:val="lightGray"/>
        </w:rPr>
        <w:t>Rq : la s</w:t>
      </w:r>
      <w:r w:rsidR="00B00426" w:rsidRPr="003E0922">
        <w:rPr>
          <w:i/>
          <w:iCs/>
          <w:highlight w:val="lightGray"/>
        </w:rPr>
        <w:t>imulation thermique dynamique n’est pas obligatoire pour le calcul des besoins énergétiques mais ce calcul doit être détaillé et justifié.</w:t>
      </w:r>
    </w:p>
    <w:p w14:paraId="2F3D3652" w14:textId="40CDDE70" w:rsidR="00B00426" w:rsidRPr="003E0922" w:rsidRDefault="00B00426" w:rsidP="003E0922">
      <w:pPr>
        <w:pStyle w:val="TexteCourant"/>
        <w:rPr>
          <w:rFonts w:cs="Calibri"/>
          <w:i/>
          <w:iCs/>
          <w:szCs w:val="18"/>
        </w:rPr>
      </w:pPr>
      <w:r w:rsidRPr="003E0922">
        <w:rPr>
          <w:bCs/>
          <w:i/>
          <w:iCs/>
          <w:szCs w:val="18"/>
        </w:rPr>
        <w:t xml:space="preserve">Insérer les </w:t>
      </w:r>
      <w:r w:rsidRPr="003E0922">
        <w:rPr>
          <w:b/>
          <w:bCs/>
          <w:i/>
          <w:iCs/>
          <w:szCs w:val="18"/>
        </w:rPr>
        <w:t>courbes</w:t>
      </w:r>
      <w:r w:rsidRPr="003E0922">
        <w:rPr>
          <w:bCs/>
          <w:i/>
          <w:iCs/>
          <w:szCs w:val="18"/>
        </w:rPr>
        <w:t xml:space="preserve"> </w:t>
      </w:r>
      <w:r w:rsidRPr="003E0922">
        <w:rPr>
          <w:b/>
          <w:bCs/>
          <w:i/>
          <w:iCs/>
          <w:szCs w:val="18"/>
        </w:rPr>
        <w:t>monotones avec identification de la couverture base et appoint</w:t>
      </w:r>
      <w:r w:rsidRPr="003E0922">
        <w:rPr>
          <w:rFonts w:cs="Calibri"/>
          <w:i/>
          <w:iCs/>
          <w:szCs w:val="18"/>
        </w:rPr>
        <w:t xml:space="preserve"> des puissances de chauffage, de froid et d’ECS appelées sur l’année.</w:t>
      </w:r>
    </w:p>
    <w:p w14:paraId="3CCB58AD" w14:textId="1EA29014" w:rsidR="00B00426" w:rsidRPr="001977D1" w:rsidRDefault="00B00426" w:rsidP="001977D1">
      <w:pPr>
        <w:shd w:val="clear" w:color="auto" w:fill="D9D9D9" w:themeFill="background1" w:themeFillShade="D9"/>
        <w:spacing w:line="240" w:lineRule="auto"/>
        <w:jc w:val="both"/>
        <w:rPr>
          <w:rFonts w:ascii="Marianne Light" w:hAnsi="Marianne Light" w:cs="Calibri"/>
          <w:i/>
          <w:sz w:val="18"/>
          <w:szCs w:val="18"/>
        </w:rPr>
      </w:pPr>
      <w:r w:rsidRPr="00983402">
        <w:rPr>
          <w:rFonts w:ascii="Marianne Light" w:hAnsi="Marianne Light" w:cs="Calibri"/>
          <w:i/>
          <w:sz w:val="18"/>
          <w:szCs w:val="18"/>
        </w:rPr>
        <w:t>Dans le cas d’une rénovation, rappeler les caractéristiques des installations existantes</w:t>
      </w:r>
      <w:r w:rsidRPr="00983402">
        <w:rPr>
          <w:rFonts w:cs="Calibri"/>
          <w:i/>
          <w:sz w:val="18"/>
          <w:szCs w:val="18"/>
        </w:rPr>
        <w:t> </w:t>
      </w:r>
      <w:r w:rsidRPr="00983402">
        <w:rPr>
          <w:rFonts w:ascii="Marianne Light" w:hAnsi="Marianne Light" w:cs="Calibri"/>
          <w:i/>
          <w:sz w:val="18"/>
          <w:szCs w:val="18"/>
        </w:rPr>
        <w:t>:</w:t>
      </w:r>
      <w:r w:rsidR="001977D1">
        <w:rPr>
          <w:rFonts w:ascii="Marianne Light" w:hAnsi="Marianne Light" w:cs="Calibri"/>
          <w:i/>
          <w:sz w:val="18"/>
          <w:szCs w:val="18"/>
        </w:rPr>
        <w:t xml:space="preserve"> </w:t>
      </w:r>
      <w:r w:rsidRPr="001977D1">
        <w:rPr>
          <w:rFonts w:ascii="Marianne Light" w:hAnsi="Marianne Light" w:cs="Calibri"/>
          <w:i/>
          <w:sz w:val="18"/>
          <w:szCs w:val="18"/>
        </w:rPr>
        <w:t xml:space="preserve">puissance, consommations, rendement, </w:t>
      </w:r>
      <w:r w:rsidR="001977D1">
        <w:rPr>
          <w:rFonts w:ascii="Marianne Light" w:hAnsi="Marianne Light" w:cs="Calibri"/>
          <w:i/>
          <w:sz w:val="18"/>
          <w:szCs w:val="18"/>
        </w:rPr>
        <w:t>mode de production.</w:t>
      </w:r>
      <w:r w:rsidRPr="001977D1">
        <w:rPr>
          <w:rFonts w:ascii="Marianne Light" w:hAnsi="Marianne Light" w:cs="Calibri"/>
          <w:i/>
          <w:sz w:val="18"/>
          <w:szCs w:val="18"/>
        </w:rPr>
        <w:t xml:space="preserve"> Un diagnostic des installations de production est recommandé.</w:t>
      </w:r>
    </w:p>
    <w:p w14:paraId="6015AA61" w14:textId="47067D8B" w:rsidR="00B00426" w:rsidRPr="001977D1" w:rsidRDefault="001977D1" w:rsidP="001977D1">
      <w:pPr>
        <w:shd w:val="clear" w:color="auto" w:fill="D9D9D9" w:themeFill="background1" w:themeFillShade="D9"/>
        <w:spacing w:line="286" w:lineRule="auto"/>
        <w:jc w:val="both"/>
        <w:rPr>
          <w:rFonts w:ascii="Marianne Light" w:hAnsi="Marianne Light" w:cs="Calibri"/>
          <w:i/>
          <w:sz w:val="18"/>
          <w:szCs w:val="18"/>
        </w:rPr>
      </w:pPr>
      <w:r>
        <w:rPr>
          <w:rFonts w:ascii="Marianne Light" w:hAnsi="Marianne Light" w:cs="Calibri"/>
          <w:i/>
          <w:sz w:val="18"/>
          <w:szCs w:val="18"/>
        </w:rPr>
        <w:t>Préciser les caractéristiques</w:t>
      </w:r>
      <w:r w:rsidR="00B00426" w:rsidRPr="001977D1">
        <w:rPr>
          <w:rFonts w:ascii="Marianne Light" w:hAnsi="Marianne Light" w:cs="Calibri"/>
          <w:i/>
          <w:sz w:val="18"/>
          <w:szCs w:val="18"/>
        </w:rPr>
        <w:t xml:space="preserve"> des émetteurs actuels </w:t>
      </w:r>
      <w:r>
        <w:rPr>
          <w:rFonts w:ascii="Marianne Light" w:hAnsi="Marianne Light" w:cs="Calibri"/>
          <w:i/>
          <w:sz w:val="18"/>
          <w:szCs w:val="18"/>
        </w:rPr>
        <w:t xml:space="preserve">ou prévus </w:t>
      </w:r>
      <w:r w:rsidR="00B00426" w:rsidRPr="001977D1">
        <w:rPr>
          <w:rFonts w:ascii="Marianne Light" w:hAnsi="Marianne Light" w:cs="Calibri"/>
          <w:i/>
          <w:sz w:val="18"/>
          <w:szCs w:val="18"/>
        </w:rPr>
        <w:t>(</w:t>
      </w:r>
      <w:r>
        <w:rPr>
          <w:rFonts w:ascii="Marianne Light" w:hAnsi="Marianne Light" w:cs="Calibri"/>
          <w:i/>
          <w:sz w:val="18"/>
          <w:szCs w:val="18"/>
        </w:rPr>
        <w:t>type et niveaux de température)</w:t>
      </w:r>
      <w:r>
        <w:rPr>
          <w:rFonts w:cs="Calibri"/>
          <w:i/>
          <w:sz w:val="18"/>
          <w:szCs w:val="18"/>
        </w:rPr>
        <w:t> </w:t>
      </w:r>
      <w:r>
        <w:rPr>
          <w:rFonts w:ascii="Marianne Light" w:hAnsi="Marianne Light" w:cs="Calibri"/>
          <w:i/>
          <w:sz w:val="18"/>
          <w:szCs w:val="18"/>
        </w:rPr>
        <w:t>:</w:t>
      </w:r>
    </w:p>
    <w:p w14:paraId="643D2182" w14:textId="6ECA8852" w:rsidR="00983402" w:rsidRPr="00983402" w:rsidRDefault="00983402" w:rsidP="00D72AD7">
      <w:pPr>
        <w:tabs>
          <w:tab w:val="left" w:pos="3571"/>
        </w:tabs>
        <w:ind w:left="113"/>
        <w:rPr>
          <w:rFonts w:ascii="Marianne Light" w:hAnsi="Marianne Light"/>
          <w:b/>
          <w:sz w:val="18"/>
          <w:szCs w:val="22"/>
        </w:rPr>
      </w:pPr>
      <w:r w:rsidRPr="00983402">
        <w:rPr>
          <w:rFonts w:ascii="Marianne Light" w:hAnsi="Marianne Light"/>
          <w:b/>
          <w:sz w:val="18"/>
          <w:szCs w:val="22"/>
        </w:rPr>
        <w:t>Type d’émetteur</w:t>
      </w:r>
      <w:r w:rsidR="00C20A9F">
        <w:rPr>
          <w:rFonts w:ascii="Marianne Light" w:hAnsi="Marianne Light"/>
          <w:b/>
          <w:sz w:val="18"/>
          <w:szCs w:val="22"/>
        </w:rPr>
        <w:t>s</w:t>
      </w:r>
      <w:r w:rsidRPr="00983402">
        <w:rPr>
          <w:rFonts w:ascii="Marianne Light" w:hAnsi="Marianne Light"/>
          <w:b/>
          <w:sz w:val="18"/>
          <w:szCs w:val="22"/>
        </w:rPr>
        <w:t xml:space="preserve"> (chaud / froid)</w:t>
      </w:r>
      <w:r w:rsidRPr="00983402">
        <w:rPr>
          <w:rFonts w:ascii="Marianne Light" w:hAnsi="Marianne Light"/>
          <w:b/>
          <w:sz w:val="18"/>
          <w:szCs w:val="22"/>
        </w:rPr>
        <w:tab/>
        <w:t>Régime de températures</w:t>
      </w:r>
    </w:p>
    <w:p w14:paraId="38CD9092" w14:textId="74D796EE" w:rsidR="00983402" w:rsidRPr="00B728DB" w:rsidRDefault="00C20A9F" w:rsidP="00975746">
      <w:pPr>
        <w:tabs>
          <w:tab w:val="left" w:pos="3571"/>
        </w:tabs>
        <w:spacing w:after="0" w:line="240" w:lineRule="auto"/>
        <w:ind w:left="113"/>
        <w:rPr>
          <w:rFonts w:asciiTheme="minorHAnsi" w:hAnsiTheme="minorHAnsi"/>
          <w:szCs w:val="22"/>
        </w:rPr>
      </w:pPr>
      <w:r>
        <w:rPr>
          <w:rFonts w:asciiTheme="minorHAnsi" w:hAnsiTheme="minorHAnsi"/>
          <w:szCs w:val="22"/>
        </w:rPr>
        <w:t>……………………..</w:t>
      </w:r>
      <w:r>
        <w:rPr>
          <w:rFonts w:asciiTheme="minorHAnsi" w:hAnsiTheme="minorHAnsi"/>
          <w:szCs w:val="22"/>
        </w:rPr>
        <w:tab/>
        <w:t>…… °C / …… °C</w:t>
      </w:r>
    </w:p>
    <w:p w14:paraId="1B26DF3F" w14:textId="77777777" w:rsidR="00C20A9F" w:rsidRPr="00B728DB" w:rsidRDefault="00C20A9F" w:rsidP="00975746">
      <w:pPr>
        <w:tabs>
          <w:tab w:val="left" w:pos="3571"/>
        </w:tabs>
        <w:spacing w:after="0" w:line="240" w:lineRule="auto"/>
        <w:ind w:left="113"/>
        <w:rPr>
          <w:rFonts w:asciiTheme="minorHAnsi" w:hAnsiTheme="minorHAnsi"/>
          <w:szCs w:val="22"/>
        </w:rPr>
      </w:pPr>
      <w:r>
        <w:rPr>
          <w:rFonts w:asciiTheme="minorHAnsi" w:hAnsiTheme="minorHAnsi"/>
          <w:szCs w:val="22"/>
        </w:rPr>
        <w:t>……………………..</w:t>
      </w:r>
      <w:r>
        <w:rPr>
          <w:rFonts w:asciiTheme="minorHAnsi" w:hAnsiTheme="minorHAnsi"/>
          <w:szCs w:val="22"/>
        </w:rPr>
        <w:tab/>
        <w:t>…… °C / …… °C</w:t>
      </w:r>
    </w:p>
    <w:p w14:paraId="7F54B90A" w14:textId="77777777" w:rsidR="00B00426" w:rsidRPr="00B728DB" w:rsidRDefault="00B00426" w:rsidP="00B00426">
      <w:pPr>
        <w:rPr>
          <w:rFonts w:asciiTheme="minorHAnsi" w:hAnsiTheme="minorHAnsi" w:cs="Calibri"/>
          <w:i/>
        </w:rPr>
      </w:pPr>
    </w:p>
    <w:p w14:paraId="704BAD0A" w14:textId="77777777" w:rsidR="00B00426" w:rsidRPr="00C20A9F" w:rsidRDefault="00B00426" w:rsidP="00B00426">
      <w:pPr>
        <w:shd w:val="clear" w:color="auto" w:fill="D9D9D9" w:themeFill="background1" w:themeFillShade="D9"/>
        <w:rPr>
          <w:rFonts w:ascii="Marianne Light" w:hAnsi="Marianne Light" w:cs="Calibri"/>
          <w:i/>
          <w:sz w:val="18"/>
        </w:rPr>
      </w:pPr>
      <w:r w:rsidRPr="00C20A9F">
        <w:rPr>
          <w:rFonts w:ascii="Marianne Light" w:hAnsi="Marianne Light" w:cs="Calibri"/>
          <w:i/>
          <w:sz w:val="18"/>
        </w:rPr>
        <w:t>Préciser les performances énergétiques vis-à-vis des réglementations thermiques applicables</w:t>
      </w:r>
      <w:r w:rsidRPr="00C20A9F">
        <w:rPr>
          <w:rFonts w:cs="Calibri"/>
          <w:i/>
          <w:sz w:val="18"/>
        </w:rPr>
        <w:t> </w:t>
      </w:r>
      <w:r w:rsidRPr="00C20A9F">
        <w:rPr>
          <w:rFonts w:ascii="Marianne Light" w:hAnsi="Marianne Light" w:cs="Calibri"/>
          <w:i/>
          <w:sz w:val="18"/>
        </w:rPr>
        <w:t>:</w:t>
      </w:r>
    </w:p>
    <w:p w14:paraId="223A54F1" w14:textId="77777777" w:rsidR="00B00426" w:rsidRPr="00C20A9F" w:rsidRDefault="00B00426" w:rsidP="001C1668">
      <w:pPr>
        <w:pStyle w:val="Paragraphedeliste"/>
        <w:numPr>
          <w:ilvl w:val="0"/>
          <w:numId w:val="11"/>
        </w:numPr>
        <w:shd w:val="clear" w:color="auto" w:fill="D9D9D9" w:themeFill="background1" w:themeFillShade="D9"/>
        <w:spacing w:line="240" w:lineRule="auto"/>
        <w:jc w:val="both"/>
        <w:rPr>
          <w:rFonts w:ascii="Marianne Light" w:hAnsi="Marianne Light" w:cs="Calibri"/>
          <w:i/>
          <w:sz w:val="18"/>
        </w:rPr>
      </w:pPr>
      <w:r w:rsidRPr="00C20A9F">
        <w:rPr>
          <w:rFonts w:ascii="Marianne Light" w:hAnsi="Marianne Light" w:cs="Calibri"/>
          <w:i/>
          <w:sz w:val="18"/>
        </w:rPr>
        <w:t>Si RT 2012</w:t>
      </w:r>
      <w:r w:rsidRPr="00C20A9F">
        <w:rPr>
          <w:rFonts w:cs="Calibri"/>
          <w:i/>
          <w:sz w:val="18"/>
        </w:rPr>
        <w:t> </w:t>
      </w:r>
      <w:r w:rsidRPr="00C20A9F">
        <w:rPr>
          <w:rFonts w:ascii="Marianne Light" w:hAnsi="Marianne Light" w:cs="Calibri"/>
          <w:i/>
          <w:sz w:val="18"/>
        </w:rPr>
        <w:t>: gain par rapport au niveau r</w:t>
      </w:r>
      <w:r w:rsidRPr="00C20A9F">
        <w:rPr>
          <w:rFonts w:ascii="Marianne Light" w:hAnsi="Marianne Light" w:cs="Marianne Light"/>
          <w:i/>
          <w:sz w:val="18"/>
        </w:rPr>
        <w:t>é</w:t>
      </w:r>
      <w:r w:rsidRPr="00C20A9F">
        <w:rPr>
          <w:rFonts w:ascii="Marianne Light" w:hAnsi="Marianne Light" w:cs="Calibri"/>
          <w:i/>
          <w:sz w:val="18"/>
        </w:rPr>
        <w:t>glementaire OU BIEN r</w:t>
      </w:r>
      <w:r w:rsidRPr="00C20A9F">
        <w:rPr>
          <w:rFonts w:ascii="Marianne Light" w:hAnsi="Marianne Light" w:cs="Marianne Light"/>
          <w:i/>
          <w:sz w:val="18"/>
        </w:rPr>
        <w:t>é</w:t>
      </w:r>
      <w:r w:rsidRPr="00C20A9F">
        <w:rPr>
          <w:rFonts w:ascii="Marianne Light" w:hAnsi="Marianne Light" w:cs="Calibri"/>
          <w:i/>
          <w:sz w:val="18"/>
        </w:rPr>
        <w:t xml:space="preserve">sultat du calcul montrant que le projet respecte la RT 2012 sans recours aux </w:t>
      </w:r>
      <w:r w:rsidRPr="00C20A9F">
        <w:rPr>
          <w:rFonts w:ascii="Marianne Light" w:hAnsi="Marianne Light" w:cs="Marianne Light"/>
          <w:i/>
          <w:sz w:val="18"/>
        </w:rPr>
        <w:t>é</w:t>
      </w:r>
      <w:r w:rsidRPr="00C20A9F">
        <w:rPr>
          <w:rFonts w:ascii="Marianne Light" w:hAnsi="Marianne Light" w:cs="Calibri"/>
          <w:i/>
          <w:sz w:val="18"/>
        </w:rPr>
        <w:t xml:space="preserve">nergies renouvelables (calcul </w:t>
      </w:r>
      <w:r w:rsidRPr="00C20A9F">
        <w:rPr>
          <w:rFonts w:ascii="Marianne Light" w:hAnsi="Marianne Light" w:cs="Marianne Light"/>
          <w:i/>
          <w:sz w:val="18"/>
        </w:rPr>
        <w:t>à</w:t>
      </w:r>
      <w:r w:rsidRPr="00C20A9F">
        <w:rPr>
          <w:rFonts w:ascii="Marianne Light" w:hAnsi="Marianne Light" w:cs="Calibri"/>
          <w:i/>
          <w:sz w:val="18"/>
        </w:rPr>
        <w:t xml:space="preserve"> performance </w:t>
      </w:r>
      <w:r w:rsidRPr="00C20A9F">
        <w:rPr>
          <w:rFonts w:ascii="Marianne Light" w:hAnsi="Marianne Light" w:cs="Marianne Light"/>
          <w:i/>
          <w:sz w:val="18"/>
        </w:rPr>
        <w:t>é</w:t>
      </w:r>
      <w:r w:rsidRPr="00C20A9F">
        <w:rPr>
          <w:rFonts w:ascii="Marianne Light" w:hAnsi="Marianne Light" w:cs="Calibri"/>
          <w:i/>
          <w:sz w:val="18"/>
        </w:rPr>
        <w:t xml:space="preserve">quivalente de besoins Bbio et avec une solution de référence hors EnR).  </w:t>
      </w:r>
    </w:p>
    <w:p w14:paraId="32D96237" w14:textId="77777777" w:rsidR="00B00426" w:rsidRPr="007F3FEA" w:rsidRDefault="00B00426" w:rsidP="001C1668">
      <w:pPr>
        <w:pStyle w:val="Paragraphedeliste"/>
        <w:numPr>
          <w:ilvl w:val="0"/>
          <w:numId w:val="11"/>
        </w:numPr>
        <w:shd w:val="clear" w:color="auto" w:fill="D9D9D9" w:themeFill="background1" w:themeFillShade="D9"/>
        <w:spacing w:after="0" w:line="240" w:lineRule="auto"/>
        <w:jc w:val="both"/>
        <w:rPr>
          <w:rFonts w:asciiTheme="minorHAnsi" w:hAnsiTheme="minorHAnsi" w:cs="Calibri"/>
          <w:i/>
        </w:rPr>
      </w:pPr>
      <w:r w:rsidRPr="00C20A9F">
        <w:rPr>
          <w:rFonts w:ascii="Marianne Light" w:hAnsi="Marianne Light" w:cs="Calibri"/>
          <w:i/>
          <w:sz w:val="18"/>
        </w:rPr>
        <w:t>Si bâtimen(s)t existant(s)</w:t>
      </w:r>
      <w:r w:rsidRPr="00C20A9F">
        <w:rPr>
          <w:rFonts w:cs="Calibri"/>
          <w:i/>
          <w:sz w:val="18"/>
        </w:rPr>
        <w:t> </w:t>
      </w:r>
      <w:r w:rsidRPr="00C20A9F">
        <w:rPr>
          <w:rFonts w:ascii="Marianne Light" w:hAnsi="Marianne Light" w:cs="Calibri"/>
          <w:i/>
          <w:sz w:val="18"/>
        </w:rPr>
        <w:t>: Classe DPE avant et apr</w:t>
      </w:r>
      <w:r w:rsidRPr="00C20A9F">
        <w:rPr>
          <w:rFonts w:ascii="Marianne Light" w:hAnsi="Marianne Light" w:cs="Marianne Light"/>
          <w:i/>
          <w:sz w:val="18"/>
        </w:rPr>
        <w:t>è</w:t>
      </w:r>
      <w:r w:rsidRPr="00C20A9F">
        <w:rPr>
          <w:rFonts w:ascii="Marianne Light" w:hAnsi="Marianne Light" w:cs="Calibri"/>
          <w:i/>
          <w:sz w:val="18"/>
        </w:rPr>
        <w:t>s travaux ou r</w:t>
      </w:r>
      <w:r w:rsidRPr="00C20A9F">
        <w:rPr>
          <w:rFonts w:ascii="Marianne Light" w:hAnsi="Marianne Light" w:cs="Marianne Light"/>
          <w:i/>
          <w:sz w:val="18"/>
        </w:rPr>
        <w:t>é</w:t>
      </w:r>
      <w:r w:rsidRPr="00C20A9F">
        <w:rPr>
          <w:rFonts w:ascii="Marianne Light" w:hAnsi="Marianne Light" w:cs="Calibri"/>
          <w:i/>
          <w:sz w:val="18"/>
        </w:rPr>
        <w:t>sultats du Calcul TH CE Ex avant et apr</w:t>
      </w:r>
      <w:r w:rsidRPr="00C20A9F">
        <w:rPr>
          <w:rFonts w:ascii="Marianne Light" w:hAnsi="Marianne Light" w:cs="Marianne Light"/>
          <w:i/>
          <w:sz w:val="18"/>
        </w:rPr>
        <w:t>è</w:t>
      </w:r>
      <w:r w:rsidRPr="00C20A9F">
        <w:rPr>
          <w:rFonts w:ascii="Marianne Light" w:hAnsi="Marianne Light" w:cs="Calibri"/>
          <w:i/>
          <w:sz w:val="18"/>
        </w:rPr>
        <w:t>s r</w:t>
      </w:r>
      <w:r w:rsidRPr="00C20A9F">
        <w:rPr>
          <w:rFonts w:ascii="Marianne Light" w:hAnsi="Marianne Light" w:cs="Marianne Light"/>
          <w:i/>
          <w:sz w:val="18"/>
        </w:rPr>
        <w:t>é</w:t>
      </w:r>
      <w:r w:rsidRPr="00C20A9F">
        <w:rPr>
          <w:rFonts w:ascii="Marianne Light" w:hAnsi="Marianne Light" w:cs="Calibri"/>
          <w:i/>
          <w:sz w:val="18"/>
        </w:rPr>
        <w:t>novation</w:t>
      </w:r>
      <w:r w:rsidRPr="007F3FEA">
        <w:rPr>
          <w:rFonts w:asciiTheme="minorHAnsi" w:hAnsiTheme="minorHAnsi" w:cs="Calibri"/>
          <w:i/>
        </w:rPr>
        <w:t>.</w:t>
      </w:r>
    </w:p>
    <w:p w14:paraId="5899A874" w14:textId="77777777" w:rsidR="00B00426" w:rsidRDefault="00B00426" w:rsidP="00B00426"/>
    <w:p w14:paraId="69DA297F" w14:textId="1541A349" w:rsidR="00C20A9F" w:rsidRPr="00975746" w:rsidRDefault="00827BDF" w:rsidP="00D72AD7">
      <w:pPr>
        <w:tabs>
          <w:tab w:val="left" w:pos="4719"/>
        </w:tabs>
        <w:ind w:left="113"/>
        <w:rPr>
          <w:rFonts w:ascii="Marianne Light" w:hAnsi="Marianne Light"/>
          <w:b/>
          <w:sz w:val="18"/>
        </w:rPr>
      </w:pPr>
      <w:r>
        <w:rPr>
          <w:rFonts w:ascii="Marianne Light" w:hAnsi="Marianne Light"/>
          <w:b/>
          <w:sz w:val="18"/>
        </w:rPr>
        <w:t>Pour le(s) b</w:t>
      </w:r>
      <w:r w:rsidR="00C20A9F" w:rsidRPr="00975746">
        <w:rPr>
          <w:rFonts w:ascii="Marianne Light" w:hAnsi="Marianne Light"/>
          <w:b/>
          <w:sz w:val="18"/>
        </w:rPr>
        <w:t>âtiment</w:t>
      </w:r>
      <w:r>
        <w:rPr>
          <w:rFonts w:ascii="Marianne Light" w:hAnsi="Marianne Light"/>
          <w:b/>
          <w:sz w:val="18"/>
        </w:rPr>
        <w:t>(s)</w:t>
      </w:r>
      <w:r w:rsidR="00C20A9F" w:rsidRPr="00975746">
        <w:rPr>
          <w:rFonts w:ascii="Marianne Light" w:hAnsi="Marianne Light"/>
          <w:b/>
          <w:sz w:val="18"/>
        </w:rPr>
        <w:t xml:space="preserve"> neuf</w:t>
      </w:r>
      <w:r>
        <w:rPr>
          <w:rFonts w:ascii="Marianne Light" w:hAnsi="Marianne Light"/>
          <w:b/>
          <w:sz w:val="18"/>
        </w:rPr>
        <w:t>(s)</w:t>
      </w:r>
      <w:r w:rsidR="00C20A9F" w:rsidRPr="00975746">
        <w:rPr>
          <w:rFonts w:ascii="Marianne Light" w:hAnsi="Marianne Light"/>
          <w:b/>
          <w:sz w:val="18"/>
        </w:rPr>
        <w:tab/>
      </w:r>
    </w:p>
    <w:p w14:paraId="319A485E" w14:textId="39702C9D" w:rsidR="00C20A9F" w:rsidRPr="00827BDF" w:rsidRDefault="00C20A9F" w:rsidP="003E0922">
      <w:pPr>
        <w:pStyle w:val="Pucenoir"/>
      </w:pPr>
      <w:r w:rsidRPr="00827BDF">
        <w:t>Cep projet</w:t>
      </w:r>
      <w:r w:rsidRPr="00827BDF">
        <w:rPr>
          <w:highlight w:val="lightGray"/>
        </w:rPr>
        <w:tab/>
      </w:r>
      <w:r w:rsidR="00827BDF" w:rsidRPr="00827BDF">
        <w:t xml:space="preserve"> </w:t>
      </w:r>
      <w:r w:rsidR="00827BDF" w:rsidRPr="00827BDF">
        <w:tab/>
      </w:r>
      <w:r w:rsidRPr="00827BDF">
        <w:t>Cep max</w:t>
      </w:r>
      <w:r w:rsidRPr="00827BDF">
        <w:rPr>
          <w:highlight w:val="lightGray"/>
        </w:rPr>
        <w:tab/>
      </w:r>
    </w:p>
    <w:p w14:paraId="0BD5D271" w14:textId="77777777" w:rsidR="00975746" w:rsidRDefault="00975746" w:rsidP="00975746">
      <w:pPr>
        <w:tabs>
          <w:tab w:val="left" w:pos="2416"/>
          <w:tab w:val="left" w:pos="4719"/>
          <w:tab w:val="left" w:pos="7022"/>
        </w:tabs>
        <w:spacing w:after="0" w:line="240" w:lineRule="auto"/>
        <w:ind w:left="113"/>
        <w:rPr>
          <w:rFonts w:ascii="Marianne Light" w:hAnsi="Marianne Light"/>
          <w:b/>
          <w:sz w:val="18"/>
        </w:rPr>
      </w:pPr>
    </w:p>
    <w:p w14:paraId="047839D2" w14:textId="7CA4CB78" w:rsidR="00C20A9F" w:rsidRPr="00C20A9F" w:rsidRDefault="00827BDF" w:rsidP="00D72AD7">
      <w:pPr>
        <w:tabs>
          <w:tab w:val="left" w:pos="2416"/>
          <w:tab w:val="left" w:pos="4719"/>
          <w:tab w:val="left" w:pos="7022"/>
        </w:tabs>
        <w:ind w:left="113"/>
        <w:rPr>
          <w:rFonts w:ascii="Marianne Light" w:hAnsi="Marianne Light"/>
          <w:sz w:val="18"/>
        </w:rPr>
      </w:pPr>
      <w:r>
        <w:rPr>
          <w:rFonts w:ascii="Marianne Light" w:hAnsi="Marianne Light"/>
          <w:b/>
          <w:sz w:val="18"/>
        </w:rPr>
        <w:t>Pour le(s) b</w:t>
      </w:r>
      <w:r w:rsidR="00C20A9F" w:rsidRPr="00C20A9F">
        <w:rPr>
          <w:rFonts w:ascii="Marianne Light" w:hAnsi="Marianne Light"/>
          <w:b/>
          <w:sz w:val="18"/>
        </w:rPr>
        <w:t>âtiment</w:t>
      </w:r>
      <w:r>
        <w:rPr>
          <w:rFonts w:ascii="Marianne Light" w:hAnsi="Marianne Light"/>
          <w:b/>
          <w:sz w:val="18"/>
        </w:rPr>
        <w:t>(s)</w:t>
      </w:r>
      <w:r w:rsidR="00C20A9F" w:rsidRPr="00C20A9F">
        <w:rPr>
          <w:rFonts w:ascii="Marianne Light" w:hAnsi="Marianne Light"/>
          <w:b/>
          <w:sz w:val="18"/>
        </w:rPr>
        <w:t xml:space="preserve"> existant</w:t>
      </w:r>
      <w:r>
        <w:rPr>
          <w:rFonts w:ascii="Marianne Light" w:hAnsi="Marianne Light"/>
          <w:sz w:val="18"/>
        </w:rPr>
        <w:t>(s)</w:t>
      </w:r>
    </w:p>
    <w:p w14:paraId="1A45ADDD" w14:textId="58A74FBF" w:rsidR="00C20A9F" w:rsidRPr="00827BDF" w:rsidRDefault="00C20A9F" w:rsidP="003E0922">
      <w:pPr>
        <w:pStyle w:val="Pucenoir"/>
      </w:pPr>
      <w:r w:rsidRPr="00827BDF">
        <w:t xml:space="preserve">résultats DPE ou TH CE Ex avant travaux </w:t>
      </w:r>
      <w:r w:rsidRPr="00827BDF">
        <w:rPr>
          <w:highlight w:val="lightGray"/>
        </w:rPr>
        <w:tab/>
      </w:r>
      <w:r w:rsidR="003E0922" w:rsidRPr="00827BDF">
        <w:rPr>
          <w:highlight w:val="lightGray"/>
        </w:rPr>
        <w:tab/>
      </w:r>
    </w:p>
    <w:p w14:paraId="7959A156" w14:textId="239CFD1F" w:rsidR="00C20A9F" w:rsidRPr="00827BDF" w:rsidRDefault="00C20A9F" w:rsidP="003E0922">
      <w:pPr>
        <w:pStyle w:val="Pucenoir"/>
      </w:pPr>
      <w:r w:rsidRPr="00827BDF">
        <w:t xml:space="preserve">résultats DPE ou TH CE Ex après travaux </w:t>
      </w:r>
      <w:r w:rsidRPr="00827BDF">
        <w:rPr>
          <w:szCs w:val="22"/>
          <w:highlight w:val="lightGray"/>
        </w:rPr>
        <w:tab/>
      </w:r>
      <w:r w:rsidR="003E0922" w:rsidRPr="00827BDF">
        <w:rPr>
          <w:highlight w:val="lightGray"/>
        </w:rPr>
        <w:tab/>
      </w:r>
      <w:r w:rsidRPr="00827BDF">
        <w:rPr>
          <w:szCs w:val="22"/>
        </w:rPr>
        <w:tab/>
      </w:r>
      <w:r w:rsidRPr="00827BDF">
        <w:rPr>
          <w:szCs w:val="22"/>
        </w:rPr>
        <w:tab/>
      </w:r>
    </w:p>
    <w:p w14:paraId="58C5741A" w14:textId="77777777" w:rsidR="00561425" w:rsidRDefault="00561425" w:rsidP="00766F4B">
      <w:pPr>
        <w:jc w:val="both"/>
        <w:rPr>
          <w:rFonts w:ascii="Marianne Light" w:hAnsi="Marianne Light"/>
          <w:i/>
          <w:sz w:val="18"/>
        </w:rPr>
      </w:pPr>
    </w:p>
    <w:p w14:paraId="0FA80466" w14:textId="5B4FE553" w:rsidR="00076EB4" w:rsidRDefault="00DB4C1E" w:rsidP="00AD6E7E">
      <w:pPr>
        <w:pStyle w:val="Titre2"/>
        <w:numPr>
          <w:ilvl w:val="1"/>
          <w:numId w:val="23"/>
        </w:numPr>
        <w:ind w:left="624" w:hanging="454"/>
      </w:pPr>
      <w:bookmarkStart w:id="154" w:name="_Toc54641635"/>
      <w:bookmarkStart w:id="155" w:name="_Toc54905476"/>
      <w:bookmarkStart w:id="156" w:name="_Toc55075426"/>
      <w:bookmarkStart w:id="157" w:name="_Toc55143059"/>
      <w:bookmarkStart w:id="158" w:name="_Toc55161926"/>
      <w:bookmarkStart w:id="159" w:name="_Toc55218013"/>
      <w:bookmarkStart w:id="160" w:name="_Toc55218053"/>
      <w:bookmarkStart w:id="161" w:name="_Toc55218429"/>
      <w:bookmarkStart w:id="162" w:name="_Toc55593851"/>
      <w:bookmarkStart w:id="163" w:name="_Toc56506899"/>
      <w:bookmarkStart w:id="164" w:name="_Toc59009217"/>
      <w:bookmarkStart w:id="165" w:name="_Toc59010110"/>
      <w:r w:rsidRPr="00DB4C1E">
        <w:t>Descriptif technique de l'installation et de ses performances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329D5E4" w14:textId="06FF6F09" w:rsidR="00EE0D52" w:rsidRPr="00140300" w:rsidRDefault="00EE0D52" w:rsidP="00140300">
      <w:pPr>
        <w:pStyle w:val="TexteCourant"/>
        <w:numPr>
          <w:ilvl w:val="0"/>
          <w:numId w:val="37"/>
        </w:numPr>
        <w:ind w:left="927"/>
        <w:rPr>
          <w:b/>
          <w:bCs/>
          <w:sz w:val="22"/>
          <w:szCs w:val="22"/>
        </w:rPr>
      </w:pPr>
      <w:bookmarkStart w:id="166" w:name="_Toc55593852"/>
      <w:bookmarkStart w:id="167" w:name="_Toc56506900"/>
      <w:bookmarkStart w:id="168" w:name="_Toc59009218"/>
      <w:bookmarkStart w:id="169" w:name="_Toc59010111"/>
      <w:r w:rsidRPr="00140300">
        <w:rPr>
          <w:b/>
          <w:bCs/>
          <w:sz w:val="22"/>
          <w:szCs w:val="22"/>
        </w:rPr>
        <w:t>Caractéristiques des équipements de production en surface</w:t>
      </w:r>
      <w:bookmarkEnd w:id="166"/>
      <w:bookmarkEnd w:id="167"/>
      <w:bookmarkEnd w:id="168"/>
      <w:bookmarkEnd w:id="169"/>
    </w:p>
    <w:p w14:paraId="3487058A" w14:textId="1C17ABE3" w:rsidR="00561425" w:rsidRPr="00975746" w:rsidRDefault="00561425" w:rsidP="00A50680">
      <w:pPr>
        <w:tabs>
          <w:tab w:val="left" w:pos="567"/>
        </w:tabs>
        <w:jc w:val="both"/>
        <w:rPr>
          <w:rFonts w:ascii="Marianne Light" w:hAnsi="Marianne Light"/>
          <w:i/>
          <w:sz w:val="18"/>
          <w:highlight w:val="lightGray"/>
        </w:rPr>
      </w:pPr>
      <w:r w:rsidRPr="00975746">
        <w:rPr>
          <w:rFonts w:ascii="Marianne Light" w:hAnsi="Marianne Light"/>
          <w:i/>
          <w:sz w:val="18"/>
          <w:highlight w:val="lightGray"/>
        </w:rPr>
        <w:t>Décrire succinctement les équipements de production en surface justifiés par l’étude des besoins thermiques d</w:t>
      </w:r>
      <w:r w:rsidR="009B4014" w:rsidRPr="00975746">
        <w:rPr>
          <w:rFonts w:ascii="Marianne Light" w:hAnsi="Marianne Light"/>
          <w:i/>
          <w:sz w:val="18"/>
          <w:highlight w:val="lightGray"/>
        </w:rPr>
        <w:t>u(d</w:t>
      </w:r>
      <w:r w:rsidRPr="00975746">
        <w:rPr>
          <w:rFonts w:ascii="Marianne Light" w:hAnsi="Marianne Light"/>
          <w:i/>
          <w:sz w:val="18"/>
          <w:highlight w:val="lightGray"/>
        </w:rPr>
        <w:t>es</w:t>
      </w:r>
      <w:r w:rsidR="009B4014" w:rsidRPr="00975746">
        <w:rPr>
          <w:rFonts w:ascii="Marianne Light" w:hAnsi="Marianne Light"/>
          <w:i/>
          <w:sz w:val="18"/>
          <w:highlight w:val="lightGray"/>
        </w:rPr>
        <w:t>)</w:t>
      </w:r>
      <w:r w:rsidRPr="00975746">
        <w:rPr>
          <w:rFonts w:ascii="Marianne Light" w:hAnsi="Marianne Light"/>
          <w:i/>
          <w:sz w:val="18"/>
          <w:highlight w:val="lightGray"/>
        </w:rPr>
        <w:t xml:space="preserve"> bâtiment</w:t>
      </w:r>
      <w:r w:rsidR="009B4014" w:rsidRPr="00975746">
        <w:rPr>
          <w:rFonts w:ascii="Marianne Light" w:hAnsi="Marianne Light"/>
          <w:i/>
          <w:sz w:val="18"/>
          <w:highlight w:val="lightGray"/>
        </w:rPr>
        <w:t>(</w:t>
      </w:r>
      <w:r w:rsidRPr="00975746">
        <w:rPr>
          <w:rFonts w:ascii="Marianne Light" w:hAnsi="Marianne Light"/>
          <w:i/>
          <w:sz w:val="18"/>
          <w:highlight w:val="lightGray"/>
        </w:rPr>
        <w:t>s</w:t>
      </w:r>
      <w:r w:rsidR="009B4014" w:rsidRPr="00975746">
        <w:rPr>
          <w:rFonts w:ascii="Marianne Light" w:hAnsi="Marianne Light"/>
          <w:i/>
          <w:sz w:val="18"/>
          <w:highlight w:val="lightGray"/>
        </w:rPr>
        <w:t>) des</w:t>
      </w:r>
      <w:r w:rsidR="00E22CF8" w:rsidRPr="00975746">
        <w:rPr>
          <w:rFonts w:ascii="Marianne Light" w:hAnsi="Marianne Light"/>
          <w:i/>
          <w:sz w:val="18"/>
          <w:highlight w:val="lightGray"/>
        </w:rPr>
        <w:t>s</w:t>
      </w:r>
      <w:r w:rsidR="009B4014" w:rsidRPr="00975746">
        <w:rPr>
          <w:rFonts w:ascii="Marianne Light" w:hAnsi="Marianne Light"/>
          <w:i/>
          <w:sz w:val="18"/>
          <w:highlight w:val="lightGray"/>
        </w:rPr>
        <w:t>ervis</w:t>
      </w:r>
      <w:r w:rsidRPr="00975746">
        <w:rPr>
          <w:rFonts w:ascii="Marianne Light" w:hAnsi="Marianne Light"/>
          <w:i/>
          <w:sz w:val="18"/>
          <w:highlight w:val="lightGray"/>
        </w:rPr>
        <w:t>.</w:t>
      </w:r>
    </w:p>
    <w:p w14:paraId="17BC5E87" w14:textId="7BD1CDCF" w:rsidR="00561425" w:rsidRDefault="00561425" w:rsidP="00A50680">
      <w:pPr>
        <w:tabs>
          <w:tab w:val="left" w:pos="567"/>
        </w:tabs>
        <w:jc w:val="both"/>
        <w:rPr>
          <w:rFonts w:ascii="Marianne Light" w:hAnsi="Marianne Light"/>
          <w:i/>
          <w:sz w:val="18"/>
        </w:rPr>
      </w:pPr>
      <w:r w:rsidRPr="00975746">
        <w:rPr>
          <w:rFonts w:ascii="Marianne Light" w:hAnsi="Marianne Light"/>
          <w:i/>
          <w:sz w:val="18"/>
          <w:highlight w:val="lightGray"/>
        </w:rPr>
        <w:t>Préciser les principales caractéristiques techniques et performances des équipements de production incluant éventuellement les appoints/secours via le tableau</w:t>
      </w:r>
      <w:r w:rsidR="00A50680" w:rsidRPr="00975746">
        <w:rPr>
          <w:rFonts w:ascii="Marianne Light" w:hAnsi="Marianne Light"/>
          <w:i/>
          <w:sz w:val="18"/>
          <w:highlight w:val="lightGray"/>
        </w:rPr>
        <w:t xml:space="preserve"> </w:t>
      </w:r>
      <w:r w:rsidRPr="00975746">
        <w:rPr>
          <w:rFonts w:ascii="Marianne Light" w:hAnsi="Marianne Light"/>
          <w:i/>
          <w:sz w:val="18"/>
          <w:highlight w:val="lightGray"/>
        </w:rPr>
        <w:t>ci-dessous</w:t>
      </w:r>
      <w:r w:rsidRPr="00975746">
        <w:rPr>
          <w:rFonts w:cs="Calibri"/>
          <w:i/>
          <w:sz w:val="18"/>
          <w:highlight w:val="lightGray"/>
        </w:rPr>
        <w:t> </w:t>
      </w:r>
      <w:r w:rsidRPr="00975746">
        <w:rPr>
          <w:rFonts w:ascii="Marianne Light" w:hAnsi="Marianne Light"/>
          <w:i/>
          <w:sz w:val="18"/>
          <w:highlight w:val="lightGray"/>
        </w:rPr>
        <w:t>:</w:t>
      </w:r>
    </w:p>
    <w:p w14:paraId="3AD184D9" w14:textId="12E23C0C" w:rsidR="003E0922" w:rsidRDefault="003E0922" w:rsidP="00A50680">
      <w:pPr>
        <w:tabs>
          <w:tab w:val="left" w:pos="567"/>
        </w:tabs>
        <w:jc w:val="both"/>
        <w:rPr>
          <w:rFonts w:ascii="Marianne Light" w:hAnsi="Marianne Light"/>
          <w:i/>
          <w:sz w:val="18"/>
        </w:rPr>
      </w:pPr>
    </w:p>
    <w:p w14:paraId="0C264937" w14:textId="33D386F1" w:rsidR="003E0922" w:rsidRDefault="003E0922" w:rsidP="00A50680">
      <w:pPr>
        <w:tabs>
          <w:tab w:val="left" w:pos="567"/>
        </w:tabs>
        <w:jc w:val="both"/>
        <w:rPr>
          <w:rFonts w:ascii="Marianne Light" w:hAnsi="Marianne Light"/>
          <w:i/>
          <w:sz w:val="18"/>
        </w:rPr>
      </w:pPr>
    </w:p>
    <w:p w14:paraId="54EC9BB9" w14:textId="141EEFB0" w:rsidR="003E0922" w:rsidRDefault="003E0922" w:rsidP="00A50680">
      <w:pPr>
        <w:tabs>
          <w:tab w:val="left" w:pos="567"/>
        </w:tabs>
        <w:jc w:val="both"/>
        <w:rPr>
          <w:rFonts w:ascii="Marianne Light" w:hAnsi="Marianne Light"/>
          <w:i/>
          <w:sz w:val="18"/>
        </w:rPr>
      </w:pPr>
    </w:p>
    <w:p w14:paraId="01DDE07F" w14:textId="28A87B63" w:rsidR="003E0922" w:rsidRDefault="003E0922" w:rsidP="00A50680">
      <w:pPr>
        <w:tabs>
          <w:tab w:val="left" w:pos="567"/>
        </w:tabs>
        <w:jc w:val="both"/>
        <w:rPr>
          <w:rFonts w:ascii="Marianne Light" w:hAnsi="Marianne Light"/>
          <w:i/>
          <w:sz w:val="18"/>
        </w:rPr>
      </w:pPr>
    </w:p>
    <w:p w14:paraId="62923F1B" w14:textId="77777777" w:rsidR="00BA2EB1" w:rsidRDefault="00BA2EB1" w:rsidP="00A50680">
      <w:pPr>
        <w:tabs>
          <w:tab w:val="left" w:pos="567"/>
        </w:tabs>
        <w:jc w:val="both"/>
        <w:rPr>
          <w:rFonts w:ascii="Marianne Light" w:hAnsi="Marianne Light"/>
          <w:i/>
          <w:sz w:val="18"/>
        </w:rPr>
      </w:pPr>
    </w:p>
    <w:p w14:paraId="13860ABE" w14:textId="77777777" w:rsidR="003E0922" w:rsidRPr="00A50680" w:rsidRDefault="003E0922" w:rsidP="00A50680">
      <w:pPr>
        <w:tabs>
          <w:tab w:val="left" w:pos="567"/>
        </w:tabs>
        <w:jc w:val="both"/>
        <w:rPr>
          <w:rFonts w:ascii="Marianne Light" w:hAnsi="Marianne Light"/>
          <w:i/>
          <w:sz w:val="18"/>
        </w:rPr>
      </w:pPr>
    </w:p>
    <w:tbl>
      <w:tblPr>
        <w:tblW w:w="11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844"/>
        <w:gridCol w:w="1551"/>
        <w:gridCol w:w="1551"/>
        <w:gridCol w:w="1551"/>
        <w:gridCol w:w="1552"/>
      </w:tblGrid>
      <w:tr w:rsidR="00BA2EB1" w:rsidRPr="00561425" w14:paraId="41CD8350" w14:textId="77777777" w:rsidTr="00BA2EB1">
        <w:trPr>
          <w:trHeight w:val="57"/>
        </w:trPr>
        <w:tc>
          <w:tcPr>
            <w:tcW w:w="5406" w:type="dxa"/>
            <w:gridSpan w:val="2"/>
            <w:shd w:val="clear" w:color="auto" w:fill="auto"/>
            <w:vAlign w:val="center"/>
          </w:tcPr>
          <w:p w14:paraId="30832D19" w14:textId="77777777" w:rsidR="00BA2EB1" w:rsidRPr="00E22CF8" w:rsidRDefault="00BA2EB1" w:rsidP="00D72AD7">
            <w:pPr>
              <w:tabs>
                <w:tab w:val="left" w:pos="567"/>
              </w:tabs>
              <w:spacing w:after="0"/>
              <w:jc w:val="right"/>
              <w:rPr>
                <w:rFonts w:ascii="Marianne Light" w:hAnsi="Marianne Light"/>
                <w:sz w:val="18"/>
              </w:rPr>
            </w:pPr>
            <w:r w:rsidRPr="00E22CF8">
              <w:rPr>
                <w:rFonts w:ascii="Marianne Light" w:hAnsi="Marianne Light"/>
                <w:sz w:val="18"/>
              </w:rPr>
              <w:lastRenderedPageBreak/>
              <w:t xml:space="preserve">Production  </w:t>
            </w:r>
            <w:r w:rsidRPr="00E22CF8">
              <w:rPr>
                <w:rFonts w:ascii="Marianne Light" w:hAnsi="Marianne Light"/>
                <w:sz w:val="18"/>
              </w:rPr>
              <w:sym w:font="Wingdings" w:char="F046"/>
            </w:r>
          </w:p>
        </w:tc>
        <w:tc>
          <w:tcPr>
            <w:tcW w:w="1551" w:type="dxa"/>
            <w:vMerge w:val="restart"/>
            <w:shd w:val="clear" w:color="auto" w:fill="auto"/>
            <w:vAlign w:val="center"/>
          </w:tcPr>
          <w:p w14:paraId="3365D992" w14:textId="77777777" w:rsidR="00BA2EB1" w:rsidRPr="00561425" w:rsidRDefault="00BA2EB1" w:rsidP="00D72AD7">
            <w:pPr>
              <w:tabs>
                <w:tab w:val="left" w:pos="567"/>
              </w:tabs>
              <w:spacing w:after="0"/>
              <w:jc w:val="center"/>
              <w:rPr>
                <w:rFonts w:ascii="Marianne Light" w:hAnsi="Marianne Light"/>
                <w:b/>
                <w:bCs/>
                <w:sz w:val="18"/>
                <w:szCs w:val="22"/>
              </w:rPr>
            </w:pPr>
            <w:r w:rsidRPr="00561425">
              <w:rPr>
                <w:rFonts w:ascii="Marianne Light" w:hAnsi="Marianne Light"/>
                <w:b/>
                <w:bCs/>
                <w:sz w:val="18"/>
                <w:szCs w:val="22"/>
              </w:rPr>
              <w:t>Chauffage</w:t>
            </w:r>
          </w:p>
        </w:tc>
        <w:tc>
          <w:tcPr>
            <w:tcW w:w="1551" w:type="dxa"/>
          </w:tcPr>
          <w:p w14:paraId="42E22907" w14:textId="77777777" w:rsidR="00BA2EB1" w:rsidRPr="00561425" w:rsidRDefault="00BA2EB1" w:rsidP="00D72AD7">
            <w:pPr>
              <w:tabs>
                <w:tab w:val="left" w:pos="567"/>
              </w:tabs>
              <w:spacing w:after="0"/>
              <w:jc w:val="center"/>
              <w:rPr>
                <w:rFonts w:ascii="Marianne Light" w:hAnsi="Marianne Light"/>
                <w:b/>
                <w:bCs/>
                <w:sz w:val="18"/>
                <w:szCs w:val="22"/>
              </w:rPr>
            </w:pPr>
          </w:p>
        </w:tc>
        <w:tc>
          <w:tcPr>
            <w:tcW w:w="1551" w:type="dxa"/>
            <w:vMerge w:val="restart"/>
            <w:shd w:val="clear" w:color="auto" w:fill="auto"/>
            <w:vAlign w:val="center"/>
          </w:tcPr>
          <w:p w14:paraId="6558866F" w14:textId="3988744B" w:rsidR="00BA2EB1" w:rsidRPr="00561425" w:rsidRDefault="00BA2EB1" w:rsidP="00D72AD7">
            <w:pPr>
              <w:tabs>
                <w:tab w:val="left" w:pos="567"/>
              </w:tabs>
              <w:spacing w:after="0"/>
              <w:jc w:val="center"/>
              <w:rPr>
                <w:rFonts w:ascii="Marianne Light" w:hAnsi="Marianne Light"/>
                <w:b/>
                <w:bCs/>
                <w:sz w:val="18"/>
                <w:szCs w:val="22"/>
              </w:rPr>
            </w:pPr>
            <w:r w:rsidRPr="00561425">
              <w:rPr>
                <w:rFonts w:ascii="Marianne Light" w:hAnsi="Marianne Light"/>
                <w:b/>
                <w:bCs/>
                <w:sz w:val="18"/>
                <w:szCs w:val="22"/>
              </w:rPr>
              <w:t>ECS</w:t>
            </w:r>
          </w:p>
        </w:tc>
        <w:tc>
          <w:tcPr>
            <w:tcW w:w="1552" w:type="dxa"/>
            <w:vMerge w:val="restart"/>
            <w:shd w:val="clear" w:color="auto" w:fill="auto"/>
            <w:vAlign w:val="center"/>
          </w:tcPr>
          <w:p w14:paraId="102A4CB5" w14:textId="77777777" w:rsidR="00BA2EB1" w:rsidRPr="00561425" w:rsidRDefault="00BA2EB1" w:rsidP="00D72AD7">
            <w:pPr>
              <w:tabs>
                <w:tab w:val="left" w:pos="567"/>
              </w:tabs>
              <w:spacing w:after="0"/>
              <w:jc w:val="center"/>
              <w:rPr>
                <w:rFonts w:ascii="Marianne Light" w:hAnsi="Marianne Light"/>
                <w:b/>
                <w:bCs/>
                <w:sz w:val="18"/>
                <w:szCs w:val="22"/>
              </w:rPr>
            </w:pPr>
            <w:r w:rsidRPr="00561425">
              <w:rPr>
                <w:rFonts w:ascii="Marianne Light" w:hAnsi="Marianne Light"/>
                <w:b/>
                <w:bCs/>
                <w:sz w:val="18"/>
                <w:szCs w:val="22"/>
              </w:rPr>
              <w:t>Froid*</w:t>
            </w:r>
          </w:p>
        </w:tc>
      </w:tr>
      <w:tr w:rsidR="00BA2EB1" w:rsidRPr="00561425" w14:paraId="06634D8E" w14:textId="77777777" w:rsidTr="00BA2EB1">
        <w:trPr>
          <w:trHeight w:val="57"/>
        </w:trPr>
        <w:tc>
          <w:tcPr>
            <w:tcW w:w="5406" w:type="dxa"/>
            <w:gridSpan w:val="2"/>
            <w:shd w:val="clear" w:color="auto" w:fill="auto"/>
            <w:vAlign w:val="center"/>
          </w:tcPr>
          <w:p w14:paraId="04335973" w14:textId="77777777" w:rsidR="00BA2EB1" w:rsidRPr="00E22CF8" w:rsidRDefault="00BA2EB1" w:rsidP="00D72AD7">
            <w:pPr>
              <w:tabs>
                <w:tab w:val="left" w:pos="567"/>
              </w:tabs>
              <w:spacing w:after="0"/>
              <w:rPr>
                <w:rFonts w:ascii="Marianne Light" w:hAnsi="Marianne Light"/>
                <w:sz w:val="18"/>
              </w:rPr>
            </w:pPr>
            <w:r w:rsidRPr="00E22CF8">
              <w:rPr>
                <w:rFonts w:ascii="Marianne Light" w:hAnsi="Marianne Light"/>
                <w:sz w:val="18"/>
              </w:rPr>
              <w:t xml:space="preserve">Equipements  </w:t>
            </w:r>
            <w:r w:rsidRPr="00E22CF8">
              <w:rPr>
                <w:rFonts w:ascii="Marianne Light" w:hAnsi="Marianne Light"/>
                <w:sz w:val="18"/>
              </w:rPr>
              <w:sym w:font="Wingdings" w:char="F048"/>
            </w:r>
          </w:p>
        </w:tc>
        <w:tc>
          <w:tcPr>
            <w:tcW w:w="1551" w:type="dxa"/>
            <w:vMerge/>
            <w:shd w:val="clear" w:color="auto" w:fill="auto"/>
            <w:vAlign w:val="center"/>
          </w:tcPr>
          <w:p w14:paraId="40FB4BE5" w14:textId="77777777" w:rsidR="00BA2EB1" w:rsidRPr="00561425" w:rsidRDefault="00BA2EB1" w:rsidP="00D72AD7">
            <w:pPr>
              <w:tabs>
                <w:tab w:val="left" w:pos="567"/>
              </w:tabs>
              <w:spacing w:after="0"/>
              <w:rPr>
                <w:rFonts w:ascii="Marianne Light" w:hAnsi="Marianne Light"/>
                <w:bCs/>
                <w:sz w:val="18"/>
                <w:szCs w:val="22"/>
              </w:rPr>
            </w:pPr>
          </w:p>
        </w:tc>
        <w:tc>
          <w:tcPr>
            <w:tcW w:w="1551" w:type="dxa"/>
          </w:tcPr>
          <w:p w14:paraId="12347F80" w14:textId="77777777" w:rsidR="00BA2EB1" w:rsidRPr="00561425" w:rsidRDefault="00BA2EB1" w:rsidP="00D72AD7">
            <w:pPr>
              <w:tabs>
                <w:tab w:val="left" w:pos="567"/>
              </w:tabs>
              <w:spacing w:after="0"/>
              <w:rPr>
                <w:rFonts w:ascii="Marianne Light" w:hAnsi="Marianne Light"/>
                <w:bCs/>
                <w:sz w:val="18"/>
                <w:szCs w:val="22"/>
              </w:rPr>
            </w:pPr>
          </w:p>
        </w:tc>
        <w:tc>
          <w:tcPr>
            <w:tcW w:w="1551" w:type="dxa"/>
            <w:vMerge/>
            <w:shd w:val="clear" w:color="auto" w:fill="auto"/>
            <w:vAlign w:val="center"/>
          </w:tcPr>
          <w:p w14:paraId="039B7619" w14:textId="794CCBD4" w:rsidR="00BA2EB1" w:rsidRPr="00561425" w:rsidRDefault="00BA2EB1" w:rsidP="00D72AD7">
            <w:pPr>
              <w:tabs>
                <w:tab w:val="left" w:pos="567"/>
              </w:tabs>
              <w:spacing w:after="0"/>
              <w:rPr>
                <w:rFonts w:ascii="Marianne Light" w:hAnsi="Marianne Light"/>
                <w:bCs/>
                <w:sz w:val="18"/>
                <w:szCs w:val="22"/>
              </w:rPr>
            </w:pPr>
          </w:p>
        </w:tc>
        <w:tc>
          <w:tcPr>
            <w:tcW w:w="1552" w:type="dxa"/>
            <w:vMerge/>
            <w:shd w:val="clear" w:color="auto" w:fill="auto"/>
            <w:vAlign w:val="center"/>
          </w:tcPr>
          <w:p w14:paraId="7E0E51C1" w14:textId="77777777" w:rsidR="00BA2EB1" w:rsidRPr="00561425" w:rsidRDefault="00BA2EB1" w:rsidP="00D72AD7">
            <w:pPr>
              <w:tabs>
                <w:tab w:val="left" w:pos="567"/>
              </w:tabs>
              <w:spacing w:after="0"/>
              <w:rPr>
                <w:rFonts w:ascii="Marianne Light" w:hAnsi="Marianne Light"/>
                <w:bCs/>
                <w:sz w:val="18"/>
                <w:szCs w:val="22"/>
              </w:rPr>
            </w:pPr>
          </w:p>
        </w:tc>
      </w:tr>
      <w:tr w:rsidR="00BA2EB1" w:rsidRPr="00561425" w14:paraId="0C403EB9" w14:textId="77777777" w:rsidTr="00BA2EB1">
        <w:tc>
          <w:tcPr>
            <w:tcW w:w="562" w:type="dxa"/>
            <w:vMerge w:val="restart"/>
            <w:shd w:val="clear" w:color="auto" w:fill="auto"/>
            <w:textDirection w:val="btLr"/>
            <w:vAlign w:val="center"/>
          </w:tcPr>
          <w:p w14:paraId="2AA2FE8E" w14:textId="77777777" w:rsidR="00BA2EB1" w:rsidRPr="00561425" w:rsidRDefault="00BA2EB1" w:rsidP="00173C36">
            <w:pPr>
              <w:tabs>
                <w:tab w:val="left" w:pos="567"/>
              </w:tabs>
              <w:ind w:left="113" w:right="113"/>
              <w:jc w:val="center"/>
              <w:rPr>
                <w:rFonts w:ascii="Marianne Light" w:hAnsi="Marianne Light"/>
                <w:bCs/>
                <w:sz w:val="18"/>
                <w:szCs w:val="22"/>
              </w:rPr>
            </w:pPr>
            <w:r w:rsidRPr="00561425">
              <w:rPr>
                <w:rFonts w:ascii="Marianne Light" w:hAnsi="Marianne Light"/>
                <w:bCs/>
                <w:sz w:val="18"/>
                <w:szCs w:val="22"/>
              </w:rPr>
              <w:t>PAC</w:t>
            </w:r>
          </w:p>
        </w:tc>
        <w:tc>
          <w:tcPr>
            <w:tcW w:w="4844" w:type="dxa"/>
            <w:shd w:val="clear" w:color="auto" w:fill="auto"/>
            <w:vAlign w:val="center"/>
          </w:tcPr>
          <w:p w14:paraId="4A0C4961" w14:textId="77777777" w:rsidR="00BA2EB1" w:rsidRPr="00561425" w:rsidRDefault="00BA2EB1" w:rsidP="00E22CF8">
            <w:pPr>
              <w:tabs>
                <w:tab w:val="left" w:pos="567"/>
              </w:tabs>
              <w:spacing w:after="0"/>
              <w:rPr>
                <w:rFonts w:ascii="Marianne Light" w:hAnsi="Marianne Light"/>
                <w:bCs/>
                <w:sz w:val="18"/>
              </w:rPr>
            </w:pPr>
            <w:r w:rsidRPr="00561425">
              <w:rPr>
                <w:rFonts w:ascii="Marianne Light" w:hAnsi="Marianne Light"/>
                <w:sz w:val="18"/>
              </w:rPr>
              <w:t>Type d’équipement (PAC double service, PAC réversible, Thermofrigopompe, PAC gaz, …)</w:t>
            </w:r>
          </w:p>
        </w:tc>
        <w:tc>
          <w:tcPr>
            <w:tcW w:w="1551" w:type="dxa"/>
            <w:shd w:val="clear" w:color="auto" w:fill="auto"/>
            <w:vAlign w:val="center"/>
          </w:tcPr>
          <w:p w14:paraId="5467E621" w14:textId="77777777" w:rsidR="00BA2EB1" w:rsidRPr="00561425" w:rsidRDefault="00BA2EB1" w:rsidP="00173C36">
            <w:pPr>
              <w:tabs>
                <w:tab w:val="left" w:pos="567"/>
              </w:tabs>
              <w:rPr>
                <w:rFonts w:ascii="Marianne Light" w:hAnsi="Marianne Light"/>
                <w:bCs/>
                <w:sz w:val="18"/>
              </w:rPr>
            </w:pPr>
          </w:p>
        </w:tc>
        <w:tc>
          <w:tcPr>
            <w:tcW w:w="1551" w:type="dxa"/>
          </w:tcPr>
          <w:p w14:paraId="0121A5BC" w14:textId="77777777" w:rsidR="00BA2EB1" w:rsidRPr="00561425" w:rsidRDefault="00BA2EB1" w:rsidP="00173C36">
            <w:pPr>
              <w:tabs>
                <w:tab w:val="left" w:pos="567"/>
              </w:tabs>
              <w:rPr>
                <w:rFonts w:ascii="Marianne Light" w:hAnsi="Marianne Light"/>
                <w:bCs/>
                <w:sz w:val="18"/>
              </w:rPr>
            </w:pPr>
          </w:p>
        </w:tc>
        <w:tc>
          <w:tcPr>
            <w:tcW w:w="1551" w:type="dxa"/>
            <w:shd w:val="clear" w:color="auto" w:fill="auto"/>
            <w:vAlign w:val="center"/>
          </w:tcPr>
          <w:p w14:paraId="30F45C4D" w14:textId="030C122B" w:rsidR="00BA2EB1" w:rsidRPr="00561425" w:rsidRDefault="00BA2EB1" w:rsidP="00173C36">
            <w:pPr>
              <w:tabs>
                <w:tab w:val="left" w:pos="567"/>
              </w:tabs>
              <w:rPr>
                <w:rFonts w:ascii="Marianne Light" w:hAnsi="Marianne Light"/>
                <w:bCs/>
                <w:sz w:val="18"/>
              </w:rPr>
            </w:pPr>
          </w:p>
        </w:tc>
        <w:tc>
          <w:tcPr>
            <w:tcW w:w="1552" w:type="dxa"/>
            <w:shd w:val="clear" w:color="auto" w:fill="auto"/>
            <w:vAlign w:val="center"/>
          </w:tcPr>
          <w:p w14:paraId="2985C76C" w14:textId="77777777" w:rsidR="00BA2EB1" w:rsidRPr="00561425" w:rsidRDefault="00BA2EB1" w:rsidP="00173C36">
            <w:pPr>
              <w:tabs>
                <w:tab w:val="left" w:pos="567"/>
              </w:tabs>
              <w:rPr>
                <w:rFonts w:ascii="Marianne Light" w:hAnsi="Marianne Light"/>
                <w:bCs/>
                <w:sz w:val="18"/>
              </w:rPr>
            </w:pPr>
          </w:p>
        </w:tc>
      </w:tr>
      <w:tr w:rsidR="00BA2EB1" w:rsidRPr="00561425" w14:paraId="6E2FC227" w14:textId="77777777" w:rsidTr="00BA2EB1">
        <w:tc>
          <w:tcPr>
            <w:tcW w:w="562" w:type="dxa"/>
            <w:vMerge/>
            <w:shd w:val="clear" w:color="auto" w:fill="auto"/>
            <w:vAlign w:val="center"/>
          </w:tcPr>
          <w:p w14:paraId="17B2F36F" w14:textId="77777777" w:rsidR="00BA2EB1" w:rsidRPr="00561425" w:rsidRDefault="00BA2EB1" w:rsidP="00173C36">
            <w:pPr>
              <w:tabs>
                <w:tab w:val="left" w:pos="567"/>
              </w:tabs>
              <w:jc w:val="center"/>
              <w:rPr>
                <w:rFonts w:ascii="Marianne Light" w:hAnsi="Marianne Light"/>
                <w:bCs/>
                <w:sz w:val="18"/>
                <w:szCs w:val="22"/>
              </w:rPr>
            </w:pPr>
          </w:p>
        </w:tc>
        <w:tc>
          <w:tcPr>
            <w:tcW w:w="4844" w:type="dxa"/>
            <w:shd w:val="clear" w:color="auto" w:fill="auto"/>
            <w:vAlign w:val="center"/>
          </w:tcPr>
          <w:p w14:paraId="4731B3F4" w14:textId="77777777" w:rsidR="00BA2EB1" w:rsidRPr="00561425" w:rsidRDefault="00BA2EB1" w:rsidP="00E22CF8">
            <w:pPr>
              <w:tabs>
                <w:tab w:val="left" w:pos="567"/>
              </w:tabs>
              <w:spacing w:after="0"/>
              <w:rPr>
                <w:rFonts w:ascii="Marianne Light" w:hAnsi="Marianne Light"/>
                <w:sz w:val="18"/>
              </w:rPr>
            </w:pPr>
            <w:r w:rsidRPr="00561425">
              <w:rPr>
                <w:rFonts w:ascii="Marianne Light" w:hAnsi="Marianne Light"/>
                <w:sz w:val="18"/>
              </w:rPr>
              <w:t>Puissance thermique/frigorifique installée (kW)</w:t>
            </w:r>
          </w:p>
        </w:tc>
        <w:tc>
          <w:tcPr>
            <w:tcW w:w="1551" w:type="dxa"/>
            <w:shd w:val="clear" w:color="auto" w:fill="auto"/>
            <w:vAlign w:val="center"/>
          </w:tcPr>
          <w:p w14:paraId="58D16E2E" w14:textId="77777777" w:rsidR="00BA2EB1" w:rsidRPr="00561425" w:rsidRDefault="00BA2EB1" w:rsidP="00173C36">
            <w:pPr>
              <w:tabs>
                <w:tab w:val="left" w:pos="567"/>
              </w:tabs>
              <w:rPr>
                <w:rFonts w:ascii="Marianne Light" w:hAnsi="Marianne Light"/>
                <w:bCs/>
                <w:sz w:val="18"/>
              </w:rPr>
            </w:pPr>
          </w:p>
        </w:tc>
        <w:tc>
          <w:tcPr>
            <w:tcW w:w="1551" w:type="dxa"/>
          </w:tcPr>
          <w:p w14:paraId="5FD1DF2A" w14:textId="77777777" w:rsidR="00BA2EB1" w:rsidRPr="00561425" w:rsidRDefault="00BA2EB1" w:rsidP="00173C36">
            <w:pPr>
              <w:tabs>
                <w:tab w:val="left" w:pos="567"/>
              </w:tabs>
              <w:rPr>
                <w:rFonts w:ascii="Marianne Light" w:hAnsi="Marianne Light"/>
                <w:bCs/>
                <w:sz w:val="18"/>
              </w:rPr>
            </w:pPr>
          </w:p>
        </w:tc>
        <w:tc>
          <w:tcPr>
            <w:tcW w:w="1551" w:type="dxa"/>
            <w:shd w:val="clear" w:color="auto" w:fill="auto"/>
            <w:vAlign w:val="center"/>
          </w:tcPr>
          <w:p w14:paraId="757CD30B" w14:textId="02DFD3ED" w:rsidR="00BA2EB1" w:rsidRPr="00561425" w:rsidRDefault="00BA2EB1" w:rsidP="00173C36">
            <w:pPr>
              <w:tabs>
                <w:tab w:val="left" w:pos="567"/>
              </w:tabs>
              <w:rPr>
                <w:rFonts w:ascii="Marianne Light" w:hAnsi="Marianne Light"/>
                <w:bCs/>
                <w:sz w:val="18"/>
              </w:rPr>
            </w:pPr>
          </w:p>
        </w:tc>
        <w:tc>
          <w:tcPr>
            <w:tcW w:w="1552" w:type="dxa"/>
            <w:shd w:val="clear" w:color="auto" w:fill="auto"/>
            <w:vAlign w:val="center"/>
          </w:tcPr>
          <w:p w14:paraId="50B94242" w14:textId="77777777" w:rsidR="00BA2EB1" w:rsidRPr="00561425" w:rsidRDefault="00BA2EB1" w:rsidP="00173C36">
            <w:pPr>
              <w:tabs>
                <w:tab w:val="left" w:pos="567"/>
              </w:tabs>
              <w:rPr>
                <w:rFonts w:ascii="Marianne Light" w:hAnsi="Marianne Light"/>
                <w:bCs/>
                <w:sz w:val="18"/>
              </w:rPr>
            </w:pPr>
          </w:p>
        </w:tc>
      </w:tr>
      <w:tr w:rsidR="00BA2EB1" w:rsidRPr="00561425" w14:paraId="189A60F9" w14:textId="77777777" w:rsidTr="00BA2EB1">
        <w:tc>
          <w:tcPr>
            <w:tcW w:w="562" w:type="dxa"/>
            <w:vMerge/>
            <w:shd w:val="clear" w:color="auto" w:fill="auto"/>
            <w:vAlign w:val="center"/>
          </w:tcPr>
          <w:p w14:paraId="39384CC0" w14:textId="77777777" w:rsidR="00BA2EB1" w:rsidRPr="00561425" w:rsidRDefault="00BA2EB1" w:rsidP="00173C36">
            <w:pPr>
              <w:tabs>
                <w:tab w:val="left" w:pos="567"/>
              </w:tabs>
              <w:jc w:val="center"/>
              <w:rPr>
                <w:rFonts w:ascii="Marianne Light" w:hAnsi="Marianne Light"/>
                <w:bCs/>
                <w:sz w:val="18"/>
                <w:szCs w:val="22"/>
              </w:rPr>
            </w:pPr>
          </w:p>
        </w:tc>
        <w:tc>
          <w:tcPr>
            <w:tcW w:w="4844" w:type="dxa"/>
            <w:shd w:val="clear" w:color="auto" w:fill="auto"/>
            <w:vAlign w:val="center"/>
          </w:tcPr>
          <w:p w14:paraId="3FE541E2" w14:textId="77777777" w:rsidR="00BA2EB1" w:rsidRPr="00561425" w:rsidRDefault="00BA2EB1" w:rsidP="00E22CF8">
            <w:pPr>
              <w:tabs>
                <w:tab w:val="left" w:pos="567"/>
              </w:tabs>
              <w:spacing w:after="0"/>
              <w:rPr>
                <w:rFonts w:ascii="Marianne Light" w:hAnsi="Marianne Light"/>
                <w:bCs/>
                <w:sz w:val="18"/>
              </w:rPr>
            </w:pPr>
            <w:r w:rsidRPr="00561425">
              <w:rPr>
                <w:rFonts w:ascii="Marianne Light" w:hAnsi="Marianne Light"/>
                <w:sz w:val="18"/>
              </w:rPr>
              <w:t>COP machine constructeur  selon la norme EN 14511-2**</w:t>
            </w:r>
            <w:r w:rsidRPr="00561425">
              <w:rPr>
                <w:rFonts w:cs="Calibri"/>
                <w:sz w:val="18"/>
              </w:rPr>
              <w:t> </w:t>
            </w:r>
            <w:r w:rsidRPr="00561425">
              <w:rPr>
                <w:rFonts w:ascii="Marianne Light" w:hAnsi="Marianne Light"/>
                <w:sz w:val="18"/>
              </w:rPr>
              <w:t>/ EER machine ***</w:t>
            </w:r>
          </w:p>
        </w:tc>
        <w:tc>
          <w:tcPr>
            <w:tcW w:w="1551" w:type="dxa"/>
            <w:shd w:val="clear" w:color="auto" w:fill="auto"/>
            <w:vAlign w:val="center"/>
          </w:tcPr>
          <w:p w14:paraId="591D56AA" w14:textId="77777777" w:rsidR="00BA2EB1" w:rsidRPr="00561425" w:rsidRDefault="00BA2EB1" w:rsidP="00173C36">
            <w:pPr>
              <w:tabs>
                <w:tab w:val="left" w:pos="567"/>
              </w:tabs>
              <w:rPr>
                <w:rFonts w:ascii="Marianne Light" w:hAnsi="Marianne Light"/>
                <w:bCs/>
                <w:sz w:val="18"/>
              </w:rPr>
            </w:pPr>
          </w:p>
        </w:tc>
        <w:tc>
          <w:tcPr>
            <w:tcW w:w="1551" w:type="dxa"/>
          </w:tcPr>
          <w:p w14:paraId="5B31C6AA" w14:textId="77777777" w:rsidR="00BA2EB1" w:rsidRPr="00561425" w:rsidRDefault="00BA2EB1" w:rsidP="00173C36">
            <w:pPr>
              <w:tabs>
                <w:tab w:val="left" w:pos="567"/>
              </w:tabs>
              <w:rPr>
                <w:rFonts w:ascii="Marianne Light" w:hAnsi="Marianne Light"/>
                <w:bCs/>
                <w:sz w:val="18"/>
              </w:rPr>
            </w:pPr>
          </w:p>
        </w:tc>
        <w:tc>
          <w:tcPr>
            <w:tcW w:w="1551" w:type="dxa"/>
            <w:shd w:val="clear" w:color="auto" w:fill="auto"/>
            <w:vAlign w:val="center"/>
          </w:tcPr>
          <w:p w14:paraId="5592903F" w14:textId="116B448E" w:rsidR="00BA2EB1" w:rsidRPr="00561425" w:rsidRDefault="00BA2EB1" w:rsidP="00173C36">
            <w:pPr>
              <w:tabs>
                <w:tab w:val="left" w:pos="567"/>
              </w:tabs>
              <w:rPr>
                <w:rFonts w:ascii="Marianne Light" w:hAnsi="Marianne Light"/>
                <w:bCs/>
                <w:sz w:val="18"/>
              </w:rPr>
            </w:pPr>
          </w:p>
        </w:tc>
        <w:tc>
          <w:tcPr>
            <w:tcW w:w="1552" w:type="dxa"/>
            <w:shd w:val="clear" w:color="auto" w:fill="auto"/>
            <w:vAlign w:val="center"/>
          </w:tcPr>
          <w:p w14:paraId="72B4AE94" w14:textId="77777777" w:rsidR="00BA2EB1" w:rsidRPr="00561425" w:rsidRDefault="00BA2EB1" w:rsidP="00173C36">
            <w:pPr>
              <w:tabs>
                <w:tab w:val="left" w:pos="567"/>
              </w:tabs>
              <w:rPr>
                <w:rFonts w:ascii="Marianne Light" w:hAnsi="Marianne Light"/>
                <w:bCs/>
                <w:sz w:val="18"/>
              </w:rPr>
            </w:pPr>
          </w:p>
        </w:tc>
      </w:tr>
      <w:tr w:rsidR="00BA2EB1" w:rsidRPr="00561425" w14:paraId="27B9289A" w14:textId="77777777" w:rsidTr="00BA2EB1">
        <w:tc>
          <w:tcPr>
            <w:tcW w:w="562" w:type="dxa"/>
            <w:vMerge/>
            <w:shd w:val="clear" w:color="auto" w:fill="auto"/>
            <w:vAlign w:val="center"/>
          </w:tcPr>
          <w:p w14:paraId="7586F803" w14:textId="77777777" w:rsidR="00BA2EB1" w:rsidRPr="00561425" w:rsidRDefault="00BA2EB1" w:rsidP="00E22CF8">
            <w:pPr>
              <w:tabs>
                <w:tab w:val="left" w:pos="567"/>
              </w:tabs>
              <w:spacing w:after="0"/>
              <w:jc w:val="center"/>
              <w:rPr>
                <w:rFonts w:ascii="Marianne Light" w:hAnsi="Marianne Light"/>
                <w:bCs/>
                <w:sz w:val="18"/>
                <w:szCs w:val="22"/>
              </w:rPr>
            </w:pPr>
          </w:p>
        </w:tc>
        <w:tc>
          <w:tcPr>
            <w:tcW w:w="4844" w:type="dxa"/>
            <w:shd w:val="clear" w:color="auto" w:fill="auto"/>
            <w:vAlign w:val="center"/>
          </w:tcPr>
          <w:p w14:paraId="55E576D6" w14:textId="77777777" w:rsidR="00BA2EB1" w:rsidRPr="00561425" w:rsidRDefault="00BA2EB1" w:rsidP="00E22CF8">
            <w:pPr>
              <w:tabs>
                <w:tab w:val="left" w:pos="567"/>
              </w:tabs>
              <w:spacing w:after="0"/>
              <w:rPr>
                <w:rFonts w:ascii="Marianne Light" w:hAnsi="Marianne Light"/>
                <w:sz w:val="18"/>
              </w:rPr>
            </w:pPr>
            <w:r w:rsidRPr="00561425">
              <w:rPr>
                <w:rFonts w:ascii="Marianne Light" w:hAnsi="Marianne Light"/>
                <w:sz w:val="18"/>
              </w:rPr>
              <w:t>Température de fonctionnement à l’évaporateur (°C)</w:t>
            </w:r>
          </w:p>
        </w:tc>
        <w:tc>
          <w:tcPr>
            <w:tcW w:w="1551" w:type="dxa"/>
            <w:shd w:val="clear" w:color="auto" w:fill="auto"/>
            <w:vAlign w:val="center"/>
          </w:tcPr>
          <w:p w14:paraId="5F0CD15F" w14:textId="77777777" w:rsidR="00BA2EB1" w:rsidRPr="00561425" w:rsidRDefault="00BA2EB1" w:rsidP="00E22CF8">
            <w:pPr>
              <w:tabs>
                <w:tab w:val="left" w:pos="567"/>
              </w:tabs>
              <w:spacing w:after="0"/>
              <w:rPr>
                <w:rFonts w:ascii="Marianne Light" w:hAnsi="Marianne Light"/>
                <w:bCs/>
                <w:sz w:val="18"/>
              </w:rPr>
            </w:pPr>
          </w:p>
        </w:tc>
        <w:tc>
          <w:tcPr>
            <w:tcW w:w="1551" w:type="dxa"/>
          </w:tcPr>
          <w:p w14:paraId="3BAA1BFF" w14:textId="77777777" w:rsidR="00BA2EB1" w:rsidRPr="00561425" w:rsidRDefault="00BA2EB1" w:rsidP="00E22CF8">
            <w:pPr>
              <w:tabs>
                <w:tab w:val="left" w:pos="567"/>
              </w:tabs>
              <w:spacing w:after="0"/>
              <w:rPr>
                <w:rFonts w:ascii="Marianne Light" w:hAnsi="Marianne Light"/>
                <w:bCs/>
                <w:sz w:val="18"/>
              </w:rPr>
            </w:pPr>
          </w:p>
        </w:tc>
        <w:tc>
          <w:tcPr>
            <w:tcW w:w="1551" w:type="dxa"/>
            <w:shd w:val="clear" w:color="auto" w:fill="auto"/>
            <w:vAlign w:val="center"/>
          </w:tcPr>
          <w:p w14:paraId="09C91D5B" w14:textId="1F9F41C0" w:rsidR="00BA2EB1" w:rsidRPr="00561425" w:rsidRDefault="00BA2EB1" w:rsidP="00E22CF8">
            <w:pPr>
              <w:tabs>
                <w:tab w:val="left" w:pos="567"/>
              </w:tabs>
              <w:spacing w:after="0"/>
              <w:rPr>
                <w:rFonts w:ascii="Marianne Light" w:hAnsi="Marianne Light"/>
                <w:bCs/>
                <w:sz w:val="18"/>
              </w:rPr>
            </w:pPr>
          </w:p>
        </w:tc>
        <w:tc>
          <w:tcPr>
            <w:tcW w:w="1552" w:type="dxa"/>
            <w:shd w:val="clear" w:color="auto" w:fill="auto"/>
            <w:vAlign w:val="center"/>
          </w:tcPr>
          <w:p w14:paraId="0377D87F" w14:textId="77777777" w:rsidR="00BA2EB1" w:rsidRPr="00561425" w:rsidRDefault="00BA2EB1" w:rsidP="00E22CF8">
            <w:pPr>
              <w:tabs>
                <w:tab w:val="left" w:pos="567"/>
              </w:tabs>
              <w:spacing w:after="0"/>
              <w:rPr>
                <w:rFonts w:ascii="Marianne Light" w:hAnsi="Marianne Light"/>
                <w:bCs/>
                <w:sz w:val="18"/>
              </w:rPr>
            </w:pPr>
          </w:p>
        </w:tc>
      </w:tr>
      <w:tr w:rsidR="00BA2EB1" w:rsidRPr="00561425" w14:paraId="49F1C42B" w14:textId="77777777" w:rsidTr="00BA2EB1">
        <w:tc>
          <w:tcPr>
            <w:tcW w:w="562" w:type="dxa"/>
            <w:vMerge/>
            <w:shd w:val="clear" w:color="auto" w:fill="auto"/>
            <w:vAlign w:val="center"/>
          </w:tcPr>
          <w:p w14:paraId="055752B9" w14:textId="77777777" w:rsidR="00BA2EB1" w:rsidRPr="00561425" w:rsidRDefault="00BA2EB1" w:rsidP="00E22CF8">
            <w:pPr>
              <w:tabs>
                <w:tab w:val="left" w:pos="567"/>
              </w:tabs>
              <w:spacing w:after="0"/>
              <w:jc w:val="center"/>
              <w:rPr>
                <w:rFonts w:ascii="Marianne Light" w:hAnsi="Marianne Light"/>
                <w:bCs/>
                <w:sz w:val="18"/>
                <w:szCs w:val="22"/>
              </w:rPr>
            </w:pPr>
          </w:p>
        </w:tc>
        <w:tc>
          <w:tcPr>
            <w:tcW w:w="4844" w:type="dxa"/>
            <w:shd w:val="clear" w:color="auto" w:fill="auto"/>
            <w:vAlign w:val="center"/>
          </w:tcPr>
          <w:p w14:paraId="020D2E38" w14:textId="77777777" w:rsidR="00BA2EB1" w:rsidRPr="00561425" w:rsidRDefault="00BA2EB1" w:rsidP="00E22CF8">
            <w:pPr>
              <w:tabs>
                <w:tab w:val="left" w:pos="567"/>
              </w:tabs>
              <w:spacing w:after="0"/>
              <w:rPr>
                <w:rFonts w:ascii="Marianne Light" w:hAnsi="Marianne Light"/>
                <w:sz w:val="18"/>
              </w:rPr>
            </w:pPr>
            <w:r w:rsidRPr="00561425">
              <w:rPr>
                <w:rFonts w:ascii="Marianne Light" w:hAnsi="Marianne Light"/>
                <w:sz w:val="18"/>
              </w:rPr>
              <w:t>Température de fonctionnement au condenseur (°C)</w:t>
            </w:r>
          </w:p>
        </w:tc>
        <w:tc>
          <w:tcPr>
            <w:tcW w:w="1551" w:type="dxa"/>
            <w:shd w:val="clear" w:color="auto" w:fill="auto"/>
            <w:vAlign w:val="center"/>
          </w:tcPr>
          <w:p w14:paraId="4EB2D7DC" w14:textId="77777777" w:rsidR="00BA2EB1" w:rsidRPr="00561425" w:rsidRDefault="00BA2EB1" w:rsidP="00E22CF8">
            <w:pPr>
              <w:tabs>
                <w:tab w:val="left" w:pos="567"/>
              </w:tabs>
              <w:spacing w:after="0"/>
              <w:rPr>
                <w:rFonts w:ascii="Marianne Light" w:hAnsi="Marianne Light"/>
                <w:bCs/>
                <w:sz w:val="18"/>
              </w:rPr>
            </w:pPr>
          </w:p>
        </w:tc>
        <w:tc>
          <w:tcPr>
            <w:tcW w:w="1551" w:type="dxa"/>
          </w:tcPr>
          <w:p w14:paraId="233CABFF" w14:textId="77777777" w:rsidR="00BA2EB1" w:rsidRPr="00561425" w:rsidRDefault="00BA2EB1" w:rsidP="00E22CF8">
            <w:pPr>
              <w:tabs>
                <w:tab w:val="left" w:pos="567"/>
              </w:tabs>
              <w:spacing w:after="0"/>
              <w:rPr>
                <w:rFonts w:ascii="Marianne Light" w:hAnsi="Marianne Light"/>
                <w:bCs/>
                <w:sz w:val="18"/>
              </w:rPr>
            </w:pPr>
          </w:p>
        </w:tc>
        <w:tc>
          <w:tcPr>
            <w:tcW w:w="1551" w:type="dxa"/>
            <w:shd w:val="clear" w:color="auto" w:fill="auto"/>
            <w:vAlign w:val="center"/>
          </w:tcPr>
          <w:p w14:paraId="3E0FF1A2" w14:textId="0800D6CA" w:rsidR="00BA2EB1" w:rsidRPr="00561425" w:rsidRDefault="00BA2EB1" w:rsidP="00E22CF8">
            <w:pPr>
              <w:tabs>
                <w:tab w:val="left" w:pos="567"/>
              </w:tabs>
              <w:spacing w:after="0"/>
              <w:rPr>
                <w:rFonts w:ascii="Marianne Light" w:hAnsi="Marianne Light"/>
                <w:bCs/>
                <w:sz w:val="18"/>
              </w:rPr>
            </w:pPr>
          </w:p>
        </w:tc>
        <w:tc>
          <w:tcPr>
            <w:tcW w:w="1552" w:type="dxa"/>
            <w:shd w:val="clear" w:color="auto" w:fill="auto"/>
            <w:vAlign w:val="center"/>
          </w:tcPr>
          <w:p w14:paraId="04B5B51D" w14:textId="77777777" w:rsidR="00BA2EB1" w:rsidRPr="00561425" w:rsidRDefault="00BA2EB1" w:rsidP="00E22CF8">
            <w:pPr>
              <w:tabs>
                <w:tab w:val="left" w:pos="567"/>
              </w:tabs>
              <w:spacing w:after="0"/>
              <w:rPr>
                <w:rFonts w:ascii="Marianne Light" w:hAnsi="Marianne Light"/>
                <w:bCs/>
                <w:sz w:val="18"/>
              </w:rPr>
            </w:pPr>
          </w:p>
        </w:tc>
      </w:tr>
      <w:tr w:rsidR="00BA2EB1" w:rsidRPr="00561425" w14:paraId="0600EB51" w14:textId="77777777" w:rsidTr="00BA2EB1">
        <w:trPr>
          <w:trHeight w:val="413"/>
        </w:trPr>
        <w:tc>
          <w:tcPr>
            <w:tcW w:w="562" w:type="dxa"/>
            <w:vMerge w:val="restart"/>
            <w:shd w:val="clear" w:color="auto" w:fill="auto"/>
            <w:textDirection w:val="btLr"/>
            <w:vAlign w:val="center"/>
          </w:tcPr>
          <w:p w14:paraId="5AFF8D05" w14:textId="77777777" w:rsidR="00BA2EB1" w:rsidRPr="00561425" w:rsidRDefault="00BA2EB1" w:rsidP="00E22CF8">
            <w:pPr>
              <w:tabs>
                <w:tab w:val="left" w:pos="567"/>
              </w:tabs>
              <w:spacing w:after="0"/>
              <w:ind w:left="113" w:right="113"/>
              <w:jc w:val="center"/>
              <w:rPr>
                <w:rFonts w:ascii="Marianne Light" w:hAnsi="Marianne Light"/>
                <w:bCs/>
                <w:sz w:val="18"/>
                <w:szCs w:val="22"/>
              </w:rPr>
            </w:pPr>
            <w:r w:rsidRPr="00561425">
              <w:rPr>
                <w:rFonts w:ascii="Marianne Light" w:hAnsi="Marianne Light"/>
                <w:bCs/>
                <w:sz w:val="18"/>
                <w:szCs w:val="22"/>
              </w:rPr>
              <w:t>APPOINT</w:t>
            </w:r>
          </w:p>
        </w:tc>
        <w:tc>
          <w:tcPr>
            <w:tcW w:w="4844" w:type="dxa"/>
            <w:shd w:val="clear" w:color="auto" w:fill="auto"/>
            <w:vAlign w:val="center"/>
          </w:tcPr>
          <w:p w14:paraId="18D1EC22" w14:textId="77777777" w:rsidR="00BA2EB1" w:rsidRPr="00561425" w:rsidRDefault="00BA2EB1" w:rsidP="00E22CF8">
            <w:pPr>
              <w:tabs>
                <w:tab w:val="left" w:pos="567"/>
              </w:tabs>
              <w:spacing w:after="0"/>
              <w:rPr>
                <w:rFonts w:ascii="Marianne Light" w:hAnsi="Marianne Light"/>
                <w:bCs/>
                <w:sz w:val="18"/>
              </w:rPr>
            </w:pPr>
            <w:r w:rsidRPr="00561425">
              <w:rPr>
                <w:rFonts w:ascii="Marianne Light" w:hAnsi="Marianne Light"/>
                <w:sz w:val="18"/>
              </w:rPr>
              <w:t>Type d’équipement</w:t>
            </w:r>
          </w:p>
        </w:tc>
        <w:tc>
          <w:tcPr>
            <w:tcW w:w="1551" w:type="dxa"/>
            <w:shd w:val="clear" w:color="auto" w:fill="auto"/>
            <w:vAlign w:val="center"/>
          </w:tcPr>
          <w:p w14:paraId="485C9CBB" w14:textId="77777777" w:rsidR="00BA2EB1" w:rsidRPr="00561425" w:rsidRDefault="00BA2EB1" w:rsidP="00E22CF8">
            <w:pPr>
              <w:tabs>
                <w:tab w:val="left" w:pos="567"/>
              </w:tabs>
              <w:spacing w:after="0"/>
              <w:rPr>
                <w:rFonts w:ascii="Marianne Light" w:hAnsi="Marianne Light"/>
                <w:bCs/>
                <w:sz w:val="18"/>
              </w:rPr>
            </w:pPr>
          </w:p>
        </w:tc>
        <w:tc>
          <w:tcPr>
            <w:tcW w:w="1551" w:type="dxa"/>
          </w:tcPr>
          <w:p w14:paraId="17C29177" w14:textId="77777777" w:rsidR="00BA2EB1" w:rsidRPr="00561425" w:rsidRDefault="00BA2EB1" w:rsidP="00E22CF8">
            <w:pPr>
              <w:tabs>
                <w:tab w:val="left" w:pos="567"/>
              </w:tabs>
              <w:spacing w:after="0"/>
              <w:rPr>
                <w:rFonts w:ascii="Marianne Light" w:hAnsi="Marianne Light"/>
                <w:bCs/>
                <w:sz w:val="18"/>
              </w:rPr>
            </w:pPr>
          </w:p>
        </w:tc>
        <w:tc>
          <w:tcPr>
            <w:tcW w:w="1551" w:type="dxa"/>
            <w:shd w:val="clear" w:color="auto" w:fill="auto"/>
            <w:vAlign w:val="center"/>
          </w:tcPr>
          <w:p w14:paraId="23F59D9C" w14:textId="699F1A58" w:rsidR="00BA2EB1" w:rsidRPr="00561425" w:rsidRDefault="00BA2EB1" w:rsidP="00E22CF8">
            <w:pPr>
              <w:tabs>
                <w:tab w:val="left" w:pos="567"/>
              </w:tabs>
              <w:spacing w:after="0"/>
              <w:rPr>
                <w:rFonts w:ascii="Marianne Light" w:hAnsi="Marianne Light"/>
                <w:bCs/>
                <w:sz w:val="18"/>
              </w:rPr>
            </w:pPr>
          </w:p>
        </w:tc>
        <w:tc>
          <w:tcPr>
            <w:tcW w:w="1552" w:type="dxa"/>
            <w:shd w:val="clear" w:color="auto" w:fill="auto"/>
            <w:vAlign w:val="center"/>
          </w:tcPr>
          <w:p w14:paraId="20AC1DD3" w14:textId="77777777" w:rsidR="00BA2EB1" w:rsidRPr="00561425" w:rsidRDefault="00BA2EB1" w:rsidP="00E22CF8">
            <w:pPr>
              <w:tabs>
                <w:tab w:val="left" w:pos="567"/>
              </w:tabs>
              <w:spacing w:after="0"/>
              <w:rPr>
                <w:rFonts w:ascii="Marianne Light" w:hAnsi="Marianne Light"/>
                <w:bCs/>
                <w:sz w:val="18"/>
              </w:rPr>
            </w:pPr>
          </w:p>
        </w:tc>
      </w:tr>
      <w:tr w:rsidR="00BA2EB1" w:rsidRPr="00561425" w14:paraId="74E6B008" w14:textId="77777777" w:rsidTr="00BA2EB1">
        <w:trPr>
          <w:trHeight w:val="419"/>
        </w:trPr>
        <w:tc>
          <w:tcPr>
            <w:tcW w:w="562" w:type="dxa"/>
            <w:vMerge/>
            <w:shd w:val="clear" w:color="auto" w:fill="auto"/>
            <w:textDirection w:val="btLr"/>
            <w:vAlign w:val="center"/>
          </w:tcPr>
          <w:p w14:paraId="6C5036B9" w14:textId="77777777" w:rsidR="00BA2EB1" w:rsidRPr="00561425" w:rsidRDefault="00BA2EB1" w:rsidP="00E22CF8">
            <w:pPr>
              <w:tabs>
                <w:tab w:val="left" w:pos="567"/>
              </w:tabs>
              <w:spacing w:after="0"/>
              <w:ind w:left="113" w:right="113"/>
              <w:rPr>
                <w:rFonts w:ascii="Marianne Light" w:hAnsi="Marianne Light"/>
                <w:bCs/>
                <w:sz w:val="18"/>
                <w:szCs w:val="22"/>
              </w:rPr>
            </w:pPr>
          </w:p>
        </w:tc>
        <w:tc>
          <w:tcPr>
            <w:tcW w:w="4844" w:type="dxa"/>
            <w:shd w:val="clear" w:color="auto" w:fill="auto"/>
            <w:vAlign w:val="center"/>
          </w:tcPr>
          <w:p w14:paraId="5C504F2A" w14:textId="77777777" w:rsidR="00BA2EB1" w:rsidRPr="00561425" w:rsidRDefault="00BA2EB1" w:rsidP="00E22CF8">
            <w:pPr>
              <w:tabs>
                <w:tab w:val="left" w:pos="567"/>
              </w:tabs>
              <w:spacing w:after="0"/>
              <w:rPr>
                <w:rFonts w:ascii="Marianne Light" w:hAnsi="Marianne Light"/>
                <w:sz w:val="18"/>
              </w:rPr>
            </w:pPr>
            <w:r w:rsidRPr="00561425">
              <w:rPr>
                <w:rFonts w:ascii="Marianne Light" w:hAnsi="Marianne Light"/>
                <w:sz w:val="18"/>
              </w:rPr>
              <w:t>Puissance thermique/frigorifique installée (kW)</w:t>
            </w:r>
          </w:p>
        </w:tc>
        <w:tc>
          <w:tcPr>
            <w:tcW w:w="1551" w:type="dxa"/>
            <w:shd w:val="clear" w:color="auto" w:fill="auto"/>
            <w:vAlign w:val="center"/>
          </w:tcPr>
          <w:p w14:paraId="0FF9F71F" w14:textId="77777777" w:rsidR="00BA2EB1" w:rsidRPr="00561425" w:rsidRDefault="00BA2EB1" w:rsidP="00E22CF8">
            <w:pPr>
              <w:tabs>
                <w:tab w:val="left" w:pos="567"/>
              </w:tabs>
              <w:spacing w:after="0"/>
              <w:rPr>
                <w:rFonts w:ascii="Marianne Light" w:hAnsi="Marianne Light"/>
                <w:bCs/>
                <w:sz w:val="18"/>
              </w:rPr>
            </w:pPr>
          </w:p>
        </w:tc>
        <w:tc>
          <w:tcPr>
            <w:tcW w:w="1551" w:type="dxa"/>
          </w:tcPr>
          <w:p w14:paraId="7ADE1FCD" w14:textId="77777777" w:rsidR="00BA2EB1" w:rsidRPr="00561425" w:rsidRDefault="00BA2EB1" w:rsidP="00E22CF8">
            <w:pPr>
              <w:tabs>
                <w:tab w:val="left" w:pos="567"/>
              </w:tabs>
              <w:spacing w:after="0"/>
              <w:rPr>
                <w:rFonts w:ascii="Marianne Light" w:hAnsi="Marianne Light"/>
                <w:bCs/>
                <w:sz w:val="18"/>
              </w:rPr>
            </w:pPr>
          </w:p>
        </w:tc>
        <w:tc>
          <w:tcPr>
            <w:tcW w:w="1551" w:type="dxa"/>
            <w:shd w:val="clear" w:color="auto" w:fill="auto"/>
            <w:vAlign w:val="center"/>
          </w:tcPr>
          <w:p w14:paraId="038A1338" w14:textId="1E534080" w:rsidR="00BA2EB1" w:rsidRPr="00561425" w:rsidRDefault="00BA2EB1" w:rsidP="00E22CF8">
            <w:pPr>
              <w:tabs>
                <w:tab w:val="left" w:pos="567"/>
              </w:tabs>
              <w:spacing w:after="0"/>
              <w:rPr>
                <w:rFonts w:ascii="Marianne Light" w:hAnsi="Marianne Light"/>
                <w:bCs/>
                <w:sz w:val="18"/>
              </w:rPr>
            </w:pPr>
          </w:p>
        </w:tc>
        <w:tc>
          <w:tcPr>
            <w:tcW w:w="1552" w:type="dxa"/>
            <w:shd w:val="clear" w:color="auto" w:fill="auto"/>
            <w:vAlign w:val="center"/>
          </w:tcPr>
          <w:p w14:paraId="630FEC3C" w14:textId="77777777" w:rsidR="00BA2EB1" w:rsidRPr="00561425" w:rsidRDefault="00BA2EB1" w:rsidP="00E22CF8">
            <w:pPr>
              <w:tabs>
                <w:tab w:val="left" w:pos="567"/>
              </w:tabs>
              <w:spacing w:after="0"/>
              <w:rPr>
                <w:rFonts w:ascii="Marianne Light" w:hAnsi="Marianne Light"/>
                <w:bCs/>
                <w:sz w:val="18"/>
              </w:rPr>
            </w:pPr>
          </w:p>
        </w:tc>
      </w:tr>
      <w:tr w:rsidR="00BA2EB1" w:rsidRPr="00561425" w14:paraId="445714F1" w14:textId="77777777" w:rsidTr="00BA2EB1">
        <w:trPr>
          <w:trHeight w:val="269"/>
        </w:trPr>
        <w:tc>
          <w:tcPr>
            <w:tcW w:w="562" w:type="dxa"/>
            <w:vMerge/>
            <w:shd w:val="clear" w:color="auto" w:fill="auto"/>
            <w:textDirection w:val="btLr"/>
            <w:vAlign w:val="center"/>
          </w:tcPr>
          <w:p w14:paraId="50FC14DF" w14:textId="77777777" w:rsidR="00BA2EB1" w:rsidRPr="00561425" w:rsidRDefault="00BA2EB1" w:rsidP="00E22CF8">
            <w:pPr>
              <w:tabs>
                <w:tab w:val="left" w:pos="567"/>
              </w:tabs>
              <w:spacing w:after="0"/>
              <w:ind w:left="113" w:right="113"/>
              <w:rPr>
                <w:rFonts w:ascii="Marianne Light" w:hAnsi="Marianne Light"/>
                <w:bCs/>
                <w:sz w:val="18"/>
                <w:szCs w:val="22"/>
              </w:rPr>
            </w:pPr>
          </w:p>
        </w:tc>
        <w:tc>
          <w:tcPr>
            <w:tcW w:w="4844" w:type="dxa"/>
            <w:shd w:val="clear" w:color="auto" w:fill="auto"/>
            <w:vAlign w:val="center"/>
          </w:tcPr>
          <w:p w14:paraId="71B9937D" w14:textId="77777777" w:rsidR="00BA2EB1" w:rsidRPr="00561425" w:rsidRDefault="00BA2EB1" w:rsidP="00E22CF8">
            <w:pPr>
              <w:tabs>
                <w:tab w:val="left" w:pos="567"/>
              </w:tabs>
              <w:spacing w:after="0"/>
              <w:rPr>
                <w:rFonts w:ascii="Marianne Light" w:hAnsi="Marianne Light"/>
                <w:sz w:val="18"/>
              </w:rPr>
            </w:pPr>
            <w:r w:rsidRPr="00561425">
              <w:rPr>
                <w:rFonts w:ascii="Marianne Light" w:hAnsi="Marianne Light"/>
                <w:sz w:val="18"/>
              </w:rPr>
              <w:t>Rendement PCI (ou EER en froid)</w:t>
            </w:r>
          </w:p>
        </w:tc>
        <w:tc>
          <w:tcPr>
            <w:tcW w:w="1551" w:type="dxa"/>
            <w:shd w:val="clear" w:color="auto" w:fill="auto"/>
            <w:vAlign w:val="center"/>
          </w:tcPr>
          <w:p w14:paraId="775C1280" w14:textId="77777777" w:rsidR="00BA2EB1" w:rsidRPr="00561425" w:rsidRDefault="00BA2EB1" w:rsidP="00E22CF8">
            <w:pPr>
              <w:tabs>
                <w:tab w:val="left" w:pos="567"/>
              </w:tabs>
              <w:spacing w:after="0"/>
              <w:rPr>
                <w:rFonts w:ascii="Marianne Light" w:hAnsi="Marianne Light"/>
                <w:bCs/>
                <w:sz w:val="18"/>
              </w:rPr>
            </w:pPr>
          </w:p>
        </w:tc>
        <w:tc>
          <w:tcPr>
            <w:tcW w:w="1551" w:type="dxa"/>
          </w:tcPr>
          <w:p w14:paraId="0ADECD6A" w14:textId="77777777" w:rsidR="00BA2EB1" w:rsidRPr="00561425" w:rsidRDefault="00BA2EB1" w:rsidP="00E22CF8">
            <w:pPr>
              <w:tabs>
                <w:tab w:val="left" w:pos="567"/>
              </w:tabs>
              <w:spacing w:after="0"/>
              <w:rPr>
                <w:rFonts w:ascii="Marianne Light" w:hAnsi="Marianne Light"/>
                <w:bCs/>
                <w:sz w:val="18"/>
              </w:rPr>
            </w:pPr>
          </w:p>
        </w:tc>
        <w:tc>
          <w:tcPr>
            <w:tcW w:w="1551" w:type="dxa"/>
            <w:shd w:val="clear" w:color="auto" w:fill="auto"/>
            <w:vAlign w:val="center"/>
          </w:tcPr>
          <w:p w14:paraId="223EAE84" w14:textId="3676E93E" w:rsidR="00BA2EB1" w:rsidRPr="00561425" w:rsidRDefault="00BA2EB1" w:rsidP="00E22CF8">
            <w:pPr>
              <w:tabs>
                <w:tab w:val="left" w:pos="567"/>
              </w:tabs>
              <w:spacing w:after="0"/>
              <w:rPr>
                <w:rFonts w:ascii="Marianne Light" w:hAnsi="Marianne Light"/>
                <w:bCs/>
                <w:sz w:val="18"/>
              </w:rPr>
            </w:pPr>
          </w:p>
        </w:tc>
        <w:tc>
          <w:tcPr>
            <w:tcW w:w="1552" w:type="dxa"/>
            <w:shd w:val="clear" w:color="auto" w:fill="auto"/>
            <w:vAlign w:val="center"/>
          </w:tcPr>
          <w:p w14:paraId="59B9B4B9" w14:textId="77777777" w:rsidR="00BA2EB1" w:rsidRPr="00561425" w:rsidRDefault="00BA2EB1" w:rsidP="00E22CF8">
            <w:pPr>
              <w:tabs>
                <w:tab w:val="left" w:pos="567"/>
              </w:tabs>
              <w:spacing w:after="0"/>
              <w:rPr>
                <w:rFonts w:ascii="Marianne Light" w:hAnsi="Marianne Light"/>
                <w:bCs/>
                <w:sz w:val="18"/>
              </w:rPr>
            </w:pPr>
          </w:p>
        </w:tc>
      </w:tr>
      <w:tr w:rsidR="00BA2EB1" w:rsidRPr="00561425" w14:paraId="3FA425CA" w14:textId="77777777" w:rsidTr="00BA2EB1">
        <w:trPr>
          <w:trHeight w:val="417"/>
        </w:trPr>
        <w:tc>
          <w:tcPr>
            <w:tcW w:w="562" w:type="dxa"/>
            <w:vMerge/>
            <w:shd w:val="clear" w:color="auto" w:fill="auto"/>
            <w:vAlign w:val="center"/>
          </w:tcPr>
          <w:p w14:paraId="5BCB456E" w14:textId="77777777" w:rsidR="00BA2EB1" w:rsidRPr="00561425" w:rsidRDefault="00BA2EB1" w:rsidP="00E22CF8">
            <w:pPr>
              <w:tabs>
                <w:tab w:val="left" w:pos="567"/>
              </w:tabs>
              <w:spacing w:after="0"/>
              <w:rPr>
                <w:rFonts w:ascii="Marianne Light" w:hAnsi="Marianne Light"/>
                <w:bCs/>
                <w:sz w:val="18"/>
                <w:szCs w:val="22"/>
              </w:rPr>
            </w:pPr>
          </w:p>
        </w:tc>
        <w:tc>
          <w:tcPr>
            <w:tcW w:w="4844" w:type="dxa"/>
            <w:shd w:val="clear" w:color="auto" w:fill="auto"/>
            <w:vAlign w:val="center"/>
          </w:tcPr>
          <w:p w14:paraId="20336BAC" w14:textId="77777777" w:rsidR="00BA2EB1" w:rsidRPr="00561425" w:rsidRDefault="00BA2EB1" w:rsidP="00E22CF8">
            <w:pPr>
              <w:tabs>
                <w:tab w:val="left" w:pos="567"/>
              </w:tabs>
              <w:spacing w:after="0"/>
              <w:rPr>
                <w:rFonts w:ascii="Marianne Light" w:hAnsi="Marianne Light"/>
                <w:sz w:val="18"/>
              </w:rPr>
            </w:pPr>
            <w:r w:rsidRPr="00561425">
              <w:rPr>
                <w:rFonts w:ascii="Marianne Light" w:hAnsi="Marianne Light"/>
                <w:sz w:val="18"/>
              </w:rPr>
              <w:t>Nature du combustible (gaz, fioul, …) ou électricité</w:t>
            </w:r>
          </w:p>
        </w:tc>
        <w:tc>
          <w:tcPr>
            <w:tcW w:w="1551" w:type="dxa"/>
            <w:shd w:val="clear" w:color="auto" w:fill="auto"/>
            <w:vAlign w:val="center"/>
          </w:tcPr>
          <w:p w14:paraId="6FB66FBC" w14:textId="77777777" w:rsidR="00BA2EB1" w:rsidRPr="00561425" w:rsidRDefault="00BA2EB1" w:rsidP="00E22CF8">
            <w:pPr>
              <w:tabs>
                <w:tab w:val="left" w:pos="567"/>
              </w:tabs>
              <w:spacing w:after="0"/>
              <w:rPr>
                <w:rFonts w:ascii="Marianne Light" w:hAnsi="Marianne Light"/>
                <w:bCs/>
                <w:sz w:val="18"/>
              </w:rPr>
            </w:pPr>
          </w:p>
        </w:tc>
        <w:tc>
          <w:tcPr>
            <w:tcW w:w="1551" w:type="dxa"/>
          </w:tcPr>
          <w:p w14:paraId="29A7A5FE" w14:textId="77777777" w:rsidR="00BA2EB1" w:rsidRPr="00561425" w:rsidRDefault="00BA2EB1" w:rsidP="00E22CF8">
            <w:pPr>
              <w:tabs>
                <w:tab w:val="left" w:pos="567"/>
              </w:tabs>
              <w:spacing w:after="0"/>
              <w:rPr>
                <w:rFonts w:ascii="Marianne Light" w:hAnsi="Marianne Light"/>
                <w:bCs/>
                <w:sz w:val="18"/>
              </w:rPr>
            </w:pPr>
          </w:p>
        </w:tc>
        <w:tc>
          <w:tcPr>
            <w:tcW w:w="1551" w:type="dxa"/>
            <w:shd w:val="clear" w:color="auto" w:fill="auto"/>
            <w:vAlign w:val="center"/>
          </w:tcPr>
          <w:p w14:paraId="44E97FB9" w14:textId="207AFF7A" w:rsidR="00BA2EB1" w:rsidRPr="00561425" w:rsidRDefault="00BA2EB1" w:rsidP="00E22CF8">
            <w:pPr>
              <w:tabs>
                <w:tab w:val="left" w:pos="567"/>
              </w:tabs>
              <w:spacing w:after="0"/>
              <w:rPr>
                <w:rFonts w:ascii="Marianne Light" w:hAnsi="Marianne Light"/>
                <w:bCs/>
                <w:sz w:val="18"/>
              </w:rPr>
            </w:pPr>
          </w:p>
        </w:tc>
        <w:tc>
          <w:tcPr>
            <w:tcW w:w="1552" w:type="dxa"/>
            <w:shd w:val="clear" w:color="auto" w:fill="auto"/>
            <w:vAlign w:val="center"/>
          </w:tcPr>
          <w:p w14:paraId="4CD5C2EF" w14:textId="77777777" w:rsidR="00BA2EB1" w:rsidRPr="00561425" w:rsidRDefault="00BA2EB1" w:rsidP="00E22CF8">
            <w:pPr>
              <w:tabs>
                <w:tab w:val="left" w:pos="567"/>
              </w:tabs>
              <w:spacing w:after="0"/>
              <w:rPr>
                <w:rFonts w:ascii="Marianne Light" w:hAnsi="Marianne Light"/>
                <w:bCs/>
                <w:sz w:val="18"/>
              </w:rPr>
            </w:pPr>
          </w:p>
        </w:tc>
      </w:tr>
    </w:tbl>
    <w:p w14:paraId="0A9F2D98" w14:textId="77777777" w:rsidR="009B4014" w:rsidRDefault="009B4014" w:rsidP="00F47F80">
      <w:pPr>
        <w:tabs>
          <w:tab w:val="left" w:pos="851"/>
        </w:tabs>
        <w:spacing w:after="0" w:line="240" w:lineRule="auto"/>
        <w:ind w:left="851" w:hanging="851"/>
        <w:jc w:val="both"/>
        <w:rPr>
          <w:rFonts w:ascii="Marianne Light" w:hAnsi="Marianne Light"/>
          <w:i/>
          <w:sz w:val="18"/>
        </w:rPr>
      </w:pPr>
    </w:p>
    <w:p w14:paraId="1FBD0CB6" w14:textId="5FD85E1B" w:rsidR="00561425" w:rsidRPr="00561425" w:rsidRDefault="00561425" w:rsidP="00F47F80">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 Froid</w:t>
      </w:r>
      <w:r w:rsidRPr="00561425">
        <w:rPr>
          <w:rFonts w:cs="Calibri"/>
          <w:i/>
          <w:sz w:val="18"/>
        </w:rPr>
        <w:t> </w:t>
      </w:r>
      <w:r w:rsidR="00F47F80">
        <w:rPr>
          <w:rFonts w:cs="Calibri"/>
          <w:i/>
          <w:sz w:val="18"/>
        </w:rPr>
        <w:tab/>
      </w:r>
      <w:r w:rsidRPr="00561425">
        <w:rPr>
          <w:rFonts w:ascii="Marianne Light" w:hAnsi="Marianne Light"/>
          <w:i/>
          <w:sz w:val="18"/>
        </w:rPr>
        <w:t>: Préciser s’il s’agit d’une production de rafraîchissement par géocooling ou de climatisation (froid actif) ou de froid simultané au chaud (thermofrigopompe TFP)</w:t>
      </w:r>
    </w:p>
    <w:p w14:paraId="329D75F7" w14:textId="37F4CE81" w:rsidR="00561425" w:rsidRPr="00561425" w:rsidRDefault="00561425" w:rsidP="00F47F80">
      <w:pPr>
        <w:tabs>
          <w:tab w:val="left" w:pos="567"/>
          <w:tab w:val="left" w:pos="851"/>
        </w:tabs>
        <w:spacing w:after="0" w:line="240" w:lineRule="auto"/>
        <w:jc w:val="both"/>
        <w:rPr>
          <w:rFonts w:ascii="Marianne Light" w:hAnsi="Marianne Light"/>
          <w:i/>
          <w:sz w:val="18"/>
        </w:rPr>
      </w:pPr>
      <w:r w:rsidRPr="00561425">
        <w:rPr>
          <w:rFonts w:ascii="Marianne Light" w:hAnsi="Marianne Light"/>
          <w:i/>
          <w:sz w:val="18"/>
        </w:rPr>
        <w:t>** COP</w:t>
      </w:r>
      <w:r w:rsidRPr="00561425">
        <w:rPr>
          <w:rFonts w:cs="Calibri"/>
          <w:i/>
          <w:sz w:val="18"/>
        </w:rPr>
        <w:t> </w:t>
      </w:r>
      <w:r w:rsidR="00F47F80">
        <w:rPr>
          <w:rFonts w:cs="Calibri"/>
          <w:i/>
          <w:sz w:val="18"/>
        </w:rPr>
        <w:tab/>
      </w:r>
      <w:r w:rsidRPr="00561425">
        <w:rPr>
          <w:rFonts w:ascii="Marianne Light" w:hAnsi="Marianne Light"/>
          <w:i/>
          <w:sz w:val="18"/>
        </w:rPr>
        <w:t>: Coefficient de Performance constructeur de la PAC</w:t>
      </w:r>
      <w:r w:rsidRPr="00561425">
        <w:rPr>
          <w:rFonts w:cs="Calibri"/>
          <w:i/>
          <w:sz w:val="18"/>
        </w:rPr>
        <w:t> </w:t>
      </w:r>
      <w:r w:rsidRPr="00561425">
        <w:rPr>
          <w:rFonts w:ascii="Marianne Light" w:hAnsi="Marianne Light"/>
          <w:i/>
          <w:sz w:val="18"/>
        </w:rPr>
        <w:t xml:space="preserve">; </w:t>
      </w:r>
    </w:p>
    <w:p w14:paraId="5DC34205" w14:textId="77777777" w:rsidR="00561425" w:rsidRPr="00561425" w:rsidRDefault="00561425" w:rsidP="00F47F80">
      <w:pPr>
        <w:tabs>
          <w:tab w:val="left" w:pos="851"/>
        </w:tabs>
        <w:spacing w:after="0" w:line="240" w:lineRule="auto"/>
        <w:jc w:val="both"/>
        <w:rPr>
          <w:rFonts w:ascii="Marianne Light" w:hAnsi="Marianne Light"/>
          <w:i/>
          <w:sz w:val="18"/>
        </w:rPr>
      </w:pPr>
      <w:r w:rsidRPr="00561425">
        <w:rPr>
          <w:rFonts w:ascii="Marianne Light" w:hAnsi="Marianne Light"/>
          <w:i/>
          <w:sz w:val="18"/>
        </w:rPr>
        <w:tab/>
        <w:t>pour les PAC géothermiques sur sondes</w:t>
      </w:r>
      <w:r w:rsidRPr="00561425">
        <w:rPr>
          <w:rFonts w:cs="Calibri"/>
          <w:i/>
          <w:sz w:val="18"/>
        </w:rPr>
        <w:t> </w:t>
      </w:r>
      <w:r w:rsidRPr="00561425">
        <w:rPr>
          <w:rFonts w:ascii="Marianne Light" w:hAnsi="Marianne Light"/>
          <w:i/>
          <w:sz w:val="18"/>
        </w:rPr>
        <w:t>: régimes de température 0/-3°C et 30/35°C</w:t>
      </w:r>
    </w:p>
    <w:p w14:paraId="26C8A9FC" w14:textId="77777777" w:rsidR="00561425" w:rsidRPr="00561425" w:rsidRDefault="00561425" w:rsidP="00F47F80">
      <w:pPr>
        <w:tabs>
          <w:tab w:val="left" w:pos="851"/>
        </w:tabs>
        <w:spacing w:after="0" w:line="240" w:lineRule="auto"/>
        <w:jc w:val="both"/>
        <w:rPr>
          <w:rFonts w:ascii="Marianne Light" w:hAnsi="Marianne Light"/>
          <w:i/>
          <w:sz w:val="18"/>
        </w:rPr>
      </w:pPr>
      <w:r w:rsidRPr="00561425">
        <w:rPr>
          <w:rFonts w:ascii="Marianne Light" w:hAnsi="Marianne Light"/>
          <w:i/>
          <w:sz w:val="18"/>
        </w:rPr>
        <w:tab/>
        <w:t>pour les PAC géothermiques sur nappe/eaux usées/eau de mer/eaux de surface</w:t>
      </w:r>
      <w:r w:rsidRPr="00561425">
        <w:rPr>
          <w:rFonts w:cs="Calibri"/>
          <w:i/>
          <w:sz w:val="18"/>
        </w:rPr>
        <w:t> </w:t>
      </w:r>
      <w:r w:rsidRPr="00561425">
        <w:rPr>
          <w:rFonts w:ascii="Marianne Light" w:hAnsi="Marianne Light"/>
          <w:i/>
          <w:sz w:val="18"/>
        </w:rPr>
        <w:t>: r</w:t>
      </w:r>
      <w:r w:rsidRPr="00561425">
        <w:rPr>
          <w:rFonts w:ascii="Marianne Light" w:hAnsi="Marianne Light" w:cs="Marianne Light"/>
          <w:i/>
          <w:sz w:val="18"/>
        </w:rPr>
        <w:t>é</w:t>
      </w:r>
      <w:r w:rsidRPr="00561425">
        <w:rPr>
          <w:rFonts w:ascii="Marianne Light" w:hAnsi="Marianne Light"/>
          <w:i/>
          <w:sz w:val="18"/>
        </w:rPr>
        <w:t>gimes de temp</w:t>
      </w:r>
      <w:r w:rsidRPr="00561425">
        <w:rPr>
          <w:rFonts w:ascii="Marianne Light" w:hAnsi="Marianne Light" w:cs="Marianne Light"/>
          <w:i/>
          <w:sz w:val="18"/>
        </w:rPr>
        <w:t>é</w:t>
      </w:r>
      <w:r w:rsidRPr="00561425">
        <w:rPr>
          <w:rFonts w:ascii="Marianne Light" w:hAnsi="Marianne Light"/>
          <w:i/>
          <w:sz w:val="18"/>
        </w:rPr>
        <w:t xml:space="preserve">rature </w:t>
      </w:r>
      <w:r w:rsidRPr="00561425">
        <w:rPr>
          <w:rFonts w:ascii="Marianne Light" w:hAnsi="Marianne Light"/>
          <w:i/>
          <w:sz w:val="18"/>
        </w:rPr>
        <w:tab/>
        <w:t>10/7°C et 30/35°C</w:t>
      </w:r>
    </w:p>
    <w:p w14:paraId="231D888F" w14:textId="45A2EFDF" w:rsidR="00A93564" w:rsidRDefault="00561425" w:rsidP="00F47F80">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 EER</w:t>
      </w:r>
      <w:r w:rsidRPr="00561425">
        <w:rPr>
          <w:rFonts w:cs="Calibri"/>
          <w:i/>
          <w:sz w:val="18"/>
        </w:rPr>
        <w:t> </w:t>
      </w:r>
      <w:r w:rsidR="00F47F80">
        <w:rPr>
          <w:rFonts w:cs="Calibri"/>
          <w:i/>
          <w:sz w:val="18"/>
        </w:rPr>
        <w:tab/>
      </w:r>
      <w:r w:rsidRPr="00561425">
        <w:rPr>
          <w:rFonts w:ascii="Marianne Light" w:hAnsi="Marianne Light"/>
          <w:i/>
          <w:sz w:val="18"/>
        </w:rPr>
        <w:t>: Energy Efficiency Ratio de la PAC géothermique ou du groupe froid aérothermique (Coefficient d’Efficacité Energétique en mode froid ou COP normé en mode froid).</w:t>
      </w:r>
    </w:p>
    <w:p w14:paraId="2ABDD4B9" w14:textId="77777777" w:rsidR="00A50680" w:rsidRPr="00561425" w:rsidRDefault="00A50680" w:rsidP="00561425">
      <w:pPr>
        <w:jc w:val="both"/>
        <w:rPr>
          <w:rFonts w:ascii="Marianne Light" w:hAnsi="Marianne Light"/>
          <w:i/>
          <w:sz w:val="18"/>
        </w:rPr>
      </w:pPr>
    </w:p>
    <w:p w14:paraId="635498CE" w14:textId="14937B03" w:rsidR="00076EB4" w:rsidRPr="00140300" w:rsidRDefault="00076EB4" w:rsidP="00140300">
      <w:pPr>
        <w:pStyle w:val="TexteCourant"/>
        <w:numPr>
          <w:ilvl w:val="0"/>
          <w:numId w:val="37"/>
        </w:numPr>
        <w:ind w:left="927"/>
        <w:rPr>
          <w:b/>
          <w:bCs/>
          <w:sz w:val="22"/>
          <w:szCs w:val="22"/>
        </w:rPr>
      </w:pPr>
      <w:bookmarkStart w:id="170" w:name="_Toc54905477"/>
      <w:bookmarkStart w:id="171" w:name="_Toc55075427"/>
      <w:bookmarkStart w:id="172" w:name="_Toc55143060"/>
      <w:bookmarkStart w:id="173" w:name="_Toc55161927"/>
      <w:bookmarkStart w:id="174" w:name="_Toc55218014"/>
      <w:bookmarkStart w:id="175" w:name="_Toc55218054"/>
      <w:bookmarkStart w:id="176" w:name="_Toc55218430"/>
      <w:bookmarkStart w:id="177" w:name="_Toc55593853"/>
      <w:bookmarkStart w:id="178" w:name="_Toc56506901"/>
      <w:bookmarkStart w:id="179" w:name="_Toc59009219"/>
      <w:bookmarkStart w:id="180" w:name="_Toc59010112"/>
      <w:r w:rsidRPr="00140300">
        <w:rPr>
          <w:b/>
          <w:bCs/>
          <w:sz w:val="22"/>
          <w:szCs w:val="22"/>
        </w:rPr>
        <w:t xml:space="preserve">Caractéristiques </w:t>
      </w:r>
      <w:r w:rsidR="00EE0D52" w:rsidRPr="00140300">
        <w:rPr>
          <w:b/>
          <w:bCs/>
          <w:sz w:val="22"/>
          <w:szCs w:val="22"/>
        </w:rPr>
        <w:t xml:space="preserve">du captage </w:t>
      </w:r>
      <w:r w:rsidRPr="00140300">
        <w:rPr>
          <w:b/>
          <w:bCs/>
          <w:sz w:val="22"/>
          <w:szCs w:val="22"/>
        </w:rPr>
        <w:t>de la ressource EnR&amp;R</w:t>
      </w:r>
      <w:bookmarkEnd w:id="170"/>
      <w:bookmarkEnd w:id="171"/>
      <w:bookmarkEnd w:id="172"/>
      <w:bookmarkEnd w:id="173"/>
      <w:bookmarkEnd w:id="174"/>
      <w:bookmarkEnd w:id="175"/>
      <w:bookmarkEnd w:id="176"/>
      <w:bookmarkEnd w:id="177"/>
      <w:bookmarkEnd w:id="178"/>
      <w:bookmarkEnd w:id="179"/>
      <w:bookmarkEnd w:id="180"/>
    </w:p>
    <w:p w14:paraId="0475B4C8" w14:textId="2131D258" w:rsidR="00A93564" w:rsidRPr="00A93564" w:rsidRDefault="00A93564" w:rsidP="00076EB4">
      <w:pPr>
        <w:jc w:val="both"/>
        <w:rPr>
          <w:rFonts w:ascii="Marianne Light" w:hAnsi="Marianne Light"/>
          <w:i/>
          <w:sz w:val="18"/>
        </w:rPr>
      </w:pPr>
      <w:r w:rsidRPr="00D72AD7">
        <w:rPr>
          <w:rFonts w:ascii="Marianne Light" w:hAnsi="Marianne Light"/>
          <w:i/>
          <w:sz w:val="18"/>
          <w:highlight w:val="lightGray"/>
        </w:rPr>
        <w:t xml:space="preserve">Compléter uniquement le paragraphe concerné selon la ressource </w:t>
      </w:r>
      <w:r w:rsidR="009B4014" w:rsidRPr="00D72AD7">
        <w:rPr>
          <w:rFonts w:ascii="Marianne Light" w:hAnsi="Marianne Light"/>
          <w:i/>
          <w:sz w:val="18"/>
          <w:highlight w:val="lightGray"/>
        </w:rPr>
        <w:t>«</w:t>
      </w:r>
      <w:r w:rsidR="009B4014" w:rsidRPr="00D72AD7">
        <w:rPr>
          <w:rFonts w:cs="Calibri"/>
          <w:i/>
          <w:sz w:val="18"/>
          <w:highlight w:val="lightGray"/>
        </w:rPr>
        <w:t> </w:t>
      </w:r>
      <w:r w:rsidRPr="00D72AD7">
        <w:rPr>
          <w:rFonts w:ascii="Marianne Light" w:hAnsi="Marianne Light"/>
          <w:i/>
          <w:sz w:val="18"/>
          <w:highlight w:val="lightGray"/>
        </w:rPr>
        <w:t>géothermique</w:t>
      </w:r>
      <w:r w:rsidR="009549F5" w:rsidRPr="00D72AD7">
        <w:rPr>
          <w:rFonts w:cs="Calibri"/>
          <w:i/>
          <w:sz w:val="18"/>
          <w:highlight w:val="lightGray"/>
        </w:rPr>
        <w:t> </w:t>
      </w:r>
      <w:r w:rsidR="009549F5" w:rsidRPr="00D72AD7">
        <w:rPr>
          <w:rFonts w:ascii="Marianne Light" w:hAnsi="Marianne Light" w:cs="Marianne Light"/>
          <w:i/>
          <w:sz w:val="18"/>
          <w:highlight w:val="lightGray"/>
        </w:rPr>
        <w:t>»</w:t>
      </w:r>
      <w:r w:rsidR="009B4014" w:rsidRPr="00D72AD7">
        <w:rPr>
          <w:rFonts w:cs="Calibri"/>
          <w:i/>
          <w:sz w:val="18"/>
          <w:highlight w:val="lightGray"/>
        </w:rPr>
        <w:t> </w:t>
      </w:r>
      <w:r w:rsidRPr="00D72AD7">
        <w:rPr>
          <w:rFonts w:ascii="Marianne Light" w:hAnsi="Marianne Light"/>
          <w:i/>
          <w:sz w:val="18"/>
          <w:highlight w:val="lightGray"/>
        </w:rPr>
        <w:t>utilisée (sondes verticales, aquifère superficiel, eau de mer, …)</w:t>
      </w:r>
    </w:p>
    <w:p w14:paraId="7963DF1E" w14:textId="6E9E1C9D" w:rsidR="00076EB4" w:rsidRDefault="00076EB4" w:rsidP="00076EB4">
      <w:pPr>
        <w:jc w:val="both"/>
        <w:rPr>
          <w:rFonts w:ascii="Marianne Light" w:hAnsi="Marianne Light"/>
          <w:b/>
          <w:i/>
          <w:sz w:val="18"/>
          <w:u w:val="single"/>
        </w:rPr>
      </w:pPr>
      <w:r w:rsidRPr="00076EB4">
        <w:rPr>
          <w:rFonts w:ascii="Marianne Light" w:hAnsi="Marianne Light"/>
          <w:b/>
          <w:i/>
          <w:sz w:val="18"/>
          <w:u w:val="single"/>
        </w:rPr>
        <w:t>Géothermie sur nappe (aquifère superficiel)</w:t>
      </w:r>
    </w:p>
    <w:p w14:paraId="5A0755FF" w14:textId="7CDBFA01" w:rsidR="001977D1" w:rsidRPr="001977D1" w:rsidRDefault="001977D1" w:rsidP="003E0922">
      <w:pPr>
        <w:shd w:val="clear" w:color="auto" w:fill="D9D9D9" w:themeFill="background1" w:themeFillShade="D9"/>
        <w:tabs>
          <w:tab w:val="left" w:pos="567"/>
        </w:tabs>
        <w:spacing w:after="60"/>
        <w:jc w:val="both"/>
        <w:rPr>
          <w:rFonts w:ascii="Marianne Light" w:hAnsi="Marianne Light"/>
          <w:bCs/>
          <w:i/>
          <w:sz w:val="18"/>
          <w:szCs w:val="22"/>
        </w:rPr>
      </w:pPr>
      <w:r w:rsidRPr="001977D1">
        <w:rPr>
          <w:rFonts w:ascii="Marianne Light" w:hAnsi="Marianne Light"/>
          <w:bCs/>
          <w:i/>
          <w:sz w:val="18"/>
          <w:szCs w:val="22"/>
        </w:rPr>
        <w:t>Rappeler les principales caractéristiques de la ressource géothermique et des ouvrages sous-sol avec les infos extraites de l’</w:t>
      </w:r>
      <w:r>
        <w:rPr>
          <w:rFonts w:ascii="Marianne Light" w:hAnsi="Marianne Light"/>
          <w:bCs/>
          <w:i/>
          <w:sz w:val="18"/>
          <w:szCs w:val="22"/>
        </w:rPr>
        <w:t>étude de faisabilité sous-</w:t>
      </w:r>
      <w:r w:rsidRPr="001977D1">
        <w:rPr>
          <w:rFonts w:ascii="Marianne Light" w:hAnsi="Marianne Light"/>
          <w:bCs/>
          <w:i/>
          <w:sz w:val="18"/>
          <w:szCs w:val="22"/>
        </w:rPr>
        <w:t>sol</w:t>
      </w:r>
    </w:p>
    <w:p w14:paraId="772FF3CF" w14:textId="7E80C2B9" w:rsidR="00A93564" w:rsidRPr="003E0922" w:rsidRDefault="00A93564" w:rsidP="003E0922">
      <w:pPr>
        <w:pStyle w:val="Pucenoir"/>
        <w:rPr>
          <w:i/>
          <w:iCs/>
        </w:rPr>
      </w:pPr>
      <w:r w:rsidRPr="003E0922">
        <w:rPr>
          <w:i/>
          <w:iCs/>
        </w:rPr>
        <w:t>Nombre de forage(s) de production</w:t>
      </w:r>
      <w:r w:rsidRPr="003E0922">
        <w:rPr>
          <w:rFonts w:ascii="Calibri" w:hAnsi="Calibri" w:cs="Calibri"/>
          <w:i/>
          <w:iCs/>
        </w:rPr>
        <w:t> </w:t>
      </w:r>
      <w:r w:rsidRPr="003E0922">
        <w:rPr>
          <w:i/>
          <w:iCs/>
        </w:rPr>
        <w:t>:</w:t>
      </w:r>
      <w:r w:rsidRPr="003E0922">
        <w:rPr>
          <w:i/>
          <w:iCs/>
        </w:rPr>
        <w:tab/>
      </w:r>
    </w:p>
    <w:p w14:paraId="05A943B7" w14:textId="50FB73F4" w:rsidR="00A93564" w:rsidRPr="003E0922" w:rsidRDefault="00A93564" w:rsidP="003E0922">
      <w:pPr>
        <w:pStyle w:val="Pucenoir"/>
        <w:rPr>
          <w:i/>
          <w:iCs/>
        </w:rPr>
      </w:pPr>
      <w:r w:rsidRPr="003E0922">
        <w:rPr>
          <w:i/>
          <w:iCs/>
        </w:rPr>
        <w:t>Nombre de forage(s) de réinjection</w:t>
      </w:r>
      <w:r w:rsidRPr="003E0922">
        <w:rPr>
          <w:rFonts w:ascii="Calibri" w:hAnsi="Calibri" w:cs="Calibri"/>
          <w:i/>
          <w:iCs/>
        </w:rPr>
        <w:t> </w:t>
      </w:r>
      <w:r w:rsidRPr="003E0922">
        <w:rPr>
          <w:i/>
          <w:iCs/>
        </w:rPr>
        <w:t>:</w:t>
      </w:r>
      <w:r w:rsidRPr="003E0922">
        <w:rPr>
          <w:i/>
          <w:iCs/>
        </w:rPr>
        <w:tab/>
      </w:r>
    </w:p>
    <w:p w14:paraId="49976C2B" w14:textId="3C491BD7" w:rsidR="00A93564" w:rsidRPr="003E0922" w:rsidRDefault="00A93564" w:rsidP="003E0922">
      <w:pPr>
        <w:pStyle w:val="Pucenoir"/>
        <w:rPr>
          <w:i/>
          <w:iCs/>
        </w:rPr>
      </w:pPr>
      <w:r w:rsidRPr="003E0922">
        <w:rPr>
          <w:i/>
          <w:iCs/>
        </w:rPr>
        <w:t>Profondeur des forages (m)</w:t>
      </w:r>
      <w:r w:rsidRPr="003E0922">
        <w:rPr>
          <w:rFonts w:ascii="Calibri" w:hAnsi="Calibri" w:cs="Calibri"/>
          <w:i/>
          <w:iCs/>
        </w:rPr>
        <w:t> </w:t>
      </w:r>
      <w:r w:rsidRPr="003E0922">
        <w:rPr>
          <w:i/>
          <w:iCs/>
        </w:rPr>
        <w:t>:</w:t>
      </w:r>
      <w:r w:rsidRPr="003E0922">
        <w:rPr>
          <w:i/>
          <w:iCs/>
        </w:rPr>
        <w:tab/>
      </w:r>
    </w:p>
    <w:p w14:paraId="0283841E" w14:textId="79D04D2E" w:rsidR="001977D1" w:rsidRPr="003E0922" w:rsidRDefault="001977D1" w:rsidP="003E0922">
      <w:pPr>
        <w:pStyle w:val="Pucenoir"/>
        <w:rPr>
          <w:i/>
          <w:iCs/>
        </w:rPr>
      </w:pPr>
      <w:r w:rsidRPr="003E0922">
        <w:rPr>
          <w:i/>
          <w:iCs/>
        </w:rPr>
        <w:t>Diamètre de forage (mm)</w:t>
      </w:r>
      <w:r w:rsidRPr="003E0922">
        <w:rPr>
          <w:rFonts w:ascii="Calibri" w:hAnsi="Calibri" w:cs="Calibri"/>
          <w:i/>
          <w:iCs/>
        </w:rPr>
        <w:t> </w:t>
      </w:r>
      <w:r w:rsidRPr="003E0922">
        <w:rPr>
          <w:i/>
          <w:iCs/>
        </w:rPr>
        <w:t>:</w:t>
      </w:r>
    </w:p>
    <w:p w14:paraId="0A703716" w14:textId="5451125C" w:rsidR="001977D1" w:rsidRPr="003E0922" w:rsidRDefault="001977D1" w:rsidP="003E0922">
      <w:pPr>
        <w:pStyle w:val="Pucenoir"/>
        <w:rPr>
          <w:i/>
          <w:iCs/>
        </w:rPr>
      </w:pPr>
      <w:r w:rsidRPr="003E0922">
        <w:rPr>
          <w:i/>
          <w:iCs/>
        </w:rPr>
        <w:t>Nappe captée</w:t>
      </w:r>
      <w:r w:rsidRPr="003E0922">
        <w:rPr>
          <w:rFonts w:ascii="Calibri" w:hAnsi="Calibri" w:cs="Calibri"/>
          <w:i/>
          <w:iCs/>
        </w:rPr>
        <w:t> </w:t>
      </w:r>
      <w:r w:rsidRPr="003E0922">
        <w:rPr>
          <w:i/>
          <w:iCs/>
        </w:rPr>
        <w:t>:</w:t>
      </w:r>
    </w:p>
    <w:p w14:paraId="0DFE05B6" w14:textId="5077A8FD" w:rsidR="001977D1" w:rsidRPr="003E0922" w:rsidRDefault="001977D1" w:rsidP="003E0922">
      <w:pPr>
        <w:pStyle w:val="Pucenoir"/>
        <w:rPr>
          <w:i/>
          <w:iCs/>
        </w:rPr>
      </w:pPr>
      <w:r w:rsidRPr="003E0922">
        <w:rPr>
          <w:i/>
          <w:iCs/>
        </w:rPr>
        <w:t>Niveau de la nappe au repos (m/TN)</w:t>
      </w:r>
      <w:r w:rsidRPr="003E0922">
        <w:rPr>
          <w:rFonts w:ascii="Calibri" w:hAnsi="Calibri" w:cs="Calibri"/>
          <w:i/>
          <w:iCs/>
        </w:rPr>
        <w:t> </w:t>
      </w:r>
      <w:r w:rsidRPr="003E0922">
        <w:rPr>
          <w:i/>
          <w:iCs/>
        </w:rPr>
        <w:t>:</w:t>
      </w:r>
    </w:p>
    <w:p w14:paraId="652DE2DC" w14:textId="11C56C9A" w:rsidR="001977D1" w:rsidRPr="003E0922" w:rsidRDefault="001977D1" w:rsidP="003E0922">
      <w:pPr>
        <w:pStyle w:val="Pucenoir"/>
        <w:rPr>
          <w:i/>
          <w:iCs/>
        </w:rPr>
      </w:pPr>
      <w:r w:rsidRPr="003E0922">
        <w:rPr>
          <w:i/>
          <w:iCs/>
        </w:rPr>
        <w:t>Hauteur de cimentation (m)</w:t>
      </w:r>
      <w:r w:rsidRPr="003E0922">
        <w:rPr>
          <w:rFonts w:ascii="Calibri" w:hAnsi="Calibri" w:cs="Calibri"/>
          <w:i/>
          <w:iCs/>
        </w:rPr>
        <w:t> </w:t>
      </w:r>
      <w:r w:rsidRPr="003E0922">
        <w:rPr>
          <w:i/>
          <w:iCs/>
        </w:rPr>
        <w:t>:</w:t>
      </w:r>
    </w:p>
    <w:p w14:paraId="2C64F504" w14:textId="1BBC5AED" w:rsidR="001977D1" w:rsidRPr="003E0922" w:rsidRDefault="001977D1" w:rsidP="003E0922">
      <w:pPr>
        <w:pStyle w:val="Pucenoir"/>
        <w:rPr>
          <w:i/>
          <w:iCs/>
        </w:rPr>
      </w:pPr>
      <w:r w:rsidRPr="003E0922">
        <w:rPr>
          <w:i/>
          <w:iCs/>
        </w:rPr>
        <w:t>Epaisseur du ciment (mm)</w:t>
      </w:r>
      <w:r w:rsidRPr="003E0922">
        <w:rPr>
          <w:rFonts w:ascii="Calibri" w:hAnsi="Calibri" w:cs="Calibri"/>
          <w:i/>
          <w:iCs/>
        </w:rPr>
        <w:t> </w:t>
      </w:r>
      <w:r w:rsidRPr="003E0922">
        <w:rPr>
          <w:i/>
          <w:iCs/>
        </w:rPr>
        <w:t>:</w:t>
      </w:r>
    </w:p>
    <w:p w14:paraId="38186994" w14:textId="1CD26ECF" w:rsidR="001977D1" w:rsidRPr="003E0922" w:rsidRDefault="001977D1" w:rsidP="003E0922">
      <w:pPr>
        <w:pStyle w:val="Pucenoir"/>
        <w:rPr>
          <w:i/>
          <w:iCs/>
        </w:rPr>
      </w:pPr>
      <w:r w:rsidRPr="003E0922">
        <w:rPr>
          <w:i/>
          <w:iCs/>
        </w:rPr>
        <w:t>Epaisseur du massif filtrant (mm)</w:t>
      </w:r>
      <w:r w:rsidRPr="003E0922">
        <w:rPr>
          <w:rFonts w:ascii="Calibri" w:hAnsi="Calibri" w:cs="Calibri"/>
          <w:i/>
          <w:iCs/>
        </w:rPr>
        <w:t> </w:t>
      </w:r>
      <w:r w:rsidRPr="003E0922">
        <w:rPr>
          <w:i/>
          <w:iCs/>
        </w:rPr>
        <w:t>:</w:t>
      </w:r>
    </w:p>
    <w:p w14:paraId="5D1F6E83" w14:textId="77777777" w:rsidR="00F821C5" w:rsidRPr="003E0922" w:rsidRDefault="001977D1" w:rsidP="003E0922">
      <w:pPr>
        <w:pStyle w:val="Pucenoir"/>
        <w:rPr>
          <w:i/>
          <w:iCs/>
        </w:rPr>
      </w:pPr>
      <w:r w:rsidRPr="003E0922">
        <w:rPr>
          <w:i/>
          <w:iCs/>
        </w:rPr>
        <w:t>Présence d'un échangeur primaire</w:t>
      </w:r>
      <w:r w:rsidRPr="003E0922">
        <w:rPr>
          <w:rFonts w:ascii="Calibri" w:hAnsi="Calibri" w:cs="Calibri"/>
          <w:i/>
          <w:iCs/>
        </w:rPr>
        <w:t> </w:t>
      </w:r>
      <w:r w:rsidRPr="003E0922">
        <w:rPr>
          <w:i/>
          <w:iCs/>
        </w:rPr>
        <w:t>:</w:t>
      </w:r>
      <w:r w:rsidR="00F821C5" w:rsidRPr="003E0922">
        <w:rPr>
          <w:i/>
          <w:iCs/>
        </w:rPr>
        <w:tab/>
      </w:r>
      <w:r w:rsidR="00F821C5" w:rsidRPr="003E0922">
        <w:rPr>
          <w:i/>
          <w:iCs/>
        </w:rPr>
        <w:fldChar w:fldCharType="begin">
          <w:ffData>
            <w:name w:val=""/>
            <w:enabled/>
            <w:calcOnExit w:val="0"/>
            <w:checkBox>
              <w:size w:val="20"/>
              <w:default w:val="0"/>
            </w:checkBox>
          </w:ffData>
        </w:fldChar>
      </w:r>
      <w:r w:rsidR="00F821C5" w:rsidRPr="003E0922">
        <w:rPr>
          <w:i/>
          <w:iCs/>
        </w:rPr>
        <w:instrText xml:space="preserve"> FORMCHECKBOX </w:instrText>
      </w:r>
      <w:r w:rsidR="008770F0">
        <w:rPr>
          <w:i/>
          <w:iCs/>
        </w:rPr>
      </w:r>
      <w:r w:rsidR="008770F0">
        <w:rPr>
          <w:i/>
          <w:iCs/>
        </w:rPr>
        <w:fldChar w:fldCharType="separate"/>
      </w:r>
      <w:r w:rsidR="00F821C5" w:rsidRPr="003E0922">
        <w:rPr>
          <w:i/>
          <w:iCs/>
        </w:rPr>
        <w:fldChar w:fldCharType="end"/>
      </w:r>
      <w:r w:rsidR="00F821C5" w:rsidRPr="003E0922">
        <w:rPr>
          <w:i/>
          <w:iCs/>
        </w:rPr>
        <w:t xml:space="preserve"> OUI  </w:t>
      </w:r>
      <w:r w:rsidR="00F821C5" w:rsidRPr="003E0922">
        <w:rPr>
          <w:i/>
          <w:iCs/>
        </w:rPr>
        <w:tab/>
      </w:r>
      <w:r w:rsidR="00F821C5" w:rsidRPr="003E0922">
        <w:rPr>
          <w:i/>
          <w:iCs/>
        </w:rPr>
        <w:fldChar w:fldCharType="begin">
          <w:ffData>
            <w:name w:val=""/>
            <w:enabled/>
            <w:calcOnExit w:val="0"/>
            <w:checkBox>
              <w:size w:val="20"/>
              <w:default w:val="0"/>
            </w:checkBox>
          </w:ffData>
        </w:fldChar>
      </w:r>
      <w:r w:rsidR="00F821C5" w:rsidRPr="003E0922">
        <w:rPr>
          <w:i/>
          <w:iCs/>
        </w:rPr>
        <w:instrText xml:space="preserve"> FORMCHECKBOX </w:instrText>
      </w:r>
      <w:r w:rsidR="008770F0">
        <w:rPr>
          <w:i/>
          <w:iCs/>
        </w:rPr>
      </w:r>
      <w:r w:rsidR="008770F0">
        <w:rPr>
          <w:i/>
          <w:iCs/>
        </w:rPr>
        <w:fldChar w:fldCharType="separate"/>
      </w:r>
      <w:r w:rsidR="00F821C5" w:rsidRPr="003E0922">
        <w:rPr>
          <w:i/>
          <w:iCs/>
        </w:rPr>
        <w:fldChar w:fldCharType="end"/>
      </w:r>
      <w:r w:rsidR="00F821C5" w:rsidRPr="003E0922">
        <w:rPr>
          <w:i/>
          <w:iCs/>
        </w:rPr>
        <w:t xml:space="preserve"> NON</w:t>
      </w:r>
    </w:p>
    <w:p w14:paraId="10831466" w14:textId="3F7F404D" w:rsidR="001977D1" w:rsidRPr="003E0922" w:rsidRDefault="001977D1" w:rsidP="003E0922">
      <w:pPr>
        <w:pStyle w:val="Pucenoir"/>
        <w:rPr>
          <w:i/>
          <w:iCs/>
        </w:rPr>
      </w:pPr>
      <w:r w:rsidRPr="003E0922">
        <w:rPr>
          <w:i/>
          <w:iCs/>
        </w:rPr>
        <w:t>Distance entre forages (m)</w:t>
      </w:r>
      <w:r w:rsidRPr="003E0922">
        <w:rPr>
          <w:rFonts w:ascii="Calibri" w:hAnsi="Calibri" w:cs="Calibri"/>
          <w:i/>
          <w:iCs/>
        </w:rPr>
        <w:t> </w:t>
      </w:r>
      <w:r w:rsidRPr="003E0922">
        <w:rPr>
          <w:i/>
          <w:iCs/>
        </w:rPr>
        <w:t>:</w:t>
      </w:r>
    </w:p>
    <w:p w14:paraId="5BBDE763" w14:textId="50EAB8E4" w:rsidR="001977D1" w:rsidRPr="003E0922" w:rsidRDefault="001977D1" w:rsidP="003E0922">
      <w:pPr>
        <w:pStyle w:val="Pucenoir"/>
        <w:rPr>
          <w:i/>
          <w:iCs/>
        </w:rPr>
      </w:pPr>
      <w:r w:rsidRPr="003E0922">
        <w:rPr>
          <w:i/>
          <w:iCs/>
        </w:rPr>
        <w:t>Type de rejet en cas de non réinjection** Justifier le type de rejet ainsi retenu</w:t>
      </w:r>
      <w:r w:rsidRPr="003E0922">
        <w:rPr>
          <w:rFonts w:ascii="Calibri" w:hAnsi="Calibri" w:cs="Calibri"/>
          <w:i/>
          <w:iCs/>
        </w:rPr>
        <w:t> </w:t>
      </w:r>
      <w:r w:rsidRPr="003E0922">
        <w:rPr>
          <w:i/>
          <w:iCs/>
        </w:rPr>
        <w:t>:</w:t>
      </w:r>
    </w:p>
    <w:p w14:paraId="5C51E686" w14:textId="77777777" w:rsidR="00A93564" w:rsidRPr="003E0922" w:rsidRDefault="00A93564" w:rsidP="003E0922">
      <w:pPr>
        <w:pStyle w:val="Pucenoir"/>
        <w:spacing w:after="60"/>
        <w:rPr>
          <w:i/>
          <w:iCs/>
        </w:rPr>
      </w:pPr>
      <w:r w:rsidRPr="003E0922">
        <w:rPr>
          <w:i/>
          <w:iCs/>
        </w:rPr>
        <w:t>Production de chaud</w:t>
      </w:r>
      <w:r w:rsidRPr="003E0922">
        <w:rPr>
          <w:i/>
          <w:iCs/>
        </w:rPr>
        <w:tab/>
      </w:r>
    </w:p>
    <w:p w14:paraId="511D794C" w14:textId="70C2C68C" w:rsidR="00A93564" w:rsidRPr="003E0922" w:rsidRDefault="00A93564" w:rsidP="003E0922">
      <w:pPr>
        <w:pStyle w:val="Pucerond"/>
        <w:rPr>
          <w:i/>
          <w:iCs/>
        </w:rPr>
      </w:pPr>
      <w:r w:rsidRPr="003E0922">
        <w:rPr>
          <w:i/>
          <w:iCs/>
        </w:rPr>
        <w:t>Débit maximum du forage (m3/h)</w:t>
      </w:r>
      <w:r w:rsidR="00561425" w:rsidRPr="003E0922">
        <w:rPr>
          <w:rFonts w:ascii="Calibri" w:hAnsi="Calibri" w:cs="Calibri"/>
          <w:i/>
          <w:iCs/>
        </w:rPr>
        <w:t> </w:t>
      </w:r>
      <w:r w:rsidR="00561425" w:rsidRPr="003E0922">
        <w:rPr>
          <w:i/>
          <w:iCs/>
        </w:rPr>
        <w:t>:</w:t>
      </w:r>
      <w:r w:rsidRPr="003E0922">
        <w:rPr>
          <w:i/>
          <w:iCs/>
        </w:rPr>
        <w:tab/>
      </w:r>
    </w:p>
    <w:p w14:paraId="0EE63D2E" w14:textId="0FA9DD57" w:rsidR="00C33FF8" w:rsidRPr="003E0922" w:rsidRDefault="00C33FF8" w:rsidP="003E0922">
      <w:pPr>
        <w:pStyle w:val="Pucerond"/>
        <w:rPr>
          <w:i/>
          <w:iCs/>
        </w:rPr>
      </w:pPr>
      <w:r w:rsidRPr="003E0922">
        <w:rPr>
          <w:i/>
          <w:iCs/>
        </w:rPr>
        <w:t>Débit moyen (m3/h) correspondant à la durée de fonctionnement annuelle</w:t>
      </w:r>
      <w:r w:rsidRPr="003E0922">
        <w:rPr>
          <w:rFonts w:ascii="Calibri" w:hAnsi="Calibri" w:cs="Calibri"/>
          <w:i/>
          <w:iCs/>
        </w:rPr>
        <w:t> </w:t>
      </w:r>
      <w:r w:rsidRPr="003E0922">
        <w:rPr>
          <w:i/>
          <w:iCs/>
        </w:rPr>
        <w:t>:</w:t>
      </w:r>
    </w:p>
    <w:p w14:paraId="7B47D068" w14:textId="21371282" w:rsidR="00C33FF8" w:rsidRPr="003E0922" w:rsidRDefault="00C33FF8" w:rsidP="003E0922">
      <w:pPr>
        <w:pStyle w:val="Pucerond"/>
        <w:rPr>
          <w:i/>
          <w:iCs/>
        </w:rPr>
      </w:pPr>
      <w:r w:rsidRPr="003E0922">
        <w:rPr>
          <w:i/>
          <w:iCs/>
        </w:rPr>
        <w:t>Durée de fonctionnement annuelle (h/an)</w:t>
      </w:r>
      <w:r w:rsidRPr="003E0922">
        <w:rPr>
          <w:rFonts w:ascii="Calibri" w:hAnsi="Calibri" w:cs="Calibri"/>
          <w:i/>
          <w:iCs/>
        </w:rPr>
        <w:t> </w:t>
      </w:r>
      <w:r w:rsidRPr="003E0922">
        <w:rPr>
          <w:i/>
          <w:iCs/>
        </w:rPr>
        <w:t>:</w:t>
      </w:r>
    </w:p>
    <w:p w14:paraId="72C343FB" w14:textId="0F438CB8" w:rsidR="00A93564" w:rsidRPr="003E0922" w:rsidRDefault="00A93564" w:rsidP="003E0922">
      <w:pPr>
        <w:pStyle w:val="Pucerond"/>
        <w:rPr>
          <w:i/>
          <w:iCs/>
        </w:rPr>
      </w:pPr>
      <w:r w:rsidRPr="003E0922">
        <w:rPr>
          <w:i/>
          <w:iCs/>
        </w:rPr>
        <w:t>Température prélèvement/rejet (°C)</w:t>
      </w:r>
      <w:r w:rsidRPr="003E0922">
        <w:rPr>
          <w:rFonts w:ascii="Calibri" w:hAnsi="Calibri" w:cs="Calibri"/>
          <w:i/>
          <w:iCs/>
        </w:rPr>
        <w:t> </w:t>
      </w:r>
      <w:r w:rsidRPr="003E0922">
        <w:rPr>
          <w:i/>
          <w:iCs/>
        </w:rPr>
        <w:t>:</w:t>
      </w:r>
      <w:r w:rsidRPr="003E0922">
        <w:rPr>
          <w:i/>
          <w:iCs/>
        </w:rPr>
        <w:tab/>
        <w:t xml:space="preserve">    °C/       °C</w:t>
      </w:r>
    </w:p>
    <w:p w14:paraId="1282C925" w14:textId="77777777" w:rsidR="00561425" w:rsidRPr="003E0922" w:rsidRDefault="00A93564" w:rsidP="003E0922">
      <w:pPr>
        <w:pStyle w:val="Pucenoir"/>
        <w:spacing w:after="60"/>
        <w:rPr>
          <w:i/>
          <w:iCs/>
        </w:rPr>
      </w:pPr>
      <w:r w:rsidRPr="003E0922">
        <w:rPr>
          <w:i/>
          <w:iCs/>
        </w:rPr>
        <w:t>Production de froid</w:t>
      </w:r>
      <w:r w:rsidRPr="003E0922">
        <w:rPr>
          <w:i/>
          <w:iCs/>
        </w:rPr>
        <w:tab/>
      </w:r>
    </w:p>
    <w:p w14:paraId="6A91FC43" w14:textId="77777777" w:rsidR="00C33FF8" w:rsidRPr="003E0922" w:rsidRDefault="00A93564" w:rsidP="003E0922">
      <w:pPr>
        <w:pStyle w:val="Pucerond"/>
        <w:rPr>
          <w:i/>
          <w:iCs/>
        </w:rPr>
      </w:pPr>
      <w:r w:rsidRPr="003E0922">
        <w:rPr>
          <w:i/>
          <w:iCs/>
        </w:rPr>
        <w:t>Débit maximum du forage (m3/h)</w:t>
      </w:r>
      <w:r w:rsidR="00561425" w:rsidRPr="003E0922">
        <w:rPr>
          <w:rFonts w:ascii="Calibri" w:hAnsi="Calibri" w:cs="Calibri"/>
          <w:i/>
          <w:iCs/>
        </w:rPr>
        <w:t> </w:t>
      </w:r>
      <w:r w:rsidR="00561425" w:rsidRPr="003E0922">
        <w:rPr>
          <w:i/>
          <w:iCs/>
        </w:rPr>
        <w:t>:</w:t>
      </w:r>
    </w:p>
    <w:p w14:paraId="7A94E859" w14:textId="77777777" w:rsidR="00C33FF8" w:rsidRPr="003E0922" w:rsidRDefault="00C33FF8" w:rsidP="003E0922">
      <w:pPr>
        <w:pStyle w:val="Pucerond"/>
        <w:rPr>
          <w:i/>
          <w:iCs/>
        </w:rPr>
      </w:pPr>
      <w:r w:rsidRPr="003E0922">
        <w:rPr>
          <w:i/>
          <w:iCs/>
        </w:rPr>
        <w:t>Débit moyen (m3/h) correspondant à la durée de fonctionnement annuelle</w:t>
      </w:r>
      <w:r w:rsidRPr="003E0922">
        <w:rPr>
          <w:rFonts w:ascii="Calibri" w:hAnsi="Calibri" w:cs="Calibri"/>
          <w:i/>
          <w:iCs/>
        </w:rPr>
        <w:t> </w:t>
      </w:r>
      <w:r w:rsidRPr="003E0922">
        <w:rPr>
          <w:i/>
          <w:iCs/>
        </w:rPr>
        <w:t>:</w:t>
      </w:r>
    </w:p>
    <w:p w14:paraId="3DA28B94" w14:textId="77777777" w:rsidR="00C33FF8" w:rsidRPr="003E0922" w:rsidRDefault="00C33FF8" w:rsidP="003E0922">
      <w:pPr>
        <w:pStyle w:val="Pucerond"/>
        <w:rPr>
          <w:i/>
          <w:iCs/>
        </w:rPr>
      </w:pPr>
      <w:r w:rsidRPr="003E0922">
        <w:rPr>
          <w:i/>
          <w:iCs/>
        </w:rPr>
        <w:t>Durée de fonctionnement annuelle (h/an)</w:t>
      </w:r>
      <w:r w:rsidRPr="003E0922">
        <w:rPr>
          <w:rFonts w:ascii="Calibri" w:hAnsi="Calibri" w:cs="Calibri"/>
          <w:i/>
          <w:iCs/>
        </w:rPr>
        <w:t> </w:t>
      </w:r>
      <w:r w:rsidRPr="003E0922">
        <w:rPr>
          <w:i/>
          <w:iCs/>
        </w:rPr>
        <w:t>:</w:t>
      </w:r>
    </w:p>
    <w:p w14:paraId="707C7CEC" w14:textId="574B4965" w:rsidR="00076EB4" w:rsidRPr="003E0922" w:rsidRDefault="00A93564" w:rsidP="003E0922">
      <w:pPr>
        <w:pStyle w:val="Pucerond"/>
      </w:pPr>
      <w:r w:rsidRPr="00A93564">
        <w:t>Température prélèvement/rejet (°C)</w:t>
      </w:r>
      <w:r w:rsidR="00561425">
        <w:rPr>
          <w:rFonts w:ascii="Calibri" w:hAnsi="Calibri" w:cs="Calibri"/>
        </w:rPr>
        <w:t> </w:t>
      </w:r>
      <w:r w:rsidR="00561425">
        <w:t>:</w:t>
      </w:r>
      <w:r w:rsidRPr="00A93564">
        <w:tab/>
        <w:t xml:space="preserve">   °C/       °C</w:t>
      </w:r>
    </w:p>
    <w:p w14:paraId="582E3EFC" w14:textId="4CB2B186" w:rsidR="00C33FF8" w:rsidRPr="003E0922" w:rsidRDefault="00C33FF8" w:rsidP="003E0922">
      <w:pPr>
        <w:pStyle w:val="Pucenoir"/>
        <w:rPr>
          <w:i/>
          <w:iCs/>
        </w:rPr>
      </w:pPr>
      <w:r w:rsidRPr="003E0922">
        <w:rPr>
          <w:i/>
          <w:iCs/>
        </w:rPr>
        <w:lastRenderedPageBreak/>
        <w:t xml:space="preserve">Demande de </w:t>
      </w:r>
      <w:r w:rsidRPr="003E0922">
        <w:rPr>
          <w:b/>
          <w:i/>
          <w:iCs/>
        </w:rPr>
        <w:t>garantie</w:t>
      </w:r>
      <w:r w:rsidRPr="003E0922">
        <w:rPr>
          <w:i/>
          <w:iCs/>
        </w:rPr>
        <w:t xml:space="preserve"> </w:t>
      </w:r>
      <w:r w:rsidRPr="003E0922">
        <w:rPr>
          <w:b/>
          <w:i/>
          <w:iCs/>
        </w:rPr>
        <w:t>AQUAPAC</w:t>
      </w:r>
      <w:r w:rsidRPr="003E0922">
        <w:rPr>
          <w:rFonts w:ascii="Calibri" w:hAnsi="Calibri" w:cs="Calibri"/>
          <w:i/>
          <w:iCs/>
        </w:rPr>
        <w:t> </w:t>
      </w:r>
      <w:r w:rsidRPr="003E0922">
        <w:rPr>
          <w:i/>
          <w:iCs/>
        </w:rPr>
        <w:t>auprès de la SAF Environnement</w:t>
      </w:r>
      <w:r w:rsidRPr="003E0922">
        <w:rPr>
          <w:rFonts w:cs="Calibri"/>
          <w:i/>
          <w:iCs/>
        </w:rPr>
        <w:t xml:space="preserve"> </w:t>
      </w:r>
      <w:r w:rsidRPr="003E0922">
        <w:rPr>
          <w:i/>
          <w:iCs/>
        </w:rPr>
        <w:t xml:space="preserve">: </w:t>
      </w:r>
      <w:r w:rsidRPr="003E0922">
        <w:rPr>
          <w:i/>
          <w:iCs/>
        </w:rPr>
        <w:tab/>
      </w:r>
      <w:r w:rsidRPr="003E0922">
        <w:rPr>
          <w:i/>
          <w:iCs/>
        </w:rPr>
        <w:fldChar w:fldCharType="begin">
          <w:ffData>
            <w:name w:val=""/>
            <w:enabled/>
            <w:calcOnExit w:val="0"/>
            <w:checkBox>
              <w:size w:val="20"/>
              <w:default w:val="0"/>
            </w:checkBox>
          </w:ffData>
        </w:fldChar>
      </w:r>
      <w:r w:rsidRPr="003E0922">
        <w:rPr>
          <w:i/>
          <w:iCs/>
        </w:rPr>
        <w:instrText xml:space="preserve"> FORMCHECKBOX </w:instrText>
      </w:r>
      <w:r w:rsidR="008770F0">
        <w:rPr>
          <w:i/>
          <w:iCs/>
        </w:rPr>
      </w:r>
      <w:r w:rsidR="008770F0">
        <w:rPr>
          <w:i/>
          <w:iCs/>
        </w:rPr>
        <w:fldChar w:fldCharType="separate"/>
      </w:r>
      <w:r w:rsidRPr="003E0922">
        <w:rPr>
          <w:i/>
          <w:iCs/>
        </w:rPr>
        <w:fldChar w:fldCharType="end"/>
      </w:r>
      <w:r w:rsidRPr="003E0922">
        <w:rPr>
          <w:i/>
          <w:iCs/>
        </w:rPr>
        <w:t xml:space="preserve"> OUI  </w:t>
      </w:r>
      <w:r w:rsidRPr="003E0922">
        <w:rPr>
          <w:i/>
          <w:iCs/>
        </w:rPr>
        <w:tab/>
      </w:r>
      <w:r w:rsidRPr="003E0922">
        <w:rPr>
          <w:i/>
          <w:iCs/>
        </w:rPr>
        <w:fldChar w:fldCharType="begin">
          <w:ffData>
            <w:name w:val=""/>
            <w:enabled/>
            <w:calcOnExit w:val="0"/>
            <w:checkBox>
              <w:size w:val="20"/>
              <w:default w:val="0"/>
            </w:checkBox>
          </w:ffData>
        </w:fldChar>
      </w:r>
      <w:r w:rsidRPr="003E0922">
        <w:rPr>
          <w:i/>
          <w:iCs/>
        </w:rPr>
        <w:instrText xml:space="preserve"> FORMCHECKBOX </w:instrText>
      </w:r>
      <w:r w:rsidR="008770F0">
        <w:rPr>
          <w:i/>
          <w:iCs/>
        </w:rPr>
      </w:r>
      <w:r w:rsidR="008770F0">
        <w:rPr>
          <w:i/>
          <w:iCs/>
        </w:rPr>
        <w:fldChar w:fldCharType="separate"/>
      </w:r>
      <w:r w:rsidRPr="003E0922">
        <w:rPr>
          <w:i/>
          <w:iCs/>
        </w:rPr>
        <w:fldChar w:fldCharType="end"/>
      </w:r>
      <w:r w:rsidRPr="003E0922">
        <w:rPr>
          <w:i/>
          <w:iCs/>
        </w:rPr>
        <w:t xml:space="preserve"> NON</w:t>
      </w:r>
    </w:p>
    <w:p w14:paraId="25F61FED" w14:textId="7AD7829A" w:rsidR="001977D1" w:rsidRDefault="001977D1" w:rsidP="001977D1">
      <w:pPr>
        <w:jc w:val="both"/>
        <w:rPr>
          <w:rFonts w:ascii="Marianne Light" w:hAnsi="Marianne Light"/>
          <w:b/>
          <w:i/>
          <w:sz w:val="18"/>
          <w:u w:val="single"/>
        </w:rPr>
      </w:pPr>
      <w:r w:rsidRPr="00076EB4">
        <w:rPr>
          <w:rFonts w:ascii="Marianne Light" w:hAnsi="Marianne Light"/>
          <w:b/>
          <w:i/>
          <w:sz w:val="18"/>
          <w:u w:val="single"/>
        </w:rPr>
        <w:t>Géoth</w:t>
      </w:r>
      <w:r w:rsidR="00F821C5">
        <w:rPr>
          <w:rFonts w:ascii="Marianne Light" w:hAnsi="Marianne Light"/>
          <w:b/>
          <w:i/>
          <w:sz w:val="18"/>
          <w:u w:val="single"/>
        </w:rPr>
        <w:t>ermie sur sondes verticales</w:t>
      </w:r>
    </w:p>
    <w:p w14:paraId="6E337D58" w14:textId="2E6970A7" w:rsidR="001977D1" w:rsidRPr="001977D1" w:rsidRDefault="001977D1" w:rsidP="00F821C5">
      <w:pPr>
        <w:shd w:val="clear" w:color="auto" w:fill="D9D9D9" w:themeFill="background1" w:themeFillShade="D9"/>
        <w:tabs>
          <w:tab w:val="left" w:pos="567"/>
        </w:tabs>
        <w:jc w:val="both"/>
        <w:rPr>
          <w:rFonts w:ascii="Marianne Light" w:hAnsi="Marianne Light"/>
          <w:bCs/>
          <w:i/>
          <w:sz w:val="18"/>
          <w:szCs w:val="22"/>
        </w:rPr>
      </w:pPr>
      <w:r w:rsidRPr="001977D1">
        <w:rPr>
          <w:rFonts w:ascii="Marianne Light" w:hAnsi="Marianne Light"/>
          <w:bCs/>
          <w:i/>
          <w:sz w:val="18"/>
          <w:szCs w:val="22"/>
        </w:rPr>
        <w:t>Rappeler les principales caractéristiques de la ressource géothermique et des ouvrages sous-sol avec les infos extraites</w:t>
      </w:r>
      <w:r>
        <w:rPr>
          <w:rFonts w:ascii="Marianne Light" w:hAnsi="Marianne Light"/>
          <w:bCs/>
          <w:i/>
          <w:sz w:val="18"/>
          <w:szCs w:val="22"/>
        </w:rPr>
        <w:t xml:space="preserve"> de l’étude de faisabilité sous-</w:t>
      </w:r>
      <w:r w:rsidRPr="001977D1">
        <w:rPr>
          <w:rFonts w:ascii="Marianne Light" w:hAnsi="Marianne Light"/>
          <w:bCs/>
          <w:i/>
          <w:sz w:val="18"/>
          <w:szCs w:val="22"/>
        </w:rPr>
        <w:t>sol (le cas échéant rapport du TRT et géomodélisation</w:t>
      </w:r>
      <w:r w:rsidR="006D5A16">
        <w:rPr>
          <w:rFonts w:ascii="Marianne Light" w:hAnsi="Marianne Light"/>
          <w:bCs/>
          <w:i/>
          <w:sz w:val="18"/>
          <w:szCs w:val="22"/>
        </w:rPr>
        <w:t xml:space="preserve"> </w:t>
      </w:r>
      <w:r w:rsidR="006D5A16" w:rsidRPr="006D5A16">
        <w:rPr>
          <w:rFonts w:ascii="Marianne Light" w:hAnsi="Marianne Light"/>
          <w:bCs/>
          <w:i/>
          <w:sz w:val="18"/>
          <w:szCs w:val="22"/>
        </w:rPr>
        <w:t>réalisée à partir des logiciels FEFLOW, EED,TRNSYS ou logiciel équivalent</w:t>
      </w:r>
      <w:r w:rsidRPr="001977D1">
        <w:rPr>
          <w:rFonts w:ascii="Marianne Light" w:hAnsi="Marianne Light"/>
          <w:bCs/>
          <w:i/>
          <w:sz w:val="18"/>
          <w:szCs w:val="22"/>
        </w:rPr>
        <w:t>)</w:t>
      </w:r>
    </w:p>
    <w:p w14:paraId="485C864A" w14:textId="77777777" w:rsidR="001977D1" w:rsidRPr="003E0922" w:rsidRDefault="001977D1" w:rsidP="003E0922">
      <w:pPr>
        <w:pStyle w:val="Pucenoir"/>
        <w:rPr>
          <w:i/>
          <w:iCs/>
        </w:rPr>
      </w:pPr>
      <w:r w:rsidRPr="003E0922">
        <w:rPr>
          <w:i/>
          <w:iCs/>
        </w:rPr>
        <w:t>Nombre de sondes (ou pieux énergétiques)</w:t>
      </w:r>
      <w:r w:rsidRPr="003E0922">
        <w:rPr>
          <w:rFonts w:ascii="Calibri" w:hAnsi="Calibri" w:cs="Calibri"/>
          <w:i/>
          <w:iCs/>
        </w:rPr>
        <w:t> </w:t>
      </w:r>
      <w:r w:rsidRPr="003E0922">
        <w:rPr>
          <w:i/>
          <w:iCs/>
        </w:rPr>
        <w:t>:</w:t>
      </w:r>
    </w:p>
    <w:p w14:paraId="20989F53" w14:textId="77777777" w:rsidR="001977D1" w:rsidRPr="003E0922" w:rsidRDefault="001977D1" w:rsidP="003E0922">
      <w:pPr>
        <w:pStyle w:val="Pucenoir"/>
        <w:rPr>
          <w:i/>
          <w:iCs/>
        </w:rPr>
      </w:pPr>
      <w:r w:rsidRPr="003E0922">
        <w:rPr>
          <w:i/>
          <w:iCs/>
        </w:rPr>
        <w:t>Profondeur des sondes (ou des pieux énergétiques) (m)</w:t>
      </w:r>
      <w:r w:rsidRPr="003E0922">
        <w:rPr>
          <w:rFonts w:ascii="Calibri" w:hAnsi="Calibri" w:cs="Calibri"/>
          <w:i/>
          <w:iCs/>
        </w:rPr>
        <w:t> </w:t>
      </w:r>
      <w:r w:rsidRPr="003E0922">
        <w:rPr>
          <w:i/>
          <w:iCs/>
        </w:rPr>
        <w:t>:</w:t>
      </w:r>
    </w:p>
    <w:p w14:paraId="1A24EFD9" w14:textId="5BCE544A" w:rsidR="001977D1" w:rsidRPr="003E0922" w:rsidRDefault="001977D1" w:rsidP="003E0922">
      <w:pPr>
        <w:pStyle w:val="Pucenoir"/>
        <w:rPr>
          <w:rFonts w:asciiTheme="minorHAnsi" w:hAnsiTheme="minorHAnsi" w:cstheme="minorHAnsi"/>
          <w:i/>
          <w:iCs/>
          <w:szCs w:val="22"/>
        </w:rPr>
      </w:pPr>
      <w:r w:rsidRPr="003E0922">
        <w:rPr>
          <w:i/>
          <w:iCs/>
        </w:rPr>
        <w:t>Longueur totale forée (ou longueur des échangeurs intégrés aux géostructures) (m) (Test de réponse thermique exigé si longueur totale &gt; 1000 ml)</w:t>
      </w:r>
      <w:r w:rsidRPr="003E0922">
        <w:rPr>
          <w:rFonts w:asciiTheme="minorHAnsi" w:hAnsiTheme="minorHAnsi" w:cstheme="minorHAnsi"/>
          <w:i/>
          <w:iCs/>
          <w:szCs w:val="22"/>
        </w:rPr>
        <w:t> :</w:t>
      </w:r>
    </w:p>
    <w:p w14:paraId="15848283" w14:textId="4AF713DB" w:rsidR="00D72AD7" w:rsidRPr="003E0922" w:rsidRDefault="00D72AD7" w:rsidP="003E0922">
      <w:pPr>
        <w:pStyle w:val="Pucenoir"/>
        <w:rPr>
          <w:i/>
          <w:iCs/>
        </w:rPr>
      </w:pPr>
      <w:r w:rsidRPr="003E0922">
        <w:rPr>
          <w:i/>
          <w:iCs/>
        </w:rPr>
        <w:t>Type de sonde (simple U, double U, ...)</w:t>
      </w:r>
      <w:r w:rsidRPr="003E0922">
        <w:rPr>
          <w:rFonts w:ascii="Calibri" w:hAnsi="Calibri" w:cs="Calibri"/>
          <w:i/>
          <w:iCs/>
        </w:rPr>
        <w:t> </w:t>
      </w:r>
      <w:r w:rsidRPr="003E0922">
        <w:rPr>
          <w:i/>
          <w:iCs/>
        </w:rPr>
        <w:t>:</w:t>
      </w:r>
    </w:p>
    <w:p w14:paraId="45415FD3" w14:textId="4A570380" w:rsidR="00D72AD7" w:rsidRPr="003E0922" w:rsidRDefault="00D72AD7" w:rsidP="003E0922">
      <w:pPr>
        <w:pStyle w:val="Pucenoir"/>
        <w:rPr>
          <w:i/>
          <w:iCs/>
        </w:rPr>
      </w:pPr>
      <w:r w:rsidRPr="003E0922">
        <w:rPr>
          <w:i/>
          <w:iCs/>
        </w:rPr>
        <w:t>Diamètre extérieur des tuyaux (mm)</w:t>
      </w:r>
      <w:r w:rsidRPr="003E0922">
        <w:rPr>
          <w:rFonts w:ascii="Calibri" w:hAnsi="Calibri" w:cs="Calibri"/>
          <w:i/>
          <w:iCs/>
        </w:rPr>
        <w:t> </w:t>
      </w:r>
      <w:r w:rsidRPr="003E0922">
        <w:rPr>
          <w:i/>
          <w:iCs/>
        </w:rPr>
        <w:t>:</w:t>
      </w:r>
      <w:r w:rsidRPr="003E0922">
        <w:rPr>
          <w:i/>
          <w:iCs/>
        </w:rPr>
        <w:tab/>
      </w:r>
    </w:p>
    <w:p w14:paraId="7805F50B" w14:textId="3D186D76" w:rsidR="00D72AD7" w:rsidRPr="003E0922" w:rsidRDefault="00D72AD7" w:rsidP="003E0922">
      <w:pPr>
        <w:pStyle w:val="Pucenoir"/>
        <w:rPr>
          <w:i/>
          <w:iCs/>
        </w:rPr>
      </w:pPr>
      <w:r w:rsidRPr="003E0922">
        <w:rPr>
          <w:i/>
          <w:iCs/>
        </w:rPr>
        <w:t>Espacement moyen entre sondes (m)</w:t>
      </w:r>
      <w:r w:rsidRPr="003E0922">
        <w:rPr>
          <w:rFonts w:ascii="Calibri" w:hAnsi="Calibri" w:cs="Calibri"/>
          <w:i/>
          <w:iCs/>
        </w:rPr>
        <w:t> </w:t>
      </w:r>
      <w:r w:rsidRPr="003E0922">
        <w:rPr>
          <w:i/>
          <w:iCs/>
        </w:rPr>
        <w:t>:</w:t>
      </w:r>
      <w:r w:rsidRPr="003E0922">
        <w:rPr>
          <w:i/>
          <w:iCs/>
        </w:rPr>
        <w:tab/>
      </w:r>
    </w:p>
    <w:p w14:paraId="1796AD92" w14:textId="2C09239F" w:rsidR="00D72AD7" w:rsidRPr="003E0922" w:rsidRDefault="00D72AD7" w:rsidP="003E0922">
      <w:pPr>
        <w:pStyle w:val="Pucenoir"/>
        <w:rPr>
          <w:i/>
          <w:iCs/>
        </w:rPr>
      </w:pPr>
      <w:r w:rsidRPr="003E0922">
        <w:rPr>
          <w:i/>
          <w:iCs/>
        </w:rPr>
        <w:t>Puissance maximale d'extraction par m (W/m)</w:t>
      </w:r>
      <w:r w:rsidRPr="003E0922">
        <w:rPr>
          <w:rFonts w:ascii="Calibri" w:hAnsi="Calibri" w:cs="Calibri"/>
          <w:i/>
          <w:iCs/>
        </w:rPr>
        <w:t> </w:t>
      </w:r>
      <w:r w:rsidRPr="003E0922">
        <w:rPr>
          <w:i/>
          <w:iCs/>
        </w:rPr>
        <w:t>:</w:t>
      </w:r>
      <w:r w:rsidRPr="003E0922">
        <w:rPr>
          <w:i/>
          <w:iCs/>
        </w:rPr>
        <w:tab/>
      </w:r>
    </w:p>
    <w:p w14:paraId="0A8D7636" w14:textId="73E36D7B" w:rsidR="00D72AD7" w:rsidRPr="003E0922" w:rsidRDefault="00D72AD7" w:rsidP="003E0922">
      <w:pPr>
        <w:pStyle w:val="Pucenoir"/>
        <w:rPr>
          <w:i/>
          <w:iCs/>
        </w:rPr>
      </w:pPr>
      <w:r w:rsidRPr="003E0922">
        <w:rPr>
          <w:i/>
          <w:iCs/>
        </w:rPr>
        <w:t>Energie maximale d’extraction par m (kWh/an/m)</w:t>
      </w:r>
      <w:r w:rsidRPr="003E0922">
        <w:rPr>
          <w:rFonts w:ascii="Calibri" w:hAnsi="Calibri" w:cs="Calibri"/>
          <w:i/>
          <w:iCs/>
        </w:rPr>
        <w:t> </w:t>
      </w:r>
      <w:r w:rsidRPr="003E0922">
        <w:rPr>
          <w:i/>
          <w:iCs/>
        </w:rPr>
        <w:t>:</w:t>
      </w:r>
      <w:r w:rsidRPr="003E0922">
        <w:rPr>
          <w:i/>
          <w:iCs/>
        </w:rPr>
        <w:tab/>
      </w:r>
    </w:p>
    <w:p w14:paraId="6FFCA39F" w14:textId="13DA6BF8" w:rsidR="00D72AD7" w:rsidRPr="003E0922" w:rsidRDefault="00D72AD7" w:rsidP="003E0922">
      <w:pPr>
        <w:pStyle w:val="Pucenoir"/>
        <w:rPr>
          <w:i/>
          <w:iCs/>
        </w:rPr>
      </w:pPr>
      <w:r w:rsidRPr="003E0922">
        <w:rPr>
          <w:i/>
          <w:iCs/>
        </w:rPr>
        <w:t>En cas de pr</w:t>
      </w:r>
      <w:r w:rsidR="009E0521" w:rsidRPr="003E0922">
        <w:rPr>
          <w:i/>
          <w:iCs/>
        </w:rPr>
        <w:t>oduction de froid, p</w:t>
      </w:r>
      <w:r w:rsidRPr="003E0922">
        <w:rPr>
          <w:i/>
          <w:iCs/>
        </w:rPr>
        <w:t>uissance maximale d’injection par m (W/m)</w:t>
      </w:r>
      <w:r w:rsidRPr="003E0922">
        <w:rPr>
          <w:rFonts w:ascii="Calibri" w:hAnsi="Calibri" w:cs="Calibri"/>
          <w:i/>
          <w:iCs/>
        </w:rPr>
        <w:t> </w:t>
      </w:r>
      <w:r w:rsidRPr="003E0922">
        <w:rPr>
          <w:i/>
          <w:iCs/>
        </w:rPr>
        <w:t>:</w:t>
      </w:r>
      <w:r w:rsidRPr="003E0922">
        <w:rPr>
          <w:i/>
          <w:iCs/>
        </w:rPr>
        <w:tab/>
      </w:r>
    </w:p>
    <w:p w14:paraId="4A1DF8D5" w14:textId="40EF0AB7" w:rsidR="00D72AD7" w:rsidRPr="003E0922" w:rsidRDefault="009E0521" w:rsidP="003E0922">
      <w:pPr>
        <w:pStyle w:val="Pucenoir"/>
        <w:rPr>
          <w:rFonts w:asciiTheme="minorHAnsi" w:hAnsiTheme="minorHAnsi"/>
          <w:i/>
          <w:iCs/>
          <w:szCs w:val="22"/>
        </w:rPr>
      </w:pPr>
      <w:r w:rsidRPr="003E0922">
        <w:rPr>
          <w:i/>
          <w:iCs/>
        </w:rPr>
        <w:t>En cas de production de froid, é</w:t>
      </w:r>
      <w:r w:rsidR="00D72AD7" w:rsidRPr="003E0922">
        <w:rPr>
          <w:i/>
          <w:iCs/>
        </w:rPr>
        <w:t>nergie maximale d’injection par m (kWh/an/m)</w:t>
      </w:r>
      <w:r w:rsidR="00D72AD7" w:rsidRPr="003E0922">
        <w:rPr>
          <w:rFonts w:asciiTheme="minorHAnsi" w:hAnsiTheme="minorHAnsi"/>
          <w:i/>
          <w:iCs/>
          <w:szCs w:val="22"/>
        </w:rPr>
        <w:t> :</w:t>
      </w:r>
    </w:p>
    <w:p w14:paraId="5B2F6BA4" w14:textId="77777777" w:rsidR="00D72AD7" w:rsidRPr="00076EB4" w:rsidRDefault="00D72AD7" w:rsidP="00D72AD7">
      <w:pPr>
        <w:pStyle w:val="Paragraphedeliste"/>
        <w:jc w:val="both"/>
        <w:rPr>
          <w:rFonts w:asciiTheme="minorHAnsi" w:hAnsiTheme="minorHAnsi" w:cstheme="minorHAnsi"/>
          <w:szCs w:val="22"/>
        </w:rPr>
      </w:pPr>
    </w:p>
    <w:p w14:paraId="5520D765" w14:textId="25A0C3AD" w:rsidR="00F821C5" w:rsidRDefault="00F821C5" w:rsidP="00F821C5">
      <w:pPr>
        <w:jc w:val="both"/>
        <w:rPr>
          <w:rFonts w:ascii="Marianne Light" w:hAnsi="Marianne Light"/>
          <w:b/>
          <w:i/>
          <w:sz w:val="18"/>
          <w:u w:val="single"/>
        </w:rPr>
      </w:pPr>
      <w:r w:rsidRPr="00076EB4">
        <w:rPr>
          <w:rFonts w:ascii="Marianne Light" w:hAnsi="Marianne Light"/>
          <w:b/>
          <w:i/>
          <w:sz w:val="18"/>
          <w:u w:val="single"/>
        </w:rPr>
        <w:t>Géoth</w:t>
      </w:r>
      <w:r>
        <w:rPr>
          <w:rFonts w:ascii="Marianne Light" w:hAnsi="Marianne Light"/>
          <w:b/>
          <w:i/>
          <w:sz w:val="18"/>
          <w:u w:val="single"/>
        </w:rPr>
        <w:t>ermie sur géostructures énergétiques</w:t>
      </w:r>
    </w:p>
    <w:p w14:paraId="6C173C90" w14:textId="6F621F7B" w:rsidR="00677377" w:rsidRPr="00677377" w:rsidRDefault="00677377" w:rsidP="00677377">
      <w:pPr>
        <w:shd w:val="clear" w:color="auto" w:fill="D9D9D9" w:themeFill="background1" w:themeFillShade="D9"/>
        <w:tabs>
          <w:tab w:val="left" w:pos="567"/>
        </w:tabs>
        <w:jc w:val="both"/>
        <w:rPr>
          <w:rFonts w:ascii="Marianne Light" w:hAnsi="Marianne Light"/>
          <w:bCs/>
          <w:i/>
          <w:sz w:val="18"/>
          <w:szCs w:val="22"/>
        </w:rPr>
      </w:pPr>
      <w:r w:rsidRPr="00677377">
        <w:rPr>
          <w:rFonts w:ascii="Marianne Light" w:hAnsi="Marianne Light"/>
          <w:bCs/>
          <w:i/>
          <w:sz w:val="18"/>
          <w:szCs w:val="22"/>
        </w:rPr>
        <w:t xml:space="preserve">Rappeler les principales caractéristiques de la ressource géothermique et des ouvrages sous-sol avec les infos extraites de </w:t>
      </w:r>
      <w:r w:rsidRPr="00677377">
        <w:rPr>
          <w:rFonts w:ascii="Marianne Light" w:hAnsi="Marianne Light"/>
          <w:b/>
          <w:bCs/>
          <w:i/>
          <w:sz w:val="18"/>
          <w:szCs w:val="22"/>
        </w:rPr>
        <w:t>l’étude</w:t>
      </w:r>
      <w:r w:rsidRPr="00677377">
        <w:rPr>
          <w:rFonts w:ascii="Marianne Light" w:hAnsi="Marianne Light"/>
          <w:bCs/>
          <w:i/>
          <w:sz w:val="18"/>
          <w:szCs w:val="22"/>
        </w:rPr>
        <w:t xml:space="preserve"> </w:t>
      </w:r>
      <w:r w:rsidRPr="00677377">
        <w:rPr>
          <w:rFonts w:ascii="Marianne Light" w:hAnsi="Marianne Light"/>
          <w:b/>
          <w:bCs/>
          <w:i/>
          <w:sz w:val="18"/>
          <w:szCs w:val="22"/>
        </w:rPr>
        <w:t>géotechnique</w:t>
      </w:r>
      <w:r w:rsidRPr="00677377">
        <w:rPr>
          <w:rFonts w:ascii="Marianne Light" w:hAnsi="Marianne Light"/>
          <w:bCs/>
          <w:i/>
          <w:sz w:val="18"/>
          <w:szCs w:val="22"/>
        </w:rPr>
        <w:t xml:space="preserve"> et de l’étude </w:t>
      </w:r>
      <w:r>
        <w:rPr>
          <w:rFonts w:ascii="Marianne Light" w:hAnsi="Marianne Light"/>
          <w:bCs/>
          <w:i/>
          <w:sz w:val="18"/>
          <w:szCs w:val="22"/>
        </w:rPr>
        <w:t>de faisabilité sous-</w:t>
      </w:r>
      <w:r w:rsidRPr="00677377">
        <w:rPr>
          <w:rFonts w:ascii="Marianne Light" w:hAnsi="Marianne Light"/>
          <w:bCs/>
          <w:i/>
          <w:sz w:val="18"/>
          <w:szCs w:val="22"/>
        </w:rPr>
        <w:t>sol (rapport du TRT et géomodélisation</w:t>
      </w:r>
      <w:r w:rsidR="006D5A16">
        <w:rPr>
          <w:rFonts w:ascii="Marianne Light" w:hAnsi="Marianne Light"/>
          <w:bCs/>
          <w:i/>
          <w:sz w:val="18"/>
          <w:szCs w:val="22"/>
        </w:rPr>
        <w:t xml:space="preserve"> </w:t>
      </w:r>
      <w:r w:rsidR="006D5A16" w:rsidRPr="006D5A16">
        <w:rPr>
          <w:rFonts w:ascii="Marianne Light" w:hAnsi="Marianne Light"/>
          <w:bCs/>
          <w:i/>
          <w:sz w:val="18"/>
          <w:szCs w:val="22"/>
        </w:rPr>
        <w:t>réalisée à partir des logiciels FEFLOW, EED,TRNSYS ou logiciel équivalent</w:t>
      </w:r>
      <w:r w:rsidRPr="00677377">
        <w:rPr>
          <w:rFonts w:ascii="Marianne Light" w:hAnsi="Marianne Light"/>
          <w:bCs/>
          <w:i/>
          <w:sz w:val="18"/>
          <w:szCs w:val="22"/>
        </w:rPr>
        <w:t>)</w:t>
      </w:r>
    </w:p>
    <w:p w14:paraId="1518D0A7" w14:textId="6147DF44" w:rsidR="00677377" w:rsidRPr="003E0922" w:rsidRDefault="00677377" w:rsidP="003E0922">
      <w:pPr>
        <w:pStyle w:val="Pucenoir"/>
        <w:rPr>
          <w:i/>
          <w:iCs/>
        </w:rPr>
      </w:pPr>
      <w:r w:rsidRPr="003E0922">
        <w:rPr>
          <w:i/>
          <w:iCs/>
        </w:rPr>
        <w:t>Type</w:t>
      </w:r>
      <w:r w:rsidRPr="003E0922">
        <w:rPr>
          <w:rFonts w:asciiTheme="minorHAnsi" w:hAnsiTheme="minorHAnsi"/>
          <w:i/>
          <w:iCs/>
          <w:szCs w:val="22"/>
        </w:rPr>
        <w:t xml:space="preserve"> </w:t>
      </w:r>
      <w:r w:rsidRPr="003E0922">
        <w:rPr>
          <w:i/>
          <w:iCs/>
        </w:rPr>
        <w:t>de géostructure énergétique (pieux, radier, parois moulées ...)</w:t>
      </w:r>
      <w:r w:rsidRPr="003E0922">
        <w:rPr>
          <w:rFonts w:ascii="Calibri" w:hAnsi="Calibri" w:cs="Calibri"/>
          <w:i/>
          <w:iCs/>
        </w:rPr>
        <w:t> </w:t>
      </w:r>
      <w:r w:rsidRPr="003E0922">
        <w:rPr>
          <w:i/>
          <w:iCs/>
        </w:rPr>
        <w:t>:</w:t>
      </w:r>
    </w:p>
    <w:p w14:paraId="7EC094BD" w14:textId="231FC6C2" w:rsidR="00F821C5" w:rsidRPr="003E0922" w:rsidRDefault="00F821C5" w:rsidP="003E0922">
      <w:pPr>
        <w:pStyle w:val="Pucenoir"/>
        <w:rPr>
          <w:i/>
          <w:iCs/>
        </w:rPr>
      </w:pPr>
      <w:r w:rsidRPr="003E0922">
        <w:rPr>
          <w:i/>
          <w:iCs/>
        </w:rPr>
        <w:t>Nombre de pieux énergétiques</w:t>
      </w:r>
      <w:r w:rsidRPr="003E0922">
        <w:rPr>
          <w:rFonts w:ascii="Calibri" w:hAnsi="Calibri" w:cs="Calibri"/>
          <w:i/>
          <w:iCs/>
        </w:rPr>
        <w:t> </w:t>
      </w:r>
      <w:r w:rsidRPr="003E0922">
        <w:rPr>
          <w:i/>
          <w:iCs/>
        </w:rPr>
        <w:t>:</w:t>
      </w:r>
    </w:p>
    <w:p w14:paraId="3D170ED8" w14:textId="351B59B8" w:rsidR="00F821C5" w:rsidRPr="003E0922" w:rsidRDefault="00F821C5" w:rsidP="003E0922">
      <w:pPr>
        <w:pStyle w:val="Pucenoir"/>
        <w:rPr>
          <w:i/>
          <w:iCs/>
        </w:rPr>
      </w:pPr>
      <w:r w:rsidRPr="003E0922">
        <w:rPr>
          <w:i/>
          <w:iCs/>
        </w:rPr>
        <w:t>Profondeur des pieux énergétiques (m)</w:t>
      </w:r>
      <w:r w:rsidRPr="003E0922">
        <w:rPr>
          <w:rFonts w:ascii="Calibri" w:hAnsi="Calibri" w:cs="Calibri"/>
          <w:i/>
          <w:iCs/>
        </w:rPr>
        <w:t> </w:t>
      </w:r>
      <w:r w:rsidRPr="003E0922">
        <w:rPr>
          <w:i/>
          <w:iCs/>
        </w:rPr>
        <w:t>:</w:t>
      </w:r>
    </w:p>
    <w:p w14:paraId="38A15BCC" w14:textId="70B0A960" w:rsidR="00F821C5" w:rsidRPr="003E0922" w:rsidRDefault="00F821C5" w:rsidP="003E0922">
      <w:pPr>
        <w:pStyle w:val="Pucenoir"/>
        <w:rPr>
          <w:rFonts w:asciiTheme="minorHAnsi" w:hAnsiTheme="minorHAnsi" w:cstheme="minorHAnsi"/>
          <w:i/>
          <w:iCs/>
          <w:szCs w:val="22"/>
        </w:rPr>
      </w:pPr>
      <w:r w:rsidRPr="003E0922">
        <w:rPr>
          <w:i/>
          <w:iCs/>
        </w:rPr>
        <w:t>Longueur totale des échangeurs intégrés aux géostructures (m) (Test de réponse thermique exigé si longueur totale &gt; 1000 ml)</w:t>
      </w:r>
      <w:r w:rsidRPr="003E0922">
        <w:rPr>
          <w:rFonts w:asciiTheme="minorHAnsi" w:hAnsiTheme="minorHAnsi" w:cstheme="minorHAnsi"/>
          <w:i/>
          <w:iCs/>
          <w:szCs w:val="22"/>
        </w:rPr>
        <w:t> :</w:t>
      </w:r>
    </w:p>
    <w:p w14:paraId="1634084D" w14:textId="77777777" w:rsidR="00677377" w:rsidRPr="003E0922" w:rsidRDefault="00677377" w:rsidP="003E0922">
      <w:pPr>
        <w:pStyle w:val="Pucenoir"/>
        <w:rPr>
          <w:i/>
          <w:iCs/>
        </w:rPr>
      </w:pPr>
      <w:r w:rsidRPr="003E0922">
        <w:rPr>
          <w:i/>
          <w:iCs/>
        </w:rPr>
        <w:t>Diamètre extérieur des tuyaux (mm)</w:t>
      </w:r>
      <w:r w:rsidRPr="003E0922">
        <w:rPr>
          <w:i/>
          <w:iCs/>
        </w:rPr>
        <w:tab/>
      </w:r>
    </w:p>
    <w:p w14:paraId="652F3974" w14:textId="77777777" w:rsidR="00677377" w:rsidRPr="003E0922" w:rsidRDefault="00677377" w:rsidP="003E0922">
      <w:pPr>
        <w:pStyle w:val="Pucenoir"/>
        <w:rPr>
          <w:i/>
          <w:iCs/>
        </w:rPr>
      </w:pPr>
      <w:r w:rsidRPr="003E0922">
        <w:rPr>
          <w:i/>
          <w:iCs/>
        </w:rPr>
        <w:t>Espacement moyen entre pieux (m)</w:t>
      </w:r>
      <w:r w:rsidRPr="003E0922">
        <w:rPr>
          <w:i/>
          <w:iCs/>
        </w:rPr>
        <w:tab/>
      </w:r>
    </w:p>
    <w:p w14:paraId="5FBBFBEB" w14:textId="77777777" w:rsidR="00677377" w:rsidRPr="003E0922" w:rsidRDefault="00677377" w:rsidP="003E0922">
      <w:pPr>
        <w:pStyle w:val="Pucenoir"/>
        <w:rPr>
          <w:i/>
          <w:iCs/>
        </w:rPr>
      </w:pPr>
      <w:r w:rsidRPr="003E0922">
        <w:rPr>
          <w:i/>
          <w:iCs/>
        </w:rPr>
        <w:t>Puissance maximale d'extraction par m (W/m)</w:t>
      </w:r>
      <w:r w:rsidRPr="003E0922">
        <w:rPr>
          <w:i/>
          <w:iCs/>
        </w:rPr>
        <w:tab/>
      </w:r>
    </w:p>
    <w:p w14:paraId="49BC4BF9" w14:textId="77777777" w:rsidR="00677377" w:rsidRPr="003E0922" w:rsidRDefault="00677377" w:rsidP="003E0922">
      <w:pPr>
        <w:pStyle w:val="Pucenoir"/>
        <w:rPr>
          <w:i/>
          <w:iCs/>
        </w:rPr>
      </w:pPr>
      <w:r w:rsidRPr="003E0922">
        <w:rPr>
          <w:i/>
          <w:iCs/>
        </w:rPr>
        <w:t>Energie maximale d’extraction par m (kWh/an/m)</w:t>
      </w:r>
      <w:r w:rsidRPr="003E0922">
        <w:rPr>
          <w:i/>
          <w:iCs/>
        </w:rPr>
        <w:tab/>
      </w:r>
    </w:p>
    <w:p w14:paraId="11949E0D" w14:textId="77777777" w:rsidR="009E0521" w:rsidRPr="003E0922" w:rsidRDefault="009E0521" w:rsidP="003E0922">
      <w:pPr>
        <w:pStyle w:val="Pucenoir"/>
        <w:rPr>
          <w:i/>
          <w:iCs/>
        </w:rPr>
      </w:pPr>
      <w:r w:rsidRPr="003E0922">
        <w:rPr>
          <w:i/>
          <w:iCs/>
        </w:rPr>
        <w:t>En cas de production de froid, puissance maximale d’injection par m (W/m)</w:t>
      </w:r>
      <w:r w:rsidRPr="003E0922">
        <w:rPr>
          <w:rFonts w:ascii="Calibri" w:hAnsi="Calibri" w:cs="Calibri"/>
          <w:i/>
          <w:iCs/>
        </w:rPr>
        <w:t> </w:t>
      </w:r>
      <w:r w:rsidRPr="003E0922">
        <w:rPr>
          <w:i/>
          <w:iCs/>
        </w:rPr>
        <w:t>:</w:t>
      </w:r>
      <w:r w:rsidRPr="003E0922">
        <w:rPr>
          <w:i/>
          <w:iCs/>
        </w:rPr>
        <w:tab/>
      </w:r>
    </w:p>
    <w:p w14:paraId="44ADA85D" w14:textId="3DCD006E" w:rsidR="00F821C5" w:rsidRPr="003E0922" w:rsidRDefault="009E0521" w:rsidP="003E0922">
      <w:pPr>
        <w:pStyle w:val="Pucenoir"/>
        <w:rPr>
          <w:rFonts w:asciiTheme="minorHAnsi" w:hAnsiTheme="minorHAnsi"/>
          <w:i/>
          <w:iCs/>
          <w:szCs w:val="22"/>
        </w:rPr>
      </w:pPr>
      <w:r w:rsidRPr="003E0922">
        <w:rPr>
          <w:i/>
          <w:iCs/>
        </w:rPr>
        <w:t>En cas de production de froid, énergie maximale d’injection par m (kWh/an/m)</w:t>
      </w:r>
      <w:r w:rsidRPr="003E0922">
        <w:rPr>
          <w:rFonts w:asciiTheme="minorHAnsi" w:hAnsiTheme="minorHAnsi"/>
          <w:i/>
          <w:iCs/>
          <w:szCs w:val="22"/>
        </w:rPr>
        <w:t> :</w:t>
      </w:r>
    </w:p>
    <w:p w14:paraId="72D15960" w14:textId="5FFCFF9A" w:rsidR="00076EB4" w:rsidRDefault="00F821C5" w:rsidP="003E0922">
      <w:pPr>
        <w:spacing w:before="240"/>
        <w:jc w:val="both"/>
        <w:rPr>
          <w:rFonts w:ascii="Marianne Light" w:hAnsi="Marianne Light"/>
          <w:b/>
          <w:i/>
          <w:sz w:val="18"/>
          <w:u w:val="single"/>
        </w:rPr>
      </w:pPr>
      <w:r>
        <w:rPr>
          <w:rFonts w:ascii="Marianne Light" w:hAnsi="Marianne Light"/>
          <w:b/>
          <w:i/>
          <w:sz w:val="18"/>
          <w:u w:val="single"/>
        </w:rPr>
        <w:t>Géothermie sur eaux usées</w:t>
      </w:r>
    </w:p>
    <w:p w14:paraId="7A9FA5B1" w14:textId="77777777" w:rsidR="00F821C5" w:rsidRPr="00F821C5" w:rsidRDefault="00F821C5" w:rsidP="00F821C5">
      <w:pPr>
        <w:shd w:val="clear" w:color="auto" w:fill="D9D9D9" w:themeFill="background1" w:themeFillShade="D9"/>
        <w:tabs>
          <w:tab w:val="left" w:pos="567"/>
        </w:tabs>
        <w:jc w:val="both"/>
        <w:rPr>
          <w:rFonts w:ascii="Marianne Light" w:hAnsi="Marianne Light"/>
          <w:bCs/>
          <w:i/>
          <w:sz w:val="18"/>
          <w:szCs w:val="22"/>
        </w:rPr>
      </w:pPr>
      <w:r w:rsidRPr="00F821C5">
        <w:rPr>
          <w:rFonts w:ascii="Marianne Light" w:hAnsi="Marianne Light"/>
          <w:bCs/>
          <w:i/>
          <w:sz w:val="18"/>
          <w:szCs w:val="22"/>
        </w:rPr>
        <w:t>Rappeler les principales caractéristiques de la ressource EnR&amp;R (températures et débits) et des ouvrages de captage avec les infos extraites de l’étude de faisabilité</w:t>
      </w:r>
    </w:p>
    <w:p w14:paraId="59A46B5D" w14:textId="77777777" w:rsidR="00F821C5" w:rsidRPr="00F821C5" w:rsidRDefault="00F821C5" w:rsidP="00F821C5">
      <w:pPr>
        <w:shd w:val="clear" w:color="auto" w:fill="D9D9D9" w:themeFill="background1" w:themeFillShade="D9"/>
        <w:tabs>
          <w:tab w:val="left" w:pos="567"/>
        </w:tabs>
        <w:jc w:val="both"/>
        <w:rPr>
          <w:rFonts w:ascii="Marianne Light" w:hAnsi="Marianne Light"/>
          <w:bCs/>
          <w:i/>
          <w:sz w:val="18"/>
          <w:szCs w:val="22"/>
        </w:rPr>
      </w:pPr>
      <w:r w:rsidRPr="00F821C5">
        <w:rPr>
          <w:rFonts w:ascii="Marianne Light" w:hAnsi="Marianne Light"/>
          <w:bCs/>
          <w:i/>
          <w:sz w:val="18"/>
          <w:szCs w:val="22"/>
        </w:rPr>
        <w:t>Dans le cas de récupération énergétique sur eaux usées, préciser si les installations sont en collecteur ou en Station de Traitement des Eaux Potables (STEP) ainsi que la capacité de traitement (en Equivalents Habitants) du réseau ou de la STEP</w:t>
      </w:r>
      <w:r w:rsidRPr="00F821C5">
        <w:rPr>
          <w:rFonts w:cs="Calibri"/>
          <w:bCs/>
          <w:i/>
          <w:sz w:val="18"/>
          <w:szCs w:val="22"/>
        </w:rPr>
        <w:t> </w:t>
      </w:r>
    </w:p>
    <w:p w14:paraId="38E0B50F" w14:textId="2CB66D54" w:rsidR="001B3921" w:rsidRPr="001B3921" w:rsidRDefault="001B3921" w:rsidP="003E0922">
      <w:pPr>
        <w:spacing w:before="240" w:line="240" w:lineRule="auto"/>
        <w:ind w:left="360"/>
        <w:jc w:val="both"/>
        <w:rPr>
          <w:rFonts w:ascii="Marianne Light" w:hAnsi="Marianne Light"/>
          <w:i/>
          <w:sz w:val="18"/>
          <w:u w:val="single"/>
        </w:rPr>
      </w:pPr>
      <w:r w:rsidRPr="001B3921">
        <w:rPr>
          <w:rFonts w:ascii="Marianne Light" w:hAnsi="Marianne Light"/>
          <w:i/>
          <w:sz w:val="18"/>
          <w:u w:val="single"/>
        </w:rPr>
        <w:t>Pour les installations en collecteurs</w:t>
      </w:r>
    </w:p>
    <w:p w14:paraId="3569ECED" w14:textId="56BE79A8" w:rsidR="001B3921" w:rsidRPr="003E0922" w:rsidRDefault="001B3921" w:rsidP="003E0922">
      <w:pPr>
        <w:pStyle w:val="Pucenoir"/>
        <w:rPr>
          <w:i/>
          <w:iCs/>
        </w:rPr>
      </w:pPr>
      <w:r w:rsidRPr="003E0922">
        <w:rPr>
          <w:i/>
          <w:iCs/>
        </w:rPr>
        <w:t>Diamètre du collecteur (mm)</w:t>
      </w:r>
      <w:r w:rsidRPr="003E0922">
        <w:rPr>
          <w:rFonts w:ascii="Calibri" w:hAnsi="Calibri" w:cs="Calibri"/>
          <w:i/>
          <w:iCs/>
        </w:rPr>
        <w:t> </w:t>
      </w:r>
      <w:r w:rsidRPr="003E0922">
        <w:rPr>
          <w:i/>
          <w:iCs/>
        </w:rPr>
        <w:t>:</w:t>
      </w:r>
    </w:p>
    <w:p w14:paraId="60C6000E" w14:textId="62F530C7" w:rsidR="001B3921" w:rsidRPr="003E0922" w:rsidRDefault="001B3921" w:rsidP="003E0922">
      <w:pPr>
        <w:pStyle w:val="Pucenoir"/>
        <w:rPr>
          <w:i/>
          <w:iCs/>
        </w:rPr>
      </w:pPr>
      <w:r w:rsidRPr="003E0922">
        <w:rPr>
          <w:i/>
          <w:iCs/>
        </w:rPr>
        <w:t>Type de collecteur (circulaire, ovoïde, dalot)</w:t>
      </w:r>
      <w:r w:rsidRPr="003E0922">
        <w:rPr>
          <w:rFonts w:ascii="Calibri" w:hAnsi="Calibri" w:cs="Calibri"/>
          <w:i/>
          <w:iCs/>
        </w:rPr>
        <w:t> </w:t>
      </w:r>
      <w:r w:rsidRPr="003E0922">
        <w:rPr>
          <w:i/>
          <w:iCs/>
        </w:rPr>
        <w:t>:</w:t>
      </w:r>
    </w:p>
    <w:p w14:paraId="55AEE9D7" w14:textId="6F1F9BE0" w:rsidR="001B3921" w:rsidRPr="003E0922" w:rsidRDefault="001B3921" w:rsidP="003E0922">
      <w:pPr>
        <w:pStyle w:val="Pucenoir"/>
        <w:rPr>
          <w:i/>
          <w:iCs/>
        </w:rPr>
      </w:pPr>
      <w:r w:rsidRPr="003E0922">
        <w:rPr>
          <w:i/>
          <w:iCs/>
        </w:rPr>
        <w:t>Pente du collecteur (mm/m)</w:t>
      </w:r>
      <w:r w:rsidRPr="003E0922">
        <w:rPr>
          <w:rFonts w:ascii="Calibri" w:hAnsi="Calibri" w:cs="Calibri"/>
          <w:i/>
          <w:iCs/>
        </w:rPr>
        <w:t> </w:t>
      </w:r>
      <w:r w:rsidRPr="003E0922">
        <w:rPr>
          <w:i/>
          <w:iCs/>
        </w:rPr>
        <w:t>:</w:t>
      </w:r>
    </w:p>
    <w:p w14:paraId="6B8CC6C8" w14:textId="3D85BC5F" w:rsidR="001B3921" w:rsidRPr="003E0922" w:rsidRDefault="001B3921" w:rsidP="003E0922">
      <w:pPr>
        <w:pStyle w:val="Pucenoir"/>
        <w:rPr>
          <w:i/>
          <w:iCs/>
        </w:rPr>
      </w:pPr>
      <w:r w:rsidRPr="003E0922">
        <w:rPr>
          <w:i/>
          <w:iCs/>
        </w:rPr>
        <w:t>Nature des effluents circulant dans le collecteur (eaux grises, noires, pluviales…)</w:t>
      </w:r>
      <w:r w:rsidRPr="003E0922">
        <w:rPr>
          <w:rFonts w:ascii="Calibri" w:hAnsi="Calibri" w:cs="Calibri"/>
          <w:i/>
          <w:iCs/>
        </w:rPr>
        <w:t> </w:t>
      </w:r>
      <w:r w:rsidRPr="003E0922">
        <w:rPr>
          <w:i/>
          <w:iCs/>
        </w:rPr>
        <w:t>:</w:t>
      </w:r>
    </w:p>
    <w:p w14:paraId="7097E266" w14:textId="618C69A0" w:rsidR="001B3921" w:rsidRPr="003E0922" w:rsidRDefault="001B3921" w:rsidP="003E0922">
      <w:pPr>
        <w:pStyle w:val="Pucenoir"/>
        <w:rPr>
          <w:i/>
          <w:iCs/>
        </w:rPr>
      </w:pPr>
      <w:r w:rsidRPr="003E0922">
        <w:rPr>
          <w:i/>
          <w:iCs/>
        </w:rPr>
        <w:t>Type d’échangeur (à plaques, coaxial...)</w:t>
      </w:r>
      <w:r w:rsidRPr="003E0922">
        <w:rPr>
          <w:rFonts w:ascii="Calibri" w:hAnsi="Calibri" w:cs="Calibri"/>
          <w:i/>
          <w:iCs/>
        </w:rPr>
        <w:t> </w:t>
      </w:r>
      <w:r w:rsidRPr="003E0922">
        <w:rPr>
          <w:i/>
          <w:iCs/>
        </w:rPr>
        <w:t>:</w:t>
      </w:r>
    </w:p>
    <w:p w14:paraId="4BAFEAEE" w14:textId="7A6F7CFE" w:rsidR="001B3921" w:rsidRPr="003E0922" w:rsidRDefault="001B3921" w:rsidP="003E0922">
      <w:pPr>
        <w:pStyle w:val="Pucenoir"/>
        <w:rPr>
          <w:i/>
          <w:iCs/>
        </w:rPr>
      </w:pPr>
      <w:r w:rsidRPr="003E0922">
        <w:rPr>
          <w:i/>
          <w:iCs/>
        </w:rPr>
        <w:t>Surface totale de l’échangeur (m²)</w:t>
      </w:r>
      <w:r w:rsidRPr="003E0922">
        <w:rPr>
          <w:rFonts w:ascii="Calibri" w:hAnsi="Calibri" w:cs="Calibri"/>
          <w:i/>
          <w:iCs/>
        </w:rPr>
        <w:t> </w:t>
      </w:r>
      <w:r w:rsidRPr="003E0922">
        <w:rPr>
          <w:i/>
          <w:iCs/>
        </w:rPr>
        <w:t>:</w:t>
      </w:r>
    </w:p>
    <w:p w14:paraId="7DEE8102" w14:textId="23A4FD10" w:rsidR="001B3921" w:rsidRPr="003E0922" w:rsidRDefault="001B3921" w:rsidP="003E0922">
      <w:pPr>
        <w:pStyle w:val="Pucenoir"/>
        <w:rPr>
          <w:i/>
          <w:iCs/>
        </w:rPr>
      </w:pPr>
      <w:r w:rsidRPr="003E0922">
        <w:rPr>
          <w:i/>
          <w:iCs/>
        </w:rPr>
        <w:t>Puissance extraite par l’échangeur (kW)</w:t>
      </w:r>
      <w:r w:rsidRPr="003E0922">
        <w:rPr>
          <w:rFonts w:ascii="Calibri" w:hAnsi="Calibri" w:cs="Calibri"/>
          <w:i/>
          <w:iCs/>
        </w:rPr>
        <w:t> </w:t>
      </w:r>
      <w:r w:rsidRPr="003E0922">
        <w:rPr>
          <w:i/>
          <w:iCs/>
        </w:rPr>
        <w:t>:</w:t>
      </w:r>
    </w:p>
    <w:p w14:paraId="5E38A03B" w14:textId="1973E246" w:rsidR="001B3921" w:rsidRDefault="001B3921" w:rsidP="003E0922">
      <w:pPr>
        <w:spacing w:before="240" w:line="240" w:lineRule="auto"/>
        <w:ind w:left="360"/>
        <w:jc w:val="both"/>
        <w:rPr>
          <w:rFonts w:ascii="Marianne Light" w:hAnsi="Marianne Light"/>
          <w:i/>
          <w:sz w:val="18"/>
          <w:u w:val="single"/>
        </w:rPr>
      </w:pPr>
      <w:r w:rsidRPr="001B3921">
        <w:rPr>
          <w:rFonts w:ascii="Marianne Light" w:hAnsi="Marianne Light"/>
          <w:i/>
          <w:sz w:val="18"/>
          <w:u w:val="single"/>
        </w:rPr>
        <w:t xml:space="preserve">Pour les installations en </w:t>
      </w:r>
      <w:r>
        <w:rPr>
          <w:rFonts w:ascii="Marianne Light" w:hAnsi="Marianne Light"/>
          <w:i/>
          <w:sz w:val="18"/>
          <w:u w:val="single"/>
        </w:rPr>
        <w:t>STEP</w:t>
      </w:r>
    </w:p>
    <w:p w14:paraId="68ED15C9" w14:textId="3B75D33E" w:rsidR="001B3921" w:rsidRPr="003E0922" w:rsidRDefault="001B3921" w:rsidP="003E0922">
      <w:pPr>
        <w:pStyle w:val="Pucenoir"/>
        <w:rPr>
          <w:i/>
          <w:iCs/>
        </w:rPr>
      </w:pPr>
      <w:r w:rsidRPr="003E0922">
        <w:rPr>
          <w:i/>
          <w:iCs/>
        </w:rPr>
        <w:t>Type d’échangeur (à plaques, coaxial...)</w:t>
      </w:r>
      <w:r w:rsidR="008D2D81" w:rsidRPr="003E0922">
        <w:rPr>
          <w:rFonts w:ascii="Calibri" w:hAnsi="Calibri" w:cs="Calibri"/>
          <w:i/>
          <w:iCs/>
        </w:rPr>
        <w:t> </w:t>
      </w:r>
      <w:r w:rsidR="008D2D81" w:rsidRPr="003E0922">
        <w:rPr>
          <w:i/>
          <w:iCs/>
        </w:rPr>
        <w:t>:</w:t>
      </w:r>
    </w:p>
    <w:p w14:paraId="6A69A206" w14:textId="23957994" w:rsidR="001B3921" w:rsidRPr="003E0922" w:rsidRDefault="001B3921" w:rsidP="003E0922">
      <w:pPr>
        <w:pStyle w:val="Pucenoir"/>
        <w:rPr>
          <w:i/>
          <w:iCs/>
        </w:rPr>
      </w:pPr>
      <w:r w:rsidRPr="003E0922">
        <w:rPr>
          <w:i/>
          <w:iCs/>
        </w:rPr>
        <w:lastRenderedPageBreak/>
        <w:t>Surface totale de l’échangeur (m²)</w:t>
      </w:r>
      <w:r w:rsidR="008D2D81" w:rsidRPr="003E0922">
        <w:rPr>
          <w:rFonts w:ascii="Calibri" w:hAnsi="Calibri" w:cs="Calibri"/>
          <w:i/>
          <w:iCs/>
        </w:rPr>
        <w:t> </w:t>
      </w:r>
      <w:r w:rsidR="008D2D81" w:rsidRPr="003E0922">
        <w:rPr>
          <w:i/>
          <w:iCs/>
        </w:rPr>
        <w:t>:</w:t>
      </w:r>
    </w:p>
    <w:p w14:paraId="7179B07F" w14:textId="1158BA85" w:rsidR="001B3921" w:rsidRPr="003E0922" w:rsidRDefault="001B3921" w:rsidP="003E0922">
      <w:pPr>
        <w:pStyle w:val="Pucenoir"/>
        <w:rPr>
          <w:i/>
          <w:iCs/>
        </w:rPr>
      </w:pPr>
      <w:r w:rsidRPr="003E0922">
        <w:rPr>
          <w:i/>
          <w:iCs/>
        </w:rPr>
        <w:t>Puissance extraite par l’échangeur (kW)</w:t>
      </w:r>
      <w:r w:rsidR="008D2D81" w:rsidRPr="003E0922">
        <w:rPr>
          <w:rFonts w:ascii="Calibri" w:hAnsi="Calibri" w:cs="Calibri"/>
          <w:i/>
          <w:iCs/>
        </w:rPr>
        <w:t> </w:t>
      </w:r>
      <w:r w:rsidR="008D2D81" w:rsidRPr="003E0922">
        <w:rPr>
          <w:i/>
          <w:iCs/>
        </w:rPr>
        <w:t>:</w:t>
      </w:r>
    </w:p>
    <w:p w14:paraId="638E1E98" w14:textId="47791864" w:rsidR="001B3921" w:rsidRDefault="001B3921" w:rsidP="001B3921">
      <w:pPr>
        <w:pStyle w:val="Paragraphedeliste"/>
        <w:ind w:left="6480"/>
        <w:rPr>
          <w:rFonts w:asciiTheme="minorHAnsi" w:hAnsiTheme="minorHAnsi"/>
        </w:rPr>
      </w:pPr>
    </w:p>
    <w:p w14:paraId="35753065" w14:textId="6177EDD8" w:rsidR="00561425" w:rsidRPr="003E0922" w:rsidRDefault="00A93564" w:rsidP="003E0922">
      <w:pPr>
        <w:pStyle w:val="Pucenoir"/>
        <w:spacing w:after="60"/>
        <w:rPr>
          <w:i/>
          <w:iCs/>
        </w:rPr>
      </w:pPr>
      <w:r w:rsidRPr="003E0922">
        <w:rPr>
          <w:i/>
          <w:iCs/>
        </w:rPr>
        <w:t>Production de chaud</w:t>
      </w:r>
      <w:r w:rsidRPr="003E0922">
        <w:rPr>
          <w:i/>
          <w:iCs/>
        </w:rPr>
        <w:tab/>
      </w:r>
    </w:p>
    <w:p w14:paraId="1BC580C8" w14:textId="3E6B4CFC" w:rsidR="00A93564" w:rsidRPr="003E0922" w:rsidRDefault="00A93564" w:rsidP="003E0922">
      <w:pPr>
        <w:pStyle w:val="Pucerond"/>
        <w:rPr>
          <w:i/>
          <w:iCs/>
        </w:rPr>
      </w:pPr>
      <w:r w:rsidRPr="003E0922">
        <w:rPr>
          <w:i/>
          <w:iCs/>
        </w:rPr>
        <w:t>Débit maximum (m3/h)</w:t>
      </w:r>
      <w:r w:rsidRPr="003E0922">
        <w:rPr>
          <w:i/>
          <w:iCs/>
        </w:rPr>
        <w:tab/>
      </w:r>
    </w:p>
    <w:p w14:paraId="02EA3E1E" w14:textId="1FE90D70" w:rsidR="00A93564" w:rsidRPr="003E0922" w:rsidRDefault="00A93564" w:rsidP="003E0922">
      <w:pPr>
        <w:pStyle w:val="Pucerond"/>
        <w:rPr>
          <w:i/>
          <w:iCs/>
        </w:rPr>
      </w:pPr>
      <w:r w:rsidRPr="003E0922">
        <w:rPr>
          <w:i/>
          <w:iCs/>
        </w:rPr>
        <w:t>Température prélèvement/rejet (°C)</w:t>
      </w:r>
      <w:r w:rsidRPr="003E0922">
        <w:rPr>
          <w:i/>
          <w:iCs/>
        </w:rPr>
        <w:tab/>
        <w:t xml:space="preserve">    °C/       °C</w:t>
      </w:r>
    </w:p>
    <w:p w14:paraId="69180FB9" w14:textId="77777777" w:rsidR="00561425" w:rsidRPr="003E0922" w:rsidRDefault="00A93564" w:rsidP="003E0922">
      <w:pPr>
        <w:pStyle w:val="Pucenoir"/>
        <w:spacing w:after="60"/>
        <w:rPr>
          <w:i/>
          <w:iCs/>
        </w:rPr>
      </w:pPr>
      <w:r w:rsidRPr="003E0922">
        <w:rPr>
          <w:i/>
          <w:iCs/>
        </w:rPr>
        <w:t>Production de froid</w:t>
      </w:r>
      <w:r w:rsidRPr="003E0922">
        <w:rPr>
          <w:i/>
          <w:iCs/>
        </w:rPr>
        <w:tab/>
      </w:r>
    </w:p>
    <w:p w14:paraId="6F5DC6FC" w14:textId="6BCE6C27" w:rsidR="00A93564" w:rsidRPr="003E0922" w:rsidRDefault="00A93564" w:rsidP="003E0922">
      <w:pPr>
        <w:pStyle w:val="Pucerond"/>
        <w:rPr>
          <w:i/>
          <w:iCs/>
        </w:rPr>
      </w:pPr>
      <w:r w:rsidRPr="003E0922">
        <w:rPr>
          <w:i/>
          <w:iCs/>
        </w:rPr>
        <w:t>Débit maximum (m3/h)</w:t>
      </w:r>
      <w:r w:rsidRPr="003E0922">
        <w:rPr>
          <w:i/>
          <w:iCs/>
        </w:rPr>
        <w:tab/>
      </w:r>
    </w:p>
    <w:p w14:paraId="7BA79354" w14:textId="24DF3CC5" w:rsidR="00A93564" w:rsidRPr="003E0922" w:rsidRDefault="00A93564" w:rsidP="003E0922">
      <w:pPr>
        <w:pStyle w:val="Pucerond"/>
        <w:rPr>
          <w:i/>
          <w:iCs/>
        </w:rPr>
      </w:pPr>
      <w:r w:rsidRPr="003E0922">
        <w:rPr>
          <w:i/>
          <w:iCs/>
        </w:rPr>
        <w:t>Température prélèvement/rejet (°C)</w:t>
      </w:r>
      <w:r w:rsidRPr="003E0922">
        <w:rPr>
          <w:i/>
          <w:iCs/>
        </w:rPr>
        <w:tab/>
        <w:t xml:space="preserve">   °C/       °C</w:t>
      </w:r>
    </w:p>
    <w:p w14:paraId="6FD16DCD" w14:textId="7A6AEAD2" w:rsidR="00F821C5" w:rsidRPr="00F821C5" w:rsidRDefault="00F821C5" w:rsidP="003E0922">
      <w:pPr>
        <w:spacing w:before="240"/>
        <w:jc w:val="both"/>
        <w:rPr>
          <w:rFonts w:ascii="Marianne Light" w:hAnsi="Marianne Light"/>
          <w:b/>
          <w:i/>
          <w:sz w:val="18"/>
          <w:u w:val="single"/>
        </w:rPr>
      </w:pPr>
      <w:r>
        <w:rPr>
          <w:rFonts w:ascii="Marianne Light" w:hAnsi="Marianne Light"/>
          <w:b/>
          <w:i/>
          <w:sz w:val="18"/>
          <w:u w:val="single"/>
        </w:rPr>
        <w:t xml:space="preserve">Géothermie sur </w:t>
      </w:r>
      <w:r w:rsidRPr="00F821C5">
        <w:rPr>
          <w:rFonts w:ascii="Marianne Light" w:hAnsi="Marianne Light"/>
          <w:b/>
          <w:i/>
          <w:sz w:val="18"/>
          <w:u w:val="single"/>
        </w:rPr>
        <w:t xml:space="preserve">eau de mer </w:t>
      </w:r>
      <w:r>
        <w:rPr>
          <w:rFonts w:ascii="Marianne Light" w:hAnsi="Marianne Light"/>
          <w:b/>
          <w:i/>
          <w:sz w:val="18"/>
          <w:u w:val="single"/>
        </w:rPr>
        <w:t>(</w:t>
      </w:r>
      <w:r w:rsidRPr="00F821C5">
        <w:rPr>
          <w:rFonts w:ascii="Marianne Light" w:hAnsi="Marianne Light"/>
          <w:b/>
          <w:i/>
          <w:sz w:val="18"/>
          <w:u w:val="single"/>
        </w:rPr>
        <w:t>ou eaux de surface)</w:t>
      </w:r>
    </w:p>
    <w:p w14:paraId="768DF93D" w14:textId="509C6997" w:rsidR="00F821C5" w:rsidRPr="009E0521" w:rsidRDefault="00F821C5" w:rsidP="00F821C5">
      <w:pPr>
        <w:shd w:val="clear" w:color="auto" w:fill="D9D9D9" w:themeFill="background1" w:themeFillShade="D9"/>
        <w:tabs>
          <w:tab w:val="left" w:pos="567"/>
        </w:tabs>
        <w:jc w:val="both"/>
        <w:rPr>
          <w:rFonts w:ascii="Marianne Light" w:hAnsi="Marianne Light"/>
          <w:i/>
          <w:sz w:val="18"/>
        </w:rPr>
      </w:pPr>
      <w:r w:rsidRPr="00F821C5">
        <w:rPr>
          <w:rFonts w:ascii="Marianne Light" w:hAnsi="Marianne Light"/>
          <w:bCs/>
          <w:i/>
          <w:sz w:val="18"/>
          <w:szCs w:val="22"/>
        </w:rPr>
        <w:t>Rappeler les principales caractéristiques de la ressource eau de mer et des ouvrages de captage et rejet en mer issues des études préalables : résultats de la campagne de mesures de températures de l’eau de mer sur une période significative</w:t>
      </w:r>
      <w:r w:rsidRPr="00F821C5">
        <w:rPr>
          <w:rFonts w:cs="Calibri"/>
          <w:bCs/>
          <w:i/>
          <w:sz w:val="18"/>
          <w:szCs w:val="22"/>
        </w:rPr>
        <w:t> </w:t>
      </w:r>
      <w:r w:rsidRPr="00F821C5">
        <w:rPr>
          <w:rFonts w:ascii="Marianne Light" w:hAnsi="Marianne Light"/>
          <w:bCs/>
          <w:i/>
          <w:sz w:val="18"/>
          <w:szCs w:val="22"/>
        </w:rPr>
        <w:t>; caractéristiques de la boucle eau de mer (qualité de l’eau, débits prévisionnels d’exploitation, pressions et températures dans la boucle,</w:t>
      </w:r>
      <w:r w:rsidRPr="00F821C5">
        <w:rPr>
          <w:rFonts w:cs="Calibri"/>
          <w:bCs/>
          <w:i/>
          <w:sz w:val="18"/>
          <w:szCs w:val="22"/>
        </w:rPr>
        <w:t> </w:t>
      </w:r>
      <w:r w:rsidRPr="00F821C5">
        <w:rPr>
          <w:rFonts w:ascii="Marianne Light" w:hAnsi="Marianne Light" w:cs="Marianne Light"/>
          <w:bCs/>
          <w:i/>
          <w:sz w:val="18"/>
          <w:szCs w:val="22"/>
        </w:rPr>
        <w:t>…</w:t>
      </w:r>
      <w:r w:rsidRPr="00F821C5">
        <w:rPr>
          <w:rFonts w:ascii="Marianne Light" w:hAnsi="Marianne Light"/>
          <w:bCs/>
          <w:i/>
          <w:sz w:val="18"/>
          <w:szCs w:val="22"/>
        </w:rPr>
        <w:t>)</w:t>
      </w:r>
      <w:r w:rsidRPr="00F821C5">
        <w:rPr>
          <w:rFonts w:cs="Calibri"/>
          <w:bCs/>
          <w:i/>
          <w:sz w:val="18"/>
          <w:szCs w:val="22"/>
        </w:rPr>
        <w:t> </w:t>
      </w:r>
      <w:r w:rsidRPr="00F821C5">
        <w:rPr>
          <w:rFonts w:ascii="Marianne Light" w:hAnsi="Marianne Light"/>
          <w:bCs/>
          <w:i/>
          <w:sz w:val="18"/>
          <w:szCs w:val="22"/>
        </w:rPr>
        <w:t>; courbe débit avec pompage</w:t>
      </w:r>
      <w:r w:rsidRPr="00F821C5">
        <w:rPr>
          <w:rFonts w:cs="Calibri"/>
          <w:bCs/>
          <w:i/>
          <w:sz w:val="18"/>
          <w:szCs w:val="22"/>
        </w:rPr>
        <w:t> </w:t>
      </w:r>
      <w:r w:rsidRPr="00F821C5">
        <w:rPr>
          <w:rFonts w:ascii="Marianne Light" w:hAnsi="Marianne Light"/>
          <w:bCs/>
          <w:i/>
          <w:sz w:val="18"/>
          <w:szCs w:val="22"/>
        </w:rPr>
        <w:t>; caractéristiques de l’échangeur eau de mer</w:t>
      </w:r>
      <w:r w:rsidRPr="00F821C5">
        <w:rPr>
          <w:rFonts w:cs="Calibri"/>
          <w:bCs/>
          <w:i/>
          <w:sz w:val="18"/>
          <w:szCs w:val="22"/>
        </w:rPr>
        <w:t> </w:t>
      </w:r>
      <w:r w:rsidRPr="00F821C5">
        <w:rPr>
          <w:rFonts w:ascii="Marianne Light" w:hAnsi="Marianne Light"/>
          <w:bCs/>
          <w:i/>
          <w:sz w:val="18"/>
          <w:szCs w:val="22"/>
        </w:rPr>
        <w:t>: type d</w:t>
      </w:r>
      <w:r w:rsidRPr="00F821C5">
        <w:rPr>
          <w:rFonts w:ascii="Marianne Light" w:hAnsi="Marianne Light" w:cs="Marianne Light"/>
          <w:bCs/>
          <w:i/>
          <w:sz w:val="18"/>
          <w:szCs w:val="22"/>
        </w:rPr>
        <w:t>’é</w:t>
      </w:r>
      <w:r w:rsidRPr="00F821C5">
        <w:rPr>
          <w:rFonts w:ascii="Marianne Light" w:hAnsi="Marianne Light"/>
          <w:bCs/>
          <w:i/>
          <w:sz w:val="18"/>
          <w:szCs w:val="22"/>
        </w:rPr>
        <w:t>changeur (</w:t>
      </w:r>
      <w:r w:rsidRPr="00F821C5">
        <w:rPr>
          <w:rFonts w:ascii="Marianne Light" w:hAnsi="Marianne Light" w:cs="Marianne Light"/>
          <w:bCs/>
          <w:i/>
          <w:sz w:val="18"/>
          <w:szCs w:val="22"/>
        </w:rPr>
        <w:t>à</w:t>
      </w:r>
      <w:r w:rsidRPr="00F821C5">
        <w:rPr>
          <w:rFonts w:ascii="Marianne Light" w:hAnsi="Marianne Light"/>
          <w:bCs/>
          <w:i/>
          <w:sz w:val="18"/>
          <w:szCs w:val="22"/>
        </w:rPr>
        <w:t xml:space="preserve"> plaques, coaxial, </w:t>
      </w:r>
      <w:r w:rsidRPr="00F821C5">
        <w:rPr>
          <w:rFonts w:ascii="Marianne Light" w:hAnsi="Marianne Light" w:cs="Marianne Light"/>
          <w:bCs/>
          <w:i/>
          <w:sz w:val="18"/>
          <w:szCs w:val="22"/>
        </w:rPr>
        <w:t>…</w:t>
      </w:r>
      <w:r w:rsidRPr="00F821C5">
        <w:rPr>
          <w:rFonts w:ascii="Marianne Light" w:hAnsi="Marianne Light"/>
          <w:bCs/>
          <w:i/>
          <w:sz w:val="18"/>
          <w:szCs w:val="22"/>
        </w:rPr>
        <w:t>), surface de l</w:t>
      </w:r>
      <w:r w:rsidRPr="00F821C5">
        <w:rPr>
          <w:rFonts w:ascii="Marianne Light" w:hAnsi="Marianne Light" w:cs="Marianne Light"/>
          <w:bCs/>
          <w:i/>
          <w:sz w:val="18"/>
          <w:szCs w:val="22"/>
        </w:rPr>
        <w:t>’é</w:t>
      </w:r>
      <w:r w:rsidRPr="00F821C5">
        <w:rPr>
          <w:rFonts w:ascii="Marianne Light" w:hAnsi="Marianne Light"/>
          <w:bCs/>
          <w:i/>
          <w:sz w:val="18"/>
          <w:szCs w:val="22"/>
        </w:rPr>
        <w:t>changeur, puissance extraite par l</w:t>
      </w:r>
      <w:r w:rsidRPr="00F821C5">
        <w:rPr>
          <w:rFonts w:ascii="Marianne Light" w:hAnsi="Marianne Light" w:cs="Marianne Light"/>
          <w:bCs/>
          <w:i/>
          <w:sz w:val="18"/>
          <w:szCs w:val="22"/>
        </w:rPr>
        <w:t>’é</w:t>
      </w:r>
      <w:r w:rsidRPr="00F821C5">
        <w:rPr>
          <w:rFonts w:ascii="Marianne Light" w:hAnsi="Marianne Light"/>
          <w:bCs/>
          <w:i/>
          <w:sz w:val="18"/>
          <w:szCs w:val="22"/>
        </w:rPr>
        <w:t>changeur, matériau utilisé (Titane)</w:t>
      </w:r>
      <w:r w:rsidRPr="00F821C5">
        <w:rPr>
          <w:rFonts w:cs="Calibri"/>
          <w:bCs/>
          <w:i/>
          <w:sz w:val="18"/>
          <w:szCs w:val="22"/>
        </w:rPr>
        <w:t> </w:t>
      </w:r>
      <w:r w:rsidRPr="00F821C5">
        <w:rPr>
          <w:rFonts w:ascii="Marianne Light" w:hAnsi="Marianne Light" w:cs="Marianne Light"/>
          <w:bCs/>
          <w:i/>
          <w:sz w:val="18"/>
          <w:szCs w:val="22"/>
        </w:rPr>
        <w:t>…</w:t>
      </w:r>
      <w:r w:rsidRPr="00F821C5">
        <w:rPr>
          <w:rFonts w:ascii="Marianne Light" w:hAnsi="Marianne Light"/>
          <w:bCs/>
          <w:i/>
          <w:sz w:val="18"/>
          <w:szCs w:val="22"/>
        </w:rPr>
        <w:t>)</w:t>
      </w:r>
      <w:r w:rsidRPr="00F821C5">
        <w:rPr>
          <w:rFonts w:cs="Calibri"/>
          <w:bCs/>
          <w:i/>
          <w:sz w:val="18"/>
          <w:szCs w:val="22"/>
        </w:rPr>
        <w:t> </w:t>
      </w:r>
      <w:r w:rsidRPr="00F821C5">
        <w:rPr>
          <w:rFonts w:ascii="Marianne Light" w:hAnsi="Marianne Light"/>
          <w:bCs/>
          <w:i/>
          <w:sz w:val="18"/>
          <w:szCs w:val="22"/>
        </w:rPr>
        <w:t>; prédéfinition du point de captage et de rejet</w:t>
      </w:r>
      <w:r w:rsidRPr="00F821C5">
        <w:rPr>
          <w:rFonts w:cs="Calibri"/>
          <w:bCs/>
          <w:i/>
          <w:sz w:val="18"/>
          <w:szCs w:val="22"/>
        </w:rPr>
        <w:t> </w:t>
      </w:r>
      <w:r w:rsidRPr="00F821C5">
        <w:rPr>
          <w:rFonts w:ascii="Marianne Light" w:hAnsi="Marianne Light"/>
          <w:bCs/>
          <w:i/>
          <w:sz w:val="18"/>
          <w:szCs w:val="22"/>
        </w:rPr>
        <w:t>; distance totale cumulée entre point de prélèvement</w:t>
      </w:r>
      <w:r>
        <w:rPr>
          <w:rFonts w:ascii="Marianne Light" w:hAnsi="Marianne Light"/>
          <w:bCs/>
          <w:i/>
          <w:sz w:val="18"/>
          <w:szCs w:val="22"/>
        </w:rPr>
        <w:t xml:space="preserve"> eau de mer et chaufferie(s)</w:t>
      </w:r>
    </w:p>
    <w:p w14:paraId="6749865C" w14:textId="5DD95664" w:rsidR="009E0521" w:rsidRPr="003E0922" w:rsidRDefault="009E0521" w:rsidP="003E0922">
      <w:pPr>
        <w:pStyle w:val="Pucenoir"/>
        <w:rPr>
          <w:i/>
          <w:iCs/>
        </w:rPr>
      </w:pPr>
      <w:r w:rsidRPr="003E0922">
        <w:rPr>
          <w:i/>
          <w:iCs/>
        </w:rPr>
        <w:t>Distance entre point de captage et local eau de mer</w:t>
      </w:r>
      <w:r w:rsidRPr="003E0922">
        <w:rPr>
          <w:rFonts w:ascii="Calibri" w:hAnsi="Calibri" w:cs="Calibri"/>
          <w:i/>
          <w:iCs/>
        </w:rPr>
        <w:t> </w:t>
      </w:r>
      <w:r w:rsidRPr="003E0922">
        <w:rPr>
          <w:i/>
          <w:iCs/>
        </w:rPr>
        <w:t>(m) :</w:t>
      </w:r>
    </w:p>
    <w:p w14:paraId="0AB456CF" w14:textId="6F9526B5" w:rsidR="009E0521" w:rsidRPr="003E0922" w:rsidRDefault="009E0521" w:rsidP="003E0922">
      <w:pPr>
        <w:pStyle w:val="Pucenoir"/>
        <w:rPr>
          <w:i/>
          <w:iCs/>
        </w:rPr>
      </w:pPr>
      <w:r w:rsidRPr="003E0922">
        <w:rPr>
          <w:i/>
          <w:iCs/>
        </w:rPr>
        <w:t>Distance entre local eau de mer et point de rejet en mer</w:t>
      </w:r>
      <w:r w:rsidRPr="003E0922">
        <w:rPr>
          <w:rFonts w:ascii="Calibri" w:hAnsi="Calibri" w:cs="Calibri"/>
          <w:i/>
          <w:iCs/>
        </w:rPr>
        <w:t> </w:t>
      </w:r>
      <w:r w:rsidRPr="003E0922">
        <w:rPr>
          <w:i/>
          <w:iCs/>
        </w:rPr>
        <w:t>(m) :</w:t>
      </w:r>
    </w:p>
    <w:p w14:paraId="4372FF71" w14:textId="0E649E7C" w:rsidR="009E0521" w:rsidRPr="003E0922" w:rsidRDefault="009E0521" w:rsidP="003E0922">
      <w:pPr>
        <w:pStyle w:val="Pucenoir"/>
        <w:rPr>
          <w:i/>
          <w:iCs/>
        </w:rPr>
      </w:pPr>
      <w:r w:rsidRPr="003E0922">
        <w:rPr>
          <w:i/>
          <w:iCs/>
        </w:rPr>
        <w:t>Type d’échangeur (à plaques, coaxial...)</w:t>
      </w:r>
      <w:r w:rsidRPr="003E0922">
        <w:rPr>
          <w:rFonts w:ascii="Calibri" w:hAnsi="Calibri" w:cs="Calibri"/>
          <w:i/>
          <w:iCs/>
        </w:rPr>
        <w:t> </w:t>
      </w:r>
      <w:r w:rsidRPr="003E0922">
        <w:rPr>
          <w:i/>
          <w:iCs/>
        </w:rPr>
        <w:t>:</w:t>
      </w:r>
    </w:p>
    <w:p w14:paraId="2DBE6D64" w14:textId="359451CE" w:rsidR="009E0521" w:rsidRPr="003E0922" w:rsidRDefault="009E0521" w:rsidP="003E0922">
      <w:pPr>
        <w:pStyle w:val="Pucenoir"/>
        <w:rPr>
          <w:i/>
          <w:iCs/>
        </w:rPr>
      </w:pPr>
      <w:r w:rsidRPr="003E0922">
        <w:rPr>
          <w:i/>
          <w:iCs/>
        </w:rPr>
        <w:t>Surface totale de l’échangeur (m²)</w:t>
      </w:r>
      <w:r w:rsidRPr="003E0922">
        <w:rPr>
          <w:rFonts w:ascii="Calibri" w:hAnsi="Calibri" w:cs="Calibri"/>
          <w:i/>
          <w:iCs/>
        </w:rPr>
        <w:t> </w:t>
      </w:r>
      <w:r w:rsidRPr="003E0922">
        <w:rPr>
          <w:i/>
          <w:iCs/>
        </w:rPr>
        <w:t>:</w:t>
      </w:r>
    </w:p>
    <w:p w14:paraId="7D7758E9" w14:textId="7CE06A85" w:rsidR="009E0521" w:rsidRPr="003E0922" w:rsidRDefault="009E0521" w:rsidP="003E0922">
      <w:pPr>
        <w:pStyle w:val="Pucenoir"/>
        <w:rPr>
          <w:i/>
          <w:iCs/>
        </w:rPr>
      </w:pPr>
      <w:r w:rsidRPr="003E0922">
        <w:rPr>
          <w:i/>
          <w:iCs/>
        </w:rPr>
        <w:t>Puissance extraite par l’échangeur (kW)</w:t>
      </w:r>
      <w:r w:rsidRPr="003E0922">
        <w:rPr>
          <w:rFonts w:ascii="Calibri" w:hAnsi="Calibri" w:cs="Calibri"/>
          <w:i/>
          <w:iCs/>
        </w:rPr>
        <w:t> </w:t>
      </w:r>
      <w:r w:rsidRPr="003E0922">
        <w:rPr>
          <w:i/>
          <w:iCs/>
        </w:rPr>
        <w:t>:</w:t>
      </w:r>
    </w:p>
    <w:p w14:paraId="6AA3BE77" w14:textId="77777777" w:rsidR="00F821C5" w:rsidRPr="003E0922" w:rsidRDefault="00F821C5" w:rsidP="003E0922">
      <w:pPr>
        <w:pStyle w:val="Pucenoir"/>
        <w:spacing w:after="0"/>
        <w:rPr>
          <w:i/>
          <w:iCs/>
        </w:rPr>
      </w:pPr>
      <w:r w:rsidRPr="003E0922">
        <w:rPr>
          <w:i/>
          <w:iCs/>
        </w:rPr>
        <w:t>Production de chaud</w:t>
      </w:r>
      <w:r w:rsidRPr="003E0922">
        <w:rPr>
          <w:i/>
          <w:iCs/>
        </w:rPr>
        <w:tab/>
      </w:r>
    </w:p>
    <w:p w14:paraId="26CEDB6F" w14:textId="2E351CAB" w:rsidR="00F821C5" w:rsidRPr="003E0922" w:rsidRDefault="009E0521" w:rsidP="003E0922">
      <w:pPr>
        <w:pStyle w:val="Pucerond"/>
        <w:rPr>
          <w:i/>
          <w:iCs/>
        </w:rPr>
      </w:pPr>
      <w:r w:rsidRPr="003E0922">
        <w:rPr>
          <w:i/>
          <w:iCs/>
        </w:rPr>
        <w:t>Débit maximum (m3/h)</w:t>
      </w:r>
      <w:r w:rsidRPr="003E0922">
        <w:rPr>
          <w:rFonts w:ascii="Calibri" w:hAnsi="Calibri" w:cs="Calibri"/>
          <w:i/>
          <w:iCs/>
        </w:rPr>
        <w:t> </w:t>
      </w:r>
      <w:r w:rsidRPr="003E0922">
        <w:rPr>
          <w:i/>
          <w:iCs/>
        </w:rPr>
        <w:t>:</w:t>
      </w:r>
    </w:p>
    <w:p w14:paraId="68C502FE" w14:textId="3DA2F4B4" w:rsidR="00F821C5" w:rsidRPr="003E0922" w:rsidRDefault="00F821C5" w:rsidP="003E0922">
      <w:pPr>
        <w:pStyle w:val="Pucerond"/>
        <w:rPr>
          <w:i/>
          <w:iCs/>
        </w:rPr>
      </w:pPr>
      <w:r w:rsidRPr="003E0922">
        <w:rPr>
          <w:i/>
          <w:iCs/>
        </w:rPr>
        <w:t>Température prélèvement/rejet (°C)</w:t>
      </w:r>
      <w:r w:rsidR="009E0521" w:rsidRPr="003E0922">
        <w:rPr>
          <w:rFonts w:ascii="Calibri" w:hAnsi="Calibri" w:cs="Calibri"/>
          <w:i/>
          <w:iCs/>
        </w:rPr>
        <w:t> </w:t>
      </w:r>
      <w:r w:rsidR="009E0521" w:rsidRPr="003E0922">
        <w:rPr>
          <w:i/>
          <w:iCs/>
        </w:rPr>
        <w:t>:</w:t>
      </w:r>
      <w:r w:rsidRPr="003E0922">
        <w:rPr>
          <w:i/>
          <w:iCs/>
        </w:rPr>
        <w:tab/>
        <w:t xml:space="preserve">    °C/       °C</w:t>
      </w:r>
    </w:p>
    <w:p w14:paraId="6910CA06" w14:textId="1E0D07E7" w:rsidR="00F821C5" w:rsidRPr="003E0922" w:rsidRDefault="009E0521" w:rsidP="003E0922">
      <w:pPr>
        <w:pStyle w:val="Pucenoir"/>
        <w:spacing w:after="0"/>
        <w:rPr>
          <w:i/>
          <w:iCs/>
        </w:rPr>
      </w:pPr>
      <w:r w:rsidRPr="003E0922">
        <w:rPr>
          <w:i/>
          <w:iCs/>
        </w:rPr>
        <w:t>En cas de p</w:t>
      </w:r>
      <w:r w:rsidR="00F821C5" w:rsidRPr="003E0922">
        <w:rPr>
          <w:i/>
          <w:iCs/>
        </w:rPr>
        <w:t>roduction de froid</w:t>
      </w:r>
      <w:r w:rsidRPr="003E0922">
        <w:rPr>
          <w:rFonts w:ascii="Calibri" w:hAnsi="Calibri" w:cs="Calibri"/>
          <w:i/>
          <w:iCs/>
        </w:rPr>
        <w:t> </w:t>
      </w:r>
      <w:r w:rsidRPr="003E0922">
        <w:rPr>
          <w:i/>
          <w:iCs/>
        </w:rPr>
        <w:t>:</w:t>
      </w:r>
      <w:r w:rsidR="00F821C5" w:rsidRPr="003E0922">
        <w:rPr>
          <w:i/>
          <w:iCs/>
        </w:rPr>
        <w:tab/>
      </w:r>
    </w:p>
    <w:p w14:paraId="44233CC5" w14:textId="4105F37B" w:rsidR="00F821C5" w:rsidRPr="003E0922" w:rsidRDefault="009E0521" w:rsidP="003E0922">
      <w:pPr>
        <w:pStyle w:val="Pucerond"/>
        <w:rPr>
          <w:i/>
          <w:iCs/>
        </w:rPr>
      </w:pPr>
      <w:r w:rsidRPr="003E0922">
        <w:rPr>
          <w:i/>
          <w:iCs/>
        </w:rPr>
        <w:t>Débit maximum (m3/h)</w:t>
      </w:r>
      <w:r w:rsidRPr="003E0922">
        <w:rPr>
          <w:rFonts w:ascii="Calibri" w:hAnsi="Calibri" w:cs="Calibri"/>
          <w:i/>
          <w:iCs/>
        </w:rPr>
        <w:t> </w:t>
      </w:r>
      <w:r w:rsidRPr="003E0922">
        <w:rPr>
          <w:i/>
          <w:iCs/>
        </w:rPr>
        <w:t>:</w:t>
      </w:r>
    </w:p>
    <w:p w14:paraId="16DF1D52" w14:textId="11FCD72D" w:rsidR="00F821C5" w:rsidRPr="003E0922" w:rsidRDefault="00F821C5" w:rsidP="003E0922">
      <w:pPr>
        <w:pStyle w:val="Pucerond"/>
        <w:rPr>
          <w:i/>
          <w:iCs/>
        </w:rPr>
      </w:pPr>
      <w:r w:rsidRPr="003E0922">
        <w:rPr>
          <w:i/>
          <w:iCs/>
        </w:rPr>
        <w:t>Température prélèvement/rejet (°C)</w:t>
      </w:r>
      <w:r w:rsidR="009E0521" w:rsidRPr="003E0922">
        <w:rPr>
          <w:rFonts w:ascii="Calibri" w:hAnsi="Calibri" w:cs="Calibri"/>
          <w:i/>
          <w:iCs/>
        </w:rPr>
        <w:t> </w:t>
      </w:r>
      <w:r w:rsidR="009E0521" w:rsidRPr="003E0922">
        <w:rPr>
          <w:i/>
          <w:iCs/>
        </w:rPr>
        <w:t>:</w:t>
      </w:r>
      <w:r w:rsidRPr="003E0922">
        <w:rPr>
          <w:i/>
          <w:iCs/>
        </w:rPr>
        <w:tab/>
        <w:t xml:space="preserve">   °C/       °C</w:t>
      </w:r>
    </w:p>
    <w:p w14:paraId="1C215F92" w14:textId="340051BB" w:rsidR="009E3BB0" w:rsidRPr="00DB4C1E" w:rsidRDefault="009E3BB0" w:rsidP="00AD6E7E">
      <w:pPr>
        <w:pStyle w:val="Titre2"/>
        <w:numPr>
          <w:ilvl w:val="1"/>
          <w:numId w:val="23"/>
        </w:numPr>
        <w:ind w:left="624" w:hanging="454"/>
      </w:pPr>
      <w:bookmarkStart w:id="181" w:name="_Toc53494415"/>
      <w:bookmarkStart w:id="182" w:name="_Toc53494644"/>
      <w:bookmarkStart w:id="183" w:name="_Toc53494752"/>
      <w:bookmarkStart w:id="184" w:name="_Toc53494856"/>
      <w:bookmarkStart w:id="185" w:name="_Toc53497400"/>
      <w:bookmarkStart w:id="186" w:name="_Toc53664845"/>
      <w:bookmarkStart w:id="187" w:name="_Toc54905478"/>
      <w:bookmarkStart w:id="188" w:name="_Toc55075428"/>
      <w:bookmarkStart w:id="189" w:name="_Toc55143061"/>
      <w:bookmarkStart w:id="190" w:name="_Toc55161928"/>
      <w:bookmarkStart w:id="191" w:name="_Toc55218015"/>
      <w:bookmarkStart w:id="192" w:name="_Toc55218055"/>
      <w:bookmarkStart w:id="193" w:name="_Toc55218431"/>
      <w:bookmarkStart w:id="194" w:name="_Toc55593854"/>
      <w:bookmarkStart w:id="195" w:name="_Toc56506902"/>
      <w:bookmarkStart w:id="196" w:name="_Toc59009220"/>
      <w:bookmarkStart w:id="197" w:name="_Toc59010113"/>
      <w:r w:rsidRPr="00DB4C1E">
        <w:t>Système de comptage, suivi, reporting de la production EnR&amp;R</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3312B08D" w14:textId="73E0F897" w:rsidR="00450926" w:rsidRPr="00450926" w:rsidRDefault="00450926" w:rsidP="00450926">
      <w:pPr>
        <w:shd w:val="clear" w:color="auto" w:fill="D9D9D9" w:themeFill="background1" w:themeFillShade="D9"/>
        <w:tabs>
          <w:tab w:val="left" w:pos="567"/>
        </w:tabs>
        <w:jc w:val="both"/>
        <w:rPr>
          <w:rFonts w:ascii="Marianne Light" w:hAnsi="Marianne Light"/>
          <w:bCs/>
          <w:i/>
          <w:sz w:val="18"/>
          <w:szCs w:val="22"/>
        </w:rPr>
      </w:pPr>
      <w:r w:rsidRPr="00450926">
        <w:rPr>
          <w:rFonts w:ascii="Marianne Light" w:hAnsi="Marianne Light"/>
          <w:bCs/>
          <w:i/>
          <w:sz w:val="18"/>
          <w:szCs w:val="22"/>
        </w:rPr>
        <w:t>Décrire précisément l’instrumentation et le plan de comptage mis en place selon le fonctionnement de l’installation</w:t>
      </w:r>
      <w:r w:rsidRPr="00450926">
        <w:rPr>
          <w:rFonts w:cs="Calibri"/>
          <w:bCs/>
          <w:i/>
          <w:sz w:val="18"/>
          <w:szCs w:val="22"/>
        </w:rPr>
        <w:t> </w:t>
      </w:r>
      <w:r w:rsidRPr="00450926">
        <w:rPr>
          <w:rFonts w:ascii="Marianne Light" w:hAnsi="Marianne Light"/>
          <w:bCs/>
          <w:i/>
          <w:sz w:val="18"/>
          <w:szCs w:val="22"/>
        </w:rPr>
        <w:t>(avec ou sans appoint, en mode chauffage/froid, ECS et/ou rafraîchissement direct (géocooling)) avec un schéma de principe précisant l’emplacement des comptages, (cf annexe de la fiche CEF «</w:t>
      </w:r>
      <w:r w:rsidRPr="00450926">
        <w:rPr>
          <w:rFonts w:cs="Calibri"/>
          <w:bCs/>
          <w:i/>
          <w:sz w:val="18"/>
          <w:szCs w:val="22"/>
        </w:rPr>
        <w:t> </w:t>
      </w:r>
      <w:r w:rsidRPr="00450926">
        <w:rPr>
          <w:rFonts w:ascii="Marianne Light" w:hAnsi="Marianne Light"/>
          <w:bCs/>
          <w:i/>
          <w:sz w:val="18"/>
          <w:szCs w:val="22"/>
        </w:rPr>
        <w:t>G</w:t>
      </w:r>
      <w:r w:rsidRPr="00450926">
        <w:rPr>
          <w:rFonts w:ascii="Marianne Light" w:hAnsi="Marianne Light" w:cs="Marianne Light"/>
          <w:bCs/>
          <w:i/>
          <w:sz w:val="18"/>
          <w:szCs w:val="22"/>
        </w:rPr>
        <w:t>é</w:t>
      </w:r>
      <w:r w:rsidRPr="00450926">
        <w:rPr>
          <w:rFonts w:ascii="Marianne Light" w:hAnsi="Marianne Light"/>
          <w:bCs/>
          <w:i/>
          <w:sz w:val="18"/>
          <w:szCs w:val="22"/>
        </w:rPr>
        <w:t xml:space="preserve">othermie de surface ») </w:t>
      </w:r>
    </w:p>
    <w:p w14:paraId="6F0BD255" w14:textId="77777777" w:rsidR="00450926" w:rsidRPr="00450926" w:rsidRDefault="00450926" w:rsidP="00450926">
      <w:pPr>
        <w:shd w:val="clear" w:color="auto" w:fill="D9D9D9" w:themeFill="background1" w:themeFillShade="D9"/>
        <w:tabs>
          <w:tab w:val="left" w:pos="567"/>
        </w:tabs>
        <w:jc w:val="both"/>
        <w:rPr>
          <w:rFonts w:ascii="Marianne Light" w:hAnsi="Marianne Light"/>
          <w:bCs/>
          <w:i/>
          <w:sz w:val="18"/>
          <w:szCs w:val="22"/>
        </w:rPr>
      </w:pPr>
      <w:r w:rsidRPr="00450926">
        <w:rPr>
          <w:rFonts w:ascii="Marianne Light" w:hAnsi="Marianne Light"/>
          <w:bCs/>
          <w:i/>
          <w:sz w:val="18"/>
          <w:szCs w:val="22"/>
        </w:rPr>
        <w:t>Décrire les moyens et organisation prévue pour la mise en service, le réglage des installations (Commissionnement éventuel), et le suivi énergétique (dispositif de collecte des données) pour assurer l’optimisation du fonctionnement de l’installation.</w:t>
      </w:r>
    </w:p>
    <w:p w14:paraId="12AE886A" w14:textId="77777777" w:rsidR="009E3BB0" w:rsidRPr="00DB4C1E" w:rsidRDefault="009E3BB0" w:rsidP="00AD6E7E">
      <w:pPr>
        <w:pStyle w:val="Titre2"/>
        <w:numPr>
          <w:ilvl w:val="1"/>
          <w:numId w:val="23"/>
        </w:numPr>
        <w:tabs>
          <w:tab w:val="left" w:pos="851"/>
        </w:tabs>
        <w:ind w:left="624" w:hanging="454"/>
      </w:pPr>
      <w:bookmarkStart w:id="198" w:name="_Toc33454442"/>
      <w:bookmarkStart w:id="199" w:name="_Toc53494418"/>
      <w:bookmarkStart w:id="200" w:name="_Toc53494647"/>
      <w:bookmarkStart w:id="201" w:name="_Toc53494755"/>
      <w:bookmarkStart w:id="202" w:name="_Toc53494859"/>
      <w:bookmarkStart w:id="203" w:name="_Toc53497403"/>
      <w:bookmarkStart w:id="204" w:name="_Toc53664848"/>
      <w:bookmarkStart w:id="205" w:name="_Toc54905479"/>
      <w:bookmarkStart w:id="206" w:name="_Toc55075429"/>
      <w:bookmarkStart w:id="207" w:name="_Toc55143062"/>
      <w:bookmarkStart w:id="208" w:name="_Toc55161929"/>
      <w:bookmarkStart w:id="209" w:name="_Toc55218016"/>
      <w:bookmarkStart w:id="210" w:name="_Toc55218056"/>
      <w:bookmarkStart w:id="211" w:name="_Toc55218432"/>
      <w:bookmarkStart w:id="212" w:name="_Toc55593855"/>
      <w:bookmarkStart w:id="213" w:name="_Toc56506903"/>
      <w:bookmarkStart w:id="214" w:name="_Toc59009221"/>
      <w:bookmarkStart w:id="215" w:name="_Toc59010114"/>
      <w:r w:rsidRPr="00DB4C1E">
        <w:t>Vérification des critères d’éligibilité</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7F6A009" w14:textId="77777777" w:rsidR="00D33039" w:rsidRPr="00F821C5" w:rsidRDefault="00D33039" w:rsidP="003E0922">
      <w:pPr>
        <w:pStyle w:val="Pucenoir"/>
      </w:pPr>
      <w:r w:rsidRPr="00F821C5">
        <w:t>Production d’EnR&amp;R minimale de l’installation de 25 MWh/an</w:t>
      </w:r>
      <w:r>
        <w:rPr>
          <w:rFonts w:ascii="Calibri" w:hAnsi="Calibri" w:cs="Calibri"/>
        </w:rPr>
        <w:t> </w:t>
      </w:r>
      <w:r>
        <w:t>: ………………..</w:t>
      </w:r>
      <w:r>
        <w:rPr>
          <w:rFonts w:ascii="Calibri" w:hAnsi="Calibri" w:cs="Calibri"/>
        </w:rPr>
        <w:t> </w:t>
      </w:r>
      <w:r>
        <w:t>;</w:t>
      </w:r>
    </w:p>
    <w:p w14:paraId="2B66634B" w14:textId="77777777" w:rsidR="00D33039" w:rsidRPr="00F821C5" w:rsidRDefault="00D33039" w:rsidP="003E0922">
      <w:pPr>
        <w:pStyle w:val="Pucenoir"/>
      </w:pPr>
      <w:r w:rsidRPr="00F821C5">
        <w:t xml:space="preserve">Nombre d’heures équivalentes de fonctionnement en chaud à puissance nominale de la PAC supérieur à </w:t>
      </w:r>
      <w:r w:rsidRPr="00F821C5">
        <w:rPr>
          <w:b/>
        </w:rPr>
        <w:t>1000 h/an</w:t>
      </w:r>
      <w:r w:rsidRPr="00F821C5">
        <w:rPr>
          <w:rFonts w:ascii="Calibri" w:hAnsi="Calibri" w:cs="Calibri"/>
          <w:b/>
        </w:rPr>
        <w:t> </w:t>
      </w:r>
      <w:r w:rsidRPr="00F821C5">
        <w:rPr>
          <w:b/>
        </w:rPr>
        <w:t xml:space="preserve">: </w:t>
      </w:r>
      <w:r w:rsidRPr="00F821C5">
        <w:rPr>
          <w:rFonts w:cs="Marianne Light"/>
          <w:b/>
        </w:rPr>
        <w:t>……</w:t>
      </w:r>
      <w:r w:rsidRPr="00F821C5">
        <w:rPr>
          <w:b/>
        </w:rPr>
        <w:t>…………………</w:t>
      </w:r>
    </w:p>
    <w:p w14:paraId="11FC0EEA" w14:textId="77777777" w:rsidR="00D33039" w:rsidRPr="009E0521" w:rsidRDefault="00D33039" w:rsidP="003E0922">
      <w:pPr>
        <w:pStyle w:val="Pucenoir"/>
        <w:rPr>
          <w:b/>
        </w:rPr>
      </w:pPr>
      <w:r w:rsidRPr="009E0521">
        <w:t>COP machine pour les PAC «</w:t>
      </w:r>
      <w:r w:rsidRPr="009E0521">
        <w:rPr>
          <w:rFonts w:ascii="Calibri" w:hAnsi="Calibri" w:cs="Calibri"/>
        </w:rPr>
        <w:t> </w:t>
      </w:r>
      <w:r w:rsidRPr="009E0521">
        <w:rPr>
          <w:rFonts w:cs="Marianne Light"/>
        </w:rPr>
        <w:t>é</w:t>
      </w:r>
      <w:r w:rsidRPr="009E0521">
        <w:t>lectriques</w:t>
      </w:r>
      <w:r w:rsidRPr="009E0521">
        <w:rPr>
          <w:rFonts w:ascii="Calibri" w:hAnsi="Calibri" w:cs="Calibri"/>
        </w:rPr>
        <w:t> </w:t>
      </w:r>
      <w:r w:rsidRPr="009E0521">
        <w:rPr>
          <w:rFonts w:cs="Marianne Light"/>
        </w:rPr>
        <w:t>»</w:t>
      </w:r>
      <w:r w:rsidRPr="009E0521">
        <w:t xml:space="preserve"> en mode chaud (mesur</w:t>
      </w:r>
      <w:r w:rsidRPr="009E0521">
        <w:rPr>
          <w:rFonts w:cs="Marianne Light"/>
        </w:rPr>
        <w:t>é</w:t>
      </w:r>
      <w:r w:rsidRPr="009E0521">
        <w:t xml:space="preserve"> dans les conditions d</w:t>
      </w:r>
      <w:r w:rsidRPr="009E0521">
        <w:rPr>
          <w:rFonts w:cs="Marianne Light"/>
        </w:rPr>
        <w:t>’</w:t>
      </w:r>
      <w:r w:rsidRPr="009E0521">
        <w:t>essais de la norme européenne EN 14511-2)</w:t>
      </w:r>
      <w:r w:rsidRPr="009E0521">
        <w:rPr>
          <w:rFonts w:ascii="Calibri" w:hAnsi="Calibri" w:cs="Calibri"/>
        </w:rPr>
        <w:t> </w:t>
      </w:r>
      <w:r w:rsidRPr="009E0521">
        <w:t xml:space="preserve">: </w:t>
      </w:r>
      <w:r w:rsidRPr="009E0521">
        <w:rPr>
          <w:b/>
        </w:rPr>
        <w:t>................</w:t>
      </w:r>
    </w:p>
    <w:p w14:paraId="0DD4D23F" w14:textId="77777777" w:rsidR="00D33039" w:rsidRDefault="00D33039" w:rsidP="003E0922">
      <w:pPr>
        <w:pStyle w:val="Pucenoir"/>
      </w:pPr>
      <w:r w:rsidRPr="00F821C5">
        <w:t xml:space="preserve">égal ou supérieur </w:t>
      </w:r>
      <w:r w:rsidRPr="00F821C5">
        <w:rPr>
          <w:b/>
        </w:rPr>
        <w:t>à 4,5</w:t>
      </w:r>
      <w:r w:rsidRPr="00F821C5">
        <w:t xml:space="preserve"> en régimes de température 10/7°C et 30/35°C pour les PAC sur nappe/eaux usées/eau de mer/eaux de surface</w:t>
      </w:r>
    </w:p>
    <w:p w14:paraId="389266F2" w14:textId="77777777" w:rsidR="00D33039" w:rsidRPr="009E0521" w:rsidRDefault="00D33039" w:rsidP="003E0922">
      <w:pPr>
        <w:pStyle w:val="Pucenoir"/>
      </w:pPr>
      <w:r w:rsidRPr="009E0521">
        <w:t xml:space="preserve">égal ou supérieur à </w:t>
      </w:r>
      <w:r w:rsidRPr="009E0521">
        <w:rPr>
          <w:b/>
        </w:rPr>
        <w:t>4</w:t>
      </w:r>
      <w:r w:rsidRPr="009E0521">
        <w:t xml:space="preserve"> en régimes de température 0/-3°C et 30/35°C pour les PAC sur sondes</w:t>
      </w:r>
      <w:r>
        <w:t xml:space="preserve"> ou sur géostructures énergétiques</w:t>
      </w:r>
    </w:p>
    <w:p w14:paraId="63842442" w14:textId="77777777" w:rsidR="00D33039" w:rsidRDefault="00D33039" w:rsidP="003E0922">
      <w:pPr>
        <w:pStyle w:val="Pucenoir"/>
        <w:rPr>
          <w:rFonts w:eastAsia="Times New Roman" w:cs="Marianne Light"/>
          <w:b/>
          <w:color w:val="000000"/>
          <w:kern w:val="28"/>
          <w:szCs w:val="20"/>
          <w14:ligatures w14:val="standard"/>
          <w14:cntxtAlts/>
        </w:rPr>
      </w:pPr>
      <w:r w:rsidRPr="009E0521">
        <w:rPr>
          <w:rFonts w:eastAsia="Times New Roman" w:cs="Marianne Light"/>
          <w:color w:val="000000"/>
          <w:kern w:val="28"/>
          <w:szCs w:val="20"/>
          <w14:ligatures w14:val="standard"/>
          <w14:cntxtAlts/>
        </w:rPr>
        <w:t>SCOP annuel global prévisionnel minimum de 3 dans les conditions d’application du projet</w:t>
      </w:r>
      <w:r w:rsidRPr="009E0521">
        <w:rPr>
          <w:rFonts w:ascii="Calibri" w:eastAsia="Times New Roman" w:hAnsi="Calibri" w:cs="Calibri"/>
          <w:color w:val="000000"/>
          <w:kern w:val="28"/>
          <w:szCs w:val="20"/>
          <w14:ligatures w14:val="standard"/>
          <w14:cntxtAlts/>
        </w:rPr>
        <w:t> </w:t>
      </w:r>
      <w:r w:rsidRPr="009E0521">
        <w:rPr>
          <w:rFonts w:eastAsia="Times New Roman" w:cs="Marianne Light"/>
          <w:color w:val="000000"/>
          <w:kern w:val="28"/>
          <w:szCs w:val="20"/>
          <w14:ligatures w14:val="standard"/>
          <w14:cntxtAlts/>
        </w:rPr>
        <w:t>: le SCOP global inclut la consommation électrique du compresseur de la PAC et des auxiliaires de l’installation</w:t>
      </w:r>
      <w:r w:rsidRPr="009E0521">
        <w:rPr>
          <w:rFonts w:ascii="Calibri" w:eastAsia="Times New Roman" w:hAnsi="Calibri" w:cs="Calibri"/>
          <w:color w:val="000000"/>
          <w:kern w:val="28"/>
          <w:szCs w:val="20"/>
          <w14:ligatures w14:val="standard"/>
          <w14:cntxtAlts/>
        </w:rPr>
        <w:t> </w:t>
      </w:r>
      <w:r w:rsidRPr="009E0521">
        <w:rPr>
          <w:rFonts w:eastAsia="Times New Roman" w:cs="Marianne Light"/>
          <w:color w:val="000000"/>
          <w:kern w:val="28"/>
          <w:szCs w:val="20"/>
          <w14:ligatures w14:val="standard"/>
          <w14:cntxtAlts/>
        </w:rPr>
        <w:t>en amont de la PAC : …………………..</w:t>
      </w:r>
    </w:p>
    <w:p w14:paraId="5F6FE9B7" w14:textId="77777777" w:rsidR="00D33039" w:rsidRPr="000A276B" w:rsidRDefault="00D33039" w:rsidP="003E0922">
      <w:pPr>
        <w:pStyle w:val="Pucenoir"/>
      </w:pPr>
      <w:r w:rsidRPr="000A276B">
        <w:lastRenderedPageBreak/>
        <w:t>Le cas échéant pour le géocooling</w:t>
      </w:r>
      <w:r>
        <w:t>,</w:t>
      </w:r>
      <w:r w:rsidRPr="000A276B">
        <w:t xml:space="preserve"> coefficient de performance annuel froid ou Seasonal Energy Efficiency Ratio (SEER) supérieur à 20</w:t>
      </w:r>
      <w:r w:rsidRPr="000A276B">
        <w:rPr>
          <w:rFonts w:ascii="Calibri" w:hAnsi="Calibri" w:cs="Calibri"/>
        </w:rPr>
        <w:t> </w:t>
      </w:r>
      <w:r w:rsidRPr="000A276B">
        <w:t>: ………………</w:t>
      </w:r>
    </w:p>
    <w:p w14:paraId="63660757" w14:textId="77777777" w:rsidR="00D33039" w:rsidRPr="000A276B" w:rsidRDefault="00D33039" w:rsidP="003E0922">
      <w:pPr>
        <w:pStyle w:val="Pucenoir"/>
      </w:pPr>
      <w:r w:rsidRPr="000A276B">
        <w:t xml:space="preserve">Le cas échéant pour les TFP, nombre </w:t>
      </w:r>
      <w:r w:rsidRPr="00F821C5">
        <w:t xml:space="preserve">d’heures équivalentes de fonctionnement en chaud et en froid à puissance nominale supérieur à </w:t>
      </w:r>
      <w:r w:rsidRPr="000A276B">
        <w:t>1500 h/an</w:t>
      </w:r>
      <w:r w:rsidRPr="000A276B">
        <w:rPr>
          <w:rFonts w:ascii="Calibri" w:hAnsi="Calibri" w:cs="Calibri"/>
        </w:rPr>
        <w:t> </w:t>
      </w:r>
      <w:r w:rsidRPr="000A276B">
        <w:t>: ………………</w:t>
      </w:r>
    </w:p>
    <w:p w14:paraId="04D89D51" w14:textId="7F25E97D" w:rsidR="009E3BB0" w:rsidRPr="003E0922" w:rsidRDefault="00D33039" w:rsidP="003E0922">
      <w:pPr>
        <w:pStyle w:val="Pucenoir"/>
      </w:pPr>
      <w:r>
        <w:t>Le cas échéant, p</w:t>
      </w:r>
      <w:r w:rsidRPr="000A276B">
        <w:t xml:space="preserve">our les TFP, coefficient de performance des TFP en production simultanée </w:t>
      </w:r>
      <w:r>
        <w:t xml:space="preserve">de chaud et froid </w:t>
      </w:r>
      <w:r w:rsidRPr="000A276B">
        <w:t>supérieur à 7</w:t>
      </w:r>
      <w:r w:rsidRPr="000A276B">
        <w:rPr>
          <w:rFonts w:ascii="Calibri" w:hAnsi="Calibri" w:cs="Calibri"/>
        </w:rPr>
        <w:t> </w:t>
      </w:r>
      <w:r w:rsidRPr="000A276B">
        <w:t>: …………..</w:t>
      </w:r>
    </w:p>
    <w:p w14:paraId="50C83336" w14:textId="3F04E151" w:rsidR="00081363" w:rsidRDefault="00081363" w:rsidP="00140300">
      <w:pPr>
        <w:pStyle w:val="Titre1"/>
        <w:numPr>
          <w:ilvl w:val="0"/>
          <w:numId w:val="23"/>
        </w:numPr>
      </w:pPr>
      <w:bookmarkStart w:id="216" w:name="_Toc51064064"/>
      <w:bookmarkStart w:id="217" w:name="_Toc51064311"/>
      <w:bookmarkStart w:id="218" w:name="_Toc51064423"/>
      <w:bookmarkStart w:id="219" w:name="_Toc51064715"/>
      <w:bookmarkStart w:id="220" w:name="_Toc51228303"/>
      <w:bookmarkStart w:id="221" w:name="_Toc51228335"/>
      <w:bookmarkStart w:id="222" w:name="_Toc51228464"/>
      <w:bookmarkStart w:id="223" w:name="_Toc51228543"/>
      <w:bookmarkStart w:id="224" w:name="_Toc53494423"/>
      <w:bookmarkStart w:id="225" w:name="_Toc53494648"/>
      <w:bookmarkStart w:id="226" w:name="_Toc53494756"/>
      <w:bookmarkStart w:id="227" w:name="_Toc53494860"/>
      <w:bookmarkStart w:id="228" w:name="_Toc53496380"/>
      <w:bookmarkStart w:id="229" w:name="_Toc53497415"/>
      <w:bookmarkStart w:id="230" w:name="_Toc54641637"/>
      <w:bookmarkStart w:id="231" w:name="_Toc54905480"/>
      <w:bookmarkStart w:id="232" w:name="_Toc55075430"/>
      <w:bookmarkStart w:id="233" w:name="_Toc55143063"/>
      <w:bookmarkStart w:id="234" w:name="_Toc55161930"/>
      <w:bookmarkStart w:id="235" w:name="_Toc55218017"/>
      <w:bookmarkStart w:id="236" w:name="_Toc55218057"/>
      <w:bookmarkStart w:id="237" w:name="_Toc55218433"/>
      <w:bookmarkStart w:id="238" w:name="_Toc55593856"/>
      <w:bookmarkStart w:id="239" w:name="_Toc56506904"/>
      <w:bookmarkStart w:id="240" w:name="_Toc59009222"/>
      <w:bookmarkStart w:id="241" w:name="_Toc59010115"/>
      <w:r w:rsidRPr="00D95037">
        <w:t>Suivi et planning du projet</w:t>
      </w:r>
      <w:bookmarkEnd w:id="28"/>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A1F96E0" w14:textId="77777777" w:rsidR="0044515D" w:rsidRPr="003E0922" w:rsidRDefault="0044515D" w:rsidP="003E0922">
      <w:pPr>
        <w:pStyle w:val="TexteCourant"/>
        <w:rPr>
          <w:i/>
          <w:iCs/>
        </w:rPr>
      </w:pPr>
      <w:r w:rsidRPr="003E0922">
        <w:rPr>
          <w:i/>
          <w:iCs/>
          <w:highlight w:val="lightGray"/>
        </w:rPr>
        <w:t>Indiquer les grandes étapes du projet ainsi que les dates prévisionnelles clés suivantes</w:t>
      </w:r>
      <w:r w:rsidRPr="003E0922">
        <w:rPr>
          <w:rFonts w:ascii="Calibri" w:hAnsi="Calibri" w:cs="Calibri"/>
          <w:i/>
          <w:iCs/>
          <w:highlight w:val="lightGray"/>
        </w:rPr>
        <w:t> </w:t>
      </w:r>
      <w:r w:rsidRPr="003E0922">
        <w:rPr>
          <w:i/>
          <w:iCs/>
          <w:highlight w:val="lightGray"/>
        </w:rPr>
        <w:t>:</w:t>
      </w:r>
    </w:p>
    <w:p w14:paraId="48EBCD57" w14:textId="77777777" w:rsidR="0044515D" w:rsidRPr="003E0922" w:rsidRDefault="0044515D" w:rsidP="003E0922">
      <w:pPr>
        <w:pStyle w:val="Pucenoir"/>
        <w:rPr>
          <w:i/>
          <w:iCs/>
          <w:highlight w:val="lightGray"/>
        </w:rPr>
      </w:pPr>
      <w:r w:rsidRPr="003E0922">
        <w:rPr>
          <w:i/>
          <w:iCs/>
          <w:highlight w:val="lightGray"/>
        </w:rPr>
        <w:t>Avant-projet sommaire et détaillé</w:t>
      </w:r>
      <w:r w:rsidRPr="003E0922">
        <w:rPr>
          <w:rFonts w:ascii="Calibri" w:hAnsi="Calibri" w:cs="Calibri"/>
          <w:i/>
          <w:iCs/>
          <w:highlight w:val="lightGray"/>
        </w:rPr>
        <w:t> </w:t>
      </w:r>
      <w:r w:rsidRPr="003E0922">
        <w:rPr>
          <w:i/>
          <w:iCs/>
          <w:highlight w:val="lightGray"/>
        </w:rPr>
        <w:t>;</w:t>
      </w:r>
    </w:p>
    <w:p w14:paraId="16F364BC" w14:textId="3FDBC958" w:rsidR="0044515D" w:rsidRPr="003E0922" w:rsidRDefault="0044515D" w:rsidP="003E0922">
      <w:pPr>
        <w:pStyle w:val="Pucenoir"/>
        <w:rPr>
          <w:i/>
          <w:iCs/>
          <w:highlight w:val="lightGray"/>
        </w:rPr>
      </w:pPr>
      <w:r w:rsidRPr="003E0922">
        <w:rPr>
          <w:i/>
          <w:iCs/>
          <w:highlight w:val="lightGray"/>
        </w:rPr>
        <w:t>Démarrage des travaux</w:t>
      </w:r>
      <w:r w:rsidR="007B7340" w:rsidRPr="003E0922">
        <w:rPr>
          <w:i/>
          <w:iCs/>
          <w:highlight w:val="lightGray"/>
        </w:rPr>
        <w:t xml:space="preserve"> (lot forages, …)</w:t>
      </w:r>
      <w:r w:rsidRPr="003E0922">
        <w:rPr>
          <w:i/>
          <w:iCs/>
          <w:highlight w:val="lightGray"/>
        </w:rPr>
        <w:t>,</w:t>
      </w:r>
    </w:p>
    <w:p w14:paraId="126C3640" w14:textId="22E20862" w:rsidR="0044515D" w:rsidRPr="003E0922" w:rsidRDefault="007B7340" w:rsidP="003E0922">
      <w:pPr>
        <w:pStyle w:val="Pucenoir"/>
        <w:rPr>
          <w:i/>
          <w:iCs/>
          <w:highlight w:val="lightGray"/>
        </w:rPr>
      </w:pPr>
      <w:r w:rsidRPr="003E0922">
        <w:rPr>
          <w:i/>
          <w:iCs/>
          <w:highlight w:val="lightGray"/>
        </w:rPr>
        <w:t>Réception de l’installation</w:t>
      </w:r>
      <w:r w:rsidR="0044515D" w:rsidRPr="003E0922">
        <w:rPr>
          <w:i/>
          <w:iCs/>
          <w:highlight w:val="lightGray"/>
        </w:rPr>
        <w:t>;</w:t>
      </w:r>
    </w:p>
    <w:p w14:paraId="5C69E055" w14:textId="77777777" w:rsidR="0044515D" w:rsidRPr="003E0922" w:rsidRDefault="0044515D" w:rsidP="003E0922">
      <w:pPr>
        <w:pStyle w:val="Pucenoir"/>
        <w:rPr>
          <w:i/>
          <w:iCs/>
          <w:highlight w:val="lightGray"/>
        </w:rPr>
      </w:pPr>
      <w:r w:rsidRPr="003E0922">
        <w:rPr>
          <w:i/>
          <w:iCs/>
          <w:highlight w:val="lightGray"/>
        </w:rPr>
        <w:t>Essai et mise en exploitation</w:t>
      </w:r>
      <w:r w:rsidRPr="003E0922">
        <w:rPr>
          <w:rFonts w:ascii="Calibri" w:hAnsi="Calibri" w:cs="Calibri"/>
          <w:i/>
          <w:iCs/>
          <w:highlight w:val="lightGray"/>
        </w:rPr>
        <w:t> </w:t>
      </w:r>
      <w:r w:rsidRPr="003E0922">
        <w:rPr>
          <w:i/>
          <w:iCs/>
          <w:highlight w:val="lightGray"/>
        </w:rPr>
        <w:t>;</w:t>
      </w:r>
    </w:p>
    <w:p w14:paraId="64D007BA" w14:textId="18CFF5FF" w:rsidR="0044515D" w:rsidRPr="003E0922" w:rsidRDefault="0044515D" w:rsidP="003E0922">
      <w:pPr>
        <w:pStyle w:val="Pucenoir"/>
        <w:rPr>
          <w:i/>
          <w:iCs/>
          <w:highlight w:val="lightGray"/>
        </w:rPr>
      </w:pPr>
      <w:r w:rsidRPr="003E0922">
        <w:rPr>
          <w:i/>
          <w:iCs/>
          <w:highlight w:val="lightGray"/>
        </w:rPr>
        <w:t>Mi</w:t>
      </w:r>
      <w:r w:rsidR="007B7340" w:rsidRPr="003E0922">
        <w:rPr>
          <w:i/>
          <w:iCs/>
          <w:highlight w:val="lightGray"/>
        </w:rPr>
        <w:t>se en service industrielle de l’installation et commissionnement éventuel</w:t>
      </w:r>
      <w:r w:rsidR="00F821C5" w:rsidRPr="003E0922">
        <w:rPr>
          <w:i/>
          <w:iCs/>
          <w:highlight w:val="lightGray"/>
        </w:rPr>
        <w:t>.</w:t>
      </w:r>
    </w:p>
    <w:p w14:paraId="78BC9CFE" w14:textId="4168525A" w:rsidR="00AE0AE9" w:rsidRPr="0044515D" w:rsidRDefault="00AE0AE9" w:rsidP="00140300">
      <w:pPr>
        <w:pStyle w:val="Titre1"/>
        <w:numPr>
          <w:ilvl w:val="0"/>
          <w:numId w:val="23"/>
        </w:numPr>
      </w:pPr>
      <w:bookmarkStart w:id="242" w:name="_Toc51178595"/>
      <w:bookmarkStart w:id="243" w:name="_Toc53494424"/>
      <w:bookmarkStart w:id="244" w:name="_Toc53494649"/>
      <w:bookmarkStart w:id="245" w:name="_Toc53494757"/>
      <w:bookmarkStart w:id="246" w:name="_Toc53494861"/>
      <w:bookmarkStart w:id="247" w:name="_Toc53496381"/>
      <w:bookmarkStart w:id="248" w:name="_Toc53497416"/>
      <w:bookmarkStart w:id="249" w:name="_Toc54641638"/>
      <w:bookmarkStart w:id="250" w:name="_Toc54905481"/>
      <w:bookmarkStart w:id="251" w:name="_Toc55075431"/>
      <w:bookmarkStart w:id="252" w:name="_Toc55143064"/>
      <w:bookmarkStart w:id="253" w:name="_Toc55161931"/>
      <w:bookmarkStart w:id="254" w:name="_Toc55218018"/>
      <w:bookmarkStart w:id="255" w:name="_Toc55218058"/>
      <w:bookmarkStart w:id="256" w:name="_Toc55218434"/>
      <w:bookmarkStart w:id="257" w:name="_Toc55593857"/>
      <w:bookmarkStart w:id="258" w:name="_Toc56506905"/>
      <w:bookmarkStart w:id="259" w:name="_Toc59009223"/>
      <w:bookmarkStart w:id="260" w:name="_Toc59010116"/>
      <w:bookmarkStart w:id="261" w:name="_Toc51064424"/>
      <w:r w:rsidRPr="0044515D">
        <w:t>Engagements spécifiques</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6D313A82" w14:textId="100AD3AC" w:rsidR="0044515D" w:rsidRPr="0044515D" w:rsidRDefault="00756311" w:rsidP="0044515D">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20BE910E" w14:textId="0E1E2509" w:rsidR="0044515D" w:rsidRPr="003E0922" w:rsidRDefault="0044515D" w:rsidP="003E0922">
      <w:pPr>
        <w:pStyle w:val="TexteCourant"/>
      </w:pPr>
      <w:r w:rsidRPr="0044515D">
        <w:t>Le projet doit respecter toutes les lois et normes applicables et le bénéficiaire doit obtenir toutes les autorisations administratives nécessaires relatives à la conformité des installations.</w:t>
      </w:r>
    </w:p>
    <w:p w14:paraId="3BDB486B" w14:textId="276968CE" w:rsidR="0044515D" w:rsidRDefault="0044515D" w:rsidP="00AD6E7E">
      <w:pPr>
        <w:pStyle w:val="Titre2"/>
        <w:numPr>
          <w:ilvl w:val="1"/>
          <w:numId w:val="23"/>
        </w:numPr>
        <w:ind w:left="624" w:hanging="454"/>
      </w:pPr>
      <w:r w:rsidRPr="0044515D">
        <w:t xml:space="preserve"> Engagement sur la production thermique de l’installation à partir de </w:t>
      </w:r>
      <w:r w:rsidR="007B7340">
        <w:t>géothermie</w:t>
      </w:r>
    </w:p>
    <w:p w14:paraId="1CCED772" w14:textId="0D2EB45A" w:rsidR="001148D5" w:rsidRPr="00F2082C" w:rsidRDefault="001148D5" w:rsidP="003E0922">
      <w:pPr>
        <w:pStyle w:val="TexteCourant"/>
      </w:pPr>
      <w:r w:rsidRPr="00F2082C">
        <w:t xml:space="preserve">Le maître d'ouvrage s’engage sur une production de chaleur supplémentaire à partir de </w:t>
      </w:r>
      <w:r>
        <w:t>géothermie</w:t>
      </w:r>
      <w:r w:rsidRPr="00F2082C">
        <w:t xml:space="preserve"> de </w:t>
      </w:r>
      <w:r w:rsidRPr="00000A51">
        <w:rPr>
          <w:color w:val="00B050"/>
          <w:kern w:val="0"/>
          <w:highlight w:val="lightGray"/>
        </w:rPr>
        <w:t>…..</w:t>
      </w:r>
      <w:r w:rsidRPr="00F2082C">
        <w:t xml:space="preserve"> MWh/an. </w:t>
      </w:r>
    </w:p>
    <w:p w14:paraId="462C0469" w14:textId="77777777" w:rsidR="001148D5" w:rsidRPr="00F2082C" w:rsidRDefault="001148D5" w:rsidP="003E0922">
      <w:pPr>
        <w:pStyle w:val="TexteCourant"/>
      </w:pPr>
      <w:r w:rsidRPr="00F2082C">
        <w:t>Cette valeur constitue la référence pour le calcul du versement du solde de la convention.</w:t>
      </w:r>
    </w:p>
    <w:p w14:paraId="21B1FB60" w14:textId="77777777" w:rsidR="001148D5" w:rsidRPr="00F2082C" w:rsidRDefault="001148D5" w:rsidP="003E0922">
      <w:pPr>
        <w:pStyle w:val="TexteCourant"/>
      </w:pPr>
      <w:r w:rsidRPr="00F2082C">
        <w:t>Le montant du solde de l'aide relative à l'installation de production d'EnR&amp;R sera recalculé au prorata du nombre de MWh EnR&amp;R réellement produits par l'installation aidée sur une période de 12 mois consécutifs (dans un délai de 24 mois après la mise en service de l'installation), par rapport à l'engagement initial.</w:t>
      </w:r>
    </w:p>
    <w:p w14:paraId="3330882F" w14:textId="648D6B0D" w:rsidR="001148D5" w:rsidRPr="008770F0" w:rsidRDefault="008770F0" w:rsidP="008770F0">
      <w:pPr>
        <w:pStyle w:val="TexteCourant"/>
      </w:pPr>
      <w:r w:rsidRPr="008770F0">
        <w:t>L’ADEME se réserve le droit de demander le remboursement de la totalité des aides versées si la production moyenne EnR est inférieure</w:t>
      </w:r>
      <w:r w:rsidRPr="008770F0">
        <w:t xml:space="preserve"> à 50% de l’eng</w:t>
      </w:r>
      <w:bookmarkStart w:id="262" w:name="_GoBack"/>
      <w:bookmarkEnd w:id="262"/>
      <w:r w:rsidRPr="008770F0">
        <w:t>agement initial du maître d'ouvrage.</w:t>
      </w:r>
    </w:p>
    <w:p w14:paraId="0851FD28" w14:textId="319B9B89" w:rsidR="001148D5" w:rsidRPr="00140300" w:rsidRDefault="001148D5" w:rsidP="00AD6E7E">
      <w:pPr>
        <w:pStyle w:val="Titre2"/>
        <w:numPr>
          <w:ilvl w:val="1"/>
          <w:numId w:val="23"/>
        </w:numPr>
        <w:ind w:left="624" w:hanging="454"/>
      </w:pPr>
      <w:r w:rsidRPr="00140300">
        <w:t>Engagement système de comptage, suivi, reporting de la production EnR&amp;R</w:t>
      </w:r>
    </w:p>
    <w:p w14:paraId="59719AB1" w14:textId="75C21F1D" w:rsidR="0044515D" w:rsidRPr="0044515D" w:rsidRDefault="0044515D" w:rsidP="003E0922">
      <w:pPr>
        <w:pStyle w:val="TexteCourant"/>
      </w:pPr>
      <w:r w:rsidRPr="0044515D">
        <w:t>Le comptage est un outil de pilotage à disp</w:t>
      </w:r>
      <w:r w:rsidR="007A3307">
        <w:t xml:space="preserve">osition du maître </w:t>
      </w:r>
      <w:r w:rsidR="00346587">
        <w:t>d</w:t>
      </w:r>
      <w:r w:rsidRPr="0044515D">
        <w:t>’ouvrage, lui permettant de réaliser le bilan énergétique, de calculer des indicateurs tel que le rendement de l’installation et ainsi de suivre et vérifier le bon fonctionnement de son installation.</w:t>
      </w:r>
    </w:p>
    <w:p w14:paraId="53C56FBC" w14:textId="0E4DB892" w:rsidR="0044515D" w:rsidRPr="0044515D" w:rsidRDefault="0044515D" w:rsidP="003E0922">
      <w:pPr>
        <w:pStyle w:val="TexteCourant"/>
      </w:pPr>
      <w:r w:rsidRPr="0044515D">
        <w:t xml:space="preserve">Le maître d'ouvrage a à sa charge l’investissement et l’exploitation d’un compteur énergétique mesurant la production thermique de la chaudière biomasse. </w:t>
      </w:r>
    </w:p>
    <w:p w14:paraId="585C63C6" w14:textId="77777777" w:rsidR="0044515D" w:rsidRPr="0044515D" w:rsidRDefault="0044515D" w:rsidP="003E0922">
      <w:pPr>
        <w:pStyle w:val="TexteCourant"/>
        <w:rPr>
          <w:b/>
        </w:rPr>
      </w:pPr>
      <w:r w:rsidRPr="0044515D">
        <w:t xml:space="preserve">A compter de la date de réception de l’installation, le maître d'ouvrage dispose d’un </w:t>
      </w:r>
      <w:r w:rsidRPr="0044515D">
        <w:rPr>
          <w:b/>
        </w:rPr>
        <w:t>délai maximum de 6 mois</w:t>
      </w:r>
      <w:r w:rsidRPr="0044515D">
        <w:t xml:space="preserve"> pour proposer une </w:t>
      </w:r>
      <w:r w:rsidRPr="0044515D">
        <w:rPr>
          <w:b/>
        </w:rPr>
        <w:t>date de déclenchement du comptage de la chaleur.</w:t>
      </w:r>
    </w:p>
    <w:p w14:paraId="6B6C9305" w14:textId="77777777" w:rsidR="0044515D" w:rsidRPr="0044515D" w:rsidRDefault="0044515D" w:rsidP="003E0922">
      <w:pPr>
        <w:pStyle w:val="TexteCourant"/>
      </w:pPr>
      <w:r w:rsidRPr="0044515D">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0AC03D08" w14:textId="77777777" w:rsidR="0044515D" w:rsidRPr="0044515D" w:rsidRDefault="0044515D" w:rsidP="0044515D">
      <w:pPr>
        <w:tabs>
          <w:tab w:val="left" w:pos="720"/>
        </w:tabs>
        <w:jc w:val="both"/>
        <w:rPr>
          <w:rFonts w:ascii="Marianne Light" w:hAnsi="Marianne Light" w:cstheme="minorHAnsi"/>
          <w:sz w:val="18"/>
          <w:szCs w:val="18"/>
        </w:rPr>
      </w:pPr>
    </w:p>
    <w:p w14:paraId="5383EA30" w14:textId="77777777" w:rsidR="00AE0AE9" w:rsidRPr="0044515D" w:rsidRDefault="00AE0AE9" w:rsidP="00140300">
      <w:pPr>
        <w:pStyle w:val="Titre1"/>
        <w:numPr>
          <w:ilvl w:val="0"/>
          <w:numId w:val="23"/>
        </w:numPr>
      </w:pPr>
      <w:bookmarkStart w:id="263" w:name="_Toc51178596"/>
      <w:bookmarkStart w:id="264" w:name="_Toc53494426"/>
      <w:bookmarkStart w:id="265" w:name="_Toc53494651"/>
      <w:bookmarkStart w:id="266" w:name="_Toc53494758"/>
      <w:bookmarkStart w:id="267" w:name="_Toc53494862"/>
      <w:bookmarkStart w:id="268" w:name="_Toc53496382"/>
      <w:bookmarkStart w:id="269" w:name="_Toc53497417"/>
      <w:bookmarkStart w:id="270" w:name="_Toc54641639"/>
      <w:bookmarkStart w:id="271" w:name="_Toc54905482"/>
      <w:bookmarkStart w:id="272" w:name="_Toc55075432"/>
      <w:bookmarkStart w:id="273" w:name="_Toc55143065"/>
      <w:bookmarkStart w:id="274" w:name="_Toc55161932"/>
      <w:bookmarkStart w:id="275" w:name="_Toc55218019"/>
      <w:bookmarkStart w:id="276" w:name="_Toc55218059"/>
      <w:bookmarkStart w:id="277" w:name="_Toc55218435"/>
      <w:bookmarkStart w:id="278" w:name="_Toc55593858"/>
      <w:bookmarkStart w:id="279" w:name="_Toc56506906"/>
      <w:bookmarkStart w:id="280" w:name="_Toc59009224"/>
      <w:bookmarkStart w:id="281" w:name="_Toc59010117"/>
      <w:r w:rsidRPr="0044515D">
        <w:lastRenderedPageBreak/>
        <w:t>Rapports / documents à fournir lors de l’exécution du contrat de financement</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44515D">
        <w:t xml:space="preserve"> </w:t>
      </w:r>
    </w:p>
    <w:p w14:paraId="7B84A945" w14:textId="77777777" w:rsidR="00756311" w:rsidRPr="00756311" w:rsidRDefault="00756311" w:rsidP="00756311">
      <w:pPr>
        <w:shd w:val="clear" w:color="auto" w:fill="BFBFBF" w:themeFill="background1" w:themeFillShade="BF"/>
        <w:rPr>
          <w:rFonts w:ascii="Marianne Light" w:hAnsi="Marianne Light" w:cs="Calibri"/>
          <w:b/>
          <w:i/>
          <w:color w:val="00B050"/>
          <w:sz w:val="18"/>
          <w:szCs w:val="18"/>
        </w:rPr>
      </w:pPr>
      <w:r w:rsidRPr="00756311">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258C54A9" w14:textId="77777777" w:rsidR="000429F3" w:rsidRPr="00545BBB" w:rsidRDefault="000429F3" w:rsidP="000429F3">
      <w:pPr>
        <w:widowControl w:val="0"/>
        <w:autoSpaceDE w:val="0"/>
        <w:autoSpaceDN w:val="0"/>
        <w:adjustRightInd w:val="0"/>
        <w:spacing w:line="240" w:lineRule="auto"/>
        <w:jc w:val="both"/>
        <w:rPr>
          <w:rFonts w:ascii="Marianne Light" w:hAnsi="Marianne Light" w:cs="Arial"/>
          <w:sz w:val="18"/>
        </w:rPr>
      </w:pPr>
      <w:r w:rsidRPr="00545BBB">
        <w:rPr>
          <w:rFonts w:ascii="Marianne Light" w:hAnsi="Marianne Light" w:cs="Arial"/>
          <w:sz w:val="18"/>
        </w:rPr>
        <w:t>Selon les indications du contrat, vous devrez nous transmettre un ou plusieurs des rapports ci-dessous.</w:t>
      </w:r>
    </w:p>
    <w:p w14:paraId="093BCB27" w14:textId="77557690" w:rsidR="00756311" w:rsidRPr="00756311" w:rsidRDefault="00756311" w:rsidP="003E0922">
      <w:pPr>
        <w:pStyle w:val="Pucenoir"/>
        <w:spacing w:after="60"/>
      </w:pPr>
      <w:r w:rsidRPr="000429F3">
        <w:rPr>
          <w:u w:val="single"/>
        </w:rPr>
        <w:t xml:space="preserve">Un rapport </w:t>
      </w:r>
      <w:r w:rsidR="002F1816" w:rsidRPr="000429F3">
        <w:rPr>
          <w:u w:val="single"/>
        </w:rPr>
        <w:t>intermédiaire</w:t>
      </w:r>
      <w:r w:rsidRPr="00756311">
        <w:t xml:space="preserve">, à remettre, dans les 3 mois suivant la mise en service de l’installation </w:t>
      </w:r>
      <w:r w:rsidR="00987E13">
        <w:t>géothermique</w:t>
      </w:r>
      <w:r w:rsidRPr="00756311">
        <w:t xml:space="preserve"> comprenant : </w:t>
      </w:r>
    </w:p>
    <w:p w14:paraId="55ED4AF1" w14:textId="4A18BA03" w:rsidR="00756311" w:rsidRPr="00987E13" w:rsidRDefault="004D3711" w:rsidP="003E0922">
      <w:pPr>
        <w:pStyle w:val="Paragraphedeliste"/>
        <w:numPr>
          <w:ilvl w:val="0"/>
          <w:numId w:val="7"/>
        </w:numPr>
        <w:tabs>
          <w:tab w:val="left" w:pos="720"/>
        </w:tabs>
        <w:spacing w:after="200" w:line="276" w:lineRule="auto"/>
        <w:ind w:left="1210"/>
        <w:jc w:val="both"/>
        <w:rPr>
          <w:rFonts w:ascii="Marianne Light" w:hAnsi="Marianne Light" w:cstheme="minorHAnsi"/>
          <w:b/>
          <w:bCs/>
          <w:sz w:val="18"/>
          <w:szCs w:val="18"/>
        </w:rPr>
      </w:pPr>
      <w:r>
        <w:rPr>
          <w:rFonts w:ascii="Marianne Light" w:hAnsi="Marianne Light" w:cstheme="minorHAnsi"/>
          <w:b/>
          <w:bCs/>
          <w:sz w:val="18"/>
          <w:szCs w:val="18"/>
        </w:rPr>
        <w:t>L</w:t>
      </w:r>
      <w:r w:rsidR="00756311" w:rsidRPr="00987E13">
        <w:rPr>
          <w:rFonts w:ascii="Marianne Light" w:hAnsi="Marianne Light" w:cstheme="minorHAnsi"/>
          <w:b/>
          <w:bCs/>
          <w:sz w:val="18"/>
          <w:szCs w:val="18"/>
        </w:rPr>
        <w:t>e procès-verbal de réception définitive des travaux attestant le bon fonctionnement de l’installation</w:t>
      </w:r>
      <w:r w:rsidR="00756311" w:rsidRPr="00987E13">
        <w:rPr>
          <w:rFonts w:cs="Calibri"/>
          <w:b/>
          <w:bCs/>
          <w:sz w:val="18"/>
          <w:szCs w:val="18"/>
        </w:rPr>
        <w:t> </w:t>
      </w:r>
      <w:r w:rsidR="00756311" w:rsidRPr="00987E13">
        <w:rPr>
          <w:rFonts w:ascii="Marianne Light" w:hAnsi="Marianne Light" w:cstheme="minorHAnsi"/>
          <w:b/>
          <w:bCs/>
          <w:sz w:val="18"/>
          <w:szCs w:val="18"/>
        </w:rPr>
        <w:t xml:space="preserve">; </w:t>
      </w:r>
    </w:p>
    <w:p w14:paraId="66C93CBB" w14:textId="3DC9732B" w:rsidR="00987E13" w:rsidRPr="00987E13" w:rsidRDefault="004D3711" w:rsidP="003E0922">
      <w:pPr>
        <w:pStyle w:val="Paragraphedeliste"/>
        <w:numPr>
          <w:ilvl w:val="0"/>
          <w:numId w:val="7"/>
        </w:numPr>
        <w:tabs>
          <w:tab w:val="left" w:pos="720"/>
        </w:tabs>
        <w:spacing w:after="200" w:line="240" w:lineRule="auto"/>
        <w:ind w:left="1210"/>
        <w:jc w:val="both"/>
        <w:rPr>
          <w:rFonts w:ascii="Marianne Light" w:hAnsi="Marianne Light" w:cstheme="minorHAnsi"/>
          <w:b/>
          <w:bCs/>
          <w:sz w:val="18"/>
          <w:szCs w:val="18"/>
        </w:rPr>
      </w:pPr>
      <w:r>
        <w:rPr>
          <w:rFonts w:ascii="Marianne Light" w:hAnsi="Marianne Light" w:cstheme="minorHAnsi"/>
          <w:b/>
          <w:bCs/>
          <w:sz w:val="18"/>
          <w:szCs w:val="18"/>
        </w:rPr>
        <w:t>L</w:t>
      </w:r>
      <w:r w:rsidR="00EB5BA3">
        <w:rPr>
          <w:rFonts w:ascii="Marianne Light" w:hAnsi="Marianne Light" w:cstheme="minorHAnsi"/>
          <w:b/>
          <w:bCs/>
          <w:sz w:val="18"/>
          <w:szCs w:val="18"/>
        </w:rPr>
        <w:t xml:space="preserve">a proposition </w:t>
      </w:r>
      <w:r w:rsidR="00756311" w:rsidRPr="00987E13">
        <w:rPr>
          <w:rFonts w:ascii="Marianne Light" w:hAnsi="Marianne Light" w:cstheme="minorHAnsi"/>
          <w:b/>
          <w:bCs/>
          <w:sz w:val="18"/>
          <w:szCs w:val="18"/>
        </w:rPr>
        <w:t xml:space="preserve">d’une date de déclenchement du comptage de la chaleur </w:t>
      </w:r>
      <w:r w:rsidR="00987E13" w:rsidRPr="00987E13">
        <w:rPr>
          <w:rFonts w:ascii="Marianne Light" w:hAnsi="Marianne Light" w:cstheme="minorHAnsi"/>
          <w:b/>
          <w:bCs/>
          <w:sz w:val="18"/>
          <w:szCs w:val="18"/>
        </w:rPr>
        <w:t xml:space="preserve">produite devant intervenir dans un délai maximum de 6 mois après la mise en service de l’installation qui sera susceptible d’être contrôlée pour vérification de l’installation et l’exploitation correcte du comptage. </w:t>
      </w:r>
    </w:p>
    <w:p w14:paraId="3550D9A3" w14:textId="2887AE2B" w:rsidR="00756311" w:rsidRPr="00987E13" w:rsidRDefault="004D3711" w:rsidP="003E0922">
      <w:pPr>
        <w:pStyle w:val="Paragraphedeliste"/>
        <w:numPr>
          <w:ilvl w:val="0"/>
          <w:numId w:val="7"/>
        </w:numPr>
        <w:tabs>
          <w:tab w:val="left" w:pos="720"/>
        </w:tabs>
        <w:spacing w:after="200" w:line="276" w:lineRule="auto"/>
        <w:ind w:left="1210"/>
        <w:jc w:val="both"/>
        <w:rPr>
          <w:rFonts w:ascii="Marianne Light" w:hAnsi="Marianne Light" w:cstheme="minorHAnsi"/>
          <w:b/>
          <w:bCs/>
          <w:sz w:val="18"/>
          <w:szCs w:val="18"/>
        </w:rPr>
      </w:pPr>
      <w:r>
        <w:rPr>
          <w:rFonts w:ascii="Marianne Light" w:hAnsi="Marianne Light" w:cstheme="minorHAnsi"/>
          <w:b/>
          <w:bCs/>
          <w:sz w:val="18"/>
          <w:szCs w:val="18"/>
        </w:rPr>
        <w:t>L</w:t>
      </w:r>
      <w:r w:rsidR="00756311" w:rsidRPr="00987E13">
        <w:rPr>
          <w:rFonts w:ascii="Marianne Light" w:hAnsi="Marianne Light" w:cstheme="minorHAnsi"/>
          <w:b/>
          <w:bCs/>
          <w:sz w:val="18"/>
          <w:szCs w:val="18"/>
        </w:rPr>
        <w:t>e plan de financement définitif</w:t>
      </w:r>
    </w:p>
    <w:p w14:paraId="6F9A4762" w14:textId="493A477C" w:rsidR="00756311" w:rsidRPr="00987E13" w:rsidRDefault="004D3711" w:rsidP="003E0922">
      <w:pPr>
        <w:pStyle w:val="Paragraphedeliste"/>
        <w:numPr>
          <w:ilvl w:val="0"/>
          <w:numId w:val="7"/>
        </w:numPr>
        <w:tabs>
          <w:tab w:val="left" w:pos="720"/>
        </w:tabs>
        <w:spacing w:after="200" w:line="240" w:lineRule="auto"/>
        <w:ind w:left="1210"/>
        <w:jc w:val="both"/>
        <w:rPr>
          <w:rFonts w:ascii="Marianne Light" w:hAnsi="Marianne Light" w:cstheme="minorHAnsi"/>
          <w:b/>
          <w:bCs/>
          <w:sz w:val="18"/>
          <w:szCs w:val="18"/>
        </w:rPr>
      </w:pPr>
      <w:r>
        <w:rPr>
          <w:rFonts w:ascii="Marianne Light" w:hAnsi="Marianne Light" w:cstheme="minorHAnsi"/>
          <w:b/>
          <w:bCs/>
          <w:sz w:val="18"/>
          <w:szCs w:val="18"/>
        </w:rPr>
        <w:t>L</w:t>
      </w:r>
      <w:r w:rsidR="00756311" w:rsidRPr="00987E13">
        <w:rPr>
          <w:rFonts w:ascii="Marianne Light" w:hAnsi="Marianne Light" w:cstheme="minorHAnsi"/>
          <w:b/>
          <w:bCs/>
          <w:sz w:val="18"/>
          <w:szCs w:val="18"/>
        </w:rPr>
        <w:t>es tableaux des caractéristiques techn</w:t>
      </w:r>
      <w:r w:rsidR="009E0521">
        <w:rPr>
          <w:rFonts w:ascii="Marianne Light" w:hAnsi="Marianne Light" w:cstheme="minorHAnsi"/>
          <w:b/>
          <w:bCs/>
          <w:sz w:val="18"/>
          <w:szCs w:val="18"/>
        </w:rPr>
        <w:t>iques actualisés du paragraphe 1.7</w:t>
      </w:r>
      <w:r w:rsidR="00756311" w:rsidRPr="00987E13">
        <w:rPr>
          <w:rFonts w:cs="Calibri"/>
          <w:b/>
          <w:bCs/>
          <w:sz w:val="18"/>
          <w:szCs w:val="18"/>
        </w:rPr>
        <w:t> </w:t>
      </w:r>
      <w:r w:rsidR="00987E13" w:rsidRPr="00987E13">
        <w:rPr>
          <w:rFonts w:ascii="Marianne Light" w:hAnsi="Marianne Light" w:cstheme="minorHAnsi"/>
          <w:b/>
          <w:bCs/>
          <w:sz w:val="18"/>
          <w:szCs w:val="18"/>
        </w:rPr>
        <w:t xml:space="preserve">précisant notamment la marque et le modèle de la pompe à chaleur installée </w:t>
      </w:r>
    </w:p>
    <w:p w14:paraId="469BB7DF" w14:textId="77777777" w:rsidR="00987E13" w:rsidRPr="00987E13" w:rsidRDefault="00987E13" w:rsidP="003E0922">
      <w:pPr>
        <w:pStyle w:val="Paragraphedeliste"/>
        <w:numPr>
          <w:ilvl w:val="0"/>
          <w:numId w:val="7"/>
        </w:numPr>
        <w:tabs>
          <w:tab w:val="left" w:pos="720"/>
        </w:tabs>
        <w:spacing w:after="200" w:line="240" w:lineRule="auto"/>
        <w:ind w:left="1210"/>
        <w:jc w:val="both"/>
        <w:rPr>
          <w:rFonts w:ascii="Marianne Light" w:hAnsi="Marianne Light" w:cstheme="minorHAnsi"/>
          <w:b/>
          <w:bCs/>
          <w:sz w:val="18"/>
          <w:szCs w:val="18"/>
        </w:rPr>
      </w:pPr>
      <w:r w:rsidRPr="00987E13">
        <w:rPr>
          <w:rFonts w:ascii="Marianne Light" w:hAnsi="Marianne Light" w:cstheme="minorHAnsi"/>
          <w:b/>
          <w:bCs/>
          <w:sz w:val="18"/>
          <w:szCs w:val="18"/>
        </w:rPr>
        <w:t>Le schéma hydraulique de l’installation avec la métrologie (DOE</w:t>
      </w:r>
      <w:r w:rsidRPr="00987E13">
        <w:rPr>
          <w:rFonts w:cs="Calibri"/>
          <w:b/>
          <w:bCs/>
          <w:sz w:val="18"/>
          <w:szCs w:val="18"/>
        </w:rPr>
        <w:t> </w:t>
      </w:r>
      <w:r w:rsidRPr="00987E13">
        <w:rPr>
          <w:rFonts w:ascii="Marianne Light" w:hAnsi="Marianne Light" w:cstheme="minorHAnsi"/>
          <w:b/>
          <w:bCs/>
          <w:sz w:val="18"/>
          <w:szCs w:val="18"/>
        </w:rPr>
        <w:t>: Document des Ouvrages Ex</w:t>
      </w:r>
      <w:r w:rsidRPr="00987E13">
        <w:rPr>
          <w:rFonts w:ascii="Marianne Light" w:hAnsi="Marianne Light" w:cs="Marianne Light"/>
          <w:b/>
          <w:bCs/>
          <w:sz w:val="18"/>
          <w:szCs w:val="18"/>
        </w:rPr>
        <w:t>é</w:t>
      </w:r>
      <w:r w:rsidRPr="00987E13">
        <w:rPr>
          <w:rFonts w:ascii="Marianne Light" w:hAnsi="Marianne Light" w:cstheme="minorHAnsi"/>
          <w:b/>
          <w:bCs/>
          <w:sz w:val="18"/>
          <w:szCs w:val="18"/>
        </w:rPr>
        <w:t>cut</w:t>
      </w:r>
      <w:r w:rsidRPr="00987E13">
        <w:rPr>
          <w:rFonts w:ascii="Marianne Light" w:hAnsi="Marianne Light" w:cs="Marianne Light"/>
          <w:b/>
          <w:bCs/>
          <w:sz w:val="18"/>
          <w:szCs w:val="18"/>
        </w:rPr>
        <w:t>é</w:t>
      </w:r>
      <w:r w:rsidRPr="00987E13">
        <w:rPr>
          <w:rFonts w:ascii="Marianne Light" w:hAnsi="Marianne Light" w:cstheme="minorHAnsi"/>
          <w:b/>
          <w:bCs/>
          <w:sz w:val="18"/>
          <w:szCs w:val="18"/>
        </w:rPr>
        <w:t>s)</w:t>
      </w:r>
    </w:p>
    <w:p w14:paraId="4ADBE410" w14:textId="77777777" w:rsidR="00987E13" w:rsidRPr="00987E13" w:rsidRDefault="00987E13" w:rsidP="003E0922">
      <w:pPr>
        <w:pStyle w:val="Paragraphedeliste"/>
        <w:numPr>
          <w:ilvl w:val="0"/>
          <w:numId w:val="7"/>
        </w:numPr>
        <w:tabs>
          <w:tab w:val="left" w:pos="720"/>
        </w:tabs>
        <w:spacing w:after="200" w:line="240" w:lineRule="auto"/>
        <w:ind w:left="1210"/>
        <w:jc w:val="both"/>
        <w:rPr>
          <w:rFonts w:ascii="Marianne Light" w:hAnsi="Marianne Light" w:cstheme="minorHAnsi"/>
          <w:b/>
          <w:bCs/>
          <w:sz w:val="18"/>
          <w:szCs w:val="18"/>
        </w:rPr>
      </w:pPr>
      <w:r w:rsidRPr="00987E13">
        <w:rPr>
          <w:rFonts w:ascii="Marianne Light" w:hAnsi="Marianne Light" w:cstheme="minorHAnsi"/>
          <w:b/>
          <w:bCs/>
          <w:sz w:val="18"/>
          <w:szCs w:val="18"/>
        </w:rPr>
        <w:t>Le rapport de forage le cas échéant. Pour les ouvrages relevant de la géothermie de minime importance, le récépissé de télédéclaration du forage et l’attestation de qualification du foreur.</w:t>
      </w:r>
    </w:p>
    <w:p w14:paraId="70C90F87" w14:textId="6732D2B4" w:rsidR="00987E13" w:rsidRDefault="00987E13" w:rsidP="003E0922">
      <w:pPr>
        <w:pStyle w:val="Paragraphedeliste"/>
        <w:numPr>
          <w:ilvl w:val="0"/>
          <w:numId w:val="7"/>
        </w:numPr>
        <w:tabs>
          <w:tab w:val="left" w:pos="720"/>
        </w:tabs>
        <w:spacing w:after="200" w:line="240" w:lineRule="auto"/>
        <w:ind w:left="1210"/>
        <w:jc w:val="both"/>
        <w:rPr>
          <w:rFonts w:ascii="Marianne Light" w:hAnsi="Marianne Light" w:cstheme="minorHAnsi"/>
          <w:b/>
          <w:bCs/>
          <w:sz w:val="18"/>
          <w:szCs w:val="18"/>
        </w:rPr>
      </w:pPr>
      <w:r w:rsidRPr="00987E13">
        <w:rPr>
          <w:rFonts w:ascii="Marianne Light" w:hAnsi="Marianne Light" w:cstheme="minorHAnsi"/>
          <w:b/>
          <w:bCs/>
          <w:sz w:val="18"/>
          <w:szCs w:val="18"/>
        </w:rPr>
        <w:t>Le plan de masse définitif avec l’implantation des forages ou des captages/rejets ou des échangeurs sur eaux usées (pompage, réinjection, sondes)</w:t>
      </w:r>
      <w:r w:rsidRPr="00987E13">
        <w:rPr>
          <w:rFonts w:cs="Calibri"/>
          <w:b/>
          <w:bCs/>
          <w:sz w:val="18"/>
          <w:szCs w:val="18"/>
        </w:rPr>
        <w:t> </w:t>
      </w:r>
      <w:r w:rsidRPr="00987E13">
        <w:rPr>
          <w:rFonts w:ascii="Marianne Light" w:hAnsi="Marianne Light" w:cstheme="minorHAnsi"/>
          <w:b/>
          <w:bCs/>
          <w:sz w:val="18"/>
          <w:szCs w:val="18"/>
        </w:rPr>
        <w:t>;</w:t>
      </w:r>
    </w:p>
    <w:p w14:paraId="23CA3343" w14:textId="3BFE8F55" w:rsidR="004D3711" w:rsidRPr="004D3711" w:rsidRDefault="004D3711" w:rsidP="003E0922">
      <w:pPr>
        <w:pStyle w:val="Paragraphedeliste"/>
        <w:numPr>
          <w:ilvl w:val="0"/>
          <w:numId w:val="7"/>
        </w:numPr>
        <w:tabs>
          <w:tab w:val="left" w:pos="720"/>
        </w:tabs>
        <w:spacing w:after="200" w:line="240" w:lineRule="auto"/>
        <w:ind w:left="1210"/>
        <w:jc w:val="both"/>
        <w:rPr>
          <w:rFonts w:ascii="Marianne Light" w:hAnsi="Marianne Light" w:cstheme="minorHAnsi"/>
          <w:b/>
          <w:bCs/>
          <w:sz w:val="18"/>
          <w:szCs w:val="18"/>
        </w:rPr>
      </w:pPr>
      <w:r>
        <w:rPr>
          <w:rFonts w:ascii="Marianne Light" w:hAnsi="Marianne Light" w:cstheme="minorHAnsi"/>
          <w:b/>
          <w:bCs/>
          <w:sz w:val="18"/>
          <w:szCs w:val="18"/>
        </w:rPr>
        <w:t>La fo</w:t>
      </w:r>
      <w:r w:rsidRPr="004D3711">
        <w:rPr>
          <w:rFonts w:ascii="Marianne Light" w:hAnsi="Marianne Light" w:cstheme="minorHAnsi"/>
          <w:b/>
          <w:bCs/>
          <w:sz w:val="18"/>
          <w:szCs w:val="18"/>
        </w:rPr>
        <w:t>u</w:t>
      </w:r>
      <w:r>
        <w:rPr>
          <w:rFonts w:ascii="Marianne Light" w:hAnsi="Marianne Light" w:cstheme="minorHAnsi"/>
          <w:b/>
          <w:bCs/>
          <w:sz w:val="18"/>
          <w:szCs w:val="18"/>
        </w:rPr>
        <w:t>r</w:t>
      </w:r>
      <w:r w:rsidRPr="004D3711">
        <w:rPr>
          <w:rFonts w:ascii="Marianne Light" w:hAnsi="Marianne Light" w:cstheme="minorHAnsi"/>
          <w:b/>
          <w:bCs/>
          <w:sz w:val="18"/>
          <w:szCs w:val="18"/>
        </w:rPr>
        <w:t>niture des photos de l’installation réalisée</w:t>
      </w:r>
      <w:r w:rsidR="007A6863">
        <w:rPr>
          <w:rFonts w:ascii="Marianne Light" w:hAnsi="Marianne Light" w:cstheme="minorHAnsi"/>
          <w:b/>
          <w:bCs/>
          <w:sz w:val="18"/>
          <w:szCs w:val="18"/>
        </w:rPr>
        <w:t>,</w:t>
      </w:r>
      <w:r w:rsidR="007A6863" w:rsidRPr="007A6863">
        <w:rPr>
          <w:rFonts w:ascii="Segoe UI" w:hAnsi="Segoe UI" w:cs="Segoe UI"/>
        </w:rPr>
        <w:t xml:space="preserve"> </w:t>
      </w:r>
      <w:r w:rsidR="007A6863" w:rsidRPr="007A6863">
        <w:rPr>
          <w:rFonts w:ascii="Marianne Light" w:hAnsi="Marianne Light" w:cstheme="minorHAnsi"/>
          <w:b/>
          <w:bCs/>
          <w:sz w:val="18"/>
          <w:szCs w:val="18"/>
        </w:rPr>
        <w:t>que l'ADEME pourra réutiliser dans le respect des crédits photos indiqués sur les images transmises</w:t>
      </w:r>
      <w:r>
        <w:rPr>
          <w:rFonts w:ascii="Marianne Light" w:hAnsi="Marianne Light" w:cstheme="minorHAnsi"/>
          <w:b/>
          <w:bCs/>
          <w:sz w:val="18"/>
          <w:szCs w:val="18"/>
        </w:rPr>
        <w:t>.</w:t>
      </w:r>
    </w:p>
    <w:p w14:paraId="6C23DAF2" w14:textId="6D3271BB" w:rsidR="00756311" w:rsidRPr="00756311" w:rsidRDefault="00756311" w:rsidP="003E0922">
      <w:pPr>
        <w:pStyle w:val="Pucenoir"/>
      </w:pPr>
      <w:r w:rsidRPr="000429F3">
        <w:rPr>
          <w:u w:val="single"/>
        </w:rPr>
        <w:t>Un rapport final</w:t>
      </w:r>
      <w:r w:rsidRPr="00756311">
        <w:t>, à remettre dans un délai maximum de 24 mois après la mise en service de l’installation et avant la date de fin de l’opération comprenant :</w:t>
      </w:r>
    </w:p>
    <w:p w14:paraId="483C8F15" w14:textId="432CDA33" w:rsidR="00173C36" w:rsidRDefault="004D3711" w:rsidP="003E0922">
      <w:pPr>
        <w:pStyle w:val="Paragraphedeliste"/>
        <w:numPr>
          <w:ilvl w:val="0"/>
          <w:numId w:val="8"/>
        </w:numPr>
        <w:spacing w:after="0" w:line="276" w:lineRule="auto"/>
        <w:ind w:left="1210"/>
        <w:jc w:val="both"/>
        <w:rPr>
          <w:rFonts w:ascii="Marianne Light" w:hAnsi="Marianne Light" w:cstheme="minorHAnsi"/>
          <w:sz w:val="18"/>
          <w:szCs w:val="18"/>
        </w:rPr>
      </w:pPr>
      <w:r>
        <w:rPr>
          <w:rFonts w:ascii="Marianne Light" w:hAnsi="Marianne Light" w:cstheme="minorHAnsi"/>
          <w:sz w:val="18"/>
          <w:szCs w:val="18"/>
        </w:rPr>
        <w:t>L</w:t>
      </w:r>
      <w:r w:rsidR="00756311" w:rsidRPr="00756311">
        <w:rPr>
          <w:rFonts w:ascii="Marianne Light" w:hAnsi="Marianne Light" w:cstheme="minorHAnsi"/>
          <w:sz w:val="18"/>
          <w:szCs w:val="18"/>
        </w:rPr>
        <w:t xml:space="preserve">e bilan annuel d’exploitation sur </w:t>
      </w:r>
      <w:r w:rsidR="00756311" w:rsidRPr="00756311">
        <w:rPr>
          <w:rFonts w:ascii="Marianne Light" w:hAnsi="Marianne Light" w:cstheme="minorHAnsi"/>
          <w:b/>
          <w:sz w:val="18"/>
          <w:szCs w:val="18"/>
        </w:rPr>
        <w:t xml:space="preserve">une année complète </w:t>
      </w:r>
      <w:r w:rsidR="00756311" w:rsidRPr="00756311">
        <w:rPr>
          <w:rFonts w:ascii="Marianne Light" w:hAnsi="Marianne Light" w:cstheme="minorHAnsi"/>
          <w:sz w:val="18"/>
          <w:szCs w:val="18"/>
        </w:rPr>
        <w:t>comprenant</w:t>
      </w:r>
      <w:r w:rsidR="00756311" w:rsidRPr="00756311">
        <w:rPr>
          <w:rFonts w:cs="Calibri"/>
          <w:sz w:val="18"/>
          <w:szCs w:val="18"/>
        </w:rPr>
        <w:t> </w:t>
      </w:r>
      <w:r w:rsidR="00756311" w:rsidRPr="00545BBB">
        <w:rPr>
          <w:rFonts w:ascii="Marianne Light" w:hAnsi="Marianne Light" w:cstheme="minorHAnsi"/>
          <w:sz w:val="18"/>
          <w:szCs w:val="18"/>
        </w:rPr>
        <w:t xml:space="preserve">les </w:t>
      </w:r>
      <w:r w:rsidR="00173C36">
        <w:rPr>
          <w:rFonts w:ascii="Marianne Light" w:hAnsi="Marianne Light" w:cstheme="minorHAnsi"/>
          <w:sz w:val="18"/>
          <w:szCs w:val="18"/>
        </w:rPr>
        <w:t>données de fonctionnement ainsi que les résultats d’exploitation suivants</w:t>
      </w:r>
      <w:r w:rsidR="00173C36">
        <w:rPr>
          <w:rFonts w:cs="Calibri"/>
          <w:sz w:val="18"/>
          <w:szCs w:val="18"/>
        </w:rPr>
        <w:t> </w:t>
      </w:r>
      <w:r w:rsidR="00AF0CE2">
        <w:rPr>
          <w:rFonts w:ascii="Marianne Light" w:hAnsi="Marianne Light" w:cstheme="minorHAnsi"/>
          <w:b/>
          <w:sz w:val="18"/>
          <w:szCs w:val="18"/>
        </w:rPr>
        <w:t>pour la</w:t>
      </w:r>
      <w:r w:rsidR="00AF0CE2" w:rsidRPr="00756311">
        <w:rPr>
          <w:rFonts w:ascii="Marianne Light" w:hAnsi="Marianne Light" w:cstheme="minorHAnsi"/>
          <w:b/>
          <w:sz w:val="18"/>
          <w:szCs w:val="18"/>
        </w:rPr>
        <w:t xml:space="preserve"> production</w:t>
      </w:r>
      <w:r w:rsidR="00AF0CE2">
        <w:rPr>
          <w:rFonts w:ascii="Marianne Light" w:hAnsi="Marianne Light" w:cstheme="minorHAnsi"/>
          <w:b/>
          <w:sz w:val="18"/>
          <w:szCs w:val="18"/>
        </w:rPr>
        <w:t xml:space="preserve"> de chauffage</w:t>
      </w:r>
      <w:r w:rsidR="00AF0CE2">
        <w:rPr>
          <w:rFonts w:cs="Calibri"/>
          <w:b/>
          <w:sz w:val="18"/>
          <w:szCs w:val="18"/>
        </w:rPr>
        <w:t> </w:t>
      </w:r>
      <w:r w:rsidR="00173C36">
        <w:rPr>
          <w:rFonts w:ascii="Marianne Light" w:hAnsi="Marianne Light" w:cstheme="minorHAnsi"/>
          <w:sz w:val="18"/>
          <w:szCs w:val="18"/>
        </w:rPr>
        <w:t>:</w:t>
      </w:r>
    </w:p>
    <w:p w14:paraId="67C3D200" w14:textId="1F60ECFA" w:rsidR="00AF0CE2" w:rsidRPr="00AF0CE2" w:rsidRDefault="007048F9" w:rsidP="003E0922">
      <w:pPr>
        <w:pStyle w:val="Pucerond"/>
        <w:ind w:left="1661"/>
      </w:pPr>
      <w:r>
        <w:t>L</w:t>
      </w:r>
      <w:r w:rsidR="00173C36" w:rsidRPr="00AF0CE2">
        <w:t>’énergie soutirée du sous-sol (ou des eaux usées ou de l’eau de mer, …) ou énergie en entrée PAC (Q_entrée PAC)</w:t>
      </w:r>
      <w:r w:rsidR="00AF0CE2" w:rsidRPr="00AF0CE2">
        <w:t xml:space="preserve"> </w:t>
      </w:r>
    </w:p>
    <w:p w14:paraId="30D926B1" w14:textId="41C2C31C" w:rsidR="00AF0CE2" w:rsidRPr="00AF0CE2" w:rsidRDefault="00AF0CE2" w:rsidP="003E0922">
      <w:pPr>
        <w:pStyle w:val="Pucerond"/>
        <w:ind w:left="1661"/>
      </w:pPr>
      <w:r w:rsidRPr="00AF0CE2">
        <w:t xml:space="preserve">L’énergie utile produite par la PAC pour le chauffage (Q_sortie PAC) </w:t>
      </w:r>
    </w:p>
    <w:p w14:paraId="15AE1318" w14:textId="77777777" w:rsidR="00AF0CE2" w:rsidRPr="00AF0CE2" w:rsidRDefault="00AF0CE2" w:rsidP="003E0922">
      <w:pPr>
        <w:pStyle w:val="Pucerond"/>
        <w:ind w:left="1661"/>
      </w:pPr>
      <w:r w:rsidRPr="00AF0CE2">
        <w:t xml:space="preserve">S’il y a un appoint, l’énergie produite par l’appoint pour le chauffage </w:t>
      </w:r>
    </w:p>
    <w:p w14:paraId="1338089D" w14:textId="77777777" w:rsidR="00AF0CE2" w:rsidRPr="00AF0CE2" w:rsidRDefault="00AF0CE2" w:rsidP="003E0922">
      <w:pPr>
        <w:pStyle w:val="Pucerond"/>
        <w:ind w:left="1661"/>
      </w:pPr>
      <w:r w:rsidRPr="00AF0CE2">
        <w:t>La consommation électrique de la PAC</w:t>
      </w:r>
      <w:r w:rsidRPr="00AF0CE2">
        <w:rPr>
          <w:rFonts w:ascii="Calibri" w:hAnsi="Calibri" w:cs="Calibri"/>
        </w:rPr>
        <w:t> </w:t>
      </w:r>
    </w:p>
    <w:p w14:paraId="77B27C54" w14:textId="533CA9B9" w:rsidR="00AF0CE2" w:rsidRPr="00AF0CE2" w:rsidRDefault="00AF0CE2" w:rsidP="003E0922">
      <w:pPr>
        <w:pStyle w:val="Pucerond"/>
        <w:ind w:left="1661"/>
      </w:pPr>
      <w:r w:rsidRPr="00AF0CE2">
        <w:t>La consommation électrique des auxiliaires dédiés à la PAC côté circuit primaire (pompe de circulation,</w:t>
      </w:r>
      <w:r>
        <w:t xml:space="preserve"> </w:t>
      </w:r>
      <w:r w:rsidRPr="00AF0CE2">
        <w:t>pompes de forage sur nappe le cas échéant</w:t>
      </w:r>
      <w:r>
        <w:t>, …)</w:t>
      </w:r>
    </w:p>
    <w:p w14:paraId="0FEE03FC" w14:textId="60BE13A4" w:rsidR="00173C36" w:rsidRPr="00AF0CE2" w:rsidRDefault="000F2821" w:rsidP="00173C36">
      <w:pPr>
        <w:spacing w:after="200"/>
        <w:ind w:left="709"/>
        <w:rPr>
          <w:rFonts w:ascii="Marianne Light" w:hAnsi="Marianne Light" w:cstheme="minorHAnsi"/>
          <w:b/>
          <w:bCs/>
          <w:sz w:val="18"/>
          <w:szCs w:val="18"/>
        </w:rPr>
      </w:pPr>
      <w:r>
        <w:rPr>
          <w:rFonts w:ascii="Marianne Light" w:hAnsi="Marianne Light" w:cstheme="minorHAnsi"/>
          <w:b/>
          <w:bCs/>
          <w:sz w:val="18"/>
          <w:szCs w:val="18"/>
        </w:rPr>
        <w:t>E</w:t>
      </w:r>
      <w:r w:rsidRPr="00AF0CE2">
        <w:rPr>
          <w:rFonts w:ascii="Marianne Light" w:hAnsi="Marianne Light" w:cstheme="minorHAnsi"/>
          <w:b/>
          <w:bCs/>
          <w:sz w:val="18"/>
          <w:szCs w:val="18"/>
        </w:rPr>
        <w:t>n cas de production d’ECS et de fro</w:t>
      </w:r>
      <w:r>
        <w:rPr>
          <w:rFonts w:ascii="Marianne Light" w:hAnsi="Marianne Light" w:cstheme="minorHAnsi"/>
          <w:b/>
          <w:bCs/>
          <w:sz w:val="18"/>
          <w:szCs w:val="18"/>
        </w:rPr>
        <w:t xml:space="preserve">id par la solution géothermique, les mêmes </w:t>
      </w:r>
      <w:r w:rsidR="00173C36" w:rsidRPr="00AF0CE2">
        <w:rPr>
          <w:rFonts w:ascii="Marianne Light" w:hAnsi="Marianne Light" w:cstheme="minorHAnsi"/>
          <w:b/>
          <w:bCs/>
          <w:sz w:val="18"/>
          <w:szCs w:val="18"/>
        </w:rPr>
        <w:t xml:space="preserve">informations </w:t>
      </w:r>
      <w:r>
        <w:rPr>
          <w:rFonts w:ascii="Marianne Light" w:hAnsi="Marianne Light" w:cstheme="minorHAnsi"/>
          <w:b/>
          <w:bCs/>
          <w:sz w:val="18"/>
          <w:szCs w:val="18"/>
        </w:rPr>
        <w:t xml:space="preserve">sont </w:t>
      </w:r>
      <w:r w:rsidR="00173C36" w:rsidRPr="00AF0CE2">
        <w:rPr>
          <w:rFonts w:ascii="Marianne Light" w:hAnsi="Marianne Light" w:cstheme="minorHAnsi"/>
          <w:b/>
          <w:bCs/>
          <w:sz w:val="18"/>
          <w:szCs w:val="18"/>
        </w:rPr>
        <w:t>à fournir avec la métrologie mise en place et en fonction de la technologie util</w:t>
      </w:r>
      <w:r>
        <w:rPr>
          <w:rFonts w:ascii="Marianne Light" w:hAnsi="Marianne Light" w:cstheme="minorHAnsi"/>
          <w:b/>
          <w:bCs/>
          <w:sz w:val="18"/>
          <w:szCs w:val="18"/>
        </w:rPr>
        <w:t>isée.</w:t>
      </w:r>
    </w:p>
    <w:p w14:paraId="76A2867F" w14:textId="77777777" w:rsidR="00173C36" w:rsidRPr="000F2821" w:rsidRDefault="00173C36" w:rsidP="003E0922">
      <w:pPr>
        <w:pStyle w:val="Paragraphedeliste"/>
        <w:numPr>
          <w:ilvl w:val="0"/>
          <w:numId w:val="8"/>
        </w:numPr>
        <w:spacing w:after="200" w:line="240" w:lineRule="auto"/>
        <w:ind w:left="1210"/>
        <w:jc w:val="both"/>
        <w:rPr>
          <w:rFonts w:ascii="Marianne Light" w:hAnsi="Marianne Light" w:cstheme="minorHAnsi"/>
          <w:sz w:val="18"/>
          <w:szCs w:val="18"/>
        </w:rPr>
      </w:pPr>
      <w:r w:rsidRPr="000F2821">
        <w:rPr>
          <w:rFonts w:ascii="Marianne Light" w:hAnsi="Marianne Light" w:cstheme="minorHAnsi"/>
          <w:sz w:val="18"/>
          <w:szCs w:val="18"/>
        </w:rPr>
        <w:t>Le nom et coordonnées de l’exploitant</w:t>
      </w:r>
      <w:r w:rsidRPr="000F2821">
        <w:rPr>
          <w:rFonts w:cs="Calibri"/>
          <w:sz w:val="18"/>
          <w:szCs w:val="18"/>
        </w:rPr>
        <w:t> </w:t>
      </w:r>
    </w:p>
    <w:p w14:paraId="7E6C8687" w14:textId="64713CB5" w:rsidR="004D3711" w:rsidRPr="004D3711" w:rsidRDefault="00756311" w:rsidP="003E0922">
      <w:pPr>
        <w:pStyle w:val="Paragraphedeliste"/>
        <w:numPr>
          <w:ilvl w:val="0"/>
          <w:numId w:val="8"/>
        </w:numPr>
        <w:spacing w:after="200" w:line="276" w:lineRule="auto"/>
        <w:ind w:left="1210"/>
        <w:jc w:val="both"/>
        <w:rPr>
          <w:rFonts w:ascii="Marianne Light" w:hAnsi="Marianne Light" w:cstheme="minorHAnsi"/>
          <w:color w:val="000000" w:themeColor="text1"/>
          <w:sz w:val="18"/>
          <w:szCs w:val="18"/>
        </w:rPr>
      </w:pPr>
      <w:r w:rsidRPr="00756311">
        <w:rPr>
          <w:rFonts w:ascii="Marianne Light" w:hAnsi="Marianne Light" w:cstheme="minorHAnsi"/>
          <w:color w:val="000000" w:themeColor="text1"/>
          <w:sz w:val="18"/>
          <w:szCs w:val="18"/>
        </w:rPr>
        <w:t>La liste des problèmes techniques éventuels rencontrés depuis la mise en service de l’installation et la liste des modifications éventuellement apportées sur l’installation.</w:t>
      </w:r>
    </w:p>
    <w:p w14:paraId="1945E611" w14:textId="00EA8A08" w:rsidR="00756311" w:rsidRPr="00756311" w:rsidRDefault="00756311" w:rsidP="003E0922">
      <w:pPr>
        <w:pStyle w:val="Pucenoir"/>
      </w:pPr>
      <w:r w:rsidRPr="007B0B58">
        <w:t>Bilans annuels</w:t>
      </w:r>
      <w:r w:rsidRPr="00756311">
        <w:rPr>
          <w:rFonts w:ascii="Calibri" w:hAnsi="Calibri" w:cs="Calibri"/>
        </w:rPr>
        <w:t> </w:t>
      </w:r>
      <w:r w:rsidRPr="00756311">
        <w:t>:</w:t>
      </w:r>
    </w:p>
    <w:p w14:paraId="41687DF1" w14:textId="199E52C6" w:rsidR="00756311" w:rsidRPr="00756311" w:rsidRDefault="00756311" w:rsidP="003E0922">
      <w:pPr>
        <w:pStyle w:val="TexteCourant"/>
      </w:pPr>
      <w:r w:rsidRPr="00756311">
        <w:t>Le maître d'ouvrage s'engage à transmettre à l'ADEME jusqu’à 3 ans après le versement du solde, un</w:t>
      </w:r>
      <w:r w:rsidRPr="00756311">
        <w:rPr>
          <w:b/>
        </w:rPr>
        <w:t xml:space="preserve"> </w:t>
      </w:r>
      <w:r w:rsidR="00545BBB">
        <w:t xml:space="preserve">bilan annuel des </w:t>
      </w:r>
      <w:r w:rsidRPr="00756311">
        <w:t>données d’exploitation</w:t>
      </w:r>
    </w:p>
    <w:p w14:paraId="0D3973F3" w14:textId="40BE1844" w:rsidR="006430F4" w:rsidRPr="003E0922" w:rsidRDefault="00756311" w:rsidP="003E0922">
      <w:pPr>
        <w:pStyle w:val="TexteCourant"/>
      </w:pPr>
      <w:r w:rsidRPr="00756311">
        <w:t xml:space="preserve">Ainsi l’ADEME pourra régulièrement faire un retour qualitatif au maître d’ouvrage sur l’exploitation de </w:t>
      </w:r>
      <w:r w:rsidR="00545BBB">
        <w:t>son installation.</w:t>
      </w:r>
      <w:bookmarkEnd w:id="261"/>
    </w:p>
    <w:sectPr w:rsidR="006430F4" w:rsidRPr="003E0922" w:rsidSect="00140300">
      <w:footerReference w:type="default" r:id="rId9"/>
      <w:pgSz w:w="11906" w:h="16838"/>
      <w:pgMar w:top="1418" w:right="1418" w:bottom="96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C2F1C" w14:textId="77777777" w:rsidR="002825FB" w:rsidRDefault="002825FB" w:rsidP="00355E54">
      <w:pPr>
        <w:spacing w:after="0" w:line="240" w:lineRule="auto"/>
      </w:pPr>
      <w:r>
        <w:separator/>
      </w:r>
    </w:p>
  </w:endnote>
  <w:endnote w:type="continuationSeparator" w:id="0">
    <w:p w14:paraId="5726C5D6" w14:textId="77777777" w:rsidR="002825FB" w:rsidRDefault="002825FB"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DCE10" w14:textId="5114A01E" w:rsidR="003E0922" w:rsidRDefault="003E0922" w:rsidP="00140300">
    <w:pPr>
      <w:pStyle w:val="Pieddepage"/>
      <w:jc w:val="right"/>
      <w:rPr>
        <w:rFonts w:ascii="Marianne" w:hAnsi="Marianne"/>
        <w:sz w:val="16"/>
        <w:szCs w:val="16"/>
      </w:rPr>
    </w:pPr>
    <w:r>
      <w:rPr>
        <w:rFonts w:ascii="Marianne Light" w:hAnsi="Marianne Light"/>
        <w:sz w:val="16"/>
        <w:szCs w:val="16"/>
      </w:rPr>
      <w:t>Géothermie de surface – analyse économique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8770F0">
      <w:rPr>
        <w:rFonts w:ascii="Marianne" w:hAnsi="Marianne"/>
        <w:noProof/>
        <w:sz w:val="16"/>
        <w:szCs w:val="16"/>
      </w:rPr>
      <w:t>8</w:t>
    </w:r>
    <w:r w:rsidRPr="0038673F">
      <w:rPr>
        <w:rFonts w:ascii="Marianne" w:hAnsi="Marianne"/>
        <w:sz w:val="16"/>
        <w:szCs w:val="16"/>
      </w:rPr>
      <w:fldChar w:fldCharType="end"/>
    </w:r>
    <w:r w:rsidRPr="0038673F">
      <w:rPr>
        <w:rFonts w:ascii="Marianne" w:hAnsi="Marianne"/>
        <w:sz w:val="16"/>
        <w:szCs w:val="16"/>
      </w:rPr>
      <w:t xml:space="preserve"> I</w:t>
    </w:r>
  </w:p>
  <w:p w14:paraId="49B2F7F5" w14:textId="54FCCF05" w:rsidR="003E0922" w:rsidRDefault="003E0922" w:rsidP="00140300">
    <w:pPr>
      <w:pStyle w:val="Pieddepage"/>
      <w:jc w:val="right"/>
    </w:pPr>
    <w:r w:rsidRPr="0038673F">
      <w:rPr>
        <w:noProof/>
        <w:sz w:val="16"/>
        <w:szCs w:val="16"/>
      </w:rPr>
      <w:drawing>
        <wp:anchor distT="0" distB="0" distL="114300" distR="114300" simplePos="0" relativeHeight="251687936" behindDoc="1" locked="1" layoutInCell="1" allowOverlap="1" wp14:anchorId="7905F6F5" wp14:editId="74E0088A">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7C080" w14:textId="77777777" w:rsidR="002825FB" w:rsidRDefault="002825FB" w:rsidP="00355E54">
      <w:pPr>
        <w:spacing w:after="0" w:line="240" w:lineRule="auto"/>
      </w:pPr>
      <w:r>
        <w:separator/>
      </w:r>
    </w:p>
  </w:footnote>
  <w:footnote w:type="continuationSeparator" w:id="0">
    <w:p w14:paraId="5C094C54" w14:textId="77777777" w:rsidR="002825FB" w:rsidRDefault="002825FB" w:rsidP="00355E54">
      <w:pPr>
        <w:spacing w:after="0" w:line="240" w:lineRule="auto"/>
      </w:pPr>
      <w:r>
        <w:continuationSeparator/>
      </w:r>
    </w:p>
  </w:footnote>
  <w:footnote w:id="1">
    <w:p w14:paraId="4C0EF048" w14:textId="1F37E869" w:rsidR="003E0922" w:rsidRPr="003431F0" w:rsidRDefault="003E0922" w:rsidP="003431F0">
      <w:pPr>
        <w:pStyle w:val="notedebasdepage0"/>
      </w:pPr>
      <w:r w:rsidRPr="003431F0">
        <w:rPr>
          <w:rStyle w:val="Appelnotedebasdep"/>
        </w:rPr>
        <w:footnoteRef/>
      </w:r>
      <w:r w:rsidRPr="003431F0">
        <w:t xml:space="preserve"> Disponible dans le Fichier Excel</w:t>
      </w:r>
      <w:r w:rsidRPr="003431F0">
        <w:rPr>
          <w:rFonts w:ascii="Calibri" w:hAnsi="Calibri" w:cs="Calibri"/>
        </w:rPr>
        <w:t> </w:t>
      </w:r>
      <w:r w:rsidRPr="003431F0">
        <w:t>: «</w:t>
      </w:r>
      <w:r w:rsidRPr="003431F0">
        <w:rPr>
          <w:rFonts w:ascii="Calibri" w:hAnsi="Calibri" w:cs="Calibri"/>
        </w:rPr>
        <w:t> </w:t>
      </w:r>
      <w:r w:rsidRPr="003431F0">
        <w:t xml:space="preserve">VT_tab_geothermie_surface 2021 </w:t>
      </w:r>
      <w:r w:rsidRPr="003431F0">
        <w:rPr>
          <w:rFonts w:cs="Marianne Light"/>
        </w:rPr>
        <w:t>»</w:t>
      </w:r>
      <w:r w:rsidRPr="003431F0">
        <w:t xml:space="preserve"> sur </w:t>
      </w:r>
      <w:hyperlink r:id="rId1" w:history="1">
        <w:r w:rsidRPr="003431F0">
          <w:rPr>
            <w:rStyle w:val="Lienhypertexte"/>
            <w:rFonts w:asciiTheme="minorHAnsi" w:hAnsiTheme="minorHAnsi"/>
            <w:i/>
          </w:rPr>
          <w:t>https://agirpourlatransition.ademe.fr/entreprises/dispositif-aide/financement-dinvestissements-geothermie</w:t>
        </w:r>
      </w:hyperlink>
    </w:p>
  </w:footnote>
  <w:footnote w:id="2">
    <w:p w14:paraId="61AF243E" w14:textId="39B6330A" w:rsidR="003E0922" w:rsidRDefault="003E0922" w:rsidP="003431F0">
      <w:pPr>
        <w:pStyle w:val="notedebasdepage0"/>
      </w:pPr>
      <w:r w:rsidRPr="00A12F6E">
        <w:rPr>
          <w:rStyle w:val="Appelnotedebasdep"/>
        </w:rPr>
        <w:footnoteRef/>
      </w:r>
      <w:r w:rsidRPr="00A12F6E">
        <w:t xml:space="preserve"> </w:t>
      </w:r>
      <w:r w:rsidRPr="003431F0">
        <w:t>Disponible dans le Fichier Excel</w:t>
      </w:r>
      <w:r w:rsidRPr="003431F0">
        <w:rPr>
          <w:rFonts w:ascii="Calibri" w:hAnsi="Calibri" w:cs="Calibri"/>
        </w:rPr>
        <w:t> </w:t>
      </w:r>
      <w:r w:rsidRPr="003431F0">
        <w:t>: «</w:t>
      </w:r>
      <w:r w:rsidRPr="003431F0">
        <w:rPr>
          <w:rFonts w:ascii="Calibri" w:hAnsi="Calibri" w:cs="Calibri"/>
        </w:rPr>
        <w:t> </w:t>
      </w:r>
      <w:r w:rsidRPr="003431F0">
        <w:t xml:space="preserve">VT_tab_geothermie_surface 2021 </w:t>
      </w:r>
      <w:r w:rsidRPr="003431F0">
        <w:rPr>
          <w:rFonts w:cs="Marianne Light"/>
        </w:rPr>
        <w:t>»</w:t>
      </w:r>
      <w:r w:rsidRPr="003431F0">
        <w:t xml:space="preserve"> sur </w:t>
      </w:r>
      <w:hyperlink r:id="rId2" w:history="1">
        <w:r w:rsidRPr="00A12F6E">
          <w:rPr>
            <w:rStyle w:val="Lienhypertexte"/>
            <w:rFonts w:asciiTheme="minorHAnsi" w:hAnsiTheme="minorHAnsi"/>
            <w:i/>
            <w:sz w:val="18"/>
            <w:szCs w:val="18"/>
          </w:rPr>
          <w:t>https://agirpourlatransition.ademe.fr/entreprises/dispositif-aide/financement-dinvestissements-geothermie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55947B0"/>
    <w:multiLevelType w:val="hybridMultilevel"/>
    <w:tmpl w:val="9426F67C"/>
    <w:lvl w:ilvl="0" w:tplc="040C0003">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4B5AD7"/>
    <w:multiLevelType w:val="hybridMultilevel"/>
    <w:tmpl w:val="44526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907C6D"/>
    <w:multiLevelType w:val="hybridMultilevel"/>
    <w:tmpl w:val="8528DC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E6524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932BC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4E2FB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3453D6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E2607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256A38"/>
    <w:multiLevelType w:val="hybridMultilevel"/>
    <w:tmpl w:val="4BCE8E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1440" w:hanging="360"/>
      </w:pPr>
      <w:rPr>
        <w:rFonts w:ascii="Wingdings" w:hAnsi="Wingdings" w:hint="default"/>
      </w:rPr>
    </w:lvl>
    <w:lvl w:ilvl="6" w:tplc="040C0001" w:tentative="1">
      <w:start w:val="1"/>
      <w:numFmt w:val="bullet"/>
      <w:lvlText w:val=""/>
      <w:lvlJc w:val="left"/>
      <w:pPr>
        <w:ind w:left="-720" w:hanging="360"/>
      </w:pPr>
      <w:rPr>
        <w:rFonts w:ascii="Symbol" w:hAnsi="Symbol" w:hint="default"/>
      </w:rPr>
    </w:lvl>
    <w:lvl w:ilvl="7" w:tplc="040C0003" w:tentative="1">
      <w:start w:val="1"/>
      <w:numFmt w:val="bullet"/>
      <w:lvlText w:val="o"/>
      <w:lvlJc w:val="left"/>
      <w:pPr>
        <w:ind w:left="0" w:hanging="360"/>
      </w:pPr>
      <w:rPr>
        <w:rFonts w:ascii="Courier New" w:hAnsi="Courier New" w:cs="Courier New" w:hint="default"/>
      </w:rPr>
    </w:lvl>
    <w:lvl w:ilvl="8" w:tplc="040C0005" w:tentative="1">
      <w:start w:val="1"/>
      <w:numFmt w:val="bullet"/>
      <w:lvlText w:val=""/>
      <w:lvlJc w:val="left"/>
      <w:pPr>
        <w:ind w:left="720" w:hanging="360"/>
      </w:pPr>
      <w:rPr>
        <w:rFonts w:ascii="Wingdings" w:hAnsi="Wingdings" w:hint="default"/>
      </w:rPr>
    </w:lvl>
  </w:abstractNum>
  <w:abstractNum w:abstractNumId="14" w15:restartNumberingAfterBreak="0">
    <w:nsid w:val="24BA396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3D0D65"/>
    <w:multiLevelType w:val="hybridMultilevel"/>
    <w:tmpl w:val="1C9AADE4"/>
    <w:lvl w:ilvl="0" w:tplc="040C0003">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3C223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553AFA"/>
    <w:multiLevelType w:val="hybridMultilevel"/>
    <w:tmpl w:val="6BA2952E"/>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8" w15:restartNumberingAfterBreak="0">
    <w:nsid w:val="3E120B4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534A2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3E258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C07C2E"/>
    <w:multiLevelType w:val="hybridMultilevel"/>
    <w:tmpl w:val="AB1AB8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1440" w:hanging="360"/>
      </w:pPr>
      <w:rPr>
        <w:rFonts w:ascii="Wingdings" w:hAnsi="Wingdings" w:hint="default"/>
      </w:rPr>
    </w:lvl>
    <w:lvl w:ilvl="6" w:tplc="040C0001" w:tentative="1">
      <w:start w:val="1"/>
      <w:numFmt w:val="bullet"/>
      <w:lvlText w:val=""/>
      <w:lvlJc w:val="left"/>
      <w:pPr>
        <w:ind w:left="-720" w:hanging="360"/>
      </w:pPr>
      <w:rPr>
        <w:rFonts w:ascii="Symbol" w:hAnsi="Symbol" w:hint="default"/>
      </w:rPr>
    </w:lvl>
    <w:lvl w:ilvl="7" w:tplc="040C0003" w:tentative="1">
      <w:start w:val="1"/>
      <w:numFmt w:val="bullet"/>
      <w:lvlText w:val="o"/>
      <w:lvlJc w:val="left"/>
      <w:pPr>
        <w:ind w:left="0" w:hanging="360"/>
      </w:pPr>
      <w:rPr>
        <w:rFonts w:ascii="Courier New" w:hAnsi="Courier New" w:cs="Courier New" w:hint="default"/>
      </w:rPr>
    </w:lvl>
    <w:lvl w:ilvl="8" w:tplc="040C0005" w:tentative="1">
      <w:start w:val="1"/>
      <w:numFmt w:val="bullet"/>
      <w:lvlText w:val=""/>
      <w:lvlJc w:val="left"/>
      <w:pPr>
        <w:ind w:left="720" w:hanging="360"/>
      </w:pPr>
      <w:rPr>
        <w:rFonts w:ascii="Wingdings" w:hAnsi="Wingdings" w:hint="default"/>
      </w:rPr>
    </w:lvl>
  </w:abstractNum>
  <w:abstractNum w:abstractNumId="23" w15:restartNumberingAfterBreak="0">
    <w:nsid w:val="4D8657C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5B08DC"/>
    <w:multiLevelType w:val="hybridMultilevel"/>
    <w:tmpl w:val="209EC18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528343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861B6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E1507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E784DF0"/>
    <w:multiLevelType w:val="hybridMultilevel"/>
    <w:tmpl w:val="8A86B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850A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F37207"/>
    <w:multiLevelType w:val="hybridMultilevel"/>
    <w:tmpl w:val="D256EE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4B4205"/>
    <w:multiLevelType w:val="hybridMultilevel"/>
    <w:tmpl w:val="D5EA2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AF076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7B5540"/>
    <w:multiLevelType w:val="hybridMultilevel"/>
    <w:tmpl w:val="78E67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8D0D8D"/>
    <w:multiLevelType w:val="hybridMultilevel"/>
    <w:tmpl w:val="27C403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6"/>
  </w:num>
  <w:num w:numId="5">
    <w:abstractNumId w:val="27"/>
  </w:num>
  <w:num w:numId="6">
    <w:abstractNumId w:val="19"/>
  </w:num>
  <w:num w:numId="7">
    <w:abstractNumId w:val="29"/>
  </w:num>
  <w:num w:numId="8">
    <w:abstractNumId w:val="2"/>
  </w:num>
  <w:num w:numId="9">
    <w:abstractNumId w:val="36"/>
  </w:num>
  <w:num w:numId="10">
    <w:abstractNumId w:val="24"/>
  </w:num>
  <w:num w:numId="11">
    <w:abstractNumId w:val="5"/>
  </w:num>
  <w:num w:numId="12">
    <w:abstractNumId w:val="35"/>
  </w:num>
  <w:num w:numId="13">
    <w:abstractNumId w:val="4"/>
  </w:num>
  <w:num w:numId="14">
    <w:abstractNumId w:val="33"/>
  </w:num>
  <w:num w:numId="15">
    <w:abstractNumId w:val="17"/>
  </w:num>
  <w:num w:numId="16">
    <w:abstractNumId w:val="32"/>
  </w:num>
  <w:num w:numId="17">
    <w:abstractNumId w:val="30"/>
  </w:num>
  <w:num w:numId="18">
    <w:abstractNumId w:val="22"/>
  </w:num>
  <w:num w:numId="19">
    <w:abstractNumId w:val="13"/>
  </w:num>
  <w:num w:numId="20">
    <w:abstractNumId w:val="8"/>
  </w:num>
  <w:num w:numId="21">
    <w:abstractNumId w:val="8"/>
  </w:num>
  <w:num w:numId="22">
    <w:abstractNumId w:val="9"/>
  </w:num>
  <w:num w:numId="23">
    <w:abstractNumId w:val="20"/>
  </w:num>
  <w:num w:numId="24">
    <w:abstractNumId w:val="18"/>
  </w:num>
  <w:num w:numId="25">
    <w:abstractNumId w:val="23"/>
  </w:num>
  <w:num w:numId="26">
    <w:abstractNumId w:val="11"/>
  </w:num>
  <w:num w:numId="27">
    <w:abstractNumId w:val="14"/>
  </w:num>
  <w:num w:numId="28">
    <w:abstractNumId w:val="12"/>
  </w:num>
  <w:num w:numId="29">
    <w:abstractNumId w:val="34"/>
  </w:num>
  <w:num w:numId="30">
    <w:abstractNumId w:val="16"/>
  </w:num>
  <w:num w:numId="31">
    <w:abstractNumId w:val="25"/>
  </w:num>
  <w:num w:numId="32">
    <w:abstractNumId w:val="26"/>
  </w:num>
  <w:num w:numId="33">
    <w:abstractNumId w:val="21"/>
  </w:num>
  <w:num w:numId="34">
    <w:abstractNumId w:val="28"/>
  </w:num>
  <w:num w:numId="35">
    <w:abstractNumId w:val="7"/>
  </w:num>
  <w:num w:numId="36">
    <w:abstractNumId w:val="31"/>
  </w:num>
  <w:num w:numId="37">
    <w:abstractNumId w:val="3"/>
  </w:num>
  <w:num w:numId="3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11A9B"/>
    <w:rsid w:val="00030ECC"/>
    <w:rsid w:val="000414CA"/>
    <w:rsid w:val="000429F3"/>
    <w:rsid w:val="00075A42"/>
    <w:rsid w:val="00076EB4"/>
    <w:rsid w:val="00081363"/>
    <w:rsid w:val="00090B92"/>
    <w:rsid w:val="00094C4C"/>
    <w:rsid w:val="00094C8A"/>
    <w:rsid w:val="0009566B"/>
    <w:rsid w:val="000B0B32"/>
    <w:rsid w:val="000B42CC"/>
    <w:rsid w:val="000D21CD"/>
    <w:rsid w:val="000F2821"/>
    <w:rsid w:val="001039AD"/>
    <w:rsid w:val="0010603A"/>
    <w:rsid w:val="0011054C"/>
    <w:rsid w:val="001148D5"/>
    <w:rsid w:val="00140300"/>
    <w:rsid w:val="0014082E"/>
    <w:rsid w:val="00163883"/>
    <w:rsid w:val="00173C36"/>
    <w:rsid w:val="00183DCD"/>
    <w:rsid w:val="00196CE2"/>
    <w:rsid w:val="001977D1"/>
    <w:rsid w:val="001B3921"/>
    <w:rsid w:val="001C1668"/>
    <w:rsid w:val="001F3714"/>
    <w:rsid w:val="002611D6"/>
    <w:rsid w:val="002806C8"/>
    <w:rsid w:val="002825FB"/>
    <w:rsid w:val="002839B5"/>
    <w:rsid w:val="002901CD"/>
    <w:rsid w:val="00294131"/>
    <w:rsid w:val="00295AA0"/>
    <w:rsid w:val="002D7FE1"/>
    <w:rsid w:val="002E1BE2"/>
    <w:rsid w:val="002F1816"/>
    <w:rsid w:val="00305C94"/>
    <w:rsid w:val="0032107A"/>
    <w:rsid w:val="003431F0"/>
    <w:rsid w:val="00346587"/>
    <w:rsid w:val="00355C60"/>
    <w:rsid w:val="00355E54"/>
    <w:rsid w:val="0036103F"/>
    <w:rsid w:val="00394772"/>
    <w:rsid w:val="003C06CB"/>
    <w:rsid w:val="003C1B8C"/>
    <w:rsid w:val="003E0922"/>
    <w:rsid w:val="003E1079"/>
    <w:rsid w:val="003F5E8B"/>
    <w:rsid w:val="00406FF1"/>
    <w:rsid w:val="00424DAD"/>
    <w:rsid w:val="0042637A"/>
    <w:rsid w:val="00432D2A"/>
    <w:rsid w:val="0043312D"/>
    <w:rsid w:val="00435959"/>
    <w:rsid w:val="0044515D"/>
    <w:rsid w:val="00450926"/>
    <w:rsid w:val="00462028"/>
    <w:rsid w:val="00464CAC"/>
    <w:rsid w:val="004C2A7B"/>
    <w:rsid w:val="004D3711"/>
    <w:rsid w:val="004E5E14"/>
    <w:rsid w:val="00515926"/>
    <w:rsid w:val="00533138"/>
    <w:rsid w:val="00533C11"/>
    <w:rsid w:val="0054114F"/>
    <w:rsid w:val="00545BBB"/>
    <w:rsid w:val="005517EC"/>
    <w:rsid w:val="00561425"/>
    <w:rsid w:val="00581CF6"/>
    <w:rsid w:val="005A5899"/>
    <w:rsid w:val="005C42DD"/>
    <w:rsid w:val="005E356D"/>
    <w:rsid w:val="0061461B"/>
    <w:rsid w:val="006430F4"/>
    <w:rsid w:val="00656733"/>
    <w:rsid w:val="00673B52"/>
    <w:rsid w:val="00677377"/>
    <w:rsid w:val="0069631D"/>
    <w:rsid w:val="006A645C"/>
    <w:rsid w:val="006B07B3"/>
    <w:rsid w:val="006C3810"/>
    <w:rsid w:val="006D5A16"/>
    <w:rsid w:val="006F7590"/>
    <w:rsid w:val="007001E8"/>
    <w:rsid w:val="007048F9"/>
    <w:rsid w:val="00723881"/>
    <w:rsid w:val="00735187"/>
    <w:rsid w:val="0074639D"/>
    <w:rsid w:val="00756311"/>
    <w:rsid w:val="0076438D"/>
    <w:rsid w:val="00766F4B"/>
    <w:rsid w:val="00767184"/>
    <w:rsid w:val="007767B4"/>
    <w:rsid w:val="0078564C"/>
    <w:rsid w:val="007A28E9"/>
    <w:rsid w:val="007A3307"/>
    <w:rsid w:val="007A5F24"/>
    <w:rsid w:val="007A6863"/>
    <w:rsid w:val="007B0B58"/>
    <w:rsid w:val="007B0C5C"/>
    <w:rsid w:val="007B63AE"/>
    <w:rsid w:val="007B7340"/>
    <w:rsid w:val="00801459"/>
    <w:rsid w:val="00827BDF"/>
    <w:rsid w:val="008617B6"/>
    <w:rsid w:val="00863BCE"/>
    <w:rsid w:val="008675D0"/>
    <w:rsid w:val="008770F0"/>
    <w:rsid w:val="008A383C"/>
    <w:rsid w:val="008D2D81"/>
    <w:rsid w:val="008D6AD7"/>
    <w:rsid w:val="008F282A"/>
    <w:rsid w:val="008F7E37"/>
    <w:rsid w:val="009175E6"/>
    <w:rsid w:val="009202C7"/>
    <w:rsid w:val="00936C6A"/>
    <w:rsid w:val="00941A8E"/>
    <w:rsid w:val="009549F5"/>
    <w:rsid w:val="00962C60"/>
    <w:rsid w:val="00975746"/>
    <w:rsid w:val="00983402"/>
    <w:rsid w:val="00983DF3"/>
    <w:rsid w:val="00987E13"/>
    <w:rsid w:val="009B4014"/>
    <w:rsid w:val="009B67F7"/>
    <w:rsid w:val="009C4B27"/>
    <w:rsid w:val="009D61A5"/>
    <w:rsid w:val="009E0521"/>
    <w:rsid w:val="009E2449"/>
    <w:rsid w:val="009E3BB0"/>
    <w:rsid w:val="00A0722B"/>
    <w:rsid w:val="00A12F6E"/>
    <w:rsid w:val="00A179A3"/>
    <w:rsid w:val="00A274A1"/>
    <w:rsid w:val="00A3084E"/>
    <w:rsid w:val="00A50680"/>
    <w:rsid w:val="00A766D8"/>
    <w:rsid w:val="00A84F77"/>
    <w:rsid w:val="00A93564"/>
    <w:rsid w:val="00A95195"/>
    <w:rsid w:val="00AA5F56"/>
    <w:rsid w:val="00AB2CFC"/>
    <w:rsid w:val="00AD2064"/>
    <w:rsid w:val="00AD6E7E"/>
    <w:rsid w:val="00AE0AE9"/>
    <w:rsid w:val="00AE32A1"/>
    <w:rsid w:val="00AF0CE2"/>
    <w:rsid w:val="00B00426"/>
    <w:rsid w:val="00B242D6"/>
    <w:rsid w:val="00B42691"/>
    <w:rsid w:val="00B54852"/>
    <w:rsid w:val="00B84CE4"/>
    <w:rsid w:val="00B8505C"/>
    <w:rsid w:val="00BA1EF4"/>
    <w:rsid w:val="00BA2EB1"/>
    <w:rsid w:val="00BC1105"/>
    <w:rsid w:val="00BF0989"/>
    <w:rsid w:val="00BF4189"/>
    <w:rsid w:val="00C02AA6"/>
    <w:rsid w:val="00C1097E"/>
    <w:rsid w:val="00C20A9F"/>
    <w:rsid w:val="00C33FF8"/>
    <w:rsid w:val="00C35901"/>
    <w:rsid w:val="00C4273E"/>
    <w:rsid w:val="00C679A9"/>
    <w:rsid w:val="00CA1362"/>
    <w:rsid w:val="00CB6B37"/>
    <w:rsid w:val="00CE1554"/>
    <w:rsid w:val="00CF6ACE"/>
    <w:rsid w:val="00CF737E"/>
    <w:rsid w:val="00D13A0B"/>
    <w:rsid w:val="00D169F6"/>
    <w:rsid w:val="00D27A50"/>
    <w:rsid w:val="00D33039"/>
    <w:rsid w:val="00D46FBE"/>
    <w:rsid w:val="00D53162"/>
    <w:rsid w:val="00D57DCB"/>
    <w:rsid w:val="00D72AD7"/>
    <w:rsid w:val="00DB4C1E"/>
    <w:rsid w:val="00DB63EE"/>
    <w:rsid w:val="00DC06C2"/>
    <w:rsid w:val="00DE32D7"/>
    <w:rsid w:val="00DF2E5D"/>
    <w:rsid w:val="00DF61C4"/>
    <w:rsid w:val="00E01120"/>
    <w:rsid w:val="00E22CF8"/>
    <w:rsid w:val="00E3197A"/>
    <w:rsid w:val="00E367C2"/>
    <w:rsid w:val="00E54265"/>
    <w:rsid w:val="00E76345"/>
    <w:rsid w:val="00EA3D15"/>
    <w:rsid w:val="00EA7BFB"/>
    <w:rsid w:val="00EB5BA3"/>
    <w:rsid w:val="00ED2A1B"/>
    <w:rsid w:val="00EE0D52"/>
    <w:rsid w:val="00F25439"/>
    <w:rsid w:val="00F33F3C"/>
    <w:rsid w:val="00F47F80"/>
    <w:rsid w:val="00F61F5E"/>
    <w:rsid w:val="00F62D40"/>
    <w:rsid w:val="00F74978"/>
    <w:rsid w:val="00F821C5"/>
    <w:rsid w:val="00F85741"/>
    <w:rsid w:val="00FA79BA"/>
    <w:rsid w:val="00FE545A"/>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3E0922"/>
    <w:pPr>
      <w:keepNext/>
      <w:keepLines/>
      <w:spacing w:before="240" w:line="259" w:lineRule="auto"/>
      <w:ind w:left="170" w:firstLine="454"/>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rsid w:val="00076E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3E0922"/>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customStyle="1" w:styleId="CommentaireCar">
    <w:name w:val="Commentaire Car"/>
    <w:basedOn w:val="Policepardfaut"/>
    <w:link w:val="Commentaire"/>
    <w:uiPriority w:val="99"/>
    <w:semiHidden/>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076EB4"/>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paragraph" w:customStyle="1" w:styleId="Style2">
    <w:name w:val="Style2"/>
    <w:basedOn w:val="Paragraphedeliste"/>
    <w:link w:val="Style2Car"/>
    <w:qFormat/>
    <w:rsid w:val="00E22CF8"/>
    <w:pPr>
      <w:spacing w:after="0" w:line="240" w:lineRule="auto"/>
      <w:ind w:left="1146" w:hanging="720"/>
      <w:jc w:val="both"/>
    </w:pPr>
    <w:rPr>
      <w:rFonts w:ascii="Arial" w:eastAsia="Calibri" w:hAnsi="Arial" w:cs="Arial"/>
      <w:b/>
      <w:color w:val="auto"/>
      <w:kern w:val="0"/>
      <w:sz w:val="24"/>
      <w:szCs w:val="24"/>
      <w14:ligatures w14:val="none"/>
      <w14:cntxtAlts w14:val="0"/>
    </w:rPr>
  </w:style>
  <w:style w:type="character" w:customStyle="1" w:styleId="Style2Car">
    <w:name w:val="Style2 Car"/>
    <w:link w:val="Style2"/>
    <w:rsid w:val="00E22CF8"/>
    <w:rPr>
      <w:rFonts w:ascii="Arial" w:eastAsia="Calibri" w:hAnsi="Arial" w:cs="Arial"/>
      <w:b/>
      <w:sz w:val="24"/>
      <w:szCs w:val="24"/>
      <w:lang w:eastAsia="fr-FR"/>
    </w:rPr>
  </w:style>
  <w:style w:type="character" w:styleId="Lienhypertextesuivivisit">
    <w:name w:val="FollowedHyperlink"/>
    <w:basedOn w:val="Policepardfaut"/>
    <w:uiPriority w:val="99"/>
    <w:semiHidden/>
    <w:unhideWhenUsed/>
    <w:rsid w:val="001148D5"/>
    <w:rPr>
      <w:color w:val="800080" w:themeColor="followedHyperlink"/>
      <w:u w:val="single"/>
    </w:rPr>
  </w:style>
  <w:style w:type="paragraph" w:customStyle="1" w:styleId="notedebasdepage0">
    <w:name w:val="note de bas de page"/>
    <w:basedOn w:val="Notedebasdepage"/>
    <w:link w:val="notedebasdepageCar0"/>
    <w:autoRedefine/>
    <w:qFormat/>
    <w:rsid w:val="00BA2EB1"/>
    <w:pPr>
      <w:ind w:left="0" w:firstLine="0"/>
    </w:pPr>
    <w:rPr>
      <w:rFonts w:ascii="Marianne Light" w:hAnsi="Marianne Light" w:cstheme="minorHAnsi"/>
      <w:sz w:val="14"/>
      <w:szCs w:val="16"/>
    </w:rPr>
  </w:style>
  <w:style w:type="character" w:customStyle="1" w:styleId="notedebasdepageCar0">
    <w:name w:val="note de bas de page Car"/>
    <w:basedOn w:val="NotedebasdepageCar"/>
    <w:link w:val="notedebasdepage0"/>
    <w:rsid w:val="00BA2EB1"/>
    <w:rPr>
      <w:rFonts w:ascii="Marianne Light" w:eastAsia="Times New Roman" w:hAnsi="Marianne Light" w:cstheme="minorHAnsi"/>
      <w:kern w:val="28"/>
      <w:sz w:val="14"/>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205631677">
      <w:bodyDiv w:val="1"/>
      <w:marLeft w:val="0"/>
      <w:marRight w:val="0"/>
      <w:marTop w:val="0"/>
      <w:marBottom w:val="0"/>
      <w:divBdr>
        <w:top w:val="none" w:sz="0" w:space="0" w:color="auto"/>
        <w:left w:val="none" w:sz="0" w:space="0" w:color="auto"/>
        <w:bottom w:val="none" w:sz="0" w:space="0" w:color="auto"/>
        <w:right w:val="none" w:sz="0" w:space="0" w:color="auto"/>
      </w:divBdr>
    </w:div>
    <w:div w:id="1237745370">
      <w:bodyDiv w:val="1"/>
      <w:marLeft w:val="0"/>
      <w:marRight w:val="0"/>
      <w:marTop w:val="0"/>
      <w:marBottom w:val="0"/>
      <w:divBdr>
        <w:top w:val="none" w:sz="0" w:space="0" w:color="auto"/>
        <w:left w:val="none" w:sz="0" w:space="0" w:color="auto"/>
        <w:bottom w:val="none" w:sz="0" w:space="0" w:color="auto"/>
        <w:right w:val="none" w:sz="0" w:space="0" w:color="auto"/>
      </w:divBdr>
    </w:div>
    <w:div w:id="19170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agirpourlatransition.ademe.fr/entreprises/dispositif-aide/financement-dinvestissements-geothermie" TargetMode="External"/><Relationship Id="rId1" Type="http://schemas.openxmlformats.org/officeDocument/2006/relationships/hyperlink" Target="https://agirpourlatransition.ademe.fr/entreprises/dispositif-aide/financement-dinvestissements-geotherm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8BFAD-AB0A-476E-BE08-2FC70E2E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3204</Words>
  <Characters>17624</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BELLIER Catherine</cp:lastModifiedBy>
  <cp:revision>2</cp:revision>
  <dcterms:created xsi:type="dcterms:W3CDTF">2021-01-27T11:06:00Z</dcterms:created>
  <dcterms:modified xsi:type="dcterms:W3CDTF">2021-01-27T11:06:00Z</dcterms:modified>
</cp:coreProperties>
</file>