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6117EAA9" w:rsidR="0010603A" w:rsidRDefault="00175A6D" w:rsidP="00330BDA">
      <w:pPr>
        <w:jc w:val="both"/>
      </w:pPr>
      <w:r>
        <w:rPr>
          <w:noProof/>
        </w:rPr>
        <mc:AlternateContent>
          <mc:Choice Requires="wps">
            <w:drawing>
              <wp:anchor distT="45720" distB="45720" distL="114300" distR="114300" simplePos="0" relativeHeight="251658243"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474213F3" w14:textId="4D4608AF" w:rsidR="00FB5F95" w:rsidRDefault="00175A6D">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30827830" w:history="1">
                                  <w:r w:rsidR="00FB5F95" w:rsidRPr="00FE38B6">
                                    <w:rPr>
                                      <w:rStyle w:val="Lienhypertexte"/>
                                      <w:rFonts w:eastAsia="Calibri"/>
                                      <w:noProof/>
                                    </w:rPr>
                                    <w:t>1.</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rFonts w:eastAsia="Calibri"/>
                                      <w:noProof/>
                                    </w:rPr>
                                    <w:t>Description détaillée de l’opération</w:t>
                                  </w:r>
                                  <w:r w:rsidR="00FB5F95">
                                    <w:rPr>
                                      <w:noProof/>
                                      <w:webHidden/>
                                    </w:rPr>
                                    <w:tab/>
                                  </w:r>
                                  <w:r w:rsidR="00FB5F95">
                                    <w:rPr>
                                      <w:noProof/>
                                      <w:webHidden/>
                                    </w:rPr>
                                    <w:fldChar w:fldCharType="begin"/>
                                  </w:r>
                                  <w:r w:rsidR="00FB5F95">
                                    <w:rPr>
                                      <w:noProof/>
                                      <w:webHidden/>
                                    </w:rPr>
                                    <w:instrText xml:space="preserve"> PAGEREF _Toc130827830 \h </w:instrText>
                                  </w:r>
                                  <w:r w:rsidR="00FB5F95">
                                    <w:rPr>
                                      <w:noProof/>
                                      <w:webHidden/>
                                    </w:rPr>
                                  </w:r>
                                  <w:r w:rsidR="00FB5F95">
                                    <w:rPr>
                                      <w:noProof/>
                                      <w:webHidden/>
                                    </w:rPr>
                                    <w:fldChar w:fldCharType="separate"/>
                                  </w:r>
                                  <w:r w:rsidR="00FB5F95">
                                    <w:rPr>
                                      <w:noProof/>
                                      <w:webHidden/>
                                    </w:rPr>
                                    <w:t>2</w:t>
                                  </w:r>
                                  <w:r w:rsidR="00FB5F95">
                                    <w:rPr>
                                      <w:noProof/>
                                      <w:webHidden/>
                                    </w:rPr>
                                    <w:fldChar w:fldCharType="end"/>
                                  </w:r>
                                </w:hyperlink>
                              </w:p>
                              <w:p w14:paraId="4D0438AE" w14:textId="345E5B85"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1" w:history="1">
                                  <w:r w:rsidR="00FB5F95" w:rsidRPr="00FE38B6">
                                    <w:rPr>
                                      <w:rStyle w:val="Lienhypertexte"/>
                                      <w:noProof/>
                                    </w:rPr>
                                    <w:t>1.1.</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Liste des opérations visées</w:t>
                                  </w:r>
                                  <w:r w:rsidR="00FB5F95">
                                    <w:rPr>
                                      <w:noProof/>
                                      <w:webHidden/>
                                    </w:rPr>
                                    <w:tab/>
                                  </w:r>
                                  <w:r w:rsidR="00FB5F95">
                                    <w:rPr>
                                      <w:noProof/>
                                      <w:webHidden/>
                                    </w:rPr>
                                    <w:fldChar w:fldCharType="begin"/>
                                  </w:r>
                                  <w:r w:rsidR="00FB5F95">
                                    <w:rPr>
                                      <w:noProof/>
                                      <w:webHidden/>
                                    </w:rPr>
                                    <w:instrText xml:space="preserve"> PAGEREF _Toc130827831 \h </w:instrText>
                                  </w:r>
                                  <w:r w:rsidR="00FB5F95">
                                    <w:rPr>
                                      <w:noProof/>
                                      <w:webHidden/>
                                    </w:rPr>
                                  </w:r>
                                  <w:r w:rsidR="00FB5F95">
                                    <w:rPr>
                                      <w:noProof/>
                                      <w:webHidden/>
                                    </w:rPr>
                                    <w:fldChar w:fldCharType="separate"/>
                                  </w:r>
                                  <w:r w:rsidR="00FB5F95">
                                    <w:rPr>
                                      <w:noProof/>
                                      <w:webHidden/>
                                    </w:rPr>
                                    <w:t>2</w:t>
                                  </w:r>
                                  <w:r w:rsidR="00FB5F95">
                                    <w:rPr>
                                      <w:noProof/>
                                      <w:webHidden/>
                                    </w:rPr>
                                    <w:fldChar w:fldCharType="end"/>
                                  </w:r>
                                </w:hyperlink>
                              </w:p>
                              <w:p w14:paraId="35FF382A" w14:textId="226B6E58"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2" w:history="1">
                                  <w:r w:rsidR="00FB5F95" w:rsidRPr="00FE38B6">
                                    <w:rPr>
                                      <w:rStyle w:val="Lienhypertexte"/>
                                      <w:noProof/>
                                    </w:rPr>
                                    <w:t>1.2.</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Actions et études de faisabilité réalisées pour le montage des projets</w:t>
                                  </w:r>
                                  <w:r w:rsidR="00FB5F95">
                                    <w:rPr>
                                      <w:noProof/>
                                      <w:webHidden/>
                                    </w:rPr>
                                    <w:tab/>
                                  </w:r>
                                  <w:r w:rsidR="00FB5F95">
                                    <w:rPr>
                                      <w:noProof/>
                                      <w:webHidden/>
                                    </w:rPr>
                                    <w:fldChar w:fldCharType="begin"/>
                                  </w:r>
                                  <w:r w:rsidR="00FB5F95">
                                    <w:rPr>
                                      <w:noProof/>
                                      <w:webHidden/>
                                    </w:rPr>
                                    <w:instrText xml:space="preserve"> PAGEREF _Toc130827832 \h </w:instrText>
                                  </w:r>
                                  <w:r w:rsidR="00FB5F95">
                                    <w:rPr>
                                      <w:noProof/>
                                      <w:webHidden/>
                                    </w:rPr>
                                  </w:r>
                                  <w:r w:rsidR="00FB5F95">
                                    <w:rPr>
                                      <w:noProof/>
                                      <w:webHidden/>
                                    </w:rPr>
                                    <w:fldChar w:fldCharType="separate"/>
                                  </w:r>
                                  <w:r w:rsidR="00FB5F95">
                                    <w:rPr>
                                      <w:noProof/>
                                      <w:webHidden/>
                                    </w:rPr>
                                    <w:t>8</w:t>
                                  </w:r>
                                  <w:r w:rsidR="00FB5F95">
                                    <w:rPr>
                                      <w:noProof/>
                                      <w:webHidden/>
                                    </w:rPr>
                                    <w:fldChar w:fldCharType="end"/>
                                  </w:r>
                                </w:hyperlink>
                              </w:p>
                              <w:p w14:paraId="1B1A6BA4" w14:textId="52209D8C"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3" w:history="1">
                                  <w:r w:rsidR="00FB5F95" w:rsidRPr="00FE38B6">
                                    <w:rPr>
                                      <w:rStyle w:val="Lienhypertexte"/>
                                      <w:noProof/>
                                    </w:rPr>
                                    <w:t>1.3.</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Démarche d’économie d’énergie et description des besoins thermiques actuels et futurs</w:t>
                                  </w:r>
                                  <w:r w:rsidR="00FB5F95">
                                    <w:rPr>
                                      <w:noProof/>
                                      <w:webHidden/>
                                    </w:rPr>
                                    <w:tab/>
                                  </w:r>
                                  <w:r w:rsidR="00FB5F95">
                                    <w:rPr>
                                      <w:noProof/>
                                      <w:webHidden/>
                                    </w:rPr>
                                    <w:fldChar w:fldCharType="begin"/>
                                  </w:r>
                                  <w:r w:rsidR="00FB5F95">
                                    <w:rPr>
                                      <w:noProof/>
                                      <w:webHidden/>
                                    </w:rPr>
                                    <w:instrText xml:space="preserve"> PAGEREF _Toc130827833 \h </w:instrText>
                                  </w:r>
                                  <w:r w:rsidR="00FB5F95">
                                    <w:rPr>
                                      <w:noProof/>
                                      <w:webHidden/>
                                    </w:rPr>
                                  </w:r>
                                  <w:r w:rsidR="00FB5F95">
                                    <w:rPr>
                                      <w:noProof/>
                                      <w:webHidden/>
                                    </w:rPr>
                                    <w:fldChar w:fldCharType="separate"/>
                                  </w:r>
                                  <w:r w:rsidR="00FB5F95">
                                    <w:rPr>
                                      <w:noProof/>
                                      <w:webHidden/>
                                    </w:rPr>
                                    <w:t>8</w:t>
                                  </w:r>
                                  <w:r w:rsidR="00FB5F95">
                                    <w:rPr>
                                      <w:noProof/>
                                      <w:webHidden/>
                                    </w:rPr>
                                    <w:fldChar w:fldCharType="end"/>
                                  </w:r>
                                </w:hyperlink>
                              </w:p>
                              <w:p w14:paraId="5FA037E3" w14:textId="73C9F525"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4" w:history="1">
                                  <w:r w:rsidR="00FB5F95" w:rsidRPr="00FE38B6">
                                    <w:rPr>
                                      <w:rStyle w:val="Lienhypertexte"/>
                                      <w:noProof/>
                                    </w:rPr>
                                    <w:t>1.4.</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Mode d'approvisionnement en ressources EnR&amp;R</w:t>
                                  </w:r>
                                  <w:r w:rsidR="00FB5F95">
                                    <w:rPr>
                                      <w:noProof/>
                                      <w:webHidden/>
                                    </w:rPr>
                                    <w:tab/>
                                  </w:r>
                                  <w:r w:rsidR="00FB5F95">
                                    <w:rPr>
                                      <w:noProof/>
                                      <w:webHidden/>
                                    </w:rPr>
                                    <w:fldChar w:fldCharType="begin"/>
                                  </w:r>
                                  <w:r w:rsidR="00FB5F95">
                                    <w:rPr>
                                      <w:noProof/>
                                      <w:webHidden/>
                                    </w:rPr>
                                    <w:instrText xml:space="preserve"> PAGEREF _Toc130827834 \h </w:instrText>
                                  </w:r>
                                  <w:r w:rsidR="00FB5F95">
                                    <w:rPr>
                                      <w:noProof/>
                                      <w:webHidden/>
                                    </w:rPr>
                                  </w:r>
                                  <w:r w:rsidR="00FB5F95">
                                    <w:rPr>
                                      <w:noProof/>
                                      <w:webHidden/>
                                    </w:rPr>
                                    <w:fldChar w:fldCharType="separate"/>
                                  </w:r>
                                  <w:r w:rsidR="00FB5F95">
                                    <w:rPr>
                                      <w:noProof/>
                                      <w:webHidden/>
                                    </w:rPr>
                                    <w:t>9</w:t>
                                  </w:r>
                                  <w:r w:rsidR="00FB5F95">
                                    <w:rPr>
                                      <w:noProof/>
                                      <w:webHidden/>
                                    </w:rPr>
                                    <w:fldChar w:fldCharType="end"/>
                                  </w:r>
                                </w:hyperlink>
                              </w:p>
                              <w:p w14:paraId="208CD9FB" w14:textId="42C044EB"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5" w:history="1">
                                  <w:r w:rsidR="00FB5F95" w:rsidRPr="00FE38B6">
                                    <w:rPr>
                                      <w:rStyle w:val="Lienhypertexte"/>
                                      <w:noProof/>
                                    </w:rPr>
                                    <w:t>1.5.</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Vérification des critères d’éligibilité</w:t>
                                  </w:r>
                                  <w:r w:rsidR="00FB5F95">
                                    <w:rPr>
                                      <w:noProof/>
                                      <w:webHidden/>
                                    </w:rPr>
                                    <w:tab/>
                                  </w:r>
                                  <w:r w:rsidR="00FB5F95">
                                    <w:rPr>
                                      <w:noProof/>
                                      <w:webHidden/>
                                    </w:rPr>
                                    <w:fldChar w:fldCharType="begin"/>
                                  </w:r>
                                  <w:r w:rsidR="00FB5F95">
                                    <w:rPr>
                                      <w:noProof/>
                                      <w:webHidden/>
                                    </w:rPr>
                                    <w:instrText xml:space="preserve"> PAGEREF _Toc130827835 \h </w:instrText>
                                  </w:r>
                                  <w:r w:rsidR="00FB5F95">
                                    <w:rPr>
                                      <w:noProof/>
                                      <w:webHidden/>
                                    </w:rPr>
                                  </w:r>
                                  <w:r w:rsidR="00FB5F95">
                                    <w:rPr>
                                      <w:noProof/>
                                      <w:webHidden/>
                                    </w:rPr>
                                    <w:fldChar w:fldCharType="separate"/>
                                  </w:r>
                                  <w:r w:rsidR="00FB5F95">
                                    <w:rPr>
                                      <w:noProof/>
                                      <w:webHidden/>
                                    </w:rPr>
                                    <w:t>10</w:t>
                                  </w:r>
                                  <w:r w:rsidR="00FB5F95">
                                    <w:rPr>
                                      <w:noProof/>
                                      <w:webHidden/>
                                    </w:rPr>
                                    <w:fldChar w:fldCharType="end"/>
                                  </w:r>
                                </w:hyperlink>
                              </w:p>
                              <w:p w14:paraId="569335D8" w14:textId="0A0A0125"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36" w:history="1">
                                  <w:r w:rsidR="00FB5F95" w:rsidRPr="00FE38B6">
                                    <w:rPr>
                                      <w:rStyle w:val="Lienhypertexte"/>
                                      <w:noProof/>
                                    </w:rPr>
                                    <w:t>2.</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noProof/>
                                    </w:rPr>
                                    <w:t>Suivi et planning des projets</w:t>
                                  </w:r>
                                  <w:r w:rsidR="00FB5F95">
                                    <w:rPr>
                                      <w:noProof/>
                                      <w:webHidden/>
                                    </w:rPr>
                                    <w:tab/>
                                  </w:r>
                                  <w:r w:rsidR="00FB5F95">
                                    <w:rPr>
                                      <w:noProof/>
                                      <w:webHidden/>
                                    </w:rPr>
                                    <w:fldChar w:fldCharType="begin"/>
                                  </w:r>
                                  <w:r w:rsidR="00FB5F95">
                                    <w:rPr>
                                      <w:noProof/>
                                      <w:webHidden/>
                                    </w:rPr>
                                    <w:instrText xml:space="preserve"> PAGEREF _Toc130827836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68857A21" w14:textId="57E6A4B8"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37" w:history="1">
                                  <w:r w:rsidR="00FB5F95" w:rsidRPr="00FE38B6">
                                    <w:rPr>
                                      <w:rStyle w:val="Lienhypertexte"/>
                                      <w:noProof/>
                                    </w:rPr>
                                    <w:t>3.</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noProof/>
                                    </w:rPr>
                                    <w:t>Engagements spécifiques</w:t>
                                  </w:r>
                                  <w:r w:rsidR="00FB5F95">
                                    <w:rPr>
                                      <w:noProof/>
                                      <w:webHidden/>
                                    </w:rPr>
                                    <w:tab/>
                                  </w:r>
                                  <w:r w:rsidR="00FB5F95">
                                    <w:rPr>
                                      <w:noProof/>
                                      <w:webHidden/>
                                    </w:rPr>
                                    <w:fldChar w:fldCharType="begin"/>
                                  </w:r>
                                  <w:r w:rsidR="00FB5F95">
                                    <w:rPr>
                                      <w:noProof/>
                                      <w:webHidden/>
                                    </w:rPr>
                                    <w:instrText xml:space="preserve"> PAGEREF _Toc130827837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63AB3BF2" w14:textId="567846E1"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8" w:history="1">
                                  <w:r w:rsidR="00FB5F95" w:rsidRPr="00FE38B6">
                                    <w:rPr>
                                      <w:rStyle w:val="Lienhypertexte"/>
                                      <w:noProof/>
                                    </w:rPr>
                                    <w:t>3.1.</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production thermique de l’installation à partir de biomasse (sortie chaudière) ou de géothermie</w:t>
                                  </w:r>
                                  <w:r w:rsidR="00FB5F95">
                                    <w:rPr>
                                      <w:noProof/>
                                      <w:webHidden/>
                                    </w:rPr>
                                    <w:tab/>
                                  </w:r>
                                  <w:r w:rsidR="00FB5F95">
                                    <w:rPr>
                                      <w:noProof/>
                                      <w:webHidden/>
                                    </w:rPr>
                                    <w:fldChar w:fldCharType="begin"/>
                                  </w:r>
                                  <w:r w:rsidR="00FB5F95">
                                    <w:rPr>
                                      <w:noProof/>
                                      <w:webHidden/>
                                    </w:rPr>
                                    <w:instrText xml:space="preserve"> PAGEREF _Toc130827838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3B27ABB3" w14:textId="4D5DC302"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9" w:history="1">
                                  <w:r w:rsidR="00FB5F95" w:rsidRPr="00FE38B6">
                                    <w:rPr>
                                      <w:rStyle w:val="Lienhypertexte"/>
                                      <w:noProof/>
                                    </w:rPr>
                                    <w:t>3.2.</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production thermique de l’installation solaire thermique et les CEE</w:t>
                                  </w:r>
                                  <w:r w:rsidR="00FB5F95">
                                    <w:rPr>
                                      <w:noProof/>
                                      <w:webHidden/>
                                    </w:rPr>
                                    <w:tab/>
                                  </w:r>
                                  <w:r w:rsidR="00FB5F95">
                                    <w:rPr>
                                      <w:noProof/>
                                      <w:webHidden/>
                                    </w:rPr>
                                    <w:fldChar w:fldCharType="begin"/>
                                  </w:r>
                                  <w:r w:rsidR="00FB5F95">
                                    <w:rPr>
                                      <w:noProof/>
                                      <w:webHidden/>
                                    </w:rPr>
                                    <w:instrText xml:space="preserve"> PAGEREF _Toc130827839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7BF2C45F" w14:textId="75E16647"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0" w:history="1">
                                  <w:r w:rsidR="00FB5F95" w:rsidRPr="00FE38B6">
                                    <w:rPr>
                                      <w:rStyle w:val="Lienhypertexte"/>
                                      <w:noProof/>
                                    </w:rPr>
                                    <w:t>3.3.</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valorisation thermique de la chaleur fatale</w:t>
                                  </w:r>
                                  <w:r w:rsidR="00FB5F95">
                                    <w:rPr>
                                      <w:noProof/>
                                      <w:webHidden/>
                                    </w:rPr>
                                    <w:tab/>
                                  </w:r>
                                  <w:r w:rsidR="00FB5F95">
                                    <w:rPr>
                                      <w:noProof/>
                                      <w:webHidden/>
                                    </w:rPr>
                                    <w:fldChar w:fldCharType="begin"/>
                                  </w:r>
                                  <w:r w:rsidR="00FB5F95">
                                    <w:rPr>
                                      <w:noProof/>
                                      <w:webHidden/>
                                    </w:rPr>
                                    <w:instrText xml:space="preserve"> PAGEREF _Toc130827840 \h </w:instrText>
                                  </w:r>
                                  <w:r w:rsidR="00FB5F95">
                                    <w:rPr>
                                      <w:noProof/>
                                      <w:webHidden/>
                                    </w:rPr>
                                  </w:r>
                                  <w:r w:rsidR="00FB5F95">
                                    <w:rPr>
                                      <w:noProof/>
                                      <w:webHidden/>
                                    </w:rPr>
                                    <w:fldChar w:fldCharType="separate"/>
                                  </w:r>
                                  <w:r w:rsidR="00FB5F95">
                                    <w:rPr>
                                      <w:noProof/>
                                      <w:webHidden/>
                                    </w:rPr>
                                    <w:t>13</w:t>
                                  </w:r>
                                  <w:r w:rsidR="00FB5F95">
                                    <w:rPr>
                                      <w:noProof/>
                                      <w:webHidden/>
                                    </w:rPr>
                                    <w:fldChar w:fldCharType="end"/>
                                  </w:r>
                                </w:hyperlink>
                              </w:p>
                              <w:p w14:paraId="2B646241" w14:textId="1278C7D9"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1" w:history="1">
                                  <w:r w:rsidR="00FB5F95" w:rsidRPr="00FE38B6">
                                    <w:rPr>
                                      <w:rStyle w:val="Lienhypertexte"/>
                                      <w:noProof/>
                                    </w:rPr>
                                    <w:t>3.4.</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système de comptage, suivi, reporting de la production EnR&amp;R</w:t>
                                  </w:r>
                                  <w:r w:rsidR="00FB5F95">
                                    <w:rPr>
                                      <w:noProof/>
                                      <w:webHidden/>
                                    </w:rPr>
                                    <w:tab/>
                                  </w:r>
                                  <w:r w:rsidR="00FB5F95">
                                    <w:rPr>
                                      <w:noProof/>
                                      <w:webHidden/>
                                    </w:rPr>
                                    <w:fldChar w:fldCharType="begin"/>
                                  </w:r>
                                  <w:r w:rsidR="00FB5F95">
                                    <w:rPr>
                                      <w:noProof/>
                                      <w:webHidden/>
                                    </w:rPr>
                                    <w:instrText xml:space="preserve"> PAGEREF _Toc130827841 \h </w:instrText>
                                  </w:r>
                                  <w:r w:rsidR="00FB5F95">
                                    <w:rPr>
                                      <w:noProof/>
                                      <w:webHidden/>
                                    </w:rPr>
                                  </w:r>
                                  <w:r w:rsidR="00FB5F95">
                                    <w:rPr>
                                      <w:noProof/>
                                      <w:webHidden/>
                                    </w:rPr>
                                    <w:fldChar w:fldCharType="separate"/>
                                  </w:r>
                                  <w:r w:rsidR="00FB5F95">
                                    <w:rPr>
                                      <w:noProof/>
                                      <w:webHidden/>
                                    </w:rPr>
                                    <w:t>13</w:t>
                                  </w:r>
                                  <w:r w:rsidR="00FB5F95">
                                    <w:rPr>
                                      <w:noProof/>
                                      <w:webHidden/>
                                    </w:rPr>
                                    <w:fldChar w:fldCharType="end"/>
                                  </w:r>
                                </w:hyperlink>
                              </w:p>
                              <w:p w14:paraId="451A2743" w14:textId="4B46BDFB"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2" w:history="1">
                                  <w:r w:rsidR="00FB5F95" w:rsidRPr="00FE38B6">
                                    <w:rPr>
                                      <w:rStyle w:val="Lienhypertexte"/>
                                      <w:noProof/>
                                    </w:rPr>
                                    <w:t>3.5.</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qualité de l’air</w:t>
                                  </w:r>
                                  <w:r w:rsidR="00FB5F95">
                                    <w:rPr>
                                      <w:noProof/>
                                      <w:webHidden/>
                                    </w:rPr>
                                    <w:tab/>
                                  </w:r>
                                  <w:r w:rsidR="00FB5F95">
                                    <w:rPr>
                                      <w:noProof/>
                                      <w:webHidden/>
                                    </w:rPr>
                                    <w:fldChar w:fldCharType="begin"/>
                                  </w:r>
                                  <w:r w:rsidR="00FB5F95">
                                    <w:rPr>
                                      <w:noProof/>
                                      <w:webHidden/>
                                    </w:rPr>
                                    <w:instrText xml:space="preserve"> PAGEREF _Toc130827842 \h </w:instrText>
                                  </w:r>
                                  <w:r w:rsidR="00FB5F95">
                                    <w:rPr>
                                      <w:noProof/>
                                      <w:webHidden/>
                                    </w:rPr>
                                  </w:r>
                                  <w:r w:rsidR="00FB5F95">
                                    <w:rPr>
                                      <w:noProof/>
                                      <w:webHidden/>
                                    </w:rPr>
                                    <w:fldChar w:fldCharType="separate"/>
                                  </w:r>
                                  <w:r w:rsidR="00FB5F95">
                                    <w:rPr>
                                      <w:noProof/>
                                      <w:webHidden/>
                                    </w:rPr>
                                    <w:t>14</w:t>
                                  </w:r>
                                  <w:r w:rsidR="00FB5F95">
                                    <w:rPr>
                                      <w:noProof/>
                                      <w:webHidden/>
                                    </w:rPr>
                                    <w:fldChar w:fldCharType="end"/>
                                  </w:r>
                                </w:hyperlink>
                              </w:p>
                              <w:p w14:paraId="17611267" w14:textId="00000F41"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3" w:history="1">
                                  <w:r w:rsidR="00FB5F95" w:rsidRPr="00FE38B6">
                                    <w:rPr>
                                      <w:rStyle w:val="Lienhypertexte"/>
                                      <w:noProof/>
                                    </w:rPr>
                                    <w:t>3.6.</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le plan d’approvisionnement biomasse</w:t>
                                  </w:r>
                                  <w:r w:rsidR="00FB5F95">
                                    <w:rPr>
                                      <w:noProof/>
                                      <w:webHidden/>
                                    </w:rPr>
                                    <w:tab/>
                                  </w:r>
                                  <w:r w:rsidR="00FB5F95">
                                    <w:rPr>
                                      <w:noProof/>
                                      <w:webHidden/>
                                    </w:rPr>
                                    <w:fldChar w:fldCharType="begin"/>
                                  </w:r>
                                  <w:r w:rsidR="00FB5F95">
                                    <w:rPr>
                                      <w:noProof/>
                                      <w:webHidden/>
                                    </w:rPr>
                                    <w:instrText xml:space="preserve"> PAGEREF _Toc130827843 \h </w:instrText>
                                  </w:r>
                                  <w:r w:rsidR="00FB5F95">
                                    <w:rPr>
                                      <w:noProof/>
                                      <w:webHidden/>
                                    </w:rPr>
                                  </w:r>
                                  <w:r w:rsidR="00FB5F95">
                                    <w:rPr>
                                      <w:noProof/>
                                      <w:webHidden/>
                                    </w:rPr>
                                    <w:fldChar w:fldCharType="separate"/>
                                  </w:r>
                                  <w:r w:rsidR="00FB5F95">
                                    <w:rPr>
                                      <w:noProof/>
                                      <w:webHidden/>
                                    </w:rPr>
                                    <w:t>15</w:t>
                                  </w:r>
                                  <w:r w:rsidR="00FB5F95">
                                    <w:rPr>
                                      <w:noProof/>
                                      <w:webHidden/>
                                    </w:rPr>
                                    <w:fldChar w:fldCharType="end"/>
                                  </w:r>
                                </w:hyperlink>
                              </w:p>
                              <w:p w14:paraId="020BC3D3" w14:textId="2555ACF2"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4" w:history="1">
                                  <w:r w:rsidR="00FB5F95" w:rsidRPr="00FE38B6">
                                    <w:rPr>
                                      <w:rStyle w:val="Lienhypertexte"/>
                                      <w:noProof/>
                                    </w:rPr>
                                    <w:t>3.7.</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le bouquet énergétique et injection d’EnR&amp;R du réseau de chaud et de froid</w:t>
                                  </w:r>
                                  <w:r w:rsidR="00FB5F95">
                                    <w:rPr>
                                      <w:noProof/>
                                      <w:webHidden/>
                                    </w:rPr>
                                    <w:tab/>
                                  </w:r>
                                  <w:r w:rsidR="00FB5F95">
                                    <w:rPr>
                                      <w:noProof/>
                                      <w:webHidden/>
                                    </w:rPr>
                                    <w:fldChar w:fldCharType="begin"/>
                                  </w:r>
                                  <w:r w:rsidR="00FB5F95">
                                    <w:rPr>
                                      <w:noProof/>
                                      <w:webHidden/>
                                    </w:rPr>
                                    <w:instrText xml:space="preserve"> PAGEREF _Toc130827844 \h </w:instrText>
                                  </w:r>
                                  <w:r w:rsidR="00FB5F95">
                                    <w:rPr>
                                      <w:noProof/>
                                      <w:webHidden/>
                                    </w:rPr>
                                  </w:r>
                                  <w:r w:rsidR="00FB5F95">
                                    <w:rPr>
                                      <w:noProof/>
                                      <w:webHidden/>
                                    </w:rPr>
                                    <w:fldChar w:fldCharType="separate"/>
                                  </w:r>
                                  <w:r w:rsidR="00FB5F95">
                                    <w:rPr>
                                      <w:noProof/>
                                      <w:webHidden/>
                                    </w:rPr>
                                    <w:t>15</w:t>
                                  </w:r>
                                  <w:r w:rsidR="00FB5F95">
                                    <w:rPr>
                                      <w:noProof/>
                                      <w:webHidden/>
                                    </w:rPr>
                                    <w:fldChar w:fldCharType="end"/>
                                  </w:r>
                                </w:hyperlink>
                              </w:p>
                              <w:p w14:paraId="1864374B" w14:textId="6D8D7B12"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45" w:history="1">
                                  <w:r w:rsidR="00FB5F95" w:rsidRPr="00FE38B6">
                                    <w:rPr>
                                      <w:rStyle w:val="Lienhypertexte"/>
                                      <w:noProof/>
                                    </w:rPr>
                                    <w:t>4.</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noProof/>
                                    </w:rPr>
                                    <w:t>Rapports / documents à fournir lors de l’exécution du contrat de financement</w:t>
                                  </w:r>
                                  <w:r w:rsidR="00FB5F95">
                                    <w:rPr>
                                      <w:noProof/>
                                      <w:webHidden/>
                                    </w:rPr>
                                    <w:tab/>
                                  </w:r>
                                  <w:r w:rsidR="00FB5F95">
                                    <w:rPr>
                                      <w:noProof/>
                                      <w:webHidden/>
                                    </w:rPr>
                                    <w:fldChar w:fldCharType="begin"/>
                                  </w:r>
                                  <w:r w:rsidR="00FB5F95">
                                    <w:rPr>
                                      <w:noProof/>
                                      <w:webHidden/>
                                    </w:rPr>
                                    <w:instrText xml:space="preserve"> PAGEREF _Toc130827845 \h </w:instrText>
                                  </w:r>
                                  <w:r w:rsidR="00FB5F95">
                                    <w:rPr>
                                      <w:noProof/>
                                      <w:webHidden/>
                                    </w:rPr>
                                  </w:r>
                                  <w:r w:rsidR="00FB5F95">
                                    <w:rPr>
                                      <w:noProof/>
                                      <w:webHidden/>
                                    </w:rPr>
                                    <w:fldChar w:fldCharType="separate"/>
                                  </w:r>
                                  <w:r w:rsidR="00FB5F95">
                                    <w:rPr>
                                      <w:noProof/>
                                      <w:webHidden/>
                                    </w:rPr>
                                    <w:t>16</w:t>
                                  </w:r>
                                  <w:r w:rsidR="00FB5F95">
                                    <w:rPr>
                                      <w:noProof/>
                                      <w:webHidden/>
                                    </w:rPr>
                                    <w:fldChar w:fldCharType="end"/>
                                  </w:r>
                                </w:hyperlink>
                              </w:p>
                              <w:p w14:paraId="57A9F038" w14:textId="2BB1BE80"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46" w:history="1">
                                  <w:r w:rsidR="00FB5F95" w:rsidRPr="00FE38B6">
                                    <w:rPr>
                                      <w:rStyle w:val="Lienhypertexte"/>
                                      <w:rFonts w:ascii="Marianne Light" w:hAnsi="Marianne Light"/>
                                      <w:noProof/>
                                    </w:rPr>
                                    <w:t>Annexes</w:t>
                                  </w:r>
                                  <w:r w:rsidR="00FB5F95" w:rsidRPr="00FE38B6">
                                    <w:rPr>
                                      <w:rStyle w:val="Lienhypertexte"/>
                                      <w:rFonts w:ascii="Calibri" w:hAnsi="Calibri" w:cs="Calibri"/>
                                      <w:noProof/>
                                    </w:rPr>
                                    <w:t> </w:t>
                                  </w:r>
                                  <w:r w:rsidR="00FB5F95" w:rsidRPr="00FE38B6">
                                    <w:rPr>
                                      <w:rStyle w:val="Lienhypertexte"/>
                                      <w:rFonts w:ascii="Marianne Light" w:hAnsi="Marianne Light"/>
                                      <w:noProof/>
                                    </w:rPr>
                                    <w:t>: Schématèque</w:t>
                                  </w:r>
                                  <w:r w:rsidR="00FB5F95">
                                    <w:rPr>
                                      <w:noProof/>
                                      <w:webHidden/>
                                    </w:rPr>
                                    <w:tab/>
                                  </w:r>
                                  <w:r w:rsidR="00FB5F95">
                                    <w:rPr>
                                      <w:noProof/>
                                      <w:webHidden/>
                                    </w:rPr>
                                    <w:fldChar w:fldCharType="begin"/>
                                  </w:r>
                                  <w:r w:rsidR="00FB5F95">
                                    <w:rPr>
                                      <w:noProof/>
                                      <w:webHidden/>
                                    </w:rPr>
                                    <w:instrText xml:space="preserve"> PAGEREF _Toc130827846 \h </w:instrText>
                                  </w:r>
                                  <w:r w:rsidR="00FB5F95">
                                    <w:rPr>
                                      <w:noProof/>
                                      <w:webHidden/>
                                    </w:rPr>
                                  </w:r>
                                  <w:r w:rsidR="00FB5F95">
                                    <w:rPr>
                                      <w:noProof/>
                                      <w:webHidden/>
                                    </w:rPr>
                                    <w:fldChar w:fldCharType="separate"/>
                                  </w:r>
                                  <w:r w:rsidR="00FB5F95">
                                    <w:rPr>
                                      <w:noProof/>
                                      <w:webHidden/>
                                    </w:rPr>
                                    <w:t>19</w:t>
                                  </w:r>
                                  <w:r w:rsidR="00FB5F95">
                                    <w:rPr>
                                      <w:noProof/>
                                      <w:webHidden/>
                                    </w:rPr>
                                    <w:fldChar w:fldCharType="end"/>
                                  </w:r>
                                </w:hyperlink>
                              </w:p>
                              <w:p w14:paraId="690DFA09" w14:textId="2D717920" w:rsidR="00175A6D" w:rsidRDefault="00175A6D">
                                <w:r>
                                  <w:rPr>
                                    <w:b/>
                                    <w:bCs/>
                                  </w:rPr>
                                  <w:fldChar w:fldCharType="end"/>
                                </w:r>
                              </w:p>
                            </w:sdtContent>
                          </w:sdt>
                          <w:p w14:paraId="52095493" w14:textId="654DAED3" w:rsidR="00CD1E7E" w:rsidRDefault="00CD1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left:0;text-align:left;margin-left:29.55pt;margin-top:198.65pt;width:445.35pt;height:501.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474213F3" w14:textId="4D4608AF" w:rsidR="00FB5F95" w:rsidRDefault="00175A6D">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30827830" w:history="1">
                            <w:r w:rsidR="00FB5F95" w:rsidRPr="00FE38B6">
                              <w:rPr>
                                <w:rStyle w:val="Lienhypertexte"/>
                                <w:rFonts w:eastAsia="Calibri"/>
                                <w:noProof/>
                              </w:rPr>
                              <w:t>1.</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rFonts w:eastAsia="Calibri"/>
                                <w:noProof/>
                              </w:rPr>
                              <w:t>Description détaillée de l’opération</w:t>
                            </w:r>
                            <w:r w:rsidR="00FB5F95">
                              <w:rPr>
                                <w:noProof/>
                                <w:webHidden/>
                              </w:rPr>
                              <w:tab/>
                            </w:r>
                            <w:r w:rsidR="00FB5F95">
                              <w:rPr>
                                <w:noProof/>
                                <w:webHidden/>
                              </w:rPr>
                              <w:fldChar w:fldCharType="begin"/>
                            </w:r>
                            <w:r w:rsidR="00FB5F95">
                              <w:rPr>
                                <w:noProof/>
                                <w:webHidden/>
                              </w:rPr>
                              <w:instrText xml:space="preserve"> PAGEREF _Toc130827830 \h </w:instrText>
                            </w:r>
                            <w:r w:rsidR="00FB5F95">
                              <w:rPr>
                                <w:noProof/>
                                <w:webHidden/>
                              </w:rPr>
                            </w:r>
                            <w:r w:rsidR="00FB5F95">
                              <w:rPr>
                                <w:noProof/>
                                <w:webHidden/>
                              </w:rPr>
                              <w:fldChar w:fldCharType="separate"/>
                            </w:r>
                            <w:r w:rsidR="00FB5F95">
                              <w:rPr>
                                <w:noProof/>
                                <w:webHidden/>
                              </w:rPr>
                              <w:t>2</w:t>
                            </w:r>
                            <w:r w:rsidR="00FB5F95">
                              <w:rPr>
                                <w:noProof/>
                                <w:webHidden/>
                              </w:rPr>
                              <w:fldChar w:fldCharType="end"/>
                            </w:r>
                          </w:hyperlink>
                        </w:p>
                        <w:p w14:paraId="4D0438AE" w14:textId="345E5B85"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1" w:history="1">
                            <w:r w:rsidR="00FB5F95" w:rsidRPr="00FE38B6">
                              <w:rPr>
                                <w:rStyle w:val="Lienhypertexte"/>
                                <w:noProof/>
                              </w:rPr>
                              <w:t>1.1.</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Liste des opérations visées</w:t>
                            </w:r>
                            <w:r w:rsidR="00FB5F95">
                              <w:rPr>
                                <w:noProof/>
                                <w:webHidden/>
                              </w:rPr>
                              <w:tab/>
                            </w:r>
                            <w:r w:rsidR="00FB5F95">
                              <w:rPr>
                                <w:noProof/>
                                <w:webHidden/>
                              </w:rPr>
                              <w:fldChar w:fldCharType="begin"/>
                            </w:r>
                            <w:r w:rsidR="00FB5F95">
                              <w:rPr>
                                <w:noProof/>
                                <w:webHidden/>
                              </w:rPr>
                              <w:instrText xml:space="preserve"> PAGEREF _Toc130827831 \h </w:instrText>
                            </w:r>
                            <w:r w:rsidR="00FB5F95">
                              <w:rPr>
                                <w:noProof/>
                                <w:webHidden/>
                              </w:rPr>
                            </w:r>
                            <w:r w:rsidR="00FB5F95">
                              <w:rPr>
                                <w:noProof/>
                                <w:webHidden/>
                              </w:rPr>
                              <w:fldChar w:fldCharType="separate"/>
                            </w:r>
                            <w:r w:rsidR="00FB5F95">
                              <w:rPr>
                                <w:noProof/>
                                <w:webHidden/>
                              </w:rPr>
                              <w:t>2</w:t>
                            </w:r>
                            <w:r w:rsidR="00FB5F95">
                              <w:rPr>
                                <w:noProof/>
                                <w:webHidden/>
                              </w:rPr>
                              <w:fldChar w:fldCharType="end"/>
                            </w:r>
                          </w:hyperlink>
                        </w:p>
                        <w:p w14:paraId="35FF382A" w14:textId="226B6E58"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2" w:history="1">
                            <w:r w:rsidR="00FB5F95" w:rsidRPr="00FE38B6">
                              <w:rPr>
                                <w:rStyle w:val="Lienhypertexte"/>
                                <w:noProof/>
                              </w:rPr>
                              <w:t>1.2.</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Actions et études de faisabilité réalisées pour le montage des projets</w:t>
                            </w:r>
                            <w:r w:rsidR="00FB5F95">
                              <w:rPr>
                                <w:noProof/>
                                <w:webHidden/>
                              </w:rPr>
                              <w:tab/>
                            </w:r>
                            <w:r w:rsidR="00FB5F95">
                              <w:rPr>
                                <w:noProof/>
                                <w:webHidden/>
                              </w:rPr>
                              <w:fldChar w:fldCharType="begin"/>
                            </w:r>
                            <w:r w:rsidR="00FB5F95">
                              <w:rPr>
                                <w:noProof/>
                                <w:webHidden/>
                              </w:rPr>
                              <w:instrText xml:space="preserve"> PAGEREF _Toc130827832 \h </w:instrText>
                            </w:r>
                            <w:r w:rsidR="00FB5F95">
                              <w:rPr>
                                <w:noProof/>
                                <w:webHidden/>
                              </w:rPr>
                            </w:r>
                            <w:r w:rsidR="00FB5F95">
                              <w:rPr>
                                <w:noProof/>
                                <w:webHidden/>
                              </w:rPr>
                              <w:fldChar w:fldCharType="separate"/>
                            </w:r>
                            <w:r w:rsidR="00FB5F95">
                              <w:rPr>
                                <w:noProof/>
                                <w:webHidden/>
                              </w:rPr>
                              <w:t>8</w:t>
                            </w:r>
                            <w:r w:rsidR="00FB5F95">
                              <w:rPr>
                                <w:noProof/>
                                <w:webHidden/>
                              </w:rPr>
                              <w:fldChar w:fldCharType="end"/>
                            </w:r>
                          </w:hyperlink>
                        </w:p>
                        <w:p w14:paraId="1B1A6BA4" w14:textId="52209D8C"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3" w:history="1">
                            <w:r w:rsidR="00FB5F95" w:rsidRPr="00FE38B6">
                              <w:rPr>
                                <w:rStyle w:val="Lienhypertexte"/>
                                <w:noProof/>
                              </w:rPr>
                              <w:t>1.3.</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Démarche d’économie d’énergie et description des besoins thermiques actuels et futurs</w:t>
                            </w:r>
                            <w:r w:rsidR="00FB5F95">
                              <w:rPr>
                                <w:noProof/>
                                <w:webHidden/>
                              </w:rPr>
                              <w:tab/>
                            </w:r>
                            <w:r w:rsidR="00FB5F95">
                              <w:rPr>
                                <w:noProof/>
                                <w:webHidden/>
                              </w:rPr>
                              <w:fldChar w:fldCharType="begin"/>
                            </w:r>
                            <w:r w:rsidR="00FB5F95">
                              <w:rPr>
                                <w:noProof/>
                                <w:webHidden/>
                              </w:rPr>
                              <w:instrText xml:space="preserve"> PAGEREF _Toc130827833 \h </w:instrText>
                            </w:r>
                            <w:r w:rsidR="00FB5F95">
                              <w:rPr>
                                <w:noProof/>
                                <w:webHidden/>
                              </w:rPr>
                            </w:r>
                            <w:r w:rsidR="00FB5F95">
                              <w:rPr>
                                <w:noProof/>
                                <w:webHidden/>
                              </w:rPr>
                              <w:fldChar w:fldCharType="separate"/>
                            </w:r>
                            <w:r w:rsidR="00FB5F95">
                              <w:rPr>
                                <w:noProof/>
                                <w:webHidden/>
                              </w:rPr>
                              <w:t>8</w:t>
                            </w:r>
                            <w:r w:rsidR="00FB5F95">
                              <w:rPr>
                                <w:noProof/>
                                <w:webHidden/>
                              </w:rPr>
                              <w:fldChar w:fldCharType="end"/>
                            </w:r>
                          </w:hyperlink>
                        </w:p>
                        <w:p w14:paraId="5FA037E3" w14:textId="73C9F525"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4" w:history="1">
                            <w:r w:rsidR="00FB5F95" w:rsidRPr="00FE38B6">
                              <w:rPr>
                                <w:rStyle w:val="Lienhypertexte"/>
                                <w:noProof/>
                              </w:rPr>
                              <w:t>1.4.</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Mode d'approvisionnement en ressources EnR&amp;R</w:t>
                            </w:r>
                            <w:r w:rsidR="00FB5F95">
                              <w:rPr>
                                <w:noProof/>
                                <w:webHidden/>
                              </w:rPr>
                              <w:tab/>
                            </w:r>
                            <w:r w:rsidR="00FB5F95">
                              <w:rPr>
                                <w:noProof/>
                                <w:webHidden/>
                              </w:rPr>
                              <w:fldChar w:fldCharType="begin"/>
                            </w:r>
                            <w:r w:rsidR="00FB5F95">
                              <w:rPr>
                                <w:noProof/>
                                <w:webHidden/>
                              </w:rPr>
                              <w:instrText xml:space="preserve"> PAGEREF _Toc130827834 \h </w:instrText>
                            </w:r>
                            <w:r w:rsidR="00FB5F95">
                              <w:rPr>
                                <w:noProof/>
                                <w:webHidden/>
                              </w:rPr>
                            </w:r>
                            <w:r w:rsidR="00FB5F95">
                              <w:rPr>
                                <w:noProof/>
                                <w:webHidden/>
                              </w:rPr>
                              <w:fldChar w:fldCharType="separate"/>
                            </w:r>
                            <w:r w:rsidR="00FB5F95">
                              <w:rPr>
                                <w:noProof/>
                                <w:webHidden/>
                              </w:rPr>
                              <w:t>9</w:t>
                            </w:r>
                            <w:r w:rsidR="00FB5F95">
                              <w:rPr>
                                <w:noProof/>
                                <w:webHidden/>
                              </w:rPr>
                              <w:fldChar w:fldCharType="end"/>
                            </w:r>
                          </w:hyperlink>
                        </w:p>
                        <w:p w14:paraId="208CD9FB" w14:textId="42C044EB"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5" w:history="1">
                            <w:r w:rsidR="00FB5F95" w:rsidRPr="00FE38B6">
                              <w:rPr>
                                <w:rStyle w:val="Lienhypertexte"/>
                                <w:noProof/>
                              </w:rPr>
                              <w:t>1.5.</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Vérification des critères d’éligibilité</w:t>
                            </w:r>
                            <w:r w:rsidR="00FB5F95">
                              <w:rPr>
                                <w:noProof/>
                                <w:webHidden/>
                              </w:rPr>
                              <w:tab/>
                            </w:r>
                            <w:r w:rsidR="00FB5F95">
                              <w:rPr>
                                <w:noProof/>
                                <w:webHidden/>
                              </w:rPr>
                              <w:fldChar w:fldCharType="begin"/>
                            </w:r>
                            <w:r w:rsidR="00FB5F95">
                              <w:rPr>
                                <w:noProof/>
                                <w:webHidden/>
                              </w:rPr>
                              <w:instrText xml:space="preserve"> PAGEREF _Toc130827835 \h </w:instrText>
                            </w:r>
                            <w:r w:rsidR="00FB5F95">
                              <w:rPr>
                                <w:noProof/>
                                <w:webHidden/>
                              </w:rPr>
                            </w:r>
                            <w:r w:rsidR="00FB5F95">
                              <w:rPr>
                                <w:noProof/>
                                <w:webHidden/>
                              </w:rPr>
                              <w:fldChar w:fldCharType="separate"/>
                            </w:r>
                            <w:r w:rsidR="00FB5F95">
                              <w:rPr>
                                <w:noProof/>
                                <w:webHidden/>
                              </w:rPr>
                              <w:t>10</w:t>
                            </w:r>
                            <w:r w:rsidR="00FB5F95">
                              <w:rPr>
                                <w:noProof/>
                                <w:webHidden/>
                              </w:rPr>
                              <w:fldChar w:fldCharType="end"/>
                            </w:r>
                          </w:hyperlink>
                        </w:p>
                        <w:p w14:paraId="569335D8" w14:textId="0A0A0125"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36" w:history="1">
                            <w:r w:rsidR="00FB5F95" w:rsidRPr="00FE38B6">
                              <w:rPr>
                                <w:rStyle w:val="Lienhypertexte"/>
                                <w:noProof/>
                              </w:rPr>
                              <w:t>2.</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noProof/>
                              </w:rPr>
                              <w:t>Suivi et planning des projets</w:t>
                            </w:r>
                            <w:r w:rsidR="00FB5F95">
                              <w:rPr>
                                <w:noProof/>
                                <w:webHidden/>
                              </w:rPr>
                              <w:tab/>
                            </w:r>
                            <w:r w:rsidR="00FB5F95">
                              <w:rPr>
                                <w:noProof/>
                                <w:webHidden/>
                              </w:rPr>
                              <w:fldChar w:fldCharType="begin"/>
                            </w:r>
                            <w:r w:rsidR="00FB5F95">
                              <w:rPr>
                                <w:noProof/>
                                <w:webHidden/>
                              </w:rPr>
                              <w:instrText xml:space="preserve"> PAGEREF _Toc130827836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68857A21" w14:textId="57E6A4B8"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37" w:history="1">
                            <w:r w:rsidR="00FB5F95" w:rsidRPr="00FE38B6">
                              <w:rPr>
                                <w:rStyle w:val="Lienhypertexte"/>
                                <w:noProof/>
                              </w:rPr>
                              <w:t>3.</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noProof/>
                              </w:rPr>
                              <w:t>Engagements spécifiques</w:t>
                            </w:r>
                            <w:r w:rsidR="00FB5F95">
                              <w:rPr>
                                <w:noProof/>
                                <w:webHidden/>
                              </w:rPr>
                              <w:tab/>
                            </w:r>
                            <w:r w:rsidR="00FB5F95">
                              <w:rPr>
                                <w:noProof/>
                                <w:webHidden/>
                              </w:rPr>
                              <w:fldChar w:fldCharType="begin"/>
                            </w:r>
                            <w:r w:rsidR="00FB5F95">
                              <w:rPr>
                                <w:noProof/>
                                <w:webHidden/>
                              </w:rPr>
                              <w:instrText xml:space="preserve"> PAGEREF _Toc130827837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63AB3BF2" w14:textId="567846E1"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8" w:history="1">
                            <w:r w:rsidR="00FB5F95" w:rsidRPr="00FE38B6">
                              <w:rPr>
                                <w:rStyle w:val="Lienhypertexte"/>
                                <w:noProof/>
                              </w:rPr>
                              <w:t>3.1.</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production thermique de l’installation à partir de biomasse (sortie chaudière) ou de géothermie</w:t>
                            </w:r>
                            <w:r w:rsidR="00FB5F95">
                              <w:rPr>
                                <w:noProof/>
                                <w:webHidden/>
                              </w:rPr>
                              <w:tab/>
                            </w:r>
                            <w:r w:rsidR="00FB5F95">
                              <w:rPr>
                                <w:noProof/>
                                <w:webHidden/>
                              </w:rPr>
                              <w:fldChar w:fldCharType="begin"/>
                            </w:r>
                            <w:r w:rsidR="00FB5F95">
                              <w:rPr>
                                <w:noProof/>
                                <w:webHidden/>
                              </w:rPr>
                              <w:instrText xml:space="preserve"> PAGEREF _Toc130827838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3B27ABB3" w14:textId="4D5DC302"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39" w:history="1">
                            <w:r w:rsidR="00FB5F95" w:rsidRPr="00FE38B6">
                              <w:rPr>
                                <w:rStyle w:val="Lienhypertexte"/>
                                <w:noProof/>
                              </w:rPr>
                              <w:t>3.2.</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production thermique de l’installation solaire thermique et les CEE</w:t>
                            </w:r>
                            <w:r w:rsidR="00FB5F95">
                              <w:rPr>
                                <w:noProof/>
                                <w:webHidden/>
                              </w:rPr>
                              <w:tab/>
                            </w:r>
                            <w:r w:rsidR="00FB5F95">
                              <w:rPr>
                                <w:noProof/>
                                <w:webHidden/>
                              </w:rPr>
                              <w:fldChar w:fldCharType="begin"/>
                            </w:r>
                            <w:r w:rsidR="00FB5F95">
                              <w:rPr>
                                <w:noProof/>
                                <w:webHidden/>
                              </w:rPr>
                              <w:instrText xml:space="preserve"> PAGEREF _Toc130827839 \h </w:instrText>
                            </w:r>
                            <w:r w:rsidR="00FB5F95">
                              <w:rPr>
                                <w:noProof/>
                                <w:webHidden/>
                              </w:rPr>
                            </w:r>
                            <w:r w:rsidR="00FB5F95">
                              <w:rPr>
                                <w:noProof/>
                                <w:webHidden/>
                              </w:rPr>
                              <w:fldChar w:fldCharType="separate"/>
                            </w:r>
                            <w:r w:rsidR="00FB5F95">
                              <w:rPr>
                                <w:noProof/>
                                <w:webHidden/>
                              </w:rPr>
                              <w:t>12</w:t>
                            </w:r>
                            <w:r w:rsidR="00FB5F95">
                              <w:rPr>
                                <w:noProof/>
                                <w:webHidden/>
                              </w:rPr>
                              <w:fldChar w:fldCharType="end"/>
                            </w:r>
                          </w:hyperlink>
                        </w:p>
                        <w:p w14:paraId="7BF2C45F" w14:textId="75E16647"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0" w:history="1">
                            <w:r w:rsidR="00FB5F95" w:rsidRPr="00FE38B6">
                              <w:rPr>
                                <w:rStyle w:val="Lienhypertexte"/>
                                <w:noProof/>
                              </w:rPr>
                              <w:t>3.3.</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valorisation thermique de la chaleur fatale</w:t>
                            </w:r>
                            <w:r w:rsidR="00FB5F95">
                              <w:rPr>
                                <w:noProof/>
                                <w:webHidden/>
                              </w:rPr>
                              <w:tab/>
                            </w:r>
                            <w:r w:rsidR="00FB5F95">
                              <w:rPr>
                                <w:noProof/>
                                <w:webHidden/>
                              </w:rPr>
                              <w:fldChar w:fldCharType="begin"/>
                            </w:r>
                            <w:r w:rsidR="00FB5F95">
                              <w:rPr>
                                <w:noProof/>
                                <w:webHidden/>
                              </w:rPr>
                              <w:instrText xml:space="preserve"> PAGEREF _Toc130827840 \h </w:instrText>
                            </w:r>
                            <w:r w:rsidR="00FB5F95">
                              <w:rPr>
                                <w:noProof/>
                                <w:webHidden/>
                              </w:rPr>
                            </w:r>
                            <w:r w:rsidR="00FB5F95">
                              <w:rPr>
                                <w:noProof/>
                                <w:webHidden/>
                              </w:rPr>
                              <w:fldChar w:fldCharType="separate"/>
                            </w:r>
                            <w:r w:rsidR="00FB5F95">
                              <w:rPr>
                                <w:noProof/>
                                <w:webHidden/>
                              </w:rPr>
                              <w:t>13</w:t>
                            </w:r>
                            <w:r w:rsidR="00FB5F95">
                              <w:rPr>
                                <w:noProof/>
                                <w:webHidden/>
                              </w:rPr>
                              <w:fldChar w:fldCharType="end"/>
                            </w:r>
                          </w:hyperlink>
                        </w:p>
                        <w:p w14:paraId="2B646241" w14:textId="1278C7D9"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1" w:history="1">
                            <w:r w:rsidR="00FB5F95" w:rsidRPr="00FE38B6">
                              <w:rPr>
                                <w:rStyle w:val="Lienhypertexte"/>
                                <w:noProof/>
                              </w:rPr>
                              <w:t>3.4.</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système de comptage, suivi, reporting de la production EnR&amp;R</w:t>
                            </w:r>
                            <w:r w:rsidR="00FB5F95">
                              <w:rPr>
                                <w:noProof/>
                                <w:webHidden/>
                              </w:rPr>
                              <w:tab/>
                            </w:r>
                            <w:r w:rsidR="00FB5F95">
                              <w:rPr>
                                <w:noProof/>
                                <w:webHidden/>
                              </w:rPr>
                              <w:fldChar w:fldCharType="begin"/>
                            </w:r>
                            <w:r w:rsidR="00FB5F95">
                              <w:rPr>
                                <w:noProof/>
                                <w:webHidden/>
                              </w:rPr>
                              <w:instrText xml:space="preserve"> PAGEREF _Toc130827841 \h </w:instrText>
                            </w:r>
                            <w:r w:rsidR="00FB5F95">
                              <w:rPr>
                                <w:noProof/>
                                <w:webHidden/>
                              </w:rPr>
                            </w:r>
                            <w:r w:rsidR="00FB5F95">
                              <w:rPr>
                                <w:noProof/>
                                <w:webHidden/>
                              </w:rPr>
                              <w:fldChar w:fldCharType="separate"/>
                            </w:r>
                            <w:r w:rsidR="00FB5F95">
                              <w:rPr>
                                <w:noProof/>
                                <w:webHidden/>
                              </w:rPr>
                              <w:t>13</w:t>
                            </w:r>
                            <w:r w:rsidR="00FB5F95">
                              <w:rPr>
                                <w:noProof/>
                                <w:webHidden/>
                              </w:rPr>
                              <w:fldChar w:fldCharType="end"/>
                            </w:r>
                          </w:hyperlink>
                        </w:p>
                        <w:p w14:paraId="451A2743" w14:textId="4B46BDFB"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2" w:history="1">
                            <w:r w:rsidR="00FB5F95" w:rsidRPr="00FE38B6">
                              <w:rPr>
                                <w:rStyle w:val="Lienhypertexte"/>
                                <w:noProof/>
                              </w:rPr>
                              <w:t>3.5.</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la qualité de l’air</w:t>
                            </w:r>
                            <w:r w:rsidR="00FB5F95">
                              <w:rPr>
                                <w:noProof/>
                                <w:webHidden/>
                              </w:rPr>
                              <w:tab/>
                            </w:r>
                            <w:r w:rsidR="00FB5F95">
                              <w:rPr>
                                <w:noProof/>
                                <w:webHidden/>
                              </w:rPr>
                              <w:fldChar w:fldCharType="begin"/>
                            </w:r>
                            <w:r w:rsidR="00FB5F95">
                              <w:rPr>
                                <w:noProof/>
                                <w:webHidden/>
                              </w:rPr>
                              <w:instrText xml:space="preserve"> PAGEREF _Toc130827842 \h </w:instrText>
                            </w:r>
                            <w:r w:rsidR="00FB5F95">
                              <w:rPr>
                                <w:noProof/>
                                <w:webHidden/>
                              </w:rPr>
                            </w:r>
                            <w:r w:rsidR="00FB5F95">
                              <w:rPr>
                                <w:noProof/>
                                <w:webHidden/>
                              </w:rPr>
                              <w:fldChar w:fldCharType="separate"/>
                            </w:r>
                            <w:r w:rsidR="00FB5F95">
                              <w:rPr>
                                <w:noProof/>
                                <w:webHidden/>
                              </w:rPr>
                              <w:t>14</w:t>
                            </w:r>
                            <w:r w:rsidR="00FB5F95">
                              <w:rPr>
                                <w:noProof/>
                                <w:webHidden/>
                              </w:rPr>
                              <w:fldChar w:fldCharType="end"/>
                            </w:r>
                          </w:hyperlink>
                        </w:p>
                        <w:p w14:paraId="17611267" w14:textId="00000F41"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3" w:history="1">
                            <w:r w:rsidR="00FB5F95" w:rsidRPr="00FE38B6">
                              <w:rPr>
                                <w:rStyle w:val="Lienhypertexte"/>
                                <w:noProof/>
                              </w:rPr>
                              <w:t>3.6.</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le plan d’approvisionnement biomasse</w:t>
                            </w:r>
                            <w:r w:rsidR="00FB5F95">
                              <w:rPr>
                                <w:noProof/>
                                <w:webHidden/>
                              </w:rPr>
                              <w:tab/>
                            </w:r>
                            <w:r w:rsidR="00FB5F95">
                              <w:rPr>
                                <w:noProof/>
                                <w:webHidden/>
                              </w:rPr>
                              <w:fldChar w:fldCharType="begin"/>
                            </w:r>
                            <w:r w:rsidR="00FB5F95">
                              <w:rPr>
                                <w:noProof/>
                                <w:webHidden/>
                              </w:rPr>
                              <w:instrText xml:space="preserve"> PAGEREF _Toc130827843 \h </w:instrText>
                            </w:r>
                            <w:r w:rsidR="00FB5F95">
                              <w:rPr>
                                <w:noProof/>
                                <w:webHidden/>
                              </w:rPr>
                            </w:r>
                            <w:r w:rsidR="00FB5F95">
                              <w:rPr>
                                <w:noProof/>
                                <w:webHidden/>
                              </w:rPr>
                              <w:fldChar w:fldCharType="separate"/>
                            </w:r>
                            <w:r w:rsidR="00FB5F95">
                              <w:rPr>
                                <w:noProof/>
                                <w:webHidden/>
                              </w:rPr>
                              <w:t>15</w:t>
                            </w:r>
                            <w:r w:rsidR="00FB5F95">
                              <w:rPr>
                                <w:noProof/>
                                <w:webHidden/>
                              </w:rPr>
                              <w:fldChar w:fldCharType="end"/>
                            </w:r>
                          </w:hyperlink>
                        </w:p>
                        <w:p w14:paraId="020BC3D3" w14:textId="2555ACF2" w:rsidR="00FB5F95" w:rsidRDefault="00B358C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30827844" w:history="1">
                            <w:r w:rsidR="00FB5F95" w:rsidRPr="00FE38B6">
                              <w:rPr>
                                <w:rStyle w:val="Lienhypertexte"/>
                                <w:noProof/>
                              </w:rPr>
                              <w:t>3.7.</w:t>
                            </w:r>
                            <w:r w:rsidR="00FB5F95">
                              <w:rPr>
                                <w:rFonts w:asciiTheme="minorHAnsi" w:eastAsiaTheme="minorEastAsia" w:hAnsiTheme="minorHAnsi" w:cstheme="minorBidi"/>
                                <w:noProof/>
                                <w:color w:val="auto"/>
                                <w:kern w:val="0"/>
                                <w:sz w:val="22"/>
                                <w:szCs w:val="22"/>
                                <w14:ligatures w14:val="none"/>
                                <w14:cntxtAlts w14:val="0"/>
                              </w:rPr>
                              <w:tab/>
                            </w:r>
                            <w:r w:rsidR="00FB5F95" w:rsidRPr="00FE38B6">
                              <w:rPr>
                                <w:rStyle w:val="Lienhypertexte"/>
                                <w:noProof/>
                              </w:rPr>
                              <w:t>Engagement sur le bouquet énergétique et injection d’EnR&amp;R du réseau de chaud et de froid</w:t>
                            </w:r>
                            <w:r w:rsidR="00FB5F95">
                              <w:rPr>
                                <w:noProof/>
                                <w:webHidden/>
                              </w:rPr>
                              <w:tab/>
                            </w:r>
                            <w:r w:rsidR="00FB5F95">
                              <w:rPr>
                                <w:noProof/>
                                <w:webHidden/>
                              </w:rPr>
                              <w:fldChar w:fldCharType="begin"/>
                            </w:r>
                            <w:r w:rsidR="00FB5F95">
                              <w:rPr>
                                <w:noProof/>
                                <w:webHidden/>
                              </w:rPr>
                              <w:instrText xml:space="preserve"> PAGEREF _Toc130827844 \h </w:instrText>
                            </w:r>
                            <w:r w:rsidR="00FB5F95">
                              <w:rPr>
                                <w:noProof/>
                                <w:webHidden/>
                              </w:rPr>
                            </w:r>
                            <w:r w:rsidR="00FB5F95">
                              <w:rPr>
                                <w:noProof/>
                                <w:webHidden/>
                              </w:rPr>
                              <w:fldChar w:fldCharType="separate"/>
                            </w:r>
                            <w:r w:rsidR="00FB5F95">
                              <w:rPr>
                                <w:noProof/>
                                <w:webHidden/>
                              </w:rPr>
                              <w:t>15</w:t>
                            </w:r>
                            <w:r w:rsidR="00FB5F95">
                              <w:rPr>
                                <w:noProof/>
                                <w:webHidden/>
                              </w:rPr>
                              <w:fldChar w:fldCharType="end"/>
                            </w:r>
                          </w:hyperlink>
                        </w:p>
                        <w:p w14:paraId="1864374B" w14:textId="6D8D7B12"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45" w:history="1">
                            <w:r w:rsidR="00FB5F95" w:rsidRPr="00FE38B6">
                              <w:rPr>
                                <w:rStyle w:val="Lienhypertexte"/>
                                <w:noProof/>
                              </w:rPr>
                              <w:t>4.</w:t>
                            </w:r>
                            <w:r w:rsidR="00FB5F95">
                              <w:rPr>
                                <w:rFonts w:asciiTheme="minorHAnsi" w:eastAsiaTheme="minorEastAsia" w:hAnsiTheme="minorHAnsi" w:cstheme="minorBidi"/>
                                <w:b w:val="0"/>
                                <w:noProof/>
                                <w:color w:val="auto"/>
                                <w:kern w:val="0"/>
                                <w:sz w:val="22"/>
                                <w:szCs w:val="22"/>
                                <w14:ligatures w14:val="none"/>
                                <w14:cntxtAlts w14:val="0"/>
                              </w:rPr>
                              <w:tab/>
                            </w:r>
                            <w:r w:rsidR="00FB5F95" w:rsidRPr="00FE38B6">
                              <w:rPr>
                                <w:rStyle w:val="Lienhypertexte"/>
                                <w:noProof/>
                              </w:rPr>
                              <w:t>Rapports / documents à fournir lors de l’exécution du contrat de financement</w:t>
                            </w:r>
                            <w:r w:rsidR="00FB5F95">
                              <w:rPr>
                                <w:noProof/>
                                <w:webHidden/>
                              </w:rPr>
                              <w:tab/>
                            </w:r>
                            <w:r w:rsidR="00FB5F95">
                              <w:rPr>
                                <w:noProof/>
                                <w:webHidden/>
                              </w:rPr>
                              <w:fldChar w:fldCharType="begin"/>
                            </w:r>
                            <w:r w:rsidR="00FB5F95">
                              <w:rPr>
                                <w:noProof/>
                                <w:webHidden/>
                              </w:rPr>
                              <w:instrText xml:space="preserve"> PAGEREF _Toc130827845 \h </w:instrText>
                            </w:r>
                            <w:r w:rsidR="00FB5F95">
                              <w:rPr>
                                <w:noProof/>
                                <w:webHidden/>
                              </w:rPr>
                            </w:r>
                            <w:r w:rsidR="00FB5F95">
                              <w:rPr>
                                <w:noProof/>
                                <w:webHidden/>
                              </w:rPr>
                              <w:fldChar w:fldCharType="separate"/>
                            </w:r>
                            <w:r w:rsidR="00FB5F95">
                              <w:rPr>
                                <w:noProof/>
                                <w:webHidden/>
                              </w:rPr>
                              <w:t>16</w:t>
                            </w:r>
                            <w:r w:rsidR="00FB5F95">
                              <w:rPr>
                                <w:noProof/>
                                <w:webHidden/>
                              </w:rPr>
                              <w:fldChar w:fldCharType="end"/>
                            </w:r>
                          </w:hyperlink>
                        </w:p>
                        <w:p w14:paraId="57A9F038" w14:textId="2BB1BE80" w:rsidR="00FB5F95" w:rsidRDefault="00B358CE">
                          <w:pPr>
                            <w:pStyle w:val="TM1"/>
                            <w:rPr>
                              <w:rFonts w:asciiTheme="minorHAnsi" w:eastAsiaTheme="minorEastAsia" w:hAnsiTheme="minorHAnsi" w:cstheme="minorBidi"/>
                              <w:b w:val="0"/>
                              <w:noProof/>
                              <w:color w:val="auto"/>
                              <w:kern w:val="0"/>
                              <w:sz w:val="22"/>
                              <w:szCs w:val="22"/>
                              <w14:ligatures w14:val="none"/>
                              <w14:cntxtAlts w14:val="0"/>
                            </w:rPr>
                          </w:pPr>
                          <w:hyperlink w:anchor="_Toc130827846" w:history="1">
                            <w:r w:rsidR="00FB5F95" w:rsidRPr="00FE38B6">
                              <w:rPr>
                                <w:rStyle w:val="Lienhypertexte"/>
                                <w:rFonts w:ascii="Marianne Light" w:hAnsi="Marianne Light"/>
                                <w:noProof/>
                              </w:rPr>
                              <w:t>Annexes</w:t>
                            </w:r>
                            <w:r w:rsidR="00FB5F95" w:rsidRPr="00FE38B6">
                              <w:rPr>
                                <w:rStyle w:val="Lienhypertexte"/>
                                <w:rFonts w:ascii="Calibri" w:hAnsi="Calibri" w:cs="Calibri"/>
                                <w:noProof/>
                              </w:rPr>
                              <w:t> </w:t>
                            </w:r>
                            <w:r w:rsidR="00FB5F95" w:rsidRPr="00FE38B6">
                              <w:rPr>
                                <w:rStyle w:val="Lienhypertexte"/>
                                <w:rFonts w:ascii="Marianne Light" w:hAnsi="Marianne Light"/>
                                <w:noProof/>
                              </w:rPr>
                              <w:t>: Schématèque</w:t>
                            </w:r>
                            <w:r w:rsidR="00FB5F95">
                              <w:rPr>
                                <w:noProof/>
                                <w:webHidden/>
                              </w:rPr>
                              <w:tab/>
                            </w:r>
                            <w:r w:rsidR="00FB5F95">
                              <w:rPr>
                                <w:noProof/>
                                <w:webHidden/>
                              </w:rPr>
                              <w:fldChar w:fldCharType="begin"/>
                            </w:r>
                            <w:r w:rsidR="00FB5F95">
                              <w:rPr>
                                <w:noProof/>
                                <w:webHidden/>
                              </w:rPr>
                              <w:instrText xml:space="preserve"> PAGEREF _Toc130827846 \h </w:instrText>
                            </w:r>
                            <w:r w:rsidR="00FB5F95">
                              <w:rPr>
                                <w:noProof/>
                                <w:webHidden/>
                              </w:rPr>
                            </w:r>
                            <w:r w:rsidR="00FB5F95">
                              <w:rPr>
                                <w:noProof/>
                                <w:webHidden/>
                              </w:rPr>
                              <w:fldChar w:fldCharType="separate"/>
                            </w:r>
                            <w:r w:rsidR="00FB5F95">
                              <w:rPr>
                                <w:noProof/>
                                <w:webHidden/>
                              </w:rPr>
                              <w:t>19</w:t>
                            </w:r>
                            <w:r w:rsidR="00FB5F95">
                              <w:rPr>
                                <w:noProof/>
                                <w:webHidden/>
                              </w:rPr>
                              <w:fldChar w:fldCharType="end"/>
                            </w:r>
                          </w:hyperlink>
                        </w:p>
                        <w:p w14:paraId="690DFA09" w14:textId="2D717920" w:rsidR="00175A6D" w:rsidRDefault="00175A6D">
                          <w:r>
                            <w:rPr>
                              <w:b/>
                              <w:bCs/>
                            </w:rPr>
                            <w:fldChar w:fldCharType="end"/>
                          </w:r>
                        </w:p>
                      </w:sdtContent>
                    </w:sdt>
                    <w:p w14:paraId="52095493" w14:textId="654DAED3" w:rsidR="00CD1E7E" w:rsidRDefault="00CD1E7E"/>
                  </w:txbxContent>
                </v:textbox>
                <w10:wrap type="square" anchorx="margin"/>
              </v:shape>
            </w:pict>
          </mc:Fallback>
        </mc:AlternateContent>
      </w:r>
      <w:r w:rsidR="00467316" w:rsidRPr="006B1608">
        <w:rPr>
          <w:noProof/>
        </w:rPr>
        <mc:AlternateContent>
          <mc:Choice Requires="wps">
            <w:drawing>
              <wp:anchor distT="45720" distB="45720" distL="114300" distR="114300" simplePos="0" relativeHeight="251658242" behindDoc="0" locked="0" layoutInCell="1" allowOverlap="1" wp14:anchorId="7D982735" wp14:editId="3B00550E">
                <wp:simplePos x="0" y="0"/>
                <wp:positionH relativeFrom="margin">
                  <wp:posOffset>337821</wp:posOffset>
                </wp:positionH>
                <wp:positionV relativeFrom="paragraph">
                  <wp:posOffset>937895</wp:posOffset>
                </wp:positionV>
                <wp:extent cx="5772150" cy="13525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CD1E7E" w:rsidRDefault="00CD1E7E" w:rsidP="00A95195">
                            <w:pPr>
                              <w:pStyle w:val="TITREPRINCIPAL1repage"/>
                            </w:pPr>
                            <w:r>
                              <w:t>Volet technique</w:t>
                            </w:r>
                          </w:p>
                          <w:p w14:paraId="61EAEACB" w14:textId="6B95B59A" w:rsidR="00CD1E7E" w:rsidRPr="006F4488" w:rsidRDefault="00CD1E7E" w:rsidP="00A95195">
                            <w:pPr>
                              <w:pStyle w:val="SOUS-TITREPRINCIPAL1repage"/>
                            </w:pPr>
                            <w:r>
                              <w:t xml:space="preserve">Contrat </w:t>
                            </w:r>
                            <w:r w:rsidR="00A42F43">
                              <w:t>Chaleur Renouvelable Patrimonial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left:0;text-align:left;margin-left:26.6pt;margin-top:73.85pt;width:454.5pt;height:10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" adj="-11796480,,5400" path="m,l3136900,,2838450,786765,,786765,,xe" fillcolor="white [3212]" stroked="f">
                <v:stroke joinstyle="miter"/>
                <v:formulas/>
                <v:path arrowok="t" o:connecttype="custom" o:connectlocs="0,0;5772150,0;5222978,1352550;0,1352550;0,0" o:connectangles="0,0,0,0,0" textboxrect="0,0,3136900,786765"/>
                <v:textbox>
                  <w:txbxContent>
                    <w:p w14:paraId="6BF64611" w14:textId="2BA394C6" w:rsidR="00CD1E7E" w:rsidRDefault="00CD1E7E" w:rsidP="00A95195">
                      <w:pPr>
                        <w:pStyle w:val="TITREPRINCIPAL1repage"/>
                      </w:pPr>
                      <w:r>
                        <w:t>Volet technique</w:t>
                      </w:r>
                    </w:p>
                    <w:p w14:paraId="61EAEACB" w14:textId="6B95B59A" w:rsidR="00CD1E7E" w:rsidRPr="006F4488" w:rsidRDefault="00CD1E7E" w:rsidP="00A95195">
                      <w:pPr>
                        <w:pStyle w:val="SOUS-TITREPRINCIPAL1repage"/>
                      </w:pPr>
                      <w:r>
                        <w:t xml:space="preserve">Contrat </w:t>
                      </w:r>
                      <w:r w:rsidR="00A42F43">
                        <w:t>Chaleur Renouvelable Patrimonial</w:t>
                      </w:r>
                    </w:p>
                  </w:txbxContent>
                </v:textbox>
                <w10:wrap anchorx="margin"/>
              </v:shape>
            </w:pict>
          </mc:Fallback>
        </mc:AlternateContent>
      </w:r>
      <w:r w:rsidR="00467316" w:rsidRPr="00467316">
        <w:rPr>
          <w:noProof/>
        </w:rPr>
        <mc:AlternateContent>
          <mc:Choice Requires="wps">
            <w:drawing>
              <wp:anchor distT="0" distB="0" distL="114300" distR="114300" simplePos="0" relativeHeight="251658240" behindDoc="1" locked="0" layoutInCell="1" allowOverlap="1" wp14:anchorId="5CDF55C2" wp14:editId="1CB7BC22">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713C2" id="Rectangle 2" o:spid="_x0000_s1026" style="position:absolute;margin-left:.4pt;margin-top:46.7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" filled="f" strokecolor="black [3213]" strokeweight="1.5pt">
                <w10:wrap anchorx="margin"/>
              </v:rect>
            </w:pict>
          </mc:Fallback>
        </mc:AlternateContent>
      </w:r>
      <w:r w:rsidR="00467316" w:rsidRPr="00467316">
        <w:rPr>
          <w:noProof/>
        </w:rPr>
        <w:drawing>
          <wp:anchor distT="0" distB="0" distL="114300" distR="114300" simplePos="0" relativeHeight="251658241"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330BDA">
      <w:pPr>
        <w:pStyle w:val="Titre1"/>
        <w:numPr>
          <w:ilvl w:val="0"/>
          <w:numId w:val="1"/>
        </w:numPr>
        <w:jc w:val="both"/>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018861"/>
      <w:bookmarkStart w:id="17" w:name="_Toc54019312"/>
      <w:bookmarkStart w:id="18" w:name="_Toc55803008"/>
      <w:bookmarkStart w:id="19" w:name="_Toc61447508"/>
      <w:bookmarkStart w:id="20" w:name="_Toc84947843"/>
      <w:bookmarkStart w:id="21" w:name="_Toc126837324"/>
      <w:bookmarkStart w:id="22" w:name="_Toc130299946"/>
      <w:bookmarkStart w:id="23" w:name="_Toc130827830"/>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F21A780" w14:textId="3DAE1017" w:rsidR="00C4273E" w:rsidRDefault="00B805B6">
      <w:pPr>
        <w:pStyle w:val="Titre2"/>
        <w:numPr>
          <w:ilvl w:val="1"/>
          <w:numId w:val="12"/>
        </w:numPr>
        <w:jc w:val="both"/>
      </w:pPr>
      <w:bookmarkStart w:id="24" w:name="_Toc54018862"/>
      <w:bookmarkStart w:id="25" w:name="_Toc54019313"/>
      <w:bookmarkStart w:id="26" w:name="_Toc55803009"/>
      <w:bookmarkStart w:id="27" w:name="_Toc61447509"/>
      <w:bookmarkStart w:id="28" w:name="_Toc84947844"/>
      <w:bookmarkStart w:id="29" w:name="_Toc126837325"/>
      <w:bookmarkStart w:id="30" w:name="_Toc130299947"/>
      <w:bookmarkStart w:id="31" w:name="_Toc130827831"/>
      <w:bookmarkStart w:id="32" w:name="_Toc33454432"/>
      <w:bookmarkStart w:id="33" w:name="_Toc465339718"/>
      <w:bookmarkStart w:id="34" w:name="_Toc465341662"/>
      <w:bookmarkStart w:id="35" w:name="_Toc51062369"/>
      <w:r>
        <w:t>Liste des opérations visées</w:t>
      </w:r>
      <w:bookmarkEnd w:id="24"/>
      <w:bookmarkEnd w:id="25"/>
      <w:bookmarkEnd w:id="26"/>
      <w:bookmarkEnd w:id="27"/>
      <w:bookmarkEnd w:id="28"/>
      <w:bookmarkEnd w:id="29"/>
      <w:bookmarkEnd w:id="30"/>
      <w:bookmarkEnd w:id="31"/>
    </w:p>
    <w:p w14:paraId="2C5990C8" w14:textId="77777777" w:rsidR="00432C3E" w:rsidRPr="00432C3E" w:rsidRDefault="00432C3E" w:rsidP="00330BDA">
      <w:pPr>
        <w:jc w:val="both"/>
        <w:rPr>
          <w:lang w:eastAsia="en-US"/>
        </w:rPr>
      </w:pPr>
    </w:p>
    <w:p w14:paraId="675BA576" w14:textId="1B7EDB6E" w:rsidR="00DE5274" w:rsidRDefault="00432C3E" w:rsidP="00330BDA">
      <w:pPr>
        <w:pStyle w:val="Paragraphedeliste"/>
        <w:ind w:left="360"/>
        <w:jc w:val="both"/>
        <w:rPr>
          <w:rFonts w:ascii="Marianne Light" w:hAnsi="Marianne Light"/>
          <w:u w:val="single"/>
          <w:lang w:eastAsia="en-US"/>
        </w:rPr>
      </w:pPr>
      <w:bookmarkStart w:id="36" w:name="_Hlk126836966"/>
      <w:r w:rsidRPr="00432C3E">
        <w:rPr>
          <w:rFonts w:ascii="Marianne Light" w:hAnsi="Marianne Light"/>
          <w:u w:val="single"/>
          <w:lang w:eastAsia="en-US"/>
        </w:rPr>
        <w:t xml:space="preserve">Cas d’installations biomasse et </w:t>
      </w:r>
      <w:r w:rsidR="005F3AFB">
        <w:rPr>
          <w:rFonts w:ascii="Marianne Light" w:hAnsi="Marianne Light"/>
          <w:u w:val="single"/>
          <w:lang w:eastAsia="en-US"/>
        </w:rPr>
        <w:t xml:space="preserve">éventuellement </w:t>
      </w:r>
      <w:r w:rsidRPr="00432C3E">
        <w:rPr>
          <w:rFonts w:ascii="Marianne Light" w:hAnsi="Marianne Light"/>
          <w:u w:val="single"/>
          <w:lang w:eastAsia="en-US"/>
        </w:rPr>
        <w:t xml:space="preserve">réseaux de chaleur </w:t>
      </w:r>
    </w:p>
    <w:bookmarkEnd w:id="36"/>
    <w:p w14:paraId="01908713" w14:textId="77777777" w:rsidR="00E83789" w:rsidRPr="0081077D" w:rsidRDefault="00E83789" w:rsidP="00330BDA">
      <w:pPr>
        <w:pStyle w:val="TexteCourant"/>
        <w:rPr>
          <w:b/>
          <w:iCs/>
          <w:sz w:val="20"/>
          <w:u w:val="single"/>
        </w:rPr>
      </w:pPr>
      <w:r w:rsidRPr="0081077D">
        <w:rPr>
          <w:b/>
          <w:iCs/>
          <w:sz w:val="20"/>
          <w:u w:val="single"/>
        </w:rPr>
        <w:t>Recommandation concernant le dimensionnement de l’installation</w:t>
      </w:r>
      <w:r w:rsidRPr="0081077D">
        <w:rPr>
          <w:rFonts w:ascii="Calibri" w:hAnsi="Calibri" w:cs="Calibri"/>
          <w:b/>
          <w:iCs/>
          <w:sz w:val="20"/>
          <w:u w:val="single"/>
        </w:rPr>
        <w:t> </w:t>
      </w:r>
      <w:r w:rsidRPr="0081077D">
        <w:rPr>
          <w:b/>
          <w:iCs/>
          <w:sz w:val="20"/>
          <w:u w:val="single"/>
        </w:rPr>
        <w:t>:</w:t>
      </w:r>
    </w:p>
    <w:p w14:paraId="209A8685" w14:textId="77777777" w:rsidR="00E83789" w:rsidRPr="00327C66" w:rsidRDefault="00E83789" w:rsidP="00330BDA">
      <w:pPr>
        <w:pStyle w:val="TexteCourant"/>
        <w:rPr>
          <w:i/>
          <w:iCs/>
        </w:rPr>
      </w:pPr>
      <w:r w:rsidRPr="00327C66">
        <w:rPr>
          <w:i/>
          <w:iCs/>
        </w:rPr>
        <w:t xml:space="preserve">Le dimensionnement thermique devra être optimisé en prenant en compte les points suivants : </w:t>
      </w:r>
    </w:p>
    <w:p w14:paraId="63277302" w14:textId="7E28FD6E" w:rsidR="00E83789" w:rsidRDefault="00E83789">
      <w:pPr>
        <w:pStyle w:val="Pucenoir"/>
        <w:numPr>
          <w:ilvl w:val="0"/>
          <w:numId w:val="11"/>
        </w:numPr>
        <w:jc w:val="both"/>
        <w:rPr>
          <w:i/>
          <w:iCs/>
        </w:rPr>
      </w:pPr>
      <w:proofErr w:type="gramStart"/>
      <w:r w:rsidRPr="00327C66">
        <w:rPr>
          <w:i/>
          <w:iCs/>
        </w:rPr>
        <w:t>le</w:t>
      </w:r>
      <w:proofErr w:type="gramEnd"/>
      <w:r w:rsidRPr="00327C66">
        <w:rPr>
          <w:i/>
          <w:iCs/>
        </w:rPr>
        <w:t xml:space="preserve"> plan d’actions d’économie d’énergie</w:t>
      </w:r>
      <w:r w:rsidR="00B51F76" w:rsidRPr="00B51F76">
        <w:rPr>
          <w:i/>
          <w:iCs/>
        </w:rPr>
        <w:t xml:space="preserve"> à l'échelle du réseau, en particulier pour les bâtiments tertiaires (</w:t>
      </w:r>
      <w:proofErr w:type="spellStart"/>
      <w:r w:rsidR="00B51F76" w:rsidRPr="00B51F76">
        <w:rPr>
          <w:i/>
          <w:iCs/>
        </w:rPr>
        <w:t>cf</w:t>
      </w:r>
      <w:proofErr w:type="spellEnd"/>
      <w:r w:rsidR="00B51F76" w:rsidRPr="00B51F76">
        <w:rPr>
          <w:i/>
          <w:iCs/>
        </w:rPr>
        <w:t xml:space="preserve"> décret éco-énergie tertiaire), les bâtiments les plus consommateurs de chaleur et les bâtiments publics.</w:t>
      </w:r>
    </w:p>
    <w:p w14:paraId="058F6C36" w14:textId="534B2543" w:rsidR="000C1D43" w:rsidRPr="000C1D43" w:rsidRDefault="000C1D43">
      <w:pPr>
        <w:pStyle w:val="Pucenoir"/>
        <w:numPr>
          <w:ilvl w:val="0"/>
          <w:numId w:val="11"/>
        </w:numPr>
        <w:jc w:val="both"/>
        <w:rPr>
          <w:i/>
          <w:iCs/>
        </w:rPr>
      </w:pPr>
      <w:r>
        <w:rPr>
          <w:i/>
          <w:iCs/>
        </w:rPr>
        <w:t>la promotion des bâtiments économes en énergie et de la rénovation,</w:t>
      </w:r>
    </w:p>
    <w:p w14:paraId="7B73FF22" w14:textId="426ADCF4" w:rsidR="00E83789" w:rsidRPr="00327C66" w:rsidRDefault="00E83789">
      <w:pPr>
        <w:pStyle w:val="Pucenoir"/>
        <w:numPr>
          <w:ilvl w:val="0"/>
          <w:numId w:val="11"/>
        </w:numPr>
        <w:jc w:val="both"/>
        <w:rPr>
          <w:i/>
          <w:iCs/>
        </w:rPr>
      </w:pPr>
      <w:proofErr w:type="gramStart"/>
      <w:r>
        <w:rPr>
          <w:i/>
          <w:iCs/>
        </w:rPr>
        <w:t>l</w:t>
      </w:r>
      <w:r w:rsidR="000C1D43">
        <w:rPr>
          <w:i/>
          <w:iCs/>
        </w:rPr>
        <w:t>’</w:t>
      </w:r>
      <w:r w:rsidRPr="00327C66">
        <w:rPr>
          <w:i/>
          <w:iCs/>
        </w:rPr>
        <w:t>utilisation</w:t>
      </w:r>
      <w:proofErr w:type="gramEnd"/>
      <w:r w:rsidRPr="00327C66">
        <w:rPr>
          <w:i/>
          <w:iCs/>
        </w:rPr>
        <w:t xml:space="preserve"> des gisements de chaleur fatale,</w:t>
      </w:r>
    </w:p>
    <w:p w14:paraId="2C0FB6FC" w14:textId="77777777" w:rsidR="00E83789" w:rsidRPr="00327C66" w:rsidRDefault="00E83789">
      <w:pPr>
        <w:pStyle w:val="Pucenoir"/>
        <w:numPr>
          <w:ilvl w:val="0"/>
          <w:numId w:val="11"/>
        </w:numPr>
        <w:jc w:val="both"/>
        <w:rPr>
          <w:i/>
          <w:iCs/>
        </w:rPr>
      </w:pPr>
      <w:proofErr w:type="gramStart"/>
      <w:r w:rsidRPr="00327C66">
        <w:rPr>
          <w:i/>
          <w:iCs/>
        </w:rPr>
        <w:t>le</w:t>
      </w:r>
      <w:proofErr w:type="gramEnd"/>
      <w:r w:rsidRPr="00327C66">
        <w:rPr>
          <w:i/>
          <w:iCs/>
        </w:rPr>
        <w:t xml:space="preserve"> couplage avec les autres énergies renouvelables pouvant présenter un potentiel important (</w:t>
      </w:r>
      <w:r>
        <w:rPr>
          <w:i/>
          <w:iCs/>
        </w:rPr>
        <w:t>chaleur fatale, géothermie, solaire</w:t>
      </w:r>
      <w:r w:rsidRPr="00327C66">
        <w:rPr>
          <w:i/>
          <w:iCs/>
        </w:rPr>
        <w:t>),</w:t>
      </w:r>
    </w:p>
    <w:p w14:paraId="6C1BF72A" w14:textId="77777777" w:rsidR="00943E9F" w:rsidRDefault="00943E9F" w:rsidP="00330BDA">
      <w:pPr>
        <w:pStyle w:val="Pucenoir"/>
        <w:numPr>
          <w:ilvl w:val="0"/>
          <w:numId w:val="0"/>
        </w:numPr>
        <w:jc w:val="both"/>
        <w:rPr>
          <w:rStyle w:val="normaltextrun"/>
          <w:i/>
          <w:iCs/>
        </w:rPr>
      </w:pPr>
    </w:p>
    <w:p w14:paraId="75F525AC" w14:textId="77777777" w:rsidR="00943E9F" w:rsidRPr="00943E9F" w:rsidRDefault="00943E9F" w:rsidP="00330BDA">
      <w:pPr>
        <w:pStyle w:val="TexteCourant"/>
        <w:rPr>
          <w:i/>
          <w:iCs/>
        </w:rPr>
      </w:pPr>
      <w:r w:rsidRPr="00943E9F">
        <w:rPr>
          <w:i/>
          <w:iCs/>
        </w:rPr>
        <w:t>Le dimensionnement de l’installation biomasse devra permettre d’obtenir un taux de couverture optimisé tout en garantissant un régime de fonctionnement élevé à la chaudière. Il est impératif d’éviter un fonctionnement à faible charge, ainsi que des phases de démarrage et d’arrêt de la chaudière fréquentes, phases où les performances au niveau énergétique et qualité de l’air sont dégradées. Afin d’assurer un dimensionnement correct des installations, la chaufferie biomasse devra présenter</w:t>
      </w:r>
      <w:r w:rsidRPr="00943E9F">
        <w:rPr>
          <w:rFonts w:ascii="Calibri" w:hAnsi="Calibri" w:cs="Calibri"/>
          <w:i/>
          <w:iCs/>
        </w:rPr>
        <w:t> </w:t>
      </w:r>
      <w:r w:rsidRPr="00943E9F">
        <w:rPr>
          <w:i/>
          <w:iCs/>
        </w:rPr>
        <w:t>:</w:t>
      </w:r>
    </w:p>
    <w:p w14:paraId="58B33B6F" w14:textId="77777777" w:rsidR="00943E9F" w:rsidRPr="00943E9F" w:rsidRDefault="00943E9F">
      <w:pPr>
        <w:pStyle w:val="TexteCourant"/>
        <w:numPr>
          <w:ilvl w:val="0"/>
          <w:numId w:val="13"/>
        </w:numPr>
        <w:spacing w:line="276" w:lineRule="auto"/>
        <w:rPr>
          <w:i/>
          <w:iCs/>
        </w:rPr>
      </w:pPr>
      <w:r w:rsidRPr="00943E9F">
        <w:rPr>
          <w:i/>
          <w:iCs/>
        </w:rPr>
        <w:t>Un ratio nombre d’heure de fonctionnement à puissance nominale |Production Biomasse en MWh/an) / (Puissance Biomasse en MW)]&gt; 1 200 heures (ratio &gt; 2 000 heures conseillé)</w:t>
      </w:r>
      <w:r w:rsidRPr="00943E9F">
        <w:rPr>
          <w:rFonts w:ascii="Calibri" w:hAnsi="Calibri" w:cs="Calibri"/>
          <w:i/>
          <w:iCs/>
        </w:rPr>
        <w:t> </w:t>
      </w:r>
      <w:r w:rsidRPr="00943E9F">
        <w:rPr>
          <w:i/>
          <w:iCs/>
        </w:rPr>
        <w:t>;</w:t>
      </w:r>
    </w:p>
    <w:p w14:paraId="6EFBE637" w14:textId="77777777" w:rsidR="00943E9F" w:rsidRPr="00943E9F" w:rsidRDefault="00943E9F">
      <w:pPr>
        <w:pStyle w:val="TexteCourant"/>
        <w:numPr>
          <w:ilvl w:val="0"/>
          <w:numId w:val="13"/>
        </w:numPr>
        <w:spacing w:line="276" w:lineRule="auto"/>
        <w:rPr>
          <w:i/>
          <w:iCs/>
        </w:rPr>
      </w:pPr>
      <w:r w:rsidRPr="00943E9F">
        <w:rPr>
          <w:i/>
          <w:iCs/>
        </w:rPr>
        <w:t>Ou une cascade de chaudières biomasse permettant la plus haute charge possible sur les heures de fonctionnement (ex</w:t>
      </w:r>
      <w:r w:rsidRPr="00943E9F">
        <w:rPr>
          <w:rFonts w:ascii="Calibri" w:hAnsi="Calibri" w:cs="Calibri"/>
          <w:i/>
          <w:iCs/>
        </w:rPr>
        <w:t> </w:t>
      </w:r>
      <w:r w:rsidRPr="00943E9F">
        <w:rPr>
          <w:i/>
          <w:iCs/>
        </w:rPr>
        <w:t>: chaudière d’été + chaudière de saison froide)</w:t>
      </w:r>
    </w:p>
    <w:p w14:paraId="50BBC477" w14:textId="2811B136" w:rsidR="00943E9F" w:rsidRPr="00943E9F" w:rsidRDefault="00943E9F">
      <w:pPr>
        <w:pStyle w:val="Paragraphedeliste"/>
        <w:numPr>
          <w:ilvl w:val="0"/>
          <w:numId w:val="13"/>
        </w:numPr>
        <w:spacing w:after="0" w:line="240" w:lineRule="auto"/>
        <w:contextualSpacing w:val="0"/>
        <w:jc w:val="both"/>
        <w:rPr>
          <w:rFonts w:ascii="Marianne Light" w:hAnsi="Marianne Light" w:cs="Arial"/>
          <w:i/>
          <w:iCs/>
          <w:sz w:val="18"/>
        </w:rPr>
      </w:pPr>
      <w:r w:rsidRPr="00943E9F">
        <w:rPr>
          <w:rFonts w:ascii="Marianne Light" w:hAnsi="Marianne Light" w:cs="Arial"/>
          <w:i/>
          <w:iCs/>
          <w:sz w:val="18"/>
        </w:rPr>
        <w:t xml:space="preserve">En cas de difficulté à mettre en place une des deux conditions précédentes, seul le recours à une chaudière granulé bois (adapté notamment pour les générateurs de petite puissance, </w:t>
      </w:r>
      <w:r w:rsidR="008261C0">
        <w:rPr>
          <w:rFonts w:ascii="Marianne Light" w:hAnsi="Marianne Light" w:cs="Arial"/>
          <w:i/>
          <w:iCs/>
          <w:sz w:val="18"/>
        </w:rPr>
        <w:t xml:space="preserve">typiquement </w:t>
      </w:r>
      <w:r w:rsidRPr="00943E9F">
        <w:rPr>
          <w:rFonts w:ascii="Marianne Light" w:hAnsi="Marianne Light" w:cs="Arial"/>
          <w:i/>
          <w:iCs/>
          <w:sz w:val="18"/>
        </w:rPr>
        <w:t xml:space="preserve">&lt; 100kW)) </w:t>
      </w:r>
      <w:r w:rsidRPr="008261C0">
        <w:rPr>
          <w:rFonts w:ascii="Marianne Light" w:hAnsi="Marianne Light" w:cs="Arial"/>
          <w:b/>
          <w:bCs/>
          <w:i/>
          <w:iCs/>
          <w:sz w:val="18"/>
        </w:rPr>
        <w:t xml:space="preserve">et </w:t>
      </w:r>
      <w:r w:rsidRPr="00943E9F">
        <w:rPr>
          <w:rFonts w:ascii="Marianne Light" w:hAnsi="Marianne Light" w:cs="Arial"/>
          <w:i/>
          <w:iCs/>
          <w:sz w:val="18"/>
        </w:rPr>
        <w:t>impérativement équipée d’un stockage thermique (type ballon tampon afin de limiter le nombre de cycle de la chaudière) sera accepté.</w:t>
      </w:r>
    </w:p>
    <w:p w14:paraId="0C3F7FCE" w14:textId="79C094DE" w:rsidR="00E83789" w:rsidRPr="00943E9F" w:rsidRDefault="00E83789" w:rsidP="00330BDA">
      <w:pPr>
        <w:pStyle w:val="Pucenoir"/>
        <w:numPr>
          <w:ilvl w:val="0"/>
          <w:numId w:val="0"/>
        </w:numPr>
        <w:jc w:val="both"/>
        <w:rPr>
          <w:rFonts w:eastAsia="Times New Roman" w:cs="Arial"/>
          <w:i/>
          <w:iCs/>
          <w:color w:val="000000"/>
          <w:kern w:val="28"/>
          <w:szCs w:val="20"/>
          <w14:ligatures w14:val="standard"/>
          <w14:cntxtAlts/>
        </w:rPr>
      </w:pPr>
      <w:r w:rsidRPr="00943E9F">
        <w:rPr>
          <w:rFonts w:ascii="Calibri" w:eastAsia="Times New Roman" w:hAnsi="Calibri" w:cs="Calibri"/>
          <w:color w:val="000000"/>
          <w:kern w:val="28"/>
          <w:szCs w:val="20"/>
          <w14:ligatures w14:val="standard"/>
          <w14:cntxtAlts/>
        </w:rPr>
        <w:t> </w:t>
      </w:r>
    </w:p>
    <w:p w14:paraId="384C0591" w14:textId="77777777" w:rsidR="00AC236C" w:rsidRDefault="00AC236C" w:rsidP="00330BDA">
      <w:pPr>
        <w:spacing w:after="0" w:line="240" w:lineRule="auto"/>
        <w:jc w:val="both"/>
        <w:rPr>
          <w:rFonts w:ascii="Marianne Light" w:hAnsi="Marianne Light" w:cs="Calibri"/>
          <w:kern w:val="0"/>
          <w:sz w:val="18"/>
          <w:szCs w:val="18"/>
          <w14:ligatures w14:val="none"/>
          <w14:cntxtAlts w14:val="0"/>
        </w:rPr>
      </w:pPr>
    </w:p>
    <w:p w14:paraId="2D224839" w14:textId="77777777" w:rsidR="00943E9F" w:rsidRDefault="00943E9F" w:rsidP="00330BDA">
      <w:pPr>
        <w:spacing w:after="0" w:line="240" w:lineRule="auto"/>
        <w:jc w:val="both"/>
        <w:rPr>
          <w:rFonts w:ascii="Marianne Light" w:hAnsi="Marianne Light" w:cs="Calibri"/>
          <w:kern w:val="0"/>
          <w:sz w:val="18"/>
          <w:szCs w:val="18"/>
          <w14:ligatures w14:val="none"/>
          <w14:cntxtAlts w14:val="0"/>
        </w:rPr>
      </w:pPr>
    </w:p>
    <w:p w14:paraId="176EE47C" w14:textId="230FB869" w:rsidR="00943E9F" w:rsidRDefault="00943E9F" w:rsidP="00330BDA">
      <w:pPr>
        <w:spacing w:after="0" w:line="240" w:lineRule="auto"/>
        <w:jc w:val="both"/>
        <w:rPr>
          <w:rFonts w:ascii="Marianne Light" w:hAnsi="Marianne Light" w:cs="Calibri"/>
          <w:kern w:val="0"/>
          <w:sz w:val="18"/>
          <w:szCs w:val="18"/>
          <w14:ligatures w14:val="none"/>
          <w14:cntxtAlts w14:val="0"/>
        </w:rPr>
        <w:sectPr w:rsidR="00943E9F" w:rsidSect="007549E6">
          <w:footerReference w:type="default" r:id="rId9"/>
          <w:pgSz w:w="11906" w:h="16838"/>
          <w:pgMar w:top="1418" w:right="1418" w:bottom="907" w:left="1418" w:header="737" w:footer="397" w:gutter="0"/>
          <w:cols w:space="708"/>
          <w:titlePg/>
          <w:docGrid w:linePitch="360"/>
        </w:sectPr>
      </w:pPr>
    </w:p>
    <w:tbl>
      <w:tblPr>
        <w:tblW w:w="0" w:type="auto"/>
        <w:tblCellMar>
          <w:top w:w="15" w:type="dxa"/>
          <w:left w:w="70" w:type="dxa"/>
          <w:bottom w:w="15" w:type="dxa"/>
          <w:right w:w="70" w:type="dxa"/>
        </w:tblCellMar>
        <w:tblLook w:val="04A0" w:firstRow="1" w:lastRow="0" w:firstColumn="1" w:lastColumn="0" w:noHBand="0" w:noVBand="1"/>
      </w:tblPr>
      <w:tblGrid>
        <w:gridCol w:w="332"/>
        <w:gridCol w:w="548"/>
        <w:gridCol w:w="1053"/>
        <w:gridCol w:w="914"/>
        <w:gridCol w:w="961"/>
        <w:gridCol w:w="1349"/>
        <w:gridCol w:w="1002"/>
        <w:gridCol w:w="961"/>
        <w:gridCol w:w="985"/>
        <w:gridCol w:w="523"/>
        <w:gridCol w:w="1199"/>
        <w:gridCol w:w="997"/>
        <w:gridCol w:w="1166"/>
        <w:gridCol w:w="914"/>
        <w:gridCol w:w="772"/>
        <w:gridCol w:w="832"/>
      </w:tblGrid>
      <w:tr w:rsidR="001B33F6" w:rsidRPr="00C1237F" w14:paraId="1899E2DB" w14:textId="77777777" w:rsidTr="001B33F6">
        <w:trPr>
          <w:trHeight w:val="820"/>
        </w:trPr>
        <w:tc>
          <w:tcPr>
            <w:tcW w:w="0" w:type="auto"/>
            <w:tcBorders>
              <w:bottom w:val="single" w:sz="4" w:space="0" w:color="auto"/>
            </w:tcBorders>
            <w:shd w:val="clear" w:color="auto" w:fill="FFFFFF" w:themeFill="background1"/>
            <w:vAlign w:val="center"/>
          </w:tcPr>
          <w:p w14:paraId="0870B6C3"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67200691"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52A8DD90"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3348C4F0"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09B80D0C"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74D94160"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4DADECAC"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245D526F"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2B303EE6"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74E9B779"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45308675"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tcBorders>
            <w:shd w:val="clear" w:color="auto" w:fill="FFFFFF" w:themeFill="background1"/>
            <w:vAlign w:val="center"/>
          </w:tcPr>
          <w:p w14:paraId="71A306C0"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tcBorders>
              <w:bottom w:val="single" w:sz="4" w:space="0" w:color="auto"/>
              <w:right w:val="single" w:sz="4" w:space="0" w:color="auto"/>
            </w:tcBorders>
            <w:shd w:val="clear" w:color="auto" w:fill="FFFFFF" w:themeFill="background1"/>
            <w:vAlign w:val="center"/>
          </w:tcPr>
          <w:p w14:paraId="1646E232" w14:textId="77777777" w:rsidR="001B33F6" w:rsidRPr="00C1237F" w:rsidRDefault="001B33F6" w:rsidP="00330BDA">
            <w:pPr>
              <w:spacing w:after="0" w:line="240" w:lineRule="auto"/>
              <w:jc w:val="both"/>
              <w:rPr>
                <w:rFonts w:ascii="Marianne" w:hAnsi="Marianne" w:cs="Calibri"/>
                <w:kern w:val="0"/>
                <w:sz w:val="16"/>
                <w:szCs w:val="16"/>
                <w14:ligatures w14:val="none"/>
                <w14:cntxtAlts w14:val="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05293318" w14:textId="3706DA8F" w:rsidR="001B33F6" w:rsidRPr="00C1237F" w:rsidRDefault="001B33F6"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Uniquement pour les projets incluant un réseau de chaleur</w:t>
            </w:r>
          </w:p>
        </w:tc>
      </w:tr>
      <w:tr w:rsidR="001B33F6" w:rsidRPr="00C1237F" w14:paraId="06873101" w14:textId="77777777" w:rsidTr="001B33F6">
        <w:trPr>
          <w:trHeight w:val="1275"/>
        </w:trPr>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4C6FD382"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N°</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791212FE"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VILLE - SITE</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456F8246"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LIBELLE OPERATION</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61E595C3"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Puissance thermique kW</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3FAF4DFB"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Production chaleur estimée en MWh/an</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434F5E7D"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Nombre d'heures de fonctionnement à puissance nominale</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56E8C61D"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Rendement chaudière à puissance nominale (%)</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3B05252C"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Appoint</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4F6FCC45"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Régime ICPE (le cas échéant</w:t>
            </w:r>
            <w:proofErr w:type="gramStart"/>
            <w:r w:rsidRPr="00C1237F">
              <w:rPr>
                <w:rFonts w:ascii="Marianne" w:hAnsi="Marianne" w:cs="Calibri"/>
                <w:kern w:val="0"/>
                <w:sz w:val="16"/>
                <w:szCs w:val="16"/>
                <w14:ligatures w14:val="none"/>
                <w14:cntxtAlts w14:val="0"/>
              </w:rPr>
              <w:t>);</w:t>
            </w:r>
            <w:proofErr w:type="gramEnd"/>
            <w:r w:rsidRPr="00C1237F">
              <w:rPr>
                <w:rFonts w:ascii="Marianne" w:hAnsi="Marianne" w:cs="Calibri"/>
                <w:kern w:val="0"/>
                <w:sz w:val="16"/>
                <w:szCs w:val="16"/>
                <w14:ligatures w14:val="none"/>
                <w14:cntxtAlts w14:val="0"/>
              </w:rPr>
              <w:t xml:space="preserve"> Exemple : ICPE 2910 déclaration</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0EFC5141"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Zone PPA ?</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00C5EA75"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Traitement de fumée (le cas échéant</w:t>
            </w:r>
            <w:proofErr w:type="gramStart"/>
            <w:r w:rsidRPr="00C1237F">
              <w:rPr>
                <w:rFonts w:ascii="Marianne" w:hAnsi="Marianne" w:cs="Calibri"/>
                <w:kern w:val="0"/>
                <w:sz w:val="16"/>
                <w:szCs w:val="16"/>
                <w14:ligatures w14:val="none"/>
                <w14:cntxtAlts w14:val="0"/>
              </w:rPr>
              <w:t>);</w:t>
            </w:r>
            <w:proofErr w:type="gramEnd"/>
            <w:r w:rsidRPr="00C1237F">
              <w:rPr>
                <w:rFonts w:ascii="Marianne" w:hAnsi="Marianne" w:cs="Calibri"/>
                <w:kern w:val="0"/>
                <w:sz w:val="16"/>
                <w:szCs w:val="16"/>
                <w14:ligatures w14:val="none"/>
                <w14:cntxtAlts w14:val="0"/>
              </w:rPr>
              <w:t xml:space="preserve"> Exemple : </w:t>
            </w:r>
            <w:proofErr w:type="spellStart"/>
            <w:r w:rsidRPr="00C1237F">
              <w:rPr>
                <w:rFonts w:ascii="Marianne" w:hAnsi="Marianne" w:cs="Calibri"/>
                <w:kern w:val="0"/>
                <w:sz w:val="16"/>
                <w:szCs w:val="16"/>
                <w14:ligatures w14:val="none"/>
                <w14:cntxtAlts w14:val="0"/>
              </w:rPr>
              <w:t>Multicyclones</w:t>
            </w:r>
            <w:proofErr w:type="spellEnd"/>
            <w:r w:rsidRPr="00C1237F">
              <w:rPr>
                <w:rFonts w:ascii="Marianne" w:hAnsi="Marianne" w:cs="Calibri"/>
                <w:kern w:val="0"/>
                <w:sz w:val="16"/>
                <w:szCs w:val="16"/>
                <w14:ligatures w14:val="none"/>
                <w14:cntxtAlts w14:val="0"/>
              </w:rPr>
              <w:t>, Filtre à manches, …</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43C034B0"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de valorisation des cendres (exemple : épandage agricole des cendres sous foyer)</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3FB227E5" w14:textId="7CB0F1F3" w:rsidR="00273580" w:rsidRPr="00C1237F" w:rsidRDefault="001B33F6"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Date mise en service prévisionnelle</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0B146F9"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Densité thermique du réseau de chaleur en MWh/ml</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BFC7C93"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Taux d'</w:t>
            </w:r>
            <w:proofErr w:type="spellStart"/>
            <w:r w:rsidRPr="00C1237F">
              <w:rPr>
                <w:rFonts w:ascii="Marianne" w:hAnsi="Marianne" w:cs="Calibri"/>
                <w:kern w:val="0"/>
                <w:sz w:val="16"/>
                <w:szCs w:val="16"/>
                <w14:ligatures w14:val="none"/>
                <w14:cntxtAlts w14:val="0"/>
              </w:rPr>
              <w:t>EnR&amp;R</w:t>
            </w:r>
            <w:proofErr w:type="spellEnd"/>
            <w:r w:rsidRPr="00C1237F">
              <w:rPr>
                <w:rFonts w:ascii="Marianne" w:hAnsi="Marianne" w:cs="Calibri"/>
                <w:kern w:val="0"/>
                <w:sz w:val="16"/>
                <w:szCs w:val="16"/>
                <w14:ligatures w14:val="none"/>
                <w14:cntxtAlts w14:val="0"/>
              </w:rPr>
              <w:t xml:space="preserve"> du réseau</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043DD22" w14:textId="196CBA4D" w:rsidR="00273580" w:rsidRPr="00C1237F" w:rsidRDefault="001B33F6"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Longueur de réseau en ml</w:t>
            </w:r>
          </w:p>
        </w:tc>
      </w:tr>
      <w:tr w:rsidR="001B33F6" w:rsidRPr="00C1237F" w14:paraId="4EF51025" w14:textId="77777777" w:rsidTr="001C7CE2">
        <w:trPr>
          <w:trHeight w:val="1200"/>
        </w:trPr>
        <w:tc>
          <w:tcPr>
            <w:tcW w:w="0" w:type="auto"/>
            <w:tcBorders>
              <w:top w:val="single" w:sz="4" w:space="0" w:color="auto"/>
              <w:left w:val="single" w:sz="4" w:space="0" w:color="auto"/>
              <w:bottom w:val="single" w:sz="4" w:space="0" w:color="auto"/>
              <w:right w:val="single" w:sz="4" w:space="0" w:color="auto"/>
            </w:tcBorders>
            <w:vAlign w:val="center"/>
            <w:hideMark/>
          </w:tcPr>
          <w:p w14:paraId="0B6FAA11" w14:textId="77777777" w:rsidR="00273580" w:rsidRPr="00C1237F" w:rsidRDefault="00273580"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DBF237" w14:textId="77777777" w:rsidR="00273580" w:rsidRPr="00C1237F" w:rsidRDefault="00273580"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80FFA"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B9EE84"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0322A"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916AF9"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C193B9"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4CDBB4"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d'appoint : gaz</w:t>
            </w:r>
            <w:r w:rsidRPr="00C1237F">
              <w:rPr>
                <w:rFonts w:ascii="Marianne" w:hAnsi="Marianne" w:cs="Calibri"/>
                <w:kern w:val="0"/>
                <w:sz w:val="16"/>
                <w:szCs w:val="16"/>
                <w14:ligatures w14:val="none"/>
                <w14:cntxtAlts w14:val="0"/>
              </w:rPr>
              <w:br/>
              <w:t>Puissance : kW</w:t>
            </w:r>
            <w:r w:rsidRPr="00C1237F">
              <w:rPr>
                <w:rFonts w:ascii="Marianne" w:hAnsi="Marianne" w:cs="Calibri"/>
                <w:kern w:val="0"/>
                <w:sz w:val="16"/>
                <w:szCs w:val="16"/>
                <w14:ligatures w14:val="none"/>
                <w14:cntxtAlts w14:val="0"/>
              </w:rPr>
              <w:br/>
              <w:t>Production : MWh/an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54468" w14:textId="77777777" w:rsidR="00273580" w:rsidRPr="00C1237F" w:rsidRDefault="00273580" w:rsidP="00330BDA">
            <w:pPr>
              <w:spacing w:after="0" w:line="240" w:lineRule="auto"/>
              <w:jc w:val="both"/>
              <w:rPr>
                <w:rFonts w:ascii="Marianne" w:hAnsi="Marianne" w:cs="Calibri"/>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6E3695"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09BB7"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8D28E0D"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06901"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E934DD"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9DD288"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A299DA"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r>
      <w:tr w:rsidR="001B33F6" w:rsidRPr="00C1237F" w14:paraId="52D7D6CD" w14:textId="77777777" w:rsidTr="001C7CE2">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A792E04" w14:textId="77777777" w:rsidR="00273580" w:rsidRPr="00C1237F" w:rsidRDefault="00273580"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E70960" w14:textId="77777777" w:rsidR="00273580" w:rsidRPr="00C1237F" w:rsidRDefault="00273580"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5F6B04"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992256"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C72BB0"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E3CEBC"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7EED4C"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623EC5"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EF450"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BF9EDF"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3E8397"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74B02A1"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B0E555"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5AB7B0"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458B31"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F9AFBE" w14:textId="77777777" w:rsidR="00273580" w:rsidRPr="00C1237F" w:rsidRDefault="00273580" w:rsidP="00330BDA">
            <w:pPr>
              <w:spacing w:after="0" w:line="240" w:lineRule="auto"/>
              <w:jc w:val="both"/>
              <w:rPr>
                <w:rFonts w:ascii="Marianne" w:hAnsi="Marianne"/>
                <w:color w:val="auto"/>
                <w:kern w:val="0"/>
                <w:sz w:val="16"/>
                <w:szCs w:val="16"/>
                <w14:ligatures w14:val="none"/>
                <w14:cntxtAlts w14:val="0"/>
              </w:rPr>
            </w:pPr>
          </w:p>
        </w:tc>
      </w:tr>
    </w:tbl>
    <w:p w14:paraId="4AB8CAEA" w14:textId="77777777" w:rsidR="00AC236C" w:rsidRDefault="00AC236C" w:rsidP="00330BDA">
      <w:pPr>
        <w:jc w:val="both"/>
        <w:rPr>
          <w:rFonts w:ascii="Marianne Light" w:hAnsi="Marianne Light"/>
          <w:b/>
          <w:bCs/>
          <w:color w:val="FF0000"/>
          <w:u w:val="single"/>
          <w:lang w:eastAsia="en-US"/>
        </w:rPr>
      </w:pPr>
    </w:p>
    <w:p w14:paraId="6439CD25" w14:textId="77777777" w:rsidR="00C95BEE" w:rsidRDefault="00C95BEE" w:rsidP="00330BDA">
      <w:pPr>
        <w:jc w:val="both"/>
        <w:rPr>
          <w:rFonts w:ascii="Marianne Light" w:hAnsi="Marianne Light"/>
          <w:b/>
          <w:bCs/>
          <w:color w:val="FF0000"/>
          <w:u w:val="single"/>
          <w:lang w:eastAsia="en-US"/>
        </w:rPr>
      </w:pPr>
    </w:p>
    <w:p w14:paraId="7FFCCAE6" w14:textId="4010A949" w:rsidR="00C95BEE" w:rsidRDefault="00C95BEE" w:rsidP="00330BDA">
      <w:pPr>
        <w:jc w:val="both"/>
        <w:rPr>
          <w:rFonts w:ascii="Marianne Light" w:hAnsi="Marianne Light"/>
          <w:b/>
          <w:i/>
          <w:sz w:val="18"/>
          <w:szCs w:val="18"/>
          <w:highlight w:val="cyan"/>
        </w:rPr>
      </w:pPr>
      <w:r w:rsidRPr="00766F4B">
        <w:rPr>
          <w:rFonts w:ascii="Marianne Light" w:hAnsi="Marianne Light"/>
          <w:b/>
          <w:i/>
          <w:sz w:val="18"/>
          <w:szCs w:val="18"/>
          <w:highlight w:val="cyan"/>
        </w:rPr>
        <w:t>Jo</w:t>
      </w:r>
      <w:r>
        <w:rPr>
          <w:rFonts w:ascii="Marianne Light" w:hAnsi="Marianne Light"/>
          <w:b/>
          <w:i/>
          <w:sz w:val="18"/>
          <w:szCs w:val="18"/>
          <w:highlight w:val="cyan"/>
        </w:rPr>
        <w:t xml:space="preserve">indre les </w:t>
      </w:r>
      <w:r w:rsidRPr="00766F4B">
        <w:rPr>
          <w:rFonts w:ascii="Marianne Light" w:hAnsi="Marianne Light"/>
          <w:b/>
          <w:i/>
          <w:sz w:val="18"/>
          <w:szCs w:val="18"/>
          <w:highlight w:val="cyan"/>
        </w:rPr>
        <w:t>étude</w:t>
      </w:r>
      <w:r>
        <w:rPr>
          <w:rFonts w:ascii="Marianne Light" w:hAnsi="Marianne Light"/>
          <w:b/>
          <w:i/>
          <w:sz w:val="18"/>
          <w:szCs w:val="18"/>
          <w:highlight w:val="cyan"/>
        </w:rPr>
        <w:t>s</w:t>
      </w:r>
      <w:r w:rsidRPr="00766F4B">
        <w:rPr>
          <w:rFonts w:ascii="Marianne Light" w:hAnsi="Marianne Light"/>
          <w:b/>
          <w:i/>
          <w:sz w:val="18"/>
          <w:szCs w:val="18"/>
          <w:highlight w:val="cyan"/>
        </w:rPr>
        <w:t xml:space="preserve"> de faisabilité </w:t>
      </w:r>
      <w:r>
        <w:rPr>
          <w:rFonts w:ascii="Marianne Light" w:hAnsi="Marianne Light"/>
          <w:b/>
          <w:i/>
          <w:sz w:val="18"/>
          <w:szCs w:val="18"/>
          <w:highlight w:val="cyan"/>
        </w:rPr>
        <w:t>réalisées</w:t>
      </w:r>
      <w:r w:rsidR="00C1237F">
        <w:rPr>
          <w:rFonts w:ascii="Marianne Light" w:hAnsi="Marianne Light"/>
          <w:b/>
          <w:i/>
          <w:sz w:val="18"/>
          <w:szCs w:val="18"/>
          <w:highlight w:val="cyan"/>
        </w:rPr>
        <w:t xml:space="preserve"> </w:t>
      </w:r>
      <w:r>
        <w:rPr>
          <w:rFonts w:ascii="Marianne Light" w:hAnsi="Marianne Light"/>
          <w:b/>
          <w:i/>
          <w:sz w:val="18"/>
          <w:szCs w:val="18"/>
          <w:highlight w:val="cyan"/>
        </w:rPr>
        <w:t xml:space="preserve">et les </w:t>
      </w:r>
      <w:r w:rsidR="00173F9A">
        <w:rPr>
          <w:rFonts w:ascii="Marianne Light" w:hAnsi="Marianne Light"/>
          <w:b/>
          <w:i/>
          <w:sz w:val="18"/>
          <w:szCs w:val="18"/>
          <w:highlight w:val="cyan"/>
        </w:rPr>
        <w:t>schémas de principe des installations (intégrant notamment le comptage énergétique).</w:t>
      </w:r>
    </w:p>
    <w:p w14:paraId="144027B1" w14:textId="7355AE74" w:rsidR="00C1237F" w:rsidRPr="00C95BEE" w:rsidRDefault="00C1237F" w:rsidP="00330BDA">
      <w:pPr>
        <w:jc w:val="both"/>
        <w:rPr>
          <w:rFonts w:ascii="Marianne Light" w:hAnsi="Marianne Light"/>
          <w:bCs/>
          <w:i/>
          <w:sz w:val="18"/>
          <w:szCs w:val="18"/>
          <w:highlight w:val="cyan"/>
        </w:rPr>
        <w:sectPr w:rsidR="00C1237F" w:rsidRPr="00C95BEE" w:rsidSect="001C7CE2">
          <w:pgSz w:w="16838" w:h="11906" w:orient="landscape"/>
          <w:pgMar w:top="1418" w:right="1418" w:bottom="1418" w:left="907" w:header="737" w:footer="397" w:gutter="0"/>
          <w:cols w:space="708"/>
          <w:titlePg/>
          <w:docGrid w:linePitch="360"/>
        </w:sectPr>
      </w:pPr>
      <w:r>
        <w:rPr>
          <w:rFonts w:ascii="Marianne Light" w:hAnsi="Marianne Light"/>
          <w:b/>
          <w:i/>
          <w:sz w:val="18"/>
          <w:szCs w:val="18"/>
          <w:highlight w:val="cyan"/>
        </w:rPr>
        <w:t>Pour les petits projets inférieurs à 1200MWh</w:t>
      </w:r>
      <w:r>
        <w:rPr>
          <w:rFonts w:ascii="Marianne Light" w:hAnsi="Marianne Light"/>
          <w:b/>
          <w:i/>
          <w:sz w:val="18"/>
          <w:szCs w:val="18"/>
          <w:highlight w:val="cyan"/>
        </w:rPr>
        <w:t xml:space="preserve"> </w:t>
      </w:r>
      <w:r>
        <w:rPr>
          <w:rFonts w:ascii="Marianne Light" w:hAnsi="Marianne Light"/>
          <w:b/>
          <w:i/>
          <w:sz w:val="18"/>
          <w:szCs w:val="18"/>
          <w:highlight w:val="cyan"/>
        </w:rPr>
        <w:t xml:space="preserve">qui ne font pas l’objet d’une étude de faisabilité, joindre une note d’opportunité. </w:t>
      </w:r>
    </w:p>
    <w:p w14:paraId="19559D88" w14:textId="66C70B89" w:rsidR="00432C3E" w:rsidRDefault="00432C3E" w:rsidP="00330BDA">
      <w:pPr>
        <w:jc w:val="both"/>
        <w:rPr>
          <w:rFonts w:ascii="Marianne Light" w:hAnsi="Marianne Light"/>
          <w:u w:val="single"/>
          <w:lang w:eastAsia="en-US"/>
        </w:rPr>
      </w:pPr>
      <w:r w:rsidRPr="008454DE">
        <w:rPr>
          <w:rFonts w:ascii="Marianne Light" w:hAnsi="Marianne Light"/>
          <w:u w:val="single"/>
          <w:lang w:eastAsia="en-US"/>
        </w:rPr>
        <w:lastRenderedPageBreak/>
        <w:t>Cas d’installations géothermie</w:t>
      </w:r>
      <w:r w:rsidR="00D30E11">
        <w:rPr>
          <w:rFonts w:ascii="Marianne Light" w:hAnsi="Marianne Light"/>
          <w:u w:val="single"/>
          <w:lang w:eastAsia="en-US"/>
        </w:rPr>
        <w:t xml:space="preserve"> et éventuellement réseaux de chaleur</w:t>
      </w:r>
    </w:p>
    <w:p w14:paraId="1DB01E9E" w14:textId="77777777" w:rsidR="002356F2" w:rsidRPr="0081077D" w:rsidRDefault="002356F2" w:rsidP="00330BDA">
      <w:pPr>
        <w:pStyle w:val="TexteCourant"/>
        <w:rPr>
          <w:b/>
          <w:iCs/>
          <w:sz w:val="20"/>
          <w:u w:val="single"/>
        </w:rPr>
      </w:pPr>
      <w:r w:rsidRPr="0081077D">
        <w:rPr>
          <w:b/>
          <w:iCs/>
          <w:sz w:val="20"/>
          <w:u w:val="single"/>
        </w:rPr>
        <w:t>Recommandation concernant le dimensionnement de l’installation</w:t>
      </w:r>
      <w:r w:rsidRPr="0081077D">
        <w:rPr>
          <w:rFonts w:ascii="Calibri" w:hAnsi="Calibri" w:cs="Calibri"/>
          <w:b/>
          <w:iCs/>
          <w:sz w:val="20"/>
          <w:u w:val="single"/>
        </w:rPr>
        <w:t> </w:t>
      </w:r>
      <w:r w:rsidRPr="0081077D">
        <w:rPr>
          <w:b/>
          <w:iCs/>
          <w:sz w:val="20"/>
          <w:u w:val="single"/>
        </w:rPr>
        <w:t>:</w:t>
      </w:r>
    </w:p>
    <w:p w14:paraId="08934288" w14:textId="77777777" w:rsidR="002356F2" w:rsidRPr="00327C66" w:rsidRDefault="002356F2" w:rsidP="00330BDA">
      <w:pPr>
        <w:pStyle w:val="TexteCourant"/>
        <w:rPr>
          <w:i/>
          <w:iCs/>
        </w:rPr>
      </w:pPr>
      <w:r w:rsidRPr="00327C66">
        <w:rPr>
          <w:i/>
          <w:iCs/>
        </w:rPr>
        <w:t xml:space="preserve">Le dimensionnement thermique devra être optimisé en prenant en compte les points suivants : </w:t>
      </w:r>
    </w:p>
    <w:p w14:paraId="146C188D" w14:textId="77777777" w:rsidR="002356F2" w:rsidRPr="00327C66" w:rsidRDefault="002356F2">
      <w:pPr>
        <w:pStyle w:val="Pucenoir"/>
        <w:numPr>
          <w:ilvl w:val="0"/>
          <w:numId w:val="11"/>
        </w:numPr>
        <w:jc w:val="both"/>
        <w:rPr>
          <w:i/>
          <w:iCs/>
        </w:rPr>
      </w:pPr>
      <w:proofErr w:type="gramStart"/>
      <w:r w:rsidRPr="00327C66">
        <w:rPr>
          <w:i/>
          <w:iCs/>
        </w:rPr>
        <w:t>le</w:t>
      </w:r>
      <w:proofErr w:type="gramEnd"/>
      <w:r w:rsidRPr="00327C66">
        <w:rPr>
          <w:i/>
          <w:iCs/>
        </w:rPr>
        <w:t xml:space="preserve"> plan d’actions d’économie d’énergie</w:t>
      </w:r>
      <w:r>
        <w:rPr>
          <w:i/>
          <w:iCs/>
        </w:rPr>
        <w:t xml:space="preserve"> pour le(s) bâtiment(s) existant(s)</w:t>
      </w:r>
      <w:r w:rsidRPr="00327C66">
        <w:rPr>
          <w:i/>
          <w:iCs/>
        </w:rPr>
        <w:t>,</w:t>
      </w:r>
    </w:p>
    <w:p w14:paraId="11F69518" w14:textId="77777777" w:rsidR="002356F2" w:rsidRDefault="002356F2">
      <w:pPr>
        <w:pStyle w:val="Pucenoir"/>
        <w:numPr>
          <w:ilvl w:val="0"/>
          <w:numId w:val="11"/>
        </w:numPr>
        <w:jc w:val="both"/>
        <w:rPr>
          <w:i/>
          <w:iCs/>
        </w:rPr>
      </w:pPr>
      <w:proofErr w:type="gramStart"/>
      <w:r w:rsidRPr="00327C66">
        <w:rPr>
          <w:i/>
          <w:iCs/>
        </w:rPr>
        <w:t>le</w:t>
      </w:r>
      <w:proofErr w:type="gramEnd"/>
      <w:r w:rsidRPr="00327C66">
        <w:rPr>
          <w:i/>
          <w:iCs/>
        </w:rPr>
        <w:t xml:space="preserve"> couplage avec les autres énergies renouvelables pouvant présenter un potentiel important</w:t>
      </w:r>
      <w:r>
        <w:rPr>
          <w:i/>
          <w:iCs/>
        </w:rPr>
        <w:t xml:space="preserve"> au droit du projet</w:t>
      </w:r>
      <w:r w:rsidRPr="00327C66">
        <w:rPr>
          <w:i/>
          <w:iCs/>
        </w:rPr>
        <w:t xml:space="preserve"> (</w:t>
      </w:r>
      <w:r>
        <w:rPr>
          <w:i/>
          <w:iCs/>
        </w:rPr>
        <w:t>chaleur fatale, biomasse, solaire</w:t>
      </w:r>
      <w:r w:rsidRPr="00327C66">
        <w:rPr>
          <w:i/>
          <w:iCs/>
        </w:rPr>
        <w:t>),</w:t>
      </w:r>
    </w:p>
    <w:p w14:paraId="3BC27237" w14:textId="77777777" w:rsidR="002356F2" w:rsidRPr="00327C66" w:rsidRDefault="002356F2">
      <w:pPr>
        <w:pStyle w:val="Pucenoir"/>
        <w:numPr>
          <w:ilvl w:val="0"/>
          <w:numId w:val="11"/>
        </w:numPr>
        <w:jc w:val="both"/>
        <w:rPr>
          <w:i/>
          <w:iCs/>
        </w:rPr>
      </w:pPr>
      <w:proofErr w:type="gramStart"/>
      <w:r>
        <w:rPr>
          <w:i/>
          <w:iCs/>
        </w:rPr>
        <w:t>le</w:t>
      </w:r>
      <w:proofErr w:type="gramEnd"/>
      <w:r>
        <w:rPr>
          <w:i/>
          <w:iCs/>
        </w:rPr>
        <w:t xml:space="preserve"> type d’émetteurs existants/prévus (chaud et froid) ainsi que les températures d’émission</w:t>
      </w:r>
    </w:p>
    <w:p w14:paraId="2DA4802C" w14:textId="77777777" w:rsidR="002356F2" w:rsidRPr="00772BD2" w:rsidRDefault="002356F2">
      <w:pPr>
        <w:pStyle w:val="Pucenoir"/>
        <w:numPr>
          <w:ilvl w:val="0"/>
          <w:numId w:val="11"/>
        </w:numPr>
        <w:jc w:val="both"/>
        <w:rPr>
          <w:i/>
          <w:iCs/>
        </w:rPr>
      </w:pPr>
      <w:proofErr w:type="gramStart"/>
      <w:r w:rsidRPr="00772BD2">
        <w:rPr>
          <w:i/>
          <w:iCs/>
        </w:rPr>
        <w:t>la</w:t>
      </w:r>
      <w:proofErr w:type="gramEnd"/>
      <w:r w:rsidRPr="00772BD2">
        <w:rPr>
          <w:i/>
          <w:iCs/>
        </w:rPr>
        <w:t xml:space="preserve"> détermination de la puissance de la pompe à chaleur géothermique et de l’éventuel appoint/secours pour assurer un fonctionnement optimal de l’installation et une conception limitant les phases à faible taux de charge. Il est recommandé d’opter pour un fonctionnement en cascade et/ou la mise en place d’un ballon tampon (pour éviter les cycles courts de la pompe à chaleur et ainsi optimiser les performances en termes de rendement)</w:t>
      </w:r>
    </w:p>
    <w:p w14:paraId="1AD5E9CF" w14:textId="77777777" w:rsidR="002356F2" w:rsidRPr="00772BD2" w:rsidRDefault="002356F2" w:rsidP="00330BDA">
      <w:pPr>
        <w:pStyle w:val="Pucenoir"/>
        <w:numPr>
          <w:ilvl w:val="0"/>
          <w:numId w:val="0"/>
        </w:numPr>
        <w:jc w:val="both"/>
        <w:rPr>
          <w:i/>
          <w:iCs/>
        </w:rPr>
      </w:pPr>
    </w:p>
    <w:p w14:paraId="1B776B2A" w14:textId="322CAF4D" w:rsidR="002356F2" w:rsidRPr="00772BD2" w:rsidRDefault="002356F2" w:rsidP="00330BDA">
      <w:pPr>
        <w:pStyle w:val="Pucenoir"/>
        <w:numPr>
          <w:ilvl w:val="0"/>
          <w:numId w:val="0"/>
        </w:numPr>
        <w:jc w:val="both"/>
        <w:rPr>
          <w:rFonts w:ascii="Calibri" w:hAnsi="Calibri" w:cs="Calibri"/>
          <w:i/>
          <w:iCs/>
        </w:rPr>
      </w:pPr>
      <w:r w:rsidRPr="00772BD2">
        <w:rPr>
          <w:rStyle w:val="normaltextrun"/>
          <w:i/>
          <w:iCs/>
        </w:rPr>
        <w:t xml:space="preserve">Afin d’assurer un dimensionnement correct des installations, l’ADEME </w:t>
      </w:r>
      <w:r w:rsidRPr="00772BD2">
        <w:rPr>
          <w:rStyle w:val="normaltextrun"/>
          <w:b/>
          <w:bCs/>
          <w:i/>
          <w:iCs/>
        </w:rPr>
        <w:t>recommande</w:t>
      </w:r>
      <w:r w:rsidRPr="00772BD2">
        <w:rPr>
          <w:rStyle w:val="normaltextrun"/>
          <w:i/>
          <w:iCs/>
        </w:rPr>
        <w:t xml:space="preserve"> que la PAC géothermique présente</w:t>
      </w:r>
      <w:r w:rsidRPr="00772BD2">
        <w:rPr>
          <w:rStyle w:val="normaltextrun"/>
        </w:rPr>
        <w:t xml:space="preserve"> </w:t>
      </w:r>
      <w:r w:rsidRPr="00D240FA">
        <w:rPr>
          <w:rStyle w:val="normaltextrun"/>
          <w:i/>
          <w:iCs/>
        </w:rPr>
        <w:t>u</w:t>
      </w:r>
      <w:r w:rsidRPr="00371D17">
        <w:rPr>
          <w:rStyle w:val="normaltextrun"/>
          <w:i/>
          <w:iCs/>
        </w:rPr>
        <w:t>n</w:t>
      </w:r>
      <w:r w:rsidRPr="00772BD2">
        <w:rPr>
          <w:rStyle w:val="normaltextrun"/>
          <w:i/>
          <w:iCs/>
        </w:rPr>
        <w:t xml:space="preserve"> ratio nombre d’heures de fonctionnement à puissance nominale |Production géothermique de chaud en MWh/an) x 1000 / (Puissance thermique en kW</w:t>
      </w:r>
      <w:r w:rsidRPr="00C9181E">
        <w:rPr>
          <w:rStyle w:val="normaltextrun"/>
          <w:i/>
          <w:iCs/>
        </w:rPr>
        <w:t xml:space="preserve">)] </w:t>
      </w:r>
      <w:r w:rsidR="00062E1B">
        <w:rPr>
          <w:rStyle w:val="normaltextrun"/>
          <w:i/>
          <w:iCs/>
        </w:rPr>
        <w:t>supérieur à</w:t>
      </w:r>
      <w:r w:rsidRPr="00772BD2">
        <w:rPr>
          <w:rStyle w:val="normaltextrun"/>
          <w:i/>
          <w:iCs/>
        </w:rPr>
        <w:t xml:space="preserve"> 1 000 heures</w:t>
      </w:r>
    </w:p>
    <w:p w14:paraId="7A71DA22" w14:textId="77777777" w:rsidR="00AC236C" w:rsidRDefault="00AC236C" w:rsidP="00330BDA">
      <w:pPr>
        <w:spacing w:after="0" w:line="240" w:lineRule="auto"/>
        <w:jc w:val="both"/>
        <w:rPr>
          <w:rFonts w:cs="Calibri"/>
          <w:b/>
          <w:bCs/>
          <w:kern w:val="0"/>
          <w:sz w:val="22"/>
          <w:szCs w:val="22"/>
          <w14:ligatures w14:val="none"/>
          <w14:cntxtAlts w14:val="0"/>
        </w:rPr>
        <w:sectPr w:rsidR="00AC236C" w:rsidSect="007549E6">
          <w:pgSz w:w="11906" w:h="16838"/>
          <w:pgMar w:top="1418" w:right="1418" w:bottom="907" w:left="1418" w:header="737" w:footer="397" w:gutter="0"/>
          <w:cols w:space="708"/>
          <w:titlePg/>
          <w:docGrid w:linePitch="360"/>
        </w:sectPr>
      </w:pPr>
    </w:p>
    <w:tbl>
      <w:tblPr>
        <w:tblW w:w="0" w:type="auto"/>
        <w:tblCellMar>
          <w:top w:w="15" w:type="dxa"/>
          <w:left w:w="70" w:type="dxa"/>
          <w:bottom w:w="15" w:type="dxa"/>
          <w:right w:w="70" w:type="dxa"/>
        </w:tblCellMar>
        <w:tblLook w:val="04A0" w:firstRow="1" w:lastRow="0" w:firstColumn="1" w:lastColumn="0" w:noHBand="0" w:noVBand="1"/>
      </w:tblPr>
      <w:tblGrid>
        <w:gridCol w:w="298"/>
        <w:gridCol w:w="478"/>
        <w:gridCol w:w="896"/>
        <w:gridCol w:w="847"/>
        <w:gridCol w:w="991"/>
        <w:gridCol w:w="782"/>
        <w:gridCol w:w="821"/>
        <w:gridCol w:w="821"/>
        <w:gridCol w:w="1143"/>
        <w:gridCol w:w="821"/>
        <w:gridCol w:w="824"/>
        <w:gridCol w:w="821"/>
        <w:gridCol w:w="1159"/>
        <w:gridCol w:w="821"/>
        <w:gridCol w:w="821"/>
        <w:gridCol w:w="782"/>
        <w:gridCol w:w="664"/>
        <w:gridCol w:w="713"/>
      </w:tblGrid>
      <w:tr w:rsidR="00D30E11" w:rsidRPr="00C1237F" w14:paraId="462F026E" w14:textId="65011205" w:rsidTr="00D30E11">
        <w:trPr>
          <w:trHeight w:val="300"/>
        </w:trPr>
        <w:tc>
          <w:tcPr>
            <w:tcW w:w="0" w:type="auto"/>
            <w:gridSpan w:val="5"/>
            <w:tcBorders>
              <w:top w:val="single" w:sz="4" w:space="0" w:color="000000"/>
              <w:left w:val="single" w:sz="4" w:space="0" w:color="000000"/>
              <w:bottom w:val="single" w:sz="4" w:space="0" w:color="000000"/>
              <w:right w:val="single" w:sz="4" w:space="0" w:color="000000"/>
            </w:tcBorders>
            <w:noWrap/>
            <w:vAlign w:val="bottom"/>
            <w:hideMark/>
          </w:tcPr>
          <w:p w14:paraId="7F32175B" w14:textId="589076AB" w:rsidR="00D30E11" w:rsidRPr="00C1237F" w:rsidRDefault="00D30E11" w:rsidP="00330BDA">
            <w:pPr>
              <w:spacing w:after="0" w:line="240" w:lineRule="auto"/>
              <w:jc w:val="both"/>
              <w:rPr>
                <w:rFonts w:ascii="Marianne" w:hAnsi="Marianne"/>
                <w:color w:val="auto"/>
                <w:kern w:val="0"/>
                <w:sz w:val="16"/>
                <w:szCs w:val="16"/>
                <w14:ligatures w14:val="none"/>
                <w14:cntxtAlts w14:val="0"/>
              </w:rPr>
            </w:pPr>
            <w:r w:rsidRPr="00C1237F">
              <w:rPr>
                <w:rFonts w:ascii="Marianne" w:hAnsi="Marianne" w:cs="Calibri"/>
                <w:b/>
                <w:bCs/>
                <w:kern w:val="0"/>
                <w:sz w:val="16"/>
                <w:szCs w:val="16"/>
                <w14:ligatures w14:val="none"/>
                <w14:cntxtAlts w14:val="0"/>
              </w:rPr>
              <w:lastRenderedPageBreak/>
              <w:t>Tableau caractéristiques techniques</w:t>
            </w:r>
          </w:p>
        </w:tc>
        <w:tc>
          <w:tcPr>
            <w:tcW w:w="0" w:type="auto"/>
            <w:gridSpan w:val="5"/>
            <w:tcBorders>
              <w:top w:val="single" w:sz="4" w:space="0" w:color="000000"/>
              <w:left w:val="single" w:sz="4" w:space="0" w:color="000000"/>
              <w:bottom w:val="single" w:sz="4" w:space="0" w:color="000000"/>
              <w:right w:val="single" w:sz="4" w:space="0" w:color="000000"/>
            </w:tcBorders>
            <w:noWrap/>
            <w:vAlign w:val="bottom"/>
            <w:hideMark/>
          </w:tcPr>
          <w:p w14:paraId="3FB6F771" w14:textId="77777777" w:rsidR="00D30E11" w:rsidRPr="00C1237F" w:rsidRDefault="00D30E11" w:rsidP="00330BDA">
            <w:pPr>
              <w:spacing w:after="0" w:line="240" w:lineRule="auto"/>
              <w:jc w:val="both"/>
              <w:rPr>
                <w:rFonts w:ascii="Marianne" w:hAnsi="Marianne" w:cs="Calibri"/>
                <w:b/>
                <w:bCs/>
                <w:kern w:val="0"/>
                <w:sz w:val="16"/>
                <w:szCs w:val="16"/>
                <w14:ligatures w14:val="none"/>
                <w14:cntxtAlts w14:val="0"/>
              </w:rPr>
            </w:pPr>
            <w:r w:rsidRPr="00C1237F">
              <w:rPr>
                <w:rFonts w:ascii="Marianne" w:hAnsi="Marianne" w:cs="Calibri"/>
                <w:b/>
                <w:bCs/>
                <w:kern w:val="0"/>
                <w:sz w:val="16"/>
                <w:szCs w:val="16"/>
                <w14:ligatures w14:val="none"/>
                <w14:cntxtAlts w14:val="0"/>
              </w:rPr>
              <w:t>Production de chaud</w:t>
            </w:r>
          </w:p>
        </w:tc>
        <w:tc>
          <w:tcPr>
            <w:tcW w:w="0" w:type="auto"/>
            <w:gridSpan w:val="5"/>
            <w:tcBorders>
              <w:top w:val="single" w:sz="4" w:space="0" w:color="000000"/>
              <w:left w:val="single" w:sz="4" w:space="0" w:color="000000"/>
              <w:bottom w:val="single" w:sz="4" w:space="0" w:color="000000"/>
              <w:right w:val="single" w:sz="4" w:space="0" w:color="000000"/>
            </w:tcBorders>
            <w:noWrap/>
            <w:vAlign w:val="bottom"/>
            <w:hideMark/>
          </w:tcPr>
          <w:p w14:paraId="693F8DC7" w14:textId="77777777" w:rsidR="00D30E11" w:rsidRPr="00C1237F" w:rsidRDefault="00D30E11" w:rsidP="00330BDA">
            <w:pPr>
              <w:spacing w:after="0" w:line="240" w:lineRule="auto"/>
              <w:jc w:val="both"/>
              <w:rPr>
                <w:rFonts w:ascii="Marianne" w:hAnsi="Marianne" w:cs="Calibri"/>
                <w:b/>
                <w:bCs/>
                <w:kern w:val="0"/>
                <w:sz w:val="16"/>
                <w:szCs w:val="16"/>
                <w14:ligatures w14:val="none"/>
                <w14:cntxtAlts w14:val="0"/>
              </w:rPr>
            </w:pPr>
            <w:r w:rsidRPr="00C1237F">
              <w:rPr>
                <w:rFonts w:ascii="Marianne" w:hAnsi="Marianne" w:cs="Calibri"/>
                <w:b/>
                <w:bCs/>
                <w:kern w:val="0"/>
                <w:sz w:val="16"/>
                <w:szCs w:val="16"/>
                <w14:ligatures w14:val="none"/>
                <w14:cntxtAlts w14:val="0"/>
              </w:rPr>
              <w:t>Production de froid et/ou de rafraîchissement (le cas échéant)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4BACC6" w:themeFill="accent5"/>
          </w:tcPr>
          <w:p w14:paraId="751D3021" w14:textId="3CFFFA14" w:rsidR="00D30E11" w:rsidRPr="00C1237F" w:rsidRDefault="00D30E11" w:rsidP="00330BDA">
            <w:pPr>
              <w:spacing w:after="0" w:line="240" w:lineRule="auto"/>
              <w:jc w:val="both"/>
              <w:rPr>
                <w:rFonts w:ascii="Marianne" w:hAnsi="Marianne" w:cs="Calibri"/>
                <w:b/>
                <w:bCs/>
                <w:kern w:val="0"/>
                <w:sz w:val="16"/>
                <w:szCs w:val="16"/>
                <w14:ligatures w14:val="none"/>
                <w14:cntxtAlts w14:val="0"/>
              </w:rPr>
            </w:pPr>
            <w:r w:rsidRPr="00C1237F">
              <w:rPr>
                <w:rFonts w:ascii="Marianne" w:hAnsi="Marianne" w:cs="Calibri"/>
                <w:kern w:val="0"/>
                <w:sz w:val="16"/>
                <w:szCs w:val="16"/>
                <w14:ligatures w14:val="none"/>
                <w14:cntxtAlts w14:val="0"/>
              </w:rPr>
              <w:t>Uniquement pour les projets incluant un réseau de chaleur</w:t>
            </w:r>
          </w:p>
        </w:tc>
      </w:tr>
      <w:tr w:rsidR="00D30E11" w:rsidRPr="00C1237F" w14:paraId="69E16320" w14:textId="7BCC5021" w:rsidTr="00D30E11">
        <w:trPr>
          <w:trHeight w:val="3315"/>
        </w:trPr>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147D0876"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N°</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1BBA49D2"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VILLE - SITE</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54AEC48C"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LIBELLE OPERATION</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4FB6FEBB"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de géothermie (sondes, échangeurs compacts, nappe, eaux usées, eau de mer, …)</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3A573DE6"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Date mise en service prévisionnelle</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3FEE84F5"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Puissance thermique de la PAC (kW)</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3C6F9421"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Production de chaleur utile (sortie PAC) MWh/an</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1F9289C3"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Production chaleur </w:t>
            </w:r>
            <w:proofErr w:type="spellStart"/>
            <w:r w:rsidRPr="00C1237F">
              <w:rPr>
                <w:rFonts w:ascii="Marianne" w:hAnsi="Marianne" w:cs="Calibri"/>
                <w:kern w:val="0"/>
                <w:sz w:val="16"/>
                <w:szCs w:val="16"/>
                <w14:ligatures w14:val="none"/>
                <w14:cntxtAlts w14:val="0"/>
              </w:rPr>
              <w:t>EnR</w:t>
            </w:r>
            <w:proofErr w:type="spellEnd"/>
            <w:r w:rsidRPr="00C1237F">
              <w:rPr>
                <w:rFonts w:ascii="Marianne" w:hAnsi="Marianne" w:cs="Calibri"/>
                <w:kern w:val="0"/>
                <w:sz w:val="16"/>
                <w:szCs w:val="16"/>
                <w14:ligatures w14:val="none"/>
                <w14:cntxtAlts w14:val="0"/>
              </w:rPr>
              <w:t xml:space="preserve"> estimée en MWh/an</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53BBB429"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Nb d’heures </w:t>
            </w:r>
            <w:proofErr w:type="spellStart"/>
            <w:r w:rsidRPr="00C1237F">
              <w:rPr>
                <w:rFonts w:ascii="Marianne" w:hAnsi="Marianne" w:cs="Calibri"/>
                <w:kern w:val="0"/>
                <w:sz w:val="16"/>
                <w:szCs w:val="16"/>
                <w14:ligatures w14:val="none"/>
                <w14:cntxtAlts w14:val="0"/>
              </w:rPr>
              <w:t>éq</w:t>
            </w:r>
            <w:proofErr w:type="spellEnd"/>
            <w:r w:rsidRPr="00C1237F">
              <w:rPr>
                <w:rFonts w:ascii="Marianne" w:hAnsi="Marianne" w:cs="Calibri"/>
                <w:kern w:val="0"/>
                <w:sz w:val="16"/>
                <w:szCs w:val="16"/>
                <w14:ligatures w14:val="none"/>
                <w14:cntxtAlts w14:val="0"/>
              </w:rPr>
              <w:t xml:space="preserve"> de fonctionnement à puissance </w:t>
            </w:r>
            <w:proofErr w:type="gramStart"/>
            <w:r w:rsidRPr="00C1237F">
              <w:rPr>
                <w:rFonts w:ascii="Marianne" w:hAnsi="Marianne" w:cs="Calibri"/>
                <w:kern w:val="0"/>
                <w:sz w:val="16"/>
                <w:szCs w:val="16"/>
                <w14:ligatures w14:val="none"/>
                <w14:cntxtAlts w14:val="0"/>
              </w:rPr>
              <w:t>nominale  (</w:t>
            </w:r>
            <w:proofErr w:type="gramEnd"/>
            <w:r w:rsidRPr="00C1237F">
              <w:rPr>
                <w:rFonts w:ascii="Marianne" w:hAnsi="Marianne" w:cs="Calibri"/>
                <w:kern w:val="0"/>
                <w:sz w:val="16"/>
                <w:szCs w:val="16"/>
                <w14:ligatures w14:val="none"/>
                <w14:cntxtAlts w14:val="0"/>
              </w:rPr>
              <w:t>h/an)</w:t>
            </w:r>
            <w:r w:rsidRPr="00C1237F">
              <w:rPr>
                <w:rFonts w:ascii="Marianne" w:hAnsi="Marianne" w:cs="Calibri"/>
                <w:kern w:val="0"/>
                <w:sz w:val="16"/>
                <w:szCs w:val="16"/>
                <w14:ligatures w14:val="none"/>
                <w14:cntxtAlts w14:val="0"/>
              </w:rPr>
              <w:br/>
              <w:t>(Production utile sortie PAC/Puissance thermique PAC)</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62FB7D2E"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Appoint éventuel</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64FE4A51"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Puissance frigorifique de la PAC (kW)</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0A75E1E4"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Production de froid utile sortie PAC MWh/an</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6767A0D9"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Production de rafraîchissement par </w:t>
            </w:r>
            <w:proofErr w:type="spellStart"/>
            <w:r w:rsidRPr="00C1237F">
              <w:rPr>
                <w:rFonts w:ascii="Marianne" w:hAnsi="Marianne" w:cs="Calibri"/>
                <w:kern w:val="0"/>
                <w:sz w:val="16"/>
                <w:szCs w:val="16"/>
                <w14:ligatures w14:val="none"/>
                <w14:cntxtAlts w14:val="0"/>
              </w:rPr>
              <w:t>géocooling</w:t>
            </w:r>
            <w:proofErr w:type="spellEnd"/>
            <w:r w:rsidRPr="00C1237F">
              <w:rPr>
                <w:rFonts w:ascii="Marianne" w:hAnsi="Marianne" w:cs="Calibri"/>
                <w:kern w:val="0"/>
                <w:sz w:val="16"/>
                <w:szCs w:val="16"/>
                <w14:ligatures w14:val="none"/>
                <w14:cntxtAlts w14:val="0"/>
              </w:rPr>
              <w:t xml:space="preserve"> MWh/an</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0D928771"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Production de froid </w:t>
            </w:r>
            <w:proofErr w:type="spellStart"/>
            <w:r w:rsidRPr="00C1237F">
              <w:rPr>
                <w:rFonts w:ascii="Marianne" w:hAnsi="Marianne" w:cs="Calibri"/>
                <w:kern w:val="0"/>
                <w:sz w:val="16"/>
                <w:szCs w:val="16"/>
                <w14:ligatures w14:val="none"/>
                <w14:cntxtAlts w14:val="0"/>
              </w:rPr>
              <w:t>EnR</w:t>
            </w:r>
            <w:proofErr w:type="spellEnd"/>
            <w:r w:rsidRPr="00C1237F">
              <w:rPr>
                <w:rFonts w:ascii="Marianne" w:hAnsi="Marianne" w:cs="Calibri"/>
                <w:kern w:val="0"/>
                <w:sz w:val="16"/>
                <w:szCs w:val="16"/>
                <w14:ligatures w14:val="none"/>
                <w14:cntxtAlts w14:val="0"/>
              </w:rPr>
              <w:t xml:space="preserve"> estimée</w:t>
            </w:r>
          </w:p>
        </w:tc>
        <w:tc>
          <w:tcPr>
            <w:tcW w:w="0" w:type="auto"/>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4962AF06"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Appoint éventuel</w:t>
            </w: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D5C3BAD" w14:textId="0848FB2D"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Densité thermique du réseau de chaleur en MWh/ml</w:t>
            </w: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09CA37" w14:textId="7036A1F6"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Taux d'</w:t>
            </w:r>
            <w:proofErr w:type="spellStart"/>
            <w:r w:rsidRPr="00C1237F">
              <w:rPr>
                <w:rFonts w:ascii="Marianne" w:hAnsi="Marianne" w:cs="Calibri"/>
                <w:kern w:val="0"/>
                <w:sz w:val="16"/>
                <w:szCs w:val="16"/>
                <w14:ligatures w14:val="none"/>
                <w14:cntxtAlts w14:val="0"/>
              </w:rPr>
              <w:t>EnR&amp;R</w:t>
            </w:r>
            <w:proofErr w:type="spellEnd"/>
            <w:r w:rsidRPr="00C1237F">
              <w:rPr>
                <w:rFonts w:ascii="Marianne" w:hAnsi="Marianne" w:cs="Calibri"/>
                <w:kern w:val="0"/>
                <w:sz w:val="16"/>
                <w:szCs w:val="16"/>
                <w14:ligatures w14:val="none"/>
                <w14:cntxtAlts w14:val="0"/>
              </w:rPr>
              <w:t xml:space="preserve"> du réseau</w:t>
            </w: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82B02CA" w14:textId="1AEA4889"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Longueur de réseau en ml</w:t>
            </w:r>
          </w:p>
        </w:tc>
      </w:tr>
      <w:tr w:rsidR="00D30E11" w:rsidRPr="00C1237F" w14:paraId="595D625E" w14:textId="5516E283" w:rsidTr="00D30E11">
        <w:trPr>
          <w:trHeight w:val="205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6A4BCB0" w14:textId="77777777" w:rsidR="00D30E11" w:rsidRPr="00C1237F" w:rsidRDefault="00D30E11"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1</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8E75B4A" w14:textId="77777777" w:rsidR="00D30E11" w:rsidRPr="00C1237F" w:rsidRDefault="00D30E11"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A61E4B"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E4F931"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C388D63"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94FED6"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01127C"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2F087A"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64DEDB"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C62350"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Type d'appoint : gaz/fuel/...</w:t>
            </w:r>
            <w:r w:rsidRPr="00C1237F">
              <w:rPr>
                <w:rFonts w:ascii="Marianne" w:hAnsi="Marianne" w:cs="Calibri"/>
                <w:kern w:val="0"/>
                <w:sz w:val="16"/>
                <w:szCs w:val="16"/>
                <w14:ligatures w14:val="none"/>
                <w14:cntxtAlts w14:val="0"/>
              </w:rPr>
              <w:br/>
              <w:t>Puissance : kW</w:t>
            </w:r>
            <w:r w:rsidRPr="00C1237F">
              <w:rPr>
                <w:rFonts w:ascii="Marianne" w:hAnsi="Marianne" w:cs="Calibri"/>
                <w:kern w:val="0"/>
                <w:sz w:val="16"/>
                <w:szCs w:val="16"/>
                <w14:ligatures w14:val="none"/>
                <w14:cntxtAlts w14:val="0"/>
              </w:rPr>
              <w:br/>
              <w:t>Production : MWh/an</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645B744"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B947835"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9D44E2F"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0C86579"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E9AB4D"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r w:rsidRPr="00C1237F">
              <w:rPr>
                <w:rFonts w:ascii="Marianne" w:hAnsi="Marianne" w:cs="Calibri"/>
                <w:kern w:val="0"/>
                <w:sz w:val="16"/>
                <w:szCs w:val="16"/>
                <w14:ligatures w14:val="none"/>
                <w14:cntxtAlts w14:val="0"/>
              </w:rPr>
              <w:t xml:space="preserve">Type d'appoint : Groupe froid </w:t>
            </w:r>
            <w:proofErr w:type="spellStart"/>
            <w:r w:rsidRPr="00C1237F">
              <w:rPr>
                <w:rFonts w:ascii="Marianne" w:hAnsi="Marianne" w:cs="Calibri"/>
                <w:kern w:val="0"/>
                <w:sz w:val="16"/>
                <w:szCs w:val="16"/>
                <w14:ligatures w14:val="none"/>
                <w14:cntxtAlts w14:val="0"/>
              </w:rPr>
              <w:t>aéro</w:t>
            </w:r>
            <w:proofErr w:type="spellEnd"/>
            <w:r w:rsidRPr="00C1237F">
              <w:rPr>
                <w:rFonts w:ascii="Marianne" w:hAnsi="Marianne" w:cs="Calibri"/>
                <w:kern w:val="0"/>
                <w:sz w:val="16"/>
                <w:szCs w:val="16"/>
                <w14:ligatures w14:val="none"/>
                <w14:cntxtAlts w14:val="0"/>
              </w:rPr>
              <w:br/>
              <w:t>Puissance : kW</w:t>
            </w:r>
            <w:r w:rsidRPr="00C1237F">
              <w:rPr>
                <w:rFonts w:ascii="Marianne" w:hAnsi="Marianne" w:cs="Calibri"/>
                <w:kern w:val="0"/>
                <w:sz w:val="16"/>
                <w:szCs w:val="16"/>
                <w14:ligatures w14:val="none"/>
                <w14:cntxtAlts w14:val="0"/>
              </w:rPr>
              <w:br/>
              <w:t>Production : MWh/an</w:t>
            </w: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B233BFB"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B0C58C5"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9FCA157" w14:textId="77777777" w:rsidR="00D30E11" w:rsidRPr="00C1237F" w:rsidRDefault="00D30E11" w:rsidP="00330BDA">
            <w:pPr>
              <w:spacing w:after="0" w:line="240" w:lineRule="auto"/>
              <w:jc w:val="both"/>
              <w:rPr>
                <w:rFonts w:ascii="Marianne" w:hAnsi="Marianne" w:cs="Calibri"/>
                <w:kern w:val="0"/>
                <w:sz w:val="16"/>
                <w:szCs w:val="16"/>
                <w14:ligatures w14:val="none"/>
                <w14:cntxtAlts w14:val="0"/>
              </w:rPr>
            </w:pPr>
          </w:p>
        </w:tc>
      </w:tr>
      <w:tr w:rsidR="00D30E11" w:rsidRPr="00C1237F" w14:paraId="53E1142F" w14:textId="1BC67A13" w:rsidTr="00D30E11">
        <w:trPr>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E938F3B" w14:textId="77777777" w:rsidR="00D30E11" w:rsidRPr="00C1237F" w:rsidRDefault="00D30E11" w:rsidP="00330BDA">
            <w:pPr>
              <w:spacing w:after="0" w:line="240" w:lineRule="auto"/>
              <w:jc w:val="both"/>
              <w:rPr>
                <w:rFonts w:ascii="Marianne" w:hAnsi="Marianne" w:cs="Calibri"/>
                <w:color w:val="auto"/>
                <w:kern w:val="0"/>
                <w:sz w:val="16"/>
                <w:szCs w:val="16"/>
                <w14:ligatures w14:val="none"/>
                <w14:cntxtAlts w14:val="0"/>
              </w:rPr>
            </w:pPr>
            <w:r w:rsidRPr="00C1237F">
              <w:rPr>
                <w:rFonts w:ascii="Marianne" w:hAnsi="Marianne" w:cs="Calibri"/>
                <w:color w:val="auto"/>
                <w:kern w:val="0"/>
                <w:sz w:val="16"/>
                <w:szCs w:val="16"/>
                <w14:ligatures w14:val="none"/>
                <w14:cntxtAlts w14:val="0"/>
              </w:rPr>
              <w:t>2</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DEACE89" w14:textId="77777777" w:rsidR="00D30E11" w:rsidRPr="00C1237F" w:rsidRDefault="00D30E11"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021A3D"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B56009"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C323D37"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63623C"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BC905C"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FAD6DD"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11B407"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343EEB"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C5E9710"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3D6048C"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479507F"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D11BF40"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CE2CD0B"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1D4D3E1"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54F81F1"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845DADC" w14:textId="77777777" w:rsidR="00D30E11" w:rsidRPr="00C1237F" w:rsidRDefault="00D30E11" w:rsidP="00330BDA">
            <w:pPr>
              <w:spacing w:after="0" w:line="240" w:lineRule="auto"/>
              <w:jc w:val="both"/>
              <w:rPr>
                <w:rFonts w:ascii="Marianne" w:hAnsi="Marianne"/>
                <w:color w:val="auto"/>
                <w:kern w:val="0"/>
                <w:sz w:val="16"/>
                <w:szCs w:val="16"/>
                <w14:ligatures w14:val="none"/>
                <w14:cntxtAlts w14:val="0"/>
              </w:rPr>
            </w:pPr>
          </w:p>
        </w:tc>
      </w:tr>
    </w:tbl>
    <w:p w14:paraId="21C2CAF3" w14:textId="77777777" w:rsidR="00330BDA" w:rsidRPr="00C1237F" w:rsidRDefault="00330BDA" w:rsidP="00330BDA">
      <w:pPr>
        <w:jc w:val="both"/>
        <w:rPr>
          <w:rFonts w:ascii="Marianne" w:hAnsi="Marianne"/>
          <w:b/>
          <w:i/>
          <w:sz w:val="16"/>
          <w:szCs w:val="16"/>
          <w:highlight w:val="cyan"/>
        </w:rPr>
      </w:pPr>
    </w:p>
    <w:p w14:paraId="44167725" w14:textId="336CE57F" w:rsidR="00330BDA" w:rsidRDefault="00330BDA" w:rsidP="00330BDA">
      <w:pPr>
        <w:jc w:val="both"/>
        <w:rPr>
          <w:rFonts w:ascii="Marianne Light" w:hAnsi="Marianne Light"/>
          <w:b/>
          <w:i/>
          <w:sz w:val="18"/>
          <w:szCs w:val="18"/>
        </w:rPr>
      </w:pPr>
      <w:r w:rsidRPr="00330BDA">
        <w:rPr>
          <w:rFonts w:ascii="Marianne Light" w:hAnsi="Marianne Light"/>
          <w:b/>
          <w:i/>
          <w:sz w:val="18"/>
          <w:szCs w:val="18"/>
          <w:highlight w:val="cyan"/>
        </w:rPr>
        <w:t>Joindre l</w:t>
      </w:r>
      <w:r w:rsidR="00370082">
        <w:rPr>
          <w:rFonts w:ascii="Marianne Light" w:hAnsi="Marianne Light"/>
          <w:b/>
          <w:i/>
          <w:sz w:val="18"/>
          <w:szCs w:val="18"/>
          <w:highlight w:val="cyan"/>
        </w:rPr>
        <w:t xml:space="preserve">es </w:t>
      </w:r>
      <w:r w:rsidRPr="00330BDA">
        <w:rPr>
          <w:rFonts w:ascii="Marianne Light" w:hAnsi="Marianne Light"/>
          <w:b/>
          <w:i/>
          <w:sz w:val="18"/>
          <w:szCs w:val="18"/>
          <w:highlight w:val="cyan"/>
        </w:rPr>
        <w:t>étude</w:t>
      </w:r>
      <w:r w:rsidR="00370082">
        <w:rPr>
          <w:rFonts w:ascii="Marianne Light" w:hAnsi="Marianne Light"/>
          <w:b/>
          <w:i/>
          <w:sz w:val="18"/>
          <w:szCs w:val="18"/>
          <w:highlight w:val="cyan"/>
        </w:rPr>
        <w:t>s</w:t>
      </w:r>
      <w:r w:rsidRPr="00330BDA">
        <w:rPr>
          <w:rFonts w:ascii="Marianne Light" w:hAnsi="Marianne Light"/>
          <w:b/>
          <w:i/>
          <w:sz w:val="18"/>
          <w:szCs w:val="18"/>
          <w:highlight w:val="cyan"/>
        </w:rPr>
        <w:t xml:space="preserve"> de faisabilité de</w:t>
      </w:r>
      <w:r w:rsidR="00370082">
        <w:rPr>
          <w:rFonts w:ascii="Marianne Light" w:hAnsi="Marianne Light"/>
          <w:b/>
          <w:i/>
          <w:sz w:val="18"/>
          <w:szCs w:val="18"/>
          <w:highlight w:val="cyan"/>
        </w:rPr>
        <w:t xml:space="preserve">s </w:t>
      </w:r>
      <w:r w:rsidRPr="00330BDA">
        <w:rPr>
          <w:rFonts w:ascii="Marianne Light" w:hAnsi="Marianne Light"/>
          <w:b/>
          <w:i/>
          <w:sz w:val="18"/>
          <w:szCs w:val="18"/>
          <w:highlight w:val="cyan"/>
        </w:rPr>
        <w:t>installation</w:t>
      </w:r>
      <w:r w:rsidR="00370082">
        <w:rPr>
          <w:rFonts w:ascii="Marianne Light" w:hAnsi="Marianne Light"/>
          <w:b/>
          <w:i/>
          <w:sz w:val="18"/>
          <w:szCs w:val="18"/>
          <w:highlight w:val="cyan"/>
        </w:rPr>
        <w:t>s</w:t>
      </w:r>
      <w:r w:rsidRPr="00330BDA">
        <w:rPr>
          <w:rFonts w:ascii="Marianne Light" w:hAnsi="Marianne Light"/>
          <w:b/>
          <w:i/>
          <w:sz w:val="18"/>
          <w:szCs w:val="18"/>
          <w:highlight w:val="cyan"/>
        </w:rPr>
        <w:t xml:space="preserve"> géothermique</w:t>
      </w:r>
      <w:r w:rsidR="00370082">
        <w:rPr>
          <w:rFonts w:ascii="Marianne Light" w:hAnsi="Marianne Light"/>
          <w:b/>
          <w:i/>
          <w:sz w:val="18"/>
          <w:szCs w:val="18"/>
          <w:highlight w:val="cyan"/>
        </w:rPr>
        <w:t>s</w:t>
      </w:r>
      <w:r w:rsidRPr="00330BDA">
        <w:rPr>
          <w:rFonts w:ascii="Marianne Light" w:hAnsi="Marianne Light"/>
          <w:b/>
          <w:i/>
          <w:sz w:val="18"/>
          <w:szCs w:val="18"/>
          <w:highlight w:val="cyan"/>
        </w:rPr>
        <w:t xml:space="preserve"> ou éventuellement pour les installations de PAC géothermiques sur sondes ou échangeurs compacts géothermiques dont la production de chaleur renouvelable est inférieure ou égale à 50 MWh/an, l’étude d’opportunité réalisée par une structure d’animation/relais géothermie, ainsi que la note de dimensionnement réalisée par le maître d’œuvre du projet (par exemple : installateur de la PAC qualifié RGE Travaux).</w:t>
      </w:r>
    </w:p>
    <w:p w14:paraId="2FEC1020" w14:textId="1B11C33B" w:rsidR="00C1237F" w:rsidRDefault="00C1237F" w:rsidP="00330BDA">
      <w:pPr>
        <w:jc w:val="both"/>
        <w:rPr>
          <w:rFonts w:ascii="Marianne Light" w:hAnsi="Marianne Light"/>
          <w:b/>
          <w:i/>
          <w:sz w:val="18"/>
          <w:szCs w:val="18"/>
        </w:rPr>
      </w:pPr>
      <w:r>
        <w:rPr>
          <w:rFonts w:ascii="Marianne Light" w:hAnsi="Marianne Light"/>
          <w:b/>
          <w:i/>
          <w:sz w:val="18"/>
          <w:szCs w:val="18"/>
          <w:highlight w:val="cyan"/>
        </w:rPr>
        <w:t>Joindre les schémas de principe des installations (intégrant notamment le comptage énergétique).</w:t>
      </w:r>
    </w:p>
    <w:p w14:paraId="7CCA3A24" w14:textId="77777777" w:rsidR="00AC236C" w:rsidRDefault="00AC236C" w:rsidP="00330BDA">
      <w:pPr>
        <w:jc w:val="both"/>
        <w:rPr>
          <w:rFonts w:ascii="Marianne Light" w:hAnsi="Marianne Light"/>
          <w:u w:val="single"/>
          <w:lang w:eastAsia="en-US"/>
        </w:rPr>
        <w:sectPr w:rsidR="00AC236C" w:rsidSect="001C7CE2">
          <w:pgSz w:w="16838" w:h="11906" w:orient="landscape"/>
          <w:pgMar w:top="1418" w:right="1418" w:bottom="1418" w:left="907" w:header="737" w:footer="397" w:gutter="0"/>
          <w:cols w:space="708"/>
          <w:titlePg/>
          <w:docGrid w:linePitch="360"/>
        </w:sectPr>
      </w:pPr>
    </w:p>
    <w:p w14:paraId="617B770B" w14:textId="77777777" w:rsidR="002356F2" w:rsidRPr="008454DE" w:rsidRDefault="002356F2" w:rsidP="00330BDA">
      <w:pPr>
        <w:jc w:val="both"/>
        <w:rPr>
          <w:rFonts w:ascii="Marianne Light" w:hAnsi="Marianne Light"/>
          <w:u w:val="single"/>
          <w:lang w:eastAsia="en-US"/>
        </w:rPr>
      </w:pPr>
    </w:p>
    <w:p w14:paraId="3615E635" w14:textId="0995FA1F" w:rsidR="00432C3E" w:rsidRPr="008454DE" w:rsidRDefault="00432C3E" w:rsidP="00330BDA">
      <w:pPr>
        <w:jc w:val="both"/>
        <w:rPr>
          <w:rFonts w:ascii="Marianne Light" w:hAnsi="Marianne Light"/>
          <w:u w:val="single"/>
          <w:lang w:eastAsia="en-US"/>
        </w:rPr>
      </w:pPr>
      <w:r w:rsidRPr="008454DE">
        <w:rPr>
          <w:rFonts w:ascii="Marianne Light" w:hAnsi="Marianne Light"/>
          <w:u w:val="single"/>
          <w:lang w:eastAsia="en-US"/>
        </w:rPr>
        <w:t xml:space="preserve">Cas d’installations solaire thermique </w:t>
      </w:r>
    </w:p>
    <w:tbl>
      <w:tblPr>
        <w:tblW w:w="0" w:type="auto"/>
        <w:tblLayout w:type="fixed"/>
        <w:tblCellMar>
          <w:left w:w="70" w:type="dxa"/>
          <w:right w:w="70" w:type="dxa"/>
        </w:tblCellMar>
        <w:tblLook w:val="04A0" w:firstRow="1" w:lastRow="0" w:firstColumn="1" w:lastColumn="0" w:noHBand="0" w:noVBand="1"/>
      </w:tblPr>
      <w:tblGrid>
        <w:gridCol w:w="343"/>
        <w:gridCol w:w="567"/>
        <w:gridCol w:w="1109"/>
        <w:gridCol w:w="1022"/>
        <w:gridCol w:w="834"/>
        <w:gridCol w:w="719"/>
        <w:gridCol w:w="1239"/>
        <w:gridCol w:w="1107"/>
        <w:gridCol w:w="839"/>
      </w:tblGrid>
      <w:tr w:rsidR="009A30C2" w:rsidRPr="00C1237F" w14:paraId="652192E6" w14:textId="77777777" w:rsidTr="00EE721D">
        <w:trPr>
          <w:trHeight w:val="885"/>
        </w:trPr>
        <w:tc>
          <w:tcPr>
            <w:tcW w:w="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D5C52"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B59D4"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VILLE – SITE </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20205"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LIBELLE OPERATION </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43D40"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Production </w:t>
            </w:r>
            <w:proofErr w:type="gramStart"/>
            <w:r w:rsidRPr="00C1237F">
              <w:rPr>
                <w:rFonts w:ascii="Marianne" w:hAnsi="Marianne" w:cs="Tahoma"/>
                <w:kern w:val="0"/>
                <w:sz w:val="16"/>
                <w:szCs w:val="16"/>
                <w14:ligatures w14:val="none"/>
                <w14:cntxtAlts w14:val="0"/>
              </w:rPr>
              <w:t>estimée  (</w:t>
            </w:r>
            <w:proofErr w:type="gramEnd"/>
            <w:r w:rsidRPr="00C1237F">
              <w:rPr>
                <w:rFonts w:ascii="Marianne" w:hAnsi="Marianne" w:cs="Tahoma"/>
                <w:kern w:val="0"/>
                <w:sz w:val="16"/>
                <w:szCs w:val="16"/>
                <w14:ligatures w14:val="none"/>
                <w14:cntxtAlts w14:val="0"/>
              </w:rPr>
              <w:t>MWh)</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EAC5F"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 xml:space="preserve">Surface de capteurs solaires (m2) </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79678"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p w14:paraId="30347141"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Toiture ou sol</w:t>
            </w:r>
            <w:r w:rsidRPr="00C1237F">
              <w:rPr>
                <w:rFonts w:cs="Calibri"/>
                <w:kern w:val="0"/>
                <w:sz w:val="16"/>
                <w:szCs w:val="16"/>
                <w14:ligatures w14:val="none"/>
                <w14:cntxtAlts w14:val="0"/>
              </w:rPr>
              <w:t> </w:t>
            </w:r>
            <w:r w:rsidRPr="00C1237F">
              <w:rPr>
                <w:rFonts w:ascii="Marianne" w:hAnsi="Marianne" w:cs="Tahoma"/>
                <w:kern w:val="0"/>
                <w:sz w:val="16"/>
                <w:szCs w:val="16"/>
                <w14:ligatures w14:val="none"/>
                <w14:cntxtAlts w14:val="0"/>
              </w:rPr>
              <w:t>?</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BEAF6" w14:textId="072346EA" w:rsidR="009A30C2" w:rsidRPr="00C1237F" w:rsidRDefault="009A30C2" w:rsidP="00330BDA">
            <w:pPr>
              <w:spacing w:after="0" w:line="240" w:lineRule="auto"/>
              <w:jc w:val="both"/>
              <w:rPr>
                <w:rFonts w:ascii="Marianne" w:hAnsi="Marianne" w:cs="Tahoma"/>
                <w:sz w:val="16"/>
                <w:szCs w:val="16"/>
              </w:rPr>
            </w:pPr>
            <w:r w:rsidRPr="00C1237F">
              <w:rPr>
                <w:rFonts w:ascii="Marianne" w:hAnsi="Marianne" w:cs="Tahoma"/>
                <w:sz w:val="16"/>
                <w:szCs w:val="16"/>
              </w:rPr>
              <w:t>Date mise en service prévisionnelle</w:t>
            </w:r>
          </w:p>
          <w:p w14:paraId="2CCF8262"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4A328" w14:textId="36297FB6"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Mise en Service Dynamique</w:t>
            </w:r>
            <w:r w:rsidRPr="00C1237F">
              <w:rPr>
                <w:rStyle w:val="Appelnotedebasdep"/>
                <w:rFonts w:ascii="Marianne" w:hAnsi="Marianne" w:cs="Tahoma"/>
                <w:kern w:val="0"/>
                <w:sz w:val="16"/>
                <w:szCs w:val="16"/>
                <w14:ligatures w14:val="none"/>
                <w14:cntxtAlts w14:val="0"/>
              </w:rPr>
              <w:footnoteReference w:id="2"/>
            </w:r>
            <w:r w:rsidRPr="00C1237F">
              <w:rPr>
                <w:rFonts w:ascii="Marianne" w:hAnsi="Marianne" w:cs="Tahoma"/>
                <w:kern w:val="0"/>
                <w:sz w:val="16"/>
                <w:szCs w:val="16"/>
                <w14:ligatures w14:val="none"/>
                <w14:cntxtAlts w14:val="0"/>
              </w:rPr>
              <w:t xml:space="preserve"> </w:t>
            </w:r>
          </w:p>
          <w:p w14:paraId="5DE6A4AF" w14:textId="5D654553"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Oui/Non</w:t>
            </w:r>
          </w:p>
        </w:tc>
        <w:tc>
          <w:tcPr>
            <w:tcW w:w="83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7593A61" w14:textId="7F4A3BD7" w:rsidR="009A30C2" w:rsidRPr="00C1237F" w:rsidRDefault="009A30C2" w:rsidP="00330BDA">
            <w:pPr>
              <w:spacing w:after="0" w:line="240" w:lineRule="auto"/>
              <w:jc w:val="both"/>
              <w:rPr>
                <w:rFonts w:ascii="Marianne" w:hAnsi="Marianne" w:cs="Tahoma"/>
                <w:kern w:val="0"/>
                <w:sz w:val="16"/>
                <w:szCs w:val="16"/>
                <w14:ligatures w14:val="none"/>
                <w14:cntxtAlts w14:val="0"/>
              </w:rPr>
            </w:pPr>
            <w:r w:rsidRPr="00C1237F">
              <w:rPr>
                <w:rFonts w:ascii="Marianne" w:hAnsi="Marianne" w:cs="Tahoma"/>
                <w:kern w:val="0"/>
                <w:sz w:val="16"/>
                <w:szCs w:val="16"/>
                <w14:ligatures w14:val="none"/>
                <w14:cntxtAlts w14:val="0"/>
              </w:rPr>
              <w:t>Bureau d’étude (le cas échéant)</w:t>
            </w:r>
          </w:p>
        </w:tc>
      </w:tr>
      <w:tr w:rsidR="009A30C2" w:rsidRPr="00C1237F" w14:paraId="38309EF9" w14:textId="77777777" w:rsidTr="00EE721D">
        <w:trPr>
          <w:trHeight w:val="806"/>
        </w:trPr>
        <w:tc>
          <w:tcPr>
            <w:tcW w:w="343" w:type="dxa"/>
            <w:tcBorders>
              <w:top w:val="single" w:sz="4" w:space="0" w:color="auto"/>
              <w:left w:val="single" w:sz="4" w:space="0" w:color="auto"/>
              <w:bottom w:val="single" w:sz="4" w:space="0" w:color="auto"/>
              <w:right w:val="single" w:sz="4" w:space="0" w:color="auto"/>
            </w:tcBorders>
            <w:vAlign w:val="center"/>
          </w:tcPr>
          <w:p w14:paraId="540D5E77"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r w:rsidRPr="00C1237F">
              <w:rPr>
                <w:rFonts w:ascii="Marianne" w:hAnsi="Marianne" w:cs="Tahoma"/>
                <w:color w:val="auto"/>
                <w:kern w:val="0"/>
                <w:sz w:val="16"/>
                <w:szCs w:val="16"/>
                <w14:ligatures w14:val="none"/>
                <w14:cntxtAlts w14:val="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DDE10"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p>
        </w:tc>
        <w:tc>
          <w:tcPr>
            <w:tcW w:w="1109" w:type="dxa"/>
            <w:tcBorders>
              <w:top w:val="nil"/>
              <w:left w:val="nil"/>
              <w:bottom w:val="single" w:sz="4" w:space="0" w:color="auto"/>
              <w:right w:val="single" w:sz="4" w:space="0" w:color="auto"/>
            </w:tcBorders>
            <w:shd w:val="clear" w:color="auto" w:fill="auto"/>
            <w:vAlign w:val="center"/>
          </w:tcPr>
          <w:p w14:paraId="036CD5B2"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p>
        </w:tc>
        <w:tc>
          <w:tcPr>
            <w:tcW w:w="1022" w:type="dxa"/>
            <w:tcBorders>
              <w:top w:val="nil"/>
              <w:left w:val="nil"/>
              <w:bottom w:val="single" w:sz="4" w:space="0" w:color="auto"/>
              <w:right w:val="single" w:sz="4" w:space="0" w:color="auto"/>
            </w:tcBorders>
            <w:shd w:val="clear" w:color="auto" w:fill="auto"/>
            <w:vAlign w:val="center"/>
          </w:tcPr>
          <w:p w14:paraId="014EC4E4"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p>
        </w:tc>
        <w:tc>
          <w:tcPr>
            <w:tcW w:w="834" w:type="dxa"/>
            <w:tcBorders>
              <w:top w:val="single" w:sz="4" w:space="0" w:color="auto"/>
              <w:left w:val="nil"/>
              <w:bottom w:val="single" w:sz="4" w:space="0" w:color="auto"/>
              <w:right w:val="single" w:sz="4" w:space="0" w:color="auto"/>
            </w:tcBorders>
            <w:vAlign w:val="center"/>
          </w:tcPr>
          <w:p w14:paraId="45E40D49"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719" w:type="dxa"/>
            <w:tcBorders>
              <w:top w:val="single" w:sz="4" w:space="0" w:color="auto"/>
              <w:left w:val="single" w:sz="4" w:space="0" w:color="auto"/>
              <w:bottom w:val="single" w:sz="4" w:space="0" w:color="auto"/>
              <w:right w:val="single" w:sz="4" w:space="0" w:color="auto"/>
            </w:tcBorders>
          </w:tcPr>
          <w:p w14:paraId="58DE74AC"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1239" w:type="dxa"/>
            <w:tcBorders>
              <w:top w:val="nil"/>
              <w:left w:val="nil"/>
              <w:bottom w:val="single" w:sz="4" w:space="0" w:color="auto"/>
              <w:right w:val="single" w:sz="4" w:space="0" w:color="auto"/>
            </w:tcBorders>
            <w:shd w:val="clear" w:color="auto" w:fill="auto"/>
            <w:noWrap/>
            <w:vAlign w:val="center"/>
          </w:tcPr>
          <w:p w14:paraId="44F755C0"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1107" w:type="dxa"/>
            <w:tcBorders>
              <w:top w:val="single" w:sz="4" w:space="0" w:color="auto"/>
              <w:left w:val="nil"/>
              <w:bottom w:val="single" w:sz="4" w:space="0" w:color="auto"/>
              <w:right w:val="single" w:sz="4" w:space="0" w:color="auto"/>
            </w:tcBorders>
          </w:tcPr>
          <w:p w14:paraId="24C3C2BB"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839" w:type="dxa"/>
            <w:tcBorders>
              <w:top w:val="nil"/>
              <w:left w:val="single" w:sz="4" w:space="0" w:color="auto"/>
              <w:bottom w:val="single" w:sz="4" w:space="0" w:color="auto"/>
              <w:right w:val="single" w:sz="4" w:space="0" w:color="auto"/>
            </w:tcBorders>
            <w:vAlign w:val="center"/>
          </w:tcPr>
          <w:p w14:paraId="53CE9B82" w14:textId="7448B7E5"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r>
      <w:tr w:rsidR="009A30C2" w:rsidRPr="00C1237F" w14:paraId="7032A90B" w14:textId="77777777" w:rsidTr="00EE721D">
        <w:trPr>
          <w:trHeight w:val="840"/>
        </w:trPr>
        <w:tc>
          <w:tcPr>
            <w:tcW w:w="343" w:type="dxa"/>
            <w:tcBorders>
              <w:top w:val="nil"/>
              <w:left w:val="single" w:sz="4" w:space="0" w:color="auto"/>
              <w:bottom w:val="single" w:sz="4" w:space="0" w:color="auto"/>
              <w:right w:val="single" w:sz="4" w:space="0" w:color="auto"/>
            </w:tcBorders>
            <w:vAlign w:val="center"/>
          </w:tcPr>
          <w:p w14:paraId="3C4F7AA4"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r w:rsidRPr="00C1237F">
              <w:rPr>
                <w:rFonts w:ascii="Marianne" w:hAnsi="Marianne" w:cs="Tahoma"/>
                <w:color w:val="auto"/>
                <w:kern w:val="0"/>
                <w:sz w:val="16"/>
                <w:szCs w:val="16"/>
                <w14:ligatures w14:val="none"/>
                <w14:cntxtAlts w14:val="0"/>
              </w:rPr>
              <w:t>2</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020CAA8"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p>
        </w:tc>
        <w:tc>
          <w:tcPr>
            <w:tcW w:w="1109" w:type="dxa"/>
            <w:tcBorders>
              <w:top w:val="nil"/>
              <w:left w:val="nil"/>
              <w:bottom w:val="single" w:sz="4" w:space="0" w:color="auto"/>
              <w:right w:val="single" w:sz="4" w:space="0" w:color="auto"/>
            </w:tcBorders>
            <w:shd w:val="clear" w:color="auto" w:fill="auto"/>
            <w:vAlign w:val="center"/>
          </w:tcPr>
          <w:p w14:paraId="150B6A26"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p>
        </w:tc>
        <w:tc>
          <w:tcPr>
            <w:tcW w:w="1022" w:type="dxa"/>
            <w:tcBorders>
              <w:top w:val="nil"/>
              <w:left w:val="nil"/>
              <w:bottom w:val="single" w:sz="4" w:space="0" w:color="auto"/>
              <w:right w:val="single" w:sz="4" w:space="0" w:color="auto"/>
            </w:tcBorders>
            <w:shd w:val="clear" w:color="auto" w:fill="auto"/>
            <w:vAlign w:val="center"/>
          </w:tcPr>
          <w:p w14:paraId="71F3E27B" w14:textId="77777777" w:rsidR="009A30C2" w:rsidRPr="00C1237F" w:rsidRDefault="009A30C2" w:rsidP="00330BDA">
            <w:pPr>
              <w:spacing w:after="0" w:line="240" w:lineRule="auto"/>
              <w:jc w:val="both"/>
              <w:rPr>
                <w:rFonts w:ascii="Marianne" w:hAnsi="Marianne" w:cs="Tahoma"/>
                <w:color w:val="auto"/>
                <w:kern w:val="0"/>
                <w:sz w:val="16"/>
                <w:szCs w:val="16"/>
                <w14:ligatures w14:val="none"/>
                <w14:cntxtAlts w14:val="0"/>
              </w:rPr>
            </w:pPr>
          </w:p>
        </w:tc>
        <w:tc>
          <w:tcPr>
            <w:tcW w:w="834" w:type="dxa"/>
            <w:tcBorders>
              <w:top w:val="single" w:sz="4" w:space="0" w:color="auto"/>
              <w:left w:val="nil"/>
              <w:bottom w:val="single" w:sz="4" w:space="0" w:color="auto"/>
              <w:right w:val="single" w:sz="4" w:space="0" w:color="auto"/>
            </w:tcBorders>
            <w:vAlign w:val="center"/>
          </w:tcPr>
          <w:p w14:paraId="34448F1B"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719" w:type="dxa"/>
            <w:tcBorders>
              <w:top w:val="single" w:sz="4" w:space="0" w:color="auto"/>
              <w:left w:val="single" w:sz="4" w:space="0" w:color="auto"/>
              <w:bottom w:val="single" w:sz="4" w:space="0" w:color="auto"/>
              <w:right w:val="single" w:sz="4" w:space="0" w:color="auto"/>
            </w:tcBorders>
          </w:tcPr>
          <w:p w14:paraId="4532D38D"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1239" w:type="dxa"/>
            <w:tcBorders>
              <w:top w:val="nil"/>
              <w:left w:val="nil"/>
              <w:bottom w:val="single" w:sz="4" w:space="0" w:color="auto"/>
              <w:right w:val="single" w:sz="4" w:space="0" w:color="auto"/>
            </w:tcBorders>
            <w:shd w:val="clear" w:color="auto" w:fill="auto"/>
            <w:noWrap/>
            <w:vAlign w:val="center"/>
          </w:tcPr>
          <w:p w14:paraId="4BD914A5"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1107" w:type="dxa"/>
            <w:tcBorders>
              <w:top w:val="single" w:sz="4" w:space="0" w:color="auto"/>
              <w:left w:val="nil"/>
              <w:bottom w:val="single" w:sz="4" w:space="0" w:color="auto"/>
              <w:right w:val="single" w:sz="4" w:space="0" w:color="auto"/>
            </w:tcBorders>
          </w:tcPr>
          <w:p w14:paraId="285BFD06" w14:textId="77777777"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c>
          <w:tcPr>
            <w:tcW w:w="839" w:type="dxa"/>
            <w:tcBorders>
              <w:top w:val="nil"/>
              <w:left w:val="single" w:sz="4" w:space="0" w:color="auto"/>
              <w:bottom w:val="single" w:sz="4" w:space="0" w:color="auto"/>
              <w:right w:val="single" w:sz="4" w:space="0" w:color="auto"/>
            </w:tcBorders>
            <w:vAlign w:val="center"/>
          </w:tcPr>
          <w:p w14:paraId="4908C321" w14:textId="05124133" w:rsidR="009A30C2" w:rsidRPr="00C1237F" w:rsidRDefault="009A30C2" w:rsidP="00330BDA">
            <w:pPr>
              <w:spacing w:after="0" w:line="240" w:lineRule="auto"/>
              <w:jc w:val="both"/>
              <w:rPr>
                <w:rFonts w:ascii="Marianne" w:hAnsi="Marianne" w:cs="Tahoma"/>
                <w:kern w:val="0"/>
                <w:sz w:val="16"/>
                <w:szCs w:val="16"/>
                <w14:ligatures w14:val="none"/>
                <w14:cntxtAlts w14:val="0"/>
              </w:rPr>
            </w:pPr>
          </w:p>
        </w:tc>
      </w:tr>
    </w:tbl>
    <w:p w14:paraId="52C80B86" w14:textId="51414255" w:rsidR="00C4273E" w:rsidRDefault="00432C3E" w:rsidP="00330BDA">
      <w:pPr>
        <w:jc w:val="both"/>
        <w:rPr>
          <w:rFonts w:ascii="Marianne Light" w:hAnsi="Marianne Light"/>
          <w:b/>
          <w:i/>
          <w:sz w:val="18"/>
          <w:szCs w:val="18"/>
          <w:highlight w:val="cyan"/>
        </w:rPr>
      </w:pPr>
      <w:r w:rsidRPr="008454DE">
        <w:rPr>
          <w:rFonts w:ascii="Marianne Light" w:hAnsi="Marianne Light"/>
          <w:b/>
          <w:i/>
          <w:sz w:val="18"/>
          <w:szCs w:val="18"/>
          <w:highlight w:val="cyan"/>
        </w:rPr>
        <w:t xml:space="preserve">Joindre les études de faisabilité réalisées et les schémas </w:t>
      </w:r>
      <w:r w:rsidR="003312D1">
        <w:rPr>
          <w:rFonts w:ascii="Marianne Light" w:hAnsi="Marianne Light"/>
          <w:b/>
          <w:i/>
          <w:sz w:val="18"/>
          <w:szCs w:val="18"/>
          <w:highlight w:val="cyan"/>
        </w:rPr>
        <w:t>de principe des installations</w:t>
      </w:r>
      <w:r w:rsidRPr="008454DE">
        <w:rPr>
          <w:rFonts w:ascii="Marianne Light" w:hAnsi="Marianne Light"/>
          <w:b/>
          <w:i/>
          <w:sz w:val="18"/>
          <w:szCs w:val="18"/>
          <w:highlight w:val="cyan"/>
        </w:rPr>
        <w:t xml:space="preserve"> (</w:t>
      </w:r>
      <w:r w:rsidR="003312D1">
        <w:rPr>
          <w:rFonts w:ascii="Marianne Light" w:hAnsi="Marianne Light"/>
          <w:b/>
          <w:i/>
          <w:sz w:val="18"/>
          <w:szCs w:val="18"/>
          <w:highlight w:val="cyan"/>
        </w:rPr>
        <w:t xml:space="preserve">cf. </w:t>
      </w:r>
      <w:r w:rsidRPr="008454DE">
        <w:rPr>
          <w:rFonts w:ascii="Marianne Light" w:hAnsi="Marianne Light"/>
          <w:b/>
          <w:i/>
          <w:sz w:val="18"/>
          <w:szCs w:val="18"/>
          <w:highlight w:val="cyan"/>
        </w:rPr>
        <w:t>annexe</w:t>
      </w:r>
      <w:r w:rsidR="003312D1">
        <w:rPr>
          <w:rFonts w:ascii="Marianne Light" w:hAnsi="Marianne Light"/>
          <w:b/>
          <w:i/>
          <w:sz w:val="18"/>
          <w:szCs w:val="18"/>
          <w:highlight w:val="cyan"/>
        </w:rPr>
        <w:t xml:space="preserve"> </w:t>
      </w:r>
      <w:proofErr w:type="spellStart"/>
      <w:r w:rsidR="003312D1">
        <w:rPr>
          <w:rFonts w:ascii="Marianne Light" w:hAnsi="Marianne Light"/>
          <w:b/>
          <w:i/>
          <w:sz w:val="18"/>
          <w:szCs w:val="18"/>
          <w:highlight w:val="cyan"/>
        </w:rPr>
        <w:t>schématèque</w:t>
      </w:r>
      <w:proofErr w:type="spellEnd"/>
      <w:r w:rsidRPr="008454DE">
        <w:rPr>
          <w:rFonts w:ascii="Marianne Light" w:hAnsi="Marianne Light"/>
          <w:b/>
          <w:i/>
          <w:sz w:val="18"/>
          <w:szCs w:val="18"/>
          <w:highlight w:val="cyan"/>
        </w:rPr>
        <w:t>).</w:t>
      </w:r>
    </w:p>
    <w:p w14:paraId="62A9937C" w14:textId="771135D3" w:rsidR="00FA71DA" w:rsidRPr="00330BDA" w:rsidRDefault="00FA71DA" w:rsidP="00330BDA">
      <w:pPr>
        <w:jc w:val="both"/>
        <w:rPr>
          <w:rFonts w:ascii="Marianne Light" w:hAnsi="Marianne Light"/>
          <w:u w:val="single"/>
          <w:lang w:eastAsia="en-US"/>
        </w:rPr>
      </w:pPr>
      <w:r w:rsidRPr="00330BDA">
        <w:rPr>
          <w:rFonts w:ascii="Marianne Light" w:hAnsi="Marianne Light"/>
          <w:u w:val="single"/>
          <w:lang w:eastAsia="en-US"/>
        </w:rPr>
        <w:t xml:space="preserve">Cas d’installation de récupération de chaleur fatale </w:t>
      </w:r>
    </w:p>
    <w:p w14:paraId="1F4503A4" w14:textId="77777777" w:rsidR="0093194C" w:rsidRDefault="0093194C" w:rsidP="00330BDA">
      <w:pPr>
        <w:spacing w:after="0" w:line="240" w:lineRule="auto"/>
        <w:jc w:val="both"/>
        <w:rPr>
          <w:rFonts w:ascii="Marianne Light" w:hAnsi="Marianne Light" w:cs="Calibri"/>
          <w:kern w:val="0"/>
          <w:sz w:val="18"/>
          <w:szCs w:val="18"/>
          <w14:ligatures w14:val="none"/>
          <w14:cntxtAlts w14:val="0"/>
        </w:rPr>
        <w:sectPr w:rsidR="0093194C" w:rsidSect="007549E6">
          <w:pgSz w:w="11906" w:h="16838"/>
          <w:pgMar w:top="1418" w:right="1418" w:bottom="907" w:left="1418" w:header="737" w:footer="39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3"/>
        <w:gridCol w:w="763"/>
        <w:gridCol w:w="763"/>
        <w:gridCol w:w="764"/>
        <w:gridCol w:w="763"/>
        <w:gridCol w:w="763"/>
        <w:gridCol w:w="764"/>
        <w:gridCol w:w="763"/>
        <w:gridCol w:w="763"/>
        <w:gridCol w:w="764"/>
        <w:gridCol w:w="763"/>
        <w:gridCol w:w="763"/>
        <w:gridCol w:w="764"/>
        <w:gridCol w:w="763"/>
        <w:gridCol w:w="763"/>
        <w:gridCol w:w="764"/>
        <w:gridCol w:w="763"/>
        <w:gridCol w:w="763"/>
        <w:gridCol w:w="764"/>
      </w:tblGrid>
      <w:tr w:rsidR="00E55FD6" w:rsidRPr="00C1237F" w14:paraId="6BC1423F" w14:textId="77777777" w:rsidTr="009F0955">
        <w:trPr>
          <w:trHeight w:val="1452"/>
        </w:trPr>
        <w:tc>
          <w:tcPr>
            <w:tcW w:w="763" w:type="dxa"/>
            <w:shd w:val="clear" w:color="000000" w:fill="D9D9D9"/>
            <w:vAlign w:val="center"/>
            <w:hideMark/>
          </w:tcPr>
          <w:p w14:paraId="28344E9F"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lastRenderedPageBreak/>
              <w:t>N°</w:t>
            </w:r>
          </w:p>
        </w:tc>
        <w:tc>
          <w:tcPr>
            <w:tcW w:w="763" w:type="dxa"/>
            <w:shd w:val="clear" w:color="000000" w:fill="D9D9D9"/>
            <w:vAlign w:val="center"/>
            <w:hideMark/>
          </w:tcPr>
          <w:p w14:paraId="79B8F4D6"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VILLE – SITE </w:t>
            </w:r>
          </w:p>
        </w:tc>
        <w:tc>
          <w:tcPr>
            <w:tcW w:w="763" w:type="dxa"/>
            <w:shd w:val="clear" w:color="000000" w:fill="D9D9D9"/>
            <w:vAlign w:val="center"/>
            <w:hideMark/>
          </w:tcPr>
          <w:p w14:paraId="4795B618"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LIBELLE OPERATION </w:t>
            </w:r>
          </w:p>
        </w:tc>
        <w:tc>
          <w:tcPr>
            <w:tcW w:w="764" w:type="dxa"/>
            <w:shd w:val="clear" w:color="auto" w:fill="auto"/>
            <w:vAlign w:val="bottom"/>
            <w:hideMark/>
          </w:tcPr>
          <w:p w14:paraId="55779667"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Type d’énergie de récupération</w:t>
            </w:r>
          </w:p>
        </w:tc>
        <w:tc>
          <w:tcPr>
            <w:tcW w:w="763" w:type="dxa"/>
            <w:shd w:val="clear" w:color="auto" w:fill="auto"/>
            <w:noWrap/>
            <w:vAlign w:val="bottom"/>
            <w:hideMark/>
          </w:tcPr>
          <w:p w14:paraId="67D1C588"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 xml:space="preserve">Secteur d’activité du producteur de </w:t>
            </w:r>
            <w:proofErr w:type="gramStart"/>
            <w:r w:rsidRPr="00C1237F">
              <w:rPr>
                <w:rFonts w:ascii="Marianne" w:hAnsi="Marianne" w:cs="Calibri"/>
                <w:kern w:val="0"/>
                <w:sz w:val="14"/>
                <w:szCs w:val="14"/>
                <w14:ligatures w14:val="none"/>
                <w14:cntxtAlts w14:val="0"/>
              </w:rPr>
              <w:t>chaleur[</w:t>
            </w:r>
            <w:proofErr w:type="gramEnd"/>
            <w:r w:rsidRPr="00C1237F">
              <w:rPr>
                <w:rFonts w:ascii="Marianne" w:hAnsi="Marianne" w:cs="Calibri"/>
                <w:kern w:val="0"/>
                <w:sz w:val="14"/>
                <w:szCs w:val="14"/>
                <w14:ligatures w14:val="none"/>
                <w14:cntxtAlts w14:val="0"/>
              </w:rPr>
              <w:t>1]</w:t>
            </w:r>
          </w:p>
        </w:tc>
        <w:tc>
          <w:tcPr>
            <w:tcW w:w="763" w:type="dxa"/>
            <w:shd w:val="clear" w:color="auto" w:fill="auto"/>
            <w:noWrap/>
            <w:vAlign w:val="bottom"/>
            <w:hideMark/>
          </w:tcPr>
          <w:p w14:paraId="7593E39F"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Secteur d’activité du producteur de chaleur</w:t>
            </w:r>
          </w:p>
        </w:tc>
        <w:tc>
          <w:tcPr>
            <w:tcW w:w="764" w:type="dxa"/>
            <w:shd w:val="clear" w:color="auto" w:fill="auto"/>
            <w:noWrap/>
            <w:vAlign w:val="bottom"/>
            <w:hideMark/>
          </w:tcPr>
          <w:p w14:paraId="45903635"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Puissance thermique récupérée</w:t>
            </w:r>
          </w:p>
        </w:tc>
        <w:tc>
          <w:tcPr>
            <w:tcW w:w="763" w:type="dxa"/>
            <w:shd w:val="clear" w:color="auto" w:fill="auto"/>
            <w:noWrap/>
            <w:vAlign w:val="bottom"/>
            <w:hideMark/>
          </w:tcPr>
          <w:p w14:paraId="487C7B60"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Température du gisement de chaleur</w:t>
            </w:r>
          </w:p>
        </w:tc>
        <w:tc>
          <w:tcPr>
            <w:tcW w:w="763" w:type="dxa"/>
            <w:shd w:val="clear" w:color="auto" w:fill="auto"/>
            <w:noWrap/>
            <w:vAlign w:val="bottom"/>
            <w:hideMark/>
          </w:tcPr>
          <w:p w14:paraId="6A95EFD5"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Quantité de chaleur fatale valorisée (point de livraison ou en entrée PAC/CMV/TFP/groupe absorption)</w:t>
            </w:r>
          </w:p>
        </w:tc>
        <w:tc>
          <w:tcPr>
            <w:tcW w:w="764" w:type="dxa"/>
            <w:shd w:val="clear" w:color="auto" w:fill="auto"/>
            <w:vAlign w:val="bottom"/>
            <w:hideMark/>
          </w:tcPr>
          <w:p w14:paraId="151EB60B"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Installation d’une machine thermodynamique</w:t>
            </w:r>
          </w:p>
        </w:tc>
        <w:tc>
          <w:tcPr>
            <w:tcW w:w="763" w:type="dxa"/>
            <w:shd w:val="clear" w:color="auto" w:fill="auto"/>
            <w:noWrap/>
            <w:vAlign w:val="bottom"/>
            <w:hideMark/>
          </w:tcPr>
          <w:p w14:paraId="563A7A8B"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Nature du compresseur</w:t>
            </w:r>
          </w:p>
        </w:tc>
        <w:tc>
          <w:tcPr>
            <w:tcW w:w="763" w:type="dxa"/>
            <w:shd w:val="clear" w:color="auto" w:fill="auto"/>
            <w:noWrap/>
            <w:vAlign w:val="bottom"/>
            <w:hideMark/>
          </w:tcPr>
          <w:p w14:paraId="1C7C0954"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Quantité de chaleur produite (sortie PAC/CMV/TFP/groupe absorption)</w:t>
            </w:r>
          </w:p>
        </w:tc>
        <w:tc>
          <w:tcPr>
            <w:tcW w:w="764" w:type="dxa"/>
            <w:shd w:val="clear" w:color="auto" w:fill="auto"/>
            <w:noWrap/>
            <w:vAlign w:val="bottom"/>
            <w:hideMark/>
          </w:tcPr>
          <w:p w14:paraId="5D7EA565"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Quantité de froid produit (sortie PAC/CMV/TFP/groupe absorption)</w:t>
            </w:r>
          </w:p>
        </w:tc>
        <w:tc>
          <w:tcPr>
            <w:tcW w:w="763" w:type="dxa"/>
            <w:shd w:val="clear" w:color="auto" w:fill="auto"/>
            <w:noWrap/>
            <w:vAlign w:val="bottom"/>
            <w:hideMark/>
          </w:tcPr>
          <w:p w14:paraId="5E9BF146"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Consommation compresseur et auxiliaires (condenseur, pompes, ventilateurs, et éventuellement dégivrage)</w:t>
            </w:r>
          </w:p>
        </w:tc>
        <w:tc>
          <w:tcPr>
            <w:tcW w:w="763" w:type="dxa"/>
            <w:shd w:val="clear" w:color="auto" w:fill="auto"/>
            <w:noWrap/>
            <w:vAlign w:val="bottom"/>
            <w:hideMark/>
          </w:tcPr>
          <w:p w14:paraId="1F84059D"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Dans le cas d’un changement de vecteurs énergétiques</w:t>
            </w:r>
            <w:r w:rsidRPr="00C1237F">
              <w:rPr>
                <w:rFonts w:cs="Calibri"/>
                <w:kern w:val="0"/>
                <w:sz w:val="14"/>
                <w:szCs w:val="14"/>
                <w14:ligatures w14:val="none"/>
                <w14:cntxtAlts w14:val="0"/>
              </w:rPr>
              <w:t> </w:t>
            </w:r>
            <w:r w:rsidRPr="00C1237F">
              <w:rPr>
                <w:rFonts w:ascii="Marianne" w:hAnsi="Marianne" w:cs="Calibri"/>
                <w:kern w:val="0"/>
                <w:sz w:val="14"/>
                <w:szCs w:val="14"/>
                <w14:ligatures w14:val="none"/>
                <w14:cntxtAlts w14:val="0"/>
              </w:rPr>
              <w:t>: le volume d</w:t>
            </w:r>
            <w:r w:rsidRPr="00C1237F">
              <w:rPr>
                <w:rFonts w:ascii="Marianne" w:hAnsi="Marianne" w:cs="Marianne"/>
                <w:kern w:val="0"/>
                <w:sz w:val="14"/>
                <w:szCs w:val="14"/>
                <w14:ligatures w14:val="none"/>
                <w14:cntxtAlts w14:val="0"/>
              </w:rPr>
              <w:t>’é</w:t>
            </w:r>
            <w:r w:rsidRPr="00C1237F">
              <w:rPr>
                <w:rFonts w:ascii="Marianne" w:hAnsi="Marianne" w:cs="Calibri"/>
                <w:kern w:val="0"/>
                <w:sz w:val="14"/>
                <w:szCs w:val="14"/>
                <w14:ligatures w14:val="none"/>
                <w14:cntxtAlts w14:val="0"/>
              </w:rPr>
              <w:t>conomie d</w:t>
            </w:r>
            <w:r w:rsidRPr="00C1237F">
              <w:rPr>
                <w:rFonts w:ascii="Marianne" w:hAnsi="Marianne" w:cs="Marianne"/>
                <w:kern w:val="0"/>
                <w:sz w:val="14"/>
                <w:szCs w:val="14"/>
                <w14:ligatures w14:val="none"/>
                <w14:cntxtAlts w14:val="0"/>
              </w:rPr>
              <w:t>’é</w:t>
            </w:r>
            <w:r w:rsidRPr="00C1237F">
              <w:rPr>
                <w:rFonts w:ascii="Marianne" w:hAnsi="Marianne" w:cs="Calibri"/>
                <w:kern w:val="0"/>
                <w:sz w:val="14"/>
                <w:szCs w:val="14"/>
                <w14:ligatures w14:val="none"/>
                <w14:cntxtAlts w14:val="0"/>
              </w:rPr>
              <w:t>nergie li</w:t>
            </w:r>
            <w:r w:rsidRPr="00C1237F">
              <w:rPr>
                <w:rFonts w:ascii="Marianne" w:hAnsi="Marianne" w:cs="Marianne"/>
                <w:kern w:val="0"/>
                <w:sz w:val="14"/>
                <w:szCs w:val="14"/>
                <w14:ligatures w14:val="none"/>
                <w14:cntxtAlts w14:val="0"/>
              </w:rPr>
              <w:t>é</w:t>
            </w:r>
            <w:r w:rsidRPr="00C1237F">
              <w:rPr>
                <w:rFonts w:ascii="Marianne" w:hAnsi="Marianne" w:cs="Calibri"/>
                <w:kern w:val="0"/>
                <w:sz w:val="14"/>
                <w:szCs w:val="14"/>
                <w14:ligatures w14:val="none"/>
                <w14:cntxtAlts w14:val="0"/>
              </w:rPr>
              <w:t xml:space="preserve"> au changement de vecteur</w:t>
            </w:r>
          </w:p>
        </w:tc>
        <w:tc>
          <w:tcPr>
            <w:tcW w:w="764" w:type="dxa"/>
            <w:shd w:val="clear" w:color="auto" w:fill="auto"/>
            <w:noWrap/>
            <w:vAlign w:val="bottom"/>
            <w:hideMark/>
          </w:tcPr>
          <w:p w14:paraId="26D82331"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Dans le cas d’un changement de vecteurs énergétiques</w:t>
            </w:r>
            <w:r w:rsidRPr="00C1237F">
              <w:rPr>
                <w:rFonts w:cs="Calibri"/>
                <w:kern w:val="0"/>
                <w:sz w:val="14"/>
                <w:szCs w:val="14"/>
                <w14:ligatures w14:val="none"/>
                <w14:cntxtAlts w14:val="0"/>
              </w:rPr>
              <w:t> </w:t>
            </w:r>
            <w:r w:rsidRPr="00C1237F">
              <w:rPr>
                <w:rFonts w:ascii="Marianne" w:hAnsi="Marianne" w:cs="Calibri"/>
                <w:kern w:val="0"/>
                <w:sz w:val="14"/>
                <w:szCs w:val="14"/>
                <w14:ligatures w14:val="none"/>
                <w14:cntxtAlts w14:val="0"/>
              </w:rPr>
              <w:t>: le volume d’économie d’énergie lié à la récupération de chaleur</w:t>
            </w:r>
          </w:p>
        </w:tc>
        <w:tc>
          <w:tcPr>
            <w:tcW w:w="763" w:type="dxa"/>
            <w:shd w:val="clear" w:color="auto" w:fill="auto"/>
            <w:noWrap/>
            <w:vAlign w:val="bottom"/>
            <w:hideMark/>
          </w:tcPr>
          <w:p w14:paraId="4CCAC965"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Dans le cas d’un changement de vecteurs énergétiques</w:t>
            </w:r>
            <w:r w:rsidRPr="00C1237F">
              <w:rPr>
                <w:rFonts w:cs="Calibri"/>
                <w:kern w:val="0"/>
                <w:sz w:val="14"/>
                <w:szCs w:val="14"/>
                <w14:ligatures w14:val="none"/>
                <w14:cntxtAlts w14:val="0"/>
              </w:rPr>
              <w:t> </w:t>
            </w:r>
            <w:r w:rsidRPr="00C1237F">
              <w:rPr>
                <w:rFonts w:ascii="Marianne" w:hAnsi="Marianne" w:cs="Calibri"/>
                <w:kern w:val="0"/>
                <w:sz w:val="14"/>
                <w:szCs w:val="14"/>
                <w14:ligatures w14:val="none"/>
                <w14:cntxtAlts w14:val="0"/>
              </w:rPr>
              <w:t>: le % d</w:t>
            </w:r>
            <w:r w:rsidRPr="00C1237F">
              <w:rPr>
                <w:rFonts w:ascii="Marianne" w:hAnsi="Marianne" w:cs="Marianne"/>
                <w:kern w:val="0"/>
                <w:sz w:val="14"/>
                <w:szCs w:val="14"/>
                <w14:ligatures w14:val="none"/>
                <w14:cntxtAlts w14:val="0"/>
              </w:rPr>
              <w:t>’</w:t>
            </w:r>
            <w:proofErr w:type="spellStart"/>
            <w:r w:rsidRPr="00C1237F">
              <w:rPr>
                <w:rFonts w:ascii="Marianne" w:hAnsi="Marianne" w:cs="Calibri"/>
                <w:kern w:val="0"/>
                <w:sz w:val="14"/>
                <w:szCs w:val="14"/>
                <w14:ligatures w14:val="none"/>
                <w14:cntxtAlts w14:val="0"/>
              </w:rPr>
              <w:t>EnR&amp;R</w:t>
            </w:r>
            <w:proofErr w:type="spellEnd"/>
            <w:r w:rsidRPr="00C1237F">
              <w:rPr>
                <w:rFonts w:ascii="Marianne" w:hAnsi="Marianne" w:cs="Calibri"/>
                <w:kern w:val="0"/>
                <w:sz w:val="14"/>
                <w:szCs w:val="14"/>
                <w14:ligatures w14:val="none"/>
                <w14:cntxtAlts w14:val="0"/>
              </w:rPr>
              <w:t xml:space="preserve"> annuel atteint sur la boucle d</w:t>
            </w:r>
            <w:r w:rsidRPr="00C1237F">
              <w:rPr>
                <w:rFonts w:ascii="Marianne" w:hAnsi="Marianne" w:cs="Marianne"/>
                <w:kern w:val="0"/>
                <w:sz w:val="14"/>
                <w:szCs w:val="14"/>
                <w14:ligatures w14:val="none"/>
                <w14:cntxtAlts w14:val="0"/>
              </w:rPr>
              <w:t>’</w:t>
            </w:r>
            <w:r w:rsidRPr="00C1237F">
              <w:rPr>
                <w:rFonts w:ascii="Marianne" w:hAnsi="Marianne" w:cs="Calibri"/>
                <w:kern w:val="0"/>
                <w:sz w:val="14"/>
                <w:szCs w:val="14"/>
                <w14:ligatures w14:val="none"/>
                <w14:cntxtAlts w14:val="0"/>
              </w:rPr>
              <w:t>eau</w:t>
            </w:r>
          </w:p>
        </w:tc>
        <w:tc>
          <w:tcPr>
            <w:tcW w:w="763" w:type="dxa"/>
            <w:shd w:val="clear" w:color="auto" w:fill="auto"/>
            <w:noWrap/>
            <w:vAlign w:val="bottom"/>
            <w:hideMark/>
          </w:tcPr>
          <w:p w14:paraId="1A9D032E"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Création ou extension d’un réseau de chaleur (chauffage de bureaux)</w:t>
            </w:r>
          </w:p>
        </w:tc>
        <w:tc>
          <w:tcPr>
            <w:tcW w:w="764" w:type="dxa"/>
            <w:shd w:val="clear" w:color="auto" w:fill="auto"/>
            <w:noWrap/>
            <w:vAlign w:val="bottom"/>
            <w:hideMark/>
          </w:tcPr>
          <w:p w14:paraId="148FCD3C"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Nombre de tonnes équivalent CO2 évitées</w:t>
            </w:r>
          </w:p>
        </w:tc>
      </w:tr>
      <w:tr w:rsidR="00E55FD6" w:rsidRPr="00C1237F" w14:paraId="0E6A2DC5" w14:textId="77777777" w:rsidTr="009F0955">
        <w:trPr>
          <w:trHeight w:val="2592"/>
        </w:trPr>
        <w:tc>
          <w:tcPr>
            <w:tcW w:w="763" w:type="dxa"/>
            <w:shd w:val="clear" w:color="auto" w:fill="auto"/>
            <w:noWrap/>
            <w:hideMark/>
          </w:tcPr>
          <w:p w14:paraId="701767B7"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1</w:t>
            </w:r>
          </w:p>
        </w:tc>
        <w:tc>
          <w:tcPr>
            <w:tcW w:w="763" w:type="dxa"/>
            <w:shd w:val="clear" w:color="auto" w:fill="auto"/>
            <w:noWrap/>
            <w:hideMark/>
          </w:tcPr>
          <w:p w14:paraId="4CF2C8FF"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p>
        </w:tc>
        <w:tc>
          <w:tcPr>
            <w:tcW w:w="763" w:type="dxa"/>
            <w:shd w:val="clear" w:color="auto" w:fill="auto"/>
            <w:noWrap/>
            <w:hideMark/>
          </w:tcPr>
          <w:p w14:paraId="1915BFAC"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hideMark/>
          </w:tcPr>
          <w:p w14:paraId="7266E593" w14:textId="3F93E719" w:rsidR="0093194C" w:rsidRPr="00C1237F" w:rsidRDefault="009F0955"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bCs/>
                <w:kern w:val="0"/>
                <w:sz w:val="14"/>
                <w:szCs w:val="14"/>
                <w14:ligatures w14:val="none"/>
                <w14:cntxtAlts w14:val="0"/>
              </w:rPr>
              <w:t>Chaleur fatale</w:t>
            </w:r>
            <w:r w:rsidRPr="00C1237F">
              <w:rPr>
                <w:rStyle w:val="Appelnotedebasdep"/>
                <w:rFonts w:ascii="Marianne" w:hAnsi="Marianne" w:cs="Calibri"/>
                <w:bCs/>
                <w:kern w:val="0"/>
                <w:sz w:val="14"/>
                <w:szCs w:val="14"/>
                <w14:ligatures w14:val="none"/>
                <w14:cntxtAlts w14:val="0"/>
              </w:rPr>
              <w:footnoteReference w:id="3"/>
            </w:r>
            <w:r w:rsidRPr="00C1237F">
              <w:rPr>
                <w:rFonts w:ascii="Marianne" w:hAnsi="Marianne" w:cs="Calibri"/>
                <w:bCs/>
                <w:kern w:val="0"/>
                <w:sz w:val="14"/>
                <w:szCs w:val="14"/>
                <w14:ligatures w14:val="none"/>
                <w14:cntxtAlts w14:val="0"/>
              </w:rPr>
              <w:br/>
              <w:t xml:space="preserve">- Gaz fatal </w:t>
            </w:r>
            <w:r w:rsidRPr="00C1237F">
              <w:rPr>
                <w:rStyle w:val="Appelnotedebasdep"/>
                <w:rFonts w:ascii="Marianne" w:hAnsi="Marianne" w:cs="Calibri"/>
                <w:kern w:val="0"/>
                <w:sz w:val="14"/>
                <w:szCs w:val="14"/>
                <w14:ligatures w14:val="none"/>
                <w14:cntxtAlts w14:val="0"/>
              </w:rPr>
              <w:footnoteReference w:id="4"/>
            </w:r>
          </w:p>
        </w:tc>
        <w:tc>
          <w:tcPr>
            <w:tcW w:w="763" w:type="dxa"/>
            <w:shd w:val="clear" w:color="auto" w:fill="auto"/>
            <w:noWrap/>
            <w:hideMark/>
          </w:tcPr>
          <w:p w14:paraId="70822C2A" w14:textId="015F6956"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Industrie dite manufac</w:t>
            </w:r>
            <w:r w:rsidR="00E55FD6" w:rsidRPr="00C1237F">
              <w:rPr>
                <w:rFonts w:ascii="Marianne" w:hAnsi="Marianne" w:cs="Calibri"/>
                <w:kern w:val="0"/>
                <w:sz w:val="14"/>
                <w:szCs w:val="14"/>
                <w14:ligatures w14:val="none"/>
                <w14:cntxtAlts w14:val="0"/>
              </w:rPr>
              <w:t>t</w:t>
            </w:r>
            <w:r w:rsidRPr="00C1237F">
              <w:rPr>
                <w:rFonts w:ascii="Marianne" w:hAnsi="Marianne" w:cs="Calibri"/>
                <w:kern w:val="0"/>
                <w:sz w:val="14"/>
                <w:szCs w:val="14"/>
                <w14:ligatures w14:val="none"/>
                <w14:cntxtAlts w14:val="0"/>
              </w:rPr>
              <w:t>urière</w:t>
            </w:r>
            <w:r w:rsidR="00E55FD6" w:rsidRPr="00C1237F">
              <w:rPr>
                <w:rStyle w:val="Appelnotedebasdep"/>
                <w:rFonts w:ascii="Marianne" w:hAnsi="Marianne" w:cs="Calibri"/>
                <w:kern w:val="0"/>
                <w:sz w:val="14"/>
                <w:szCs w:val="14"/>
                <w14:ligatures w14:val="none"/>
                <w14:cntxtAlts w14:val="0"/>
              </w:rPr>
              <w:footnoteReference w:id="5"/>
            </w:r>
            <w:r w:rsidRPr="00C1237F">
              <w:rPr>
                <w:rFonts w:ascii="Marianne" w:hAnsi="Marianne" w:cs="Calibri"/>
                <w:kern w:val="0"/>
                <w:sz w:val="14"/>
                <w:szCs w:val="14"/>
                <w14:ligatures w14:val="none"/>
                <w14:cntxtAlts w14:val="0"/>
              </w:rPr>
              <w:t xml:space="preserve">, Secteur du raffinage, UIOM / UVE / UIDD, STEP, </w:t>
            </w:r>
            <w:proofErr w:type="spellStart"/>
            <w:r w:rsidRPr="00C1237F">
              <w:rPr>
                <w:rFonts w:ascii="Marianne" w:hAnsi="Marianne" w:cs="Calibri"/>
                <w:kern w:val="0"/>
                <w:sz w:val="14"/>
                <w:szCs w:val="14"/>
                <w14:ligatures w14:val="none"/>
                <w14:cntxtAlts w14:val="0"/>
              </w:rPr>
              <w:t>Data-centers</w:t>
            </w:r>
            <w:proofErr w:type="spellEnd"/>
            <w:r w:rsidRPr="00C1237F">
              <w:rPr>
                <w:rFonts w:ascii="Marianne" w:hAnsi="Marianne" w:cs="Calibri"/>
                <w:kern w:val="0"/>
                <w:sz w:val="14"/>
                <w:szCs w:val="14"/>
                <w14:ligatures w14:val="none"/>
                <w14:cntxtAlts w14:val="0"/>
              </w:rPr>
              <w:t>, Autre tertiaire (préciser)</w:t>
            </w:r>
          </w:p>
        </w:tc>
        <w:tc>
          <w:tcPr>
            <w:tcW w:w="763" w:type="dxa"/>
            <w:shd w:val="clear" w:color="auto" w:fill="auto"/>
            <w:noWrap/>
            <w:hideMark/>
          </w:tcPr>
          <w:p w14:paraId="4CE53986"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Code NAF</w:t>
            </w:r>
          </w:p>
        </w:tc>
        <w:tc>
          <w:tcPr>
            <w:tcW w:w="764" w:type="dxa"/>
            <w:shd w:val="clear" w:color="auto" w:fill="auto"/>
            <w:noWrap/>
            <w:hideMark/>
          </w:tcPr>
          <w:p w14:paraId="10DCA3AC" w14:textId="6D32A41E"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w:t>
            </w:r>
          </w:p>
        </w:tc>
        <w:tc>
          <w:tcPr>
            <w:tcW w:w="763" w:type="dxa"/>
            <w:shd w:val="clear" w:color="auto" w:fill="auto"/>
            <w:noWrap/>
            <w:hideMark/>
          </w:tcPr>
          <w:p w14:paraId="7B7FB6BA"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°C</w:t>
            </w:r>
          </w:p>
        </w:tc>
        <w:tc>
          <w:tcPr>
            <w:tcW w:w="763" w:type="dxa"/>
            <w:shd w:val="clear" w:color="auto" w:fill="auto"/>
            <w:noWrap/>
            <w:hideMark/>
          </w:tcPr>
          <w:p w14:paraId="6D91F514"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64" w:type="dxa"/>
            <w:shd w:val="clear" w:color="auto" w:fill="auto"/>
            <w:hideMark/>
          </w:tcPr>
          <w:p w14:paraId="449118AC" w14:textId="61CF4A88" w:rsidR="00E55FD6" w:rsidRPr="00C1237F" w:rsidRDefault="00E55FD6" w:rsidP="00330BDA">
            <w:pPr>
              <w:spacing w:after="0" w:line="240" w:lineRule="auto"/>
              <w:jc w:val="both"/>
              <w:rPr>
                <w:rFonts w:ascii="Marianne" w:hAnsi="Marianne" w:cs="Calibri"/>
                <w:bCs/>
                <w:kern w:val="0"/>
                <w:sz w:val="14"/>
                <w:szCs w:val="14"/>
                <w14:ligatures w14:val="none"/>
                <w14:cntxtAlts w14:val="0"/>
              </w:rPr>
            </w:pPr>
            <w:r w:rsidRPr="00C1237F">
              <w:rPr>
                <w:rFonts w:ascii="Marianne" w:hAnsi="Marianne" w:cs="Calibri"/>
                <w:bCs/>
                <w:kern w:val="0"/>
                <w:sz w:val="14"/>
                <w:szCs w:val="14"/>
                <w14:ligatures w14:val="none"/>
                <w14:cntxtAlts w14:val="0"/>
              </w:rPr>
              <w:t>Non/Oui</w:t>
            </w:r>
          </w:p>
          <w:p w14:paraId="1373F5AE" w14:textId="353EF569" w:rsidR="0093194C" w:rsidRPr="00C1237F" w:rsidRDefault="00E55FD6"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bCs/>
                <w:kern w:val="0"/>
                <w:sz w:val="14"/>
                <w:szCs w:val="14"/>
                <w14:ligatures w14:val="none"/>
                <w14:cntxtAlts w14:val="0"/>
              </w:rPr>
              <w:t>Si Oui, préciser s'il s'agit : PAC, CMV, PAC en montage TFP, Groupe absorption, …</w:t>
            </w:r>
          </w:p>
        </w:tc>
        <w:tc>
          <w:tcPr>
            <w:tcW w:w="763" w:type="dxa"/>
            <w:shd w:val="clear" w:color="auto" w:fill="auto"/>
            <w:noWrap/>
            <w:hideMark/>
          </w:tcPr>
          <w:p w14:paraId="62A4DFF6"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bCs/>
                <w:kern w:val="0"/>
                <w:sz w:val="14"/>
                <w:szCs w:val="14"/>
                <w14:ligatures w14:val="none"/>
                <w14:cntxtAlts w14:val="0"/>
              </w:rPr>
              <w:t>Electrique ou gaz naturel</w:t>
            </w:r>
          </w:p>
        </w:tc>
        <w:tc>
          <w:tcPr>
            <w:tcW w:w="763" w:type="dxa"/>
            <w:shd w:val="clear" w:color="auto" w:fill="auto"/>
            <w:noWrap/>
            <w:hideMark/>
          </w:tcPr>
          <w:p w14:paraId="6A30D2B5"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64" w:type="dxa"/>
            <w:shd w:val="clear" w:color="auto" w:fill="auto"/>
            <w:noWrap/>
            <w:hideMark/>
          </w:tcPr>
          <w:p w14:paraId="6E104AA2"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63" w:type="dxa"/>
            <w:shd w:val="clear" w:color="auto" w:fill="auto"/>
            <w:noWrap/>
            <w:hideMark/>
          </w:tcPr>
          <w:p w14:paraId="020C23BD"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63" w:type="dxa"/>
            <w:shd w:val="clear" w:color="auto" w:fill="auto"/>
            <w:noWrap/>
            <w:hideMark/>
          </w:tcPr>
          <w:p w14:paraId="26C3B8F1"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64" w:type="dxa"/>
            <w:shd w:val="clear" w:color="auto" w:fill="auto"/>
            <w:noWrap/>
            <w:hideMark/>
          </w:tcPr>
          <w:p w14:paraId="3D9AC0A2"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MWh/an</w:t>
            </w:r>
          </w:p>
        </w:tc>
        <w:tc>
          <w:tcPr>
            <w:tcW w:w="763" w:type="dxa"/>
            <w:shd w:val="clear" w:color="auto" w:fill="auto"/>
            <w:noWrap/>
            <w:hideMark/>
          </w:tcPr>
          <w:p w14:paraId="74DCD17A"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w:t>
            </w:r>
          </w:p>
        </w:tc>
        <w:tc>
          <w:tcPr>
            <w:tcW w:w="763" w:type="dxa"/>
            <w:shd w:val="clear" w:color="auto" w:fill="auto"/>
            <w:noWrap/>
            <w:hideMark/>
          </w:tcPr>
          <w:p w14:paraId="565D323A"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OUI / NON</w:t>
            </w:r>
          </w:p>
        </w:tc>
        <w:tc>
          <w:tcPr>
            <w:tcW w:w="764" w:type="dxa"/>
            <w:shd w:val="clear" w:color="auto" w:fill="auto"/>
            <w:noWrap/>
            <w:hideMark/>
          </w:tcPr>
          <w:p w14:paraId="505CAD1E"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proofErr w:type="gramStart"/>
            <w:r w:rsidRPr="00C1237F">
              <w:rPr>
                <w:rFonts w:ascii="Marianne" w:hAnsi="Marianne" w:cs="Calibri"/>
                <w:kern w:val="0"/>
                <w:sz w:val="14"/>
                <w:szCs w:val="14"/>
                <w14:ligatures w14:val="none"/>
                <w14:cntxtAlts w14:val="0"/>
              </w:rPr>
              <w:t>tCO</w:t>
            </w:r>
            <w:proofErr w:type="gramEnd"/>
            <w:r w:rsidRPr="00C1237F">
              <w:rPr>
                <w:rFonts w:ascii="Marianne" w:hAnsi="Marianne" w:cs="Calibri"/>
                <w:kern w:val="0"/>
                <w:sz w:val="14"/>
                <w:szCs w:val="14"/>
                <w14:ligatures w14:val="none"/>
                <w14:cntxtAlts w14:val="0"/>
              </w:rPr>
              <w:t>2e/an</w:t>
            </w:r>
          </w:p>
        </w:tc>
      </w:tr>
      <w:tr w:rsidR="00E55FD6" w:rsidRPr="00C1237F" w14:paraId="225FC83B" w14:textId="77777777" w:rsidTr="009F0955">
        <w:trPr>
          <w:trHeight w:val="288"/>
        </w:trPr>
        <w:tc>
          <w:tcPr>
            <w:tcW w:w="763" w:type="dxa"/>
            <w:shd w:val="clear" w:color="auto" w:fill="auto"/>
            <w:noWrap/>
            <w:hideMark/>
          </w:tcPr>
          <w:p w14:paraId="1A6A9830"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r w:rsidRPr="00C1237F">
              <w:rPr>
                <w:rFonts w:ascii="Marianne" w:hAnsi="Marianne" w:cs="Calibri"/>
                <w:kern w:val="0"/>
                <w:sz w:val="14"/>
                <w:szCs w:val="14"/>
                <w14:ligatures w14:val="none"/>
                <w14:cntxtAlts w14:val="0"/>
              </w:rPr>
              <w:t>2</w:t>
            </w:r>
          </w:p>
        </w:tc>
        <w:tc>
          <w:tcPr>
            <w:tcW w:w="763" w:type="dxa"/>
            <w:shd w:val="clear" w:color="auto" w:fill="auto"/>
            <w:noWrap/>
            <w:hideMark/>
          </w:tcPr>
          <w:p w14:paraId="065D3711" w14:textId="77777777" w:rsidR="0093194C" w:rsidRPr="00C1237F" w:rsidRDefault="0093194C" w:rsidP="00330BDA">
            <w:pPr>
              <w:spacing w:after="0" w:line="240" w:lineRule="auto"/>
              <w:jc w:val="both"/>
              <w:rPr>
                <w:rFonts w:ascii="Marianne" w:hAnsi="Marianne" w:cs="Calibri"/>
                <w:kern w:val="0"/>
                <w:sz w:val="14"/>
                <w:szCs w:val="14"/>
                <w14:ligatures w14:val="none"/>
                <w14:cntxtAlts w14:val="0"/>
              </w:rPr>
            </w:pPr>
          </w:p>
        </w:tc>
        <w:tc>
          <w:tcPr>
            <w:tcW w:w="763" w:type="dxa"/>
            <w:shd w:val="clear" w:color="auto" w:fill="auto"/>
            <w:noWrap/>
            <w:hideMark/>
          </w:tcPr>
          <w:p w14:paraId="4116418C"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noWrap/>
            <w:hideMark/>
          </w:tcPr>
          <w:p w14:paraId="0DDD5E72"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007CF2F1"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5480AB84"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noWrap/>
            <w:hideMark/>
          </w:tcPr>
          <w:p w14:paraId="6740C7FC"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3B44FC78"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60964CFA"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noWrap/>
            <w:hideMark/>
          </w:tcPr>
          <w:p w14:paraId="0113F44E"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759013DF"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3357536A"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noWrap/>
            <w:hideMark/>
          </w:tcPr>
          <w:p w14:paraId="3827E333"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6D43DF43"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5FD8EEF8"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noWrap/>
            <w:hideMark/>
          </w:tcPr>
          <w:p w14:paraId="20549403"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67BEEA7D"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3" w:type="dxa"/>
            <w:shd w:val="clear" w:color="auto" w:fill="auto"/>
            <w:noWrap/>
            <w:hideMark/>
          </w:tcPr>
          <w:p w14:paraId="2236AE7B"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c>
          <w:tcPr>
            <w:tcW w:w="764" w:type="dxa"/>
            <w:shd w:val="clear" w:color="auto" w:fill="auto"/>
            <w:noWrap/>
            <w:hideMark/>
          </w:tcPr>
          <w:p w14:paraId="26D05BD5" w14:textId="77777777" w:rsidR="0093194C" w:rsidRPr="00C1237F" w:rsidRDefault="0093194C" w:rsidP="00330BDA">
            <w:pPr>
              <w:spacing w:after="0" w:line="240" w:lineRule="auto"/>
              <w:jc w:val="both"/>
              <w:rPr>
                <w:rFonts w:ascii="Marianne" w:hAnsi="Marianne"/>
                <w:color w:val="auto"/>
                <w:kern w:val="0"/>
                <w:sz w:val="14"/>
                <w:szCs w:val="14"/>
                <w14:ligatures w14:val="none"/>
                <w14:cntxtAlts w14:val="0"/>
              </w:rPr>
            </w:pPr>
          </w:p>
        </w:tc>
      </w:tr>
    </w:tbl>
    <w:p w14:paraId="1A5FEDCD" w14:textId="77777777" w:rsidR="00E55FD6" w:rsidRDefault="00E55FD6" w:rsidP="00330BDA">
      <w:pPr>
        <w:jc w:val="both"/>
        <w:rPr>
          <w:rFonts w:ascii="Marianne Light" w:hAnsi="Marianne Light"/>
          <w:b/>
          <w:i/>
          <w:sz w:val="18"/>
          <w:szCs w:val="18"/>
          <w:highlight w:val="cyan"/>
        </w:rPr>
      </w:pPr>
    </w:p>
    <w:p w14:paraId="1ADB6B0C" w14:textId="04EC982E" w:rsidR="00E55FD6" w:rsidRPr="00E55FD6" w:rsidRDefault="00E55FD6" w:rsidP="00330BDA">
      <w:pPr>
        <w:jc w:val="both"/>
        <w:rPr>
          <w:rFonts w:ascii="Marianne Light" w:hAnsi="Marianne Light"/>
          <w:b/>
          <w:i/>
          <w:sz w:val="18"/>
          <w:szCs w:val="18"/>
          <w:highlight w:val="cyan"/>
        </w:rPr>
      </w:pPr>
      <w:r w:rsidRPr="0093194C">
        <w:rPr>
          <w:rFonts w:ascii="Marianne Light" w:hAnsi="Marianne Light"/>
          <w:b/>
          <w:i/>
          <w:sz w:val="18"/>
          <w:szCs w:val="18"/>
          <w:highlight w:val="cyan"/>
        </w:rPr>
        <w:t>Joindre les études de faisabilité réalisées et les schémas de principe du système de récupération de chaleur</w:t>
      </w:r>
      <w:r w:rsidR="001727CB">
        <w:rPr>
          <w:rFonts w:ascii="Marianne Light" w:hAnsi="Marianne Light"/>
          <w:b/>
          <w:i/>
          <w:sz w:val="18"/>
          <w:szCs w:val="18"/>
          <w:highlight w:val="cyan"/>
        </w:rPr>
        <w:t xml:space="preserve"> (intégrant le comptage)</w:t>
      </w:r>
      <w:r w:rsidRPr="0093194C">
        <w:rPr>
          <w:rFonts w:ascii="Marianne Light" w:hAnsi="Marianne Light"/>
          <w:b/>
          <w:i/>
          <w:sz w:val="18"/>
          <w:szCs w:val="18"/>
          <w:highlight w:val="cyan"/>
        </w:rPr>
        <w:t>.</w:t>
      </w:r>
    </w:p>
    <w:p w14:paraId="35A97043" w14:textId="77777777" w:rsidR="0093194C" w:rsidRDefault="0093194C" w:rsidP="00330BDA">
      <w:pPr>
        <w:jc w:val="both"/>
        <w:rPr>
          <w:rFonts w:ascii="Marianne Light" w:hAnsi="Marianne Light"/>
          <w:b/>
          <w:i/>
          <w:sz w:val="18"/>
          <w:szCs w:val="18"/>
          <w:highlight w:val="cyan"/>
        </w:rPr>
        <w:sectPr w:rsidR="0093194C" w:rsidSect="0093194C">
          <w:pgSz w:w="16838" w:h="11906" w:orient="landscape"/>
          <w:pgMar w:top="1418" w:right="1418" w:bottom="1418" w:left="907" w:header="737" w:footer="397" w:gutter="0"/>
          <w:cols w:space="708"/>
          <w:titlePg/>
          <w:docGrid w:linePitch="360"/>
        </w:sectPr>
      </w:pPr>
    </w:p>
    <w:p w14:paraId="46101F7D" w14:textId="19602E20" w:rsidR="00AD2148" w:rsidRDefault="007066AC">
      <w:pPr>
        <w:pStyle w:val="Titre2"/>
        <w:numPr>
          <w:ilvl w:val="1"/>
          <w:numId w:val="12"/>
        </w:numPr>
        <w:jc w:val="both"/>
      </w:pPr>
      <w:bookmarkStart w:id="37" w:name="_Toc33454424"/>
      <w:bookmarkStart w:id="38" w:name="_Toc53494935"/>
      <w:bookmarkStart w:id="39" w:name="_Toc53495146"/>
      <w:bookmarkStart w:id="40" w:name="_Toc53495307"/>
      <w:bookmarkStart w:id="41" w:name="_Toc53496351"/>
      <w:bookmarkStart w:id="42" w:name="_Toc53497921"/>
      <w:bookmarkStart w:id="43" w:name="_Toc53498507"/>
      <w:bookmarkStart w:id="44" w:name="_Toc54195795"/>
      <w:bookmarkStart w:id="45" w:name="_Toc59010048"/>
      <w:bookmarkStart w:id="46" w:name="_Toc61345967"/>
      <w:bookmarkStart w:id="47" w:name="_Toc85731303"/>
      <w:bookmarkStart w:id="48" w:name="_Toc85731331"/>
      <w:bookmarkStart w:id="49" w:name="_Toc87002864"/>
      <w:bookmarkStart w:id="50" w:name="_Toc94703976"/>
      <w:bookmarkStart w:id="51" w:name="_Toc97817766"/>
      <w:bookmarkStart w:id="52" w:name="_Toc97825682"/>
      <w:bookmarkStart w:id="53" w:name="_Toc126837326"/>
      <w:bookmarkStart w:id="54" w:name="_Toc130299948"/>
      <w:bookmarkStart w:id="55" w:name="_Toc130827832"/>
      <w:bookmarkStart w:id="56" w:name="_Toc33454425"/>
      <w:bookmarkStart w:id="57" w:name="_Toc53494404"/>
      <w:bookmarkStart w:id="58" w:name="_Toc53494636"/>
      <w:bookmarkStart w:id="59" w:name="_Toc53494744"/>
      <w:bookmarkStart w:id="60" w:name="_Toc53494848"/>
      <w:bookmarkStart w:id="61" w:name="_Toc53496372"/>
      <w:bookmarkStart w:id="62" w:name="_Toc53497407"/>
      <w:bookmarkStart w:id="63" w:name="_Toc54018863"/>
      <w:bookmarkStart w:id="64" w:name="_Toc54019314"/>
      <w:bookmarkStart w:id="65" w:name="_Toc55803010"/>
      <w:bookmarkStart w:id="66" w:name="_Toc61447510"/>
      <w:bookmarkStart w:id="67" w:name="_Toc84947845"/>
      <w:r w:rsidRPr="00C4273E">
        <w:lastRenderedPageBreak/>
        <w:t>Actions et études de faisabilité réalisées pour le montage d</w:t>
      </w:r>
      <w:r>
        <w:t>es</w:t>
      </w:r>
      <w:r w:rsidRPr="00C4273E">
        <w:t xml:space="preserve"> projet</w:t>
      </w:r>
      <w:r>
        <w: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9D64A02" w14:textId="3EDBC5B3" w:rsidR="00AD2148" w:rsidRDefault="00AD2148" w:rsidP="00330BDA">
      <w:pPr>
        <w:jc w:val="both"/>
        <w:rPr>
          <w:lang w:eastAsia="en-US"/>
        </w:rPr>
      </w:pPr>
      <w:r>
        <w:rPr>
          <w:lang w:eastAsia="en-US"/>
        </w:rPr>
        <w:t xml:space="preserve">Afin de faciliter l’étude du dossier, utiliser les mêmes numéros de projet renseignés dans les tableaux précédents. </w:t>
      </w:r>
    </w:p>
    <w:p w14:paraId="034BA259" w14:textId="77777777" w:rsidR="000C1D43" w:rsidRPr="000C1D43" w:rsidRDefault="000C1D43" w:rsidP="00330BDA">
      <w:pPr>
        <w:jc w:val="both"/>
        <w:rPr>
          <w:rFonts w:ascii="Marianne Light" w:hAnsi="Marianne Light"/>
          <w:i/>
          <w:iCs/>
        </w:rPr>
      </w:pPr>
      <w:r>
        <w:rPr>
          <w:lang w:eastAsia="en-US"/>
        </w:rPr>
        <w:t xml:space="preserve">Pour les réseaux, les études </w:t>
      </w:r>
      <w:r w:rsidRPr="000C1D43">
        <w:t xml:space="preserve">de faisabilité du projet en cas de création de réseau seront conformes au guide « Guide de création d'un réseau de chaleur : Eléments clés pour le maître d'ouvrage », ADEME/AMORCE mars 2017, </w:t>
      </w:r>
      <w:hyperlink r:id="rId10" w:history="1">
        <w:r w:rsidRPr="000C1D43">
          <w:rPr>
            <w:rStyle w:val="Lienhypertexte"/>
            <w:color w:val="0070C0"/>
          </w:rPr>
          <w:t>https://librairie.ademe.fr/energies-renouvelables-reseaux-et-stockage/1911-guide-de-creation-d-un-reseau-de-chaleur.html</w:t>
        </w:r>
      </w:hyperlink>
      <w:r w:rsidRPr="000C1D43">
        <w:t xml:space="preserve">)  et les schémas directeurs en cas d’extension de réseau de chaleur seront conformes au guide « Schéma directeur d'un réseau existant de chaleur et de froid. Guide de réalisation », ADEME/AMORCE, février 2021, </w:t>
      </w:r>
      <w:hyperlink r:id="rId11" w:history="1">
        <w:r w:rsidRPr="000C1D43">
          <w:rPr>
            <w:rStyle w:val="Lienhypertexte"/>
            <w:color w:val="0070C0"/>
          </w:rPr>
          <w:t>https://librairie.ademe.fr/energies-renouvelables-reseaux-et-stockage/2534-guide-de-realisation-du-schema-directeur-d-un-reseau-de-chaleur-ou-de-froid-existant.html</w:t>
        </w:r>
      </w:hyperlink>
      <w:r w:rsidRPr="000C1D43">
        <w:t>), en précisant leur date de validation.</w:t>
      </w:r>
    </w:p>
    <w:p w14:paraId="103C4331" w14:textId="77777777" w:rsidR="00AC236C" w:rsidRPr="003D4DE7" w:rsidRDefault="00AC236C" w:rsidP="00330BDA">
      <w:pPr>
        <w:jc w:val="both"/>
      </w:pPr>
    </w:p>
    <w:tbl>
      <w:tblPr>
        <w:tblW w:w="0" w:type="auto"/>
        <w:tblCellMar>
          <w:left w:w="70" w:type="dxa"/>
          <w:right w:w="70" w:type="dxa"/>
        </w:tblCellMar>
        <w:tblLook w:val="04A0" w:firstRow="1" w:lastRow="0" w:firstColumn="1" w:lastColumn="0" w:noHBand="0" w:noVBand="1"/>
      </w:tblPr>
      <w:tblGrid>
        <w:gridCol w:w="340"/>
        <w:gridCol w:w="581"/>
        <w:gridCol w:w="1115"/>
        <w:gridCol w:w="816"/>
        <w:gridCol w:w="1423"/>
        <w:gridCol w:w="1563"/>
        <w:gridCol w:w="1193"/>
        <w:gridCol w:w="877"/>
        <w:gridCol w:w="1152"/>
      </w:tblGrid>
      <w:tr w:rsidR="001C7CE2" w:rsidRPr="001727CB" w14:paraId="02EBF7A3" w14:textId="77777777" w:rsidTr="00AD2148">
        <w:trPr>
          <w:trHeight w:val="1920"/>
        </w:trPr>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2F9659F8"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N°</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36065DF4"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VILLE - SITE</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2D4F31D5"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LIBELLE OPERATION</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52378A33"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Type d'</w:t>
            </w:r>
            <w:proofErr w:type="spellStart"/>
            <w:r w:rsidRPr="001727CB">
              <w:rPr>
                <w:rFonts w:ascii="Marianne" w:hAnsi="Marianne" w:cs="Calibri"/>
                <w:kern w:val="0"/>
                <w:sz w:val="16"/>
                <w:szCs w:val="16"/>
                <w14:ligatures w14:val="none"/>
                <w14:cntxtAlts w14:val="0"/>
              </w:rPr>
              <w:t>EnR&amp;R</w:t>
            </w:r>
            <w:proofErr w:type="spellEnd"/>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37BDADDB"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D‘autres sources d’énergie renouvelable ont-elles été étudiées :</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xml:space="preserve"> </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02C3708C" w14:textId="7F1B81D3"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Indiquer le / les bureaux d’études ou la structure d’animation ayant réalisés les études de faisabilité du projet ou la note </w:t>
            </w:r>
            <w:r w:rsidR="000237DA" w:rsidRPr="001727CB">
              <w:rPr>
                <w:rFonts w:ascii="Marianne" w:hAnsi="Marianne" w:cs="Calibri"/>
                <w:kern w:val="0"/>
                <w:sz w:val="16"/>
                <w:szCs w:val="16"/>
                <w14:ligatures w14:val="none"/>
                <w14:cntxtAlts w14:val="0"/>
              </w:rPr>
              <w:t>d’opportunité)</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1EC15100"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Le bureau d’étude est-il certifié RGE Etude sur la thématique </w:t>
            </w:r>
            <w:proofErr w:type="spellStart"/>
            <w:r w:rsidRPr="001727CB">
              <w:rPr>
                <w:rFonts w:ascii="Marianne" w:hAnsi="Marianne" w:cs="Calibri"/>
                <w:kern w:val="0"/>
                <w:sz w:val="16"/>
                <w:szCs w:val="16"/>
                <w14:ligatures w14:val="none"/>
                <w14:cntxtAlts w14:val="0"/>
              </w:rPr>
              <w:t>EnR</w:t>
            </w:r>
            <w:proofErr w:type="spellEnd"/>
            <w:r w:rsidRPr="001727CB">
              <w:rPr>
                <w:rFonts w:ascii="Marianne" w:hAnsi="Marianne" w:cs="Calibri"/>
                <w:kern w:val="0"/>
                <w:sz w:val="16"/>
                <w:szCs w:val="16"/>
                <w14:ligatures w14:val="none"/>
                <w14:cntxtAlts w14:val="0"/>
              </w:rPr>
              <w:t xml:space="preserve"> du projet*</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794D31EF"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Indiquer le cas échéant l’AMO du projet : …</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218192DD"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L'AMO est-il certifié RGE sur la thématique </w:t>
            </w:r>
            <w:proofErr w:type="spellStart"/>
            <w:r w:rsidRPr="001727CB">
              <w:rPr>
                <w:rFonts w:ascii="Marianne" w:hAnsi="Marianne" w:cs="Calibri"/>
                <w:kern w:val="0"/>
                <w:sz w:val="16"/>
                <w:szCs w:val="16"/>
                <w14:ligatures w14:val="none"/>
                <w14:cntxtAlts w14:val="0"/>
              </w:rPr>
              <w:t>EnR</w:t>
            </w:r>
            <w:proofErr w:type="spellEnd"/>
            <w:r w:rsidRPr="001727CB">
              <w:rPr>
                <w:rFonts w:ascii="Marianne" w:hAnsi="Marianne" w:cs="Calibri"/>
                <w:kern w:val="0"/>
                <w:sz w:val="16"/>
                <w:szCs w:val="16"/>
                <w14:ligatures w14:val="none"/>
                <w14:cntxtAlts w14:val="0"/>
              </w:rPr>
              <w:t xml:space="preserve"> du projet*</w:t>
            </w:r>
          </w:p>
        </w:tc>
      </w:tr>
      <w:tr w:rsidR="008222C3" w:rsidRPr="001727CB" w14:paraId="3A72BD62" w14:textId="77777777" w:rsidTr="001C7CE2">
        <w:trPr>
          <w:trHeight w:val="51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7E967"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1</w:t>
            </w:r>
          </w:p>
        </w:tc>
        <w:tc>
          <w:tcPr>
            <w:tcW w:w="0" w:type="auto"/>
            <w:tcBorders>
              <w:top w:val="nil"/>
              <w:left w:val="nil"/>
              <w:bottom w:val="single" w:sz="4" w:space="0" w:color="auto"/>
              <w:right w:val="single" w:sz="4" w:space="0" w:color="auto"/>
            </w:tcBorders>
            <w:shd w:val="clear" w:color="auto" w:fill="auto"/>
            <w:noWrap/>
            <w:vAlign w:val="center"/>
            <w:hideMark/>
          </w:tcPr>
          <w:p w14:paraId="4611EF4F"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391680D7"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2F599B76"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bottom"/>
            <w:hideMark/>
          </w:tcPr>
          <w:p w14:paraId="1BADD22A"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Le raccordement à un réseau de chaleur existant</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Oui /Non pr</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ciser</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xml:space="preserve"> </w:t>
            </w:r>
            <w:r w:rsidRPr="001727CB">
              <w:rPr>
                <w:rFonts w:ascii="Marianne" w:hAnsi="Marianne" w:cs="Calibri"/>
                <w:kern w:val="0"/>
                <w:sz w:val="16"/>
                <w:szCs w:val="16"/>
                <w14:ligatures w14:val="none"/>
                <w14:cntxtAlts w14:val="0"/>
              </w:rPr>
              <w:br/>
            </w:r>
            <w:r w:rsidRPr="001727CB">
              <w:rPr>
                <w:rFonts w:ascii="Marianne" w:hAnsi="Marianne" w:cs="Marianne"/>
                <w:kern w:val="0"/>
                <w:sz w:val="16"/>
                <w:szCs w:val="16"/>
                <w14:ligatures w14:val="none"/>
                <w14:cntxtAlts w14:val="0"/>
              </w:rPr>
              <w:t>•</w:t>
            </w:r>
            <w:r w:rsidRPr="001727CB">
              <w:rPr>
                <w:rFonts w:ascii="Marianne" w:hAnsi="Marianne" w:cs="Calibri"/>
                <w:kern w:val="0"/>
                <w:sz w:val="16"/>
                <w:szCs w:val="16"/>
                <w14:ligatures w14:val="none"/>
                <w14:cntxtAlts w14:val="0"/>
              </w:rPr>
              <w:t xml:space="preserve"> Le raccordement </w:t>
            </w:r>
            <w:r w:rsidRPr="001727CB">
              <w:rPr>
                <w:rFonts w:ascii="Marianne" w:hAnsi="Marianne" w:cs="Marianne"/>
                <w:kern w:val="0"/>
                <w:sz w:val="16"/>
                <w:szCs w:val="16"/>
                <w14:ligatures w14:val="none"/>
                <w14:cntxtAlts w14:val="0"/>
              </w:rPr>
              <w:t>à</w:t>
            </w:r>
            <w:r w:rsidRPr="001727CB">
              <w:rPr>
                <w:rFonts w:ascii="Marianne" w:hAnsi="Marianne" w:cs="Calibri"/>
                <w:kern w:val="0"/>
                <w:sz w:val="16"/>
                <w:szCs w:val="16"/>
                <w14:ligatures w14:val="none"/>
                <w14:cntxtAlts w14:val="0"/>
              </w:rPr>
              <w:t xml:space="preserve"> une source de chaleur fatale</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Oui /Non pr</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ciser</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xml:space="preserve"> </w:t>
            </w:r>
            <w:r w:rsidRPr="001727CB">
              <w:rPr>
                <w:rFonts w:ascii="Marianne" w:hAnsi="Marianne" w:cs="Calibri"/>
                <w:kern w:val="0"/>
                <w:sz w:val="16"/>
                <w:szCs w:val="16"/>
                <w14:ligatures w14:val="none"/>
                <w14:cntxtAlts w14:val="0"/>
              </w:rPr>
              <w:br/>
            </w:r>
            <w:r w:rsidRPr="001727CB">
              <w:rPr>
                <w:rFonts w:ascii="Marianne" w:hAnsi="Marianne" w:cs="Marianne"/>
                <w:kern w:val="0"/>
                <w:sz w:val="16"/>
                <w:szCs w:val="16"/>
                <w14:ligatures w14:val="none"/>
                <w14:cntxtAlts w14:val="0"/>
              </w:rPr>
              <w:t>•</w:t>
            </w:r>
            <w:r w:rsidRPr="001727CB">
              <w:rPr>
                <w:rFonts w:ascii="Marianne" w:hAnsi="Marianne" w:cs="Calibri"/>
                <w:kern w:val="0"/>
                <w:sz w:val="16"/>
                <w:szCs w:val="16"/>
                <w14:ligatures w14:val="none"/>
                <w14:cntxtAlts w14:val="0"/>
              </w:rPr>
              <w:t xml:space="preserve"> La g</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othermie : Oui/Non pr</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ciser</w:t>
            </w:r>
            <w:r w:rsidRPr="001727CB">
              <w:rPr>
                <w:rFonts w:ascii="Marianne" w:hAnsi="Marianne" w:cs="Calibri"/>
                <w:kern w:val="0"/>
                <w:sz w:val="16"/>
                <w:szCs w:val="16"/>
                <w14:ligatures w14:val="none"/>
                <w14:cntxtAlts w14:val="0"/>
              </w:rPr>
              <w:br/>
            </w:r>
            <w:r w:rsidRPr="001727CB">
              <w:rPr>
                <w:rFonts w:ascii="Marianne" w:hAnsi="Marianne" w:cs="Marianne"/>
                <w:kern w:val="0"/>
                <w:sz w:val="16"/>
                <w:szCs w:val="16"/>
                <w14:ligatures w14:val="none"/>
                <w14:cntxtAlts w14:val="0"/>
              </w:rPr>
              <w:t>•</w:t>
            </w:r>
            <w:r w:rsidRPr="001727CB">
              <w:rPr>
                <w:rFonts w:ascii="Marianne" w:hAnsi="Marianne" w:cs="Calibri"/>
                <w:kern w:val="0"/>
                <w:sz w:val="16"/>
                <w:szCs w:val="16"/>
                <w14:ligatures w14:val="none"/>
                <w14:cntxtAlts w14:val="0"/>
              </w:rPr>
              <w:t xml:space="preserve"> La biomasse : Oui /Non pr</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ciser</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xml:space="preserve"> </w:t>
            </w:r>
            <w:r w:rsidRPr="001727CB">
              <w:rPr>
                <w:rFonts w:ascii="Marianne" w:hAnsi="Marianne" w:cs="Calibri"/>
                <w:kern w:val="0"/>
                <w:sz w:val="16"/>
                <w:szCs w:val="16"/>
                <w14:ligatures w14:val="none"/>
                <w14:cntxtAlts w14:val="0"/>
              </w:rPr>
              <w:br/>
            </w:r>
            <w:r w:rsidRPr="001727CB">
              <w:rPr>
                <w:rFonts w:ascii="Marianne" w:hAnsi="Marianne" w:cs="Marianne"/>
                <w:kern w:val="0"/>
                <w:sz w:val="16"/>
                <w:szCs w:val="16"/>
                <w14:ligatures w14:val="none"/>
                <w14:cntxtAlts w14:val="0"/>
              </w:rPr>
              <w:t>•</w:t>
            </w:r>
            <w:r w:rsidRPr="001727CB">
              <w:rPr>
                <w:rFonts w:ascii="Marianne" w:hAnsi="Marianne" w:cs="Calibri"/>
                <w:kern w:val="0"/>
                <w:sz w:val="16"/>
                <w:szCs w:val="16"/>
                <w14:ligatures w14:val="none"/>
                <w14:cntxtAlts w14:val="0"/>
              </w:rPr>
              <w:t xml:space="preserve"> Le solaire thermique (seul ou en compl</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ment de la solution projetée)</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Oui /Non pr</w:t>
            </w:r>
            <w:r w:rsidRPr="001727CB">
              <w:rPr>
                <w:rFonts w:ascii="Marianne" w:hAnsi="Marianne" w:cs="Marianne"/>
                <w:kern w:val="0"/>
                <w:sz w:val="16"/>
                <w:szCs w:val="16"/>
                <w14:ligatures w14:val="none"/>
                <w14:cntxtAlts w14:val="0"/>
              </w:rPr>
              <w:t>é</w:t>
            </w:r>
            <w:r w:rsidRPr="001727CB">
              <w:rPr>
                <w:rFonts w:ascii="Marianne" w:hAnsi="Marianne" w:cs="Calibri"/>
                <w:kern w:val="0"/>
                <w:sz w:val="16"/>
                <w:szCs w:val="16"/>
                <w14:ligatures w14:val="none"/>
                <w14:cntxtAlts w14:val="0"/>
              </w:rPr>
              <w:t>ciser</w:t>
            </w:r>
            <w:r w:rsidRPr="001727CB">
              <w:rPr>
                <w:rFonts w:ascii="Cambria Math" w:hAnsi="Cambria Math" w:cs="Cambria Math"/>
                <w:kern w:val="0"/>
                <w:sz w:val="16"/>
                <w:szCs w:val="16"/>
                <w14:ligatures w14:val="none"/>
                <w14:cntxtAlts w14:val="0"/>
              </w:rPr>
              <w:t> </w:t>
            </w:r>
            <w:r w:rsidRPr="001727CB">
              <w:rPr>
                <w:rFonts w:ascii="Marianne" w:hAnsi="Marianne" w:cs="Calibri"/>
                <w:kern w:val="0"/>
                <w:sz w:val="16"/>
                <w:szCs w:val="16"/>
                <w14:ligatures w14:val="none"/>
                <w14:cntxtAlts w14:val="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6455FE"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0243EF15"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0337AB36"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09AFDB0A"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r>
      <w:tr w:rsidR="008222C3" w:rsidRPr="001727CB" w14:paraId="04A5E2B5" w14:textId="77777777" w:rsidTr="001C7C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83801"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2</w:t>
            </w:r>
          </w:p>
        </w:tc>
        <w:tc>
          <w:tcPr>
            <w:tcW w:w="0" w:type="auto"/>
            <w:tcBorders>
              <w:top w:val="nil"/>
              <w:left w:val="nil"/>
              <w:bottom w:val="single" w:sz="4" w:space="0" w:color="auto"/>
              <w:right w:val="single" w:sz="4" w:space="0" w:color="auto"/>
            </w:tcBorders>
            <w:shd w:val="clear" w:color="auto" w:fill="auto"/>
            <w:noWrap/>
            <w:vAlign w:val="center"/>
            <w:hideMark/>
          </w:tcPr>
          <w:p w14:paraId="27E9591A"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3E0C1303"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70422863" w14:textId="77777777" w:rsidR="008222C3" w:rsidRPr="001727CB" w:rsidRDefault="008222C3"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3514570D"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685C5594"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394BF006"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3143E72E"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150890C0" w14:textId="77777777" w:rsidR="008222C3" w:rsidRPr="001727CB" w:rsidRDefault="008222C3"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r>
    </w:tbl>
    <w:p w14:paraId="3A1AC781" w14:textId="74E5B480" w:rsidR="007066AC" w:rsidRDefault="007066AC" w:rsidP="00330BDA">
      <w:pPr>
        <w:jc w:val="both"/>
      </w:pPr>
    </w:p>
    <w:p w14:paraId="1B780D32" w14:textId="77777777" w:rsidR="00AD2148" w:rsidRPr="00AD2148" w:rsidRDefault="00AD2148" w:rsidP="00330BDA">
      <w:pPr>
        <w:spacing w:after="0" w:line="240" w:lineRule="auto"/>
        <w:jc w:val="both"/>
        <w:rPr>
          <w:rFonts w:ascii="Marianne Light" w:hAnsi="Marianne Light" w:cs="Calibri"/>
          <w:i/>
          <w:iCs/>
          <w:kern w:val="0"/>
          <w:sz w:val="18"/>
          <w:szCs w:val="18"/>
          <w14:ligatures w14:val="none"/>
          <w14:cntxtAlts w14:val="0"/>
        </w:rPr>
      </w:pPr>
      <w:r w:rsidRPr="00AD2148">
        <w:rPr>
          <w:rFonts w:ascii="Marianne Light" w:hAnsi="Marianne Light" w:cs="Calibri"/>
          <w:i/>
          <w:iCs/>
          <w:kern w:val="0"/>
          <w:sz w:val="18"/>
          <w:szCs w:val="18"/>
          <w14:ligatures w14:val="none"/>
          <w14:cntxtAlts w14:val="0"/>
        </w:rPr>
        <w:t xml:space="preserve">En cas d’absence de BE RGE Etude (ou équivalent) sur la thématique </w:t>
      </w:r>
      <w:proofErr w:type="spellStart"/>
      <w:r w:rsidRPr="00AD2148">
        <w:rPr>
          <w:rFonts w:ascii="Marianne Light" w:hAnsi="Marianne Light" w:cs="Calibri"/>
          <w:i/>
          <w:iCs/>
          <w:kern w:val="0"/>
          <w:sz w:val="18"/>
          <w:szCs w:val="18"/>
          <w14:ligatures w14:val="none"/>
          <w14:cntxtAlts w14:val="0"/>
        </w:rPr>
        <w:t>EnR</w:t>
      </w:r>
      <w:proofErr w:type="spellEnd"/>
      <w:r w:rsidRPr="00AD2148">
        <w:rPr>
          <w:rFonts w:ascii="Marianne Light" w:hAnsi="Marianne Light" w:cs="Calibri"/>
          <w:i/>
          <w:iCs/>
          <w:kern w:val="0"/>
          <w:sz w:val="18"/>
          <w:szCs w:val="18"/>
          <w14:ligatures w14:val="none"/>
          <w14:cntxtAlts w14:val="0"/>
        </w:rPr>
        <w:t xml:space="preserve"> du projet pour la faisabilité/AMO le bénéficiaire s’engage à se faire accompagner par un BE ou une entreprise RGE (ou équivalent) sur la thématique </w:t>
      </w:r>
      <w:proofErr w:type="spellStart"/>
      <w:r w:rsidRPr="00AD2148">
        <w:rPr>
          <w:rFonts w:ascii="Marianne Light" w:hAnsi="Marianne Light" w:cs="Calibri"/>
          <w:i/>
          <w:iCs/>
          <w:kern w:val="0"/>
          <w:sz w:val="18"/>
          <w:szCs w:val="18"/>
          <w14:ligatures w14:val="none"/>
          <w14:cntxtAlts w14:val="0"/>
        </w:rPr>
        <w:t>EnR</w:t>
      </w:r>
      <w:proofErr w:type="spellEnd"/>
      <w:r w:rsidRPr="00AD2148">
        <w:rPr>
          <w:rFonts w:ascii="Marianne Light" w:hAnsi="Marianne Light" w:cs="Calibri"/>
          <w:i/>
          <w:iCs/>
          <w:kern w:val="0"/>
          <w:sz w:val="18"/>
          <w:szCs w:val="18"/>
          <w14:ligatures w14:val="none"/>
          <w14:cntxtAlts w14:val="0"/>
        </w:rPr>
        <w:t xml:space="preserve"> du projet pour la maîtrise d’œuvre ou la réalisation</w:t>
      </w:r>
      <w:r w:rsidRPr="00AD2148">
        <w:rPr>
          <w:rFonts w:cs="Calibri"/>
          <w:i/>
          <w:iCs/>
          <w:kern w:val="0"/>
          <w:sz w:val="18"/>
          <w:szCs w:val="18"/>
          <w14:ligatures w14:val="none"/>
          <w14:cntxtAlts w14:val="0"/>
        </w:rPr>
        <w:t>.</w:t>
      </w:r>
    </w:p>
    <w:p w14:paraId="2B4A8C09" w14:textId="77777777" w:rsidR="00AD2148" w:rsidRPr="00A71B49" w:rsidRDefault="00AD2148" w:rsidP="00330BDA">
      <w:pPr>
        <w:jc w:val="both"/>
      </w:pPr>
    </w:p>
    <w:p w14:paraId="5F6EEDD1" w14:textId="134FB383" w:rsidR="00C4273E" w:rsidRDefault="00C4273E">
      <w:pPr>
        <w:pStyle w:val="Titre2"/>
        <w:numPr>
          <w:ilvl w:val="1"/>
          <w:numId w:val="12"/>
        </w:numPr>
        <w:jc w:val="both"/>
      </w:pPr>
      <w:bookmarkStart w:id="68" w:name="_Toc126837327"/>
      <w:bookmarkStart w:id="69" w:name="_Toc130299949"/>
      <w:bookmarkStart w:id="70" w:name="_Toc130827833"/>
      <w:r>
        <w:t>Démarche d’économie d’énergie et description des besoins thermiques actuels et futurs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D0D5D6B" w14:textId="0AE82F31" w:rsidR="31B9E393" w:rsidRDefault="31B9E393" w:rsidP="00330BDA">
      <w:pPr>
        <w:pStyle w:val="TexteCourant"/>
        <w:rPr>
          <w:rFonts w:eastAsia="Marianne Light" w:cs="Marianne Light"/>
          <w:color w:val="000000" w:themeColor="text1"/>
          <w:szCs w:val="18"/>
        </w:rPr>
      </w:pPr>
      <w:r w:rsidRPr="03D51EA3">
        <w:rPr>
          <w:rFonts w:eastAsia="Marianne Light" w:cs="Marianne Light"/>
          <w:i/>
          <w:iCs/>
          <w:color w:val="000000" w:themeColor="text1"/>
          <w:szCs w:val="18"/>
        </w:rPr>
        <w:t>Est-ce que des actions ou études d’économie d’énergie sur l</w:t>
      </w:r>
      <w:r w:rsidR="00535CA4">
        <w:rPr>
          <w:rFonts w:eastAsia="Marianne Light" w:cs="Marianne Light"/>
          <w:i/>
          <w:iCs/>
          <w:color w:val="000000" w:themeColor="text1"/>
          <w:szCs w:val="18"/>
        </w:rPr>
        <w:t xml:space="preserve">e/une partie/l’ensemble des </w:t>
      </w:r>
      <w:r w:rsidRPr="03D51EA3">
        <w:rPr>
          <w:rFonts w:eastAsia="Marianne Light" w:cs="Marianne Light"/>
          <w:i/>
          <w:iCs/>
          <w:color w:val="000000" w:themeColor="text1"/>
          <w:szCs w:val="18"/>
        </w:rPr>
        <w:t>bâtiment</w:t>
      </w:r>
      <w:r w:rsidR="00535CA4">
        <w:rPr>
          <w:rFonts w:eastAsia="Marianne Light" w:cs="Marianne Light"/>
          <w:i/>
          <w:iCs/>
          <w:color w:val="000000" w:themeColor="text1"/>
          <w:szCs w:val="18"/>
        </w:rPr>
        <w:t>(</w:t>
      </w:r>
      <w:r w:rsidRPr="03D51EA3">
        <w:rPr>
          <w:rFonts w:eastAsia="Marianne Light" w:cs="Marianne Light"/>
          <w:i/>
          <w:iCs/>
          <w:color w:val="000000" w:themeColor="text1"/>
          <w:szCs w:val="18"/>
        </w:rPr>
        <w:t>s</w:t>
      </w:r>
      <w:r w:rsidR="00535CA4">
        <w:rPr>
          <w:rFonts w:eastAsia="Marianne Light" w:cs="Marianne Light"/>
          <w:i/>
          <w:iCs/>
          <w:color w:val="000000" w:themeColor="text1"/>
          <w:szCs w:val="18"/>
        </w:rPr>
        <w:t>)</w:t>
      </w:r>
      <w:r w:rsidRPr="03D51EA3">
        <w:rPr>
          <w:rFonts w:eastAsia="Marianne Light" w:cs="Marianne Light"/>
          <w:i/>
          <w:iCs/>
          <w:color w:val="000000" w:themeColor="text1"/>
          <w:szCs w:val="18"/>
        </w:rPr>
        <w:t xml:space="preserve"> ou process raccordés </w:t>
      </w:r>
      <w:r w:rsidR="00E905D7">
        <w:rPr>
          <w:rFonts w:eastAsia="Marianne Light" w:cs="Marianne Light"/>
          <w:i/>
          <w:iCs/>
          <w:color w:val="000000" w:themeColor="text1"/>
          <w:szCs w:val="18"/>
        </w:rPr>
        <w:t xml:space="preserve">aux installations </w:t>
      </w:r>
      <w:proofErr w:type="spellStart"/>
      <w:r w:rsidR="00E905D7">
        <w:rPr>
          <w:rFonts w:eastAsia="Marianne Light" w:cs="Marianne Light"/>
          <w:i/>
          <w:iCs/>
          <w:color w:val="000000" w:themeColor="text1"/>
          <w:szCs w:val="18"/>
        </w:rPr>
        <w:t>EnR&amp;R</w:t>
      </w:r>
      <w:proofErr w:type="spellEnd"/>
      <w:r w:rsidR="6E746116" w:rsidRPr="03D51EA3">
        <w:rPr>
          <w:rFonts w:eastAsia="Marianne Light" w:cs="Marianne Light"/>
          <w:i/>
          <w:iCs/>
          <w:color w:val="000000" w:themeColor="text1"/>
          <w:szCs w:val="18"/>
        </w:rPr>
        <w:t xml:space="preserve">, </w:t>
      </w:r>
      <w:r w:rsidRPr="03D51EA3">
        <w:rPr>
          <w:rFonts w:eastAsia="Marianne Light" w:cs="Marianne Light"/>
          <w:i/>
          <w:iCs/>
          <w:color w:val="000000" w:themeColor="text1"/>
          <w:szCs w:val="18"/>
        </w:rPr>
        <w:t>ont été mises en œuvre ou sont prévues</w:t>
      </w:r>
      <w:r w:rsidRPr="03D51EA3">
        <w:rPr>
          <w:rFonts w:ascii="Calibri" w:eastAsia="Calibri" w:hAnsi="Calibri" w:cs="Calibri"/>
          <w:i/>
          <w:iCs/>
          <w:color w:val="000000" w:themeColor="text1"/>
          <w:szCs w:val="18"/>
        </w:rPr>
        <w:t> </w:t>
      </w:r>
      <w:r w:rsidRPr="03D51EA3">
        <w:rPr>
          <w:rFonts w:eastAsia="Marianne Light" w:cs="Marianne Light"/>
          <w:i/>
          <w:iCs/>
          <w:color w:val="000000" w:themeColor="text1"/>
          <w:szCs w:val="18"/>
        </w:rPr>
        <w:t xml:space="preserve">: </w:t>
      </w:r>
      <w:r w:rsidRPr="03D51EA3">
        <w:rPr>
          <w:rFonts w:eastAsia="Marianne Light" w:cs="Marianne Light"/>
          <w:i/>
          <w:iCs/>
          <w:color w:val="000000" w:themeColor="text1"/>
          <w:szCs w:val="18"/>
          <w:highlight w:val="lightGray"/>
        </w:rPr>
        <w:t>OUI / NON</w:t>
      </w:r>
    </w:p>
    <w:p w14:paraId="3408861C" w14:textId="75B6E826" w:rsidR="31B9E393" w:rsidRDefault="31B9E393" w:rsidP="00330BDA">
      <w:pPr>
        <w:jc w:val="both"/>
        <w:rPr>
          <w:rFonts w:eastAsia="Calibri" w:cs="Calibri"/>
          <w:color w:val="000000" w:themeColor="text1"/>
        </w:rPr>
      </w:pPr>
      <w:r w:rsidRPr="03D51EA3">
        <w:rPr>
          <w:rFonts w:ascii="Marianne Light" w:eastAsia="Marianne Light" w:hAnsi="Marianne Light" w:cs="Marianne Light"/>
          <w:i/>
          <w:iCs/>
          <w:color w:val="000000" w:themeColor="text1"/>
          <w:sz w:val="18"/>
          <w:szCs w:val="18"/>
        </w:rPr>
        <w:lastRenderedPageBreak/>
        <w:t>Décrire les actions d’économie d’énergie réalisées ou à venir</w:t>
      </w:r>
      <w:r w:rsidRPr="03D51EA3">
        <w:rPr>
          <w:rFonts w:eastAsia="Calibri" w:cs="Calibri"/>
          <w:i/>
          <w:iCs/>
          <w:color w:val="000000" w:themeColor="text1"/>
          <w:sz w:val="18"/>
          <w:szCs w:val="18"/>
        </w:rPr>
        <w:t> </w:t>
      </w:r>
      <w:r w:rsidRPr="03D51EA3">
        <w:rPr>
          <w:rFonts w:ascii="Marianne Light" w:eastAsia="Marianne Light" w:hAnsi="Marianne Light" w:cs="Marianne Light"/>
          <w:i/>
          <w:iCs/>
          <w:color w:val="000000" w:themeColor="text1"/>
          <w:sz w:val="18"/>
          <w:szCs w:val="18"/>
        </w:rPr>
        <w:t xml:space="preserve">: </w:t>
      </w:r>
      <w:r w:rsidRPr="03D51EA3">
        <w:rPr>
          <w:rFonts w:eastAsia="Calibri" w:cs="Calibri"/>
          <w:i/>
          <w:iCs/>
          <w:color w:val="000000" w:themeColor="text1"/>
          <w:highlight w:val="lightGray"/>
        </w:rPr>
        <w:t>…</w:t>
      </w:r>
    </w:p>
    <w:p w14:paraId="674EE67B" w14:textId="77777777" w:rsidR="00DB4C1E" w:rsidRPr="00D53162" w:rsidRDefault="00DB4C1E">
      <w:pPr>
        <w:pStyle w:val="Titre2"/>
        <w:numPr>
          <w:ilvl w:val="1"/>
          <w:numId w:val="12"/>
        </w:numPr>
        <w:jc w:val="both"/>
      </w:pPr>
      <w:bookmarkStart w:id="71" w:name="_Toc33454437"/>
      <w:bookmarkStart w:id="72" w:name="_Toc53494410"/>
      <w:bookmarkStart w:id="73" w:name="_Toc53494642"/>
      <w:bookmarkStart w:id="74" w:name="_Toc53494750"/>
      <w:bookmarkStart w:id="75" w:name="_Toc53494854"/>
      <w:bookmarkStart w:id="76" w:name="_Toc53496378"/>
      <w:bookmarkStart w:id="77" w:name="_Toc53497413"/>
      <w:bookmarkStart w:id="78" w:name="_Toc54018864"/>
      <w:bookmarkStart w:id="79" w:name="_Toc54019315"/>
      <w:bookmarkStart w:id="80" w:name="_Toc55803011"/>
      <w:bookmarkStart w:id="81" w:name="_Toc61447511"/>
      <w:bookmarkStart w:id="82" w:name="_Toc84947846"/>
      <w:bookmarkStart w:id="83" w:name="_Toc126837328"/>
      <w:bookmarkStart w:id="84" w:name="_Toc130299950"/>
      <w:bookmarkStart w:id="85" w:name="_Toc130827834"/>
      <w:bookmarkEnd w:id="32"/>
      <w:bookmarkEnd w:id="33"/>
      <w:bookmarkEnd w:id="34"/>
      <w:r w:rsidRPr="00D53162">
        <w:t xml:space="preserve">Mode d'approvisionnement en ressources </w:t>
      </w:r>
      <w:proofErr w:type="spellStart"/>
      <w:r w:rsidRPr="00D53162">
        <w:t>EnR&amp;R</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14:paraId="44EAA645" w14:textId="77777777" w:rsidR="00AC236C" w:rsidRDefault="00AC236C" w:rsidP="00330BDA">
      <w:pPr>
        <w:jc w:val="both"/>
        <w:rPr>
          <w:lang w:eastAsia="en-US"/>
        </w:rPr>
      </w:pPr>
      <w:bookmarkStart w:id="86" w:name="_Toc398911586"/>
      <w:bookmarkStart w:id="87" w:name="_Toc458183096"/>
      <w:bookmarkStart w:id="88" w:name="_Toc461034823"/>
      <w:bookmarkStart w:id="89" w:name="_Toc465339725"/>
      <w:bookmarkStart w:id="90" w:name="_Toc465341782"/>
      <w:bookmarkStart w:id="91" w:name="_Toc53494411"/>
      <w:r>
        <w:rPr>
          <w:lang w:eastAsia="en-US"/>
        </w:rPr>
        <w:t xml:space="preserve">Afin de faciliter l’étude du dossier, utiliser les mêmes numéros de projet renseignés dans les tableaux précédents. </w:t>
      </w:r>
    </w:p>
    <w:p w14:paraId="4E6D2DB5" w14:textId="67FE451B" w:rsidR="00AC236C" w:rsidRPr="00173F9A" w:rsidRDefault="00AC236C" w:rsidP="00330BDA">
      <w:pPr>
        <w:jc w:val="both"/>
        <w:rPr>
          <w:rFonts w:ascii="Marianne Light" w:hAnsi="Marianne Light"/>
          <w:b/>
          <w:i/>
          <w:sz w:val="18"/>
          <w:szCs w:val="18"/>
          <w:u w:val="single"/>
        </w:rPr>
      </w:pPr>
      <w:r w:rsidRPr="00173F9A">
        <w:rPr>
          <w:rFonts w:ascii="Marianne Light" w:hAnsi="Marianne Light"/>
          <w:b/>
          <w:i/>
          <w:sz w:val="18"/>
          <w:szCs w:val="18"/>
          <w:u w:val="single"/>
        </w:rPr>
        <w:t>Cas d’installations biomasse et réseaux de chaleur</w:t>
      </w:r>
    </w:p>
    <w:p w14:paraId="2B1E9162" w14:textId="3E20ABDA" w:rsidR="00183DCD" w:rsidRPr="00173F9A" w:rsidRDefault="00183DCD" w:rsidP="00330BDA">
      <w:pPr>
        <w:jc w:val="both"/>
        <w:rPr>
          <w:rFonts w:ascii="Marianne Light" w:hAnsi="Marianne Light"/>
          <w:bCs/>
          <w:iCs/>
          <w:sz w:val="18"/>
          <w:szCs w:val="18"/>
        </w:rPr>
      </w:pPr>
      <w:r w:rsidRPr="00173F9A">
        <w:rPr>
          <w:rFonts w:ascii="Marianne Light" w:hAnsi="Marianne Light"/>
          <w:bCs/>
          <w:iCs/>
          <w:sz w:val="18"/>
          <w:szCs w:val="18"/>
        </w:rPr>
        <w:t>Caractéristiques des combustibles utilisés</w:t>
      </w:r>
      <w:bookmarkEnd w:id="86"/>
      <w:bookmarkEnd w:id="87"/>
      <w:bookmarkEnd w:id="88"/>
      <w:bookmarkEnd w:id="89"/>
      <w:bookmarkEnd w:id="90"/>
      <w:r w:rsidRPr="00173F9A">
        <w:rPr>
          <w:rFonts w:ascii="Marianne Light" w:hAnsi="Marianne Light"/>
          <w:bCs/>
          <w:iCs/>
          <w:sz w:val="18"/>
          <w:szCs w:val="18"/>
        </w:rPr>
        <w:t xml:space="preserve"> et aire d’approvisionnement</w:t>
      </w:r>
      <w:bookmarkEnd w:id="91"/>
      <w:r w:rsidR="00173F9A">
        <w:rPr>
          <w:rFonts w:cs="Calibri"/>
          <w:bCs/>
          <w:iCs/>
          <w:sz w:val="18"/>
          <w:szCs w:val="18"/>
        </w:rPr>
        <w:t> </w:t>
      </w:r>
      <w:r w:rsidR="00173F9A">
        <w:rPr>
          <w:rFonts w:ascii="Marianne Light" w:hAnsi="Marianne Light"/>
          <w:bCs/>
          <w:iCs/>
          <w:sz w:val="18"/>
          <w:szCs w:val="18"/>
        </w:rPr>
        <w:t>:</w:t>
      </w:r>
    </w:p>
    <w:tbl>
      <w:tblPr>
        <w:tblW w:w="0" w:type="auto"/>
        <w:tblCellMar>
          <w:left w:w="70" w:type="dxa"/>
          <w:right w:w="70" w:type="dxa"/>
        </w:tblCellMar>
        <w:tblLook w:val="04A0" w:firstRow="1" w:lastRow="0" w:firstColumn="1" w:lastColumn="0" w:noHBand="0" w:noVBand="1"/>
      </w:tblPr>
      <w:tblGrid>
        <w:gridCol w:w="290"/>
        <w:gridCol w:w="462"/>
        <w:gridCol w:w="860"/>
        <w:gridCol w:w="1045"/>
        <w:gridCol w:w="869"/>
        <w:gridCol w:w="907"/>
        <w:gridCol w:w="869"/>
        <w:gridCol w:w="907"/>
        <w:gridCol w:w="590"/>
        <w:gridCol w:w="1392"/>
        <w:gridCol w:w="869"/>
      </w:tblGrid>
      <w:tr w:rsidR="00C74AED" w:rsidRPr="001727CB" w14:paraId="6C605D3E" w14:textId="77777777" w:rsidTr="001C7CE2">
        <w:trPr>
          <w:trHeight w:val="2400"/>
        </w:trPr>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678B9476"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N°</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70CB5FE3"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VILLE - SITE</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452A6C51"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LIBELLE OPERATION</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078A4C27" w14:textId="3C46CCB2" w:rsidR="00C74AED" w:rsidRPr="001727CB" w:rsidRDefault="00370082"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Consommation combustible</w:t>
            </w:r>
            <w:r w:rsidR="00C74AED" w:rsidRPr="001727CB">
              <w:rPr>
                <w:rFonts w:ascii="Marianne" w:hAnsi="Marianne" w:cs="Calibri"/>
                <w:kern w:val="0"/>
                <w:sz w:val="16"/>
                <w:szCs w:val="16"/>
                <w14:ligatures w14:val="none"/>
                <w14:cntxtAlts w14:val="0"/>
              </w:rPr>
              <w:t xml:space="preserve"> MWh/an</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5F9816C9"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Type de combustible biomasse principal </w:t>
            </w:r>
            <w:r w:rsidRPr="001727CB">
              <w:rPr>
                <w:rFonts w:ascii="Marianne" w:hAnsi="Marianne" w:cs="Calibri"/>
                <w:i/>
                <w:iCs/>
                <w:kern w:val="0"/>
                <w:sz w:val="16"/>
                <w:szCs w:val="16"/>
                <w14:ligatures w14:val="none"/>
                <w14:cntxtAlts w14:val="0"/>
              </w:rPr>
              <w:t>(exemple granulé, plaquette forestière)</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68AEF3B6"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Part du combustible biomasse principal en MWh </w:t>
            </w:r>
            <w:r w:rsidRPr="001727CB">
              <w:rPr>
                <w:rFonts w:ascii="Marianne" w:hAnsi="Marianne" w:cs="Calibri"/>
                <w:i/>
                <w:iCs/>
                <w:kern w:val="0"/>
                <w:sz w:val="16"/>
                <w:szCs w:val="16"/>
                <w14:ligatures w14:val="none"/>
                <w14:cntxtAlts w14:val="0"/>
              </w:rPr>
              <w:t>(%)</w:t>
            </w:r>
            <w:r w:rsidRPr="001727CB">
              <w:rPr>
                <w:rFonts w:ascii="Marianne" w:hAnsi="Marianne" w:cs="Calibri"/>
                <w:kern w:val="0"/>
                <w:sz w:val="16"/>
                <w:szCs w:val="16"/>
                <w14:ligatures w14:val="none"/>
                <w14:cntxtAlts w14:val="0"/>
              </w:rPr>
              <w:t xml:space="preserve"> (exemple : 100% si un combustible)</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1AC86D07"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Type de combustible biomasse secondaire </w:t>
            </w:r>
            <w:r w:rsidRPr="001727CB">
              <w:rPr>
                <w:rFonts w:ascii="Marianne" w:hAnsi="Marianne" w:cs="Calibri"/>
                <w:i/>
                <w:iCs/>
                <w:kern w:val="0"/>
                <w:sz w:val="16"/>
                <w:szCs w:val="16"/>
                <w14:ligatures w14:val="none"/>
                <w14:cntxtAlts w14:val="0"/>
              </w:rPr>
              <w:t>(exemple : plaquette forestière, connexes d'industrie du bois)</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160B6C34"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 xml:space="preserve">Part du combustible biomasse principal en MWh </w:t>
            </w:r>
            <w:r w:rsidRPr="001727CB">
              <w:rPr>
                <w:rFonts w:ascii="Marianne" w:hAnsi="Marianne" w:cs="Calibri"/>
                <w:i/>
                <w:iCs/>
                <w:kern w:val="0"/>
                <w:sz w:val="16"/>
                <w:szCs w:val="16"/>
                <w14:ligatures w14:val="none"/>
                <w14:cntxtAlts w14:val="0"/>
              </w:rPr>
              <w:t>(%)</w:t>
            </w:r>
            <w:r w:rsidRPr="001727CB">
              <w:rPr>
                <w:rFonts w:ascii="Marianne" w:hAnsi="Marianne" w:cs="Calibri"/>
                <w:kern w:val="0"/>
                <w:sz w:val="16"/>
                <w:szCs w:val="16"/>
                <w14:ligatures w14:val="none"/>
                <w14:cntxtAlts w14:val="0"/>
              </w:rPr>
              <w:t xml:space="preserve"> (exemple : 100% si un combustible)</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4F42C561"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Taux de bois certifié gestion durable (%)</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4F9B06CF"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Région(s) d'approvisionnement</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0961149C"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Prix du combustible €/MWh</w:t>
            </w:r>
          </w:p>
        </w:tc>
      </w:tr>
      <w:tr w:rsidR="00C74AED" w:rsidRPr="001727CB" w14:paraId="3E023855" w14:textId="77777777" w:rsidTr="001C7C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5F2AF" w14:textId="77777777" w:rsidR="00C74AED" w:rsidRPr="001727CB" w:rsidRDefault="00C74AED"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1</w:t>
            </w:r>
          </w:p>
        </w:tc>
        <w:tc>
          <w:tcPr>
            <w:tcW w:w="0" w:type="auto"/>
            <w:tcBorders>
              <w:top w:val="nil"/>
              <w:left w:val="nil"/>
              <w:bottom w:val="single" w:sz="4" w:space="0" w:color="auto"/>
              <w:right w:val="single" w:sz="4" w:space="0" w:color="auto"/>
            </w:tcBorders>
            <w:shd w:val="clear" w:color="auto" w:fill="auto"/>
            <w:noWrap/>
            <w:vAlign w:val="center"/>
            <w:hideMark/>
          </w:tcPr>
          <w:p w14:paraId="5B9BF16C" w14:textId="77777777" w:rsidR="00C74AED" w:rsidRPr="001727CB" w:rsidRDefault="00C74AED"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0889B1E0" w14:textId="77777777" w:rsidR="00C74AED" w:rsidRPr="001727CB" w:rsidRDefault="00C74AED"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25799899"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44DFDE3A"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5B5D3D32"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2301971C"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0F0ECEE3"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46239968"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5EC0F46F"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2B6E355F"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r>
      <w:tr w:rsidR="00C74AED" w:rsidRPr="001727CB" w14:paraId="4A347883" w14:textId="77777777" w:rsidTr="001C7C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7DEE8" w14:textId="77777777" w:rsidR="00C74AED" w:rsidRPr="001727CB" w:rsidRDefault="00C74AED"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2</w:t>
            </w:r>
          </w:p>
        </w:tc>
        <w:tc>
          <w:tcPr>
            <w:tcW w:w="0" w:type="auto"/>
            <w:tcBorders>
              <w:top w:val="nil"/>
              <w:left w:val="nil"/>
              <w:bottom w:val="single" w:sz="4" w:space="0" w:color="auto"/>
              <w:right w:val="single" w:sz="4" w:space="0" w:color="auto"/>
            </w:tcBorders>
            <w:shd w:val="clear" w:color="auto" w:fill="auto"/>
            <w:noWrap/>
            <w:vAlign w:val="center"/>
            <w:hideMark/>
          </w:tcPr>
          <w:p w14:paraId="586F55CD" w14:textId="77777777" w:rsidR="00C74AED" w:rsidRPr="001727CB" w:rsidRDefault="00C74AED"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423B8C7D" w14:textId="77777777" w:rsidR="00C74AED" w:rsidRPr="001727CB" w:rsidRDefault="00C74AED" w:rsidP="00330BDA">
            <w:pPr>
              <w:spacing w:after="0" w:line="240" w:lineRule="auto"/>
              <w:jc w:val="both"/>
              <w:rPr>
                <w:rFonts w:ascii="Marianne" w:hAnsi="Marianne" w:cs="Calibri"/>
                <w:color w:val="auto"/>
                <w:kern w:val="0"/>
                <w:sz w:val="16"/>
                <w:szCs w:val="16"/>
                <w14:ligatures w14:val="none"/>
                <w14:cntxtAlts w14:val="0"/>
              </w:rPr>
            </w:pPr>
            <w:r w:rsidRPr="001727CB">
              <w:rPr>
                <w:rFonts w:cs="Calibri"/>
                <w:color w:val="auto"/>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01896A49"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0FBF21F4"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3286404B"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635D5A7E"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vAlign w:val="center"/>
            <w:hideMark/>
          </w:tcPr>
          <w:p w14:paraId="0F6582C8"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4456FD23"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5839F052"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auto" w:fill="auto"/>
            <w:noWrap/>
            <w:vAlign w:val="bottom"/>
            <w:hideMark/>
          </w:tcPr>
          <w:p w14:paraId="41C55401" w14:textId="77777777" w:rsidR="00C74AED" w:rsidRPr="001727CB" w:rsidRDefault="00C74AED" w:rsidP="00330BDA">
            <w:pPr>
              <w:spacing w:after="0" w:line="240" w:lineRule="auto"/>
              <w:jc w:val="both"/>
              <w:rPr>
                <w:rFonts w:ascii="Marianne" w:hAnsi="Marianne" w:cs="Calibri"/>
                <w:kern w:val="0"/>
                <w:sz w:val="16"/>
                <w:szCs w:val="16"/>
                <w14:ligatures w14:val="none"/>
                <w14:cntxtAlts w14:val="0"/>
              </w:rPr>
            </w:pPr>
            <w:r w:rsidRPr="001727CB">
              <w:rPr>
                <w:rFonts w:cs="Calibri"/>
                <w:kern w:val="0"/>
                <w:sz w:val="16"/>
                <w:szCs w:val="16"/>
                <w14:ligatures w14:val="none"/>
                <w14:cntxtAlts w14:val="0"/>
              </w:rPr>
              <w:t> </w:t>
            </w:r>
          </w:p>
        </w:tc>
      </w:tr>
    </w:tbl>
    <w:p w14:paraId="228A80DE" w14:textId="2C4F4735" w:rsidR="00183DCD" w:rsidRPr="00467316" w:rsidRDefault="00183DCD" w:rsidP="00330BDA">
      <w:pPr>
        <w:pStyle w:val="TexteCourant"/>
        <w:spacing w:before="240"/>
        <w:rPr>
          <w:b/>
          <w:bCs/>
          <w:i/>
          <w:iCs/>
        </w:rPr>
      </w:pPr>
      <w:r w:rsidRPr="03D51EA3">
        <w:rPr>
          <w:i/>
          <w:iCs/>
        </w:rPr>
        <w:t xml:space="preserve">Pour les produits, déchets et résidus provenant de la filière forêt-bois, il </w:t>
      </w:r>
      <w:r w:rsidR="00AF58DD">
        <w:rPr>
          <w:i/>
          <w:iCs/>
        </w:rPr>
        <w:t xml:space="preserve">est nécessaire de </w:t>
      </w:r>
      <w:r w:rsidRPr="03D51EA3">
        <w:rPr>
          <w:i/>
          <w:iCs/>
        </w:rPr>
        <w:t>s’appu</w:t>
      </w:r>
      <w:r w:rsidR="00AF58DD">
        <w:rPr>
          <w:i/>
          <w:iCs/>
        </w:rPr>
        <w:t>yer</w:t>
      </w:r>
      <w:r w:rsidRPr="03D51EA3">
        <w:rPr>
          <w:i/>
          <w:iCs/>
        </w:rPr>
        <w:t xml:space="preserve"> sur les </w:t>
      </w:r>
      <w:hyperlink r:id="rId12">
        <w:r w:rsidRPr="03D51EA3">
          <w:rPr>
            <w:rStyle w:val="Lienhypertexte"/>
            <w:i/>
            <w:iCs/>
          </w:rPr>
          <w:t>référentiels</w:t>
        </w:r>
      </w:hyperlink>
      <w:r w:rsidRPr="03D51EA3">
        <w:rPr>
          <w:rStyle w:val="Lienhypertexte"/>
          <w:i/>
          <w:iCs/>
        </w:rPr>
        <w:t xml:space="preserve"> édités en 2017</w:t>
      </w:r>
      <w:r w:rsidRPr="03D51EA3">
        <w:rPr>
          <w:i/>
          <w:iCs/>
        </w:rPr>
        <w:t>. Le pourcentage minimum des bois de première catégorie (plaquettes forestières et assimilées) est précisé dans l</w:t>
      </w:r>
      <w:r w:rsidR="00753782">
        <w:rPr>
          <w:i/>
          <w:iCs/>
        </w:rPr>
        <w:t>es conditions d’éligibilité et de financement</w:t>
      </w:r>
      <w:r w:rsidR="001C7CE2">
        <w:rPr>
          <w:i/>
          <w:iCs/>
        </w:rPr>
        <w:t xml:space="preserve"> </w:t>
      </w:r>
      <w:r w:rsidRPr="03D51EA3">
        <w:rPr>
          <w:i/>
          <w:iCs/>
        </w:rPr>
        <w:t>Fonds Chaleur</w:t>
      </w:r>
      <w:r w:rsidRPr="03D51EA3">
        <w:rPr>
          <w:b/>
          <w:bCs/>
          <w:i/>
          <w:iCs/>
        </w:rPr>
        <w:t xml:space="preserve">. </w:t>
      </w:r>
    </w:p>
    <w:p w14:paraId="367E8576" w14:textId="77777777" w:rsidR="00183DCD" w:rsidRPr="00467316" w:rsidRDefault="00183DCD" w:rsidP="00330BDA">
      <w:pPr>
        <w:pStyle w:val="TexteCourant"/>
        <w:rPr>
          <w:i/>
          <w:iCs/>
        </w:rPr>
      </w:pPr>
      <w:r w:rsidRPr="00467316">
        <w:rPr>
          <w:i/>
          <w:iCs/>
        </w:rPr>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14:paraId="01EE5852" w14:textId="77777777" w:rsidR="00183DCD" w:rsidRPr="00183DCD" w:rsidRDefault="00183DCD" w:rsidP="00330BDA">
      <w:pPr>
        <w:tabs>
          <w:tab w:val="num" w:pos="1598"/>
        </w:tabs>
        <w:spacing w:after="0" w:line="276" w:lineRule="auto"/>
        <w:jc w:val="both"/>
        <w:rPr>
          <w:rFonts w:ascii="Marianne Light" w:hAnsi="Marianne Light"/>
          <w:i/>
          <w:sz w:val="18"/>
          <w:szCs w:val="18"/>
          <w:highlight w:val="lightGray"/>
        </w:rPr>
      </w:pPr>
    </w:p>
    <w:p w14:paraId="2FBF0081" w14:textId="31BF2D7A" w:rsidR="00183DCD" w:rsidRPr="00173F9A" w:rsidRDefault="00183DCD" w:rsidP="00330BDA">
      <w:pPr>
        <w:jc w:val="both"/>
        <w:rPr>
          <w:rFonts w:ascii="Marianne Light" w:hAnsi="Marianne Light"/>
          <w:bCs/>
          <w:iCs/>
          <w:sz w:val="18"/>
          <w:szCs w:val="18"/>
        </w:rPr>
      </w:pPr>
      <w:bookmarkStart w:id="92" w:name="_Toc53494412"/>
      <w:r w:rsidRPr="00173F9A">
        <w:rPr>
          <w:rFonts w:ascii="Marianne Light" w:hAnsi="Marianne Light"/>
          <w:bCs/>
          <w:iCs/>
          <w:sz w:val="18"/>
          <w:szCs w:val="18"/>
        </w:rPr>
        <w:t>Présentation des acteurs de l’approvisionnement</w:t>
      </w:r>
      <w:bookmarkEnd w:id="92"/>
      <w:r w:rsidR="00173F9A">
        <w:rPr>
          <w:rFonts w:cs="Calibri"/>
          <w:bCs/>
          <w:iCs/>
          <w:sz w:val="18"/>
          <w:szCs w:val="18"/>
        </w:rPr>
        <w:t> </w:t>
      </w:r>
      <w:r w:rsidR="00173F9A">
        <w:rPr>
          <w:rFonts w:ascii="Marianne Light" w:hAnsi="Marianne Light"/>
          <w:bCs/>
          <w:iCs/>
          <w:sz w:val="18"/>
          <w:szCs w:val="18"/>
        </w:rPr>
        <w:t>:</w:t>
      </w:r>
    </w:p>
    <w:p w14:paraId="2B9B44C6" w14:textId="51FBD032" w:rsidR="00173F9A" w:rsidRDefault="00183DCD" w:rsidP="00330BDA">
      <w:pPr>
        <w:jc w:val="both"/>
        <w:rPr>
          <w:rFonts w:ascii="Marianne Light" w:hAnsi="Marianne Light"/>
          <w:i/>
          <w:sz w:val="18"/>
          <w:szCs w:val="18"/>
        </w:rPr>
      </w:pPr>
      <w:r w:rsidRPr="00183DCD">
        <w:rPr>
          <w:rFonts w:ascii="Marianne Light" w:hAnsi="Marianne Light"/>
          <w:b/>
          <w:i/>
          <w:sz w:val="18"/>
          <w:szCs w:val="18"/>
        </w:rPr>
        <w:t>Fournisseurs envisagés</w:t>
      </w:r>
      <w:r w:rsidRPr="00183DCD">
        <w:rPr>
          <w:rFonts w:cs="Calibri"/>
          <w:i/>
          <w:sz w:val="18"/>
          <w:szCs w:val="18"/>
        </w:rPr>
        <w:t> </w:t>
      </w:r>
      <w:r w:rsidRPr="00183DCD">
        <w:rPr>
          <w:rFonts w:ascii="Marianne Light" w:hAnsi="Marianne Light"/>
          <w:i/>
          <w:sz w:val="18"/>
          <w:szCs w:val="18"/>
        </w:rPr>
        <w:t xml:space="preserve">: </w:t>
      </w:r>
      <w:r w:rsidRPr="00183DCD">
        <w:rPr>
          <w:rFonts w:ascii="Marianne Light" w:hAnsi="Marianne Light"/>
          <w:i/>
          <w:sz w:val="18"/>
          <w:szCs w:val="18"/>
          <w:highlight w:val="lightGray"/>
        </w:rPr>
        <w:t>…</w:t>
      </w:r>
    </w:p>
    <w:p w14:paraId="446F00CE" w14:textId="77777777" w:rsidR="000F72AF" w:rsidRPr="000F72AF" w:rsidRDefault="000F72AF" w:rsidP="00330BDA">
      <w:pPr>
        <w:jc w:val="both"/>
        <w:rPr>
          <w:rFonts w:ascii="Marianne Light" w:hAnsi="Marianne Light"/>
          <w:i/>
          <w:sz w:val="18"/>
          <w:szCs w:val="18"/>
        </w:rPr>
      </w:pPr>
    </w:p>
    <w:p w14:paraId="11BAF0B9" w14:textId="28E9C79B" w:rsidR="00AC236C" w:rsidRDefault="00AC236C" w:rsidP="00330BDA">
      <w:pPr>
        <w:jc w:val="both"/>
        <w:rPr>
          <w:rFonts w:ascii="Marianne Light" w:hAnsi="Marianne Light"/>
          <w:b/>
          <w:i/>
          <w:sz w:val="18"/>
          <w:szCs w:val="18"/>
          <w:u w:val="single"/>
        </w:rPr>
      </w:pPr>
      <w:r w:rsidRPr="00AC236C">
        <w:rPr>
          <w:rFonts w:ascii="Marianne Light" w:hAnsi="Marianne Light"/>
          <w:b/>
          <w:i/>
          <w:sz w:val="18"/>
          <w:szCs w:val="18"/>
          <w:u w:val="single"/>
        </w:rPr>
        <w:t xml:space="preserve">Cas d’installations </w:t>
      </w:r>
      <w:r>
        <w:rPr>
          <w:rFonts w:ascii="Marianne Light" w:hAnsi="Marianne Light"/>
          <w:b/>
          <w:i/>
          <w:sz w:val="18"/>
          <w:szCs w:val="18"/>
          <w:u w:val="single"/>
        </w:rPr>
        <w:t>géothermie</w:t>
      </w:r>
    </w:p>
    <w:tbl>
      <w:tblPr>
        <w:tblW w:w="0" w:type="auto"/>
        <w:tblCellMar>
          <w:top w:w="15" w:type="dxa"/>
          <w:left w:w="70" w:type="dxa"/>
          <w:bottom w:w="15" w:type="dxa"/>
          <w:right w:w="70" w:type="dxa"/>
        </w:tblCellMar>
        <w:tblLook w:val="04A0" w:firstRow="1" w:lastRow="0" w:firstColumn="1" w:lastColumn="0" w:noHBand="0" w:noVBand="1"/>
      </w:tblPr>
      <w:tblGrid>
        <w:gridCol w:w="340"/>
        <w:gridCol w:w="584"/>
        <w:gridCol w:w="1119"/>
        <w:gridCol w:w="1335"/>
        <w:gridCol w:w="1952"/>
        <w:gridCol w:w="1404"/>
        <w:gridCol w:w="846"/>
        <w:gridCol w:w="822"/>
        <w:gridCol w:w="668"/>
      </w:tblGrid>
      <w:tr w:rsidR="00AC236C" w:rsidRPr="001727CB" w14:paraId="5928619A" w14:textId="77777777" w:rsidTr="001C7CE2">
        <w:trPr>
          <w:trHeight w:val="300"/>
        </w:trPr>
        <w:tc>
          <w:tcPr>
            <w:tcW w:w="0" w:type="auto"/>
            <w:gridSpan w:val="9"/>
            <w:tcBorders>
              <w:top w:val="nil"/>
              <w:left w:val="nil"/>
              <w:bottom w:val="nil"/>
              <w:right w:val="nil"/>
            </w:tcBorders>
            <w:noWrap/>
            <w:vAlign w:val="bottom"/>
            <w:hideMark/>
          </w:tcPr>
          <w:p w14:paraId="4ADE9C8B" w14:textId="2EA6DF9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r w:rsidRPr="001727CB">
              <w:rPr>
                <w:rFonts w:ascii="Marianne" w:hAnsi="Marianne" w:cs="Calibri"/>
                <w:b/>
                <w:bCs/>
                <w:kern w:val="0"/>
                <w:sz w:val="16"/>
                <w:szCs w:val="16"/>
                <w14:ligatures w14:val="none"/>
                <w14:cntxtAlts w14:val="0"/>
              </w:rPr>
              <w:t>Tableau ressource "géothermique" captée (renseigner uniquement les colonnes concernées)</w:t>
            </w:r>
          </w:p>
        </w:tc>
      </w:tr>
      <w:tr w:rsidR="001C7CE2" w:rsidRPr="001727CB" w14:paraId="44A8CDB5" w14:textId="77777777" w:rsidTr="00AC236C">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7D353A5E"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N°</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7E0D17CA"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VILLE - SITE</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57569319"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LIBELLE OPERATION</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2F560385"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SONDES géothermiques</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11D1CC34"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NAPPE</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389393EC"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ECHANGEURS COMPACTS géothermiques</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109EA4F2"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EAUX USEES</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312A9415"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EAU DE MER</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497FBDFF" w14:textId="77777777" w:rsidR="00AC236C" w:rsidRPr="001727CB" w:rsidRDefault="00AC236C" w:rsidP="00330BDA">
            <w:pPr>
              <w:spacing w:after="0" w:line="240" w:lineRule="auto"/>
              <w:jc w:val="both"/>
              <w:rPr>
                <w:rFonts w:ascii="Marianne" w:hAnsi="Marianne" w:cs="Calibri"/>
                <w:kern w:val="0"/>
                <w:sz w:val="16"/>
                <w:szCs w:val="16"/>
                <w14:ligatures w14:val="none"/>
                <w14:cntxtAlts w14:val="0"/>
              </w:rPr>
            </w:pPr>
            <w:r w:rsidRPr="001727CB">
              <w:rPr>
                <w:rFonts w:ascii="Marianne" w:hAnsi="Marianne" w:cs="Calibri"/>
                <w:kern w:val="0"/>
                <w:sz w:val="16"/>
                <w:szCs w:val="16"/>
                <w14:ligatures w14:val="none"/>
                <w14:cntxtAlts w14:val="0"/>
              </w:rPr>
              <w:t>AUTRE</w:t>
            </w:r>
          </w:p>
        </w:tc>
      </w:tr>
      <w:tr w:rsidR="00AC236C" w:rsidRPr="001727CB" w14:paraId="5C80EB7A" w14:textId="77777777" w:rsidTr="00AC236C">
        <w:trPr>
          <w:trHeight w:val="2025"/>
        </w:trPr>
        <w:tc>
          <w:tcPr>
            <w:tcW w:w="0" w:type="auto"/>
            <w:tcBorders>
              <w:top w:val="single" w:sz="4" w:space="0" w:color="auto"/>
              <w:left w:val="single" w:sz="4" w:space="0" w:color="auto"/>
              <w:bottom w:val="single" w:sz="4" w:space="0" w:color="auto"/>
              <w:right w:val="single" w:sz="4" w:space="0" w:color="auto"/>
            </w:tcBorders>
            <w:vAlign w:val="center"/>
            <w:hideMark/>
          </w:tcPr>
          <w:p w14:paraId="1AE86C14"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86EE24"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6AC1BC"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6F6ED"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Nb sondes :</w:t>
            </w:r>
            <w:r w:rsidRPr="001727CB">
              <w:rPr>
                <w:rFonts w:ascii="Marianne" w:hAnsi="Marianne" w:cs="Calibri"/>
                <w:color w:val="auto"/>
                <w:kern w:val="0"/>
                <w:sz w:val="16"/>
                <w:szCs w:val="16"/>
                <w14:ligatures w14:val="none"/>
                <w14:cntxtAlts w14:val="0"/>
              </w:rPr>
              <w:br/>
              <w:t>Profondeur sondes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BD3B1"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Nb de forages production/réinjection :</w:t>
            </w:r>
            <w:r w:rsidRPr="001727CB">
              <w:rPr>
                <w:rFonts w:ascii="Marianne" w:hAnsi="Marianne" w:cs="Calibri"/>
                <w:color w:val="auto"/>
                <w:kern w:val="0"/>
                <w:sz w:val="16"/>
                <w:szCs w:val="16"/>
                <w14:ligatures w14:val="none"/>
                <w14:cntxtAlts w14:val="0"/>
              </w:rPr>
              <w:br/>
              <w:t>Profondeur forages :</w:t>
            </w:r>
            <w:r w:rsidRPr="001727CB">
              <w:rPr>
                <w:rFonts w:ascii="Marianne" w:hAnsi="Marianne" w:cs="Calibri"/>
                <w:color w:val="auto"/>
                <w:kern w:val="0"/>
                <w:sz w:val="16"/>
                <w:szCs w:val="16"/>
                <w14:ligatures w14:val="none"/>
                <w14:cntxtAlts w14:val="0"/>
              </w:rPr>
              <w:br/>
              <w:t>Débit max exploité : m3/h</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4EEDD"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Type : corbeilles/murs géo</w:t>
            </w:r>
            <w:r w:rsidRPr="001727CB">
              <w:rPr>
                <w:rFonts w:ascii="Marianne" w:hAnsi="Marianne" w:cs="Calibri"/>
                <w:color w:val="auto"/>
                <w:kern w:val="0"/>
                <w:sz w:val="16"/>
                <w:szCs w:val="16"/>
                <w14:ligatures w14:val="none"/>
                <w14:cntxtAlts w14:val="0"/>
              </w:rPr>
              <w:br/>
              <w:t>Nb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C6BA6"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Type : en réseau d'EU / sortie STEP</w:t>
            </w:r>
            <w:r w:rsidRPr="001727CB">
              <w:rPr>
                <w:rFonts w:ascii="Marianne" w:hAnsi="Marianne" w:cs="Calibri"/>
                <w:color w:val="auto"/>
                <w:kern w:val="0"/>
                <w:sz w:val="16"/>
                <w:szCs w:val="16"/>
                <w14:ligatures w14:val="none"/>
                <w14:cntxtAlts w14:val="0"/>
              </w:rPr>
              <w:br/>
              <w:t>Débit max exploité : m3/h</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AB790"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Débit max exploité : m3/h</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0FDAE"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p>
        </w:tc>
      </w:tr>
      <w:tr w:rsidR="00AC236C" w:rsidRPr="001727CB" w14:paraId="7B673AAD" w14:textId="77777777" w:rsidTr="00AC236C">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8D69D7B"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r w:rsidRPr="001727CB">
              <w:rPr>
                <w:rFonts w:ascii="Marianne" w:hAnsi="Marianne" w:cs="Calibri"/>
                <w:color w:val="auto"/>
                <w:kern w:val="0"/>
                <w:sz w:val="16"/>
                <w:szCs w:val="16"/>
                <w14:ligatures w14:val="none"/>
                <w14:cntxtAlts w14:val="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6462AF" w14:textId="77777777" w:rsidR="00AC236C" w:rsidRPr="001727CB" w:rsidRDefault="00AC236C" w:rsidP="00330BDA">
            <w:pPr>
              <w:spacing w:after="0" w:line="240" w:lineRule="auto"/>
              <w:jc w:val="both"/>
              <w:rPr>
                <w:rFonts w:ascii="Marianne" w:hAnsi="Marianne" w:cs="Calibri"/>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A95BC"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F360B"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8941CD"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AE2E57"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34836B"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A2621B"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9A9587" w14:textId="77777777" w:rsidR="00AC236C" w:rsidRPr="001727CB" w:rsidRDefault="00AC236C" w:rsidP="00330BDA">
            <w:pPr>
              <w:spacing w:after="0" w:line="240" w:lineRule="auto"/>
              <w:jc w:val="both"/>
              <w:rPr>
                <w:rFonts w:ascii="Marianne" w:hAnsi="Marianne"/>
                <w:color w:val="auto"/>
                <w:kern w:val="0"/>
                <w:sz w:val="16"/>
                <w:szCs w:val="16"/>
                <w14:ligatures w14:val="none"/>
                <w14:cntxtAlts w14:val="0"/>
              </w:rPr>
            </w:pPr>
          </w:p>
        </w:tc>
      </w:tr>
    </w:tbl>
    <w:p w14:paraId="446E2025" w14:textId="77777777" w:rsidR="00AC236C" w:rsidRDefault="00AC236C" w:rsidP="00330BDA">
      <w:pPr>
        <w:jc w:val="both"/>
        <w:rPr>
          <w:rFonts w:ascii="Marianne Light" w:hAnsi="Marianne Light"/>
          <w:b/>
          <w:i/>
          <w:sz w:val="18"/>
          <w:szCs w:val="18"/>
          <w:u w:val="single"/>
        </w:rPr>
      </w:pPr>
    </w:p>
    <w:p w14:paraId="7CE5D451" w14:textId="77777777" w:rsidR="00AC236C" w:rsidRPr="00183DCD" w:rsidRDefault="00AC236C" w:rsidP="00330BDA">
      <w:pPr>
        <w:jc w:val="both"/>
        <w:rPr>
          <w:rFonts w:ascii="Marianne Light" w:hAnsi="Marianne Light"/>
          <w:i/>
          <w:sz w:val="18"/>
          <w:szCs w:val="18"/>
        </w:rPr>
      </w:pPr>
    </w:p>
    <w:p w14:paraId="2C7A9AB6" w14:textId="384FC6E9" w:rsidR="009144F2" w:rsidRDefault="009144F2">
      <w:pPr>
        <w:pStyle w:val="Titre2"/>
        <w:numPr>
          <w:ilvl w:val="1"/>
          <w:numId w:val="12"/>
        </w:numPr>
        <w:jc w:val="both"/>
      </w:pPr>
      <w:bookmarkStart w:id="93" w:name="_Toc33454442"/>
      <w:bookmarkStart w:id="94" w:name="_Toc53494418"/>
      <w:bookmarkStart w:id="95" w:name="_Toc53494647"/>
      <w:bookmarkStart w:id="96" w:name="_Toc53494755"/>
      <w:bookmarkStart w:id="97" w:name="_Toc53494859"/>
      <w:bookmarkStart w:id="98" w:name="_Toc53497403"/>
      <w:bookmarkStart w:id="99" w:name="_Toc53664848"/>
      <w:bookmarkStart w:id="100" w:name="_Toc84947847"/>
      <w:bookmarkStart w:id="101" w:name="_Toc126837329"/>
      <w:bookmarkStart w:id="102" w:name="_Toc130299951"/>
      <w:bookmarkStart w:id="103" w:name="_Toc130827835"/>
      <w:bookmarkStart w:id="104" w:name="_Toc54018865"/>
      <w:bookmarkStart w:id="105" w:name="_Toc54019316"/>
      <w:bookmarkStart w:id="106" w:name="_Toc55803012"/>
      <w:bookmarkStart w:id="107" w:name="_Toc61447512"/>
      <w:bookmarkStart w:id="108" w:name="_Toc33454439"/>
      <w:r w:rsidRPr="00DB4C1E">
        <w:lastRenderedPageBreak/>
        <w:t>Vérification des critères d’éligibilité</w:t>
      </w:r>
      <w:bookmarkEnd w:id="93"/>
      <w:bookmarkEnd w:id="94"/>
      <w:bookmarkEnd w:id="95"/>
      <w:bookmarkEnd w:id="96"/>
      <w:bookmarkEnd w:id="97"/>
      <w:bookmarkEnd w:id="98"/>
      <w:bookmarkEnd w:id="99"/>
      <w:bookmarkEnd w:id="100"/>
      <w:bookmarkEnd w:id="101"/>
      <w:bookmarkEnd w:id="102"/>
      <w:bookmarkEnd w:id="103"/>
      <w:r>
        <w:t xml:space="preserve"> </w:t>
      </w:r>
      <w:bookmarkEnd w:id="104"/>
      <w:bookmarkEnd w:id="105"/>
      <w:bookmarkEnd w:id="106"/>
      <w:bookmarkEnd w:id="107"/>
    </w:p>
    <w:p w14:paraId="69D7BFE7" w14:textId="38AD5570" w:rsidR="009F0955" w:rsidRPr="009F0955" w:rsidRDefault="009F0955" w:rsidP="00330BDA">
      <w:pPr>
        <w:jc w:val="both"/>
        <w:rPr>
          <w:rFonts w:ascii="Marianne Light" w:hAnsi="Marianne Light"/>
          <w:lang w:eastAsia="en-US"/>
        </w:rPr>
      </w:pPr>
      <w:r w:rsidRPr="009F0955">
        <w:rPr>
          <w:rFonts w:ascii="Marianne Light" w:hAnsi="Marianne Light"/>
          <w:lang w:eastAsia="en-US"/>
        </w:rPr>
        <w:t xml:space="preserve">Rappel des principaux critères d’éligibilité pour les projets </w:t>
      </w:r>
      <w:proofErr w:type="spellStart"/>
      <w:r>
        <w:rPr>
          <w:rFonts w:ascii="Marianne Light" w:hAnsi="Marianne Light"/>
          <w:lang w:eastAsia="en-US"/>
        </w:rPr>
        <w:t>EnR&amp;R</w:t>
      </w:r>
      <w:proofErr w:type="spellEnd"/>
      <w:r w:rsidRPr="009F0955">
        <w:rPr>
          <w:rFonts w:ascii="Marianne Light" w:hAnsi="Marianne Light"/>
          <w:lang w:eastAsia="en-US"/>
        </w:rPr>
        <w:t xml:space="preserve"> (nous vous invitons à relire et vérifier tous les critères d’éligibilité décrits dans le</w:t>
      </w:r>
      <w:r>
        <w:rPr>
          <w:rFonts w:ascii="Marianne Light" w:hAnsi="Marianne Light"/>
          <w:lang w:eastAsia="en-US"/>
        </w:rPr>
        <w:t xml:space="preserve">s CEF propres à chacune des filières </w:t>
      </w:r>
      <w:proofErr w:type="spellStart"/>
      <w:r>
        <w:rPr>
          <w:rFonts w:ascii="Marianne Light" w:hAnsi="Marianne Light"/>
          <w:lang w:eastAsia="en-US"/>
        </w:rPr>
        <w:t>EnR&amp;R</w:t>
      </w:r>
      <w:proofErr w:type="spellEnd"/>
      <w:r>
        <w:rPr>
          <w:rFonts w:ascii="Marianne Light" w:hAnsi="Marianne Light"/>
          <w:lang w:eastAsia="en-US"/>
        </w:rPr>
        <w:t xml:space="preserve"> disponibles sur les pages AGIR</w:t>
      </w:r>
      <w:r w:rsidRPr="009F0955">
        <w:rPr>
          <w:rFonts w:ascii="Marianne Light" w:hAnsi="Marianne Light"/>
          <w:lang w:eastAsia="en-US"/>
        </w:rPr>
        <w:t>)</w:t>
      </w:r>
    </w:p>
    <w:p w14:paraId="692171B1" w14:textId="5717CF97" w:rsidR="006F4BE1" w:rsidRDefault="006F4BE1">
      <w:pPr>
        <w:pStyle w:val="Paragraphedeliste"/>
        <w:numPr>
          <w:ilvl w:val="0"/>
          <w:numId w:val="8"/>
        </w:numPr>
        <w:jc w:val="both"/>
        <w:rPr>
          <w:rFonts w:ascii="Marianne Light" w:hAnsi="Marianne Light"/>
          <w:lang w:eastAsia="en-US"/>
        </w:rPr>
      </w:pPr>
      <w:bookmarkStart w:id="109" w:name="_Hlk130290767"/>
      <w:r>
        <w:rPr>
          <w:rFonts w:ascii="Marianne Light" w:hAnsi="Marianne Light"/>
          <w:lang w:eastAsia="en-US"/>
        </w:rPr>
        <w:t>Biomasse</w:t>
      </w:r>
    </w:p>
    <w:p w14:paraId="50CC0F86" w14:textId="1C0FA26F" w:rsidR="006F4BE1" w:rsidRPr="00273580" w:rsidRDefault="006F4BE1">
      <w:pPr>
        <w:pStyle w:val="Paragraphedeliste"/>
        <w:numPr>
          <w:ilvl w:val="0"/>
          <w:numId w:val="10"/>
        </w:numPr>
        <w:jc w:val="both"/>
        <w:rPr>
          <w:rFonts w:ascii="Marianne Light" w:hAnsi="Marianne Light"/>
          <w:sz w:val="18"/>
          <w:szCs w:val="18"/>
        </w:rPr>
      </w:pPr>
      <w:r>
        <w:rPr>
          <w:rFonts w:ascii="Marianne Light" w:hAnsi="Marianne Light"/>
          <w:sz w:val="18"/>
          <w:szCs w:val="18"/>
        </w:rPr>
        <w:t>Le rendement de la chaudière biomasse est supérieur à 85%</w:t>
      </w:r>
      <w:r>
        <w:rPr>
          <w:rFonts w:cs="Calibri"/>
          <w:sz w:val="18"/>
          <w:szCs w:val="18"/>
        </w:rPr>
        <w:t> </w:t>
      </w:r>
      <w:r>
        <w:rPr>
          <w:rFonts w:ascii="Marianne Light" w:hAnsi="Marianne Light"/>
          <w:sz w:val="18"/>
          <w:szCs w:val="18"/>
        </w:rPr>
        <w:t xml:space="preserve">? </w:t>
      </w:r>
      <w:r w:rsidRPr="00273580">
        <w:rPr>
          <w:rFonts w:ascii="Marianne Light" w:hAnsi="Marianne Light"/>
          <w:sz w:val="18"/>
          <w:szCs w:val="18"/>
        </w:rPr>
        <w:t xml:space="preserve"> </w:t>
      </w:r>
    </w:p>
    <w:p w14:paraId="3F7C6F4E" w14:textId="77777777" w:rsidR="006F4BE1" w:rsidRPr="00DB4C1E" w:rsidRDefault="006F4BE1">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23C6E532" w14:textId="1B5B4268" w:rsidR="006F4BE1" w:rsidRPr="0087110B" w:rsidRDefault="006F4BE1">
      <w:pPr>
        <w:pStyle w:val="Paragraphedeliste"/>
        <w:numPr>
          <w:ilvl w:val="0"/>
          <w:numId w:val="10"/>
        </w:numPr>
        <w:jc w:val="both"/>
        <w:rPr>
          <w:rFonts w:ascii="Marianne Light" w:hAnsi="Marianne Light"/>
          <w:sz w:val="18"/>
          <w:szCs w:val="18"/>
        </w:rPr>
      </w:pPr>
      <w:r>
        <w:rPr>
          <w:rFonts w:ascii="Marianne Light" w:hAnsi="Marianne Light"/>
          <w:sz w:val="18"/>
          <w:szCs w:val="18"/>
        </w:rPr>
        <w:t>U</w:t>
      </w:r>
      <w:r w:rsidRPr="00403613">
        <w:rPr>
          <w:rFonts w:ascii="Marianne Light" w:hAnsi="Marianne Light"/>
          <w:sz w:val="18"/>
          <w:szCs w:val="18"/>
        </w:rPr>
        <w:t xml:space="preserve">ne étude énergétique préalable récente (de moins de deux ans) </w:t>
      </w:r>
      <w:r>
        <w:rPr>
          <w:rFonts w:ascii="Marianne Light" w:hAnsi="Marianne Light"/>
          <w:sz w:val="18"/>
          <w:szCs w:val="18"/>
        </w:rPr>
        <w:t>sous la forme d’une étude de faisabilité ou de note d’opportunité a été menée</w:t>
      </w:r>
      <w:r>
        <w:rPr>
          <w:rFonts w:cs="Calibri"/>
        </w:rPr>
        <w:t> </w:t>
      </w:r>
      <w:r>
        <w:rPr>
          <w:rFonts w:ascii="Marianne Light" w:hAnsi="Marianne Light"/>
        </w:rPr>
        <w:t>?</w:t>
      </w:r>
    </w:p>
    <w:p w14:paraId="20536B2F" w14:textId="77777777" w:rsidR="006F4BE1" w:rsidRPr="00DB4C1E" w:rsidRDefault="006F4BE1">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3B43B082" w14:textId="69AA7C51" w:rsidR="006F4BE1" w:rsidRPr="00DA4803" w:rsidRDefault="006F4BE1">
      <w:pPr>
        <w:pStyle w:val="Paragraphedeliste"/>
        <w:numPr>
          <w:ilvl w:val="0"/>
          <w:numId w:val="10"/>
        </w:numPr>
        <w:jc w:val="both"/>
        <w:rPr>
          <w:rFonts w:ascii="Marianne Light" w:hAnsi="Marianne Light"/>
          <w:sz w:val="18"/>
          <w:szCs w:val="18"/>
        </w:rPr>
      </w:pPr>
      <w:r>
        <w:rPr>
          <w:rFonts w:ascii="Marianne Light" w:hAnsi="Marianne Light"/>
          <w:sz w:val="18"/>
          <w:szCs w:val="18"/>
        </w:rPr>
        <w:t>L</w:t>
      </w:r>
      <w:r w:rsidR="00D12DA7">
        <w:rPr>
          <w:rFonts w:ascii="Marianne Light" w:hAnsi="Marianne Light"/>
          <w:sz w:val="18"/>
          <w:szCs w:val="18"/>
        </w:rPr>
        <w:t>es exigences de dimensionnement ont été respectées</w:t>
      </w:r>
      <w:r>
        <w:rPr>
          <w:rFonts w:cs="Calibri"/>
          <w:sz w:val="18"/>
          <w:szCs w:val="18"/>
        </w:rPr>
        <w:t> </w:t>
      </w:r>
      <w:r>
        <w:rPr>
          <w:rFonts w:ascii="Marianne Light" w:hAnsi="Marianne Light"/>
          <w:sz w:val="18"/>
          <w:szCs w:val="18"/>
        </w:rPr>
        <w:t>?</w:t>
      </w:r>
    </w:p>
    <w:p w14:paraId="2ED73B2D" w14:textId="77777777" w:rsidR="006F4BE1" w:rsidRPr="00DB4C1E" w:rsidRDefault="006F4BE1">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bookmarkEnd w:id="109"/>
    <w:p w14:paraId="2E1FEA93" w14:textId="77777777" w:rsidR="00BC4FD0" w:rsidRPr="009F0955" w:rsidRDefault="00BC4FD0" w:rsidP="00330BDA">
      <w:pPr>
        <w:jc w:val="both"/>
        <w:rPr>
          <w:lang w:eastAsia="en-US"/>
        </w:rPr>
      </w:pPr>
    </w:p>
    <w:p w14:paraId="156B4B20" w14:textId="3626F76E" w:rsidR="00432C3E" w:rsidRPr="00432C3E" w:rsidRDefault="00432C3E">
      <w:pPr>
        <w:pStyle w:val="Paragraphedeliste"/>
        <w:numPr>
          <w:ilvl w:val="0"/>
          <w:numId w:val="8"/>
        </w:numPr>
        <w:jc w:val="both"/>
        <w:rPr>
          <w:rFonts w:ascii="Marianne Light" w:hAnsi="Marianne Light"/>
          <w:lang w:eastAsia="en-US"/>
        </w:rPr>
      </w:pPr>
      <w:r w:rsidRPr="00432C3E">
        <w:rPr>
          <w:rFonts w:ascii="Marianne Light" w:hAnsi="Marianne Light"/>
          <w:lang w:eastAsia="en-US"/>
        </w:rPr>
        <w:t>Cas des réseaux de chaleur</w:t>
      </w:r>
    </w:p>
    <w:p w14:paraId="768E0C09" w14:textId="77777777" w:rsidR="009144F2" w:rsidRPr="00435959" w:rsidRDefault="009144F2" w:rsidP="00330BDA">
      <w:pPr>
        <w:jc w:val="both"/>
        <w:rPr>
          <w:rFonts w:ascii="Marianne Light" w:hAnsi="Marianne Light"/>
          <w:b/>
          <w:i/>
          <w:sz w:val="18"/>
          <w:szCs w:val="18"/>
          <w:u w:val="single"/>
        </w:rPr>
      </w:pPr>
      <w:bookmarkStart w:id="110" w:name="_Toc53494419"/>
      <w:r w:rsidRPr="00435959">
        <w:rPr>
          <w:rFonts w:ascii="Marianne Light" w:hAnsi="Marianne Light"/>
          <w:b/>
          <w:i/>
          <w:sz w:val="18"/>
          <w:szCs w:val="18"/>
          <w:u w:val="single"/>
        </w:rPr>
        <w:t>Critère sur les ENR et R injectés</w:t>
      </w:r>
      <w:bookmarkEnd w:id="110"/>
    </w:p>
    <w:p w14:paraId="42709FE5" w14:textId="77777777" w:rsidR="009144F2" w:rsidRPr="00DB4C1E" w:rsidRDefault="009144F2" w:rsidP="00330BDA">
      <w:pPr>
        <w:spacing w:after="0"/>
        <w:ind w:left="-152"/>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 xml:space="preserve">aide </w:t>
      </w:r>
      <w:r w:rsidRPr="00DB4C1E">
        <w:rPr>
          <w:rFonts w:ascii="Marianne Light" w:hAnsi="Marianne Light" w:cs="Marianne Light"/>
          <w:i/>
          <w:sz w:val="18"/>
          <w:szCs w:val="18"/>
        </w:rPr>
        <w:t>à</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Pr>
          <w:rFonts w:ascii="Marianne Light" w:hAnsi="Marianne Light"/>
          <w:i/>
          <w:sz w:val="18"/>
          <w:szCs w:val="18"/>
        </w:rPr>
        <w:t xml:space="preserve">ation ou </w:t>
      </w:r>
      <w:r w:rsidRPr="00DB4C1E">
        <w:rPr>
          <w:rFonts w:ascii="Marianne Light" w:hAnsi="Marianne Light"/>
          <w:i/>
          <w:sz w:val="18"/>
          <w:szCs w:val="18"/>
        </w:rPr>
        <w:t>l</w:t>
      </w:r>
      <w:r w:rsidRPr="00DB4C1E">
        <w:rPr>
          <w:rFonts w:ascii="Marianne Light" w:hAnsi="Marianne Light" w:cs="Marianne Light"/>
          <w:i/>
          <w:sz w:val="18"/>
          <w:szCs w:val="18"/>
        </w:rPr>
        <w:t>’</w:t>
      </w:r>
      <w:r w:rsidRPr="00DB4C1E">
        <w:rPr>
          <w:rFonts w:ascii="Marianne Light" w:hAnsi="Marianne Light"/>
          <w:i/>
          <w:sz w:val="18"/>
          <w:szCs w:val="18"/>
        </w:rPr>
        <w:t>extension de r</w:t>
      </w:r>
      <w:r w:rsidRPr="00DB4C1E">
        <w:rPr>
          <w:rFonts w:ascii="Marianne Light" w:hAnsi="Marianne Light" w:cs="Marianne Light"/>
          <w:i/>
          <w:sz w:val="18"/>
          <w:szCs w:val="18"/>
        </w:rPr>
        <w:t>é</w:t>
      </w:r>
      <w:r w:rsidRPr="00DB4C1E">
        <w:rPr>
          <w:rFonts w:ascii="Marianne Light" w:hAnsi="Marianne Light"/>
          <w:i/>
          <w:sz w:val="18"/>
          <w:szCs w:val="18"/>
        </w:rPr>
        <w:t>seau est conditionn</w:t>
      </w:r>
      <w:r w:rsidRPr="00DB4C1E">
        <w:rPr>
          <w:rFonts w:ascii="Marianne Light" w:hAnsi="Marianne Light" w:cs="Marianne Light"/>
          <w:i/>
          <w:sz w:val="18"/>
          <w:szCs w:val="18"/>
        </w:rPr>
        <w:t>é</w:t>
      </w:r>
      <w:r w:rsidRPr="00DB4C1E">
        <w:rPr>
          <w:rFonts w:ascii="Marianne Light" w:hAnsi="Marianne Light"/>
          <w:i/>
          <w:sz w:val="18"/>
          <w:szCs w:val="18"/>
        </w:rPr>
        <w:t>e au fait que le r</w:t>
      </w:r>
      <w:r w:rsidRPr="00DB4C1E">
        <w:rPr>
          <w:rFonts w:ascii="Marianne Light" w:hAnsi="Marianne Light" w:cs="Marianne Light"/>
          <w:i/>
          <w:sz w:val="18"/>
          <w:szCs w:val="18"/>
        </w:rPr>
        <w:t>é</w:t>
      </w:r>
      <w:r w:rsidRPr="00DB4C1E">
        <w:rPr>
          <w:rFonts w:ascii="Marianne Light" w:hAnsi="Marianne Light"/>
          <w:i/>
          <w:sz w:val="18"/>
          <w:szCs w:val="18"/>
        </w:rPr>
        <w:t>seau soit aliment</w:t>
      </w:r>
      <w:r w:rsidRPr="00DB4C1E">
        <w:rPr>
          <w:rFonts w:ascii="Marianne Light" w:hAnsi="Marianne Light" w:cs="Marianne Light"/>
          <w:i/>
          <w:sz w:val="18"/>
          <w:szCs w:val="18"/>
        </w:rPr>
        <w:t>é</w:t>
      </w:r>
      <w:r w:rsidRPr="00DB4C1E">
        <w:rPr>
          <w:rFonts w:ascii="Marianne Light" w:hAnsi="Marianne Light"/>
          <w:i/>
          <w:sz w:val="18"/>
          <w:szCs w:val="18"/>
        </w:rPr>
        <w:t xml:space="preserve"> globalement, extension comprise, au minimum par </w:t>
      </w:r>
      <w:r w:rsidRPr="00DB4C1E">
        <w:rPr>
          <w:rFonts w:ascii="Marianne Light" w:hAnsi="Marianne Light"/>
          <w:b/>
          <w:i/>
          <w:sz w:val="18"/>
          <w:szCs w:val="18"/>
        </w:rPr>
        <w:t>65 %</w:t>
      </w:r>
      <w:r w:rsidRPr="00DB4C1E">
        <w:rPr>
          <w:rFonts w:ascii="Marianne Light" w:hAnsi="Marianne Light"/>
          <w:i/>
          <w:sz w:val="18"/>
          <w:szCs w:val="18"/>
        </w:rPr>
        <w:t xml:space="preserv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2B2464D7" w14:textId="3FA12FB5" w:rsidR="000C1D43" w:rsidRDefault="009144F2">
      <w:pPr>
        <w:pStyle w:val="Paragraphedeliste"/>
        <w:numPr>
          <w:ilvl w:val="0"/>
          <w:numId w:val="5"/>
        </w:numPr>
        <w:spacing w:after="0" w:line="240" w:lineRule="auto"/>
        <w:jc w:val="both"/>
        <w:rPr>
          <w:rFonts w:ascii="Marianne Light" w:hAnsi="Marianne Light"/>
          <w:i/>
          <w:sz w:val="18"/>
          <w:szCs w:val="18"/>
        </w:rPr>
      </w:pPr>
      <w:r w:rsidRPr="00DB4C1E">
        <w:rPr>
          <w:rFonts w:ascii="Marianne Light" w:hAnsi="Marianne Light"/>
          <w:i/>
          <w:sz w:val="18"/>
          <w:szCs w:val="18"/>
        </w:rPr>
        <w:t>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injecté dans le réseau : </w:t>
      </w:r>
      <w:r w:rsidRPr="00DB4C1E">
        <w:rPr>
          <w:rFonts w:ascii="Marianne Light" w:hAnsi="Marianne Light"/>
          <w:i/>
          <w:sz w:val="18"/>
          <w:szCs w:val="18"/>
          <w:highlight w:val="lightGray"/>
        </w:rPr>
        <w:t>xx %</w:t>
      </w:r>
    </w:p>
    <w:p w14:paraId="25B0168F" w14:textId="77777777" w:rsidR="000C1D43" w:rsidRPr="000C1D43" w:rsidRDefault="000C1D43" w:rsidP="00330BDA">
      <w:pPr>
        <w:spacing w:after="0" w:line="240" w:lineRule="auto"/>
        <w:jc w:val="both"/>
        <w:rPr>
          <w:rFonts w:ascii="Marianne Light" w:hAnsi="Marianne Light"/>
          <w:i/>
          <w:sz w:val="18"/>
          <w:szCs w:val="18"/>
        </w:rPr>
      </w:pPr>
    </w:p>
    <w:p w14:paraId="72E98C09" w14:textId="45C828BB" w:rsidR="000C1D43" w:rsidRDefault="000C1D43" w:rsidP="00330BDA">
      <w:pPr>
        <w:spacing w:after="0" w:line="240" w:lineRule="auto"/>
        <w:jc w:val="both"/>
        <w:rPr>
          <w:rFonts w:ascii="Marianne Light" w:hAnsi="Marianne Light"/>
          <w:i/>
          <w:sz w:val="18"/>
          <w:szCs w:val="18"/>
        </w:rPr>
      </w:pPr>
      <w:proofErr w:type="gramStart"/>
      <w:r>
        <w:rPr>
          <w:rFonts w:ascii="Marianne Light" w:hAnsi="Marianne Light"/>
          <w:i/>
          <w:sz w:val="18"/>
          <w:szCs w:val="18"/>
        </w:rPr>
        <w:t>OU</w:t>
      </w:r>
      <w:proofErr w:type="gramEnd"/>
    </w:p>
    <w:p w14:paraId="2ACF5844" w14:textId="77777777" w:rsidR="000C1D43" w:rsidRPr="000C1D43" w:rsidRDefault="000C1D43" w:rsidP="00330BDA">
      <w:pPr>
        <w:spacing w:after="0" w:line="240" w:lineRule="auto"/>
        <w:jc w:val="both"/>
        <w:rPr>
          <w:rFonts w:ascii="Marianne Light" w:hAnsi="Marianne Light"/>
          <w:i/>
          <w:sz w:val="18"/>
          <w:szCs w:val="18"/>
        </w:rPr>
      </w:pPr>
    </w:p>
    <w:p w14:paraId="69601D3C" w14:textId="07CE55D5" w:rsidR="009144F2" w:rsidRPr="00DB4C1E" w:rsidRDefault="009144F2" w:rsidP="00330BDA">
      <w:pPr>
        <w:spacing w:after="0"/>
        <w:ind w:left="-152"/>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5</w:t>
      </w:r>
      <w:r w:rsidR="000E29B1">
        <w:rPr>
          <w:rFonts w:ascii="Marianne Light" w:hAnsi="Marianne Light"/>
          <w:i/>
          <w:sz w:val="18"/>
          <w:szCs w:val="18"/>
        </w:rPr>
        <w:t>5</w:t>
      </w:r>
      <w:r w:rsidRPr="00DB4C1E">
        <w:rPr>
          <w:rFonts w:ascii="Marianne Light" w:hAnsi="Marianne Light"/>
          <w:i/>
          <w:sz w:val="18"/>
          <w:szCs w:val="18"/>
        </w:rPr>
        <w:t xml:space="preserve"> % »</w:t>
      </w:r>
    </w:p>
    <w:p w14:paraId="274E7E9C" w14:textId="10764769" w:rsidR="009144F2" w:rsidRDefault="009144F2">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249E48DC" w14:textId="77777777" w:rsidR="000C1D43" w:rsidRPr="000C1D43" w:rsidRDefault="000C1D43" w:rsidP="00330BDA">
      <w:pPr>
        <w:spacing w:after="0" w:line="240" w:lineRule="auto"/>
        <w:jc w:val="both"/>
        <w:rPr>
          <w:rFonts w:ascii="Marianne Light" w:hAnsi="Marianne Light"/>
          <w:i/>
          <w:sz w:val="18"/>
          <w:szCs w:val="18"/>
          <w:highlight w:val="lightGray"/>
        </w:rPr>
      </w:pPr>
    </w:p>
    <w:p w14:paraId="321495F8" w14:textId="56602E9F" w:rsidR="000C1D43" w:rsidRDefault="000C1D43" w:rsidP="00330BDA">
      <w:pPr>
        <w:spacing w:after="0" w:line="240" w:lineRule="auto"/>
        <w:jc w:val="both"/>
        <w:rPr>
          <w:rFonts w:ascii="Marianne Light" w:hAnsi="Marianne Light"/>
          <w:i/>
          <w:sz w:val="18"/>
          <w:szCs w:val="18"/>
          <w:highlight w:val="lightGray"/>
        </w:rPr>
      </w:pPr>
      <w:proofErr w:type="gramStart"/>
      <w:r>
        <w:rPr>
          <w:rFonts w:ascii="Marianne Light" w:hAnsi="Marianne Light"/>
          <w:i/>
          <w:sz w:val="18"/>
          <w:szCs w:val="18"/>
          <w:highlight w:val="lightGray"/>
        </w:rPr>
        <w:t>OU</w:t>
      </w:r>
      <w:proofErr w:type="gramEnd"/>
    </w:p>
    <w:p w14:paraId="42E96FE4" w14:textId="77777777" w:rsidR="000C1D43" w:rsidRPr="000C1D43" w:rsidRDefault="000C1D43" w:rsidP="00330BDA">
      <w:pPr>
        <w:spacing w:after="0" w:line="240" w:lineRule="auto"/>
        <w:jc w:val="both"/>
        <w:rPr>
          <w:rFonts w:ascii="Marianne Light" w:hAnsi="Marianne Light"/>
          <w:i/>
          <w:sz w:val="18"/>
          <w:szCs w:val="18"/>
          <w:highlight w:val="lightGray"/>
        </w:rPr>
      </w:pPr>
    </w:p>
    <w:p w14:paraId="1EF74943" w14:textId="77777777" w:rsidR="000C1D43" w:rsidRDefault="009144F2" w:rsidP="00330BDA">
      <w:pPr>
        <w:ind w:left="-152"/>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du r</w:t>
      </w:r>
      <w:r w:rsidRPr="00DB4C1E">
        <w:rPr>
          <w:rFonts w:ascii="Marianne Light" w:hAnsi="Marianne Light" w:cs="Marianne Light"/>
          <w:i/>
          <w:sz w:val="18"/>
          <w:szCs w:val="18"/>
        </w:rPr>
        <w:t>é</w:t>
      </w:r>
      <w:r w:rsidRPr="00DB4C1E">
        <w:rPr>
          <w:rFonts w:ascii="Marianne Light" w:hAnsi="Marianne Light"/>
          <w:i/>
          <w:sz w:val="18"/>
          <w:szCs w:val="18"/>
        </w:rPr>
        <w:t>seau</w:t>
      </w:r>
      <w:r w:rsidR="000C1D43">
        <w:rPr>
          <w:rFonts w:ascii="Marianne Light" w:hAnsi="Marianne Light"/>
          <w:i/>
          <w:sz w:val="18"/>
          <w:szCs w:val="18"/>
        </w:rPr>
        <w:t xml:space="preserve"> </w:t>
      </w:r>
      <w:r w:rsidR="000C1D43" w:rsidRPr="00BE23C4">
        <w:rPr>
          <w:rFonts w:ascii="Marianne Light" w:hAnsi="Marianne Light"/>
          <w:i/>
          <w:sz w:val="18"/>
          <w:szCs w:val="18"/>
        </w:rPr>
        <w:t xml:space="preserve">déjà alimenté à plus de 70% par des </w:t>
      </w:r>
      <w:proofErr w:type="spellStart"/>
      <w:r w:rsidR="000C1D43" w:rsidRPr="00BE23C4">
        <w:rPr>
          <w:rFonts w:ascii="Marianne Light" w:hAnsi="Marianne Light"/>
          <w:i/>
          <w:sz w:val="18"/>
          <w:szCs w:val="18"/>
        </w:rPr>
        <w:t>EnR&amp;R</w:t>
      </w:r>
      <w:proofErr w:type="spellEnd"/>
      <w:r w:rsidRPr="00DB4C1E">
        <w:rPr>
          <w:rFonts w:ascii="Marianne Light" w:hAnsi="Marianne Light"/>
          <w:i/>
          <w:sz w:val="18"/>
          <w:szCs w:val="18"/>
        </w:rPr>
        <w:t>, les besoins suppl</w:t>
      </w:r>
      <w:r w:rsidRPr="00DB4C1E">
        <w:rPr>
          <w:rFonts w:ascii="Marianne Light" w:hAnsi="Marianne Light" w:cs="Marianne Light"/>
          <w:i/>
          <w:sz w:val="18"/>
          <w:szCs w:val="18"/>
        </w:rPr>
        <w:t>é</w:t>
      </w:r>
      <w:r w:rsidRPr="00DB4C1E">
        <w:rPr>
          <w:rFonts w:ascii="Marianne Light" w:hAnsi="Marianne Light"/>
          <w:i/>
          <w:sz w:val="18"/>
          <w:szCs w:val="18"/>
        </w:rPr>
        <w:t>mentaires seront couverts au minimum à 25 %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70 % »</w:t>
      </w:r>
    </w:p>
    <w:p w14:paraId="47678355" w14:textId="55B1B288" w:rsidR="000C1D43" w:rsidRPr="000C1D43" w:rsidRDefault="009144F2">
      <w:pPr>
        <w:pStyle w:val="Paragraphedeliste"/>
        <w:numPr>
          <w:ilvl w:val="0"/>
          <w:numId w:val="14"/>
        </w:numPr>
        <w:jc w:val="both"/>
        <w:rPr>
          <w:rFonts w:ascii="Marianne Light" w:hAnsi="Marianne Light"/>
          <w:i/>
          <w:sz w:val="18"/>
          <w:szCs w:val="18"/>
        </w:rPr>
      </w:pPr>
      <w:r w:rsidRPr="000C1D43">
        <w:rPr>
          <w:rFonts w:ascii="Marianne Light" w:hAnsi="Marianne Light"/>
          <w:i/>
          <w:sz w:val="18"/>
          <w:szCs w:val="18"/>
        </w:rPr>
        <w:t xml:space="preserve">« Les besoins supplémentaires générés par les nouveaux bâtiments raccordés dans le cadre du programme d’extension sont alimentés par </w:t>
      </w:r>
      <w:r w:rsidRPr="00370082">
        <w:rPr>
          <w:rFonts w:ascii="Marianne Light" w:hAnsi="Marianne Light"/>
          <w:i/>
          <w:sz w:val="18"/>
          <w:szCs w:val="18"/>
          <w:highlight w:val="lightGray"/>
        </w:rPr>
        <w:t>XX %</w:t>
      </w:r>
      <w:r w:rsidRPr="000C1D43">
        <w:rPr>
          <w:rFonts w:ascii="Marianne Light" w:hAnsi="Marianne Light"/>
          <w:i/>
          <w:sz w:val="18"/>
          <w:szCs w:val="18"/>
        </w:rPr>
        <w:t xml:space="preserve"> d’</w:t>
      </w:r>
      <w:proofErr w:type="spellStart"/>
      <w:r w:rsidRPr="000C1D43">
        <w:rPr>
          <w:rFonts w:ascii="Marianne Light" w:hAnsi="Marianne Light"/>
          <w:i/>
          <w:sz w:val="18"/>
          <w:szCs w:val="18"/>
        </w:rPr>
        <w:t>EnR</w:t>
      </w:r>
      <w:proofErr w:type="spellEnd"/>
      <w:r w:rsidRPr="000C1D43">
        <w:rPr>
          <w:rFonts w:ascii="Marianne Light" w:hAnsi="Marianne Light"/>
          <w:i/>
          <w:sz w:val="18"/>
          <w:szCs w:val="18"/>
        </w:rPr>
        <w:t xml:space="preserve"> et le taux </w:t>
      </w:r>
      <w:proofErr w:type="spellStart"/>
      <w:r w:rsidRPr="000C1D43">
        <w:rPr>
          <w:rFonts w:ascii="Marianne Light" w:hAnsi="Marianne Light"/>
          <w:i/>
          <w:sz w:val="18"/>
          <w:szCs w:val="18"/>
        </w:rPr>
        <w:t>EnR</w:t>
      </w:r>
      <w:proofErr w:type="spellEnd"/>
      <w:r w:rsidRPr="000C1D43">
        <w:rPr>
          <w:rFonts w:ascii="Marianne Light" w:hAnsi="Marianne Light"/>
          <w:i/>
          <w:sz w:val="18"/>
          <w:szCs w:val="18"/>
        </w:rPr>
        <w:t xml:space="preserve"> global du réseau après projet est supérieur à 70 %</w:t>
      </w:r>
    </w:p>
    <w:p w14:paraId="69263522" w14:textId="77777777" w:rsidR="000C1D43" w:rsidRPr="000C1D43" w:rsidRDefault="000C1D43" w:rsidP="00330BDA">
      <w:pPr>
        <w:jc w:val="both"/>
        <w:rPr>
          <w:rFonts w:ascii="Marianne Light" w:hAnsi="Marianne Light"/>
          <w:b/>
          <w:i/>
          <w:sz w:val="18"/>
          <w:szCs w:val="18"/>
          <w:u w:val="single"/>
        </w:rPr>
      </w:pPr>
      <w:bookmarkStart w:id="111" w:name="_Toc53494420"/>
      <w:r w:rsidRPr="000C1D43">
        <w:rPr>
          <w:rFonts w:ascii="Marianne Light" w:hAnsi="Marianne Light"/>
          <w:b/>
          <w:i/>
          <w:sz w:val="18"/>
          <w:szCs w:val="18"/>
          <w:u w:val="single"/>
        </w:rPr>
        <w:t>Critère densité thermique/ longueur</w:t>
      </w:r>
      <w:bookmarkEnd w:id="111"/>
    </w:p>
    <w:p w14:paraId="79D150B6" w14:textId="77777777" w:rsidR="000C1D43" w:rsidRPr="000C1D43" w:rsidRDefault="000C1D43" w:rsidP="00330BDA">
      <w:pPr>
        <w:spacing w:after="0"/>
        <w:jc w:val="both"/>
        <w:rPr>
          <w:rFonts w:ascii="Marianne Light" w:hAnsi="Marianne Light"/>
          <w:i/>
          <w:sz w:val="18"/>
          <w:szCs w:val="18"/>
        </w:rPr>
      </w:pPr>
      <w:r w:rsidRPr="000C1D43">
        <w:rPr>
          <w:rFonts w:ascii="Courier New" w:hAnsi="Courier New" w:cs="Courier New"/>
          <w:i/>
          <w:sz w:val="18"/>
          <w:szCs w:val="18"/>
        </w:rPr>
        <w:t>□</w:t>
      </w:r>
      <w:r w:rsidRPr="000C1D43">
        <w:rPr>
          <w:rFonts w:ascii="Marianne Light" w:hAnsi="Marianne Light"/>
          <w:i/>
          <w:sz w:val="18"/>
          <w:szCs w:val="18"/>
        </w:rPr>
        <w:t xml:space="preserve"> </w:t>
      </w:r>
      <w:r w:rsidRPr="000C1D43">
        <w:rPr>
          <w:rFonts w:ascii="Marianne Light" w:hAnsi="Marianne Light" w:cs="Marianne Light"/>
          <w:i/>
          <w:sz w:val="18"/>
          <w:szCs w:val="18"/>
        </w:rPr>
        <w:t>«</w:t>
      </w:r>
      <w:r w:rsidRPr="000C1D43">
        <w:rPr>
          <w:rFonts w:ascii="Marianne Light" w:hAnsi="Marianne Light"/>
          <w:i/>
          <w:sz w:val="18"/>
          <w:szCs w:val="18"/>
        </w:rPr>
        <w:t xml:space="preserve"> La densit</w:t>
      </w:r>
      <w:r w:rsidRPr="000C1D43">
        <w:rPr>
          <w:rFonts w:ascii="Marianne Light" w:hAnsi="Marianne Light" w:cs="Marianne Light"/>
          <w:i/>
          <w:sz w:val="18"/>
          <w:szCs w:val="18"/>
        </w:rPr>
        <w:t>é</w:t>
      </w:r>
      <w:r w:rsidRPr="000C1D43">
        <w:rPr>
          <w:rFonts w:ascii="Marianne Light" w:hAnsi="Marianne Light"/>
          <w:i/>
          <w:sz w:val="18"/>
          <w:szCs w:val="18"/>
        </w:rPr>
        <w:t xml:space="preserve"> thermique de l</w:t>
      </w:r>
      <w:r w:rsidRPr="000C1D43">
        <w:rPr>
          <w:rFonts w:ascii="Marianne Light" w:hAnsi="Marianne Light" w:cs="Marianne Light"/>
          <w:i/>
          <w:sz w:val="18"/>
          <w:szCs w:val="18"/>
        </w:rPr>
        <w:t>’</w:t>
      </w:r>
      <w:r w:rsidRPr="000C1D43">
        <w:rPr>
          <w:rFonts w:ascii="Marianne Light" w:hAnsi="Marianne Light"/>
          <w:i/>
          <w:sz w:val="18"/>
          <w:szCs w:val="18"/>
        </w:rPr>
        <w:t xml:space="preserve">extension devra </w:t>
      </w:r>
      <w:r w:rsidRPr="000C1D43">
        <w:rPr>
          <w:rFonts w:ascii="Marianne Light" w:hAnsi="Marianne Light" w:cs="Marianne Light"/>
          <w:i/>
          <w:sz w:val="18"/>
          <w:szCs w:val="18"/>
        </w:rPr>
        <w:t>ê</w:t>
      </w:r>
      <w:r w:rsidRPr="000C1D43">
        <w:rPr>
          <w:rFonts w:ascii="Marianne Light" w:hAnsi="Marianne Light"/>
          <w:i/>
          <w:sz w:val="18"/>
          <w:szCs w:val="18"/>
        </w:rPr>
        <w:t>tre d</w:t>
      </w:r>
      <w:r w:rsidRPr="000C1D43">
        <w:rPr>
          <w:rFonts w:ascii="Marianne Light" w:hAnsi="Marianne Light" w:cs="Marianne Light"/>
          <w:i/>
          <w:sz w:val="18"/>
          <w:szCs w:val="18"/>
        </w:rPr>
        <w:t>’</w:t>
      </w:r>
      <w:r w:rsidRPr="000C1D43">
        <w:rPr>
          <w:rFonts w:ascii="Marianne Light" w:hAnsi="Marianne Light"/>
          <w:i/>
          <w:sz w:val="18"/>
          <w:szCs w:val="18"/>
        </w:rPr>
        <w:t>au moins 1,5 MWh/an/mètre (ou d’au moins 1 MWh/an/mètre dans un cas de création, sous condition d’atteinte d’un rendement de distribution supérieur ou égal à 85 %</w:t>
      </w:r>
      <w:proofErr w:type="gramStart"/>
      <w:r w:rsidRPr="000C1D43">
        <w:rPr>
          <w:rFonts w:ascii="Marianne Light" w:hAnsi="Marianne Light"/>
          <w:i/>
          <w:sz w:val="18"/>
          <w:szCs w:val="18"/>
        </w:rPr>
        <w:t>)</w:t>
      </w:r>
      <w:r w:rsidRPr="000C1D43">
        <w:rPr>
          <w:rFonts w:ascii="Marianne Light" w:hAnsi="Marianne Light" w:cs="Marianne Light"/>
          <w:i/>
          <w:sz w:val="18"/>
          <w:szCs w:val="18"/>
        </w:rPr>
        <w:t>»</w:t>
      </w:r>
      <w:proofErr w:type="gramEnd"/>
      <w:r w:rsidRPr="000C1D43">
        <w:rPr>
          <w:rFonts w:ascii="Marianne Light" w:hAnsi="Marianne Light"/>
          <w:i/>
          <w:sz w:val="18"/>
          <w:szCs w:val="18"/>
        </w:rPr>
        <w:t xml:space="preserve"> : </w:t>
      </w:r>
    </w:p>
    <w:p w14:paraId="6E123D84" w14:textId="77777777" w:rsidR="000C1D43" w:rsidRPr="000C1D43" w:rsidRDefault="000C1D43">
      <w:pPr>
        <w:pStyle w:val="Paragraphedeliste"/>
        <w:numPr>
          <w:ilvl w:val="0"/>
          <w:numId w:val="5"/>
        </w:numPr>
        <w:spacing w:after="0" w:line="240" w:lineRule="auto"/>
        <w:ind w:left="1134"/>
        <w:jc w:val="both"/>
        <w:rPr>
          <w:rFonts w:ascii="Marianne Light" w:hAnsi="Marianne Light"/>
          <w:i/>
          <w:sz w:val="18"/>
          <w:szCs w:val="18"/>
        </w:rPr>
      </w:pPr>
      <w:r w:rsidRPr="000C1D43">
        <w:rPr>
          <w:rFonts w:ascii="Marianne Light" w:hAnsi="Marianne Light"/>
          <w:i/>
          <w:sz w:val="18"/>
          <w:szCs w:val="18"/>
        </w:rPr>
        <w:t xml:space="preserve">La densité moyenne de l’extension est de </w:t>
      </w:r>
      <w:r w:rsidRPr="00370082">
        <w:rPr>
          <w:rFonts w:ascii="Marianne Light" w:hAnsi="Marianne Light"/>
          <w:i/>
          <w:sz w:val="18"/>
          <w:szCs w:val="18"/>
          <w:highlight w:val="lightGray"/>
        </w:rPr>
        <w:t>XX</w:t>
      </w:r>
      <w:r w:rsidRPr="000C1D43">
        <w:rPr>
          <w:rFonts w:ascii="Marianne Light" w:hAnsi="Marianne Light"/>
          <w:i/>
          <w:sz w:val="18"/>
          <w:szCs w:val="18"/>
        </w:rPr>
        <w:t xml:space="preserve"> MWh/an.ml</w:t>
      </w:r>
    </w:p>
    <w:p w14:paraId="30A6C8F0" w14:textId="77777777" w:rsidR="00432C3E" w:rsidRPr="00432C3E" w:rsidRDefault="00432C3E" w:rsidP="00330BDA">
      <w:pPr>
        <w:pStyle w:val="Paragraphedeliste"/>
        <w:jc w:val="both"/>
        <w:rPr>
          <w:rFonts w:ascii="Marianne Light" w:hAnsi="Marianne Light"/>
          <w:lang w:eastAsia="en-US"/>
        </w:rPr>
      </w:pPr>
    </w:p>
    <w:p w14:paraId="125EAB28" w14:textId="14CFA975" w:rsidR="00432C3E" w:rsidRPr="00BA1682" w:rsidRDefault="00432C3E">
      <w:pPr>
        <w:pStyle w:val="Paragraphedeliste"/>
        <w:numPr>
          <w:ilvl w:val="0"/>
          <w:numId w:val="8"/>
        </w:numPr>
        <w:jc w:val="both"/>
        <w:rPr>
          <w:rFonts w:ascii="Marianne Light" w:hAnsi="Marianne Light"/>
          <w:lang w:eastAsia="en-US"/>
        </w:rPr>
      </w:pPr>
      <w:r w:rsidRPr="008454DE">
        <w:rPr>
          <w:rFonts w:ascii="Marianne Light" w:hAnsi="Marianne Light"/>
          <w:lang w:eastAsia="en-US"/>
        </w:rPr>
        <w:t xml:space="preserve">Cas des installations de géothermie </w:t>
      </w:r>
    </w:p>
    <w:p w14:paraId="54D8D3EE" w14:textId="77777777" w:rsidR="00432C3E" w:rsidRPr="008454DE" w:rsidRDefault="00432C3E" w:rsidP="00330BDA">
      <w:pPr>
        <w:spacing w:after="0" w:line="240" w:lineRule="auto"/>
        <w:ind w:left="774"/>
        <w:jc w:val="both"/>
        <w:rPr>
          <w:rFonts w:ascii="Marianne Light" w:hAnsi="Marianne Light"/>
          <w:sz w:val="18"/>
          <w:szCs w:val="18"/>
        </w:rPr>
      </w:pPr>
    </w:p>
    <w:p w14:paraId="1D47265B" w14:textId="14C6B9D6" w:rsidR="00432C3E" w:rsidRPr="008454DE" w:rsidRDefault="00432C3E" w:rsidP="00330BDA">
      <w:pPr>
        <w:spacing w:after="0"/>
        <w:jc w:val="both"/>
        <w:rPr>
          <w:rFonts w:ascii="Marianne Light" w:hAnsi="Marianne Light"/>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Le COP Machine a une valeur minimale selon le type de PAC (mesuré dans les conditions d’essais de la norme européenne EN 12309 en régimes de température d'entrée et de sortie de </w:t>
      </w:r>
      <w:r w:rsidR="00062E1B">
        <w:rPr>
          <w:rFonts w:ascii="Marianne Light" w:hAnsi="Marianne Light"/>
          <w:sz w:val="18"/>
          <w:szCs w:val="18"/>
        </w:rPr>
        <w:t xml:space="preserve">0/-3°C </w:t>
      </w:r>
      <w:r w:rsidR="0050470C">
        <w:rPr>
          <w:rFonts w:ascii="Marianne Light" w:hAnsi="Marianne Light"/>
          <w:sz w:val="18"/>
          <w:szCs w:val="18"/>
        </w:rPr>
        <w:t xml:space="preserve">et 30/35°C </w:t>
      </w:r>
      <w:r w:rsidR="00062E1B">
        <w:rPr>
          <w:rFonts w:ascii="Marianne Light" w:hAnsi="Marianne Light"/>
          <w:sz w:val="18"/>
          <w:szCs w:val="18"/>
        </w:rPr>
        <w:t xml:space="preserve">pour les sondes ou </w:t>
      </w:r>
      <w:r w:rsidR="0050470C">
        <w:rPr>
          <w:rFonts w:ascii="Marianne Light" w:hAnsi="Marianne Light"/>
          <w:sz w:val="18"/>
          <w:szCs w:val="18"/>
        </w:rPr>
        <w:t>échangeurs</w:t>
      </w:r>
      <w:r w:rsidR="00062E1B">
        <w:rPr>
          <w:rFonts w:ascii="Marianne Light" w:hAnsi="Marianne Light"/>
          <w:sz w:val="18"/>
          <w:szCs w:val="18"/>
        </w:rPr>
        <w:t xml:space="preserve"> compacts géothermiques sinon </w:t>
      </w:r>
      <w:r w:rsidRPr="008454DE">
        <w:rPr>
          <w:rFonts w:ascii="Marianne Light" w:hAnsi="Marianne Light"/>
          <w:sz w:val="18"/>
          <w:szCs w:val="18"/>
        </w:rPr>
        <w:t>10/7°C et 30/35°C)</w:t>
      </w:r>
      <w:r w:rsidRPr="008454DE">
        <w:rPr>
          <w:rFonts w:ascii="Marianne Light" w:hAnsi="Marianne Light" w:cstheme="minorHAnsi"/>
          <w:szCs w:val="22"/>
        </w:rPr>
        <w:t xml:space="preserve"> </w:t>
      </w:r>
    </w:p>
    <w:p w14:paraId="4D97432E" w14:textId="77777777" w:rsidR="00432C3E" w:rsidRPr="008454DE" w:rsidRDefault="00432C3E">
      <w:pPr>
        <w:pStyle w:val="Paragraphedeliste"/>
        <w:numPr>
          <w:ilvl w:val="0"/>
          <w:numId w:val="5"/>
        </w:numPr>
        <w:spacing w:after="0" w:line="240" w:lineRule="auto"/>
        <w:jc w:val="both"/>
        <w:rPr>
          <w:rFonts w:ascii="Marianne Light" w:hAnsi="Marianne Light"/>
          <w:sz w:val="18"/>
          <w:szCs w:val="18"/>
        </w:rPr>
      </w:pPr>
      <w:r w:rsidRPr="008454DE">
        <w:rPr>
          <w:rFonts w:ascii="Marianne Light" w:hAnsi="Marianne Light"/>
          <w:sz w:val="18"/>
          <w:szCs w:val="18"/>
        </w:rPr>
        <w:t>Valeur du COP Machine</w:t>
      </w:r>
      <w:r w:rsidRPr="008454DE">
        <w:rPr>
          <w:rFonts w:cs="Calibri"/>
          <w:sz w:val="18"/>
          <w:szCs w:val="18"/>
        </w:rPr>
        <w:t> </w:t>
      </w:r>
      <w:r w:rsidRPr="008454DE">
        <w:rPr>
          <w:rFonts w:ascii="Marianne Light" w:hAnsi="Marianne Light"/>
          <w:sz w:val="18"/>
          <w:szCs w:val="18"/>
        </w:rPr>
        <w:t xml:space="preserve">: ………………. </w:t>
      </w:r>
    </w:p>
    <w:p w14:paraId="3EF9188C" w14:textId="77777777" w:rsidR="00432C3E" w:rsidRPr="008454DE" w:rsidRDefault="00432C3E" w:rsidP="00330BDA">
      <w:pPr>
        <w:spacing w:after="0" w:line="240" w:lineRule="auto"/>
        <w:ind w:left="774"/>
        <w:jc w:val="both"/>
        <w:rPr>
          <w:rFonts w:ascii="Marianne Light" w:hAnsi="Marianne Light"/>
          <w:sz w:val="18"/>
          <w:szCs w:val="18"/>
        </w:rPr>
      </w:pPr>
    </w:p>
    <w:p w14:paraId="752F8EB8" w14:textId="77777777" w:rsidR="00432C3E" w:rsidRPr="008454DE" w:rsidRDefault="00432C3E" w:rsidP="00330BDA">
      <w:pPr>
        <w:spacing w:after="0"/>
        <w:jc w:val="both"/>
        <w:rPr>
          <w:rFonts w:ascii="Marianne Light" w:hAnsi="Marianne Light"/>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w:t>
      </w:r>
      <w:r w:rsidRPr="008454DE">
        <w:rPr>
          <w:rFonts w:ascii="Marianne Light" w:hAnsi="Marianne Light"/>
          <w:sz w:val="18"/>
          <w:szCs w:val="18"/>
        </w:rPr>
        <w:t>SCOP global annuel estimé minimum de 3 dans les conditions d’application du projet</w:t>
      </w:r>
      <w:r w:rsidRPr="008454DE">
        <w:rPr>
          <w:rFonts w:cs="Calibri"/>
          <w:sz w:val="18"/>
          <w:szCs w:val="18"/>
        </w:rPr>
        <w:t> </w:t>
      </w:r>
      <w:r w:rsidRPr="008454DE">
        <w:rPr>
          <w:rFonts w:ascii="Marianne Light" w:hAnsi="Marianne Light" w:cs="Marianne Light"/>
          <w:sz w:val="18"/>
          <w:szCs w:val="18"/>
        </w:rPr>
        <w:t>»</w:t>
      </w:r>
    </w:p>
    <w:p w14:paraId="3C831D35" w14:textId="77777777" w:rsidR="00432C3E" w:rsidRPr="008454DE" w:rsidRDefault="00432C3E">
      <w:pPr>
        <w:pStyle w:val="Paragraphedeliste"/>
        <w:numPr>
          <w:ilvl w:val="0"/>
          <w:numId w:val="5"/>
        </w:numPr>
        <w:spacing w:after="0" w:line="240" w:lineRule="auto"/>
        <w:jc w:val="both"/>
        <w:rPr>
          <w:rFonts w:ascii="Marianne Light" w:hAnsi="Marianne Light"/>
          <w:sz w:val="18"/>
          <w:szCs w:val="18"/>
        </w:rPr>
      </w:pPr>
      <w:r w:rsidRPr="008454DE">
        <w:rPr>
          <w:rFonts w:ascii="Marianne Light" w:hAnsi="Marianne Light"/>
          <w:sz w:val="18"/>
          <w:szCs w:val="18"/>
        </w:rPr>
        <w:t>Valeur du SCOP Global dans les conditions d’application du projet</w:t>
      </w:r>
      <w:r w:rsidRPr="008454DE">
        <w:rPr>
          <w:rFonts w:cs="Calibri"/>
          <w:sz w:val="18"/>
          <w:szCs w:val="18"/>
        </w:rPr>
        <w:t> </w:t>
      </w:r>
      <w:r w:rsidRPr="008454DE">
        <w:rPr>
          <w:rFonts w:ascii="Marianne Light" w:hAnsi="Marianne Light" w:cs="Calibri"/>
          <w:sz w:val="18"/>
          <w:szCs w:val="18"/>
        </w:rPr>
        <w:t>:</w:t>
      </w:r>
      <w:r w:rsidRPr="008454DE">
        <w:rPr>
          <w:rFonts w:ascii="Marianne Light" w:hAnsi="Marianne Light"/>
          <w:sz w:val="18"/>
          <w:szCs w:val="18"/>
        </w:rPr>
        <w:t xml:space="preserve"> ……………</w:t>
      </w:r>
      <w:proofErr w:type="gramStart"/>
      <w:r w:rsidRPr="008454DE">
        <w:rPr>
          <w:rFonts w:ascii="Marianne Light" w:hAnsi="Marianne Light"/>
          <w:sz w:val="18"/>
          <w:szCs w:val="18"/>
        </w:rPr>
        <w:t>…….</w:t>
      </w:r>
      <w:proofErr w:type="gramEnd"/>
      <w:r w:rsidRPr="008454DE">
        <w:rPr>
          <w:rFonts w:ascii="Marianne Light" w:hAnsi="Marianne Light"/>
          <w:sz w:val="18"/>
          <w:szCs w:val="18"/>
        </w:rPr>
        <w:t xml:space="preserve">. </w:t>
      </w:r>
    </w:p>
    <w:p w14:paraId="41A060EB" w14:textId="77777777" w:rsidR="00432C3E" w:rsidRPr="006D0194" w:rsidRDefault="00432C3E" w:rsidP="00330BDA">
      <w:pPr>
        <w:spacing w:after="0" w:line="240" w:lineRule="auto"/>
        <w:jc w:val="both"/>
        <w:rPr>
          <w:rFonts w:ascii="Marianne Light" w:hAnsi="Marianne Light"/>
          <w:sz w:val="18"/>
          <w:szCs w:val="18"/>
        </w:rPr>
      </w:pPr>
    </w:p>
    <w:p w14:paraId="40B2DC01" w14:textId="52947389" w:rsidR="00432C3E" w:rsidRPr="008454DE" w:rsidRDefault="00432C3E">
      <w:pPr>
        <w:pStyle w:val="Paragraphedeliste"/>
        <w:numPr>
          <w:ilvl w:val="0"/>
          <w:numId w:val="8"/>
        </w:numPr>
        <w:jc w:val="both"/>
        <w:rPr>
          <w:rFonts w:ascii="Marianne Light" w:hAnsi="Marianne Light"/>
          <w:sz w:val="18"/>
          <w:szCs w:val="18"/>
        </w:rPr>
      </w:pPr>
      <w:bookmarkStart w:id="112" w:name="_Hlk130197685"/>
      <w:r w:rsidRPr="008454DE">
        <w:rPr>
          <w:rFonts w:ascii="Marianne Light" w:hAnsi="Marianne Light"/>
          <w:lang w:eastAsia="en-US"/>
        </w:rPr>
        <w:t>Cas des installation</w:t>
      </w:r>
      <w:r w:rsidR="00F56712">
        <w:rPr>
          <w:rFonts w:ascii="Marianne Light" w:hAnsi="Marianne Light"/>
          <w:lang w:eastAsia="en-US"/>
        </w:rPr>
        <w:t>s</w:t>
      </w:r>
      <w:r w:rsidRPr="008454DE">
        <w:rPr>
          <w:rFonts w:ascii="Marianne Light" w:hAnsi="Marianne Light"/>
          <w:lang w:eastAsia="en-US"/>
        </w:rPr>
        <w:t xml:space="preserve"> solaires thermiques </w:t>
      </w:r>
    </w:p>
    <w:p w14:paraId="28AEFAE4" w14:textId="77777777" w:rsidR="00432C3E" w:rsidRPr="008454DE" w:rsidRDefault="00432C3E" w:rsidP="00330BDA">
      <w:pPr>
        <w:spacing w:after="0"/>
        <w:jc w:val="both"/>
        <w:rPr>
          <w:rFonts w:ascii="Marianne Light" w:hAnsi="Marianne Light" w:cs="Courier New"/>
          <w:sz w:val="18"/>
          <w:szCs w:val="18"/>
        </w:rPr>
      </w:pPr>
    </w:p>
    <w:p w14:paraId="5BDBBF37" w14:textId="681892E0" w:rsidR="00432C3E" w:rsidRPr="008454DE" w:rsidRDefault="00432C3E" w:rsidP="00330BDA">
      <w:pPr>
        <w:spacing w:after="0"/>
        <w:jc w:val="both"/>
        <w:rPr>
          <w:rFonts w:ascii="Marianne Light" w:hAnsi="Marianne Light"/>
          <w:sz w:val="18"/>
          <w:szCs w:val="18"/>
        </w:rPr>
      </w:pPr>
      <w:r w:rsidRPr="296E6AFA">
        <w:rPr>
          <w:rFonts w:ascii="Courier New" w:hAnsi="Courier New" w:cs="Courier New"/>
          <w:sz w:val="18"/>
          <w:szCs w:val="18"/>
        </w:rPr>
        <w:t>□</w:t>
      </w:r>
      <w:r w:rsidRPr="296E6AFA">
        <w:rPr>
          <w:rFonts w:ascii="Marianne Light" w:hAnsi="Marianne Light"/>
          <w:sz w:val="18"/>
          <w:szCs w:val="18"/>
        </w:rPr>
        <w:t xml:space="preserve"> Pour caractériser une installation en solaire thermique, il est </w:t>
      </w:r>
      <w:r w:rsidR="74E4DFD2" w:rsidRPr="296E6AFA">
        <w:rPr>
          <w:rFonts w:ascii="Marianne Light" w:hAnsi="Marianne Light"/>
          <w:sz w:val="18"/>
          <w:szCs w:val="18"/>
        </w:rPr>
        <w:t>important</w:t>
      </w:r>
      <w:r w:rsidRPr="296E6AFA">
        <w:rPr>
          <w:rFonts w:ascii="Marianne Light" w:hAnsi="Marianne Light"/>
          <w:sz w:val="18"/>
          <w:szCs w:val="18"/>
        </w:rPr>
        <w:t xml:space="preserve"> de connaître la productivité solaire utile (quantité d’énergie solaire utile délivrée </w:t>
      </w:r>
      <w:r w:rsidR="0C054E69" w:rsidRPr="296E6AFA">
        <w:rPr>
          <w:rFonts w:ascii="Marianne Light" w:hAnsi="Marianne Light"/>
          <w:sz w:val="18"/>
          <w:szCs w:val="18"/>
        </w:rPr>
        <w:t>annuellement</w:t>
      </w:r>
      <w:r w:rsidRPr="296E6AFA">
        <w:rPr>
          <w:rFonts w:ascii="Marianne Light" w:hAnsi="Marianne Light"/>
          <w:sz w:val="18"/>
          <w:szCs w:val="18"/>
        </w:rPr>
        <w:t xml:space="preserve"> par m</w:t>
      </w:r>
      <w:r w:rsidR="0058249C">
        <w:rPr>
          <w:rFonts w:ascii="Marianne Light" w:hAnsi="Marianne Light"/>
          <w:sz w:val="18"/>
          <w:szCs w:val="18"/>
        </w:rPr>
        <w:t>²</w:t>
      </w:r>
      <w:r w:rsidRPr="296E6AFA">
        <w:rPr>
          <w:rFonts w:ascii="Marianne Light" w:hAnsi="Marianne Light"/>
          <w:sz w:val="18"/>
          <w:szCs w:val="18"/>
        </w:rPr>
        <w:t xml:space="preserve"> de capteurs. </w:t>
      </w:r>
    </w:p>
    <w:p w14:paraId="18437846" w14:textId="2F806745" w:rsidR="00432C3E" w:rsidRPr="008454DE" w:rsidRDefault="00432C3E">
      <w:pPr>
        <w:pStyle w:val="Paragraphedeliste"/>
        <w:numPr>
          <w:ilvl w:val="0"/>
          <w:numId w:val="5"/>
        </w:numPr>
        <w:spacing w:after="0" w:line="240" w:lineRule="auto"/>
        <w:jc w:val="both"/>
        <w:rPr>
          <w:rFonts w:ascii="Marianne Light" w:hAnsi="Marianne Light"/>
          <w:sz w:val="18"/>
          <w:szCs w:val="18"/>
        </w:rPr>
      </w:pPr>
      <w:r w:rsidRPr="008454DE">
        <w:rPr>
          <w:rFonts w:ascii="Marianne Light" w:hAnsi="Marianne Light"/>
          <w:sz w:val="18"/>
          <w:szCs w:val="18"/>
        </w:rPr>
        <w:t xml:space="preserve">Productivité par an par </w:t>
      </w:r>
      <w:r w:rsidR="0058249C" w:rsidRPr="008454DE">
        <w:rPr>
          <w:rFonts w:ascii="Marianne Light" w:hAnsi="Marianne Light"/>
          <w:sz w:val="18"/>
          <w:szCs w:val="18"/>
        </w:rPr>
        <w:t>m</w:t>
      </w:r>
      <w:r w:rsidR="0058249C">
        <w:rPr>
          <w:rFonts w:ascii="Marianne Light" w:hAnsi="Marianne Light"/>
          <w:sz w:val="18"/>
          <w:szCs w:val="18"/>
        </w:rPr>
        <w:t>²</w:t>
      </w:r>
      <w:r w:rsidR="0058249C" w:rsidRPr="008454DE">
        <w:rPr>
          <w:rFonts w:ascii="Marianne Light" w:hAnsi="Marianne Light"/>
          <w:sz w:val="18"/>
          <w:szCs w:val="18"/>
        </w:rPr>
        <w:t xml:space="preserve"> </w:t>
      </w:r>
      <w:r w:rsidRPr="008454DE">
        <w:rPr>
          <w:rFonts w:ascii="Marianne Light" w:hAnsi="Marianne Light"/>
          <w:sz w:val="18"/>
          <w:szCs w:val="18"/>
        </w:rPr>
        <w:t>de capteurs</w:t>
      </w:r>
      <w:r w:rsidRPr="008454DE">
        <w:rPr>
          <w:rFonts w:cs="Calibri"/>
          <w:sz w:val="18"/>
          <w:szCs w:val="18"/>
        </w:rPr>
        <w:t> </w:t>
      </w:r>
      <w:r w:rsidRPr="008454DE">
        <w:rPr>
          <w:rFonts w:ascii="Marianne Light" w:hAnsi="Marianne Light"/>
          <w:sz w:val="18"/>
          <w:szCs w:val="18"/>
        </w:rPr>
        <w:t>: …………… kWh/m</w:t>
      </w:r>
      <w:r w:rsidR="0058249C">
        <w:rPr>
          <w:rFonts w:ascii="Marianne Light" w:hAnsi="Marianne Light"/>
          <w:sz w:val="18"/>
          <w:szCs w:val="18"/>
        </w:rPr>
        <w:t>²</w:t>
      </w:r>
      <w:r w:rsidRPr="008454DE">
        <w:rPr>
          <w:rFonts w:ascii="Marianne Light" w:hAnsi="Marianne Light"/>
          <w:sz w:val="18"/>
          <w:szCs w:val="18"/>
        </w:rPr>
        <w:t>.an</w:t>
      </w:r>
    </w:p>
    <w:p w14:paraId="6F69E05B" w14:textId="77777777" w:rsidR="00432C3E" w:rsidRPr="008454DE" w:rsidRDefault="00432C3E" w:rsidP="00330BDA">
      <w:pPr>
        <w:spacing w:after="0" w:line="240" w:lineRule="auto"/>
        <w:jc w:val="both"/>
        <w:rPr>
          <w:rFonts w:ascii="Marianne Light" w:hAnsi="Marianne Light"/>
          <w:sz w:val="18"/>
          <w:szCs w:val="18"/>
        </w:rPr>
      </w:pPr>
    </w:p>
    <w:p w14:paraId="4BD0F579" w14:textId="77777777" w:rsidR="00432C3E" w:rsidRPr="008454DE" w:rsidRDefault="00432C3E" w:rsidP="00330BDA">
      <w:pPr>
        <w:autoSpaceDE w:val="0"/>
        <w:autoSpaceDN w:val="0"/>
        <w:adjustRightInd w:val="0"/>
        <w:spacing w:after="0" w:line="276" w:lineRule="auto"/>
        <w:jc w:val="both"/>
        <w:rPr>
          <w:rFonts w:ascii="Marianne Light" w:hAnsi="Marianne Light" w:cs="Calibri"/>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w:t>
      </w:r>
      <w:r w:rsidRPr="008454DE">
        <w:rPr>
          <w:rFonts w:ascii="Marianne Light" w:hAnsi="Marianne Light" w:cs="Calibri"/>
          <w:sz w:val="18"/>
          <w:szCs w:val="18"/>
        </w:rPr>
        <w:t xml:space="preserve">Pour la partie production de chaleur, le projet doit obligatoirement avoir recours à l’installation de capteurs solaires certifiés (QB39, </w:t>
      </w:r>
      <w:proofErr w:type="spellStart"/>
      <w:r w:rsidRPr="008454DE">
        <w:rPr>
          <w:rFonts w:ascii="Marianne Light" w:hAnsi="Marianne Light" w:cs="Calibri"/>
          <w:sz w:val="18"/>
          <w:szCs w:val="18"/>
        </w:rPr>
        <w:t>SolarKeymark</w:t>
      </w:r>
      <w:proofErr w:type="spellEnd"/>
      <w:r w:rsidRPr="008454DE">
        <w:rPr>
          <w:rFonts w:ascii="Marianne Light" w:hAnsi="Marianne Light" w:cs="Calibri"/>
          <w:sz w:val="18"/>
          <w:szCs w:val="18"/>
        </w:rPr>
        <w:t xml:space="preserve"> ou équivalents)</w:t>
      </w:r>
      <w:r w:rsidRPr="008454DE">
        <w:rPr>
          <w:rFonts w:cs="Calibri"/>
          <w:sz w:val="18"/>
          <w:szCs w:val="18"/>
        </w:rPr>
        <w:t> </w:t>
      </w:r>
      <w:r w:rsidRPr="008454DE">
        <w:rPr>
          <w:rFonts w:ascii="Marianne Light" w:hAnsi="Marianne Light" w:cs="Marianne Light"/>
          <w:sz w:val="18"/>
          <w:szCs w:val="18"/>
        </w:rPr>
        <w:t>»</w:t>
      </w:r>
    </w:p>
    <w:p w14:paraId="2A660AE2" w14:textId="77777777" w:rsidR="00432C3E" w:rsidRPr="008454DE" w:rsidRDefault="00432C3E">
      <w:pPr>
        <w:pStyle w:val="Paragraphedeliste"/>
        <w:numPr>
          <w:ilvl w:val="0"/>
          <w:numId w:val="5"/>
        </w:numPr>
        <w:spacing w:after="0" w:line="240" w:lineRule="auto"/>
        <w:jc w:val="both"/>
        <w:rPr>
          <w:rFonts w:ascii="Marianne Light" w:hAnsi="Marianne Light"/>
          <w:sz w:val="18"/>
          <w:szCs w:val="18"/>
        </w:rPr>
      </w:pPr>
      <w:r w:rsidRPr="008454DE">
        <w:rPr>
          <w:rFonts w:ascii="Marianne Light" w:hAnsi="Marianne Light"/>
          <w:sz w:val="18"/>
          <w:szCs w:val="18"/>
        </w:rPr>
        <w:t>Certification</w:t>
      </w:r>
      <w:r w:rsidRPr="008454DE">
        <w:rPr>
          <w:rFonts w:cs="Calibri"/>
          <w:sz w:val="18"/>
          <w:szCs w:val="18"/>
        </w:rPr>
        <w:t> </w:t>
      </w:r>
      <w:r w:rsidRPr="008454DE">
        <w:rPr>
          <w:rFonts w:ascii="Marianne Light" w:hAnsi="Marianne Light"/>
          <w:sz w:val="18"/>
          <w:szCs w:val="18"/>
        </w:rPr>
        <w:t xml:space="preserve">:  ……………………………………… </w:t>
      </w:r>
    </w:p>
    <w:p w14:paraId="27BC5778" w14:textId="77777777" w:rsidR="00432C3E" w:rsidRPr="008454DE" w:rsidRDefault="00432C3E">
      <w:pPr>
        <w:pStyle w:val="Paragraphedeliste"/>
        <w:numPr>
          <w:ilvl w:val="0"/>
          <w:numId w:val="5"/>
        </w:numPr>
        <w:spacing w:after="0" w:line="240" w:lineRule="auto"/>
        <w:jc w:val="both"/>
        <w:rPr>
          <w:rFonts w:ascii="Marianne Light" w:hAnsi="Marianne Light"/>
          <w:sz w:val="18"/>
          <w:szCs w:val="18"/>
        </w:rPr>
      </w:pPr>
      <w:r w:rsidRPr="008454DE">
        <w:rPr>
          <w:rFonts w:ascii="Marianne Light" w:hAnsi="Marianne Light"/>
          <w:sz w:val="18"/>
          <w:szCs w:val="18"/>
        </w:rPr>
        <w:t>Type de capteurs (plan, sous-vide…)</w:t>
      </w:r>
      <w:r w:rsidRPr="008454DE">
        <w:rPr>
          <w:rFonts w:cs="Calibri"/>
          <w:sz w:val="18"/>
          <w:szCs w:val="18"/>
        </w:rPr>
        <w:t> </w:t>
      </w:r>
      <w:r w:rsidRPr="008454DE">
        <w:rPr>
          <w:rFonts w:ascii="Marianne Light" w:hAnsi="Marianne Light"/>
          <w:sz w:val="18"/>
          <w:szCs w:val="18"/>
        </w:rPr>
        <w:t>: ………………………</w:t>
      </w:r>
      <w:proofErr w:type="gramStart"/>
      <w:r w:rsidRPr="008454DE">
        <w:rPr>
          <w:rFonts w:ascii="Marianne Light" w:hAnsi="Marianne Light"/>
          <w:sz w:val="18"/>
          <w:szCs w:val="18"/>
        </w:rPr>
        <w:t>…….</w:t>
      </w:r>
      <w:proofErr w:type="gramEnd"/>
      <w:r w:rsidRPr="008454DE">
        <w:rPr>
          <w:rFonts w:ascii="Marianne Light" w:hAnsi="Marianne Light"/>
          <w:sz w:val="18"/>
          <w:szCs w:val="18"/>
        </w:rPr>
        <w:t xml:space="preserve">. </w:t>
      </w:r>
    </w:p>
    <w:p w14:paraId="7F74687D" w14:textId="77777777" w:rsidR="00432C3E" w:rsidRPr="008454DE" w:rsidRDefault="00432C3E" w:rsidP="00330BDA">
      <w:pPr>
        <w:pStyle w:val="Paragraphedeliste"/>
        <w:spacing w:after="0" w:line="240" w:lineRule="auto"/>
        <w:ind w:left="1134"/>
        <w:jc w:val="both"/>
        <w:rPr>
          <w:rFonts w:ascii="Marianne Light" w:hAnsi="Marianne Light"/>
          <w:sz w:val="18"/>
          <w:szCs w:val="18"/>
        </w:rPr>
      </w:pPr>
    </w:p>
    <w:p w14:paraId="2FD971B5" w14:textId="77777777" w:rsidR="00432C3E" w:rsidRPr="008454DE" w:rsidRDefault="00432C3E" w:rsidP="00330BDA">
      <w:pPr>
        <w:autoSpaceDE w:val="0"/>
        <w:autoSpaceDN w:val="0"/>
        <w:adjustRightInd w:val="0"/>
        <w:spacing w:after="0" w:line="276" w:lineRule="auto"/>
        <w:jc w:val="both"/>
        <w:rPr>
          <w:rFonts w:ascii="Marianne Light" w:hAnsi="Marianne Light" w:cs="Calibri"/>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w:t>
      </w:r>
      <w:r w:rsidRPr="008454DE">
        <w:rPr>
          <w:rFonts w:ascii="Marianne Light" w:hAnsi="Marianne Light" w:cs="Calibri"/>
          <w:sz w:val="18"/>
          <w:szCs w:val="18"/>
        </w:rPr>
        <w:t>L’installation solaire thermique doit respecter en priorité l'un des 7 schémas proposés en annexe</w:t>
      </w:r>
      <w:r w:rsidRPr="008454DE">
        <w:rPr>
          <w:rFonts w:cs="Calibri"/>
          <w:sz w:val="18"/>
          <w:szCs w:val="18"/>
        </w:rPr>
        <w:t> </w:t>
      </w:r>
      <w:r w:rsidRPr="008454DE">
        <w:rPr>
          <w:rFonts w:ascii="Marianne Light" w:hAnsi="Marianne Light" w:cs="Marianne Light"/>
          <w:sz w:val="18"/>
          <w:szCs w:val="18"/>
        </w:rPr>
        <w:t>»</w:t>
      </w:r>
    </w:p>
    <w:p w14:paraId="209FA2B7" w14:textId="616DCCE5" w:rsidR="00432C3E" w:rsidRPr="0098693B" w:rsidRDefault="00432C3E">
      <w:pPr>
        <w:pStyle w:val="Paragraphedeliste"/>
        <w:numPr>
          <w:ilvl w:val="0"/>
          <w:numId w:val="5"/>
        </w:numPr>
        <w:spacing w:after="0" w:line="240" w:lineRule="auto"/>
        <w:jc w:val="both"/>
        <w:rPr>
          <w:rFonts w:ascii="Marianne Light" w:hAnsi="Marianne Light"/>
          <w:sz w:val="18"/>
          <w:szCs w:val="18"/>
        </w:rPr>
      </w:pPr>
      <w:r w:rsidRPr="008454DE">
        <w:rPr>
          <w:rFonts w:ascii="Marianne Light" w:hAnsi="Marianne Light"/>
          <w:sz w:val="18"/>
          <w:szCs w:val="18"/>
        </w:rPr>
        <w:t>Schéma retenu</w:t>
      </w:r>
      <w:r w:rsidRPr="008454DE">
        <w:rPr>
          <w:rFonts w:cs="Calibri"/>
          <w:sz w:val="18"/>
          <w:szCs w:val="18"/>
        </w:rPr>
        <w:t> </w:t>
      </w:r>
      <w:r w:rsidRPr="008454DE">
        <w:rPr>
          <w:rFonts w:ascii="Marianne Light" w:hAnsi="Marianne Light"/>
          <w:sz w:val="18"/>
          <w:szCs w:val="18"/>
        </w:rPr>
        <w:t xml:space="preserve">:  ……………………………………… </w:t>
      </w:r>
    </w:p>
    <w:p w14:paraId="1368A1B1" w14:textId="77777777" w:rsidR="00F56712" w:rsidRDefault="00F56712" w:rsidP="00330BDA">
      <w:pPr>
        <w:jc w:val="both"/>
        <w:rPr>
          <w:rFonts w:ascii="Marianne Light" w:hAnsi="Marianne Light"/>
          <w:lang w:eastAsia="en-US"/>
        </w:rPr>
      </w:pPr>
    </w:p>
    <w:bookmarkEnd w:id="112"/>
    <w:p w14:paraId="7B3289A8" w14:textId="307D36E2" w:rsidR="009F0955" w:rsidRDefault="00F56712">
      <w:pPr>
        <w:pStyle w:val="Paragraphedeliste"/>
        <w:numPr>
          <w:ilvl w:val="0"/>
          <w:numId w:val="8"/>
        </w:numPr>
        <w:jc w:val="both"/>
        <w:rPr>
          <w:rFonts w:ascii="Marianne Light" w:hAnsi="Marianne Light"/>
          <w:lang w:eastAsia="en-US"/>
        </w:rPr>
      </w:pPr>
      <w:r w:rsidRPr="00273580">
        <w:rPr>
          <w:rFonts w:ascii="Marianne Light" w:hAnsi="Marianne Light"/>
          <w:lang w:eastAsia="en-US"/>
        </w:rPr>
        <w:t>Cas des installation</w:t>
      </w:r>
      <w:r>
        <w:rPr>
          <w:rFonts w:ascii="Marianne Light" w:hAnsi="Marianne Light"/>
          <w:lang w:eastAsia="en-US"/>
        </w:rPr>
        <w:t>s</w:t>
      </w:r>
      <w:r w:rsidRPr="00273580">
        <w:rPr>
          <w:rFonts w:ascii="Marianne Light" w:hAnsi="Marianne Light"/>
          <w:lang w:eastAsia="en-US"/>
        </w:rPr>
        <w:t xml:space="preserve"> </w:t>
      </w:r>
      <w:r>
        <w:rPr>
          <w:rFonts w:ascii="Marianne Light" w:hAnsi="Marianne Light"/>
          <w:lang w:eastAsia="en-US"/>
        </w:rPr>
        <w:t xml:space="preserve">de récupération de chaleur fatale </w:t>
      </w:r>
    </w:p>
    <w:p w14:paraId="4EAF5B56" w14:textId="77777777" w:rsidR="009F0955" w:rsidRPr="009F0955" w:rsidRDefault="009F0955" w:rsidP="00330BDA">
      <w:pPr>
        <w:pStyle w:val="Paragraphedeliste"/>
        <w:jc w:val="both"/>
        <w:rPr>
          <w:rFonts w:ascii="Marianne Light" w:hAnsi="Marianne Light"/>
          <w:lang w:eastAsia="en-US"/>
        </w:rPr>
      </w:pPr>
    </w:p>
    <w:p w14:paraId="53DF78CD" w14:textId="31891C7D" w:rsidR="00F56712" w:rsidRPr="00273580" w:rsidRDefault="00F56712">
      <w:pPr>
        <w:pStyle w:val="Paragraphedeliste"/>
        <w:numPr>
          <w:ilvl w:val="0"/>
          <w:numId w:val="10"/>
        </w:numPr>
        <w:jc w:val="both"/>
        <w:rPr>
          <w:rFonts w:ascii="Marianne Light" w:hAnsi="Marianne Light"/>
          <w:sz w:val="18"/>
          <w:szCs w:val="18"/>
        </w:rPr>
      </w:pPr>
      <w:r w:rsidRPr="00273580">
        <w:rPr>
          <w:rFonts w:ascii="Marianne Light" w:hAnsi="Marianne Light"/>
          <w:sz w:val="18"/>
          <w:szCs w:val="18"/>
        </w:rPr>
        <w:t xml:space="preserve">Individuellement, chaque </w:t>
      </w:r>
      <w:r w:rsidRPr="00F56712">
        <w:rPr>
          <w:rFonts w:ascii="Marianne Light" w:hAnsi="Marianne Light"/>
          <w:sz w:val="18"/>
          <w:szCs w:val="18"/>
        </w:rPr>
        <w:t>installation</w:t>
      </w:r>
      <w:r w:rsidRPr="00273580">
        <w:rPr>
          <w:rFonts w:ascii="Marianne Light" w:hAnsi="Marianne Light"/>
          <w:sz w:val="18"/>
          <w:szCs w:val="18"/>
        </w:rPr>
        <w:t xml:space="preserve"> permet de valoriser une énergie inférieure à 6GWh/an</w:t>
      </w:r>
      <w:r w:rsidRPr="00273580">
        <w:rPr>
          <w:rFonts w:cs="Calibri"/>
          <w:sz w:val="18"/>
          <w:szCs w:val="18"/>
        </w:rPr>
        <w:t> </w:t>
      </w:r>
      <w:r w:rsidRPr="00273580">
        <w:rPr>
          <w:rFonts w:ascii="Marianne Light" w:hAnsi="Marianne Light"/>
          <w:sz w:val="18"/>
          <w:szCs w:val="18"/>
        </w:rPr>
        <w:t xml:space="preserve">? </w:t>
      </w:r>
    </w:p>
    <w:p w14:paraId="4D5BD7C8" w14:textId="77777777" w:rsidR="00F56712" w:rsidRPr="00DB4C1E" w:rsidRDefault="00F56712">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0B03F5BA" w14:textId="6652BCAB" w:rsidR="00F56712" w:rsidRPr="0087110B" w:rsidRDefault="00403613">
      <w:pPr>
        <w:pStyle w:val="Paragraphedeliste"/>
        <w:numPr>
          <w:ilvl w:val="0"/>
          <w:numId w:val="10"/>
        </w:numPr>
        <w:jc w:val="both"/>
        <w:rPr>
          <w:rFonts w:ascii="Marianne Light" w:hAnsi="Marianne Light"/>
          <w:sz w:val="18"/>
          <w:szCs w:val="18"/>
        </w:rPr>
      </w:pPr>
      <w:r w:rsidRPr="00403613">
        <w:rPr>
          <w:rFonts w:ascii="Marianne Light" w:hAnsi="Marianne Light"/>
          <w:sz w:val="18"/>
          <w:szCs w:val="18"/>
        </w:rPr>
        <w:t>Avoir mené une étude énergétique préalable récente (de moins de deux ans) sous la forme d’un</w:t>
      </w:r>
      <w:r w:rsidRPr="00403613">
        <w:t xml:space="preserve"> </w:t>
      </w:r>
      <w:r w:rsidRPr="00403613">
        <w:rPr>
          <w:rFonts w:ascii="Marianne Light" w:hAnsi="Marianne Light"/>
        </w:rPr>
        <w:t>diagnostic énergétique ou d’une étude de faisabilité</w:t>
      </w:r>
      <w:r w:rsidR="00E71239">
        <w:rPr>
          <w:rFonts w:cs="Calibri"/>
        </w:rPr>
        <w:t> </w:t>
      </w:r>
      <w:r w:rsidR="00E71239">
        <w:rPr>
          <w:rFonts w:ascii="Marianne Light" w:hAnsi="Marianne Light"/>
        </w:rPr>
        <w:t>?</w:t>
      </w:r>
    </w:p>
    <w:p w14:paraId="54E5B6A7" w14:textId="77777777" w:rsidR="00403613" w:rsidRPr="00DB4C1E" w:rsidRDefault="00403613">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14A0A6CA" w14:textId="4ACE7C50" w:rsidR="00403613" w:rsidRPr="00DA4803" w:rsidRDefault="00403613">
      <w:pPr>
        <w:pStyle w:val="Paragraphedeliste"/>
        <w:numPr>
          <w:ilvl w:val="0"/>
          <w:numId w:val="10"/>
        </w:numPr>
        <w:jc w:val="both"/>
        <w:rPr>
          <w:rFonts w:ascii="Marianne Light" w:hAnsi="Marianne Light"/>
          <w:sz w:val="18"/>
          <w:szCs w:val="18"/>
        </w:rPr>
      </w:pPr>
      <w:r>
        <w:rPr>
          <w:rFonts w:ascii="Marianne Light" w:hAnsi="Marianne Light"/>
          <w:sz w:val="18"/>
          <w:szCs w:val="18"/>
        </w:rPr>
        <w:t>L’opération de récupération de chaleur n’est pas réalisée sur un UIOM / UVE / UIDD</w:t>
      </w:r>
      <w:r>
        <w:rPr>
          <w:rFonts w:cs="Calibri"/>
          <w:sz w:val="18"/>
          <w:szCs w:val="18"/>
        </w:rPr>
        <w:t> </w:t>
      </w:r>
      <w:r>
        <w:rPr>
          <w:rFonts w:ascii="Marianne Light" w:hAnsi="Marianne Light"/>
          <w:sz w:val="18"/>
          <w:szCs w:val="18"/>
        </w:rPr>
        <w:t>?</w:t>
      </w:r>
    </w:p>
    <w:p w14:paraId="722B4BE0" w14:textId="77777777" w:rsidR="00403613" w:rsidRPr="00DB4C1E" w:rsidRDefault="00403613">
      <w:pPr>
        <w:pStyle w:val="Paragraphedeliste"/>
        <w:numPr>
          <w:ilvl w:val="0"/>
          <w:numId w:val="5"/>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16FF9C90" w14:textId="7EAA33FF" w:rsidR="00173F9A" w:rsidRDefault="00173F9A">
      <w:pPr>
        <w:spacing w:after="200" w:line="276" w:lineRule="auto"/>
      </w:pPr>
      <w:r>
        <w:br w:type="page"/>
      </w:r>
    </w:p>
    <w:p w14:paraId="1B817A00" w14:textId="5693DB55" w:rsidR="00A32088" w:rsidRPr="0044515D" w:rsidRDefault="00A32088">
      <w:pPr>
        <w:pStyle w:val="Titre1"/>
        <w:numPr>
          <w:ilvl w:val="0"/>
          <w:numId w:val="12"/>
        </w:numPr>
        <w:jc w:val="both"/>
      </w:pPr>
      <w:bookmarkStart w:id="113" w:name="_Toc130299952"/>
      <w:bookmarkStart w:id="114" w:name="_Toc130827836"/>
      <w:r>
        <w:lastRenderedPageBreak/>
        <w:t>Suivi et planning des projets</w:t>
      </w:r>
      <w:bookmarkEnd w:id="113"/>
      <w:bookmarkEnd w:id="114"/>
    </w:p>
    <w:p w14:paraId="1D1A5E8A" w14:textId="3D92B050" w:rsidR="00183DCD" w:rsidRDefault="00A32088" w:rsidP="00330BDA">
      <w:pPr>
        <w:jc w:val="both"/>
        <w:rPr>
          <w:rFonts w:asciiTheme="minorHAnsi" w:hAnsiTheme="minorHAnsi"/>
          <w:i/>
          <w:highlight w:val="lightGray"/>
        </w:rPr>
      </w:pPr>
      <w:r>
        <w:rPr>
          <w:rFonts w:asciiTheme="minorHAnsi" w:hAnsiTheme="minorHAnsi"/>
          <w:i/>
          <w:highlight w:val="lightGray"/>
        </w:rPr>
        <w:t>Indiquer les dates prévisionnelles clés suivantes pour chacun des projets</w:t>
      </w:r>
    </w:p>
    <w:tbl>
      <w:tblPr>
        <w:tblStyle w:val="Grilledutableau"/>
        <w:tblW w:w="0" w:type="auto"/>
        <w:tblLook w:val="04A0" w:firstRow="1" w:lastRow="0" w:firstColumn="1" w:lastColumn="0" w:noHBand="0" w:noVBand="1"/>
      </w:tblPr>
      <w:tblGrid>
        <w:gridCol w:w="400"/>
        <w:gridCol w:w="608"/>
        <w:gridCol w:w="1093"/>
        <w:gridCol w:w="918"/>
        <w:gridCol w:w="949"/>
        <w:gridCol w:w="1007"/>
        <w:gridCol w:w="1081"/>
        <w:gridCol w:w="1079"/>
        <w:gridCol w:w="1081"/>
        <w:gridCol w:w="844"/>
      </w:tblGrid>
      <w:tr w:rsidR="00A32088" w:rsidRPr="001727CB" w14:paraId="6DB1945F" w14:textId="77777777" w:rsidTr="008D272D">
        <w:tc>
          <w:tcPr>
            <w:tcW w:w="410" w:type="dxa"/>
            <w:vAlign w:val="center"/>
          </w:tcPr>
          <w:p w14:paraId="1B69BC3A" w14:textId="77777777" w:rsidR="00A32088" w:rsidRPr="001727CB" w:rsidRDefault="00A32088" w:rsidP="00330BDA">
            <w:pPr>
              <w:jc w:val="both"/>
              <w:rPr>
                <w:rFonts w:ascii="Marianne" w:hAnsi="Marianne" w:cs="Calibri"/>
                <w:kern w:val="0"/>
                <w:sz w:val="16"/>
                <w:szCs w:val="16"/>
                <w14:ligatures w14:val="none"/>
                <w14:cntxtAlts w14:val="0"/>
              </w:rPr>
            </w:pPr>
          </w:p>
        </w:tc>
        <w:tc>
          <w:tcPr>
            <w:tcW w:w="619" w:type="dxa"/>
            <w:vAlign w:val="center"/>
          </w:tcPr>
          <w:p w14:paraId="4266BC29" w14:textId="77777777" w:rsidR="00A32088" w:rsidRPr="001727CB" w:rsidRDefault="00A32088" w:rsidP="00330BDA">
            <w:pPr>
              <w:jc w:val="both"/>
              <w:rPr>
                <w:rFonts w:ascii="Marianne" w:hAnsi="Marianne" w:cs="Calibri"/>
                <w:kern w:val="0"/>
                <w:sz w:val="16"/>
                <w:szCs w:val="16"/>
                <w14:ligatures w14:val="none"/>
                <w14:cntxtAlts w14:val="0"/>
              </w:rPr>
            </w:pPr>
          </w:p>
        </w:tc>
        <w:tc>
          <w:tcPr>
            <w:tcW w:w="1131" w:type="dxa"/>
            <w:vAlign w:val="center"/>
          </w:tcPr>
          <w:p w14:paraId="7A4D487C" w14:textId="77777777" w:rsidR="00A32088" w:rsidRPr="001727CB" w:rsidRDefault="00A32088" w:rsidP="00330BDA">
            <w:pPr>
              <w:jc w:val="both"/>
              <w:rPr>
                <w:rFonts w:ascii="Marianne" w:hAnsi="Marianne" w:cs="Calibri"/>
                <w:kern w:val="0"/>
                <w:sz w:val="16"/>
                <w:szCs w:val="16"/>
                <w14:ligatures w14:val="none"/>
                <w14:cntxtAlts w14:val="0"/>
              </w:rPr>
            </w:pPr>
          </w:p>
        </w:tc>
        <w:tc>
          <w:tcPr>
            <w:tcW w:w="6900" w:type="dxa"/>
            <w:gridSpan w:val="7"/>
            <w:shd w:val="clear" w:color="auto" w:fill="4BACC6" w:themeFill="accent5"/>
          </w:tcPr>
          <w:p w14:paraId="62518D96" w14:textId="04FEB9FF" w:rsidR="00A32088" w:rsidRPr="001727CB" w:rsidRDefault="008D272D" w:rsidP="00330BDA">
            <w:pPr>
              <w:jc w:val="both"/>
              <w:rPr>
                <w:rFonts w:ascii="Marianne" w:hAnsi="Marianne"/>
                <w:iCs/>
                <w:sz w:val="16"/>
                <w:szCs w:val="16"/>
              </w:rPr>
            </w:pPr>
            <w:r w:rsidRPr="001727CB">
              <w:rPr>
                <w:rFonts w:ascii="Marianne" w:hAnsi="Marianne"/>
                <w:iCs/>
                <w:sz w:val="16"/>
                <w:szCs w:val="16"/>
              </w:rPr>
              <w:t>Dates prévisionnelles clés</w:t>
            </w:r>
          </w:p>
        </w:tc>
      </w:tr>
      <w:tr w:rsidR="00A32088" w:rsidRPr="001727CB" w14:paraId="60F38D8B" w14:textId="454B2416" w:rsidTr="008D272D">
        <w:tc>
          <w:tcPr>
            <w:tcW w:w="410" w:type="dxa"/>
            <w:vAlign w:val="center"/>
          </w:tcPr>
          <w:p w14:paraId="4C3E397A" w14:textId="458402E4" w:rsidR="00A32088" w:rsidRPr="001727CB" w:rsidRDefault="00A32088" w:rsidP="00330BDA">
            <w:pPr>
              <w:jc w:val="both"/>
              <w:rPr>
                <w:rFonts w:ascii="Marianne" w:hAnsi="Marianne"/>
                <w:i/>
                <w:sz w:val="16"/>
                <w:szCs w:val="16"/>
                <w:highlight w:val="lightGray"/>
              </w:rPr>
            </w:pPr>
            <w:r w:rsidRPr="001727CB">
              <w:rPr>
                <w:rFonts w:ascii="Marianne" w:hAnsi="Marianne" w:cs="Calibri"/>
                <w:kern w:val="0"/>
                <w:sz w:val="16"/>
                <w:szCs w:val="16"/>
                <w14:ligatures w14:val="none"/>
                <w14:cntxtAlts w14:val="0"/>
              </w:rPr>
              <w:t>N°</w:t>
            </w:r>
          </w:p>
        </w:tc>
        <w:tc>
          <w:tcPr>
            <w:tcW w:w="619" w:type="dxa"/>
            <w:vAlign w:val="center"/>
          </w:tcPr>
          <w:p w14:paraId="0A2FD4FD" w14:textId="746FC076" w:rsidR="00A32088" w:rsidRPr="001727CB" w:rsidRDefault="00A32088" w:rsidP="00330BDA">
            <w:pPr>
              <w:jc w:val="both"/>
              <w:rPr>
                <w:rFonts w:ascii="Marianne" w:hAnsi="Marianne"/>
                <w:i/>
                <w:sz w:val="16"/>
                <w:szCs w:val="16"/>
                <w:highlight w:val="lightGray"/>
              </w:rPr>
            </w:pPr>
            <w:r w:rsidRPr="001727CB">
              <w:rPr>
                <w:rFonts w:ascii="Marianne" w:hAnsi="Marianne" w:cs="Calibri"/>
                <w:kern w:val="0"/>
                <w:sz w:val="16"/>
                <w:szCs w:val="16"/>
                <w14:ligatures w14:val="none"/>
                <w14:cntxtAlts w14:val="0"/>
              </w:rPr>
              <w:t>VILLE - SITE</w:t>
            </w:r>
          </w:p>
        </w:tc>
        <w:tc>
          <w:tcPr>
            <w:tcW w:w="1131" w:type="dxa"/>
            <w:vAlign w:val="center"/>
          </w:tcPr>
          <w:p w14:paraId="680AB551" w14:textId="7E3774B0" w:rsidR="00A32088" w:rsidRPr="001727CB" w:rsidRDefault="00A32088" w:rsidP="00330BDA">
            <w:pPr>
              <w:jc w:val="both"/>
              <w:rPr>
                <w:rFonts w:ascii="Marianne" w:hAnsi="Marianne"/>
                <w:i/>
                <w:sz w:val="16"/>
                <w:szCs w:val="16"/>
                <w:highlight w:val="lightGray"/>
              </w:rPr>
            </w:pPr>
            <w:r w:rsidRPr="001727CB">
              <w:rPr>
                <w:rFonts w:ascii="Marianne" w:hAnsi="Marianne" w:cs="Calibri"/>
                <w:kern w:val="0"/>
                <w:sz w:val="16"/>
                <w:szCs w:val="16"/>
                <w14:ligatures w14:val="none"/>
                <w14:cntxtAlts w14:val="0"/>
              </w:rPr>
              <w:t>LIBELLE OPERATION</w:t>
            </w:r>
          </w:p>
        </w:tc>
        <w:tc>
          <w:tcPr>
            <w:tcW w:w="918" w:type="dxa"/>
            <w:shd w:val="clear" w:color="auto" w:fill="DAEEF3" w:themeFill="accent5" w:themeFillTint="33"/>
          </w:tcPr>
          <w:p w14:paraId="7DDAC23C" w14:textId="40702851" w:rsidR="00A32088" w:rsidRPr="001727CB" w:rsidRDefault="008D272D" w:rsidP="00330BDA">
            <w:pPr>
              <w:jc w:val="both"/>
              <w:rPr>
                <w:rFonts w:ascii="Marianne" w:hAnsi="Marianne"/>
                <w:iCs/>
                <w:sz w:val="16"/>
                <w:szCs w:val="16"/>
              </w:rPr>
            </w:pPr>
            <w:r w:rsidRPr="001727CB">
              <w:rPr>
                <w:rFonts w:ascii="Marianne" w:hAnsi="Marianne"/>
                <w:iCs/>
                <w:sz w:val="16"/>
                <w:szCs w:val="16"/>
              </w:rPr>
              <w:t>Avant-projet</w:t>
            </w:r>
            <w:r w:rsidR="00A32088" w:rsidRPr="001727CB">
              <w:rPr>
                <w:rFonts w:ascii="Marianne" w:hAnsi="Marianne"/>
                <w:iCs/>
                <w:sz w:val="16"/>
                <w:szCs w:val="16"/>
              </w:rPr>
              <w:t xml:space="preserve"> sommaire et détaillé</w:t>
            </w:r>
          </w:p>
        </w:tc>
        <w:tc>
          <w:tcPr>
            <w:tcW w:w="942" w:type="dxa"/>
            <w:shd w:val="clear" w:color="auto" w:fill="DAEEF3" w:themeFill="accent5" w:themeFillTint="33"/>
          </w:tcPr>
          <w:p w14:paraId="6F25BC8B" w14:textId="721EBD21" w:rsidR="00A32088" w:rsidRPr="001727CB" w:rsidRDefault="00A32088" w:rsidP="00330BDA">
            <w:pPr>
              <w:jc w:val="both"/>
              <w:rPr>
                <w:rFonts w:ascii="Marianne" w:hAnsi="Marianne"/>
                <w:iCs/>
                <w:sz w:val="16"/>
                <w:szCs w:val="16"/>
              </w:rPr>
            </w:pPr>
            <w:r w:rsidRPr="001727CB">
              <w:rPr>
                <w:rFonts w:ascii="Marianne" w:hAnsi="Marianne"/>
                <w:iCs/>
                <w:sz w:val="16"/>
                <w:szCs w:val="16"/>
              </w:rPr>
              <w:t>Procédure ICPE (le cas échéant)</w:t>
            </w:r>
          </w:p>
        </w:tc>
        <w:tc>
          <w:tcPr>
            <w:tcW w:w="998" w:type="dxa"/>
            <w:shd w:val="clear" w:color="auto" w:fill="DAEEF3" w:themeFill="accent5" w:themeFillTint="33"/>
          </w:tcPr>
          <w:p w14:paraId="4C5A6185" w14:textId="107838BF" w:rsidR="00A32088" w:rsidRPr="001727CB" w:rsidRDefault="00A32088" w:rsidP="00330BDA">
            <w:pPr>
              <w:jc w:val="both"/>
              <w:rPr>
                <w:rFonts w:ascii="Marianne" w:hAnsi="Marianne"/>
                <w:iCs/>
                <w:sz w:val="16"/>
                <w:szCs w:val="16"/>
              </w:rPr>
            </w:pPr>
            <w:r w:rsidRPr="001727CB">
              <w:rPr>
                <w:rFonts w:ascii="Marianne" w:hAnsi="Marianne"/>
                <w:iCs/>
                <w:sz w:val="16"/>
                <w:szCs w:val="16"/>
              </w:rPr>
              <w:t>Démarrage des travaux</w:t>
            </w:r>
          </w:p>
        </w:tc>
        <w:tc>
          <w:tcPr>
            <w:tcW w:w="1076" w:type="dxa"/>
            <w:shd w:val="clear" w:color="auto" w:fill="DAEEF3" w:themeFill="accent5" w:themeFillTint="33"/>
          </w:tcPr>
          <w:p w14:paraId="425C108B" w14:textId="6FB5740E" w:rsidR="00A32088" w:rsidRPr="001727CB" w:rsidRDefault="00A32088" w:rsidP="00330BDA">
            <w:pPr>
              <w:jc w:val="both"/>
              <w:rPr>
                <w:rFonts w:ascii="Marianne" w:hAnsi="Marianne"/>
                <w:iCs/>
                <w:sz w:val="16"/>
                <w:szCs w:val="16"/>
              </w:rPr>
            </w:pPr>
            <w:r w:rsidRPr="001727CB">
              <w:rPr>
                <w:rFonts w:ascii="Marianne" w:hAnsi="Marianne"/>
                <w:iCs/>
                <w:sz w:val="16"/>
                <w:szCs w:val="16"/>
              </w:rPr>
              <w:t xml:space="preserve">Réception de l’installation </w:t>
            </w:r>
          </w:p>
        </w:tc>
        <w:tc>
          <w:tcPr>
            <w:tcW w:w="1055" w:type="dxa"/>
            <w:shd w:val="clear" w:color="auto" w:fill="DAEEF3" w:themeFill="accent5" w:themeFillTint="33"/>
          </w:tcPr>
          <w:p w14:paraId="07FD3344" w14:textId="1A38890A" w:rsidR="00A32088" w:rsidRPr="001727CB" w:rsidRDefault="00A32088" w:rsidP="00330BDA">
            <w:pPr>
              <w:jc w:val="both"/>
              <w:rPr>
                <w:rFonts w:ascii="Marianne" w:hAnsi="Marianne"/>
                <w:iCs/>
                <w:sz w:val="16"/>
                <w:szCs w:val="16"/>
              </w:rPr>
            </w:pPr>
            <w:r w:rsidRPr="001727CB">
              <w:rPr>
                <w:rFonts w:ascii="Marianne" w:hAnsi="Marianne"/>
                <w:iCs/>
                <w:sz w:val="16"/>
                <w:szCs w:val="16"/>
              </w:rPr>
              <w:t xml:space="preserve">Essai et mise en exploitation </w:t>
            </w:r>
          </w:p>
        </w:tc>
        <w:tc>
          <w:tcPr>
            <w:tcW w:w="1076" w:type="dxa"/>
            <w:shd w:val="clear" w:color="auto" w:fill="DAEEF3" w:themeFill="accent5" w:themeFillTint="33"/>
          </w:tcPr>
          <w:p w14:paraId="113E5DAE" w14:textId="662BDCF3" w:rsidR="00A32088" w:rsidRPr="001727CB" w:rsidRDefault="00A32088" w:rsidP="00330BDA">
            <w:pPr>
              <w:jc w:val="both"/>
              <w:rPr>
                <w:rFonts w:ascii="Marianne" w:hAnsi="Marianne"/>
                <w:iCs/>
                <w:sz w:val="16"/>
                <w:szCs w:val="16"/>
              </w:rPr>
            </w:pPr>
            <w:r w:rsidRPr="001727CB">
              <w:rPr>
                <w:rFonts w:ascii="Marianne" w:hAnsi="Marianne"/>
                <w:iCs/>
                <w:sz w:val="16"/>
                <w:szCs w:val="16"/>
              </w:rPr>
              <w:t xml:space="preserve">Mise en service industrielle de l’installation </w:t>
            </w:r>
          </w:p>
        </w:tc>
        <w:tc>
          <w:tcPr>
            <w:tcW w:w="835" w:type="dxa"/>
            <w:shd w:val="clear" w:color="auto" w:fill="DAEEF3" w:themeFill="accent5" w:themeFillTint="33"/>
          </w:tcPr>
          <w:p w14:paraId="6EB44CDC" w14:textId="163D53C8" w:rsidR="00A32088" w:rsidRPr="001727CB" w:rsidRDefault="00A32088" w:rsidP="00330BDA">
            <w:pPr>
              <w:jc w:val="both"/>
              <w:rPr>
                <w:rFonts w:ascii="Marianne" w:hAnsi="Marianne"/>
                <w:iCs/>
                <w:sz w:val="16"/>
                <w:szCs w:val="16"/>
              </w:rPr>
            </w:pPr>
            <w:r w:rsidRPr="001727CB">
              <w:rPr>
                <w:rFonts w:ascii="Marianne" w:hAnsi="Marianne"/>
                <w:iCs/>
                <w:sz w:val="16"/>
                <w:szCs w:val="16"/>
              </w:rPr>
              <w:t>Mise en service des réseaux (le cas échéant)</w:t>
            </w:r>
          </w:p>
        </w:tc>
      </w:tr>
      <w:tr w:rsidR="00A32088" w:rsidRPr="001727CB" w14:paraId="685433D9" w14:textId="15F59134" w:rsidTr="008D272D">
        <w:tc>
          <w:tcPr>
            <w:tcW w:w="410" w:type="dxa"/>
          </w:tcPr>
          <w:p w14:paraId="7A8A00A8" w14:textId="77777777" w:rsidR="00A32088" w:rsidRPr="001727CB" w:rsidRDefault="00A32088" w:rsidP="00330BDA">
            <w:pPr>
              <w:jc w:val="both"/>
              <w:rPr>
                <w:rFonts w:ascii="Marianne" w:hAnsi="Marianne"/>
                <w:i/>
                <w:sz w:val="16"/>
                <w:szCs w:val="16"/>
                <w:highlight w:val="lightGray"/>
              </w:rPr>
            </w:pPr>
          </w:p>
        </w:tc>
        <w:tc>
          <w:tcPr>
            <w:tcW w:w="619" w:type="dxa"/>
          </w:tcPr>
          <w:p w14:paraId="1B483434" w14:textId="77777777" w:rsidR="00A32088" w:rsidRPr="001727CB" w:rsidRDefault="00A32088" w:rsidP="00330BDA">
            <w:pPr>
              <w:jc w:val="both"/>
              <w:rPr>
                <w:rFonts w:ascii="Marianne" w:hAnsi="Marianne"/>
                <w:i/>
                <w:sz w:val="16"/>
                <w:szCs w:val="16"/>
                <w:highlight w:val="lightGray"/>
              </w:rPr>
            </w:pPr>
          </w:p>
        </w:tc>
        <w:tc>
          <w:tcPr>
            <w:tcW w:w="1131" w:type="dxa"/>
          </w:tcPr>
          <w:p w14:paraId="3C077C71" w14:textId="77777777" w:rsidR="00A32088" w:rsidRPr="001727CB" w:rsidRDefault="00A32088" w:rsidP="00330BDA">
            <w:pPr>
              <w:jc w:val="both"/>
              <w:rPr>
                <w:rFonts w:ascii="Marianne" w:hAnsi="Marianne"/>
                <w:i/>
                <w:sz w:val="16"/>
                <w:szCs w:val="16"/>
                <w:highlight w:val="lightGray"/>
              </w:rPr>
            </w:pPr>
          </w:p>
        </w:tc>
        <w:tc>
          <w:tcPr>
            <w:tcW w:w="918" w:type="dxa"/>
            <w:shd w:val="clear" w:color="auto" w:fill="DAEEF3" w:themeFill="accent5" w:themeFillTint="33"/>
          </w:tcPr>
          <w:p w14:paraId="063DD4D2" w14:textId="77777777" w:rsidR="00A32088" w:rsidRPr="001727CB" w:rsidRDefault="00A32088" w:rsidP="00330BDA">
            <w:pPr>
              <w:jc w:val="both"/>
              <w:rPr>
                <w:rFonts w:ascii="Marianne" w:hAnsi="Marianne"/>
                <w:i/>
                <w:sz w:val="16"/>
                <w:szCs w:val="16"/>
                <w:highlight w:val="lightGray"/>
              </w:rPr>
            </w:pPr>
          </w:p>
        </w:tc>
        <w:tc>
          <w:tcPr>
            <w:tcW w:w="942" w:type="dxa"/>
            <w:shd w:val="clear" w:color="auto" w:fill="DAEEF3" w:themeFill="accent5" w:themeFillTint="33"/>
          </w:tcPr>
          <w:p w14:paraId="5E597BBD" w14:textId="77777777" w:rsidR="00A32088" w:rsidRPr="001727CB" w:rsidRDefault="00A32088" w:rsidP="00330BDA">
            <w:pPr>
              <w:jc w:val="both"/>
              <w:rPr>
                <w:rFonts w:ascii="Marianne" w:hAnsi="Marianne"/>
                <w:i/>
                <w:sz w:val="16"/>
                <w:szCs w:val="16"/>
                <w:highlight w:val="lightGray"/>
              </w:rPr>
            </w:pPr>
          </w:p>
        </w:tc>
        <w:tc>
          <w:tcPr>
            <w:tcW w:w="998" w:type="dxa"/>
            <w:shd w:val="clear" w:color="auto" w:fill="DAEEF3" w:themeFill="accent5" w:themeFillTint="33"/>
          </w:tcPr>
          <w:p w14:paraId="0D1A20A2" w14:textId="15BF1370"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3E629E00" w14:textId="77777777" w:rsidR="00A32088" w:rsidRPr="001727CB" w:rsidRDefault="00A32088" w:rsidP="00330BDA">
            <w:pPr>
              <w:jc w:val="both"/>
              <w:rPr>
                <w:rFonts w:ascii="Marianne" w:hAnsi="Marianne"/>
                <w:i/>
                <w:sz w:val="16"/>
                <w:szCs w:val="16"/>
                <w:highlight w:val="lightGray"/>
              </w:rPr>
            </w:pPr>
          </w:p>
        </w:tc>
        <w:tc>
          <w:tcPr>
            <w:tcW w:w="1055" w:type="dxa"/>
            <w:shd w:val="clear" w:color="auto" w:fill="DAEEF3" w:themeFill="accent5" w:themeFillTint="33"/>
          </w:tcPr>
          <w:p w14:paraId="19C4B47B" w14:textId="77777777"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3426C33F" w14:textId="77777777" w:rsidR="00A32088" w:rsidRPr="001727CB" w:rsidRDefault="00A32088" w:rsidP="00330BDA">
            <w:pPr>
              <w:jc w:val="both"/>
              <w:rPr>
                <w:rFonts w:ascii="Marianne" w:hAnsi="Marianne"/>
                <w:i/>
                <w:sz w:val="16"/>
                <w:szCs w:val="16"/>
                <w:highlight w:val="lightGray"/>
              </w:rPr>
            </w:pPr>
          </w:p>
        </w:tc>
        <w:tc>
          <w:tcPr>
            <w:tcW w:w="835" w:type="dxa"/>
            <w:shd w:val="clear" w:color="auto" w:fill="DAEEF3" w:themeFill="accent5" w:themeFillTint="33"/>
          </w:tcPr>
          <w:p w14:paraId="08D04658" w14:textId="77777777" w:rsidR="00A32088" w:rsidRPr="001727CB" w:rsidRDefault="00A32088" w:rsidP="00330BDA">
            <w:pPr>
              <w:jc w:val="both"/>
              <w:rPr>
                <w:rFonts w:ascii="Marianne" w:hAnsi="Marianne"/>
                <w:i/>
                <w:sz w:val="16"/>
                <w:szCs w:val="16"/>
                <w:highlight w:val="lightGray"/>
              </w:rPr>
            </w:pPr>
          </w:p>
        </w:tc>
      </w:tr>
      <w:tr w:rsidR="00A32088" w:rsidRPr="001727CB" w14:paraId="51DC9E5E" w14:textId="39275844" w:rsidTr="008D272D">
        <w:tc>
          <w:tcPr>
            <w:tcW w:w="410" w:type="dxa"/>
          </w:tcPr>
          <w:p w14:paraId="01560179" w14:textId="77777777" w:rsidR="00A32088" w:rsidRPr="001727CB" w:rsidRDefault="00A32088" w:rsidP="00330BDA">
            <w:pPr>
              <w:jc w:val="both"/>
              <w:rPr>
                <w:rFonts w:ascii="Marianne" w:hAnsi="Marianne"/>
                <w:i/>
                <w:sz w:val="16"/>
                <w:szCs w:val="16"/>
                <w:highlight w:val="lightGray"/>
              </w:rPr>
            </w:pPr>
          </w:p>
        </w:tc>
        <w:tc>
          <w:tcPr>
            <w:tcW w:w="619" w:type="dxa"/>
          </w:tcPr>
          <w:p w14:paraId="5B83392D" w14:textId="77777777" w:rsidR="00A32088" w:rsidRPr="001727CB" w:rsidRDefault="00A32088" w:rsidP="00330BDA">
            <w:pPr>
              <w:jc w:val="both"/>
              <w:rPr>
                <w:rFonts w:ascii="Marianne" w:hAnsi="Marianne"/>
                <w:i/>
                <w:sz w:val="16"/>
                <w:szCs w:val="16"/>
                <w:highlight w:val="lightGray"/>
              </w:rPr>
            </w:pPr>
          </w:p>
        </w:tc>
        <w:tc>
          <w:tcPr>
            <w:tcW w:w="1131" w:type="dxa"/>
          </w:tcPr>
          <w:p w14:paraId="5435525B" w14:textId="77777777" w:rsidR="00A32088" w:rsidRPr="001727CB" w:rsidRDefault="00A32088" w:rsidP="00330BDA">
            <w:pPr>
              <w:jc w:val="both"/>
              <w:rPr>
                <w:rFonts w:ascii="Marianne" w:hAnsi="Marianne"/>
                <w:i/>
                <w:sz w:val="16"/>
                <w:szCs w:val="16"/>
                <w:highlight w:val="lightGray"/>
              </w:rPr>
            </w:pPr>
          </w:p>
        </w:tc>
        <w:tc>
          <w:tcPr>
            <w:tcW w:w="918" w:type="dxa"/>
            <w:shd w:val="clear" w:color="auto" w:fill="DAEEF3" w:themeFill="accent5" w:themeFillTint="33"/>
          </w:tcPr>
          <w:p w14:paraId="1CA55EA7" w14:textId="77777777" w:rsidR="00A32088" w:rsidRPr="001727CB" w:rsidRDefault="00A32088" w:rsidP="00330BDA">
            <w:pPr>
              <w:jc w:val="both"/>
              <w:rPr>
                <w:rFonts w:ascii="Marianne" w:hAnsi="Marianne"/>
                <w:i/>
                <w:sz w:val="16"/>
                <w:szCs w:val="16"/>
                <w:highlight w:val="lightGray"/>
              </w:rPr>
            </w:pPr>
          </w:p>
        </w:tc>
        <w:tc>
          <w:tcPr>
            <w:tcW w:w="942" w:type="dxa"/>
            <w:shd w:val="clear" w:color="auto" w:fill="DAEEF3" w:themeFill="accent5" w:themeFillTint="33"/>
          </w:tcPr>
          <w:p w14:paraId="00C716FE" w14:textId="77777777" w:rsidR="00A32088" w:rsidRPr="001727CB" w:rsidRDefault="00A32088" w:rsidP="00330BDA">
            <w:pPr>
              <w:jc w:val="both"/>
              <w:rPr>
                <w:rFonts w:ascii="Marianne" w:hAnsi="Marianne"/>
                <w:i/>
                <w:sz w:val="16"/>
                <w:szCs w:val="16"/>
                <w:highlight w:val="lightGray"/>
              </w:rPr>
            </w:pPr>
          </w:p>
        </w:tc>
        <w:tc>
          <w:tcPr>
            <w:tcW w:w="998" w:type="dxa"/>
            <w:shd w:val="clear" w:color="auto" w:fill="DAEEF3" w:themeFill="accent5" w:themeFillTint="33"/>
          </w:tcPr>
          <w:p w14:paraId="0F2CEE3C" w14:textId="29ECE983"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49BC24CD" w14:textId="77777777" w:rsidR="00A32088" w:rsidRPr="001727CB" w:rsidRDefault="00A32088" w:rsidP="00330BDA">
            <w:pPr>
              <w:jc w:val="both"/>
              <w:rPr>
                <w:rFonts w:ascii="Marianne" w:hAnsi="Marianne"/>
                <w:i/>
                <w:sz w:val="16"/>
                <w:szCs w:val="16"/>
                <w:highlight w:val="lightGray"/>
              </w:rPr>
            </w:pPr>
          </w:p>
        </w:tc>
        <w:tc>
          <w:tcPr>
            <w:tcW w:w="1055" w:type="dxa"/>
            <w:shd w:val="clear" w:color="auto" w:fill="DAEEF3" w:themeFill="accent5" w:themeFillTint="33"/>
          </w:tcPr>
          <w:p w14:paraId="561F74EB" w14:textId="77777777" w:rsidR="00A32088" w:rsidRPr="001727CB" w:rsidRDefault="00A32088" w:rsidP="00330BDA">
            <w:pPr>
              <w:jc w:val="both"/>
              <w:rPr>
                <w:rFonts w:ascii="Marianne" w:hAnsi="Marianne"/>
                <w:i/>
                <w:sz w:val="16"/>
                <w:szCs w:val="16"/>
                <w:highlight w:val="lightGray"/>
              </w:rPr>
            </w:pPr>
          </w:p>
        </w:tc>
        <w:tc>
          <w:tcPr>
            <w:tcW w:w="1076" w:type="dxa"/>
            <w:shd w:val="clear" w:color="auto" w:fill="DAEEF3" w:themeFill="accent5" w:themeFillTint="33"/>
          </w:tcPr>
          <w:p w14:paraId="4A765E5A" w14:textId="77777777" w:rsidR="00A32088" w:rsidRPr="001727CB" w:rsidRDefault="00A32088" w:rsidP="00330BDA">
            <w:pPr>
              <w:jc w:val="both"/>
              <w:rPr>
                <w:rFonts w:ascii="Marianne" w:hAnsi="Marianne"/>
                <w:i/>
                <w:sz w:val="16"/>
                <w:szCs w:val="16"/>
                <w:highlight w:val="lightGray"/>
              </w:rPr>
            </w:pPr>
          </w:p>
        </w:tc>
        <w:tc>
          <w:tcPr>
            <w:tcW w:w="835" w:type="dxa"/>
            <w:shd w:val="clear" w:color="auto" w:fill="DAEEF3" w:themeFill="accent5" w:themeFillTint="33"/>
          </w:tcPr>
          <w:p w14:paraId="3571E851" w14:textId="77777777" w:rsidR="00A32088" w:rsidRPr="001727CB" w:rsidRDefault="00A32088" w:rsidP="00330BDA">
            <w:pPr>
              <w:jc w:val="both"/>
              <w:rPr>
                <w:rFonts w:ascii="Marianne" w:hAnsi="Marianne"/>
                <w:i/>
                <w:sz w:val="16"/>
                <w:szCs w:val="16"/>
                <w:highlight w:val="lightGray"/>
              </w:rPr>
            </w:pPr>
          </w:p>
        </w:tc>
      </w:tr>
    </w:tbl>
    <w:p w14:paraId="3F82C1A8" w14:textId="77777777" w:rsidR="00A32088" w:rsidRPr="008454DE" w:rsidRDefault="00A32088" w:rsidP="00330BDA">
      <w:pPr>
        <w:jc w:val="both"/>
        <w:rPr>
          <w:rFonts w:asciiTheme="minorHAnsi" w:hAnsiTheme="minorHAnsi"/>
          <w:i/>
          <w:highlight w:val="lightGray"/>
        </w:rPr>
      </w:pPr>
    </w:p>
    <w:p w14:paraId="78BC9CFE" w14:textId="4168525A" w:rsidR="00AE0AE9" w:rsidRPr="0044515D" w:rsidRDefault="00AE0AE9">
      <w:pPr>
        <w:pStyle w:val="Titre1"/>
        <w:numPr>
          <w:ilvl w:val="0"/>
          <w:numId w:val="12"/>
        </w:numPr>
        <w:jc w:val="both"/>
      </w:pPr>
      <w:bookmarkStart w:id="115" w:name="_Toc51178595"/>
      <w:bookmarkStart w:id="116" w:name="_Toc53494424"/>
      <w:bookmarkStart w:id="117" w:name="_Toc53494649"/>
      <w:bookmarkStart w:id="118" w:name="_Toc53494757"/>
      <w:bookmarkStart w:id="119" w:name="_Toc53494861"/>
      <w:bookmarkStart w:id="120" w:name="_Toc53496381"/>
      <w:bookmarkStart w:id="121" w:name="_Toc53497416"/>
      <w:bookmarkStart w:id="122" w:name="_Toc54018866"/>
      <w:bookmarkStart w:id="123" w:name="_Toc54019317"/>
      <w:bookmarkStart w:id="124" w:name="_Toc55803013"/>
      <w:bookmarkStart w:id="125" w:name="_Toc61447513"/>
      <w:bookmarkStart w:id="126" w:name="_Toc84947848"/>
      <w:bookmarkStart w:id="127" w:name="_Toc126837330"/>
      <w:bookmarkStart w:id="128" w:name="_Toc130299953"/>
      <w:bookmarkStart w:id="129" w:name="_Toc130827837"/>
      <w:bookmarkStart w:id="130" w:name="_Toc51064424"/>
      <w:bookmarkEnd w:id="35"/>
      <w:bookmarkEnd w:id="108"/>
      <w:r w:rsidRPr="0044515D">
        <w:t>Engagements spécifiques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D313A82" w14:textId="100AD3AC" w:rsidR="0044515D" w:rsidRPr="0044515D" w:rsidRDefault="00756311" w:rsidP="00330BDA">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49E8770" w14:textId="6F39FDE5" w:rsidR="0044515D" w:rsidRPr="0044515D" w:rsidRDefault="0044515D" w:rsidP="00330BDA">
      <w:pPr>
        <w:tabs>
          <w:tab w:val="left" w:pos="720"/>
        </w:tabs>
        <w:jc w:val="both"/>
        <w:rPr>
          <w:rFonts w:ascii="Marianne Light" w:hAnsi="Marianne Light" w:cs="Calibri"/>
          <w:sz w:val="18"/>
          <w:szCs w:val="18"/>
        </w:rPr>
      </w:pPr>
      <w:r w:rsidRPr="0044515D">
        <w:rPr>
          <w:rFonts w:ascii="Marianne Light" w:hAnsi="Marianne Light" w:cs="Calibri"/>
          <w:sz w:val="18"/>
          <w:szCs w:val="18"/>
        </w:rPr>
        <w:t>Le</w:t>
      </w:r>
      <w:r w:rsidR="00F229E6">
        <w:rPr>
          <w:rFonts w:ascii="Marianne Light" w:hAnsi="Marianne Light" w:cs="Calibri"/>
          <w:sz w:val="18"/>
          <w:szCs w:val="18"/>
        </w:rPr>
        <w:t>s</w:t>
      </w:r>
      <w:r w:rsidRPr="0044515D">
        <w:rPr>
          <w:rFonts w:ascii="Marianne Light" w:hAnsi="Marianne Light" w:cs="Calibri"/>
          <w:sz w:val="18"/>
          <w:szCs w:val="18"/>
        </w:rPr>
        <w:t xml:space="preserve"> projet</w:t>
      </w:r>
      <w:r w:rsidR="00F229E6">
        <w:rPr>
          <w:rFonts w:ascii="Marianne Light" w:hAnsi="Marianne Light" w:cs="Calibri"/>
          <w:sz w:val="18"/>
          <w:szCs w:val="18"/>
        </w:rPr>
        <w:t>s</w:t>
      </w:r>
      <w:r w:rsidRPr="0044515D">
        <w:rPr>
          <w:rFonts w:ascii="Marianne Light" w:hAnsi="Marianne Light" w:cs="Calibri"/>
          <w:sz w:val="18"/>
          <w:szCs w:val="18"/>
        </w:rPr>
        <w:t xml:space="preserve"> doi</w:t>
      </w:r>
      <w:r w:rsidR="00F229E6">
        <w:rPr>
          <w:rFonts w:ascii="Marianne Light" w:hAnsi="Marianne Light" w:cs="Calibri"/>
          <w:sz w:val="18"/>
          <w:szCs w:val="18"/>
        </w:rPr>
        <w:t>vent</w:t>
      </w:r>
      <w:r w:rsidRPr="0044515D">
        <w:rPr>
          <w:rFonts w:ascii="Marianne Light" w:hAnsi="Marianne Light" w:cs="Calibri"/>
          <w:sz w:val="18"/>
          <w:szCs w:val="18"/>
        </w:rPr>
        <w:t xml:space="preserve"> respecter toutes les lois et normes applicables et le bénéficiaire doit obtenir toutes les autorisations administratives nécessaires relatives à la conformité des installations.</w:t>
      </w:r>
    </w:p>
    <w:p w14:paraId="49CF96DC" w14:textId="3227D69A" w:rsidR="0044515D" w:rsidRPr="00E302FC" w:rsidRDefault="0044515D">
      <w:pPr>
        <w:pStyle w:val="Titre2"/>
        <w:numPr>
          <w:ilvl w:val="1"/>
          <w:numId w:val="12"/>
        </w:numPr>
        <w:ind w:left="624" w:hanging="454"/>
        <w:jc w:val="both"/>
      </w:pPr>
      <w:bookmarkStart w:id="131" w:name="_Toc84947849"/>
      <w:bookmarkStart w:id="132" w:name="_Toc126837331"/>
      <w:bookmarkStart w:id="133" w:name="_Toc130299954"/>
      <w:bookmarkStart w:id="134" w:name="_Toc130827838"/>
      <w:bookmarkStart w:id="135" w:name="_Toc54019318"/>
      <w:bookmarkStart w:id="136" w:name="_Toc55803014"/>
      <w:bookmarkStart w:id="137" w:name="_Toc61447514"/>
      <w:r w:rsidRPr="00E302FC">
        <w:t xml:space="preserve">Engagement sur la production thermique de l’installation à partir de biomasse </w:t>
      </w:r>
      <w:r w:rsidR="00FC5E9A" w:rsidRPr="00E302FC">
        <w:t>(sortie chaudière)</w:t>
      </w:r>
      <w:r w:rsidR="00FC5E9A">
        <w:t xml:space="preserve"> </w:t>
      </w:r>
      <w:r w:rsidR="00FC5E9A" w:rsidRPr="008454DE">
        <w:t>ou de géothermie</w:t>
      </w:r>
      <w:bookmarkEnd w:id="131"/>
      <w:bookmarkEnd w:id="132"/>
      <w:bookmarkEnd w:id="133"/>
      <w:bookmarkEnd w:id="134"/>
      <w:r w:rsidR="00FC5E9A">
        <w:t xml:space="preserve"> </w:t>
      </w:r>
      <w:bookmarkEnd w:id="135"/>
      <w:bookmarkEnd w:id="136"/>
      <w:bookmarkEnd w:id="137"/>
    </w:p>
    <w:p w14:paraId="3BDB486B" w14:textId="77777777" w:rsidR="0044515D" w:rsidRPr="0044515D" w:rsidRDefault="0044515D" w:rsidP="00330BDA">
      <w:pPr>
        <w:pStyle w:val="Paragraphedeliste"/>
        <w:spacing w:after="0"/>
        <w:ind w:left="0"/>
        <w:jc w:val="both"/>
        <w:rPr>
          <w:rFonts w:ascii="Marianne Light" w:hAnsi="Marianne Light"/>
          <w:sz w:val="18"/>
          <w:szCs w:val="18"/>
        </w:rPr>
      </w:pPr>
    </w:p>
    <w:p w14:paraId="477C11DA" w14:textId="55467C0A" w:rsidR="004136E3" w:rsidRPr="00F2082C" w:rsidRDefault="004136E3" w:rsidP="00330BDA">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de </w:t>
      </w:r>
      <w:r w:rsidRPr="004136E3">
        <w:rPr>
          <w:rFonts w:ascii="Marianne Light" w:hAnsi="Marianne Light" w:cs="Calibri"/>
          <w:b/>
          <w:color w:val="000000" w:themeColor="text1"/>
          <w:sz w:val="18"/>
          <w:szCs w:val="18"/>
          <w:highlight w:val="lightGray"/>
        </w:rPr>
        <w:t>XX</w:t>
      </w:r>
      <w:r w:rsidRPr="00F2082C">
        <w:rPr>
          <w:rFonts w:ascii="Marianne Light" w:hAnsi="Marianne Light" w:cstheme="minorHAnsi"/>
          <w:b/>
          <w:sz w:val="18"/>
          <w:szCs w:val="18"/>
        </w:rPr>
        <w:t xml:space="preserve"> MWh/an</w:t>
      </w:r>
      <w:r w:rsidR="00FC5E9A" w:rsidRPr="00FC5E9A">
        <w:rPr>
          <w:rFonts w:ascii="Marianne Light" w:hAnsi="Marianne Light" w:cstheme="minorHAnsi"/>
          <w:b/>
          <w:sz w:val="18"/>
          <w:szCs w:val="18"/>
        </w:rPr>
        <w:t xml:space="preserve"> </w:t>
      </w:r>
      <w:r w:rsidR="00FC5E9A" w:rsidRPr="00F2082C">
        <w:rPr>
          <w:rFonts w:ascii="Marianne Light" w:hAnsi="Marianne Light" w:cstheme="minorHAnsi"/>
          <w:b/>
          <w:sz w:val="18"/>
          <w:szCs w:val="18"/>
        </w:rPr>
        <w:t xml:space="preserve">à partir de </w:t>
      </w:r>
      <w:r w:rsidR="00FC5E9A">
        <w:rPr>
          <w:rFonts w:ascii="Marianne Light" w:hAnsi="Marianne Light" w:cstheme="minorHAnsi"/>
          <w:b/>
          <w:sz w:val="18"/>
          <w:szCs w:val="18"/>
        </w:rPr>
        <w:t xml:space="preserve">biomasse et de </w:t>
      </w:r>
      <w:r w:rsidR="00FC5E9A" w:rsidRPr="00F229E6">
        <w:rPr>
          <w:rFonts w:ascii="Marianne Light" w:hAnsi="Marianne Light" w:cstheme="minorHAnsi"/>
          <w:b/>
          <w:sz w:val="18"/>
          <w:szCs w:val="18"/>
          <w:highlight w:val="lightGray"/>
        </w:rPr>
        <w:t>XX</w:t>
      </w:r>
      <w:r w:rsidR="00FC5E9A">
        <w:rPr>
          <w:rFonts w:ascii="Marianne Light" w:hAnsi="Marianne Light" w:cstheme="minorHAnsi"/>
          <w:b/>
          <w:sz w:val="18"/>
          <w:szCs w:val="18"/>
        </w:rPr>
        <w:t xml:space="preserve"> MWh/an à partir de géothermie</w:t>
      </w:r>
      <w:r w:rsidRPr="00F2082C">
        <w:rPr>
          <w:rFonts w:ascii="Marianne Light" w:hAnsi="Marianne Light" w:cstheme="minorHAnsi"/>
          <w:b/>
          <w:sz w:val="18"/>
          <w:szCs w:val="18"/>
        </w:rPr>
        <w:t xml:space="preserve">. </w:t>
      </w:r>
    </w:p>
    <w:p w14:paraId="7DC5B4A7" w14:textId="77777777" w:rsidR="004136E3" w:rsidRPr="00F2082C" w:rsidRDefault="004136E3" w:rsidP="00330BDA">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24B0706B" w14:textId="7822DCBE" w:rsidR="004136E3" w:rsidRDefault="004136E3" w:rsidP="00330BDA">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recalculé au prorata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w:t>
      </w:r>
      <w:r w:rsidR="00F229E6">
        <w:rPr>
          <w:rFonts w:ascii="Marianne Light" w:hAnsi="Marianne Light" w:cstheme="minorHAnsi"/>
          <w:sz w:val="18"/>
          <w:szCs w:val="18"/>
        </w:rPr>
        <w:t xml:space="preserve">es </w:t>
      </w:r>
      <w:r w:rsidRPr="00F2082C">
        <w:rPr>
          <w:rFonts w:ascii="Marianne Light" w:hAnsi="Marianne Light" w:cstheme="minorHAnsi"/>
          <w:sz w:val="18"/>
          <w:szCs w:val="18"/>
        </w:rPr>
        <w:t>installation</w:t>
      </w:r>
      <w:r w:rsidR="00F229E6">
        <w:rPr>
          <w:rFonts w:ascii="Marianne Light" w:hAnsi="Marianne Light" w:cstheme="minorHAnsi"/>
          <w:sz w:val="18"/>
          <w:szCs w:val="18"/>
        </w:rPr>
        <w:t>s</w:t>
      </w:r>
      <w:r w:rsidRPr="00F2082C">
        <w:rPr>
          <w:rFonts w:ascii="Marianne Light" w:hAnsi="Marianne Light" w:cstheme="minorHAnsi"/>
          <w:sz w:val="18"/>
          <w:szCs w:val="18"/>
        </w:rPr>
        <w:t xml:space="preserve"> aidée</w:t>
      </w:r>
      <w:r w:rsidR="00F229E6">
        <w:rPr>
          <w:rFonts w:ascii="Marianne Light" w:hAnsi="Marianne Light" w:cstheme="minorHAnsi"/>
          <w:sz w:val="18"/>
          <w:szCs w:val="18"/>
        </w:rPr>
        <w:t>s</w:t>
      </w:r>
      <w:r w:rsidRPr="00F2082C">
        <w:rPr>
          <w:rFonts w:ascii="Marianne Light" w:hAnsi="Marianne Light" w:cstheme="minorHAnsi"/>
          <w:sz w:val="18"/>
          <w:szCs w:val="18"/>
        </w:rPr>
        <w:t xml:space="preserve"> sur une période de 12 mois consécutifs (dans un délai de 24 mois après la mise en service de l'installation), par rapport à l'engagement initial.</w:t>
      </w:r>
    </w:p>
    <w:p w14:paraId="1E43A2D8" w14:textId="77777777" w:rsidR="00FC5E9A" w:rsidRPr="009F143A" w:rsidRDefault="00FC5E9A" w:rsidP="00330BDA">
      <w:pPr>
        <w:pStyle w:val="TexteCourant"/>
      </w:pPr>
      <w:r w:rsidRPr="008454DE">
        <w:t xml:space="preserve">L’ADEME se réserve le droit de demander le remboursement de la totalité des aides versées si la production moyenne </w:t>
      </w:r>
      <w:proofErr w:type="spellStart"/>
      <w:r w:rsidRPr="008454DE">
        <w:t>EnR</w:t>
      </w:r>
      <w:proofErr w:type="spellEnd"/>
      <w:r w:rsidRPr="008454DE">
        <w:t xml:space="preserve"> est inférieure à 50% de l’engagement initial du maître d'ouvrage.</w:t>
      </w:r>
    </w:p>
    <w:p w14:paraId="57BF0F9D" w14:textId="77777777" w:rsidR="00FC5E9A" w:rsidRDefault="00FC5E9A" w:rsidP="00330BDA">
      <w:pPr>
        <w:tabs>
          <w:tab w:val="left" w:pos="720"/>
        </w:tabs>
        <w:jc w:val="both"/>
        <w:rPr>
          <w:rFonts w:ascii="Marianne Light" w:hAnsi="Marianne Light" w:cstheme="minorHAnsi"/>
          <w:sz w:val="18"/>
          <w:szCs w:val="18"/>
        </w:rPr>
      </w:pPr>
    </w:p>
    <w:p w14:paraId="5FDEB2CC" w14:textId="0CA21F2D" w:rsidR="00FC5E9A" w:rsidRPr="008454DE" w:rsidRDefault="00FC5E9A">
      <w:pPr>
        <w:pStyle w:val="Titre2"/>
        <w:numPr>
          <w:ilvl w:val="1"/>
          <w:numId w:val="12"/>
        </w:numPr>
        <w:ind w:left="624" w:hanging="454"/>
        <w:jc w:val="both"/>
      </w:pPr>
      <w:bookmarkStart w:id="138" w:name="_Toc65658396"/>
      <w:bookmarkStart w:id="139" w:name="_Toc84947850"/>
      <w:bookmarkStart w:id="140" w:name="_Toc126837332"/>
      <w:bookmarkStart w:id="141" w:name="_Toc130299955"/>
      <w:bookmarkStart w:id="142" w:name="_Toc130827839"/>
      <w:r w:rsidRPr="008454DE">
        <w:t>Engagement sur la production thermique de l’installation solaire thermique</w:t>
      </w:r>
      <w:bookmarkEnd w:id="138"/>
      <w:bookmarkEnd w:id="139"/>
      <w:bookmarkEnd w:id="140"/>
      <w:bookmarkEnd w:id="141"/>
      <w:r w:rsidR="000F72AF">
        <w:t xml:space="preserve"> et les CEE</w:t>
      </w:r>
      <w:bookmarkEnd w:id="142"/>
    </w:p>
    <w:p w14:paraId="70AFFDCF" w14:textId="77777777" w:rsidR="0068428F" w:rsidRDefault="0068428F" w:rsidP="0068428F">
      <w:pPr>
        <w:pStyle w:val="paragraph"/>
        <w:spacing w:before="0" w:beforeAutospacing="0" w:after="0" w:afterAutospacing="0"/>
        <w:textAlignment w:val="baseline"/>
        <w:rPr>
          <w:rFonts w:ascii="Segoe UI" w:hAnsi="Segoe UI" w:cs="Segoe UI"/>
          <w:color w:val="000000"/>
          <w:sz w:val="18"/>
          <w:szCs w:val="18"/>
        </w:rPr>
      </w:pPr>
      <w:bookmarkStart w:id="143" w:name="_Toc61340900"/>
      <w:bookmarkStart w:id="144" w:name="_Toc117524282"/>
      <w:bookmarkStart w:id="145" w:name="_Toc126837333"/>
      <w:bookmarkStart w:id="146" w:name="_Toc130299956"/>
      <w:r>
        <w:rPr>
          <w:rStyle w:val="normaltextrun"/>
          <w:rFonts w:ascii="Marianne Light" w:hAnsi="Marianne Light" w:cs="Segoe UI"/>
          <w:sz w:val="18"/>
          <w:szCs w:val="18"/>
        </w:rPr>
        <w:t>La productivité solaire utile minimale devra être égale ou supérieure à :</w:t>
      </w:r>
      <w:r>
        <w:rPr>
          <w:rStyle w:val="eop"/>
          <w:rFonts w:ascii="Calibri" w:hAnsi="Calibri" w:cs="Calibri"/>
          <w:color w:val="000000"/>
          <w:sz w:val="18"/>
          <w:szCs w:val="18"/>
        </w:rPr>
        <w:t> </w:t>
      </w:r>
    </w:p>
    <w:p w14:paraId="2AA8D4C7" w14:textId="77777777" w:rsidR="0068428F" w:rsidRDefault="0068428F">
      <w:pPr>
        <w:pStyle w:val="paragraph"/>
        <w:numPr>
          <w:ilvl w:val="0"/>
          <w:numId w:val="16"/>
        </w:numPr>
        <w:spacing w:before="0" w:beforeAutospacing="0" w:after="0" w:afterAutospacing="0"/>
        <w:ind w:left="1080" w:firstLine="0"/>
        <w:textAlignment w:val="baseline"/>
        <w:rPr>
          <w:rFonts w:ascii="Marianne Light" w:hAnsi="Marianne Light" w:cs="Segoe UI"/>
          <w:sz w:val="18"/>
          <w:szCs w:val="18"/>
        </w:rPr>
      </w:pPr>
      <w:r>
        <w:rPr>
          <w:rStyle w:val="normaltextrun"/>
          <w:rFonts w:ascii="Marianne Light" w:hAnsi="Marianne Light" w:cs="Segoe UI"/>
          <w:sz w:val="18"/>
          <w:szCs w:val="18"/>
        </w:rPr>
        <w:t>350 kWh utile/m².an de capteur solaire (région Nord, et pour "les hauts de la Réunion à partir de 600m d’altitude")</w:t>
      </w:r>
      <w:r>
        <w:rPr>
          <w:rStyle w:val="eop"/>
          <w:rFonts w:ascii="Calibri" w:hAnsi="Calibri" w:cs="Calibri"/>
          <w:color w:val="000000"/>
          <w:sz w:val="18"/>
          <w:szCs w:val="18"/>
        </w:rPr>
        <w:t> </w:t>
      </w:r>
    </w:p>
    <w:p w14:paraId="29F7A365" w14:textId="77777777" w:rsidR="0068428F" w:rsidRDefault="0068428F">
      <w:pPr>
        <w:pStyle w:val="paragraph"/>
        <w:numPr>
          <w:ilvl w:val="0"/>
          <w:numId w:val="17"/>
        </w:numPr>
        <w:spacing w:before="0" w:beforeAutospacing="0" w:after="0" w:afterAutospacing="0"/>
        <w:ind w:left="1080" w:firstLine="0"/>
        <w:textAlignment w:val="baseline"/>
        <w:rPr>
          <w:rFonts w:ascii="Marianne Light" w:hAnsi="Marianne Light" w:cs="Segoe UI"/>
          <w:sz w:val="18"/>
          <w:szCs w:val="18"/>
        </w:rPr>
      </w:pPr>
      <w:r>
        <w:rPr>
          <w:rStyle w:val="normaltextrun"/>
          <w:rFonts w:ascii="Marianne Light" w:hAnsi="Marianne Light" w:cs="Segoe UI"/>
          <w:sz w:val="18"/>
          <w:szCs w:val="18"/>
        </w:rPr>
        <w:t>400 kWh utile/m².an de capteur solaire (région Sud)</w:t>
      </w:r>
      <w:r>
        <w:rPr>
          <w:rStyle w:val="eop"/>
          <w:rFonts w:ascii="Calibri" w:hAnsi="Calibri" w:cs="Calibri"/>
          <w:color w:val="000000"/>
          <w:sz w:val="18"/>
          <w:szCs w:val="18"/>
        </w:rPr>
        <w:t> </w:t>
      </w:r>
    </w:p>
    <w:p w14:paraId="1C443003" w14:textId="77777777" w:rsidR="0068428F" w:rsidRDefault="0068428F">
      <w:pPr>
        <w:pStyle w:val="paragraph"/>
        <w:numPr>
          <w:ilvl w:val="0"/>
          <w:numId w:val="17"/>
        </w:numPr>
        <w:spacing w:before="0" w:beforeAutospacing="0" w:after="0" w:afterAutospacing="0"/>
        <w:ind w:left="1080" w:firstLine="0"/>
        <w:textAlignment w:val="baseline"/>
        <w:rPr>
          <w:rFonts w:ascii="Marianne Light" w:hAnsi="Marianne Light" w:cs="Segoe UI"/>
          <w:sz w:val="18"/>
          <w:szCs w:val="18"/>
        </w:rPr>
      </w:pPr>
      <w:r>
        <w:rPr>
          <w:rStyle w:val="normaltextrun"/>
          <w:rFonts w:ascii="Marianne Light" w:hAnsi="Marianne Light" w:cs="Segoe UI"/>
          <w:sz w:val="18"/>
          <w:szCs w:val="18"/>
        </w:rPr>
        <w:t>450 kWh utile/m².an de capteur solaire (région Méditerranée ou Outremer)</w:t>
      </w:r>
      <w:r>
        <w:rPr>
          <w:rStyle w:val="normaltextrun"/>
          <w:rFonts w:ascii="Cambria Math" w:hAnsi="Cambria Math" w:cs="Cambria Math"/>
          <w:sz w:val="18"/>
          <w:szCs w:val="18"/>
        </w:rPr>
        <w:t> </w:t>
      </w:r>
      <w:r>
        <w:rPr>
          <w:rStyle w:val="normaltextrun"/>
          <w:rFonts w:ascii="Marianne Light" w:hAnsi="Marianne Light" w:cs="Segoe UI"/>
          <w:sz w:val="18"/>
          <w:szCs w:val="18"/>
        </w:rPr>
        <w:t>;</w:t>
      </w:r>
      <w:r>
        <w:rPr>
          <w:rStyle w:val="eop"/>
          <w:rFonts w:ascii="Calibri" w:hAnsi="Calibri" w:cs="Calibri"/>
          <w:color w:val="000000"/>
          <w:sz w:val="18"/>
          <w:szCs w:val="18"/>
        </w:rPr>
        <w:t> </w:t>
      </w:r>
    </w:p>
    <w:p w14:paraId="7EF2A027" w14:textId="77777777" w:rsidR="0068428F" w:rsidRDefault="0068428F" w:rsidP="006842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18"/>
          <w:szCs w:val="18"/>
        </w:rPr>
        <w:t> </w:t>
      </w:r>
    </w:p>
    <w:p w14:paraId="3CF6F9CB" w14:textId="6FA13C82" w:rsidR="0068428F" w:rsidRDefault="0068428F" w:rsidP="0068428F">
      <w:pPr>
        <w:pStyle w:val="paragraph"/>
        <w:spacing w:before="0" w:beforeAutospacing="0" w:after="0" w:afterAutospacing="0"/>
        <w:jc w:val="both"/>
        <w:textAlignment w:val="baseline"/>
        <w:rPr>
          <w:rFonts w:ascii="Segoe UI" w:hAnsi="Segoe UI" w:cs="Segoe UI"/>
          <w:sz w:val="18"/>
          <w:szCs w:val="18"/>
        </w:rPr>
      </w:pPr>
      <w:r>
        <w:rPr>
          <w:rStyle w:val="normaltextrun"/>
          <w:rFonts w:ascii="Marianne Light" w:hAnsi="Marianne Light" w:cs="Segoe UI"/>
          <w:sz w:val="18"/>
          <w:szCs w:val="18"/>
        </w:rPr>
        <w:t>Le maître d'ouvrage s’engage sur une production de chaleur renouvelable à partir de solaire thermique (</w:t>
      </w:r>
      <w:r>
        <w:rPr>
          <w:rStyle w:val="normaltextrun"/>
          <w:rFonts w:ascii="Marianne Light" w:hAnsi="Marianne Light" w:cs="Segoe UI"/>
          <w:color w:val="242424"/>
          <w:sz w:val="18"/>
          <w:szCs w:val="18"/>
        </w:rPr>
        <w:t>production solaire utile annuelle)</w:t>
      </w:r>
      <w:r>
        <w:rPr>
          <w:rStyle w:val="normaltextrun"/>
          <w:rFonts w:ascii="Marianne Light" w:hAnsi="Marianne Light" w:cs="Segoe UI"/>
          <w:sz w:val="18"/>
          <w:szCs w:val="18"/>
        </w:rPr>
        <w:t xml:space="preserve"> de</w:t>
      </w:r>
      <w:r w:rsidR="00F229E6">
        <w:rPr>
          <w:rStyle w:val="normaltextrun"/>
          <w:rFonts w:cs="Calibri"/>
          <w:sz w:val="18"/>
          <w:szCs w:val="18"/>
        </w:rPr>
        <w:t xml:space="preserve"> </w:t>
      </w:r>
      <w:r w:rsidR="00F229E6" w:rsidRPr="00F229E6">
        <w:rPr>
          <w:rStyle w:val="normaltextrun"/>
          <w:rFonts w:cs="Calibri"/>
          <w:sz w:val="18"/>
          <w:szCs w:val="18"/>
          <w:highlight w:val="lightGray"/>
        </w:rPr>
        <w:t>XX</w:t>
      </w:r>
      <w:r w:rsidR="00F229E6">
        <w:rPr>
          <w:rStyle w:val="normaltextrun"/>
          <w:rFonts w:cs="Calibri"/>
          <w:sz w:val="18"/>
          <w:szCs w:val="18"/>
        </w:rPr>
        <w:t xml:space="preserve"> </w:t>
      </w:r>
      <w:r>
        <w:rPr>
          <w:rStyle w:val="normaltextrun"/>
          <w:rFonts w:ascii="Marianne Light" w:hAnsi="Marianne Light" w:cs="Segoe UI"/>
          <w:sz w:val="18"/>
          <w:szCs w:val="18"/>
        </w:rPr>
        <w:t>MWh/an.</w:t>
      </w:r>
      <w:r>
        <w:rPr>
          <w:rStyle w:val="normaltextrun"/>
          <w:rFonts w:ascii="Calibri" w:hAnsi="Calibri" w:cs="Calibri"/>
          <w:sz w:val="18"/>
          <w:szCs w:val="18"/>
        </w:rPr>
        <w:t> </w:t>
      </w:r>
      <w:r>
        <w:rPr>
          <w:rStyle w:val="eop"/>
          <w:rFonts w:ascii="Calibri" w:hAnsi="Calibri" w:cs="Calibri"/>
          <w:sz w:val="18"/>
          <w:szCs w:val="18"/>
        </w:rPr>
        <w:t> </w:t>
      </w:r>
    </w:p>
    <w:p w14:paraId="69D9C3E0" w14:textId="77777777" w:rsidR="0068428F" w:rsidRDefault="0068428F" w:rsidP="0068428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B050"/>
          <w:sz w:val="18"/>
          <w:szCs w:val="18"/>
        </w:rPr>
        <w:t> </w:t>
      </w:r>
    </w:p>
    <w:p w14:paraId="623C4E20" w14:textId="3EF5F24B" w:rsidR="0068428F" w:rsidRDefault="0068428F" w:rsidP="0068428F">
      <w:pPr>
        <w:pStyle w:val="paragraph"/>
        <w:spacing w:before="0" w:beforeAutospacing="0" w:after="0" w:afterAutospacing="0"/>
        <w:textAlignment w:val="baseline"/>
        <w:rPr>
          <w:rFonts w:ascii="Segoe UI" w:hAnsi="Segoe UI" w:cs="Segoe UI"/>
          <w:color w:val="000000"/>
          <w:sz w:val="18"/>
          <w:szCs w:val="18"/>
        </w:rPr>
      </w:pPr>
      <w:r>
        <w:rPr>
          <w:rStyle w:val="normaltextrun"/>
          <w:rFonts w:ascii="Marianne Light" w:hAnsi="Marianne Light" w:cs="Segoe UI"/>
          <w:i/>
          <w:iCs/>
          <w:color w:val="00B050"/>
          <w:sz w:val="18"/>
          <w:szCs w:val="18"/>
        </w:rPr>
        <w:t>Pour les installations &lt;500m²</w:t>
      </w:r>
      <w:r>
        <w:rPr>
          <w:rStyle w:val="normaltextrun"/>
          <w:rFonts w:cs="Calibri"/>
          <w:i/>
          <w:iCs/>
          <w:color w:val="00B050"/>
          <w:sz w:val="18"/>
          <w:szCs w:val="18"/>
        </w:rPr>
        <w:t> </w:t>
      </w:r>
      <w:r>
        <w:rPr>
          <w:rStyle w:val="normaltextrun"/>
          <w:rFonts w:ascii="Marianne Light" w:hAnsi="Marianne Light" w:cs="Segoe UI"/>
          <w:i/>
          <w:iCs/>
          <w:color w:val="00B050"/>
          <w:sz w:val="18"/>
          <w:szCs w:val="18"/>
        </w:rPr>
        <w:t>en métropole (opérations dédiées et réseau de chaleur) :</w:t>
      </w:r>
      <w:r>
        <w:rPr>
          <w:rStyle w:val="eop"/>
          <w:rFonts w:ascii="Calibri" w:hAnsi="Calibri" w:cs="Calibri"/>
          <w:color w:val="00B050"/>
          <w:sz w:val="18"/>
          <w:szCs w:val="18"/>
        </w:rPr>
        <w:t> </w:t>
      </w:r>
    </w:p>
    <w:p w14:paraId="3E8E1517" w14:textId="77777777" w:rsidR="0068428F" w:rsidRDefault="0068428F" w:rsidP="0068428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Cette valeur de production solaire utile constitue la référence pour le calcul du versement du solde de la convention</w:t>
      </w:r>
      <w:r>
        <w:rPr>
          <w:rStyle w:val="normaltextrun"/>
          <w:rFonts w:cs="Calibri"/>
          <w:sz w:val="18"/>
          <w:szCs w:val="18"/>
        </w:rPr>
        <w:t> </w:t>
      </w:r>
      <w:r>
        <w:rPr>
          <w:rStyle w:val="normaltextrun"/>
          <w:rFonts w:ascii="Marianne Light" w:hAnsi="Marianne Light" w:cs="Segoe UI"/>
          <w:sz w:val="18"/>
          <w:szCs w:val="18"/>
        </w:rPr>
        <w:t>:</w:t>
      </w:r>
      <w:r>
        <w:rPr>
          <w:rStyle w:val="eop"/>
          <w:rFonts w:ascii="Calibri" w:hAnsi="Calibri" w:cs="Calibri"/>
          <w:color w:val="000000"/>
          <w:sz w:val="18"/>
          <w:szCs w:val="18"/>
        </w:rPr>
        <w:t> </w:t>
      </w:r>
    </w:p>
    <w:p w14:paraId="6BCBE9AC" w14:textId="77777777" w:rsidR="0068428F" w:rsidRDefault="0068428F">
      <w:pPr>
        <w:pStyle w:val="paragraph"/>
        <w:numPr>
          <w:ilvl w:val="0"/>
          <w:numId w:val="18"/>
        </w:numPr>
        <w:spacing w:before="0" w:beforeAutospacing="0" w:after="0" w:afterAutospacing="0"/>
        <w:jc w:val="both"/>
        <w:textAlignment w:val="baseline"/>
        <w:rPr>
          <w:rFonts w:ascii="Marianne Light" w:hAnsi="Marianne Light" w:cs="Segoe UI"/>
          <w:color w:val="000000"/>
          <w:sz w:val="18"/>
          <w:szCs w:val="18"/>
        </w:rPr>
      </w:pPr>
      <w:r>
        <w:rPr>
          <w:rStyle w:val="normaltextrun"/>
          <w:rFonts w:ascii="Marianne Light" w:hAnsi="Marianne Light" w:cs="Segoe UI"/>
          <w:color w:val="242424"/>
          <w:sz w:val="18"/>
          <w:szCs w:val="18"/>
        </w:rPr>
        <w:lastRenderedPageBreak/>
        <w:t>Si 80</w:t>
      </w:r>
      <w:r>
        <w:rPr>
          <w:rStyle w:val="normaltextrun"/>
          <w:rFonts w:cs="Calibri"/>
          <w:color w:val="242424"/>
          <w:sz w:val="18"/>
          <w:szCs w:val="18"/>
        </w:rPr>
        <w:t> </w:t>
      </w:r>
      <w:r>
        <w:rPr>
          <w:rStyle w:val="normaltextrun"/>
          <w:rFonts w:ascii="Marianne Light" w:hAnsi="Marianne Light" w:cs="Segoe UI"/>
          <w:color w:val="242424"/>
          <w:sz w:val="18"/>
          <w:szCs w:val="18"/>
        </w:rPr>
        <w:t>% de l’engagement de production solaire utile annuelle est atteint sur 12 mois consécutifs dans les 24 mois après la mise en service de l’installation, le solde sera versé en totalité.</w:t>
      </w:r>
      <w:r>
        <w:rPr>
          <w:rStyle w:val="eop"/>
          <w:rFonts w:ascii="Calibri" w:hAnsi="Calibri" w:cs="Calibri"/>
          <w:color w:val="242424"/>
          <w:sz w:val="18"/>
          <w:szCs w:val="18"/>
        </w:rPr>
        <w:t> </w:t>
      </w:r>
    </w:p>
    <w:p w14:paraId="29EA7C44" w14:textId="4F5236A7" w:rsidR="004202B9" w:rsidRDefault="0068428F">
      <w:pPr>
        <w:pStyle w:val="paragraph"/>
        <w:numPr>
          <w:ilvl w:val="0"/>
          <w:numId w:val="18"/>
        </w:numPr>
        <w:spacing w:before="0" w:beforeAutospacing="0" w:after="0" w:afterAutospacing="0"/>
        <w:jc w:val="both"/>
        <w:textAlignment w:val="baseline"/>
        <w:rPr>
          <w:rFonts w:ascii="Marianne Light" w:hAnsi="Marianne Light" w:cs="Segoe UI"/>
          <w:color w:val="000000"/>
          <w:sz w:val="18"/>
          <w:szCs w:val="18"/>
        </w:rPr>
      </w:pPr>
      <w:r>
        <w:rPr>
          <w:rStyle w:val="normaltextrun"/>
          <w:rFonts w:ascii="Marianne Light" w:hAnsi="Marianne Light" w:cs="Segoe UI"/>
          <w:color w:val="242424"/>
          <w:sz w:val="18"/>
          <w:szCs w:val="18"/>
        </w:rPr>
        <w:t>Dans le cas de la non atteinte de 80</w:t>
      </w:r>
      <w:r>
        <w:rPr>
          <w:rStyle w:val="normaltextrun"/>
          <w:rFonts w:cs="Calibri"/>
          <w:color w:val="242424"/>
          <w:sz w:val="18"/>
          <w:szCs w:val="18"/>
        </w:rPr>
        <w:t> </w:t>
      </w:r>
      <w:r>
        <w:rPr>
          <w:rStyle w:val="normaltextrun"/>
          <w:rFonts w:ascii="Marianne Light" w:hAnsi="Marianne Light" w:cs="Segoe UI"/>
          <w:color w:val="242424"/>
          <w:sz w:val="18"/>
          <w:szCs w:val="18"/>
        </w:rPr>
        <w:t xml:space="preserve">% de l’engagement de production solaire utile annuelle sur 12 mois consécutifs dans les 24 mois après la mise en service de l’installation, le versement du solde  sera recalculé au prorata </w:t>
      </w:r>
      <w:r w:rsidR="00F229E6">
        <w:rPr>
          <w:rStyle w:val="normaltextrun"/>
          <w:rFonts w:ascii="Marianne Light" w:hAnsi="Marianne Light" w:cs="Segoe UI"/>
          <w:color w:val="242424"/>
          <w:sz w:val="18"/>
          <w:szCs w:val="18"/>
        </w:rPr>
        <w:t xml:space="preserve">de la </w:t>
      </w:r>
      <w:r>
        <w:rPr>
          <w:rStyle w:val="normaltextrun"/>
          <w:rFonts w:ascii="Marianne Light" w:hAnsi="Marianne Light" w:cs="Segoe UI"/>
          <w:color w:val="242424"/>
          <w:sz w:val="18"/>
          <w:szCs w:val="18"/>
        </w:rPr>
        <w:t>production solaire utile annuelle réelle (sur cette période de 12 mois consécutifs dans un délai de 24 mois après la mise en service de l'installation).</w:t>
      </w:r>
      <w:r>
        <w:rPr>
          <w:rStyle w:val="normaltextrun"/>
          <w:rFonts w:ascii="Marianne Light" w:hAnsi="Marianne Light" w:cs="Segoe UI"/>
          <w:sz w:val="18"/>
          <w:szCs w:val="18"/>
        </w:rPr>
        <w:t xml:space="preserve"> L’ADEME se réserve également le droit de demander le remboursement de la totalité des aides versées si la production moyenne </w:t>
      </w:r>
      <w:proofErr w:type="spellStart"/>
      <w:r>
        <w:rPr>
          <w:rStyle w:val="normaltextrun"/>
          <w:rFonts w:ascii="Marianne Light" w:hAnsi="Marianne Light" w:cs="Segoe UI"/>
          <w:sz w:val="18"/>
          <w:szCs w:val="18"/>
        </w:rPr>
        <w:t>EnR</w:t>
      </w:r>
      <w:proofErr w:type="spellEnd"/>
      <w:r>
        <w:rPr>
          <w:rStyle w:val="normaltextrun"/>
          <w:rFonts w:ascii="Marianne Light" w:hAnsi="Marianne Light" w:cs="Segoe UI"/>
          <w:sz w:val="18"/>
          <w:szCs w:val="18"/>
        </w:rPr>
        <w:t xml:space="preserve"> est inférieure à 50% de l’engagement initial du maître d'ouvrage.</w:t>
      </w:r>
      <w:r>
        <w:rPr>
          <w:rStyle w:val="eop"/>
          <w:rFonts w:ascii="Calibri" w:hAnsi="Calibri" w:cs="Calibri"/>
          <w:color w:val="000000"/>
          <w:sz w:val="18"/>
          <w:szCs w:val="18"/>
        </w:rPr>
        <w:t> </w:t>
      </w:r>
    </w:p>
    <w:p w14:paraId="6773DBC2" w14:textId="0C4ABABC" w:rsidR="0068428F" w:rsidRPr="004202B9" w:rsidRDefault="0068428F" w:rsidP="004202B9">
      <w:pPr>
        <w:pStyle w:val="paragraph"/>
        <w:spacing w:before="0" w:beforeAutospacing="0" w:after="0" w:afterAutospacing="0"/>
        <w:ind w:left="-48"/>
        <w:jc w:val="both"/>
        <w:textAlignment w:val="baseline"/>
        <w:rPr>
          <w:rFonts w:ascii="Marianne Light" w:hAnsi="Marianne Light" w:cs="Segoe UI"/>
          <w:color w:val="000000"/>
          <w:sz w:val="18"/>
          <w:szCs w:val="18"/>
        </w:rPr>
      </w:pPr>
      <w:r w:rsidRPr="004202B9">
        <w:rPr>
          <w:rStyle w:val="eop"/>
          <w:rFonts w:ascii="Calibri" w:hAnsi="Calibri" w:cs="Calibri"/>
          <w:sz w:val="18"/>
          <w:szCs w:val="18"/>
        </w:rPr>
        <w:t> </w:t>
      </w:r>
    </w:p>
    <w:p w14:paraId="62C2904B" w14:textId="77777777" w:rsidR="0068428F" w:rsidRDefault="0068428F" w:rsidP="0068428F">
      <w:pPr>
        <w:pStyle w:val="paragraph"/>
        <w:spacing w:before="0" w:beforeAutospacing="0" w:after="0" w:afterAutospacing="0"/>
        <w:textAlignment w:val="baseline"/>
        <w:rPr>
          <w:rFonts w:ascii="Segoe UI" w:hAnsi="Segoe UI" w:cs="Segoe UI"/>
          <w:color w:val="000000"/>
          <w:sz w:val="18"/>
          <w:szCs w:val="18"/>
        </w:rPr>
      </w:pPr>
      <w:r>
        <w:rPr>
          <w:rStyle w:val="normaltextrun"/>
          <w:rFonts w:ascii="Marianne Light" w:hAnsi="Marianne Light" w:cs="Segoe UI"/>
          <w:i/>
          <w:iCs/>
          <w:color w:val="00B050"/>
          <w:sz w:val="18"/>
          <w:szCs w:val="18"/>
        </w:rPr>
        <w:t>Pour les installations en Outre-Mer</w:t>
      </w:r>
      <w:r>
        <w:rPr>
          <w:rStyle w:val="normaltextrun"/>
          <w:rFonts w:cs="Calibri"/>
          <w:i/>
          <w:iCs/>
          <w:color w:val="00B050"/>
          <w:sz w:val="18"/>
          <w:szCs w:val="18"/>
        </w:rPr>
        <w:t> </w:t>
      </w:r>
      <w:r>
        <w:rPr>
          <w:rStyle w:val="normaltextrun"/>
          <w:rFonts w:ascii="Marianne Light" w:hAnsi="Marianne Light" w:cs="Segoe UI"/>
          <w:i/>
          <w:iCs/>
          <w:color w:val="00B050"/>
          <w:sz w:val="18"/>
          <w:szCs w:val="18"/>
        </w:rPr>
        <w:t>:</w:t>
      </w:r>
      <w:r>
        <w:rPr>
          <w:rStyle w:val="eop"/>
          <w:rFonts w:ascii="Calibri" w:hAnsi="Calibri" w:cs="Calibri"/>
          <w:color w:val="00B050"/>
          <w:sz w:val="18"/>
          <w:szCs w:val="18"/>
        </w:rPr>
        <w:t> </w:t>
      </w:r>
    </w:p>
    <w:p w14:paraId="5D267FE3" w14:textId="77777777" w:rsidR="0068428F" w:rsidRDefault="0068428F" w:rsidP="0068428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18"/>
          <w:szCs w:val="18"/>
        </w:rPr>
        <w:t> </w:t>
      </w:r>
    </w:p>
    <w:p w14:paraId="2904FDDC" w14:textId="77777777" w:rsidR="0068428F" w:rsidRDefault="0068428F" w:rsidP="0068428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La productivité solaire utile minimale constitue la référence pour le versement du solde de la convention.</w:t>
      </w:r>
      <w:r>
        <w:rPr>
          <w:rStyle w:val="eop"/>
          <w:rFonts w:ascii="Calibri" w:hAnsi="Calibri" w:cs="Calibri"/>
          <w:color w:val="000000"/>
          <w:sz w:val="18"/>
          <w:szCs w:val="18"/>
        </w:rPr>
        <w:t> </w:t>
      </w:r>
    </w:p>
    <w:p w14:paraId="3F8BA4F5" w14:textId="7B1A8DF9" w:rsidR="0068428F" w:rsidRDefault="0068428F" w:rsidP="0068428F">
      <w:pPr>
        <w:pStyle w:val="paragraph"/>
        <w:spacing w:before="0" w:beforeAutospacing="0" w:after="0" w:afterAutospacing="0"/>
        <w:jc w:val="both"/>
        <w:textAlignment w:val="baseline"/>
        <w:rPr>
          <w:rStyle w:val="eop"/>
          <w:rFonts w:ascii="Calibri" w:hAnsi="Calibri" w:cs="Calibri"/>
          <w:color w:val="000000"/>
          <w:sz w:val="18"/>
          <w:szCs w:val="18"/>
        </w:rPr>
      </w:pPr>
      <w:r>
        <w:rPr>
          <w:rStyle w:val="normaltextrun"/>
          <w:rFonts w:ascii="Marianne Light" w:hAnsi="Marianne Light" w:cs="Segoe UI"/>
          <w:sz w:val="18"/>
          <w:szCs w:val="18"/>
        </w:rPr>
        <w:t>Au cas où la productivité solaire utile sur une période de 12 mois consécutifs dans les 24 mois qui suivent la mise en service de l’installation ne serait pas atteinte le montant du solde sera nul.</w:t>
      </w:r>
      <w:r>
        <w:rPr>
          <w:rStyle w:val="eop"/>
          <w:rFonts w:ascii="Calibri" w:hAnsi="Calibri" w:cs="Calibri"/>
          <w:color w:val="000000"/>
          <w:sz w:val="18"/>
          <w:szCs w:val="18"/>
        </w:rPr>
        <w:t> </w:t>
      </w:r>
    </w:p>
    <w:p w14:paraId="44C57A4D" w14:textId="66F1A4BA" w:rsidR="000F72AF" w:rsidRDefault="000F72AF" w:rsidP="0068428F">
      <w:pPr>
        <w:pStyle w:val="paragraph"/>
        <w:spacing w:before="0" w:beforeAutospacing="0" w:after="0" w:afterAutospacing="0"/>
        <w:jc w:val="both"/>
        <w:textAlignment w:val="baseline"/>
        <w:rPr>
          <w:rStyle w:val="eop"/>
          <w:rFonts w:ascii="Calibri" w:hAnsi="Calibri" w:cs="Calibri"/>
          <w:color w:val="000000"/>
          <w:sz w:val="18"/>
          <w:szCs w:val="18"/>
        </w:rPr>
      </w:pPr>
    </w:p>
    <w:p w14:paraId="1C508E1E"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color w:val="00B050"/>
          <w:sz w:val="18"/>
          <w:szCs w:val="18"/>
        </w:rPr>
        <w:t>OPTION 1 (POUR PROJETS AYANT DEMANDE DES CEE)</w:t>
      </w:r>
      <w:r w:rsidRPr="00C2722A">
        <w:rPr>
          <w:rStyle w:val="eop"/>
          <w:rFonts w:ascii="Calibri" w:hAnsi="Calibri" w:cs="Calibri"/>
          <w:color w:val="00B050"/>
          <w:sz w:val="18"/>
          <w:szCs w:val="18"/>
        </w:rPr>
        <w:t> </w:t>
      </w:r>
    </w:p>
    <w:p w14:paraId="5968DA6E"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rPr>
        <w:t>Le montant maximum de l’aide tient compte des montants de CEE déclarés lors du dépôt de la demande d’aide.</w:t>
      </w:r>
      <w:r w:rsidRPr="00C2722A">
        <w:rPr>
          <w:rStyle w:val="eop"/>
          <w:rFonts w:ascii="Calibri" w:hAnsi="Calibri" w:cs="Calibri"/>
          <w:color w:val="000000"/>
          <w:sz w:val="18"/>
          <w:szCs w:val="18"/>
        </w:rPr>
        <w:t> </w:t>
      </w:r>
    </w:p>
    <w:p w14:paraId="26909D62"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i/>
          <w:iCs/>
          <w:sz w:val="18"/>
          <w:szCs w:val="18"/>
        </w:rPr>
        <w:t>Joindre la fiche «</w:t>
      </w:r>
      <w:r w:rsidRPr="00C2722A">
        <w:rPr>
          <w:rStyle w:val="normaltextrun"/>
          <w:rFonts w:cs="Calibri"/>
          <w:i/>
          <w:iCs/>
          <w:sz w:val="18"/>
          <w:szCs w:val="18"/>
        </w:rPr>
        <w:t> </w:t>
      </w:r>
      <w:r w:rsidRPr="00C2722A">
        <w:rPr>
          <w:rStyle w:val="normaltextrun"/>
          <w:rFonts w:ascii="Marianne Light" w:hAnsi="Marianne Light" w:cs="Segoe UI"/>
          <w:i/>
          <w:iCs/>
          <w:sz w:val="18"/>
          <w:szCs w:val="18"/>
        </w:rPr>
        <w:t>Attestation déclaration incitations CEE » qui fera partie des pièces nécessaires à l’instruction.</w:t>
      </w:r>
      <w:r w:rsidRPr="00C2722A">
        <w:rPr>
          <w:rStyle w:val="eop"/>
          <w:rFonts w:ascii="Calibri" w:hAnsi="Calibri" w:cs="Calibri"/>
          <w:color w:val="000000"/>
          <w:sz w:val="18"/>
          <w:szCs w:val="18"/>
        </w:rPr>
        <w:t> </w:t>
      </w:r>
    </w:p>
    <w:p w14:paraId="14F26FE7"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rPr>
        <w:t xml:space="preserve">Le Bénéficiaire s’engage à ne pas solliciter plus de CEE que le montant déclaré, soit </w:t>
      </w:r>
      <w:r w:rsidRPr="00C2722A">
        <w:rPr>
          <w:rStyle w:val="normaltextrun"/>
          <w:rFonts w:ascii="Marianne Light" w:hAnsi="Marianne Light" w:cs="Segoe UI"/>
          <w:b/>
          <w:bCs/>
          <w:color w:val="00B050"/>
          <w:sz w:val="18"/>
          <w:szCs w:val="18"/>
        </w:rPr>
        <w:t>XXX</w:t>
      </w:r>
      <w:r w:rsidRPr="00C2722A">
        <w:rPr>
          <w:rStyle w:val="normaltextrun"/>
          <w:rFonts w:ascii="Marianne Light" w:hAnsi="Marianne Light" w:cs="Segoe UI"/>
          <w:b/>
          <w:bCs/>
          <w:sz w:val="18"/>
          <w:szCs w:val="18"/>
        </w:rPr>
        <w:t xml:space="preserve"> MWh </w:t>
      </w:r>
      <w:proofErr w:type="spellStart"/>
      <w:r w:rsidRPr="00C2722A">
        <w:rPr>
          <w:rStyle w:val="normaltextrun"/>
          <w:rFonts w:ascii="Marianne Light" w:hAnsi="Marianne Light" w:cs="Segoe UI"/>
          <w:b/>
          <w:bCs/>
          <w:sz w:val="18"/>
          <w:szCs w:val="18"/>
        </w:rPr>
        <w:t>Cumac</w:t>
      </w:r>
      <w:proofErr w:type="spellEnd"/>
      <w:r w:rsidRPr="00C2722A">
        <w:rPr>
          <w:rStyle w:val="normaltextrun"/>
          <w:rFonts w:ascii="Marianne Light" w:hAnsi="Marianne Light" w:cs="Segoe UI"/>
          <w:b/>
          <w:bCs/>
          <w:sz w:val="18"/>
          <w:szCs w:val="18"/>
        </w:rPr>
        <w:t>. Le montant de l'aide globale pourrait être revu pour les projets qui bénéficieraient réellement d’un montant de CEE supérieur au montant prévisionnel déclaré</w:t>
      </w:r>
      <w:r w:rsidRPr="00C2722A">
        <w:rPr>
          <w:rStyle w:val="normaltextrun"/>
          <w:rFonts w:ascii="Marianne Light" w:hAnsi="Marianne Light" w:cs="Segoe UI"/>
          <w:b/>
          <w:bCs/>
          <w:color w:val="00B050"/>
          <w:sz w:val="18"/>
          <w:szCs w:val="18"/>
        </w:rPr>
        <w:t xml:space="preserve">, soit </w:t>
      </w:r>
      <w:r w:rsidRPr="00C2722A">
        <w:rPr>
          <w:rStyle w:val="normaltextrun"/>
          <w:rFonts w:ascii="Marianne Light" w:hAnsi="Marianne Light" w:cs="Segoe UI"/>
          <w:b/>
          <w:bCs/>
          <w:color w:val="00B050"/>
          <w:sz w:val="18"/>
          <w:szCs w:val="18"/>
          <w:shd w:val="clear" w:color="auto" w:fill="00FFFF"/>
        </w:rPr>
        <w:t>XXX</w:t>
      </w:r>
      <w:r w:rsidRPr="00C2722A">
        <w:rPr>
          <w:rStyle w:val="normaltextrun"/>
          <w:rFonts w:ascii="Marianne Light" w:hAnsi="Marianne Light" w:cs="Segoe UI"/>
          <w:b/>
          <w:bCs/>
          <w:color w:val="00B050"/>
          <w:sz w:val="18"/>
          <w:szCs w:val="18"/>
        </w:rPr>
        <w:t xml:space="preserve"> €.</w:t>
      </w:r>
      <w:r w:rsidRPr="00C2722A">
        <w:rPr>
          <w:rStyle w:val="eop"/>
          <w:rFonts w:ascii="Calibri" w:hAnsi="Calibri" w:cs="Calibri"/>
          <w:color w:val="00B050"/>
          <w:sz w:val="18"/>
          <w:szCs w:val="18"/>
        </w:rPr>
        <w:t> </w:t>
      </w:r>
    </w:p>
    <w:p w14:paraId="33BBA658"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i/>
          <w:iCs/>
          <w:sz w:val="18"/>
          <w:szCs w:val="18"/>
        </w:rPr>
        <w:t>La fiche «</w:t>
      </w:r>
      <w:r w:rsidRPr="00C2722A">
        <w:rPr>
          <w:rStyle w:val="normaltextrun"/>
          <w:rFonts w:cs="Calibri"/>
          <w:i/>
          <w:iCs/>
          <w:sz w:val="18"/>
          <w:szCs w:val="18"/>
        </w:rPr>
        <w:t> </w:t>
      </w:r>
      <w:r w:rsidRPr="00C2722A">
        <w:rPr>
          <w:rStyle w:val="normaltextrun"/>
          <w:rFonts w:ascii="Marianne Light" w:hAnsi="Marianne Light" w:cs="Segoe UI"/>
          <w:i/>
          <w:iCs/>
          <w:sz w:val="18"/>
          <w:szCs w:val="18"/>
        </w:rPr>
        <w:t>Attestation déclaration incitations CEE » devra être actualisée et fournie à l’ADEME par le porteur de projet après obtention des CEE en cours d’exécution du contrat.</w:t>
      </w:r>
      <w:r w:rsidRPr="00C2722A">
        <w:rPr>
          <w:rStyle w:val="eop"/>
          <w:rFonts w:ascii="Calibri" w:hAnsi="Calibri" w:cs="Calibri"/>
          <w:color w:val="000000"/>
          <w:sz w:val="18"/>
          <w:szCs w:val="18"/>
        </w:rPr>
        <w:t> </w:t>
      </w:r>
    </w:p>
    <w:p w14:paraId="40E94500"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eop"/>
          <w:rFonts w:ascii="Calibri" w:hAnsi="Calibri" w:cs="Calibri"/>
          <w:color w:val="00B050"/>
          <w:sz w:val="18"/>
          <w:szCs w:val="18"/>
        </w:rPr>
        <w:t> </w:t>
      </w:r>
    </w:p>
    <w:p w14:paraId="5008F255" w14:textId="77777777" w:rsidR="000F72AF" w:rsidRPr="00C2722A"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color w:val="00B050"/>
          <w:sz w:val="18"/>
          <w:szCs w:val="18"/>
        </w:rPr>
        <w:t>OPTION 2 (POUR PROJETS N’AYANT PAS DEMANDE DE CEE)</w:t>
      </w:r>
      <w:r w:rsidRPr="00C2722A">
        <w:rPr>
          <w:rStyle w:val="eop"/>
          <w:rFonts w:ascii="Calibri" w:hAnsi="Calibri" w:cs="Calibri"/>
          <w:color w:val="00B050"/>
          <w:sz w:val="18"/>
          <w:szCs w:val="18"/>
        </w:rPr>
        <w:t> </w:t>
      </w:r>
    </w:p>
    <w:p w14:paraId="02457ED9" w14:textId="77777777" w:rsidR="000F72AF" w:rsidRDefault="000F72AF" w:rsidP="000F72AF">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rPr>
        <w:t>Le Bénéficiaire s’engage à ne pas solliciter de CEE dans le cadre de ce projet.</w:t>
      </w:r>
      <w:r>
        <w:rPr>
          <w:rStyle w:val="eop"/>
          <w:rFonts w:ascii="Calibri" w:hAnsi="Calibri" w:cs="Calibri"/>
          <w:color w:val="000000"/>
          <w:sz w:val="18"/>
          <w:szCs w:val="18"/>
        </w:rPr>
        <w:t> </w:t>
      </w:r>
    </w:p>
    <w:p w14:paraId="5F495BB8" w14:textId="77777777" w:rsidR="000F72AF" w:rsidRDefault="000F72AF" w:rsidP="0068428F">
      <w:pPr>
        <w:pStyle w:val="paragraph"/>
        <w:spacing w:before="0" w:beforeAutospacing="0" w:after="0" w:afterAutospacing="0"/>
        <w:jc w:val="both"/>
        <w:textAlignment w:val="baseline"/>
        <w:rPr>
          <w:rFonts w:ascii="Segoe UI" w:hAnsi="Segoe UI" w:cs="Segoe UI"/>
          <w:color w:val="000000"/>
          <w:sz w:val="18"/>
          <w:szCs w:val="18"/>
        </w:rPr>
      </w:pPr>
    </w:p>
    <w:p w14:paraId="20895754" w14:textId="3DAD3778" w:rsidR="004B6490" w:rsidRPr="003840B4" w:rsidRDefault="004B6490">
      <w:pPr>
        <w:pStyle w:val="Titre2"/>
        <w:numPr>
          <w:ilvl w:val="1"/>
          <w:numId w:val="12"/>
        </w:numPr>
        <w:ind w:left="624" w:hanging="454"/>
        <w:jc w:val="both"/>
      </w:pPr>
      <w:bookmarkStart w:id="147" w:name="_Toc130827840"/>
      <w:r w:rsidRPr="003840B4">
        <w:t>Engagement sur la valorisation thermique</w:t>
      </w:r>
      <w:bookmarkEnd w:id="143"/>
      <w:bookmarkEnd w:id="144"/>
      <w:r>
        <w:t xml:space="preserve"> de la chaleur fatale</w:t>
      </w:r>
      <w:bookmarkEnd w:id="145"/>
      <w:bookmarkEnd w:id="146"/>
      <w:bookmarkEnd w:id="147"/>
    </w:p>
    <w:p w14:paraId="4FE7E84A" w14:textId="77777777" w:rsidR="004B6490" w:rsidRPr="00D1042E" w:rsidRDefault="004B6490" w:rsidP="00330BDA">
      <w:pPr>
        <w:jc w:val="both"/>
        <w:rPr>
          <w:rFonts w:ascii="Marianne Light" w:hAnsi="Marianne Light" w:cstheme="minorHAnsi"/>
          <w:b/>
          <w:bCs/>
          <w:sz w:val="18"/>
          <w:szCs w:val="18"/>
        </w:rPr>
      </w:pPr>
      <w:r w:rsidRPr="00D1042E">
        <w:rPr>
          <w:rFonts w:ascii="Marianne Light" w:hAnsi="Marianne Light" w:cstheme="minorHAnsi"/>
          <w:sz w:val="18"/>
          <w:szCs w:val="18"/>
        </w:rPr>
        <w:t xml:space="preserve">Le bénéficiaire s’engage sur une valorisation thermique </w:t>
      </w:r>
      <w:r w:rsidRPr="00F229E6">
        <w:rPr>
          <w:rFonts w:ascii="Marianne Light" w:hAnsi="Marianne Light" w:cstheme="minorHAnsi"/>
          <w:sz w:val="18"/>
          <w:szCs w:val="18"/>
          <w:highlight w:val="lightGray"/>
        </w:rPr>
        <w:t>de ………...MWh/an</w:t>
      </w:r>
      <w:r w:rsidRPr="00D1042E">
        <w:rPr>
          <w:rFonts w:ascii="Marianne Light" w:hAnsi="Marianne Light" w:cstheme="minorHAnsi"/>
          <w:sz w:val="18"/>
          <w:szCs w:val="18"/>
        </w:rPr>
        <w:t xml:space="preserve">. </w:t>
      </w:r>
    </w:p>
    <w:p w14:paraId="0EC73042" w14:textId="2437D182" w:rsidR="004B6490" w:rsidRPr="00D1042E" w:rsidRDefault="00E71239" w:rsidP="00330BDA">
      <w:pPr>
        <w:jc w:val="both"/>
        <w:rPr>
          <w:rFonts w:ascii="Marianne Light" w:hAnsi="Marianne Light" w:cstheme="minorHAnsi"/>
          <w:sz w:val="18"/>
          <w:szCs w:val="18"/>
        </w:rPr>
      </w:pPr>
      <w:r>
        <w:rPr>
          <w:rFonts w:ascii="Marianne Light" w:hAnsi="Marianne Light" w:cstheme="minorHAnsi"/>
          <w:sz w:val="18"/>
          <w:szCs w:val="18"/>
        </w:rPr>
        <w:t>Chaleur en «</w:t>
      </w:r>
      <w:r>
        <w:rPr>
          <w:rFonts w:cs="Calibri"/>
          <w:sz w:val="18"/>
          <w:szCs w:val="18"/>
        </w:rPr>
        <w:t> </w:t>
      </w:r>
      <w:r>
        <w:rPr>
          <w:rFonts w:ascii="Marianne Light" w:hAnsi="Marianne Light" w:cstheme="minorHAnsi"/>
          <w:sz w:val="18"/>
          <w:szCs w:val="18"/>
        </w:rPr>
        <w:t>sortie</w:t>
      </w:r>
      <w:r>
        <w:rPr>
          <w:rFonts w:cs="Calibri"/>
          <w:sz w:val="18"/>
          <w:szCs w:val="18"/>
        </w:rPr>
        <w:t> </w:t>
      </w:r>
      <w:r>
        <w:rPr>
          <w:rFonts w:ascii="Marianne Light" w:hAnsi="Marianne Light" w:cs="Marianne Light"/>
          <w:sz w:val="18"/>
          <w:szCs w:val="18"/>
        </w:rPr>
        <w:t>»</w:t>
      </w:r>
      <w:r>
        <w:rPr>
          <w:rFonts w:ascii="Marianne Light" w:hAnsi="Marianne Light" w:cstheme="minorHAnsi"/>
          <w:sz w:val="18"/>
          <w:szCs w:val="18"/>
        </w:rPr>
        <w:t xml:space="preserve"> du système pour les projets thermiques (chaleur réellement valorisées in fine) </w:t>
      </w:r>
      <w:proofErr w:type="gramStart"/>
      <w:r>
        <w:rPr>
          <w:rFonts w:ascii="Marianne Light" w:hAnsi="Marianne Light" w:cstheme="minorHAnsi"/>
          <w:sz w:val="18"/>
          <w:szCs w:val="18"/>
        </w:rPr>
        <w:t xml:space="preserve">et </w:t>
      </w:r>
      <w:r w:rsidR="004B6490" w:rsidRPr="00D1042E">
        <w:rPr>
          <w:rFonts w:ascii="Marianne Light" w:hAnsi="Marianne Light" w:cstheme="minorHAnsi"/>
          <w:sz w:val="18"/>
          <w:szCs w:val="18"/>
        </w:rPr>
        <w:t xml:space="preserve"> </w:t>
      </w:r>
      <w:r>
        <w:rPr>
          <w:rFonts w:ascii="Marianne Light" w:hAnsi="Marianne Light" w:cstheme="minorHAnsi"/>
          <w:sz w:val="18"/>
          <w:szCs w:val="18"/>
        </w:rPr>
        <w:t>«</w:t>
      </w:r>
      <w:proofErr w:type="gramEnd"/>
      <w:r>
        <w:rPr>
          <w:rFonts w:cs="Calibri"/>
          <w:sz w:val="18"/>
          <w:szCs w:val="18"/>
        </w:rPr>
        <w:t> </w:t>
      </w:r>
      <w:r w:rsidR="004B6490" w:rsidRPr="00D1042E">
        <w:rPr>
          <w:rFonts w:ascii="Marianne Light" w:hAnsi="Marianne Light" w:cstheme="minorHAnsi"/>
          <w:sz w:val="18"/>
          <w:szCs w:val="18"/>
        </w:rPr>
        <w:t>en entrée</w:t>
      </w:r>
      <w:r>
        <w:rPr>
          <w:rFonts w:cs="Calibri"/>
          <w:sz w:val="18"/>
          <w:szCs w:val="18"/>
        </w:rPr>
        <w:t> </w:t>
      </w:r>
      <w:r>
        <w:rPr>
          <w:rFonts w:ascii="Marianne Light" w:hAnsi="Marianne Light" w:cs="Marianne Light"/>
          <w:sz w:val="18"/>
          <w:szCs w:val="18"/>
        </w:rPr>
        <w:t>»</w:t>
      </w:r>
      <w:r w:rsidR="004B6490" w:rsidRPr="00D1042E">
        <w:rPr>
          <w:rFonts w:ascii="Marianne Light" w:hAnsi="Marianne Light" w:cstheme="minorHAnsi"/>
          <w:sz w:val="18"/>
          <w:szCs w:val="18"/>
        </w:rPr>
        <w:t xml:space="preserve"> </w:t>
      </w:r>
      <w:r>
        <w:rPr>
          <w:rFonts w:ascii="Marianne Light" w:hAnsi="Marianne Light" w:cstheme="minorHAnsi"/>
          <w:sz w:val="18"/>
          <w:szCs w:val="18"/>
        </w:rPr>
        <w:t xml:space="preserve">pour les systèmes thermodynamiques tels que les </w:t>
      </w:r>
      <w:r w:rsidR="004B6490" w:rsidRPr="00D1042E">
        <w:rPr>
          <w:rFonts w:ascii="Marianne Light" w:hAnsi="Marianne Light" w:cstheme="minorHAnsi"/>
          <w:sz w:val="18"/>
          <w:szCs w:val="18"/>
        </w:rPr>
        <w:t>PAC/CMV/TFP/groupe absorption</w:t>
      </w:r>
      <w:r>
        <w:rPr>
          <w:rFonts w:ascii="Marianne Light" w:hAnsi="Marianne Light" w:cstheme="minorHAnsi"/>
          <w:sz w:val="18"/>
          <w:szCs w:val="18"/>
        </w:rPr>
        <w:t xml:space="preserve"> (chaleur fatale réellement captée</w:t>
      </w:r>
      <w:r w:rsidR="004B6490" w:rsidRPr="00D1042E">
        <w:rPr>
          <w:rFonts w:ascii="Marianne Light" w:hAnsi="Marianne Light" w:cstheme="minorHAnsi"/>
          <w:sz w:val="18"/>
          <w:szCs w:val="18"/>
        </w:rPr>
        <w:t>)</w:t>
      </w:r>
      <w:r>
        <w:rPr>
          <w:rFonts w:ascii="Marianne Light" w:hAnsi="Marianne Light" w:cstheme="minorHAnsi"/>
          <w:sz w:val="18"/>
          <w:szCs w:val="18"/>
        </w:rPr>
        <w:t>.</w:t>
      </w:r>
    </w:p>
    <w:p w14:paraId="0A93117F" w14:textId="77777777" w:rsidR="004B6490" w:rsidRPr="00F2082C" w:rsidRDefault="004B6490" w:rsidP="00330BDA">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4712ED7C" w14:textId="77777777" w:rsidR="004B6490" w:rsidRDefault="004B6490" w:rsidP="00330BDA">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w:t>
      </w:r>
      <w:r>
        <w:rPr>
          <w:rFonts w:ascii="Marianne Light" w:hAnsi="Marianne Light" w:cstheme="minorHAnsi"/>
          <w:sz w:val="18"/>
          <w:szCs w:val="18"/>
        </w:rPr>
        <w:t>la récupération de chaleur fatale</w:t>
      </w:r>
      <w:r w:rsidRPr="00F2082C">
        <w:rPr>
          <w:rFonts w:ascii="Marianne Light" w:hAnsi="Marianne Light" w:cstheme="minorHAnsi"/>
          <w:sz w:val="18"/>
          <w:szCs w:val="18"/>
        </w:rPr>
        <w:t xml:space="preserve"> sera recalculé au prorata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66E2F2DC" w14:textId="23ADF87F" w:rsidR="00432C3E" w:rsidRPr="00F2082C" w:rsidRDefault="004B6490" w:rsidP="00330BDA">
      <w:pPr>
        <w:tabs>
          <w:tab w:val="left" w:pos="720"/>
        </w:tabs>
        <w:jc w:val="both"/>
        <w:rPr>
          <w:rFonts w:ascii="Marianne Light" w:hAnsi="Marianne Light" w:cstheme="minorHAnsi"/>
          <w:sz w:val="18"/>
          <w:szCs w:val="18"/>
        </w:rPr>
      </w:pPr>
      <w:r w:rsidRPr="00015A23">
        <w:rPr>
          <w:rStyle w:val="TexteCourantCar"/>
          <w:rFonts w:eastAsiaTheme="minorHAnsi"/>
        </w:rPr>
        <w:t xml:space="preserve">L’ADEME se réserve le droit de demander le remboursement de la totalité des aides versées si la production moyenne </w:t>
      </w:r>
      <w:proofErr w:type="spellStart"/>
      <w:r w:rsidRPr="00015A23">
        <w:rPr>
          <w:rStyle w:val="TexteCourantCar"/>
          <w:rFonts w:eastAsiaTheme="minorHAnsi"/>
        </w:rPr>
        <w:t>EnR</w:t>
      </w:r>
      <w:proofErr w:type="spellEnd"/>
      <w:r w:rsidRPr="00015A23">
        <w:rPr>
          <w:rStyle w:val="TexteCourantCar"/>
          <w:rFonts w:eastAsiaTheme="minorHAnsi"/>
        </w:rPr>
        <w:t xml:space="preserve"> est inférieure</w:t>
      </w:r>
      <w:r w:rsidRPr="00015A23">
        <w:rPr>
          <w:rFonts w:ascii="Marianne Light" w:hAnsi="Marianne Light"/>
          <w:sz w:val="18"/>
          <w:szCs w:val="18"/>
        </w:rPr>
        <w:t xml:space="preserve"> à 50% de l’engagement initial du maître d'ouvrage.</w:t>
      </w:r>
    </w:p>
    <w:p w14:paraId="5AFD94BE" w14:textId="3371EC8B" w:rsidR="004136E3" w:rsidRPr="004136E3" w:rsidRDefault="004136E3">
      <w:pPr>
        <w:pStyle w:val="Titre2"/>
        <w:numPr>
          <w:ilvl w:val="1"/>
          <w:numId w:val="12"/>
        </w:numPr>
        <w:ind w:left="624" w:hanging="454"/>
        <w:jc w:val="both"/>
      </w:pPr>
      <w:bookmarkStart w:id="148" w:name="_Toc61447515"/>
      <w:bookmarkStart w:id="149" w:name="_Toc84947851"/>
      <w:bookmarkStart w:id="150" w:name="_Toc126837334"/>
      <w:bookmarkStart w:id="151" w:name="_Toc130299957"/>
      <w:bookmarkStart w:id="152" w:name="_Toc130827841"/>
      <w:r>
        <w:t xml:space="preserve">Engagement système de comptage, suivi, </w:t>
      </w:r>
      <w:proofErr w:type="spellStart"/>
      <w:r>
        <w:t>reporting</w:t>
      </w:r>
      <w:proofErr w:type="spellEnd"/>
      <w:r>
        <w:t xml:space="preserve"> de la production </w:t>
      </w:r>
      <w:proofErr w:type="spellStart"/>
      <w:r>
        <w:t>EnR&amp;R</w:t>
      </w:r>
      <w:bookmarkEnd w:id="148"/>
      <w:bookmarkEnd w:id="149"/>
      <w:bookmarkEnd w:id="150"/>
      <w:bookmarkEnd w:id="151"/>
      <w:bookmarkEnd w:id="152"/>
      <w:proofErr w:type="spellEnd"/>
    </w:p>
    <w:p w14:paraId="59719AB1" w14:textId="535DB51D" w:rsidR="0044515D" w:rsidRDefault="004B6490" w:rsidP="00330BDA">
      <w:pPr>
        <w:pStyle w:val="TexteCourant"/>
      </w:pPr>
      <w:r w:rsidRPr="003840B4">
        <w:rPr>
          <w:rFonts w:cstheme="minorHAnsi"/>
          <w:szCs w:val="18"/>
        </w:rPr>
        <w:t>Le bénéficiaire s’engage à mettre en place une instrumentation pendant toute la durée de l</w:t>
      </w:r>
      <w:r>
        <w:rPr>
          <w:rFonts w:cstheme="minorHAnsi"/>
          <w:szCs w:val="18"/>
        </w:rPr>
        <w:t>’</w:t>
      </w:r>
      <w:r w:rsidRPr="003840B4">
        <w:rPr>
          <w:rFonts w:cstheme="minorHAnsi"/>
          <w:szCs w:val="18"/>
        </w:rPr>
        <w:t>exploitation</w:t>
      </w:r>
      <w:r>
        <w:rPr>
          <w:rFonts w:cstheme="minorHAnsi"/>
          <w:szCs w:val="18"/>
        </w:rPr>
        <w:t xml:space="preserve"> et à </w:t>
      </w:r>
      <w:r w:rsidRPr="003840B4">
        <w:rPr>
          <w:rFonts w:cstheme="minorHAnsi"/>
          <w:szCs w:val="18"/>
        </w:rPr>
        <w:t>en assurer obligatoirement les frais d’entretien et la validité des données mesurées.</w:t>
      </w:r>
      <w:r>
        <w:rPr>
          <w:rFonts w:cstheme="minorHAnsi"/>
          <w:szCs w:val="18"/>
        </w:rPr>
        <w:t xml:space="preserve"> </w:t>
      </w:r>
      <w:r w:rsidR="0044515D" w:rsidRPr="0044515D">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CF496AB" w14:textId="76E2FCA1" w:rsidR="00E40AF0" w:rsidRDefault="00E40AF0" w:rsidP="00330BDA">
      <w:pPr>
        <w:pStyle w:val="paragraph"/>
        <w:spacing w:before="0" w:beforeAutospacing="0" w:after="0" w:afterAutospacing="0"/>
        <w:jc w:val="both"/>
        <w:textAlignment w:val="baseline"/>
        <w:rPr>
          <w:rStyle w:val="eop"/>
          <w:rFonts w:ascii="Calibri" w:hAnsi="Calibri" w:cs="Calibri"/>
          <w:color w:val="000000"/>
          <w:sz w:val="18"/>
          <w:szCs w:val="18"/>
        </w:rPr>
      </w:pPr>
      <w:r>
        <w:rPr>
          <w:rStyle w:val="normaltextrun"/>
          <w:rFonts w:ascii="Marianne Light" w:hAnsi="Marianne Light" w:cs="Segoe UI"/>
          <w:sz w:val="18"/>
          <w:szCs w:val="18"/>
        </w:rPr>
        <w:t xml:space="preserve">Le maître d’ouvrage devra informer l’ADEME de la date de réception de </w:t>
      </w:r>
      <w:r w:rsidR="007C3539">
        <w:rPr>
          <w:rStyle w:val="normaltextrun"/>
          <w:rFonts w:ascii="Marianne Light" w:hAnsi="Marianne Light" w:cs="Segoe UI"/>
          <w:sz w:val="18"/>
          <w:szCs w:val="18"/>
        </w:rPr>
        <w:t xml:space="preserve">chacune des </w:t>
      </w:r>
      <w:r>
        <w:rPr>
          <w:rStyle w:val="normaltextrun"/>
          <w:rFonts w:ascii="Marianne Light" w:hAnsi="Marianne Light" w:cs="Segoe UI"/>
          <w:sz w:val="18"/>
          <w:szCs w:val="18"/>
        </w:rPr>
        <w:t>installation</w:t>
      </w:r>
      <w:r w:rsidR="007C3539">
        <w:rPr>
          <w:rStyle w:val="normaltextrun"/>
          <w:rFonts w:ascii="Marianne Light" w:hAnsi="Marianne Light" w:cs="Segoe UI"/>
          <w:sz w:val="18"/>
          <w:szCs w:val="18"/>
        </w:rPr>
        <w:t>s</w:t>
      </w:r>
      <w:r>
        <w:rPr>
          <w:rStyle w:val="normaltextrun"/>
          <w:rFonts w:ascii="Marianne Light" w:hAnsi="Marianne Light" w:cs="Segoe UI"/>
          <w:sz w:val="18"/>
          <w:szCs w:val="18"/>
        </w:rPr>
        <w:t xml:space="preserve">. A compter de cette date, le maître d'ouvrage dispose d’un </w:t>
      </w:r>
      <w:r>
        <w:rPr>
          <w:rStyle w:val="normaltextrun"/>
          <w:rFonts w:ascii="Marianne Light" w:hAnsi="Marianne Light" w:cs="Segoe UI"/>
          <w:b/>
          <w:bCs/>
          <w:sz w:val="18"/>
          <w:szCs w:val="18"/>
        </w:rPr>
        <w:t>délai maximum de 6 mois</w:t>
      </w:r>
      <w:r>
        <w:rPr>
          <w:rStyle w:val="normaltextrun"/>
          <w:rFonts w:ascii="Marianne Light" w:hAnsi="Marianne Light" w:cs="Segoe UI"/>
          <w:sz w:val="18"/>
          <w:szCs w:val="18"/>
        </w:rPr>
        <w:t xml:space="preserve"> pour proposer une </w:t>
      </w:r>
      <w:r>
        <w:rPr>
          <w:rStyle w:val="normaltextrun"/>
          <w:rFonts w:ascii="Marianne Light" w:hAnsi="Marianne Light" w:cs="Segoe UI"/>
          <w:b/>
          <w:bCs/>
          <w:sz w:val="18"/>
          <w:szCs w:val="18"/>
        </w:rPr>
        <w:t>date de déclenchement du comptage de la chaleur à l’ADEME.</w:t>
      </w:r>
      <w:r>
        <w:rPr>
          <w:rStyle w:val="eop"/>
          <w:rFonts w:ascii="Calibri" w:hAnsi="Calibri" w:cs="Calibri"/>
          <w:color w:val="000000"/>
          <w:sz w:val="18"/>
          <w:szCs w:val="18"/>
        </w:rPr>
        <w:t> </w:t>
      </w:r>
    </w:p>
    <w:p w14:paraId="3E0FEC52" w14:textId="77777777" w:rsidR="00E40AF0" w:rsidRDefault="00E40AF0" w:rsidP="00330BDA">
      <w:pPr>
        <w:pStyle w:val="paragraph"/>
        <w:spacing w:before="0" w:beforeAutospacing="0" w:after="0" w:afterAutospacing="0"/>
        <w:jc w:val="both"/>
        <w:textAlignment w:val="baseline"/>
        <w:rPr>
          <w:rFonts w:ascii="Segoe UI" w:hAnsi="Segoe UI" w:cs="Segoe UI"/>
          <w:color w:val="000000"/>
          <w:sz w:val="18"/>
          <w:szCs w:val="18"/>
        </w:rPr>
      </w:pPr>
    </w:p>
    <w:p w14:paraId="4E450CF1" w14:textId="77777777" w:rsidR="00E40AF0" w:rsidRDefault="00E40AF0" w:rsidP="00330BDA">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028DAF" w14:textId="77777777" w:rsidR="00E40AF0" w:rsidRDefault="00E40AF0" w:rsidP="00330BDA">
      <w:pPr>
        <w:pStyle w:val="TexteCourant"/>
      </w:pPr>
    </w:p>
    <w:p w14:paraId="1804BBD3" w14:textId="7FAE83C8" w:rsidR="00E40AF0" w:rsidRPr="0044515D" w:rsidRDefault="00E40AF0" w:rsidP="00330BDA">
      <w:pPr>
        <w:pStyle w:val="TexteCourant"/>
      </w:pPr>
      <w:r w:rsidRPr="0044515D">
        <w:lastRenderedPageBreak/>
        <w:t xml:space="preserve">Le maître d'ouvrage est susceptible d’être contrôlé pour vérifier l’installation et l’exploitation correctes du compteur. </w:t>
      </w:r>
    </w:p>
    <w:p w14:paraId="4CF9E942" w14:textId="77777777" w:rsidR="00E40AF0" w:rsidRPr="0044515D" w:rsidRDefault="00E40AF0" w:rsidP="00330BDA">
      <w:pPr>
        <w:pStyle w:val="TexteCourant"/>
      </w:pPr>
    </w:p>
    <w:p w14:paraId="6F3A04F8" w14:textId="77777777" w:rsidR="004B6490" w:rsidRPr="001C7CE2" w:rsidRDefault="004B6490" w:rsidP="00330BDA">
      <w:pPr>
        <w:pStyle w:val="TexteCourant"/>
        <w:rPr>
          <w:u w:val="single"/>
        </w:rPr>
      </w:pPr>
      <w:r w:rsidRPr="001C7CE2">
        <w:rPr>
          <w:u w:val="single"/>
        </w:rPr>
        <w:t xml:space="preserve">Pour les projets biomasse </w:t>
      </w:r>
    </w:p>
    <w:p w14:paraId="0B16077C" w14:textId="7ECE67EA" w:rsidR="00BE7376" w:rsidRPr="000F72AF" w:rsidRDefault="0044515D" w:rsidP="00330BDA">
      <w:pPr>
        <w:pStyle w:val="TexteCourant"/>
        <w:rPr>
          <w:rFonts w:ascii="Marianne" w:hAnsi="Marianne"/>
          <w:szCs w:val="18"/>
        </w:rPr>
      </w:pPr>
      <w:r w:rsidRPr="0044515D">
        <w:t xml:space="preserve">Le maître d'ouvrage a à sa charge l’investissement et l’exploitation d’un compteur énergétique mesurant la production thermique de la chaudière biomasse. L’installation et l’exploitation du compteur doivent respecter le cahier des charges de l’ADEME </w:t>
      </w:r>
      <w:hyperlink r:id="rId13" w:history="1">
        <w:r w:rsidR="00B90794" w:rsidRPr="00B90794">
          <w:rPr>
            <w:rStyle w:val="Lienhypertexte"/>
          </w:rPr>
          <w:t>"Comptage production thermique chaufferie biomasse"</w:t>
        </w:r>
      </w:hyperlink>
      <w:r w:rsidR="00B90794">
        <w:t>,</w:t>
      </w:r>
      <w:r w:rsidRPr="0044515D">
        <w:t xml:space="preserve"> ainsi que les fiches techniques par type de fluide caloporteur auxquelles ce cahier des charges fait référence </w:t>
      </w:r>
      <w:r w:rsidRPr="000F72AF">
        <w:rPr>
          <w:rFonts w:ascii="Marianne" w:hAnsi="Marianne"/>
          <w:szCs w:val="18"/>
        </w:rPr>
        <w:t>(disponible sur le site internet de l’ADEME)</w:t>
      </w:r>
    </w:p>
    <w:p w14:paraId="67ACA6A3" w14:textId="77777777" w:rsidR="00BE7376" w:rsidRPr="00C2722A" w:rsidRDefault="00BE7376" w:rsidP="00BE7376">
      <w:pPr>
        <w:pStyle w:val="TexteCourant"/>
        <w:rPr>
          <w:szCs w:val="18"/>
          <w:u w:val="single"/>
        </w:rPr>
      </w:pPr>
      <w:r w:rsidRPr="00C2722A">
        <w:rPr>
          <w:szCs w:val="18"/>
          <w:u w:val="single"/>
        </w:rPr>
        <w:t xml:space="preserve">Pour les projets solaire thermique </w:t>
      </w:r>
    </w:p>
    <w:p w14:paraId="6581AD8E" w14:textId="77777777" w:rsidR="00BE7376" w:rsidRPr="00C2722A" w:rsidRDefault="00BE7376" w:rsidP="00BE7376">
      <w:pPr>
        <w:pStyle w:val="paragraph"/>
        <w:spacing w:before="0" w:beforeAutospacing="0" w:after="0" w:afterAutospacing="0"/>
        <w:textAlignment w:val="baseline"/>
        <w:rPr>
          <w:rFonts w:ascii="Marianne Light" w:hAnsi="Marianne Light" w:cs="Segoe UI"/>
          <w:color w:val="000000"/>
          <w:sz w:val="18"/>
          <w:szCs w:val="18"/>
        </w:rPr>
      </w:pPr>
      <w:r w:rsidRPr="00C2722A">
        <w:rPr>
          <w:rStyle w:val="normaltextrun"/>
          <w:rFonts w:ascii="Marianne Light" w:hAnsi="Marianne Light" w:cs="Segoe UI"/>
          <w:sz w:val="18"/>
          <w:szCs w:val="18"/>
        </w:rPr>
        <w:t>Le bénéficiaire s’engage sur un taux d’économie (</w:t>
      </w:r>
      <w:proofErr w:type="spellStart"/>
      <w:r w:rsidRPr="00C2722A">
        <w:rPr>
          <w:rStyle w:val="normaltextrun"/>
          <w:rFonts w:ascii="Marianne Light" w:hAnsi="Marianne Light" w:cs="Segoe UI"/>
          <w:sz w:val="18"/>
          <w:szCs w:val="18"/>
        </w:rPr>
        <w:t>Fsav</w:t>
      </w:r>
      <w:proofErr w:type="spellEnd"/>
      <w:r w:rsidRPr="00C2722A">
        <w:rPr>
          <w:rStyle w:val="normaltextrun"/>
          <w:rFonts w:ascii="Marianne Light" w:hAnsi="Marianne Light" w:cs="Segoe UI"/>
          <w:sz w:val="18"/>
          <w:szCs w:val="18"/>
        </w:rPr>
        <w:t>)</w:t>
      </w:r>
      <w:r w:rsidRPr="00C2722A">
        <w:rPr>
          <w:rStyle w:val="normaltextrun"/>
          <w:rFonts w:ascii="Marianne Light" w:hAnsi="Marianne Light" w:cs="Segoe UI"/>
          <w:sz w:val="18"/>
          <w:szCs w:val="18"/>
          <w:vertAlign w:val="superscript"/>
        </w:rPr>
        <w:t xml:space="preserve"> </w:t>
      </w:r>
      <w:r w:rsidRPr="00C2722A">
        <w:rPr>
          <w:rStyle w:val="normaltextrun"/>
          <w:rFonts w:ascii="Marianne Light" w:hAnsi="Marianne Light" w:cs="Segoe UI"/>
          <w:sz w:val="18"/>
          <w:szCs w:val="18"/>
        </w:rPr>
        <w:t>supérieur à 30</w:t>
      </w:r>
      <w:r w:rsidRPr="00C2722A">
        <w:rPr>
          <w:rStyle w:val="normaltextrun"/>
          <w:rFonts w:ascii="Cambria Math" w:hAnsi="Cambria Math" w:cs="Cambria Math"/>
          <w:sz w:val="18"/>
          <w:szCs w:val="18"/>
        </w:rPr>
        <w:t> </w:t>
      </w:r>
      <w:r w:rsidRPr="00C2722A">
        <w:rPr>
          <w:rStyle w:val="normaltextrun"/>
          <w:rFonts w:ascii="Marianne Light" w:hAnsi="Marianne Light" w:cs="Segoe UI"/>
          <w:sz w:val="18"/>
          <w:szCs w:val="18"/>
        </w:rPr>
        <w:t>% sur la production de chaleur de l’usage visé (ECS ou process).</w:t>
      </w:r>
      <w:r w:rsidRPr="00C2722A">
        <w:rPr>
          <w:rStyle w:val="eop"/>
          <w:rFonts w:ascii="Calibri" w:hAnsi="Calibri" w:cs="Calibri"/>
          <w:color w:val="000000"/>
          <w:sz w:val="18"/>
          <w:szCs w:val="18"/>
        </w:rPr>
        <w:t> </w:t>
      </w:r>
    </w:p>
    <w:p w14:paraId="3AEC0178" w14:textId="77777777" w:rsidR="00BE7376" w:rsidRPr="00C2722A" w:rsidRDefault="00BE7376" w:rsidP="00BE7376">
      <w:pPr>
        <w:pStyle w:val="paragraph"/>
        <w:spacing w:before="0" w:beforeAutospacing="0" w:after="0" w:afterAutospacing="0"/>
        <w:jc w:val="both"/>
        <w:textAlignment w:val="baseline"/>
        <w:rPr>
          <w:rFonts w:ascii="Marianne Light" w:hAnsi="Marianne Light" w:cs="Segoe UI"/>
          <w:i/>
          <w:iCs/>
          <w:color w:val="000000"/>
          <w:sz w:val="18"/>
          <w:szCs w:val="18"/>
        </w:rPr>
      </w:pPr>
      <w:r w:rsidRPr="00C2722A">
        <w:rPr>
          <w:rStyle w:val="normaltextrun"/>
          <w:rFonts w:ascii="Marianne Light" w:hAnsi="Marianne Light" w:cs="Segoe UI"/>
          <w:sz w:val="18"/>
          <w:szCs w:val="18"/>
        </w:rPr>
        <w:t>Le bénéficiaire s’engage à mettre en place un contrat de suivi/maintenance de son installation.</w:t>
      </w:r>
      <w:r w:rsidRPr="00C2722A">
        <w:rPr>
          <w:rStyle w:val="eop"/>
          <w:rFonts w:ascii="Calibri" w:hAnsi="Calibri" w:cs="Calibri"/>
          <w:i/>
          <w:iCs/>
          <w:color w:val="000000"/>
          <w:sz w:val="18"/>
          <w:szCs w:val="18"/>
        </w:rPr>
        <w:t> </w:t>
      </w:r>
    </w:p>
    <w:p w14:paraId="0B012D1E" w14:textId="337FCCE7" w:rsidR="00BE7376" w:rsidRPr="00C2722A" w:rsidRDefault="00BE7376" w:rsidP="00BE7376">
      <w:pPr>
        <w:pStyle w:val="paragraph"/>
        <w:spacing w:before="0" w:beforeAutospacing="0" w:after="0" w:afterAutospacing="0"/>
        <w:jc w:val="both"/>
        <w:textAlignment w:val="baseline"/>
        <w:rPr>
          <w:rFonts w:ascii="Marianne Light" w:hAnsi="Marianne Light" w:cs="Segoe UI"/>
          <w:i/>
          <w:iCs/>
          <w:color w:val="000000"/>
          <w:sz w:val="18"/>
          <w:szCs w:val="18"/>
        </w:rPr>
      </w:pPr>
      <w:r w:rsidRPr="00C2722A">
        <w:rPr>
          <w:rStyle w:val="normaltextrun"/>
          <w:rFonts w:ascii="Marianne Light" w:hAnsi="Marianne Light" w:cs="Segoe UI"/>
          <w:sz w:val="18"/>
          <w:szCs w:val="18"/>
        </w:rPr>
        <w:t>Le bénéficiaire s’engage à mettre en place une instrumentation conforme à l’option choisie ci-dessous,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r w:rsidRPr="00C2722A">
        <w:rPr>
          <w:rStyle w:val="eop"/>
          <w:rFonts w:ascii="Calibri" w:hAnsi="Calibri" w:cs="Calibri"/>
          <w:i/>
          <w:iCs/>
          <w:color w:val="000000"/>
          <w:sz w:val="18"/>
          <w:szCs w:val="18"/>
        </w:rPr>
        <w:t> </w:t>
      </w:r>
    </w:p>
    <w:p w14:paraId="472C872E" w14:textId="77777777" w:rsidR="00BE7376" w:rsidRPr="00C2722A" w:rsidRDefault="00BE7376" w:rsidP="00BE7376">
      <w:pPr>
        <w:pStyle w:val="paragraph"/>
        <w:spacing w:before="0" w:beforeAutospacing="0" w:after="0" w:afterAutospacing="0"/>
        <w:jc w:val="both"/>
        <w:textAlignment w:val="baseline"/>
        <w:rPr>
          <w:rStyle w:val="eop"/>
          <w:rFonts w:ascii="Marianne Light" w:hAnsi="Marianne Light" w:cs="Calibri"/>
          <w:i/>
          <w:iCs/>
          <w:color w:val="000000"/>
          <w:sz w:val="18"/>
          <w:szCs w:val="18"/>
        </w:rPr>
      </w:pPr>
      <w:r w:rsidRPr="00C2722A">
        <w:rPr>
          <w:rStyle w:val="normaltextrun"/>
          <w:rFonts w:ascii="Marianne Light" w:hAnsi="Marianne Light" w:cs="Segoe UI"/>
          <w:sz w:val="18"/>
          <w:szCs w:val="18"/>
        </w:rPr>
        <w:t>Le bénéficiaire s’engage à fournir les valeurs de suivi conformément au tableur de suivi de l’ADEME</w:t>
      </w:r>
      <w:r w:rsidRPr="00C2722A">
        <w:rPr>
          <w:rStyle w:val="normaltextrun"/>
          <w:rFonts w:ascii="Marianne Light" w:hAnsi="Marianne Light" w:cs="Calibri"/>
          <w:sz w:val="18"/>
          <w:szCs w:val="18"/>
        </w:rPr>
        <w:t>.</w:t>
      </w:r>
      <w:r w:rsidRPr="00C2722A">
        <w:rPr>
          <w:rStyle w:val="eop"/>
          <w:rFonts w:ascii="Calibri" w:hAnsi="Calibri" w:cs="Calibri"/>
          <w:i/>
          <w:iCs/>
          <w:color w:val="000000"/>
          <w:sz w:val="18"/>
          <w:szCs w:val="18"/>
        </w:rPr>
        <w:t> </w:t>
      </w:r>
    </w:p>
    <w:p w14:paraId="124ABACB" w14:textId="77777777" w:rsidR="00BE7376" w:rsidRPr="00C2722A" w:rsidRDefault="00BE7376" w:rsidP="00BE7376">
      <w:pPr>
        <w:pStyle w:val="paragraph"/>
        <w:spacing w:before="0" w:beforeAutospacing="0" w:after="0" w:afterAutospacing="0"/>
        <w:jc w:val="both"/>
        <w:textAlignment w:val="baseline"/>
        <w:rPr>
          <w:rStyle w:val="eop"/>
          <w:rFonts w:ascii="Marianne Light" w:hAnsi="Marianne Light" w:cs="Calibri"/>
          <w:i/>
          <w:iCs/>
          <w:color w:val="000000"/>
          <w:sz w:val="18"/>
          <w:szCs w:val="18"/>
        </w:rPr>
      </w:pPr>
    </w:p>
    <w:p w14:paraId="57ECB15F" w14:textId="02D0B737" w:rsidR="00BE7376" w:rsidRPr="00C2722A" w:rsidRDefault="00BE7376" w:rsidP="00BE7376">
      <w:pPr>
        <w:pStyle w:val="paragraph"/>
        <w:spacing w:before="0" w:beforeAutospacing="0" w:after="0" w:afterAutospacing="0"/>
        <w:jc w:val="both"/>
        <w:textAlignment w:val="baseline"/>
        <w:rPr>
          <w:rStyle w:val="eop"/>
          <w:rFonts w:ascii="Calibri" w:hAnsi="Calibri" w:cs="Calibri"/>
          <w:i/>
          <w:iCs/>
          <w:color w:val="000000"/>
          <w:sz w:val="18"/>
          <w:szCs w:val="18"/>
        </w:rPr>
      </w:pPr>
      <w:r w:rsidRPr="00C2722A">
        <w:rPr>
          <w:rStyle w:val="normaltextrun"/>
          <w:rFonts w:ascii="Marianne Light" w:hAnsi="Marianne Light" w:cs="Segoe UI"/>
          <w:i/>
          <w:iCs/>
          <w:sz w:val="18"/>
          <w:szCs w:val="18"/>
        </w:rPr>
        <w:t>Rappel</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xml:space="preserve">: A l’exception des opérations en CPE/location-vente, les schémas non référencés au Fonds Chaleur doivent faire l’objet d’un suivi énergétique de la part d’un prestataire tiers RGE 20.14 ou équivalent afin d’établir un bilan énergétique complet de l’installation avec à minima les indicateurs </w:t>
      </w:r>
      <w:proofErr w:type="gramStart"/>
      <w:r w:rsidRPr="00C2722A">
        <w:rPr>
          <w:rStyle w:val="normaltextrun"/>
          <w:rFonts w:ascii="Marianne Light" w:hAnsi="Marianne Light" w:cs="Segoe UI"/>
          <w:i/>
          <w:iCs/>
          <w:sz w:val="18"/>
          <w:szCs w:val="18"/>
        </w:rPr>
        <w:t>suivants:</w:t>
      </w:r>
      <w:proofErr w:type="gramEnd"/>
      <w:r w:rsidRPr="00C2722A">
        <w:rPr>
          <w:rStyle w:val="normaltextrun"/>
          <w:rFonts w:ascii="Marianne Light" w:hAnsi="Marianne Light" w:cs="Segoe UI"/>
          <w:i/>
          <w:iCs/>
          <w:sz w:val="18"/>
          <w:szCs w:val="18"/>
        </w:rPr>
        <w:t xml:space="preserve"> ESU(kWh), fraction solaire (</w:t>
      </w:r>
      <w:proofErr w:type="spellStart"/>
      <w:r w:rsidRPr="00C2722A">
        <w:rPr>
          <w:rStyle w:val="normaltextrun"/>
          <w:rFonts w:ascii="Marianne Light" w:hAnsi="Marianne Light" w:cs="Segoe UI"/>
          <w:i/>
          <w:iCs/>
          <w:sz w:val="18"/>
          <w:szCs w:val="18"/>
        </w:rPr>
        <w:t>Fecs</w:t>
      </w:r>
      <w:proofErr w:type="spellEnd"/>
      <w:r w:rsidRPr="00C2722A">
        <w:rPr>
          <w:rStyle w:val="normaltextrun"/>
          <w:rFonts w:ascii="Marianne Light" w:hAnsi="Marianne Light" w:cs="Segoe UI"/>
          <w:i/>
          <w:iCs/>
          <w:sz w:val="18"/>
          <w:szCs w:val="18"/>
        </w:rPr>
        <w:t>%), taux d’économie (</w:t>
      </w:r>
      <w:proofErr w:type="spellStart"/>
      <w:r w:rsidRPr="00C2722A">
        <w:rPr>
          <w:rStyle w:val="normaltextrun"/>
          <w:rFonts w:ascii="Marianne Light" w:hAnsi="Marianne Light" w:cs="Segoe UI"/>
          <w:i/>
          <w:iCs/>
          <w:sz w:val="18"/>
          <w:szCs w:val="18"/>
        </w:rPr>
        <w:t>Fsav</w:t>
      </w:r>
      <w:proofErr w:type="spellEnd"/>
      <w:r w:rsidRPr="00C2722A">
        <w:rPr>
          <w:rStyle w:val="normaltextrun"/>
          <w:rFonts w:ascii="Marianne Light" w:hAnsi="Marianne Light" w:cs="Segoe UI"/>
          <w:i/>
          <w:iCs/>
          <w:sz w:val="18"/>
          <w:szCs w:val="18"/>
        </w:rPr>
        <w:t xml:space="preserve"> %), productivité utile (kWh/m2). Ce suivi peut être financé par l’ADEME.</w:t>
      </w:r>
      <w:r w:rsidRPr="00C2722A">
        <w:rPr>
          <w:rStyle w:val="normaltextrun"/>
          <w:rFonts w:ascii="Calibri" w:hAnsi="Calibri" w:cs="Calibri"/>
          <w:i/>
          <w:iCs/>
          <w:sz w:val="18"/>
          <w:szCs w:val="18"/>
        </w:rPr>
        <w:t> </w:t>
      </w:r>
      <w:r w:rsidRPr="00C2722A">
        <w:rPr>
          <w:rStyle w:val="eop"/>
          <w:rFonts w:ascii="Calibri" w:hAnsi="Calibri" w:cs="Calibri"/>
          <w:i/>
          <w:iCs/>
          <w:color w:val="000000"/>
          <w:sz w:val="18"/>
          <w:szCs w:val="18"/>
        </w:rPr>
        <w:t> </w:t>
      </w:r>
    </w:p>
    <w:p w14:paraId="1C116DA8" w14:textId="77777777" w:rsidR="000F72AF" w:rsidRPr="00C2722A" w:rsidRDefault="000F72AF" w:rsidP="00BE7376">
      <w:pPr>
        <w:pStyle w:val="paragraph"/>
        <w:spacing w:before="0" w:beforeAutospacing="0" w:after="0" w:afterAutospacing="0"/>
        <w:jc w:val="both"/>
        <w:textAlignment w:val="baseline"/>
        <w:rPr>
          <w:rFonts w:ascii="Marianne Light" w:hAnsi="Marianne Light" w:cs="Segoe UI"/>
          <w:i/>
          <w:iCs/>
          <w:color w:val="000000"/>
          <w:sz w:val="18"/>
          <w:szCs w:val="18"/>
        </w:rPr>
      </w:pPr>
    </w:p>
    <w:p w14:paraId="2E5D691F" w14:textId="77777777" w:rsidR="00BE7376" w:rsidRPr="00C2722A" w:rsidRDefault="00BE7376" w:rsidP="00BE7376">
      <w:pPr>
        <w:pStyle w:val="paragraph"/>
        <w:spacing w:before="0" w:beforeAutospacing="0" w:after="0" w:afterAutospacing="0"/>
        <w:jc w:val="both"/>
        <w:textAlignment w:val="baseline"/>
        <w:rPr>
          <w:rFonts w:ascii="Marianne Light" w:hAnsi="Marianne Light" w:cs="Segoe UI"/>
          <w:i/>
          <w:iCs/>
          <w:color w:val="000000"/>
          <w:sz w:val="18"/>
          <w:szCs w:val="18"/>
        </w:rPr>
      </w:pPr>
      <w:r w:rsidRPr="00C2722A">
        <w:rPr>
          <w:rStyle w:val="normaltextrun"/>
          <w:rFonts w:ascii="Marianne Light" w:hAnsi="Marianne Light" w:cs="Segoe UI"/>
          <w:i/>
          <w:iCs/>
          <w:sz w:val="18"/>
          <w:szCs w:val="18"/>
        </w:rPr>
        <w:t xml:space="preserve">Le moyen de </w:t>
      </w:r>
      <w:r w:rsidRPr="00C2722A">
        <w:rPr>
          <w:rStyle w:val="normaltextrun"/>
          <w:rFonts w:ascii="Marianne Light" w:hAnsi="Marianne Light" w:cs="Segoe UI"/>
          <w:sz w:val="18"/>
          <w:szCs w:val="18"/>
        </w:rPr>
        <w:t>comptage</w:t>
      </w:r>
      <w:r w:rsidRPr="00C2722A">
        <w:rPr>
          <w:rStyle w:val="normaltextrun"/>
          <w:rFonts w:ascii="Marianne Light" w:hAnsi="Marianne Light" w:cs="Segoe UI"/>
          <w:i/>
          <w:iCs/>
          <w:sz w:val="18"/>
          <w:szCs w:val="18"/>
        </w:rPr>
        <w:t xml:space="preserve"> de la chaleur solaire utile est-il (choisir l’option correspondante) :</w:t>
      </w:r>
      <w:r w:rsidRPr="00C2722A">
        <w:rPr>
          <w:rStyle w:val="normaltextrun"/>
          <w:rFonts w:ascii="Calibri" w:hAnsi="Calibri" w:cs="Calibri"/>
          <w:i/>
          <w:iCs/>
          <w:sz w:val="18"/>
          <w:szCs w:val="18"/>
        </w:rPr>
        <w:t> </w:t>
      </w:r>
      <w:r w:rsidRPr="00C2722A">
        <w:rPr>
          <w:rStyle w:val="eop"/>
          <w:rFonts w:ascii="Calibri" w:hAnsi="Calibri" w:cs="Calibri"/>
          <w:i/>
          <w:iCs/>
          <w:color w:val="000000"/>
          <w:sz w:val="18"/>
          <w:szCs w:val="18"/>
        </w:rPr>
        <w:t> </w:t>
      </w:r>
    </w:p>
    <w:p w14:paraId="50969B69" w14:textId="77777777" w:rsidR="00BE7376" w:rsidRPr="00C2722A" w:rsidRDefault="00BE7376" w:rsidP="00BE7376">
      <w:pPr>
        <w:pStyle w:val="paragraph"/>
        <w:numPr>
          <w:ilvl w:val="0"/>
          <w:numId w:val="30"/>
        </w:numPr>
        <w:spacing w:before="0" w:beforeAutospacing="0" w:after="0" w:afterAutospacing="0"/>
        <w:ind w:left="108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i/>
          <w:iCs/>
          <w:sz w:val="18"/>
          <w:szCs w:val="18"/>
        </w:rPr>
        <w:t>conforme</w:t>
      </w:r>
      <w:proofErr w:type="gramEnd"/>
      <w:r w:rsidRPr="00C2722A">
        <w:rPr>
          <w:rStyle w:val="normaltextrun"/>
          <w:rFonts w:ascii="Marianne Light" w:hAnsi="Marianne Light" w:cs="Segoe UI"/>
          <w:i/>
          <w:iCs/>
          <w:sz w:val="18"/>
          <w:szCs w:val="18"/>
        </w:rPr>
        <w:t xml:space="preserve"> aux schémas Fonds Chaleur</w:t>
      </w:r>
      <w:r w:rsidRPr="00C2722A">
        <w:rPr>
          <w:rStyle w:val="superscript"/>
          <w:rFonts w:ascii="Marianne Light" w:hAnsi="Marianne Light" w:cs="Segoe UI"/>
          <w:i/>
          <w:iCs/>
          <w:sz w:val="18"/>
          <w:szCs w:val="18"/>
          <w:vertAlign w:val="superscript"/>
        </w:rPr>
        <w:t>13</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xml:space="preserve">? </w:t>
      </w:r>
      <w:r w:rsidRPr="00C2722A">
        <w:rPr>
          <w:rStyle w:val="normaltextrun"/>
          <w:rFonts w:ascii="Marianne Light" w:hAnsi="Marianne Light" w:cs="Segoe UI"/>
          <w:i/>
          <w:iCs/>
          <w:sz w:val="18"/>
          <w:szCs w:val="18"/>
          <w:shd w:val="clear" w:color="auto" w:fill="C0C0C0"/>
        </w:rPr>
        <w:t>OUI / NON</w:t>
      </w:r>
      <w:r w:rsidRPr="00C2722A">
        <w:rPr>
          <w:rStyle w:val="eop"/>
          <w:rFonts w:ascii="Calibri" w:hAnsi="Calibri" w:cs="Calibri"/>
          <w:sz w:val="18"/>
          <w:szCs w:val="18"/>
        </w:rPr>
        <w:t> </w:t>
      </w:r>
    </w:p>
    <w:p w14:paraId="3CD4DA1F" w14:textId="77777777" w:rsidR="00BE7376" w:rsidRPr="00C2722A" w:rsidRDefault="00BE7376" w:rsidP="00BE7376">
      <w:pPr>
        <w:pStyle w:val="paragraph"/>
        <w:numPr>
          <w:ilvl w:val="0"/>
          <w:numId w:val="30"/>
        </w:numPr>
        <w:spacing w:before="0" w:beforeAutospacing="0" w:after="0" w:afterAutospacing="0"/>
        <w:ind w:left="108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i/>
          <w:iCs/>
          <w:sz w:val="18"/>
          <w:szCs w:val="18"/>
        </w:rPr>
        <w:t>déduit</w:t>
      </w:r>
      <w:proofErr w:type="gramEnd"/>
      <w:r w:rsidRPr="00C2722A">
        <w:rPr>
          <w:rStyle w:val="normaltextrun"/>
          <w:rFonts w:ascii="Marianne Light" w:hAnsi="Marianne Light" w:cs="Segoe UI"/>
          <w:i/>
          <w:iCs/>
          <w:sz w:val="18"/>
          <w:szCs w:val="18"/>
        </w:rPr>
        <w:t xml:space="preserve"> par calcul de plusieurs points de comptage (à faire valider par l’ADEME)</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xml:space="preserve">? </w:t>
      </w:r>
      <w:r w:rsidRPr="00C2722A">
        <w:rPr>
          <w:rStyle w:val="normaltextrun"/>
          <w:rFonts w:ascii="Marianne Light" w:hAnsi="Marianne Light" w:cs="Segoe UI"/>
          <w:i/>
          <w:iCs/>
          <w:sz w:val="18"/>
          <w:szCs w:val="18"/>
          <w:shd w:val="clear" w:color="auto" w:fill="C0C0C0"/>
        </w:rPr>
        <w:t>OUI / NON</w:t>
      </w:r>
      <w:r w:rsidRPr="00C2722A">
        <w:rPr>
          <w:rStyle w:val="eop"/>
          <w:rFonts w:ascii="Calibri" w:hAnsi="Calibri" w:cs="Calibri"/>
          <w:sz w:val="18"/>
          <w:szCs w:val="18"/>
        </w:rPr>
        <w:t> </w:t>
      </w:r>
    </w:p>
    <w:p w14:paraId="4CC09BF8" w14:textId="77777777" w:rsidR="00BE7376" w:rsidRPr="00C2722A" w:rsidRDefault="00BE7376" w:rsidP="00BE7376">
      <w:pPr>
        <w:pStyle w:val="paragraph"/>
        <w:spacing w:before="0" w:beforeAutospacing="0" w:after="0" w:afterAutospacing="0"/>
        <w:jc w:val="both"/>
        <w:textAlignment w:val="baseline"/>
        <w:rPr>
          <w:rFonts w:ascii="Marianne Light" w:hAnsi="Marianne Light" w:cs="Segoe UI"/>
          <w:i/>
          <w:iCs/>
          <w:color w:val="000000"/>
          <w:sz w:val="18"/>
          <w:szCs w:val="18"/>
        </w:rPr>
      </w:pPr>
      <w:r w:rsidRPr="00C2722A">
        <w:rPr>
          <w:rStyle w:val="normaltextrun"/>
          <w:rFonts w:ascii="Marianne Light" w:hAnsi="Marianne Light" w:cs="Segoe UI"/>
          <w:i/>
          <w:iCs/>
          <w:sz w:val="18"/>
          <w:szCs w:val="18"/>
        </w:rPr>
        <w:t>Le suivi et la maintenance sont effectués par (choisir l’option correspondante) :</w:t>
      </w:r>
      <w:r w:rsidRPr="00C2722A">
        <w:rPr>
          <w:rStyle w:val="normaltextrun"/>
          <w:rFonts w:ascii="Calibri" w:hAnsi="Calibri" w:cs="Calibri"/>
          <w:i/>
          <w:iCs/>
          <w:sz w:val="18"/>
          <w:szCs w:val="18"/>
        </w:rPr>
        <w:t> </w:t>
      </w:r>
      <w:r w:rsidRPr="00C2722A">
        <w:rPr>
          <w:rStyle w:val="eop"/>
          <w:rFonts w:ascii="Calibri" w:hAnsi="Calibri" w:cs="Calibri"/>
          <w:i/>
          <w:iCs/>
          <w:color w:val="000000"/>
          <w:sz w:val="18"/>
          <w:szCs w:val="18"/>
        </w:rPr>
        <w:t> </w:t>
      </w:r>
    </w:p>
    <w:p w14:paraId="142C6897" w14:textId="77777777" w:rsidR="00BE7376" w:rsidRPr="00C2722A" w:rsidRDefault="00BE7376" w:rsidP="00BE7376">
      <w:pPr>
        <w:pStyle w:val="paragraph"/>
        <w:numPr>
          <w:ilvl w:val="0"/>
          <w:numId w:val="31"/>
        </w:numPr>
        <w:spacing w:before="0" w:beforeAutospacing="0" w:after="0" w:afterAutospacing="0"/>
        <w:ind w:left="1080" w:firstLine="0"/>
        <w:textAlignment w:val="baseline"/>
        <w:rPr>
          <w:rFonts w:ascii="Marianne Light" w:hAnsi="Marianne Light" w:cs="Segoe UI"/>
          <w:sz w:val="18"/>
          <w:szCs w:val="18"/>
        </w:rPr>
      </w:pPr>
      <w:r w:rsidRPr="00C2722A">
        <w:rPr>
          <w:rStyle w:val="normaltextrun"/>
          <w:rFonts w:ascii="Marianne Light" w:hAnsi="Marianne Light" w:cs="Segoe UI"/>
          <w:i/>
          <w:iCs/>
          <w:sz w:val="18"/>
          <w:szCs w:val="18"/>
        </w:rPr>
        <w:t>La Maitrise d’Ouvrage, le bureau d’étude et un exploitant désigné</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coordonnées de l’exploitant</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w:t>
      </w:r>
      <w:r w:rsidRPr="00C2722A">
        <w:rPr>
          <w:rStyle w:val="eop"/>
          <w:rFonts w:ascii="Calibri" w:hAnsi="Calibri" w:cs="Calibri"/>
          <w:sz w:val="18"/>
          <w:szCs w:val="18"/>
        </w:rPr>
        <w:t> </w:t>
      </w:r>
    </w:p>
    <w:p w14:paraId="06B52720" w14:textId="77777777" w:rsidR="00BE7376" w:rsidRPr="00C2722A" w:rsidRDefault="00BE7376" w:rsidP="00BE7376">
      <w:pPr>
        <w:pStyle w:val="paragraph"/>
        <w:numPr>
          <w:ilvl w:val="0"/>
          <w:numId w:val="31"/>
        </w:numPr>
        <w:spacing w:before="0" w:beforeAutospacing="0" w:after="0" w:afterAutospacing="0"/>
        <w:ind w:left="1080" w:firstLine="0"/>
        <w:textAlignment w:val="baseline"/>
        <w:rPr>
          <w:rFonts w:ascii="Marianne Light" w:hAnsi="Marianne Light" w:cs="Segoe UI"/>
          <w:sz w:val="18"/>
          <w:szCs w:val="18"/>
        </w:rPr>
      </w:pPr>
      <w:r w:rsidRPr="00C2722A">
        <w:rPr>
          <w:rStyle w:val="normaltextrun"/>
          <w:rFonts w:ascii="Marianne Light" w:hAnsi="Marianne Light" w:cs="Segoe UI"/>
          <w:i/>
          <w:iCs/>
          <w:sz w:val="18"/>
          <w:szCs w:val="18"/>
        </w:rPr>
        <w:t>La Maîtrise d’Ouvrage et un exploitant qualifié SOCOL exploitant, coordonnées</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w:t>
      </w:r>
      <w:r w:rsidRPr="00C2722A">
        <w:rPr>
          <w:rStyle w:val="eop"/>
          <w:rFonts w:ascii="Calibri" w:hAnsi="Calibri" w:cs="Calibri"/>
          <w:sz w:val="18"/>
          <w:szCs w:val="18"/>
        </w:rPr>
        <w:t> </w:t>
      </w:r>
    </w:p>
    <w:p w14:paraId="6EAAA7ED" w14:textId="77777777" w:rsidR="00BE7376" w:rsidRPr="00C2722A" w:rsidRDefault="00BE7376" w:rsidP="00BE7376">
      <w:pPr>
        <w:pStyle w:val="paragraph"/>
        <w:numPr>
          <w:ilvl w:val="0"/>
          <w:numId w:val="32"/>
        </w:numPr>
        <w:spacing w:before="0" w:beforeAutospacing="0" w:after="0" w:afterAutospacing="0"/>
        <w:ind w:left="1080" w:firstLine="0"/>
        <w:textAlignment w:val="baseline"/>
        <w:rPr>
          <w:rFonts w:ascii="Marianne Light" w:hAnsi="Marianne Light" w:cs="Segoe UI"/>
          <w:sz w:val="18"/>
          <w:szCs w:val="18"/>
        </w:rPr>
      </w:pPr>
      <w:r w:rsidRPr="00C2722A">
        <w:rPr>
          <w:rStyle w:val="normaltextrun"/>
          <w:rFonts w:ascii="Marianne Light" w:hAnsi="Marianne Light" w:cs="Segoe UI"/>
          <w:i/>
          <w:iCs/>
          <w:sz w:val="18"/>
          <w:szCs w:val="18"/>
        </w:rPr>
        <w:t xml:space="preserve">La Maîtrise d’Ouvrage et un installateur qualifié </w:t>
      </w:r>
      <w:proofErr w:type="spellStart"/>
      <w:r w:rsidRPr="00C2722A">
        <w:rPr>
          <w:rStyle w:val="normaltextrun"/>
          <w:rFonts w:ascii="Marianne Light" w:hAnsi="Marianne Light" w:cs="Segoe UI"/>
          <w:i/>
          <w:iCs/>
          <w:sz w:val="18"/>
          <w:szCs w:val="18"/>
        </w:rPr>
        <w:t>Qualisol</w:t>
      </w:r>
      <w:proofErr w:type="spellEnd"/>
      <w:r w:rsidRPr="00C2722A">
        <w:rPr>
          <w:rStyle w:val="normaltextrun"/>
          <w:rFonts w:ascii="Marianne Light" w:hAnsi="Marianne Light" w:cs="Segoe UI"/>
          <w:i/>
          <w:iCs/>
          <w:sz w:val="18"/>
          <w:szCs w:val="18"/>
        </w:rPr>
        <w:t xml:space="preserve"> Collectif, coordonnées</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w:t>
      </w:r>
      <w:r w:rsidRPr="00C2722A">
        <w:rPr>
          <w:rStyle w:val="eop"/>
          <w:rFonts w:ascii="Calibri" w:hAnsi="Calibri" w:cs="Calibri"/>
          <w:sz w:val="18"/>
          <w:szCs w:val="18"/>
        </w:rPr>
        <w:t> </w:t>
      </w:r>
    </w:p>
    <w:p w14:paraId="23F91CDF" w14:textId="77777777" w:rsidR="00BE7376" w:rsidRPr="00C2722A" w:rsidRDefault="00BE7376" w:rsidP="00BE7376">
      <w:pPr>
        <w:pStyle w:val="paragraph"/>
        <w:numPr>
          <w:ilvl w:val="0"/>
          <w:numId w:val="32"/>
        </w:numPr>
        <w:spacing w:before="0" w:beforeAutospacing="0" w:after="0" w:afterAutospacing="0"/>
        <w:ind w:left="1080" w:firstLine="0"/>
        <w:textAlignment w:val="baseline"/>
        <w:rPr>
          <w:rFonts w:ascii="Marianne Light" w:hAnsi="Marianne Light" w:cs="Segoe UI"/>
          <w:sz w:val="18"/>
          <w:szCs w:val="18"/>
        </w:rPr>
      </w:pPr>
      <w:r w:rsidRPr="00C2722A">
        <w:rPr>
          <w:rStyle w:val="normaltextrun"/>
          <w:rFonts w:ascii="Marianne Light" w:hAnsi="Marianne Light" w:cs="Segoe UI"/>
          <w:i/>
          <w:iCs/>
          <w:sz w:val="18"/>
          <w:szCs w:val="18"/>
        </w:rPr>
        <w:t>Autre (à préciser)</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w:t>
      </w:r>
      <w:r w:rsidRPr="00C2722A">
        <w:rPr>
          <w:rStyle w:val="eop"/>
          <w:rFonts w:ascii="Calibri" w:hAnsi="Calibri" w:cs="Calibri"/>
          <w:sz w:val="18"/>
          <w:szCs w:val="18"/>
        </w:rPr>
        <w:t> </w:t>
      </w:r>
    </w:p>
    <w:p w14:paraId="5546CAFD" w14:textId="77777777" w:rsidR="000F72AF" w:rsidRPr="00C2722A" w:rsidRDefault="000F72AF" w:rsidP="00BE7376">
      <w:pPr>
        <w:pStyle w:val="paragraph"/>
        <w:spacing w:before="0" w:beforeAutospacing="0" w:after="0" w:afterAutospacing="0"/>
        <w:jc w:val="both"/>
        <w:textAlignment w:val="baseline"/>
        <w:rPr>
          <w:rStyle w:val="normaltextrun"/>
          <w:rFonts w:ascii="Marianne Light" w:hAnsi="Marianne Light" w:cs="Segoe UI"/>
          <w:i/>
          <w:iCs/>
          <w:sz w:val="18"/>
          <w:szCs w:val="18"/>
        </w:rPr>
      </w:pPr>
    </w:p>
    <w:p w14:paraId="26D54E89" w14:textId="63A8941B" w:rsidR="00BE7376" w:rsidRPr="000F72AF" w:rsidRDefault="00BE7376" w:rsidP="00BE7376">
      <w:pPr>
        <w:pStyle w:val="paragraph"/>
        <w:spacing w:before="0" w:beforeAutospacing="0" w:after="0" w:afterAutospacing="0"/>
        <w:jc w:val="both"/>
        <w:textAlignment w:val="baseline"/>
        <w:rPr>
          <w:rStyle w:val="eop"/>
          <w:rFonts w:ascii="Marianne Light" w:hAnsi="Marianne Light" w:cs="Calibri"/>
          <w:i/>
          <w:iCs/>
          <w:color w:val="000000"/>
          <w:sz w:val="18"/>
          <w:szCs w:val="18"/>
        </w:rPr>
      </w:pPr>
      <w:r w:rsidRPr="00C2722A">
        <w:rPr>
          <w:rStyle w:val="normaltextrun"/>
          <w:rFonts w:ascii="Marianne Light" w:hAnsi="Marianne Light" w:cs="Segoe UI"/>
          <w:i/>
          <w:iCs/>
          <w:sz w:val="18"/>
          <w:szCs w:val="18"/>
        </w:rPr>
        <w:t>Nota</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 afin de remonter à la valeur sur les économies d’énergie (</w:t>
      </w:r>
      <w:proofErr w:type="spellStart"/>
      <w:r w:rsidRPr="00C2722A">
        <w:rPr>
          <w:rStyle w:val="normaltextrun"/>
          <w:rFonts w:ascii="Marianne Light" w:hAnsi="Marianne Light" w:cs="Segoe UI"/>
          <w:i/>
          <w:iCs/>
          <w:sz w:val="18"/>
          <w:szCs w:val="18"/>
        </w:rPr>
        <w:t>Fsav</w:t>
      </w:r>
      <w:proofErr w:type="spellEnd"/>
      <w:r w:rsidRPr="00C2722A">
        <w:rPr>
          <w:rStyle w:val="normaltextrun"/>
          <w:rFonts w:ascii="Marianne Light" w:hAnsi="Marianne Light" w:cs="Segoe UI"/>
          <w:i/>
          <w:iCs/>
          <w:sz w:val="18"/>
          <w:szCs w:val="18"/>
        </w:rPr>
        <w:t>), il est fortement recommandé de toujours mettre un compteur d’énergie sur l’appoint dédié à la production d’ECS en chaufferie ou de l’utilité visée par l’installation solaire.</w:t>
      </w:r>
      <w:r w:rsidRPr="000F72AF">
        <w:rPr>
          <w:rStyle w:val="eop"/>
          <w:rFonts w:ascii="Calibri" w:hAnsi="Calibri" w:cs="Calibri"/>
          <w:i/>
          <w:iCs/>
          <w:color w:val="000000"/>
          <w:sz w:val="18"/>
          <w:szCs w:val="18"/>
        </w:rPr>
        <w:t> </w:t>
      </w:r>
    </w:p>
    <w:p w14:paraId="4F75723E" w14:textId="77777777" w:rsidR="00BE7376" w:rsidRPr="0044515D" w:rsidRDefault="00BE7376" w:rsidP="00330BDA">
      <w:pPr>
        <w:pStyle w:val="TexteCourant"/>
      </w:pPr>
    </w:p>
    <w:p w14:paraId="514212CC" w14:textId="41833675" w:rsidR="0044515D" w:rsidRPr="00E302FC" w:rsidRDefault="0044515D">
      <w:pPr>
        <w:pStyle w:val="Titre2"/>
        <w:numPr>
          <w:ilvl w:val="1"/>
          <w:numId w:val="12"/>
        </w:numPr>
        <w:ind w:left="624" w:hanging="454"/>
        <w:jc w:val="both"/>
      </w:pPr>
      <w:bookmarkStart w:id="153" w:name="_Toc54019319"/>
      <w:bookmarkStart w:id="154" w:name="_Toc55803015"/>
      <w:bookmarkStart w:id="155" w:name="_Toc61447516"/>
      <w:bookmarkStart w:id="156" w:name="_Toc84947852"/>
      <w:bookmarkStart w:id="157" w:name="_Toc126837335"/>
      <w:bookmarkStart w:id="158" w:name="_Toc130299958"/>
      <w:bookmarkStart w:id="159" w:name="_Toc130827842"/>
      <w:r>
        <w:t>Engagement sur la qualité de l’air</w:t>
      </w:r>
      <w:bookmarkEnd w:id="153"/>
      <w:bookmarkEnd w:id="154"/>
      <w:bookmarkEnd w:id="155"/>
      <w:bookmarkEnd w:id="156"/>
      <w:bookmarkEnd w:id="157"/>
      <w:bookmarkEnd w:id="158"/>
      <w:bookmarkEnd w:id="159"/>
    </w:p>
    <w:p w14:paraId="03277FFD" w14:textId="77777777" w:rsidR="001A6B62" w:rsidRPr="00225C90" w:rsidRDefault="001A6B62" w:rsidP="00330BDA">
      <w:pPr>
        <w:tabs>
          <w:tab w:val="left" w:pos="720"/>
        </w:tabs>
        <w:jc w:val="both"/>
        <w:rPr>
          <w:rFonts w:ascii="Marianne Light" w:hAnsi="Marianne Light" w:cstheme="minorHAnsi"/>
          <w:sz w:val="18"/>
          <w:szCs w:val="18"/>
        </w:rPr>
      </w:pPr>
      <w:r w:rsidRPr="00225C90">
        <w:rPr>
          <w:rFonts w:ascii="Marianne Light" w:hAnsi="Marianne Light" w:cstheme="minorHAnsi"/>
          <w:sz w:val="18"/>
          <w:szCs w:val="18"/>
        </w:rPr>
        <w:t>Le porteur de projet s’engage à respecter toutes les contraintes réglementaires en vigueur (nationales et/ou locales).</w:t>
      </w:r>
    </w:p>
    <w:p w14:paraId="1D65CF86" w14:textId="15C94A48" w:rsidR="001A6B62" w:rsidRPr="00225C90" w:rsidRDefault="001A6B62" w:rsidP="00330BDA">
      <w:pPr>
        <w:tabs>
          <w:tab w:val="left" w:pos="720"/>
        </w:tabs>
        <w:jc w:val="both"/>
        <w:rPr>
          <w:rFonts w:ascii="Marianne Light" w:hAnsi="Marianne Light" w:cstheme="minorHAnsi"/>
          <w:sz w:val="18"/>
          <w:szCs w:val="18"/>
        </w:rPr>
      </w:pPr>
      <w:r w:rsidRPr="00225C90">
        <w:rPr>
          <w:rFonts w:ascii="Marianne Light" w:hAnsi="Marianne Light" w:cstheme="minorHAnsi"/>
          <w:sz w:val="18"/>
          <w:szCs w:val="18"/>
        </w:rPr>
        <w:t xml:space="preserve">Pour les chaufferies dont la puissance biomasse est </w:t>
      </w:r>
      <w:r w:rsidR="005163E6">
        <w:rPr>
          <w:rFonts w:ascii="Marianne Light" w:hAnsi="Marianne Light" w:cstheme="minorHAnsi"/>
          <w:sz w:val="18"/>
          <w:szCs w:val="18"/>
        </w:rPr>
        <w:t>supérieure à</w:t>
      </w:r>
      <w:r w:rsidRPr="00225C90">
        <w:rPr>
          <w:rFonts w:ascii="Marianne Light" w:hAnsi="Marianne Light" w:cstheme="minorHAnsi"/>
          <w:sz w:val="18"/>
          <w:szCs w:val="18"/>
        </w:rPr>
        <w:t xml:space="preserve"> 500 kW : en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r w:rsidR="008B682E">
        <w:rPr>
          <w:rFonts w:ascii="Marianne Light" w:hAnsi="Marianne Light" w:cstheme="minorHAnsi"/>
          <w:sz w:val="18"/>
          <w:szCs w:val="18"/>
        </w:rPr>
        <w:t>, en respectant à minima les seuils suivants</w:t>
      </w:r>
      <w:r w:rsidR="008B682E">
        <w:rPr>
          <w:rFonts w:cs="Calibri"/>
          <w:sz w:val="18"/>
          <w:szCs w:val="18"/>
        </w:rPr>
        <w:t> </w:t>
      </w:r>
      <w:r w:rsidR="008B682E">
        <w:rPr>
          <w:rFonts w:ascii="Marianne Light" w:hAnsi="Marianne Light" w:cstheme="minorHAnsi"/>
          <w:sz w:val="18"/>
          <w:szCs w:val="18"/>
        </w:rPr>
        <w:t>: 50</w:t>
      </w:r>
      <w:r w:rsidR="00432EE2">
        <w:rPr>
          <w:rFonts w:ascii="Marianne Light" w:hAnsi="Marianne Light" w:cstheme="minorHAnsi"/>
          <w:sz w:val="18"/>
          <w:szCs w:val="18"/>
        </w:rPr>
        <w:t xml:space="preserve"> </w:t>
      </w:r>
      <w:r w:rsidR="008B682E">
        <w:rPr>
          <w:rFonts w:ascii="Marianne Light" w:hAnsi="Marianne Light" w:cstheme="minorHAnsi"/>
          <w:sz w:val="18"/>
          <w:szCs w:val="18"/>
        </w:rPr>
        <w:t>mg/N</w:t>
      </w:r>
      <m:oMath>
        <m:sSup>
          <m:sSupPr>
            <m:ctrlPr>
              <w:rPr>
                <w:rFonts w:ascii="Cambria Math" w:hAnsi="Cambria Math" w:cstheme="minorHAnsi"/>
                <w:sz w:val="18"/>
                <w:szCs w:val="18"/>
              </w:rPr>
            </m:ctrlPr>
          </m:sSupPr>
          <m:e>
            <m:r>
              <w:rPr>
                <w:rFonts w:ascii="Cambria Math" w:hAnsi="Cambria Math" w:cstheme="minorHAnsi"/>
                <w:sz w:val="18"/>
                <w:szCs w:val="18"/>
              </w:rPr>
              <m:t>m</m:t>
            </m:r>
          </m:e>
          <m:sup>
            <m:r>
              <m:rPr>
                <m:sty m:val="p"/>
              </m:rPr>
              <w:rPr>
                <w:rFonts w:ascii="Cambria Math" w:hAnsi="Cambria Math" w:cstheme="minorHAnsi"/>
                <w:sz w:val="18"/>
                <w:szCs w:val="18"/>
              </w:rPr>
              <m:t>3</m:t>
            </m:r>
          </m:sup>
        </m:sSup>
      </m:oMath>
      <w:r w:rsidR="00432EE2" w:rsidRPr="00143594">
        <w:rPr>
          <w:rFonts w:ascii="Marianne Light" w:hAnsi="Marianne Light" w:cstheme="minorHAnsi"/>
          <w:sz w:val="18"/>
          <w:szCs w:val="18"/>
        </w:rPr>
        <w:t xml:space="preserve"> pour les poussières, 500 </w:t>
      </w:r>
      <w:r w:rsidR="00432EE2">
        <w:rPr>
          <w:rFonts w:ascii="Marianne Light" w:hAnsi="Marianne Light" w:cstheme="minorHAnsi"/>
          <w:sz w:val="18"/>
          <w:szCs w:val="18"/>
        </w:rPr>
        <w:t>mg/N</w:t>
      </w:r>
      <m:oMath>
        <m:sSup>
          <m:sSupPr>
            <m:ctrlPr>
              <w:rPr>
                <w:rFonts w:ascii="Cambria Math" w:hAnsi="Cambria Math" w:cstheme="minorHAnsi"/>
                <w:sz w:val="18"/>
                <w:szCs w:val="18"/>
              </w:rPr>
            </m:ctrlPr>
          </m:sSupPr>
          <m:e>
            <m:r>
              <w:rPr>
                <w:rFonts w:ascii="Cambria Math" w:hAnsi="Cambria Math" w:cstheme="minorHAnsi"/>
                <w:sz w:val="18"/>
                <w:szCs w:val="18"/>
              </w:rPr>
              <m:t>m</m:t>
            </m:r>
          </m:e>
          <m:sup>
            <m:r>
              <m:rPr>
                <m:sty m:val="p"/>
              </m:rPr>
              <w:rPr>
                <w:rFonts w:ascii="Cambria Math" w:hAnsi="Cambria Math" w:cstheme="minorHAnsi"/>
                <w:sz w:val="18"/>
                <w:szCs w:val="18"/>
              </w:rPr>
              <m:t>3</m:t>
            </m:r>
          </m:sup>
        </m:sSup>
      </m:oMath>
      <w:r w:rsidR="00432EE2" w:rsidRPr="00143594">
        <w:rPr>
          <w:rFonts w:ascii="Marianne Light" w:hAnsi="Marianne Light" w:cstheme="minorHAnsi"/>
          <w:sz w:val="18"/>
          <w:szCs w:val="18"/>
        </w:rPr>
        <w:t xml:space="preserve">  pour les Nox et 250 </w:t>
      </w:r>
      <w:r w:rsidR="00432EE2">
        <w:rPr>
          <w:rFonts w:ascii="Marianne Light" w:hAnsi="Marianne Light" w:cstheme="minorHAnsi"/>
          <w:sz w:val="18"/>
          <w:szCs w:val="18"/>
        </w:rPr>
        <w:t>mg/N</w:t>
      </w:r>
      <m:oMath>
        <m:sSup>
          <m:sSupPr>
            <m:ctrlPr>
              <w:rPr>
                <w:rFonts w:ascii="Cambria Math" w:hAnsi="Cambria Math" w:cstheme="minorHAnsi"/>
                <w:sz w:val="18"/>
                <w:szCs w:val="18"/>
              </w:rPr>
            </m:ctrlPr>
          </m:sSupPr>
          <m:e>
            <m:r>
              <w:rPr>
                <w:rFonts w:ascii="Cambria Math" w:hAnsi="Cambria Math" w:cstheme="minorHAnsi"/>
                <w:sz w:val="18"/>
                <w:szCs w:val="18"/>
              </w:rPr>
              <m:t>m</m:t>
            </m:r>
          </m:e>
          <m:sup>
            <m:r>
              <m:rPr>
                <m:sty m:val="p"/>
              </m:rPr>
              <w:rPr>
                <w:rFonts w:ascii="Cambria Math" w:hAnsi="Cambria Math" w:cstheme="minorHAnsi"/>
                <w:sz w:val="18"/>
                <w:szCs w:val="18"/>
              </w:rPr>
              <m:t>3</m:t>
            </m:r>
          </m:sup>
        </m:sSup>
      </m:oMath>
      <w:r w:rsidR="006779C3">
        <w:rPr>
          <w:rFonts w:ascii="Marianne Light" w:hAnsi="Marianne Light" w:cstheme="minorHAnsi"/>
          <w:sz w:val="18"/>
          <w:szCs w:val="18"/>
        </w:rPr>
        <w:t xml:space="preserve"> pour le CO à 6% d’</w:t>
      </w:r>
      <m:oMath>
        <m:sSub>
          <m:sSubPr>
            <m:ctrlPr>
              <w:rPr>
                <w:rFonts w:ascii="Cambria Math" w:hAnsi="Cambria Math" w:cstheme="minorHAnsi"/>
                <w:sz w:val="18"/>
                <w:szCs w:val="18"/>
              </w:rPr>
            </m:ctrlPr>
          </m:sSubPr>
          <m:e>
            <m:r>
              <w:rPr>
                <w:rFonts w:ascii="Cambria Math" w:hAnsi="Cambria Math" w:cstheme="minorHAnsi"/>
                <w:sz w:val="18"/>
                <w:szCs w:val="18"/>
              </w:rPr>
              <m:t>O</m:t>
            </m:r>
          </m:e>
          <m:sub>
            <m:r>
              <m:rPr>
                <m:sty m:val="p"/>
              </m:rPr>
              <w:rPr>
                <w:rFonts w:ascii="Cambria Math" w:hAnsi="Cambria Math" w:cstheme="minorHAnsi"/>
                <w:sz w:val="18"/>
                <w:szCs w:val="18"/>
              </w:rPr>
              <m:t>2</m:t>
            </m:r>
          </m:sub>
        </m:sSub>
      </m:oMath>
      <w:r w:rsidR="00143594">
        <w:rPr>
          <w:rFonts w:ascii="Marianne Light" w:hAnsi="Marianne Light" w:cstheme="minorHAnsi"/>
          <w:sz w:val="18"/>
          <w:szCs w:val="18"/>
        </w:rPr>
        <w:t xml:space="preserve"> (à teneur réelle d’</w:t>
      </w:r>
      <m:oMath>
        <m:sSub>
          <m:sSubPr>
            <m:ctrlPr>
              <w:rPr>
                <w:rFonts w:ascii="Cambria Math" w:hAnsi="Cambria Math" w:cstheme="minorHAnsi"/>
                <w:sz w:val="18"/>
                <w:szCs w:val="18"/>
              </w:rPr>
            </m:ctrlPr>
          </m:sSubPr>
          <m:e>
            <m:r>
              <w:rPr>
                <w:rFonts w:ascii="Cambria Math" w:hAnsi="Cambria Math" w:cstheme="minorHAnsi"/>
                <w:sz w:val="18"/>
                <w:szCs w:val="18"/>
              </w:rPr>
              <m:t>O</m:t>
            </m:r>
          </m:e>
          <m:sub>
            <m:r>
              <m:rPr>
                <m:sty m:val="p"/>
              </m:rPr>
              <w:rPr>
                <w:rFonts w:ascii="Cambria Math" w:hAnsi="Cambria Math" w:cstheme="minorHAnsi"/>
                <w:sz w:val="18"/>
                <w:szCs w:val="18"/>
              </w:rPr>
              <m:t>2</m:t>
            </m:r>
          </m:sub>
        </m:sSub>
      </m:oMath>
      <w:r w:rsidR="00143594">
        <w:rPr>
          <w:rFonts w:ascii="Marianne Light" w:hAnsi="Marianne Light" w:cstheme="minorHAnsi"/>
          <w:sz w:val="18"/>
          <w:szCs w:val="18"/>
        </w:rPr>
        <w:t>pour les générateurs d’aide chaud direct).</w:t>
      </w:r>
    </w:p>
    <w:p w14:paraId="65D70D83" w14:textId="77777777" w:rsidR="001A6B62" w:rsidRPr="00225C90" w:rsidRDefault="001A6B62" w:rsidP="00330BDA">
      <w:pPr>
        <w:tabs>
          <w:tab w:val="left" w:pos="720"/>
        </w:tabs>
        <w:jc w:val="both"/>
        <w:rPr>
          <w:rFonts w:ascii="Marianne Light" w:hAnsi="Marianne Light" w:cstheme="minorHAnsi"/>
          <w:sz w:val="18"/>
          <w:szCs w:val="18"/>
        </w:rPr>
      </w:pPr>
      <w:r w:rsidRPr="00225C90">
        <w:rPr>
          <w:rFonts w:ascii="Marianne Light" w:hAnsi="Marianne Light" w:cstheme="minorHAnsi"/>
          <w:sz w:val="18"/>
          <w:szCs w:val="18"/>
        </w:rPr>
        <w:t>Pour les chaufferies dont la puissance biomasse est inférieure à 500 kW : l’installation devra être conforme au RÈGLEMENT (UE) 2015/1189 portant application de la directive 2009/125/CE en ce qui concerne les exigences d'écoconception applicables aux chaudières à combustible solide.</w:t>
      </w:r>
    </w:p>
    <w:p w14:paraId="3DAD03AD" w14:textId="77777777" w:rsidR="0015321F" w:rsidRPr="0049786B" w:rsidRDefault="0015321F" w:rsidP="00330BDA">
      <w:pPr>
        <w:pStyle w:val="Paragraphedeliste"/>
        <w:shd w:val="clear" w:color="auto" w:fill="FFFFFF" w:themeFill="background1"/>
        <w:tabs>
          <w:tab w:val="left" w:pos="720"/>
        </w:tabs>
        <w:spacing w:after="100" w:line="240" w:lineRule="auto"/>
        <w:jc w:val="both"/>
        <w:rPr>
          <w:rFonts w:ascii="Marianne Light" w:hAnsi="Marianne Light" w:cstheme="minorHAnsi"/>
          <w:sz w:val="18"/>
          <w:szCs w:val="18"/>
        </w:rPr>
      </w:pPr>
    </w:p>
    <w:p w14:paraId="12C9A44F" w14:textId="0837F458" w:rsidR="0044515D" w:rsidRPr="0015321F" w:rsidRDefault="0044515D">
      <w:pPr>
        <w:pStyle w:val="Titre2"/>
        <w:numPr>
          <w:ilvl w:val="1"/>
          <w:numId w:val="12"/>
        </w:numPr>
        <w:jc w:val="both"/>
      </w:pPr>
      <w:bookmarkStart w:id="160" w:name="_Toc54019320"/>
      <w:bookmarkStart w:id="161" w:name="_Toc55803016"/>
      <w:bookmarkStart w:id="162" w:name="_Toc61447517"/>
      <w:bookmarkStart w:id="163" w:name="_Toc84947853"/>
      <w:bookmarkStart w:id="164" w:name="_Toc126837336"/>
      <w:bookmarkStart w:id="165" w:name="_Toc130299959"/>
      <w:bookmarkStart w:id="166" w:name="_Toc130827843"/>
      <w:r>
        <w:lastRenderedPageBreak/>
        <w:t>Engagement sur le plan d’approvisionnement biomasse</w:t>
      </w:r>
      <w:bookmarkEnd w:id="160"/>
      <w:bookmarkEnd w:id="161"/>
      <w:bookmarkEnd w:id="162"/>
      <w:bookmarkEnd w:id="163"/>
      <w:bookmarkEnd w:id="164"/>
      <w:bookmarkEnd w:id="165"/>
      <w:bookmarkEnd w:id="166"/>
    </w:p>
    <w:p w14:paraId="5F3EAA74" w14:textId="71E8FF7B" w:rsidR="003F1563" w:rsidRPr="001C7CE2" w:rsidRDefault="003F1563" w:rsidP="00330BDA">
      <w:pPr>
        <w:tabs>
          <w:tab w:val="left" w:pos="720"/>
        </w:tabs>
        <w:jc w:val="both"/>
        <w:rPr>
          <w:rFonts w:ascii="Marianne Light" w:hAnsi="Marianne Light" w:cstheme="minorHAnsi"/>
          <w:sz w:val="18"/>
          <w:szCs w:val="18"/>
        </w:rPr>
      </w:pPr>
      <w:r w:rsidRPr="001C7CE2">
        <w:rPr>
          <w:rFonts w:ascii="Marianne Light" w:hAnsi="Marianne Light" w:cstheme="minorHAnsi"/>
          <w:sz w:val="18"/>
          <w:szCs w:val="18"/>
        </w:rPr>
        <w:t xml:space="preserve">Le maître d’ouvrage s’engage à respecter le plan d’approvisionnement résumé dans le tableau de synthèse </w:t>
      </w:r>
      <w:r w:rsidRPr="001C7CE2">
        <w:rPr>
          <w:rFonts w:ascii="Marianne Light" w:hAnsi="Marianne Light" w:cstheme="minorHAnsi"/>
          <w:bCs/>
          <w:sz w:val="18"/>
          <w:szCs w:val="18"/>
        </w:rPr>
        <w:t xml:space="preserve">ci-dessus </w:t>
      </w:r>
      <w:r w:rsidRPr="001C7CE2">
        <w:rPr>
          <w:rFonts w:ascii="Marianne Light" w:hAnsi="Marianne Light" w:cstheme="minorHAnsi"/>
          <w:b/>
          <w:sz w:val="18"/>
          <w:szCs w:val="18"/>
        </w:rPr>
        <w:t>pendant une durée de 10 ans</w:t>
      </w:r>
      <w:r w:rsidRPr="001C7CE2">
        <w:rPr>
          <w:rFonts w:ascii="Marianne Light" w:hAnsi="Marianne Light" w:cstheme="minorHAnsi"/>
          <w:sz w:val="18"/>
          <w:szCs w:val="18"/>
        </w:rPr>
        <w:t>.</w:t>
      </w:r>
    </w:p>
    <w:p w14:paraId="6151EC94" w14:textId="77777777" w:rsidR="003F1563" w:rsidRDefault="003F1563" w:rsidP="00330BDA">
      <w:pPr>
        <w:tabs>
          <w:tab w:val="left" w:pos="720"/>
        </w:tabs>
        <w:jc w:val="both"/>
        <w:rPr>
          <w:rFonts w:ascii="Marianne Light" w:hAnsi="Marianne Light" w:cstheme="minorHAnsi"/>
          <w:sz w:val="18"/>
          <w:szCs w:val="18"/>
        </w:rPr>
      </w:pPr>
    </w:p>
    <w:p w14:paraId="5CB1224B" w14:textId="51FC276C" w:rsidR="0044515D" w:rsidRPr="0044515D" w:rsidRDefault="0044515D" w:rsidP="00330BDA">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mettre en œuvre les moyens permettant à l’ADEME de vérifier la répartition des combustibles utilisés définie au paragraphe </w:t>
      </w:r>
      <w:r w:rsidR="0049786B">
        <w:rPr>
          <w:rFonts w:ascii="Marianne Light" w:hAnsi="Marianne Light" w:cstheme="minorHAnsi"/>
          <w:sz w:val="18"/>
          <w:szCs w:val="18"/>
        </w:rPr>
        <w:t>1.</w:t>
      </w:r>
      <w:r w:rsidR="00B90794">
        <w:rPr>
          <w:rFonts w:ascii="Marianne Light" w:hAnsi="Marianne Light" w:cstheme="minorHAnsi"/>
          <w:sz w:val="18"/>
          <w:szCs w:val="18"/>
        </w:rPr>
        <w:t>4</w:t>
      </w:r>
      <w:r w:rsidRPr="0044515D">
        <w:rPr>
          <w:rFonts w:ascii="Marianne Light" w:hAnsi="Marianne Light" w:cstheme="minorHAnsi"/>
          <w:sz w:val="18"/>
          <w:szCs w:val="18"/>
        </w:rPr>
        <w:t xml:space="preserve"> du présent volet technique</w:t>
      </w:r>
      <w:r w:rsidRPr="0044515D">
        <w:rPr>
          <w:rFonts w:cs="Calibri"/>
          <w:sz w:val="18"/>
          <w:szCs w:val="18"/>
        </w:rPr>
        <w:t> </w:t>
      </w:r>
      <w:r w:rsidRPr="0044515D">
        <w:rPr>
          <w:rFonts w:ascii="Marianne Light" w:hAnsi="Marianne Light" w:cstheme="minorHAnsi"/>
          <w:sz w:val="18"/>
          <w:szCs w:val="18"/>
        </w:rPr>
        <w:t>:</w:t>
      </w:r>
    </w:p>
    <w:p w14:paraId="127D8EE9" w14:textId="77777777" w:rsidR="0044515D" w:rsidRPr="0044515D" w:rsidRDefault="0044515D" w:rsidP="00330BDA">
      <w:pPr>
        <w:pStyle w:val="Pucenoir"/>
        <w:jc w:val="both"/>
      </w:pPr>
      <w:r w:rsidRPr="0044515D">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330BDA">
      <w:pPr>
        <w:pStyle w:val="Pucenoir"/>
        <w:spacing w:after="60"/>
        <w:jc w:val="both"/>
      </w:pPr>
      <w:r w:rsidRPr="0044515D">
        <w:t>Des contrôles périodiques et aléatoires seront réalisés par des bureaux de contrôle indépendants missionnés par l’ADEME afin de vérifier la conformité au plan d’approvisionnement. Par conséquent, le bénéficiaire</w:t>
      </w:r>
      <w:r w:rsidRPr="0044515D">
        <w:rPr>
          <w:rFonts w:ascii="Calibri" w:hAnsi="Calibri" w:cs="Calibri"/>
        </w:rPr>
        <w:t> </w:t>
      </w:r>
      <w:r w:rsidRPr="0044515D">
        <w:t>:</w:t>
      </w:r>
    </w:p>
    <w:p w14:paraId="10C051CF" w14:textId="77777777" w:rsidR="0044515D" w:rsidRPr="0044515D" w:rsidRDefault="0044515D" w:rsidP="00330BDA">
      <w:pPr>
        <w:pStyle w:val="Pucerond"/>
        <w:jc w:val="both"/>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77777777" w:rsidR="0044515D" w:rsidRPr="0044515D" w:rsidRDefault="0044515D" w:rsidP="00330BDA">
      <w:pPr>
        <w:pStyle w:val="Pucerond"/>
        <w:jc w:val="both"/>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appendice 1 du présent volet technique.</w:t>
      </w:r>
    </w:p>
    <w:p w14:paraId="0AC03D08" w14:textId="77777777" w:rsidR="0044515D" w:rsidRPr="0044515D" w:rsidRDefault="0044515D" w:rsidP="00330BDA">
      <w:pPr>
        <w:tabs>
          <w:tab w:val="left" w:pos="720"/>
        </w:tabs>
        <w:jc w:val="both"/>
        <w:rPr>
          <w:rFonts w:ascii="Marianne Light" w:hAnsi="Marianne Light" w:cstheme="minorHAnsi"/>
          <w:sz w:val="18"/>
          <w:szCs w:val="18"/>
        </w:rPr>
      </w:pPr>
    </w:p>
    <w:p w14:paraId="0BF20113" w14:textId="69C1DE64" w:rsidR="0044515D" w:rsidRDefault="0044515D" w:rsidP="00330BDA">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au paragraphe </w:t>
      </w:r>
      <w:r w:rsidR="0049786B">
        <w:rPr>
          <w:rFonts w:ascii="Marianne Light" w:hAnsi="Marianne Light" w:cstheme="minorHAnsi"/>
          <w:sz w:val="18"/>
          <w:szCs w:val="18"/>
        </w:rPr>
        <w:t>1.</w:t>
      </w:r>
      <w:r w:rsidR="007C3539">
        <w:rPr>
          <w:rFonts w:ascii="Marianne Light" w:hAnsi="Marianne Light" w:cstheme="minorHAnsi"/>
          <w:sz w:val="18"/>
          <w:szCs w:val="18"/>
        </w:rPr>
        <w:t>4</w:t>
      </w:r>
      <w:r w:rsidRPr="0044515D">
        <w:rPr>
          <w:rFonts w:ascii="Marianne Light" w:hAnsi="Marianne Light" w:cstheme="minorHAnsi"/>
          <w:sz w:val="18"/>
          <w:szCs w:val="18"/>
        </w:rPr>
        <w:t xml:space="preserve"> du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2EA956CF" w14:textId="63FC84BD" w:rsidR="009144F2" w:rsidRPr="00E302FC" w:rsidRDefault="009144F2">
      <w:pPr>
        <w:pStyle w:val="Titre2"/>
        <w:numPr>
          <w:ilvl w:val="1"/>
          <w:numId w:val="12"/>
        </w:numPr>
        <w:ind w:left="624" w:hanging="454"/>
        <w:jc w:val="both"/>
      </w:pPr>
      <w:bookmarkStart w:id="167" w:name="_Toc33454447"/>
      <w:bookmarkStart w:id="168" w:name="_Toc53494425"/>
      <w:bookmarkStart w:id="169" w:name="_Toc53494650"/>
      <w:bookmarkStart w:id="170" w:name="_Toc54019321"/>
      <w:bookmarkStart w:id="171" w:name="_Toc55803017"/>
      <w:bookmarkStart w:id="172" w:name="_Toc61447518"/>
      <w:bookmarkStart w:id="173" w:name="_Toc84947854"/>
      <w:bookmarkStart w:id="174" w:name="_Toc126837337"/>
      <w:bookmarkStart w:id="175" w:name="_Toc130299960"/>
      <w:bookmarkStart w:id="176" w:name="_Toc130827844"/>
      <w:r>
        <w:t>Engagement sur le bouquet énergétique et injection d’</w:t>
      </w:r>
      <w:proofErr w:type="spellStart"/>
      <w:r>
        <w:t>EnR&amp;R</w:t>
      </w:r>
      <w:proofErr w:type="spellEnd"/>
      <w:r>
        <w:t xml:space="preserve"> du réseau de chaud et de froid</w:t>
      </w:r>
      <w:bookmarkEnd w:id="167"/>
      <w:bookmarkEnd w:id="168"/>
      <w:bookmarkEnd w:id="169"/>
      <w:bookmarkEnd w:id="170"/>
      <w:bookmarkEnd w:id="171"/>
      <w:bookmarkEnd w:id="172"/>
      <w:bookmarkEnd w:id="173"/>
      <w:bookmarkEnd w:id="174"/>
      <w:bookmarkEnd w:id="175"/>
      <w:bookmarkEnd w:id="176"/>
    </w:p>
    <w:p w14:paraId="7B9B4B89" w14:textId="77777777" w:rsidR="008D272D" w:rsidRPr="0044515D" w:rsidRDefault="008D272D">
      <w:pPr>
        <w:pStyle w:val="Pucenoir"/>
        <w:numPr>
          <w:ilvl w:val="0"/>
          <w:numId w:val="15"/>
        </w:numPr>
        <w:jc w:val="both"/>
      </w:pPr>
      <w:r w:rsidRPr="00467316">
        <w:rPr>
          <w:color w:val="00B050"/>
        </w:rPr>
        <w:t>Dans le cas d'une extension</w:t>
      </w:r>
      <w:r w:rsidRPr="00467316">
        <w:rPr>
          <w:rFonts w:ascii="Calibri" w:hAnsi="Calibri" w:cs="Calibri"/>
          <w:color w:val="00B050"/>
        </w:rPr>
        <w:t> </w:t>
      </w:r>
      <w:r w:rsidRPr="00467316">
        <w:rPr>
          <w:color w:val="00B050"/>
        </w:rPr>
        <w:t xml:space="preserve">: Les besoins de chaleur de l'extension seront couverts au minimum </w:t>
      </w:r>
      <w:r w:rsidRPr="00467316">
        <w:rPr>
          <w:rFonts w:cs="Marianne Light"/>
          <w:color w:val="00B050"/>
        </w:rPr>
        <w:t>à</w:t>
      </w:r>
      <w:r w:rsidRPr="00467316">
        <w:rPr>
          <w:color w:val="00B050"/>
        </w:rPr>
        <w:t xml:space="preserve"> 65% par une production supplémentaire d'</w:t>
      </w:r>
      <w:proofErr w:type="spellStart"/>
      <w:r w:rsidRPr="00467316">
        <w:rPr>
          <w:color w:val="00B050"/>
        </w:rPr>
        <w:t>EnR&amp;R</w:t>
      </w:r>
      <w:proofErr w:type="spellEnd"/>
      <w:r w:rsidRPr="00467316">
        <w:rPr>
          <w:color w:val="00B050"/>
        </w:rPr>
        <w:t xml:space="preserve"> </w:t>
      </w:r>
      <w:r w:rsidRPr="0044515D">
        <w:t>sauf dérogation sur les projets de géothermie ou récupération de chaleur fatale, validée par l’ADEME.</w:t>
      </w:r>
    </w:p>
    <w:p w14:paraId="0FADBC7C" w14:textId="77777777" w:rsidR="008D272D" w:rsidRPr="0044515D" w:rsidRDefault="008D272D">
      <w:pPr>
        <w:pStyle w:val="Pucenoir"/>
        <w:numPr>
          <w:ilvl w:val="0"/>
          <w:numId w:val="15"/>
        </w:numPr>
        <w:jc w:val="both"/>
      </w:pPr>
      <w:r w:rsidRPr="0044515D">
        <w:t xml:space="preserve">La densité thermique </w:t>
      </w:r>
      <w:r w:rsidRPr="0044515D">
        <w:rPr>
          <w:color w:val="00B050"/>
        </w:rPr>
        <w:t>du réseau, ou de l’extension ou du programme</w:t>
      </w:r>
      <w:r w:rsidRPr="0044515D">
        <w:t xml:space="preserve"> de densifi</w:t>
      </w:r>
      <w:r>
        <w:t>cation sera au moins égale à 1</w:t>
      </w:r>
      <w:r w:rsidRPr="00350721">
        <w:rPr>
          <w:i/>
        </w:rPr>
        <w:t xml:space="preserve">,5 MWh/an/mètre (ou d’au moins 1 MWh/an/mètre dans un cas de création, sous condition d’atteinte d’un rendement de distribution supérieur ou égal à 85 %) </w:t>
      </w:r>
    </w:p>
    <w:p w14:paraId="1724A250" w14:textId="77777777" w:rsidR="008D272D" w:rsidRPr="00467316" w:rsidRDefault="008D272D">
      <w:pPr>
        <w:pStyle w:val="Pucenoir"/>
        <w:numPr>
          <w:ilvl w:val="0"/>
          <w:numId w:val="15"/>
        </w:numPr>
        <w:jc w:val="both"/>
        <w:rPr>
          <w:color w:val="00B050"/>
        </w:rPr>
      </w:pPr>
      <w:r w:rsidRPr="00467316">
        <w:rPr>
          <w:color w:val="00B050"/>
        </w:rPr>
        <w:t>Dans le cas d'une extension, le bénéficiaire s'engage sur une injection supplémentaire de</w:t>
      </w:r>
      <w:proofErr w:type="gramStart"/>
      <w:r w:rsidRPr="00467316">
        <w:rPr>
          <w:color w:val="00B050"/>
        </w:rPr>
        <w:t xml:space="preserve"> </w:t>
      </w:r>
      <w:r w:rsidRPr="00467316">
        <w:rPr>
          <w:color w:val="00B050"/>
          <w:highlight w:val="lightGray"/>
        </w:rPr>
        <w:t>….</w:t>
      </w:r>
      <w:proofErr w:type="gramEnd"/>
      <w:r w:rsidRPr="00467316">
        <w:rPr>
          <w:color w:val="00B050"/>
          <w:highlight w:val="lightGray"/>
        </w:rPr>
        <w:t>.</w:t>
      </w:r>
      <w:r w:rsidRPr="00467316">
        <w:rPr>
          <w:color w:val="00B050"/>
        </w:rPr>
        <w:t xml:space="preserve"> MWh/an d’</w:t>
      </w:r>
      <w:proofErr w:type="spellStart"/>
      <w:r w:rsidRPr="00467316">
        <w:rPr>
          <w:color w:val="00B050"/>
        </w:rPr>
        <w:t>EnR&amp;R</w:t>
      </w:r>
      <w:proofErr w:type="spellEnd"/>
      <w:r w:rsidRPr="00467316">
        <w:rPr>
          <w:color w:val="00B050"/>
        </w:rPr>
        <w:t xml:space="preserve"> au minimum. Cette valeur constitue la référence pour le calcul du versement du solde de la convention.</w:t>
      </w:r>
    </w:p>
    <w:p w14:paraId="7373928E" w14:textId="77777777" w:rsidR="008D272D" w:rsidRPr="00467316" w:rsidRDefault="008D272D">
      <w:pPr>
        <w:pStyle w:val="Pucenoir"/>
        <w:numPr>
          <w:ilvl w:val="0"/>
          <w:numId w:val="15"/>
        </w:numPr>
        <w:jc w:val="both"/>
        <w:rPr>
          <w:color w:val="00B050"/>
        </w:rPr>
      </w:pPr>
      <w:r w:rsidRPr="00467316">
        <w:rPr>
          <w:color w:val="00B050"/>
        </w:rPr>
        <w:t>Dans le cas d'une création, le bénéficiaire s'engage sur une injection supplémentaire de</w:t>
      </w:r>
      <w:proofErr w:type="gramStart"/>
      <w:r w:rsidRPr="00467316">
        <w:rPr>
          <w:color w:val="00B050"/>
        </w:rPr>
        <w:t xml:space="preserve"> </w:t>
      </w:r>
      <w:r w:rsidRPr="00467316">
        <w:rPr>
          <w:color w:val="00B050"/>
          <w:highlight w:val="lightGray"/>
        </w:rPr>
        <w:t>….</w:t>
      </w:r>
      <w:proofErr w:type="gramEnd"/>
      <w:r w:rsidRPr="00467316">
        <w:rPr>
          <w:color w:val="00B050"/>
          <w:highlight w:val="lightGray"/>
        </w:rPr>
        <w:t>.</w:t>
      </w:r>
      <w:r w:rsidRPr="00467316">
        <w:rPr>
          <w:color w:val="00B050"/>
        </w:rPr>
        <w:t xml:space="preserve"> MWh/an d’</w:t>
      </w:r>
      <w:proofErr w:type="spellStart"/>
      <w:r w:rsidRPr="00467316">
        <w:rPr>
          <w:color w:val="00B050"/>
        </w:rPr>
        <w:t>EnR&amp;R</w:t>
      </w:r>
      <w:proofErr w:type="spellEnd"/>
      <w:r w:rsidRPr="00467316">
        <w:rPr>
          <w:color w:val="00B050"/>
        </w:rPr>
        <w:t xml:space="preserve"> au minimum. Cette valeur constitue la référence pour le calcul du versement du solde de la convention.</w:t>
      </w:r>
    </w:p>
    <w:p w14:paraId="5BE30D89" w14:textId="77777777" w:rsidR="004136E3" w:rsidRPr="00F74161" w:rsidRDefault="004136E3" w:rsidP="00330BDA">
      <w:pPr>
        <w:tabs>
          <w:tab w:val="left" w:pos="720"/>
        </w:tabs>
        <w:jc w:val="both"/>
        <w:rPr>
          <w:rFonts w:ascii="Marianne Light" w:hAnsi="Marianne Light" w:cstheme="minorHAnsi"/>
          <w:sz w:val="18"/>
          <w:szCs w:val="18"/>
        </w:rPr>
      </w:pPr>
      <w:r w:rsidRPr="00F74161">
        <w:rPr>
          <w:rFonts w:ascii="Marianne Light" w:hAnsi="Marianne Light" w:cstheme="minorHAnsi"/>
          <w:sz w:val="18"/>
          <w:szCs w:val="18"/>
        </w:rPr>
        <w:t xml:space="preserve">Le montant du solde de l'aide relative aux réseaux de distribution de chaleur sera recalculé au prorata du nombre de MWh </w:t>
      </w:r>
      <w:proofErr w:type="spellStart"/>
      <w:r w:rsidRPr="00F74161">
        <w:rPr>
          <w:rFonts w:ascii="Marianne Light" w:hAnsi="Marianne Light" w:cstheme="minorHAnsi"/>
          <w:sz w:val="18"/>
          <w:szCs w:val="18"/>
        </w:rPr>
        <w:t>EnR&amp;R</w:t>
      </w:r>
      <w:proofErr w:type="spellEnd"/>
      <w:r w:rsidRPr="00F74161">
        <w:rPr>
          <w:rFonts w:ascii="Marianne Light" w:hAnsi="Marianne Light" w:cstheme="minorHAnsi"/>
          <w:sz w:val="18"/>
          <w:szCs w:val="18"/>
        </w:rPr>
        <w:t xml:space="preserve"> réellement injectés sur une période de 12 mois consécutifs (dans un délai de 24 mois après la mise en service de l'installation), par rapport à l'engagement initial.</w:t>
      </w:r>
    </w:p>
    <w:p w14:paraId="59A12B3A" w14:textId="77777777" w:rsidR="009144F2" w:rsidRPr="0074684B" w:rsidRDefault="009144F2" w:rsidP="00330BDA">
      <w:pPr>
        <w:tabs>
          <w:tab w:val="left" w:pos="720"/>
        </w:tabs>
        <w:spacing w:after="0" w:line="276" w:lineRule="auto"/>
        <w:jc w:val="both"/>
        <w:rPr>
          <w:rFonts w:ascii="Marianne Light" w:hAnsi="Marianne Light"/>
          <w:b/>
          <w:sz w:val="18"/>
          <w:szCs w:val="18"/>
          <w:highlight w:val="cyan"/>
          <w:u w:val="single"/>
        </w:rPr>
      </w:pPr>
      <w:r w:rsidRPr="0074684B">
        <w:rPr>
          <w:rFonts w:ascii="Marianne Light" w:hAnsi="Marianne Light"/>
          <w:b/>
          <w:color w:val="00B050"/>
          <w:sz w:val="18"/>
          <w:szCs w:val="18"/>
          <w:highlight w:val="cyan"/>
          <w:u w:val="single"/>
        </w:rPr>
        <w:t xml:space="preserve">3.5 Obligation d’information sur le schéma directeur </w:t>
      </w:r>
    </w:p>
    <w:p w14:paraId="170432FA" w14:textId="77777777" w:rsidR="009144F2" w:rsidRPr="0074684B" w:rsidRDefault="009144F2" w:rsidP="00330BDA">
      <w:pPr>
        <w:jc w:val="both"/>
        <w:rPr>
          <w:rFonts w:ascii="Marianne Light" w:hAnsi="Marianne Light" w:cstheme="minorHAnsi"/>
          <w:color w:val="00B050"/>
          <w:kern w:val="0"/>
          <w:sz w:val="18"/>
          <w:szCs w:val="18"/>
          <w:highlight w:val="cyan"/>
        </w:rPr>
      </w:pPr>
      <w:r w:rsidRPr="0074684B">
        <w:rPr>
          <w:rFonts w:ascii="Marianne Light" w:hAnsi="Marianne Light" w:cstheme="minorHAnsi"/>
          <w:color w:val="00B050"/>
          <w:kern w:val="0"/>
          <w:sz w:val="18"/>
          <w:szCs w:val="18"/>
          <w:highlight w:val="cyan"/>
        </w:rPr>
        <w:lastRenderedPageBreak/>
        <w:t>(Chapitre à conserver dans le cadre d’une extension uniquement) :</w:t>
      </w:r>
    </w:p>
    <w:p w14:paraId="172471AC" w14:textId="77777777" w:rsidR="009144F2" w:rsidRPr="0044515D" w:rsidRDefault="009144F2" w:rsidP="00330BDA">
      <w:pPr>
        <w:jc w:val="both"/>
        <w:rPr>
          <w:rFonts w:ascii="Marianne Light" w:hAnsi="Marianne Light" w:cstheme="minorHAnsi"/>
          <w:color w:val="00B050"/>
          <w:kern w:val="0"/>
          <w:sz w:val="18"/>
          <w:szCs w:val="18"/>
        </w:rPr>
      </w:pPr>
      <w:r w:rsidRPr="0074684B">
        <w:rPr>
          <w:rFonts w:ascii="Marianne Light" w:hAnsi="Marianne Light" w:cstheme="minorHAnsi"/>
          <w:color w:val="00B050"/>
          <w:kern w:val="0"/>
          <w:sz w:val="18"/>
          <w:szCs w:val="18"/>
          <w:highlight w:val="cyan"/>
        </w:rPr>
        <w:t>Si le bénéficiaire est associé à une démarche de schéma directeur par l’autorité délégante, il s’engage à tenir informé l’ADEME de son avancement et des dates de commissions.</w:t>
      </w:r>
    </w:p>
    <w:p w14:paraId="5383EA30" w14:textId="77777777" w:rsidR="00AE0AE9" w:rsidRPr="00AF5AD2" w:rsidRDefault="00AE0AE9">
      <w:pPr>
        <w:pStyle w:val="Titre1"/>
        <w:numPr>
          <w:ilvl w:val="0"/>
          <w:numId w:val="12"/>
        </w:numPr>
        <w:jc w:val="both"/>
      </w:pPr>
      <w:bookmarkStart w:id="177" w:name="_Toc51178596"/>
      <w:bookmarkStart w:id="178" w:name="_Toc53494426"/>
      <w:bookmarkStart w:id="179" w:name="_Toc53494651"/>
      <w:bookmarkStart w:id="180" w:name="_Toc53494758"/>
      <w:bookmarkStart w:id="181" w:name="_Toc53494862"/>
      <w:bookmarkStart w:id="182" w:name="_Toc53496382"/>
      <w:bookmarkStart w:id="183" w:name="_Toc53497417"/>
      <w:bookmarkStart w:id="184" w:name="_Toc54018867"/>
      <w:bookmarkStart w:id="185" w:name="_Toc54019322"/>
      <w:bookmarkStart w:id="186" w:name="_Toc55803018"/>
      <w:bookmarkStart w:id="187" w:name="_Toc61447519"/>
      <w:bookmarkStart w:id="188" w:name="_Toc84947855"/>
      <w:bookmarkStart w:id="189" w:name="_Toc126837338"/>
      <w:bookmarkStart w:id="190" w:name="_Toc130299961"/>
      <w:bookmarkStart w:id="191" w:name="_Toc130827845"/>
      <w:r w:rsidRPr="00AF5AD2">
        <w:t>Rapports / documents à fournir lors de l’exécution du contrat de financement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F5AD2">
        <w:t xml:space="preserve"> </w:t>
      </w:r>
    </w:p>
    <w:p w14:paraId="7B84A945" w14:textId="77777777" w:rsidR="00756311" w:rsidRPr="00756311" w:rsidRDefault="00756311" w:rsidP="00330BDA">
      <w:pPr>
        <w:shd w:val="clear" w:color="auto" w:fill="BFBFBF" w:themeFill="background1" w:themeFillShade="BF"/>
        <w:jc w:val="both"/>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258C54A9" w14:textId="77777777" w:rsidR="000429F3" w:rsidRDefault="000429F3" w:rsidP="00330BDA">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093BCB27" w14:textId="465F28D3" w:rsidR="00756311" w:rsidRPr="00756311" w:rsidRDefault="00756311" w:rsidP="00330BDA">
      <w:pPr>
        <w:pStyle w:val="Pucenoir"/>
        <w:spacing w:after="60"/>
        <w:jc w:val="both"/>
      </w:pPr>
      <w:r w:rsidRPr="000429F3">
        <w:rPr>
          <w:u w:val="single"/>
        </w:rPr>
        <w:t xml:space="preserve">Un rapport </w:t>
      </w:r>
      <w:r w:rsidR="002F1816" w:rsidRPr="000429F3">
        <w:rPr>
          <w:u w:val="single"/>
        </w:rPr>
        <w:t>intermédiaire</w:t>
      </w:r>
      <w:r w:rsidRPr="00756311">
        <w:t xml:space="preserve">, à remettre, dans les 3 mois suivant la mise en service de </w:t>
      </w:r>
      <w:r w:rsidR="0049786B">
        <w:t>chacun des sites</w:t>
      </w:r>
      <w:r w:rsidRPr="00756311">
        <w:t xml:space="preserve"> comprenant : </w:t>
      </w:r>
    </w:p>
    <w:p w14:paraId="55ED4AF1" w14:textId="00226BC6" w:rsidR="00756311" w:rsidRPr="00756311" w:rsidRDefault="00756311">
      <w:pPr>
        <w:pStyle w:val="Paragraphedeliste"/>
        <w:numPr>
          <w:ilvl w:val="0"/>
          <w:numId w:val="6"/>
        </w:numPr>
        <w:tabs>
          <w:tab w:val="left" w:pos="720"/>
        </w:tabs>
        <w:spacing w:after="200" w:line="276" w:lineRule="auto"/>
        <w:ind w:left="1154"/>
        <w:jc w:val="both"/>
        <w:rPr>
          <w:rFonts w:ascii="Marianne Light" w:hAnsi="Marianne Light" w:cstheme="minorHAnsi"/>
          <w:sz w:val="18"/>
          <w:szCs w:val="18"/>
        </w:rPr>
      </w:pPr>
      <w:proofErr w:type="gramStart"/>
      <w:r w:rsidRPr="00756311">
        <w:rPr>
          <w:rFonts w:ascii="Marianne Light" w:hAnsi="Marianne Light" w:cstheme="minorHAnsi"/>
          <w:sz w:val="18"/>
          <w:szCs w:val="18"/>
        </w:rPr>
        <w:t>le</w:t>
      </w:r>
      <w:proofErr w:type="gramEnd"/>
      <w:r w:rsidRPr="00756311">
        <w:rPr>
          <w:rFonts w:ascii="Marianne Light" w:hAnsi="Marianne Light" w:cstheme="minorHAnsi"/>
          <w:sz w:val="18"/>
          <w:szCs w:val="18"/>
        </w:rPr>
        <w:t xml:space="preserve"> procès-verbal de réception définitive des travaux attestant le bon fonctionnement de l’installation</w:t>
      </w:r>
      <w:r w:rsidRPr="00756311">
        <w:rPr>
          <w:rFonts w:cs="Calibri"/>
          <w:sz w:val="18"/>
          <w:szCs w:val="18"/>
        </w:rPr>
        <w:t> </w:t>
      </w:r>
      <w:r w:rsidRPr="00756311">
        <w:rPr>
          <w:rFonts w:ascii="Marianne Light" w:hAnsi="Marianne Light" w:cstheme="minorHAnsi"/>
          <w:sz w:val="18"/>
          <w:szCs w:val="18"/>
        </w:rPr>
        <w:t xml:space="preserve">; </w:t>
      </w:r>
      <w:r w:rsidRPr="00756311">
        <w:rPr>
          <w:rFonts w:ascii="Marianne Light" w:hAnsi="Marianne Light" w:cstheme="minorHAnsi"/>
          <w:color w:val="00B050"/>
          <w:sz w:val="18"/>
          <w:szCs w:val="18"/>
        </w:rPr>
        <w:t>et permettant de vérifier son référencement dans la «</w:t>
      </w:r>
      <w:r w:rsidRPr="00756311">
        <w:rPr>
          <w:rFonts w:cs="Calibri"/>
          <w:color w:val="00B050"/>
          <w:sz w:val="18"/>
          <w:szCs w:val="18"/>
        </w:rPr>
        <w:t> </w:t>
      </w:r>
      <w:r w:rsidRPr="00756311">
        <w:rPr>
          <w:rFonts w:ascii="Marianne Light" w:hAnsi="Marianne Light" w:cstheme="minorHAnsi"/>
          <w:color w:val="00B050"/>
          <w:sz w:val="18"/>
          <w:szCs w:val="18"/>
        </w:rPr>
        <w:t>base de donn</w:t>
      </w:r>
      <w:r w:rsidRPr="00756311">
        <w:rPr>
          <w:rFonts w:ascii="Marianne Light" w:hAnsi="Marianne Light" w:cs="Marianne Light"/>
          <w:color w:val="00B050"/>
          <w:sz w:val="18"/>
          <w:szCs w:val="18"/>
        </w:rPr>
        <w:t>é</w:t>
      </w:r>
      <w:r w:rsidRPr="00756311">
        <w:rPr>
          <w:rFonts w:ascii="Marianne Light" w:hAnsi="Marianne Light" w:cstheme="minorHAnsi"/>
          <w:color w:val="00B050"/>
          <w:sz w:val="18"/>
          <w:szCs w:val="18"/>
        </w:rPr>
        <w:t>es des chaudi</w:t>
      </w:r>
      <w:r w:rsidRPr="00756311">
        <w:rPr>
          <w:rFonts w:ascii="Marianne Light" w:hAnsi="Marianne Light" w:cs="Marianne Light"/>
          <w:color w:val="00B050"/>
          <w:sz w:val="18"/>
          <w:szCs w:val="18"/>
        </w:rPr>
        <w:t>è</w:t>
      </w:r>
      <w:r w:rsidRPr="00756311">
        <w:rPr>
          <w:rFonts w:ascii="Marianne Light" w:hAnsi="Marianne Light" w:cstheme="minorHAnsi"/>
          <w:color w:val="00B050"/>
          <w:sz w:val="18"/>
          <w:szCs w:val="18"/>
        </w:rPr>
        <w:t xml:space="preserve">res petites et moyennes puissances </w:t>
      </w:r>
      <w:r w:rsidRPr="00756311">
        <w:rPr>
          <w:rFonts w:ascii="Marianne Light" w:hAnsi="Marianne Light" w:cs="Marianne Light"/>
          <w:color w:val="00B050"/>
          <w:sz w:val="18"/>
          <w:szCs w:val="18"/>
        </w:rPr>
        <w:t>é</w:t>
      </w:r>
      <w:r w:rsidRPr="00756311">
        <w:rPr>
          <w:rFonts w:ascii="Marianne Light" w:hAnsi="Marianne Light" w:cstheme="minorHAnsi"/>
          <w:color w:val="00B050"/>
          <w:sz w:val="18"/>
          <w:szCs w:val="18"/>
        </w:rPr>
        <w:t>ligibles au Fonds Chaleur</w:t>
      </w:r>
      <w:r w:rsidRPr="00756311">
        <w:rPr>
          <w:rFonts w:cs="Calibri"/>
          <w:color w:val="00B050"/>
          <w:sz w:val="18"/>
          <w:szCs w:val="18"/>
        </w:rPr>
        <w:t> </w:t>
      </w:r>
      <w:r w:rsidRPr="00756311">
        <w:rPr>
          <w:rFonts w:ascii="Marianne Light" w:hAnsi="Marianne Light" w:cs="Marianne Light"/>
          <w:color w:val="00B050"/>
          <w:sz w:val="18"/>
          <w:szCs w:val="18"/>
        </w:rPr>
        <w:t>»</w:t>
      </w:r>
      <w:r w:rsidRPr="00756311">
        <w:rPr>
          <w:rFonts w:ascii="Marianne Light" w:hAnsi="Marianne Light" w:cstheme="minorHAnsi"/>
          <w:color w:val="00B050"/>
          <w:sz w:val="18"/>
          <w:szCs w:val="18"/>
        </w:rPr>
        <w:t>.</w:t>
      </w:r>
    </w:p>
    <w:p w14:paraId="0B60ED19" w14:textId="77777777" w:rsidR="00756311" w:rsidRPr="00756311" w:rsidRDefault="00756311">
      <w:pPr>
        <w:pStyle w:val="Paragraphedeliste"/>
        <w:numPr>
          <w:ilvl w:val="0"/>
          <w:numId w:val="6"/>
        </w:numPr>
        <w:tabs>
          <w:tab w:val="left" w:pos="720"/>
        </w:tabs>
        <w:spacing w:after="200" w:line="276" w:lineRule="auto"/>
        <w:ind w:left="1154"/>
        <w:jc w:val="both"/>
        <w:rPr>
          <w:rFonts w:ascii="Marianne Light" w:hAnsi="Marianne Light" w:cstheme="minorHAnsi"/>
          <w:sz w:val="18"/>
          <w:szCs w:val="18"/>
        </w:rPr>
      </w:pPr>
      <w:proofErr w:type="gramStart"/>
      <w:r w:rsidRPr="00756311">
        <w:rPr>
          <w:rFonts w:ascii="Marianne Light" w:hAnsi="Marianne Light" w:cstheme="minorHAnsi"/>
          <w:sz w:val="18"/>
          <w:szCs w:val="18"/>
        </w:rPr>
        <w:t>la</w:t>
      </w:r>
      <w:proofErr w:type="gramEnd"/>
      <w:r w:rsidRPr="00756311">
        <w:rPr>
          <w:rFonts w:ascii="Marianne Light" w:hAnsi="Marianne Light" w:cstheme="minorHAnsi"/>
          <w:sz w:val="18"/>
          <w:szCs w:val="18"/>
        </w:rPr>
        <w:t xml:space="preserve"> proposition </w:t>
      </w:r>
      <w:r w:rsidRPr="00756311">
        <w:rPr>
          <w:rFonts w:ascii="Marianne Light" w:hAnsi="Marianne Light" w:cstheme="minorHAnsi"/>
          <w:b/>
          <w:sz w:val="18"/>
          <w:szCs w:val="18"/>
        </w:rPr>
        <w:t xml:space="preserve"> </w:t>
      </w:r>
      <w:r w:rsidRPr="00756311">
        <w:rPr>
          <w:rFonts w:ascii="Marianne Light" w:hAnsi="Marianne Light" w:cstheme="minorHAnsi"/>
          <w:sz w:val="18"/>
          <w:szCs w:val="18"/>
        </w:rPr>
        <w:t xml:space="preserve">d’une date de déclenchement du comptage de la chaleur </w:t>
      </w:r>
    </w:p>
    <w:p w14:paraId="2074A0FD" w14:textId="39BEA155" w:rsidR="00756311" w:rsidRPr="00756311" w:rsidRDefault="00FC5E9A">
      <w:pPr>
        <w:pStyle w:val="Paragraphedeliste"/>
        <w:numPr>
          <w:ilvl w:val="0"/>
          <w:numId w:val="6"/>
        </w:numPr>
        <w:tabs>
          <w:tab w:val="left" w:pos="720"/>
        </w:tabs>
        <w:spacing w:after="200" w:line="276" w:lineRule="auto"/>
        <w:ind w:left="1154"/>
        <w:jc w:val="both"/>
        <w:rPr>
          <w:rFonts w:ascii="Marianne Light" w:hAnsi="Marianne Light" w:cstheme="minorHAnsi"/>
          <w:sz w:val="18"/>
          <w:szCs w:val="18"/>
        </w:rPr>
      </w:pPr>
      <w:proofErr w:type="gramStart"/>
      <w:r>
        <w:rPr>
          <w:rFonts w:ascii="Marianne Light" w:hAnsi="Marianne Light" w:cstheme="minorHAnsi"/>
          <w:sz w:val="18"/>
          <w:szCs w:val="18"/>
        </w:rPr>
        <w:t>le</w:t>
      </w:r>
      <w:proofErr w:type="gramEnd"/>
      <w:r>
        <w:rPr>
          <w:rFonts w:ascii="Marianne Light" w:hAnsi="Marianne Light" w:cstheme="minorHAnsi"/>
          <w:sz w:val="18"/>
          <w:szCs w:val="18"/>
        </w:rPr>
        <w:t xml:space="preserve"> cas échéant, </w:t>
      </w:r>
      <w:r w:rsidR="00756311" w:rsidRPr="00756311">
        <w:rPr>
          <w:rFonts w:ascii="Marianne Light" w:hAnsi="Marianne Light" w:cstheme="minorHAnsi"/>
          <w:sz w:val="18"/>
          <w:szCs w:val="18"/>
        </w:rPr>
        <w:t xml:space="preserve">les contrats d’approvisionnement en vigueur et conformes au paragraphe </w:t>
      </w:r>
      <w:r w:rsidR="0049786B">
        <w:rPr>
          <w:rFonts w:ascii="Marianne Light" w:hAnsi="Marianne Light" w:cstheme="minorHAnsi"/>
          <w:sz w:val="18"/>
          <w:szCs w:val="18"/>
        </w:rPr>
        <w:t>1.</w:t>
      </w:r>
      <w:r w:rsidR="00BE7376">
        <w:rPr>
          <w:rFonts w:ascii="Marianne Light" w:hAnsi="Marianne Light" w:cstheme="minorHAnsi"/>
          <w:sz w:val="18"/>
          <w:szCs w:val="18"/>
        </w:rPr>
        <w:t>4</w:t>
      </w:r>
      <w:r w:rsidR="00756311" w:rsidRPr="00756311">
        <w:rPr>
          <w:rFonts w:ascii="Marianne Light" w:hAnsi="Marianne Light" w:cstheme="minorHAnsi"/>
          <w:sz w:val="18"/>
          <w:szCs w:val="18"/>
        </w:rPr>
        <w:t xml:space="preserve"> du présent volet technique</w:t>
      </w:r>
      <w:r w:rsidR="00756311" w:rsidRPr="00756311">
        <w:rPr>
          <w:rFonts w:cs="Calibri"/>
          <w:sz w:val="18"/>
          <w:szCs w:val="18"/>
        </w:rPr>
        <w:t> </w:t>
      </w:r>
      <w:r w:rsidR="00756311" w:rsidRPr="00756311">
        <w:rPr>
          <w:rFonts w:ascii="Marianne Light" w:hAnsi="Marianne Light" w:cstheme="minorHAnsi"/>
          <w:sz w:val="18"/>
          <w:szCs w:val="18"/>
        </w:rPr>
        <w:t>;</w:t>
      </w:r>
    </w:p>
    <w:p w14:paraId="6F9A4762" w14:textId="7B8D8E11" w:rsidR="00756311" w:rsidRPr="00756311" w:rsidRDefault="00756311">
      <w:pPr>
        <w:pStyle w:val="Paragraphedeliste"/>
        <w:numPr>
          <w:ilvl w:val="0"/>
          <w:numId w:val="6"/>
        </w:numPr>
        <w:tabs>
          <w:tab w:val="left" w:pos="720"/>
        </w:tabs>
        <w:spacing w:after="200" w:line="276" w:lineRule="auto"/>
        <w:ind w:left="1154"/>
        <w:jc w:val="both"/>
        <w:rPr>
          <w:rFonts w:ascii="Marianne Light" w:hAnsi="Marianne Light" w:cstheme="minorHAnsi"/>
          <w:sz w:val="18"/>
          <w:szCs w:val="18"/>
        </w:rPr>
      </w:pPr>
      <w:proofErr w:type="gramStart"/>
      <w:r w:rsidRPr="00756311">
        <w:rPr>
          <w:rFonts w:ascii="Marianne Light" w:hAnsi="Marianne Light" w:cstheme="minorHAnsi"/>
          <w:sz w:val="18"/>
          <w:szCs w:val="18"/>
        </w:rPr>
        <w:t>les</w:t>
      </w:r>
      <w:proofErr w:type="gramEnd"/>
      <w:r w:rsidRPr="00756311">
        <w:rPr>
          <w:rFonts w:ascii="Marianne Light" w:hAnsi="Marianne Light" w:cstheme="minorHAnsi"/>
          <w:sz w:val="18"/>
          <w:szCs w:val="18"/>
        </w:rPr>
        <w:t xml:space="preserve"> tableaux des caractéristiques techn</w:t>
      </w:r>
      <w:r w:rsidR="0049786B">
        <w:rPr>
          <w:rFonts w:ascii="Marianne Light" w:hAnsi="Marianne Light" w:cstheme="minorHAnsi"/>
          <w:sz w:val="18"/>
          <w:szCs w:val="18"/>
        </w:rPr>
        <w:t>iques actualisés du paragraphe 1.1</w:t>
      </w:r>
      <w:r w:rsidRPr="00756311">
        <w:rPr>
          <w:rFonts w:cs="Calibri"/>
          <w:sz w:val="18"/>
          <w:szCs w:val="18"/>
        </w:rPr>
        <w:t> </w:t>
      </w:r>
      <w:r w:rsidRPr="00756311">
        <w:rPr>
          <w:rFonts w:ascii="Marianne Light" w:hAnsi="Marianne Light" w:cstheme="minorHAnsi"/>
          <w:sz w:val="18"/>
          <w:szCs w:val="18"/>
        </w:rPr>
        <w:t>;</w:t>
      </w:r>
    </w:p>
    <w:p w14:paraId="79C73461" w14:textId="77777777" w:rsidR="008537CD" w:rsidRPr="00361346" w:rsidRDefault="008537CD" w:rsidP="00330BDA">
      <w:pPr>
        <w:jc w:val="both"/>
        <w:rPr>
          <w:rFonts w:cs="Arial"/>
          <w:b/>
        </w:rPr>
      </w:pPr>
      <w:r w:rsidRPr="00361346">
        <w:rPr>
          <w:rFonts w:cs="Arial"/>
          <w:b/>
        </w:rPr>
        <w:t xml:space="preserve">SI CRÉATION DE RÉSEAU : </w:t>
      </w:r>
    </w:p>
    <w:p w14:paraId="6A316EC9" w14:textId="77777777" w:rsidR="008537CD" w:rsidRPr="008537CD" w:rsidRDefault="008537CD">
      <w:pPr>
        <w:pStyle w:val="Paragraphedeliste"/>
        <w:numPr>
          <w:ilvl w:val="0"/>
          <w:numId w:val="6"/>
        </w:numPr>
        <w:tabs>
          <w:tab w:val="left" w:pos="720"/>
        </w:tabs>
        <w:spacing w:after="200" w:line="276" w:lineRule="auto"/>
        <w:jc w:val="both"/>
        <w:rPr>
          <w:rFonts w:ascii="Marianne Light" w:hAnsi="Marianne Light" w:cstheme="minorHAnsi"/>
          <w:sz w:val="18"/>
          <w:szCs w:val="18"/>
        </w:rPr>
      </w:pPr>
      <w:r w:rsidRPr="008537CD">
        <w:rPr>
          <w:rFonts w:ascii="Marianne Light" w:hAnsi="Marianne Light" w:cstheme="minorHAnsi"/>
          <w:sz w:val="18"/>
          <w:szCs w:val="18"/>
        </w:rPr>
        <w:t>Le procès-verbal de réception des travaux de création du réseau : présentation d’une attestation de bon fonctionnement de l’installation (par ex : PV de mise en service, essais COPREC…).</w:t>
      </w:r>
    </w:p>
    <w:p w14:paraId="51B53980" w14:textId="3A14A0AA" w:rsidR="008537CD" w:rsidRPr="00B66D9E" w:rsidRDefault="008537CD">
      <w:pPr>
        <w:pStyle w:val="Paragraphedeliste"/>
        <w:numPr>
          <w:ilvl w:val="0"/>
          <w:numId w:val="6"/>
        </w:numPr>
        <w:tabs>
          <w:tab w:val="left" w:pos="720"/>
        </w:tabs>
        <w:spacing w:after="200" w:line="276" w:lineRule="auto"/>
        <w:jc w:val="both"/>
        <w:rPr>
          <w:rFonts w:ascii="Marianne Light" w:hAnsi="Marianne Light" w:cstheme="minorHAnsi"/>
          <w:sz w:val="18"/>
          <w:szCs w:val="18"/>
        </w:rPr>
      </w:pPr>
      <w:r w:rsidRPr="008537CD">
        <w:rPr>
          <w:rFonts w:ascii="Marianne Light" w:hAnsi="Marianne Light" w:cstheme="minorHAnsi"/>
          <w:sz w:val="18"/>
          <w:szCs w:val="18"/>
        </w:rPr>
        <w:t>Le tableau complet des caractéristiques</w:t>
      </w:r>
      <w:r w:rsidRPr="008537CD">
        <w:rPr>
          <w:rFonts w:cs="Calibri"/>
          <w:sz w:val="18"/>
          <w:szCs w:val="18"/>
        </w:rPr>
        <w:t> </w:t>
      </w:r>
      <w:r w:rsidRPr="008537CD">
        <w:rPr>
          <w:rFonts w:ascii="Marianne Light" w:hAnsi="Marianne Light" w:cstheme="minorHAnsi"/>
          <w:sz w:val="18"/>
          <w:szCs w:val="18"/>
        </w:rPr>
        <w:t xml:space="preserve">: </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06"/>
        <w:gridCol w:w="5174"/>
      </w:tblGrid>
      <w:tr w:rsidR="008537CD" w:rsidRPr="00C23319" w14:paraId="2EF293CC" w14:textId="77777777">
        <w:trPr>
          <w:trHeight w:val="284"/>
        </w:trPr>
        <w:tc>
          <w:tcPr>
            <w:tcW w:w="9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06BB459" w14:textId="77777777" w:rsidR="008537CD" w:rsidRPr="00AF5AD2" w:rsidRDefault="008537CD" w:rsidP="00330BDA">
            <w:pPr>
              <w:jc w:val="both"/>
              <w:rPr>
                <w:rFonts w:ascii="Marianne Light" w:hAnsi="Marianne Light" w:cs="Arial"/>
                <w:sz w:val="18"/>
                <w:szCs w:val="18"/>
              </w:rPr>
            </w:pPr>
            <w:r w:rsidRPr="00AF5AD2">
              <w:rPr>
                <w:rFonts w:ascii="Marianne Light" w:hAnsi="Marianne Light" w:cs="Arial"/>
                <w:sz w:val="18"/>
                <w:szCs w:val="18"/>
              </w:rPr>
              <w:t>Résumé technique du réseau de chaleur créé</w:t>
            </w:r>
          </w:p>
        </w:tc>
      </w:tr>
      <w:tr w:rsidR="008537CD" w:rsidRPr="00C23319" w14:paraId="6472EF72" w14:textId="77777777">
        <w:trPr>
          <w:trHeight w:val="284"/>
        </w:trPr>
        <w:tc>
          <w:tcPr>
            <w:tcW w:w="4606" w:type="dxa"/>
            <w:tcBorders>
              <w:top w:val="single" w:sz="4" w:space="0" w:color="auto"/>
              <w:left w:val="single" w:sz="4" w:space="0" w:color="auto"/>
              <w:bottom w:val="single" w:sz="4" w:space="0" w:color="auto"/>
              <w:right w:val="single" w:sz="4" w:space="0" w:color="auto"/>
            </w:tcBorders>
          </w:tcPr>
          <w:p w14:paraId="2B1CCE4E" w14:textId="1E8EAFF4" w:rsidR="008537CD" w:rsidRPr="00AF5AD2" w:rsidRDefault="008537CD" w:rsidP="00330BDA">
            <w:pPr>
              <w:spacing w:after="0"/>
              <w:jc w:val="both"/>
              <w:rPr>
                <w:rFonts w:ascii="Marianne Light" w:hAnsi="Marianne Light" w:cs="Arial"/>
                <w:sz w:val="18"/>
                <w:szCs w:val="18"/>
              </w:rPr>
            </w:pPr>
            <w:r w:rsidRPr="00AF5AD2">
              <w:rPr>
                <w:rFonts w:ascii="Marianne Light" w:hAnsi="Marianne Light" w:cs="Arial"/>
                <w:sz w:val="18"/>
                <w:szCs w:val="18"/>
              </w:rPr>
              <w:t>Type de fluide caloporteur (Eau chaude, eau surchauffée, Vapeur)</w:t>
            </w:r>
          </w:p>
        </w:tc>
        <w:tc>
          <w:tcPr>
            <w:tcW w:w="5174" w:type="dxa"/>
            <w:tcBorders>
              <w:top w:val="single" w:sz="4" w:space="0" w:color="auto"/>
              <w:left w:val="single" w:sz="4" w:space="0" w:color="auto"/>
              <w:bottom w:val="single" w:sz="4" w:space="0" w:color="auto"/>
              <w:right w:val="single" w:sz="4" w:space="0" w:color="auto"/>
            </w:tcBorders>
            <w:vAlign w:val="center"/>
          </w:tcPr>
          <w:p w14:paraId="0B234DF9" w14:textId="77777777" w:rsidR="008537CD" w:rsidRPr="00AF5AD2" w:rsidRDefault="008537CD" w:rsidP="00330BDA">
            <w:pPr>
              <w:spacing w:after="0"/>
              <w:jc w:val="both"/>
              <w:rPr>
                <w:rFonts w:ascii="Marianne Light" w:hAnsi="Marianne Light" w:cs="Arial"/>
                <w:sz w:val="18"/>
                <w:szCs w:val="18"/>
              </w:rPr>
            </w:pPr>
          </w:p>
        </w:tc>
      </w:tr>
      <w:tr w:rsidR="008537CD" w:rsidRPr="00C23319" w14:paraId="7D5B7FC4" w14:textId="7777777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2858C5C7"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 xml:space="preserve">Densité thermique du réseau de chaleur (en MWh/ml.an) en </w:t>
            </w:r>
            <w:r w:rsidRPr="00AF5AD2">
              <w:rPr>
                <w:rFonts w:ascii="Marianne Light" w:hAnsi="Marianne Light" w:cs="Arial"/>
                <w:color w:val="00B050"/>
                <w:sz w:val="18"/>
                <w:szCs w:val="18"/>
              </w:rPr>
              <w:t>20XX</w:t>
            </w:r>
          </w:p>
        </w:tc>
        <w:tc>
          <w:tcPr>
            <w:tcW w:w="5174" w:type="dxa"/>
            <w:tcBorders>
              <w:top w:val="single" w:sz="4" w:space="0" w:color="auto"/>
              <w:left w:val="single" w:sz="4" w:space="0" w:color="auto"/>
              <w:bottom w:val="single" w:sz="4" w:space="0" w:color="auto"/>
              <w:right w:val="single" w:sz="4" w:space="0" w:color="auto"/>
            </w:tcBorders>
            <w:vAlign w:val="center"/>
          </w:tcPr>
          <w:p w14:paraId="70A82334"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792D81E4" w14:textId="7777777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3A418866"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Longueur totale du réseau créé (ml)</w:t>
            </w:r>
          </w:p>
          <w:p w14:paraId="7F1A972E" w14:textId="77777777" w:rsidR="008537CD" w:rsidRPr="00AF5AD2" w:rsidRDefault="008537CD" w:rsidP="00330BDA">
            <w:pPr>
              <w:overflowPunct w:val="0"/>
              <w:autoSpaceDE w:val="0"/>
              <w:autoSpaceDN w:val="0"/>
              <w:adjustRightInd w:val="0"/>
              <w:spacing w:after="0"/>
              <w:jc w:val="both"/>
              <w:textAlignment w:val="baseline"/>
              <w:rPr>
                <w:rFonts w:ascii="Marianne Light" w:hAnsi="Marianne Light" w:cs="Arial"/>
                <w:bCs/>
                <w:sz w:val="18"/>
                <w:szCs w:val="18"/>
              </w:rPr>
            </w:pPr>
            <w:proofErr w:type="gramStart"/>
            <w:r w:rsidRPr="00AF5AD2">
              <w:rPr>
                <w:rFonts w:ascii="Marianne Light" w:hAnsi="Marianne Light" w:cs="Arial"/>
                <w:sz w:val="18"/>
                <w:szCs w:val="18"/>
              </w:rPr>
              <w:t>longueur</w:t>
            </w:r>
            <w:proofErr w:type="gramEnd"/>
            <w:r w:rsidRPr="00AF5AD2">
              <w:rPr>
                <w:rFonts w:ascii="Marianne Light" w:hAnsi="Marianne Light" w:cs="Arial"/>
                <w:sz w:val="18"/>
                <w:szCs w:val="18"/>
              </w:rPr>
              <w:t xml:space="preserve"> réseau</w:t>
            </w:r>
            <w:r w:rsidRPr="00AF5AD2">
              <w:rPr>
                <w:rFonts w:cs="Calibri"/>
                <w:sz w:val="18"/>
                <w:szCs w:val="18"/>
              </w:rPr>
              <w:t> </w:t>
            </w:r>
            <w:r w:rsidRPr="00AF5AD2">
              <w:rPr>
                <w:rFonts w:ascii="Marianne Light" w:hAnsi="Marianne Light" w:cs="Arial"/>
                <w:sz w:val="18"/>
                <w:szCs w:val="18"/>
              </w:rPr>
              <w:t>: (Aller + Retour)/2 en mètre linéaire (ml)</w:t>
            </w:r>
          </w:p>
        </w:tc>
        <w:tc>
          <w:tcPr>
            <w:tcW w:w="5174" w:type="dxa"/>
            <w:tcBorders>
              <w:top w:val="single" w:sz="4" w:space="0" w:color="auto"/>
              <w:left w:val="single" w:sz="4" w:space="0" w:color="auto"/>
              <w:bottom w:val="single" w:sz="4" w:space="0" w:color="auto"/>
              <w:right w:val="single" w:sz="4" w:space="0" w:color="auto"/>
            </w:tcBorders>
            <w:vAlign w:val="center"/>
          </w:tcPr>
          <w:p w14:paraId="3A26AFA8"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7BB5F3CF" w14:textId="7777777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61DCFB11"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 dont longueur basse pression (ml)</w:t>
            </w:r>
          </w:p>
        </w:tc>
        <w:tc>
          <w:tcPr>
            <w:tcW w:w="5174" w:type="dxa"/>
            <w:tcBorders>
              <w:top w:val="single" w:sz="4" w:space="0" w:color="auto"/>
              <w:left w:val="single" w:sz="4" w:space="0" w:color="auto"/>
              <w:bottom w:val="single" w:sz="4" w:space="0" w:color="auto"/>
              <w:right w:val="single" w:sz="4" w:space="0" w:color="auto"/>
            </w:tcBorders>
            <w:vAlign w:val="center"/>
          </w:tcPr>
          <w:p w14:paraId="7598A319"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43086FFD" w14:textId="7777777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0E57449D"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 dont longueur haute pression (ml)</w:t>
            </w:r>
          </w:p>
        </w:tc>
        <w:tc>
          <w:tcPr>
            <w:tcW w:w="5174" w:type="dxa"/>
            <w:tcBorders>
              <w:top w:val="single" w:sz="4" w:space="0" w:color="auto"/>
              <w:left w:val="single" w:sz="4" w:space="0" w:color="auto"/>
              <w:bottom w:val="single" w:sz="4" w:space="0" w:color="auto"/>
              <w:right w:val="single" w:sz="4" w:space="0" w:color="auto"/>
            </w:tcBorders>
            <w:vAlign w:val="center"/>
          </w:tcPr>
          <w:p w14:paraId="44EFEA9D"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7260FD75" w14:textId="7777777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35BD066A"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Nombre de sous-stations</w:t>
            </w:r>
          </w:p>
        </w:tc>
        <w:tc>
          <w:tcPr>
            <w:tcW w:w="5174" w:type="dxa"/>
            <w:tcBorders>
              <w:top w:val="single" w:sz="4" w:space="0" w:color="auto"/>
              <w:left w:val="single" w:sz="4" w:space="0" w:color="auto"/>
              <w:bottom w:val="single" w:sz="4" w:space="0" w:color="auto"/>
              <w:right w:val="single" w:sz="4" w:space="0" w:color="auto"/>
            </w:tcBorders>
            <w:vAlign w:val="center"/>
          </w:tcPr>
          <w:p w14:paraId="2FABF19E"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098FCAE5" w14:textId="77777777">
        <w:trPr>
          <w:trHeight w:val="284"/>
        </w:trPr>
        <w:tc>
          <w:tcPr>
            <w:tcW w:w="4606" w:type="dxa"/>
            <w:tcBorders>
              <w:top w:val="single" w:sz="4" w:space="0" w:color="auto"/>
              <w:left w:val="single" w:sz="4" w:space="0" w:color="auto"/>
              <w:bottom w:val="single" w:sz="4" w:space="0" w:color="auto"/>
              <w:right w:val="single" w:sz="4" w:space="0" w:color="auto"/>
            </w:tcBorders>
            <w:hideMark/>
          </w:tcPr>
          <w:p w14:paraId="0DE86127"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 xml:space="preserve">Taux de couverture ENR&amp;R total du réseau de chaleur </w:t>
            </w:r>
          </w:p>
        </w:tc>
        <w:tc>
          <w:tcPr>
            <w:tcW w:w="5174" w:type="dxa"/>
            <w:tcBorders>
              <w:top w:val="single" w:sz="4" w:space="0" w:color="auto"/>
              <w:left w:val="single" w:sz="4" w:space="0" w:color="auto"/>
              <w:bottom w:val="single" w:sz="4" w:space="0" w:color="auto"/>
              <w:right w:val="single" w:sz="4" w:space="0" w:color="auto"/>
            </w:tcBorders>
            <w:vAlign w:val="center"/>
          </w:tcPr>
          <w:p w14:paraId="26E3BB29"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3C0E11FC" w14:textId="77777777">
        <w:trPr>
          <w:trHeight w:val="284"/>
        </w:trPr>
        <w:tc>
          <w:tcPr>
            <w:tcW w:w="4606" w:type="dxa"/>
            <w:tcBorders>
              <w:top w:val="single" w:sz="4" w:space="0" w:color="auto"/>
              <w:left w:val="single" w:sz="4" w:space="0" w:color="auto"/>
              <w:bottom w:val="single" w:sz="4" w:space="0" w:color="auto"/>
              <w:right w:val="single" w:sz="4" w:space="0" w:color="auto"/>
            </w:tcBorders>
            <w:hideMark/>
          </w:tcPr>
          <w:p w14:paraId="6C67731A"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Puissance totale souscrite (MW)</w:t>
            </w:r>
          </w:p>
        </w:tc>
        <w:tc>
          <w:tcPr>
            <w:tcW w:w="5174" w:type="dxa"/>
            <w:tcBorders>
              <w:top w:val="single" w:sz="4" w:space="0" w:color="auto"/>
              <w:left w:val="single" w:sz="4" w:space="0" w:color="auto"/>
              <w:bottom w:val="single" w:sz="4" w:space="0" w:color="auto"/>
              <w:right w:val="single" w:sz="4" w:space="0" w:color="auto"/>
            </w:tcBorders>
            <w:vAlign w:val="center"/>
          </w:tcPr>
          <w:p w14:paraId="57B7AA53"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2FA2AF97" w14:textId="77777777">
        <w:trPr>
          <w:trHeight w:val="284"/>
        </w:trPr>
        <w:tc>
          <w:tcPr>
            <w:tcW w:w="4606" w:type="dxa"/>
            <w:tcBorders>
              <w:top w:val="single" w:sz="4" w:space="0" w:color="auto"/>
              <w:left w:val="single" w:sz="4" w:space="0" w:color="auto"/>
              <w:bottom w:val="single" w:sz="4" w:space="0" w:color="auto"/>
              <w:right w:val="single" w:sz="4" w:space="0" w:color="auto"/>
            </w:tcBorders>
          </w:tcPr>
          <w:p w14:paraId="02D4D69A"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bCs/>
                <w:sz w:val="18"/>
                <w:szCs w:val="18"/>
              </w:rPr>
              <w:t xml:space="preserve">Quantité de chaleur </w:t>
            </w:r>
            <w:proofErr w:type="spellStart"/>
            <w:r w:rsidRPr="00AF5AD2">
              <w:rPr>
                <w:rFonts w:ascii="Marianne Light" w:hAnsi="Marianne Light" w:cs="Arial"/>
                <w:bCs/>
                <w:sz w:val="18"/>
                <w:szCs w:val="18"/>
              </w:rPr>
              <w:t>EnR</w:t>
            </w:r>
            <w:proofErr w:type="spellEnd"/>
            <w:r w:rsidRPr="00AF5AD2">
              <w:rPr>
                <w:rFonts w:ascii="Marianne Light" w:hAnsi="Marianne Light" w:cs="Arial"/>
                <w:bCs/>
                <w:sz w:val="18"/>
                <w:szCs w:val="18"/>
              </w:rPr>
              <w:t xml:space="preserve"> et R « injectée » dans le réseau (MWh)</w:t>
            </w:r>
          </w:p>
          <w:p w14:paraId="3A39948F" w14:textId="77777777" w:rsidR="008537CD" w:rsidRPr="00AF5AD2" w:rsidRDefault="008537CD" w:rsidP="00330BDA">
            <w:pPr>
              <w:spacing w:after="0"/>
              <w:jc w:val="both"/>
              <w:rPr>
                <w:rFonts w:ascii="Marianne Light" w:hAnsi="Marianne Light" w:cs="Arial"/>
                <w:bCs/>
                <w:sz w:val="18"/>
                <w:szCs w:val="18"/>
              </w:rPr>
            </w:pPr>
            <w:r w:rsidRPr="00AF5AD2">
              <w:rPr>
                <w:rFonts w:ascii="Marianne Light" w:hAnsi="Marianne Light" w:cs="Arial"/>
                <w:sz w:val="18"/>
                <w:szCs w:val="18"/>
              </w:rPr>
              <w:t xml:space="preserve">Le cas échéant prévoir une ligne pour chaque </w:t>
            </w:r>
            <w:proofErr w:type="spellStart"/>
            <w:r w:rsidRPr="00AF5AD2">
              <w:rPr>
                <w:rFonts w:ascii="Marianne Light" w:hAnsi="Marianne Light" w:cs="Arial"/>
                <w:sz w:val="18"/>
                <w:szCs w:val="18"/>
              </w:rPr>
              <w:t>EnR</w:t>
            </w:r>
            <w:proofErr w:type="spellEnd"/>
            <w:r w:rsidRPr="00AF5AD2">
              <w:rPr>
                <w:rFonts w:ascii="Marianne Light" w:hAnsi="Marianne Light" w:cs="Arial"/>
                <w:sz w:val="18"/>
                <w:szCs w:val="18"/>
              </w:rPr>
              <w:t xml:space="preserve"> et R</w:t>
            </w:r>
          </w:p>
        </w:tc>
        <w:tc>
          <w:tcPr>
            <w:tcW w:w="5174" w:type="dxa"/>
            <w:tcBorders>
              <w:top w:val="single" w:sz="4" w:space="0" w:color="auto"/>
              <w:left w:val="single" w:sz="4" w:space="0" w:color="auto"/>
              <w:bottom w:val="single" w:sz="4" w:space="0" w:color="auto"/>
              <w:right w:val="single" w:sz="4" w:space="0" w:color="auto"/>
            </w:tcBorders>
            <w:vAlign w:val="center"/>
          </w:tcPr>
          <w:p w14:paraId="4E04F7C9" w14:textId="77777777" w:rsidR="008537CD" w:rsidRPr="00AF5AD2" w:rsidRDefault="008537CD" w:rsidP="00330BDA">
            <w:pPr>
              <w:spacing w:after="0"/>
              <w:jc w:val="both"/>
              <w:rPr>
                <w:rFonts w:ascii="Marianne Light" w:hAnsi="Marianne Light" w:cs="Arial"/>
                <w:color w:val="00B050"/>
                <w:sz w:val="18"/>
                <w:szCs w:val="18"/>
              </w:rPr>
            </w:pPr>
          </w:p>
        </w:tc>
      </w:tr>
      <w:tr w:rsidR="008537CD" w:rsidRPr="00C23319" w14:paraId="3334C357" w14:textId="77777777">
        <w:trPr>
          <w:trHeight w:val="284"/>
        </w:trPr>
        <w:tc>
          <w:tcPr>
            <w:tcW w:w="4606" w:type="dxa"/>
            <w:tcBorders>
              <w:top w:val="single" w:sz="4" w:space="0" w:color="auto"/>
              <w:left w:val="single" w:sz="4" w:space="0" w:color="auto"/>
              <w:bottom w:val="single" w:sz="4" w:space="0" w:color="auto"/>
              <w:right w:val="single" w:sz="4" w:space="0" w:color="auto"/>
            </w:tcBorders>
            <w:hideMark/>
          </w:tcPr>
          <w:p w14:paraId="0F36F7F8" w14:textId="77777777" w:rsidR="008537CD" w:rsidRPr="00AF5AD2" w:rsidRDefault="008537CD" w:rsidP="00330BDA">
            <w:pPr>
              <w:spacing w:after="0"/>
              <w:jc w:val="both"/>
              <w:rPr>
                <w:rFonts w:ascii="Marianne Light" w:hAnsi="Marianne Light" w:cs="Arial"/>
                <w:bCs/>
                <w:color w:val="1F497D"/>
                <w:sz w:val="18"/>
                <w:szCs w:val="18"/>
              </w:rPr>
            </w:pPr>
            <w:r w:rsidRPr="00AF5AD2">
              <w:rPr>
                <w:rFonts w:ascii="Marianne Light" w:hAnsi="Marianne Light" w:cs="Arial"/>
                <w:bCs/>
                <w:sz w:val="18"/>
                <w:szCs w:val="18"/>
              </w:rPr>
              <w:t>Quantité de chaleur « livrée » ou vendue en sous-station (MWh)</w:t>
            </w:r>
          </w:p>
        </w:tc>
        <w:tc>
          <w:tcPr>
            <w:tcW w:w="5174" w:type="dxa"/>
            <w:tcBorders>
              <w:top w:val="single" w:sz="4" w:space="0" w:color="auto"/>
              <w:left w:val="single" w:sz="4" w:space="0" w:color="auto"/>
              <w:bottom w:val="single" w:sz="4" w:space="0" w:color="auto"/>
              <w:right w:val="single" w:sz="4" w:space="0" w:color="auto"/>
            </w:tcBorders>
            <w:vAlign w:val="center"/>
          </w:tcPr>
          <w:p w14:paraId="4AD39CD7" w14:textId="77777777" w:rsidR="008537CD" w:rsidRPr="00AF5AD2" w:rsidRDefault="008537CD" w:rsidP="00330BDA">
            <w:pPr>
              <w:spacing w:after="0"/>
              <w:jc w:val="both"/>
              <w:rPr>
                <w:rFonts w:ascii="Marianne Light" w:hAnsi="Marianne Light" w:cs="Arial"/>
                <w:color w:val="00B050"/>
                <w:sz w:val="18"/>
                <w:szCs w:val="18"/>
              </w:rPr>
            </w:pPr>
          </w:p>
        </w:tc>
      </w:tr>
    </w:tbl>
    <w:p w14:paraId="0A36B547" w14:textId="77777777" w:rsidR="008537CD" w:rsidRPr="008537CD" w:rsidRDefault="008537CD">
      <w:pPr>
        <w:pStyle w:val="Paragraphedeliste"/>
        <w:numPr>
          <w:ilvl w:val="0"/>
          <w:numId w:val="6"/>
        </w:numPr>
        <w:tabs>
          <w:tab w:val="left" w:pos="720"/>
        </w:tabs>
        <w:spacing w:after="200" w:line="276" w:lineRule="auto"/>
        <w:jc w:val="both"/>
        <w:rPr>
          <w:rFonts w:ascii="Marianne Light" w:hAnsi="Marianne Light" w:cstheme="minorHAnsi"/>
          <w:sz w:val="18"/>
          <w:szCs w:val="18"/>
        </w:rPr>
      </w:pPr>
      <w:r w:rsidRPr="008537CD">
        <w:rPr>
          <w:rFonts w:ascii="Marianne Light" w:hAnsi="Marianne Light" w:cstheme="minorHAnsi"/>
          <w:sz w:val="18"/>
          <w:szCs w:val="18"/>
        </w:rPr>
        <w:t>Le tableau des métrés et des DN actualisés du réseau</w:t>
      </w:r>
      <w:r w:rsidRPr="008537CD">
        <w:rPr>
          <w:rFonts w:cs="Calibri"/>
          <w:sz w:val="18"/>
          <w:szCs w:val="18"/>
        </w:rPr>
        <w:t> </w:t>
      </w:r>
      <w:r w:rsidRPr="008537CD">
        <w:rPr>
          <w:rFonts w:ascii="Marianne Light" w:hAnsi="Marianne Light" w:cstheme="minorHAnsi"/>
          <w:sz w:val="18"/>
          <w:szCs w:val="18"/>
        </w:rPr>
        <w:t>:</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8537CD" w:rsidRPr="00102081" w14:paraId="2ADE4027" w14:textId="77777777">
        <w:trPr>
          <w:trHeight w:val="255"/>
          <w:jc w:val="center"/>
        </w:trPr>
        <w:tc>
          <w:tcPr>
            <w:tcW w:w="12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E868FED" w14:textId="77777777" w:rsidR="008537CD" w:rsidRPr="00102081" w:rsidRDefault="008537CD" w:rsidP="00330BDA">
            <w:pPr>
              <w:spacing w:after="0"/>
              <w:jc w:val="both"/>
              <w:rPr>
                <w:rFonts w:cs="Arial"/>
              </w:rPr>
            </w:pPr>
            <w:r w:rsidRPr="00102081">
              <w:rPr>
                <w:rFonts w:cs="Arial"/>
              </w:rPr>
              <w:t>DN</w:t>
            </w:r>
          </w:p>
        </w:tc>
        <w:tc>
          <w:tcPr>
            <w:tcW w:w="1200" w:type="dxa"/>
            <w:tcBorders>
              <w:top w:val="single" w:sz="8" w:space="0" w:color="auto"/>
              <w:left w:val="nil"/>
              <w:bottom w:val="single" w:sz="4" w:space="0" w:color="auto"/>
              <w:right w:val="nil"/>
            </w:tcBorders>
            <w:shd w:val="clear" w:color="auto" w:fill="auto"/>
            <w:vAlign w:val="bottom"/>
            <w:hideMark/>
          </w:tcPr>
          <w:p w14:paraId="6B4C51D5" w14:textId="77777777" w:rsidR="008537CD" w:rsidRPr="00102081" w:rsidRDefault="008537CD" w:rsidP="00330BDA">
            <w:pPr>
              <w:spacing w:after="0"/>
              <w:jc w:val="both"/>
              <w:rPr>
                <w:rFonts w:cs="Arial"/>
              </w:rPr>
            </w:pPr>
            <w:proofErr w:type="gramStart"/>
            <w:r w:rsidRPr="00102081">
              <w:rPr>
                <w:rFonts w:cs="Arial"/>
              </w:rPr>
              <w:t>ml</w:t>
            </w:r>
            <w:proofErr w:type="gramEnd"/>
            <w:r w:rsidRPr="00102081">
              <w:rPr>
                <w:rFonts w:cs="Arial"/>
              </w:rPr>
              <w:t xml:space="preserve"> chaud</w:t>
            </w:r>
          </w:p>
        </w:tc>
        <w:tc>
          <w:tcPr>
            <w:tcW w:w="1200"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69EC574E" w14:textId="77777777" w:rsidR="008537CD" w:rsidRPr="00102081" w:rsidRDefault="008537CD" w:rsidP="00330BDA">
            <w:pPr>
              <w:spacing w:after="0"/>
              <w:jc w:val="both"/>
              <w:rPr>
                <w:rFonts w:cs="Arial"/>
                <w:b/>
                <w:bCs/>
              </w:rPr>
            </w:pPr>
            <w:proofErr w:type="gramStart"/>
            <w:r w:rsidRPr="00102081">
              <w:rPr>
                <w:rFonts w:cs="Arial"/>
                <w:b/>
                <w:bCs/>
              </w:rPr>
              <w:t>total</w:t>
            </w:r>
            <w:proofErr w:type="gramEnd"/>
            <w:r w:rsidRPr="00102081">
              <w:rPr>
                <w:rFonts w:cs="Arial"/>
                <w:b/>
                <w:bCs/>
              </w:rPr>
              <w:t xml:space="preserve"> chaud</w:t>
            </w:r>
          </w:p>
        </w:tc>
      </w:tr>
      <w:tr w:rsidR="008537CD" w:rsidRPr="00102081" w14:paraId="46F4A046"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2B4FD277" w14:textId="77777777" w:rsidR="008537CD" w:rsidRPr="00102081" w:rsidRDefault="008537CD" w:rsidP="00330BDA">
            <w:pPr>
              <w:spacing w:after="0"/>
              <w:jc w:val="both"/>
              <w:rPr>
                <w:rFonts w:cs="Arial"/>
              </w:rPr>
            </w:pPr>
            <w:r w:rsidRPr="00102081">
              <w:rPr>
                <w:rFonts w:cs="Arial"/>
              </w:rPr>
              <w:t>DN650</w:t>
            </w:r>
          </w:p>
        </w:tc>
        <w:tc>
          <w:tcPr>
            <w:tcW w:w="1200" w:type="dxa"/>
            <w:tcBorders>
              <w:top w:val="nil"/>
              <w:left w:val="nil"/>
              <w:bottom w:val="single" w:sz="4" w:space="0" w:color="auto"/>
              <w:right w:val="nil"/>
            </w:tcBorders>
            <w:shd w:val="clear" w:color="000000" w:fill="FF0000"/>
            <w:noWrap/>
            <w:vAlign w:val="bottom"/>
            <w:hideMark/>
          </w:tcPr>
          <w:p w14:paraId="3049DED9" w14:textId="77777777" w:rsidR="008537CD" w:rsidRPr="00102081" w:rsidRDefault="008537CD" w:rsidP="00330BDA">
            <w:pPr>
              <w:spacing w:after="0"/>
              <w:jc w:val="both"/>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FF0000"/>
            <w:noWrap/>
            <w:vAlign w:val="center"/>
            <w:hideMark/>
          </w:tcPr>
          <w:p w14:paraId="1CF6E67A" w14:textId="77777777" w:rsidR="008537CD" w:rsidRPr="00102081" w:rsidRDefault="008537CD" w:rsidP="00330BDA">
            <w:pPr>
              <w:spacing w:after="0"/>
              <w:jc w:val="both"/>
              <w:rPr>
                <w:rFonts w:cs="Arial"/>
                <w:b/>
                <w:bCs/>
              </w:rPr>
            </w:pPr>
            <w:r w:rsidRPr="00102081">
              <w:rPr>
                <w:rFonts w:cs="Arial"/>
                <w:b/>
                <w:bCs/>
              </w:rPr>
              <w:t>5</w:t>
            </w:r>
          </w:p>
        </w:tc>
      </w:tr>
      <w:tr w:rsidR="008537CD" w:rsidRPr="00102081" w14:paraId="756644F1"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31B581FC" w14:textId="77777777" w:rsidR="008537CD" w:rsidRPr="00102081" w:rsidRDefault="008537CD" w:rsidP="00330BDA">
            <w:pPr>
              <w:spacing w:after="0"/>
              <w:jc w:val="both"/>
              <w:rPr>
                <w:rFonts w:cs="Arial"/>
              </w:rPr>
            </w:pPr>
            <w:r w:rsidRPr="00102081">
              <w:rPr>
                <w:rFonts w:cs="Arial"/>
              </w:rPr>
              <w:t>DN600</w:t>
            </w:r>
          </w:p>
        </w:tc>
        <w:tc>
          <w:tcPr>
            <w:tcW w:w="1200" w:type="dxa"/>
            <w:tcBorders>
              <w:top w:val="nil"/>
              <w:left w:val="nil"/>
              <w:bottom w:val="single" w:sz="4" w:space="0" w:color="auto"/>
              <w:right w:val="nil"/>
            </w:tcBorders>
            <w:shd w:val="clear" w:color="000000" w:fill="FF0000"/>
            <w:noWrap/>
            <w:vAlign w:val="bottom"/>
            <w:hideMark/>
          </w:tcPr>
          <w:p w14:paraId="1B48713F"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452D496A" w14:textId="77777777" w:rsidR="008537CD" w:rsidRPr="00102081" w:rsidRDefault="008537CD" w:rsidP="00330BDA">
            <w:pPr>
              <w:spacing w:after="0"/>
              <w:jc w:val="both"/>
              <w:rPr>
                <w:rFonts w:cs="Arial"/>
                <w:b/>
                <w:bCs/>
              </w:rPr>
            </w:pPr>
          </w:p>
        </w:tc>
      </w:tr>
      <w:tr w:rsidR="008537CD" w:rsidRPr="00102081" w14:paraId="67728CB8"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6F6FBECB" w14:textId="77777777" w:rsidR="008537CD" w:rsidRPr="00102081" w:rsidRDefault="008537CD" w:rsidP="00330BDA">
            <w:pPr>
              <w:spacing w:after="0"/>
              <w:jc w:val="both"/>
              <w:rPr>
                <w:rFonts w:cs="Arial"/>
              </w:rPr>
            </w:pPr>
            <w:r w:rsidRPr="00102081">
              <w:rPr>
                <w:rFonts w:cs="Arial"/>
              </w:rPr>
              <w:t>DN550</w:t>
            </w:r>
          </w:p>
        </w:tc>
        <w:tc>
          <w:tcPr>
            <w:tcW w:w="1200" w:type="dxa"/>
            <w:tcBorders>
              <w:top w:val="nil"/>
              <w:left w:val="nil"/>
              <w:bottom w:val="single" w:sz="4" w:space="0" w:color="auto"/>
              <w:right w:val="nil"/>
            </w:tcBorders>
            <w:shd w:val="clear" w:color="000000" w:fill="FF0000"/>
            <w:noWrap/>
            <w:vAlign w:val="bottom"/>
            <w:hideMark/>
          </w:tcPr>
          <w:p w14:paraId="2CF76BA8"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2AE9D3E4" w14:textId="77777777" w:rsidR="008537CD" w:rsidRPr="00102081" w:rsidRDefault="008537CD" w:rsidP="00330BDA">
            <w:pPr>
              <w:spacing w:after="0"/>
              <w:jc w:val="both"/>
              <w:rPr>
                <w:rFonts w:cs="Arial"/>
                <w:b/>
                <w:bCs/>
              </w:rPr>
            </w:pPr>
          </w:p>
        </w:tc>
      </w:tr>
      <w:tr w:rsidR="008537CD" w:rsidRPr="00102081" w14:paraId="5968CEE8"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308D6635" w14:textId="77777777" w:rsidR="008537CD" w:rsidRPr="00102081" w:rsidRDefault="008537CD" w:rsidP="00330BDA">
            <w:pPr>
              <w:spacing w:after="0"/>
              <w:jc w:val="both"/>
              <w:rPr>
                <w:rFonts w:cs="Arial"/>
              </w:rPr>
            </w:pPr>
            <w:r w:rsidRPr="00102081">
              <w:rPr>
                <w:rFonts w:cs="Arial"/>
              </w:rPr>
              <w:lastRenderedPageBreak/>
              <w:t>DN500</w:t>
            </w:r>
          </w:p>
        </w:tc>
        <w:tc>
          <w:tcPr>
            <w:tcW w:w="1200" w:type="dxa"/>
            <w:tcBorders>
              <w:top w:val="nil"/>
              <w:left w:val="nil"/>
              <w:bottom w:val="single" w:sz="4" w:space="0" w:color="auto"/>
              <w:right w:val="nil"/>
            </w:tcBorders>
            <w:shd w:val="clear" w:color="000000" w:fill="FF0000"/>
            <w:noWrap/>
            <w:vAlign w:val="bottom"/>
            <w:hideMark/>
          </w:tcPr>
          <w:p w14:paraId="3B96C04B"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215BCA33" w14:textId="77777777" w:rsidR="008537CD" w:rsidRPr="00102081" w:rsidRDefault="008537CD" w:rsidP="00330BDA">
            <w:pPr>
              <w:spacing w:after="0"/>
              <w:jc w:val="both"/>
              <w:rPr>
                <w:rFonts w:cs="Arial"/>
                <w:b/>
                <w:bCs/>
              </w:rPr>
            </w:pPr>
          </w:p>
        </w:tc>
      </w:tr>
      <w:tr w:rsidR="008537CD" w:rsidRPr="00102081" w14:paraId="53954877"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24D685F5" w14:textId="77777777" w:rsidR="008537CD" w:rsidRPr="00102081" w:rsidRDefault="008537CD" w:rsidP="00330BDA">
            <w:pPr>
              <w:spacing w:after="0"/>
              <w:jc w:val="both"/>
              <w:rPr>
                <w:rFonts w:cs="Arial"/>
              </w:rPr>
            </w:pPr>
            <w:r w:rsidRPr="00102081">
              <w:rPr>
                <w:rFonts w:cs="Arial"/>
              </w:rPr>
              <w:t>DN450</w:t>
            </w:r>
          </w:p>
        </w:tc>
        <w:tc>
          <w:tcPr>
            <w:tcW w:w="1200" w:type="dxa"/>
            <w:tcBorders>
              <w:top w:val="nil"/>
              <w:left w:val="nil"/>
              <w:bottom w:val="single" w:sz="4" w:space="0" w:color="auto"/>
              <w:right w:val="nil"/>
            </w:tcBorders>
            <w:shd w:val="clear" w:color="000000" w:fill="FF0000"/>
            <w:noWrap/>
            <w:vAlign w:val="bottom"/>
            <w:hideMark/>
          </w:tcPr>
          <w:p w14:paraId="54DDBC27"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59880E31" w14:textId="77777777" w:rsidR="008537CD" w:rsidRPr="00102081" w:rsidRDefault="008537CD" w:rsidP="00330BDA">
            <w:pPr>
              <w:spacing w:after="0"/>
              <w:jc w:val="both"/>
              <w:rPr>
                <w:rFonts w:cs="Arial"/>
                <w:b/>
                <w:bCs/>
              </w:rPr>
            </w:pPr>
          </w:p>
        </w:tc>
      </w:tr>
      <w:tr w:rsidR="008537CD" w:rsidRPr="00102081" w14:paraId="5C7008A5"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FF00"/>
            <w:noWrap/>
            <w:vAlign w:val="bottom"/>
            <w:hideMark/>
          </w:tcPr>
          <w:p w14:paraId="2109CED4" w14:textId="77777777" w:rsidR="008537CD" w:rsidRPr="00102081" w:rsidRDefault="008537CD" w:rsidP="00330BDA">
            <w:pPr>
              <w:spacing w:after="0"/>
              <w:jc w:val="both"/>
              <w:rPr>
                <w:rFonts w:cs="Arial"/>
              </w:rPr>
            </w:pPr>
            <w:r w:rsidRPr="00102081">
              <w:rPr>
                <w:rFonts w:cs="Arial"/>
              </w:rPr>
              <w:t>DN400</w:t>
            </w:r>
          </w:p>
        </w:tc>
        <w:tc>
          <w:tcPr>
            <w:tcW w:w="1200" w:type="dxa"/>
            <w:tcBorders>
              <w:top w:val="nil"/>
              <w:left w:val="nil"/>
              <w:bottom w:val="single" w:sz="4" w:space="0" w:color="auto"/>
              <w:right w:val="nil"/>
            </w:tcBorders>
            <w:shd w:val="clear" w:color="000000" w:fill="00FF00"/>
            <w:noWrap/>
            <w:vAlign w:val="bottom"/>
            <w:hideMark/>
          </w:tcPr>
          <w:p w14:paraId="10506D71" w14:textId="77777777" w:rsidR="008537CD" w:rsidRPr="00102081" w:rsidRDefault="008537CD" w:rsidP="00330BDA">
            <w:pPr>
              <w:spacing w:after="0"/>
              <w:jc w:val="both"/>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00FF00"/>
            <w:noWrap/>
            <w:vAlign w:val="center"/>
            <w:hideMark/>
          </w:tcPr>
          <w:p w14:paraId="78833408" w14:textId="77777777" w:rsidR="008537CD" w:rsidRPr="00102081" w:rsidRDefault="008537CD" w:rsidP="00330BDA">
            <w:pPr>
              <w:spacing w:after="0"/>
              <w:jc w:val="both"/>
              <w:rPr>
                <w:rFonts w:cs="Arial"/>
                <w:b/>
                <w:bCs/>
              </w:rPr>
            </w:pPr>
            <w:r w:rsidRPr="00102081">
              <w:rPr>
                <w:rFonts w:cs="Arial"/>
                <w:b/>
                <w:bCs/>
              </w:rPr>
              <w:t>3</w:t>
            </w:r>
          </w:p>
        </w:tc>
      </w:tr>
      <w:tr w:rsidR="008537CD" w:rsidRPr="00102081" w14:paraId="49F9B2BF"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FF00"/>
            <w:noWrap/>
            <w:vAlign w:val="bottom"/>
            <w:hideMark/>
          </w:tcPr>
          <w:p w14:paraId="510897F4" w14:textId="77777777" w:rsidR="008537CD" w:rsidRPr="00102081" w:rsidRDefault="008537CD" w:rsidP="00330BDA">
            <w:pPr>
              <w:spacing w:after="0"/>
              <w:jc w:val="both"/>
              <w:rPr>
                <w:rFonts w:cs="Arial"/>
              </w:rPr>
            </w:pPr>
            <w:r w:rsidRPr="00102081">
              <w:rPr>
                <w:rFonts w:cs="Arial"/>
              </w:rPr>
              <w:t>DN350</w:t>
            </w:r>
          </w:p>
        </w:tc>
        <w:tc>
          <w:tcPr>
            <w:tcW w:w="1200" w:type="dxa"/>
            <w:tcBorders>
              <w:top w:val="nil"/>
              <w:left w:val="nil"/>
              <w:bottom w:val="single" w:sz="4" w:space="0" w:color="auto"/>
              <w:right w:val="nil"/>
            </w:tcBorders>
            <w:shd w:val="clear" w:color="000000" w:fill="00FF00"/>
            <w:noWrap/>
            <w:vAlign w:val="bottom"/>
            <w:hideMark/>
          </w:tcPr>
          <w:p w14:paraId="51BA48B3"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7283EBCB" w14:textId="77777777" w:rsidR="008537CD" w:rsidRPr="00102081" w:rsidRDefault="008537CD" w:rsidP="00330BDA">
            <w:pPr>
              <w:spacing w:after="0"/>
              <w:jc w:val="both"/>
              <w:rPr>
                <w:rFonts w:cs="Arial"/>
                <w:b/>
                <w:bCs/>
              </w:rPr>
            </w:pPr>
          </w:p>
        </w:tc>
      </w:tr>
      <w:tr w:rsidR="008537CD" w:rsidRPr="00102081" w14:paraId="48DB07E6"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FF00"/>
            <w:noWrap/>
            <w:vAlign w:val="bottom"/>
            <w:hideMark/>
          </w:tcPr>
          <w:p w14:paraId="0B4B27BA" w14:textId="77777777" w:rsidR="008537CD" w:rsidRPr="00102081" w:rsidRDefault="008537CD" w:rsidP="00330BDA">
            <w:pPr>
              <w:spacing w:after="0"/>
              <w:jc w:val="both"/>
              <w:rPr>
                <w:rFonts w:cs="Arial"/>
              </w:rPr>
            </w:pPr>
            <w:r w:rsidRPr="00102081">
              <w:rPr>
                <w:rFonts w:cs="Arial"/>
              </w:rPr>
              <w:t>DN300</w:t>
            </w:r>
          </w:p>
        </w:tc>
        <w:tc>
          <w:tcPr>
            <w:tcW w:w="1200" w:type="dxa"/>
            <w:tcBorders>
              <w:top w:val="nil"/>
              <w:left w:val="nil"/>
              <w:bottom w:val="single" w:sz="4" w:space="0" w:color="auto"/>
              <w:right w:val="nil"/>
            </w:tcBorders>
            <w:shd w:val="clear" w:color="000000" w:fill="00FF00"/>
            <w:noWrap/>
            <w:vAlign w:val="bottom"/>
            <w:hideMark/>
          </w:tcPr>
          <w:p w14:paraId="5D3FB1FB"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6F9BD8DA" w14:textId="77777777" w:rsidR="008537CD" w:rsidRPr="00102081" w:rsidRDefault="008537CD" w:rsidP="00330BDA">
            <w:pPr>
              <w:spacing w:after="0"/>
              <w:jc w:val="both"/>
              <w:rPr>
                <w:rFonts w:cs="Arial"/>
                <w:b/>
                <w:bCs/>
              </w:rPr>
            </w:pPr>
          </w:p>
        </w:tc>
      </w:tr>
      <w:tr w:rsidR="008537CD" w:rsidRPr="00102081" w14:paraId="75A57E8C"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CC99"/>
            <w:noWrap/>
            <w:vAlign w:val="bottom"/>
            <w:hideMark/>
          </w:tcPr>
          <w:p w14:paraId="15CAE131" w14:textId="77777777" w:rsidR="008537CD" w:rsidRPr="00102081" w:rsidRDefault="008537CD" w:rsidP="00330BDA">
            <w:pPr>
              <w:spacing w:after="0"/>
              <w:jc w:val="both"/>
              <w:rPr>
                <w:rFonts w:cs="Arial"/>
              </w:rPr>
            </w:pPr>
            <w:r w:rsidRPr="00102081">
              <w:rPr>
                <w:rFonts w:cs="Arial"/>
              </w:rPr>
              <w:t>DN250</w:t>
            </w:r>
          </w:p>
        </w:tc>
        <w:tc>
          <w:tcPr>
            <w:tcW w:w="1200" w:type="dxa"/>
            <w:tcBorders>
              <w:top w:val="nil"/>
              <w:left w:val="nil"/>
              <w:bottom w:val="single" w:sz="4" w:space="0" w:color="auto"/>
              <w:right w:val="nil"/>
            </w:tcBorders>
            <w:shd w:val="clear" w:color="000000" w:fill="FFCC99"/>
            <w:noWrap/>
            <w:vAlign w:val="bottom"/>
            <w:hideMark/>
          </w:tcPr>
          <w:p w14:paraId="232DD817" w14:textId="77777777" w:rsidR="008537CD" w:rsidRPr="00102081" w:rsidRDefault="008537CD" w:rsidP="00330BDA">
            <w:pPr>
              <w:spacing w:after="0"/>
              <w:jc w:val="both"/>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FFCC99"/>
            <w:noWrap/>
            <w:vAlign w:val="center"/>
            <w:hideMark/>
          </w:tcPr>
          <w:p w14:paraId="30C7A22E" w14:textId="77777777" w:rsidR="008537CD" w:rsidRPr="00102081" w:rsidRDefault="008537CD" w:rsidP="00330BDA">
            <w:pPr>
              <w:spacing w:after="0"/>
              <w:jc w:val="both"/>
              <w:rPr>
                <w:rFonts w:cs="Arial"/>
                <w:b/>
                <w:bCs/>
              </w:rPr>
            </w:pPr>
            <w:r w:rsidRPr="00102081">
              <w:rPr>
                <w:rFonts w:cs="Arial"/>
                <w:b/>
                <w:bCs/>
              </w:rPr>
              <w:t>3</w:t>
            </w:r>
          </w:p>
        </w:tc>
      </w:tr>
      <w:tr w:rsidR="008537CD" w:rsidRPr="00102081" w14:paraId="4F4911A9"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CC99"/>
            <w:noWrap/>
            <w:vAlign w:val="bottom"/>
            <w:hideMark/>
          </w:tcPr>
          <w:p w14:paraId="68F4B7C5" w14:textId="77777777" w:rsidR="008537CD" w:rsidRPr="00102081" w:rsidRDefault="008537CD" w:rsidP="00330BDA">
            <w:pPr>
              <w:spacing w:after="0"/>
              <w:jc w:val="both"/>
              <w:rPr>
                <w:rFonts w:cs="Arial"/>
              </w:rPr>
            </w:pPr>
            <w:r w:rsidRPr="00102081">
              <w:rPr>
                <w:rFonts w:cs="Arial"/>
              </w:rPr>
              <w:t>DN200</w:t>
            </w:r>
          </w:p>
        </w:tc>
        <w:tc>
          <w:tcPr>
            <w:tcW w:w="1200" w:type="dxa"/>
            <w:tcBorders>
              <w:top w:val="nil"/>
              <w:left w:val="nil"/>
              <w:bottom w:val="single" w:sz="4" w:space="0" w:color="auto"/>
              <w:right w:val="nil"/>
            </w:tcBorders>
            <w:shd w:val="clear" w:color="000000" w:fill="FFCC99"/>
            <w:noWrap/>
            <w:vAlign w:val="bottom"/>
            <w:hideMark/>
          </w:tcPr>
          <w:p w14:paraId="0F3AE499"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616087DD" w14:textId="77777777" w:rsidR="008537CD" w:rsidRPr="00102081" w:rsidRDefault="008537CD" w:rsidP="00330BDA">
            <w:pPr>
              <w:spacing w:after="0"/>
              <w:jc w:val="both"/>
              <w:rPr>
                <w:rFonts w:cs="Arial"/>
                <w:b/>
                <w:bCs/>
              </w:rPr>
            </w:pPr>
          </w:p>
        </w:tc>
      </w:tr>
      <w:tr w:rsidR="008537CD" w:rsidRPr="00102081" w14:paraId="3514F169"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CC99"/>
            <w:noWrap/>
            <w:vAlign w:val="bottom"/>
            <w:hideMark/>
          </w:tcPr>
          <w:p w14:paraId="41375B35" w14:textId="77777777" w:rsidR="008537CD" w:rsidRPr="00102081" w:rsidRDefault="008537CD" w:rsidP="00330BDA">
            <w:pPr>
              <w:spacing w:after="0"/>
              <w:jc w:val="both"/>
              <w:rPr>
                <w:rFonts w:cs="Arial"/>
              </w:rPr>
            </w:pPr>
            <w:r w:rsidRPr="00102081">
              <w:rPr>
                <w:rFonts w:cs="Arial"/>
              </w:rPr>
              <w:t>DN150</w:t>
            </w:r>
          </w:p>
        </w:tc>
        <w:tc>
          <w:tcPr>
            <w:tcW w:w="1200" w:type="dxa"/>
            <w:tcBorders>
              <w:top w:val="nil"/>
              <w:left w:val="nil"/>
              <w:bottom w:val="single" w:sz="4" w:space="0" w:color="auto"/>
              <w:right w:val="nil"/>
            </w:tcBorders>
            <w:shd w:val="clear" w:color="000000" w:fill="FFCC99"/>
            <w:noWrap/>
            <w:vAlign w:val="bottom"/>
            <w:hideMark/>
          </w:tcPr>
          <w:p w14:paraId="03B2DFCB"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00401291" w14:textId="77777777" w:rsidR="008537CD" w:rsidRPr="00102081" w:rsidRDefault="008537CD" w:rsidP="00330BDA">
            <w:pPr>
              <w:spacing w:after="0"/>
              <w:jc w:val="both"/>
              <w:rPr>
                <w:rFonts w:cs="Arial"/>
                <w:b/>
                <w:bCs/>
              </w:rPr>
            </w:pPr>
          </w:p>
        </w:tc>
      </w:tr>
      <w:tr w:rsidR="008537CD" w:rsidRPr="00102081" w14:paraId="06F12B36"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FF00"/>
            <w:noWrap/>
            <w:vAlign w:val="bottom"/>
            <w:hideMark/>
          </w:tcPr>
          <w:p w14:paraId="7F7E0D7A" w14:textId="77777777" w:rsidR="008537CD" w:rsidRPr="00102081" w:rsidRDefault="008537CD" w:rsidP="00330BDA">
            <w:pPr>
              <w:spacing w:after="0"/>
              <w:jc w:val="both"/>
              <w:rPr>
                <w:rFonts w:cs="Arial"/>
              </w:rPr>
            </w:pPr>
            <w:r w:rsidRPr="00102081">
              <w:rPr>
                <w:rFonts w:cs="Arial"/>
              </w:rPr>
              <w:t>DN125</w:t>
            </w:r>
          </w:p>
        </w:tc>
        <w:tc>
          <w:tcPr>
            <w:tcW w:w="1200" w:type="dxa"/>
            <w:tcBorders>
              <w:top w:val="nil"/>
              <w:left w:val="nil"/>
              <w:bottom w:val="single" w:sz="4" w:space="0" w:color="auto"/>
              <w:right w:val="nil"/>
            </w:tcBorders>
            <w:shd w:val="clear" w:color="000000" w:fill="FFFF00"/>
            <w:noWrap/>
            <w:vAlign w:val="bottom"/>
            <w:hideMark/>
          </w:tcPr>
          <w:p w14:paraId="21D802B9" w14:textId="77777777" w:rsidR="008537CD" w:rsidRPr="00102081" w:rsidRDefault="008537CD" w:rsidP="00330BDA">
            <w:pPr>
              <w:spacing w:after="0"/>
              <w:jc w:val="both"/>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FFFF00"/>
            <w:noWrap/>
            <w:vAlign w:val="center"/>
            <w:hideMark/>
          </w:tcPr>
          <w:p w14:paraId="76ED415B" w14:textId="77777777" w:rsidR="008537CD" w:rsidRPr="00102081" w:rsidRDefault="008537CD" w:rsidP="00330BDA">
            <w:pPr>
              <w:spacing w:after="0"/>
              <w:jc w:val="both"/>
              <w:rPr>
                <w:rFonts w:cs="Arial"/>
                <w:b/>
                <w:bCs/>
              </w:rPr>
            </w:pPr>
            <w:r w:rsidRPr="00102081">
              <w:rPr>
                <w:rFonts w:cs="Arial"/>
                <w:b/>
                <w:bCs/>
              </w:rPr>
              <w:t>3</w:t>
            </w:r>
          </w:p>
        </w:tc>
      </w:tr>
      <w:tr w:rsidR="008537CD" w:rsidRPr="00102081" w14:paraId="0E16B3DC"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FF00"/>
            <w:noWrap/>
            <w:vAlign w:val="bottom"/>
            <w:hideMark/>
          </w:tcPr>
          <w:p w14:paraId="6D136080" w14:textId="77777777" w:rsidR="008537CD" w:rsidRPr="00102081" w:rsidRDefault="008537CD" w:rsidP="00330BDA">
            <w:pPr>
              <w:spacing w:after="0"/>
              <w:jc w:val="both"/>
              <w:rPr>
                <w:rFonts w:cs="Arial"/>
              </w:rPr>
            </w:pPr>
            <w:r w:rsidRPr="00102081">
              <w:rPr>
                <w:rFonts w:cs="Arial"/>
              </w:rPr>
              <w:t>DN100</w:t>
            </w:r>
          </w:p>
        </w:tc>
        <w:tc>
          <w:tcPr>
            <w:tcW w:w="1200" w:type="dxa"/>
            <w:tcBorders>
              <w:top w:val="nil"/>
              <w:left w:val="nil"/>
              <w:bottom w:val="single" w:sz="4" w:space="0" w:color="auto"/>
              <w:right w:val="nil"/>
            </w:tcBorders>
            <w:shd w:val="clear" w:color="000000" w:fill="FFFF00"/>
            <w:noWrap/>
            <w:vAlign w:val="bottom"/>
            <w:hideMark/>
          </w:tcPr>
          <w:p w14:paraId="1B69FCF2"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4C199FDD" w14:textId="77777777" w:rsidR="008537CD" w:rsidRPr="00102081" w:rsidRDefault="008537CD" w:rsidP="00330BDA">
            <w:pPr>
              <w:spacing w:after="0"/>
              <w:jc w:val="both"/>
              <w:rPr>
                <w:rFonts w:cs="Arial"/>
                <w:b/>
                <w:bCs/>
              </w:rPr>
            </w:pPr>
          </w:p>
        </w:tc>
      </w:tr>
      <w:tr w:rsidR="008537CD" w:rsidRPr="00102081" w14:paraId="373B5908"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FFFF00"/>
            <w:noWrap/>
            <w:vAlign w:val="bottom"/>
            <w:hideMark/>
          </w:tcPr>
          <w:p w14:paraId="17FEB8D8" w14:textId="77777777" w:rsidR="008537CD" w:rsidRPr="00102081" w:rsidRDefault="008537CD" w:rsidP="00330BDA">
            <w:pPr>
              <w:spacing w:after="0"/>
              <w:jc w:val="both"/>
              <w:rPr>
                <w:rFonts w:cs="Arial"/>
              </w:rPr>
            </w:pPr>
            <w:r w:rsidRPr="00102081">
              <w:rPr>
                <w:rFonts w:cs="Arial"/>
              </w:rPr>
              <w:t>DN80</w:t>
            </w:r>
          </w:p>
        </w:tc>
        <w:tc>
          <w:tcPr>
            <w:tcW w:w="1200" w:type="dxa"/>
            <w:tcBorders>
              <w:top w:val="nil"/>
              <w:left w:val="nil"/>
              <w:bottom w:val="single" w:sz="4" w:space="0" w:color="auto"/>
              <w:right w:val="nil"/>
            </w:tcBorders>
            <w:shd w:val="clear" w:color="000000" w:fill="FFFF00"/>
            <w:noWrap/>
            <w:vAlign w:val="bottom"/>
            <w:hideMark/>
          </w:tcPr>
          <w:p w14:paraId="2205F99B"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5A457F8E" w14:textId="77777777" w:rsidR="008537CD" w:rsidRPr="00102081" w:rsidRDefault="008537CD" w:rsidP="00330BDA">
            <w:pPr>
              <w:spacing w:after="0"/>
              <w:jc w:val="both"/>
              <w:rPr>
                <w:rFonts w:cs="Arial"/>
                <w:b/>
                <w:bCs/>
              </w:rPr>
            </w:pPr>
          </w:p>
        </w:tc>
      </w:tr>
      <w:tr w:rsidR="008537CD" w:rsidRPr="00102081" w14:paraId="2B266129"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7AD357B4" w14:textId="77777777" w:rsidR="008537CD" w:rsidRPr="00102081" w:rsidRDefault="008537CD" w:rsidP="00330BDA">
            <w:pPr>
              <w:spacing w:after="0"/>
              <w:jc w:val="both"/>
              <w:rPr>
                <w:rFonts w:cs="Arial"/>
              </w:rPr>
            </w:pPr>
            <w:r w:rsidRPr="00102081">
              <w:rPr>
                <w:rFonts w:cs="Arial"/>
              </w:rPr>
              <w:t>DN65</w:t>
            </w:r>
          </w:p>
        </w:tc>
        <w:tc>
          <w:tcPr>
            <w:tcW w:w="1200" w:type="dxa"/>
            <w:tcBorders>
              <w:top w:val="nil"/>
              <w:left w:val="nil"/>
              <w:bottom w:val="single" w:sz="4" w:space="0" w:color="auto"/>
              <w:right w:val="nil"/>
            </w:tcBorders>
            <w:shd w:val="clear" w:color="000000" w:fill="00CCFF"/>
            <w:noWrap/>
            <w:vAlign w:val="bottom"/>
            <w:hideMark/>
          </w:tcPr>
          <w:p w14:paraId="18D87F64" w14:textId="77777777" w:rsidR="008537CD" w:rsidRPr="00102081" w:rsidRDefault="008537CD" w:rsidP="00330BDA">
            <w:pPr>
              <w:spacing w:after="0"/>
              <w:jc w:val="both"/>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00CCFF"/>
            <w:noWrap/>
            <w:vAlign w:val="center"/>
            <w:hideMark/>
          </w:tcPr>
          <w:p w14:paraId="449BE17D" w14:textId="77777777" w:rsidR="008537CD" w:rsidRPr="00102081" w:rsidRDefault="008537CD" w:rsidP="00330BDA">
            <w:pPr>
              <w:spacing w:after="0"/>
              <w:jc w:val="both"/>
              <w:rPr>
                <w:rFonts w:cs="Arial"/>
                <w:b/>
                <w:bCs/>
              </w:rPr>
            </w:pPr>
            <w:r w:rsidRPr="00102081">
              <w:rPr>
                <w:rFonts w:cs="Arial"/>
                <w:b/>
                <w:bCs/>
              </w:rPr>
              <w:t>7</w:t>
            </w:r>
          </w:p>
        </w:tc>
      </w:tr>
      <w:tr w:rsidR="008537CD" w:rsidRPr="00102081" w14:paraId="54BC9F61"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7A6A392F" w14:textId="77777777" w:rsidR="008537CD" w:rsidRPr="00102081" w:rsidRDefault="008537CD" w:rsidP="00330BDA">
            <w:pPr>
              <w:spacing w:after="0"/>
              <w:jc w:val="both"/>
              <w:rPr>
                <w:rFonts w:cs="Arial"/>
              </w:rPr>
            </w:pPr>
            <w:r w:rsidRPr="00102081">
              <w:rPr>
                <w:rFonts w:cs="Arial"/>
              </w:rPr>
              <w:t>DN50</w:t>
            </w:r>
          </w:p>
        </w:tc>
        <w:tc>
          <w:tcPr>
            <w:tcW w:w="1200" w:type="dxa"/>
            <w:tcBorders>
              <w:top w:val="nil"/>
              <w:left w:val="nil"/>
              <w:bottom w:val="single" w:sz="4" w:space="0" w:color="auto"/>
              <w:right w:val="nil"/>
            </w:tcBorders>
            <w:shd w:val="clear" w:color="000000" w:fill="00CCFF"/>
            <w:noWrap/>
            <w:vAlign w:val="bottom"/>
            <w:hideMark/>
          </w:tcPr>
          <w:p w14:paraId="5820B15D"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79412F33" w14:textId="77777777" w:rsidR="008537CD" w:rsidRPr="00102081" w:rsidRDefault="008537CD" w:rsidP="00330BDA">
            <w:pPr>
              <w:spacing w:after="0"/>
              <w:jc w:val="both"/>
              <w:rPr>
                <w:rFonts w:cs="Arial"/>
                <w:b/>
                <w:bCs/>
              </w:rPr>
            </w:pPr>
          </w:p>
        </w:tc>
      </w:tr>
      <w:tr w:rsidR="008537CD" w:rsidRPr="00102081" w14:paraId="3599C0EC"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633B1CC9" w14:textId="77777777" w:rsidR="008537CD" w:rsidRPr="00102081" w:rsidRDefault="008537CD" w:rsidP="00330BDA">
            <w:pPr>
              <w:spacing w:after="0"/>
              <w:jc w:val="both"/>
              <w:rPr>
                <w:rFonts w:cs="Arial"/>
              </w:rPr>
            </w:pPr>
            <w:r w:rsidRPr="00102081">
              <w:rPr>
                <w:rFonts w:cs="Arial"/>
              </w:rPr>
              <w:t>DN40</w:t>
            </w:r>
          </w:p>
        </w:tc>
        <w:tc>
          <w:tcPr>
            <w:tcW w:w="1200" w:type="dxa"/>
            <w:tcBorders>
              <w:top w:val="nil"/>
              <w:left w:val="nil"/>
              <w:bottom w:val="single" w:sz="4" w:space="0" w:color="auto"/>
              <w:right w:val="nil"/>
            </w:tcBorders>
            <w:shd w:val="clear" w:color="000000" w:fill="00CCFF"/>
            <w:noWrap/>
            <w:vAlign w:val="bottom"/>
            <w:hideMark/>
          </w:tcPr>
          <w:p w14:paraId="6DCC2EF9"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4D32EC22" w14:textId="77777777" w:rsidR="008537CD" w:rsidRPr="00102081" w:rsidRDefault="008537CD" w:rsidP="00330BDA">
            <w:pPr>
              <w:spacing w:after="0"/>
              <w:jc w:val="both"/>
              <w:rPr>
                <w:rFonts w:cs="Arial"/>
                <w:b/>
                <w:bCs/>
              </w:rPr>
            </w:pPr>
          </w:p>
        </w:tc>
      </w:tr>
      <w:tr w:rsidR="008537CD" w:rsidRPr="00102081" w14:paraId="27938E1A"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668AFF24" w14:textId="77777777" w:rsidR="008537CD" w:rsidRPr="00102081" w:rsidRDefault="008537CD" w:rsidP="00330BDA">
            <w:pPr>
              <w:spacing w:after="0"/>
              <w:jc w:val="both"/>
              <w:rPr>
                <w:rFonts w:cs="Arial"/>
              </w:rPr>
            </w:pPr>
            <w:r w:rsidRPr="00102081">
              <w:rPr>
                <w:rFonts w:cs="Arial"/>
              </w:rPr>
              <w:t>DN32</w:t>
            </w:r>
          </w:p>
        </w:tc>
        <w:tc>
          <w:tcPr>
            <w:tcW w:w="1200" w:type="dxa"/>
            <w:tcBorders>
              <w:top w:val="nil"/>
              <w:left w:val="nil"/>
              <w:bottom w:val="single" w:sz="4" w:space="0" w:color="auto"/>
              <w:right w:val="nil"/>
            </w:tcBorders>
            <w:shd w:val="clear" w:color="000000" w:fill="00CCFF"/>
            <w:noWrap/>
            <w:vAlign w:val="bottom"/>
            <w:hideMark/>
          </w:tcPr>
          <w:p w14:paraId="7D6AE702"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092D3D41" w14:textId="77777777" w:rsidR="008537CD" w:rsidRPr="00102081" w:rsidRDefault="008537CD" w:rsidP="00330BDA">
            <w:pPr>
              <w:spacing w:after="0"/>
              <w:jc w:val="both"/>
              <w:rPr>
                <w:rFonts w:cs="Arial"/>
                <w:b/>
                <w:bCs/>
              </w:rPr>
            </w:pPr>
          </w:p>
        </w:tc>
      </w:tr>
      <w:tr w:rsidR="008537CD" w:rsidRPr="00102081" w14:paraId="24ADC170"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62BF4AB8" w14:textId="77777777" w:rsidR="008537CD" w:rsidRPr="00102081" w:rsidRDefault="008537CD" w:rsidP="00330BDA">
            <w:pPr>
              <w:spacing w:after="0"/>
              <w:jc w:val="both"/>
              <w:rPr>
                <w:rFonts w:cs="Arial"/>
              </w:rPr>
            </w:pPr>
            <w:r w:rsidRPr="00102081">
              <w:rPr>
                <w:rFonts w:cs="Arial"/>
              </w:rPr>
              <w:t>DN25</w:t>
            </w:r>
          </w:p>
        </w:tc>
        <w:tc>
          <w:tcPr>
            <w:tcW w:w="1200" w:type="dxa"/>
            <w:tcBorders>
              <w:top w:val="nil"/>
              <w:left w:val="nil"/>
              <w:bottom w:val="single" w:sz="4" w:space="0" w:color="auto"/>
              <w:right w:val="nil"/>
            </w:tcBorders>
            <w:shd w:val="clear" w:color="000000" w:fill="00CCFF"/>
            <w:noWrap/>
            <w:vAlign w:val="bottom"/>
            <w:hideMark/>
          </w:tcPr>
          <w:p w14:paraId="5FA2556D"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71B4159B" w14:textId="77777777" w:rsidR="008537CD" w:rsidRPr="00102081" w:rsidRDefault="008537CD" w:rsidP="00330BDA">
            <w:pPr>
              <w:spacing w:after="0"/>
              <w:jc w:val="both"/>
              <w:rPr>
                <w:rFonts w:cs="Arial"/>
                <w:b/>
                <w:bCs/>
              </w:rPr>
            </w:pPr>
          </w:p>
        </w:tc>
      </w:tr>
      <w:tr w:rsidR="008537CD" w:rsidRPr="00102081" w14:paraId="001DC585"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38E2AF58" w14:textId="77777777" w:rsidR="008537CD" w:rsidRPr="00102081" w:rsidRDefault="008537CD" w:rsidP="00330BDA">
            <w:pPr>
              <w:spacing w:after="0"/>
              <w:jc w:val="both"/>
              <w:rPr>
                <w:rFonts w:cs="Arial"/>
              </w:rPr>
            </w:pPr>
            <w:r w:rsidRPr="00102081">
              <w:rPr>
                <w:rFonts w:cs="Arial"/>
              </w:rPr>
              <w:t>DN20</w:t>
            </w:r>
          </w:p>
        </w:tc>
        <w:tc>
          <w:tcPr>
            <w:tcW w:w="1200" w:type="dxa"/>
            <w:tcBorders>
              <w:top w:val="nil"/>
              <w:left w:val="nil"/>
              <w:bottom w:val="single" w:sz="4" w:space="0" w:color="auto"/>
              <w:right w:val="nil"/>
            </w:tcBorders>
            <w:shd w:val="clear" w:color="000000" w:fill="00CCFF"/>
            <w:noWrap/>
            <w:vAlign w:val="bottom"/>
            <w:hideMark/>
          </w:tcPr>
          <w:p w14:paraId="6B6D8BA6"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6493407C" w14:textId="77777777" w:rsidR="008537CD" w:rsidRPr="00102081" w:rsidRDefault="008537CD" w:rsidP="00330BDA">
            <w:pPr>
              <w:spacing w:after="0"/>
              <w:jc w:val="both"/>
              <w:rPr>
                <w:rFonts w:cs="Arial"/>
                <w:b/>
                <w:bCs/>
              </w:rPr>
            </w:pPr>
          </w:p>
        </w:tc>
      </w:tr>
      <w:tr w:rsidR="008537CD" w:rsidRPr="00102081" w14:paraId="13B2ABAF" w14:textId="7777777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112F2515" w14:textId="77777777" w:rsidR="008537CD" w:rsidRPr="00102081" w:rsidRDefault="008537CD" w:rsidP="00330BDA">
            <w:pPr>
              <w:spacing w:after="0"/>
              <w:jc w:val="both"/>
              <w:rPr>
                <w:rFonts w:cs="Arial"/>
              </w:rPr>
            </w:pPr>
            <w:r w:rsidRPr="00102081">
              <w:rPr>
                <w:rFonts w:cs="Arial"/>
              </w:rPr>
              <w:t>DN15</w:t>
            </w:r>
          </w:p>
        </w:tc>
        <w:tc>
          <w:tcPr>
            <w:tcW w:w="1200" w:type="dxa"/>
            <w:tcBorders>
              <w:top w:val="nil"/>
              <w:left w:val="nil"/>
              <w:bottom w:val="single" w:sz="4" w:space="0" w:color="auto"/>
              <w:right w:val="nil"/>
            </w:tcBorders>
            <w:shd w:val="clear" w:color="000000" w:fill="00CCFF"/>
            <w:noWrap/>
            <w:vAlign w:val="bottom"/>
            <w:hideMark/>
          </w:tcPr>
          <w:p w14:paraId="58AE5F16" w14:textId="77777777" w:rsidR="008537CD" w:rsidRPr="00102081" w:rsidRDefault="008537CD" w:rsidP="00330BDA">
            <w:pPr>
              <w:spacing w:after="0"/>
              <w:jc w:val="both"/>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3482A9A3" w14:textId="77777777" w:rsidR="008537CD" w:rsidRPr="00102081" w:rsidRDefault="008537CD" w:rsidP="00330BDA">
            <w:pPr>
              <w:spacing w:after="0"/>
              <w:jc w:val="both"/>
              <w:rPr>
                <w:rFonts w:cs="Arial"/>
                <w:b/>
                <w:bCs/>
              </w:rPr>
            </w:pPr>
          </w:p>
        </w:tc>
      </w:tr>
      <w:tr w:rsidR="008537CD" w:rsidRPr="00102081" w14:paraId="50083348" w14:textId="77777777">
        <w:trPr>
          <w:trHeight w:val="255"/>
          <w:jc w:val="center"/>
        </w:trPr>
        <w:tc>
          <w:tcPr>
            <w:tcW w:w="1200" w:type="dxa"/>
            <w:tcBorders>
              <w:top w:val="nil"/>
              <w:left w:val="single" w:sz="8" w:space="0" w:color="auto"/>
              <w:bottom w:val="nil"/>
              <w:right w:val="single" w:sz="4" w:space="0" w:color="auto"/>
            </w:tcBorders>
            <w:shd w:val="clear" w:color="000000" w:fill="00CCFF"/>
            <w:noWrap/>
            <w:vAlign w:val="bottom"/>
            <w:hideMark/>
          </w:tcPr>
          <w:p w14:paraId="48710767" w14:textId="77777777" w:rsidR="008537CD" w:rsidRPr="00102081" w:rsidRDefault="008537CD" w:rsidP="00330BDA">
            <w:pPr>
              <w:spacing w:after="0"/>
              <w:jc w:val="both"/>
              <w:rPr>
                <w:rFonts w:cs="Arial"/>
              </w:rPr>
            </w:pPr>
            <w:r w:rsidRPr="00102081">
              <w:rPr>
                <w:rFonts w:cs="Arial"/>
              </w:rPr>
              <w:t>TOTAL</w:t>
            </w:r>
          </w:p>
        </w:tc>
        <w:tc>
          <w:tcPr>
            <w:tcW w:w="1200" w:type="dxa"/>
            <w:tcBorders>
              <w:top w:val="nil"/>
              <w:left w:val="nil"/>
              <w:bottom w:val="nil"/>
              <w:right w:val="nil"/>
            </w:tcBorders>
            <w:shd w:val="clear" w:color="auto" w:fill="auto"/>
            <w:noWrap/>
            <w:vAlign w:val="bottom"/>
            <w:hideMark/>
          </w:tcPr>
          <w:p w14:paraId="3335E86A" w14:textId="77777777" w:rsidR="008537CD" w:rsidRPr="00102081" w:rsidRDefault="008537CD" w:rsidP="00330BDA">
            <w:pPr>
              <w:spacing w:after="0"/>
              <w:jc w:val="both"/>
              <w:rPr>
                <w:rFonts w:cs="Arial"/>
              </w:rPr>
            </w:pPr>
          </w:p>
        </w:tc>
        <w:tc>
          <w:tcPr>
            <w:tcW w:w="1200" w:type="dxa"/>
            <w:tcBorders>
              <w:top w:val="nil"/>
              <w:left w:val="nil"/>
              <w:bottom w:val="nil"/>
              <w:right w:val="nil"/>
            </w:tcBorders>
            <w:shd w:val="clear" w:color="auto" w:fill="auto"/>
            <w:noWrap/>
            <w:vAlign w:val="bottom"/>
            <w:hideMark/>
          </w:tcPr>
          <w:p w14:paraId="3621F6DC" w14:textId="77777777" w:rsidR="008537CD" w:rsidRPr="00102081" w:rsidRDefault="008537CD" w:rsidP="00330BDA">
            <w:pPr>
              <w:spacing w:after="0"/>
              <w:jc w:val="both"/>
              <w:rPr>
                <w:rFonts w:cs="Arial"/>
                <w:b/>
                <w:bCs/>
              </w:rPr>
            </w:pPr>
            <w:r w:rsidRPr="00102081">
              <w:rPr>
                <w:rFonts w:cs="Arial"/>
                <w:b/>
                <w:bCs/>
              </w:rPr>
              <w:t>21</w:t>
            </w:r>
          </w:p>
        </w:tc>
      </w:tr>
    </w:tbl>
    <w:p w14:paraId="561AFAB3" w14:textId="77777777" w:rsidR="00756311" w:rsidRPr="00756311" w:rsidRDefault="00756311" w:rsidP="00330BDA">
      <w:pPr>
        <w:ind w:left="720"/>
        <w:jc w:val="both"/>
        <w:rPr>
          <w:rFonts w:ascii="Marianne Light" w:hAnsi="Marianne Light" w:cstheme="minorHAnsi"/>
          <w:bCs/>
          <w:color w:val="00B050"/>
          <w:kern w:val="0"/>
          <w:sz w:val="18"/>
          <w:szCs w:val="18"/>
        </w:rPr>
      </w:pPr>
    </w:p>
    <w:p w14:paraId="6C23DAF2" w14:textId="11352843" w:rsidR="00756311" w:rsidRPr="00AF5AD2" w:rsidRDefault="00756311">
      <w:pPr>
        <w:pStyle w:val="Paragraphedeliste"/>
        <w:numPr>
          <w:ilvl w:val="0"/>
          <w:numId w:val="7"/>
        </w:numPr>
        <w:tabs>
          <w:tab w:val="left" w:pos="0"/>
        </w:tabs>
        <w:jc w:val="both"/>
        <w:rPr>
          <w:rFonts w:ascii="Marianne Light" w:hAnsi="Marianne Light" w:cstheme="minorHAnsi"/>
          <w:b/>
          <w:bCs/>
          <w:sz w:val="18"/>
          <w:szCs w:val="18"/>
        </w:rPr>
      </w:pPr>
      <w:r w:rsidRPr="00AF5AD2">
        <w:rPr>
          <w:rStyle w:val="PucenoirCar"/>
        </w:rPr>
        <w:t>Un rapport final</w:t>
      </w:r>
      <w:r w:rsidR="00B2602B">
        <w:rPr>
          <w:rStyle w:val="PucenoirCar"/>
        </w:rPr>
        <w:t xml:space="preserve"> pour chacune des installations</w:t>
      </w:r>
      <w:r w:rsidRPr="00AF5AD2">
        <w:rPr>
          <w:rStyle w:val="PucenoirCar"/>
        </w:rPr>
        <w:t>, à remettre dans un délai maximum de 24 mois après la mise en service de l’installation et avant la date de fin de l’opération comprenant</w:t>
      </w:r>
      <w:r w:rsidRPr="00AF5AD2">
        <w:rPr>
          <w:rFonts w:ascii="Marianne Light" w:hAnsi="Marianne Light" w:cstheme="minorHAnsi"/>
          <w:b/>
          <w:bCs/>
          <w:sz w:val="18"/>
          <w:szCs w:val="18"/>
        </w:rPr>
        <w:t xml:space="preserve"> :</w:t>
      </w:r>
    </w:p>
    <w:bookmarkEnd w:id="130"/>
    <w:p w14:paraId="0402EBF7" w14:textId="77777777" w:rsidR="00DA6D5A" w:rsidRDefault="004D2D99" w:rsidP="00BE7376">
      <w:pPr>
        <w:pStyle w:val="Paragraphedeliste"/>
        <w:autoSpaceDE w:val="0"/>
        <w:autoSpaceDN w:val="0"/>
        <w:spacing w:after="0" w:line="240" w:lineRule="auto"/>
        <w:ind w:left="0"/>
        <w:jc w:val="both"/>
        <w:rPr>
          <w:rFonts w:ascii="Marianne Light" w:hAnsi="Marianne Light" w:cstheme="minorHAnsi"/>
          <w:sz w:val="18"/>
          <w:szCs w:val="18"/>
        </w:rPr>
      </w:pPr>
      <w:r w:rsidRPr="006D0194">
        <w:rPr>
          <w:rFonts w:ascii="Marianne Light" w:hAnsi="Marianne Light" w:cstheme="minorHAnsi"/>
          <w:sz w:val="18"/>
          <w:szCs w:val="18"/>
          <w:u w:val="single"/>
        </w:rPr>
        <w:t>Dans le cas d’une installation biomasse et réseau de chaleur</w:t>
      </w:r>
      <w:r w:rsidRPr="006D0194">
        <w:rPr>
          <w:rFonts w:cs="Calibri"/>
          <w:sz w:val="18"/>
          <w:szCs w:val="18"/>
        </w:rPr>
        <w:t> </w:t>
      </w:r>
      <w:r w:rsidRPr="006D0194">
        <w:rPr>
          <w:rFonts w:ascii="Marianne Light" w:hAnsi="Marianne Light" w:cstheme="minorHAnsi"/>
          <w:sz w:val="18"/>
          <w:szCs w:val="18"/>
        </w:rPr>
        <w:t xml:space="preserve">: </w:t>
      </w:r>
    </w:p>
    <w:p w14:paraId="7DE60883" w14:textId="06E71E97" w:rsidR="00DA6D5A" w:rsidRPr="00E367C2" w:rsidRDefault="00DA6D5A" w:rsidP="00BE7376">
      <w:pPr>
        <w:pStyle w:val="Pucenoir"/>
        <w:numPr>
          <w:ilvl w:val="0"/>
          <w:numId w:val="0"/>
        </w:numPr>
        <w:jc w:val="both"/>
      </w:pPr>
      <w:r w:rsidRPr="00B819E5">
        <w:rPr>
          <w:b/>
          <w:bCs/>
        </w:rPr>
        <w:t>“Rapport final installation biomasse énergie”</w:t>
      </w:r>
      <w:r>
        <w:t xml:space="preserve"> (disponible sur l’espace AGIR </w:t>
      </w:r>
      <w:r w:rsidR="006E7F16">
        <w:t>Bénéficiaire</w:t>
      </w:r>
      <w:r>
        <w:t>), comprend :</w:t>
      </w:r>
    </w:p>
    <w:p w14:paraId="7CE17389" w14:textId="77777777" w:rsidR="00DA6D5A" w:rsidRPr="00E367C2" w:rsidRDefault="00DA6D5A" w:rsidP="00330BDA">
      <w:pPr>
        <w:pStyle w:val="Pucerond"/>
        <w:ind w:left="1434"/>
        <w:jc w:val="both"/>
      </w:pPr>
      <w:r>
        <w:t>Un volet bilan sur les dépenses réelles de l’opération ;</w:t>
      </w:r>
    </w:p>
    <w:p w14:paraId="701A48FA" w14:textId="77777777" w:rsidR="00DA6D5A" w:rsidRPr="00E367C2" w:rsidRDefault="00DA6D5A" w:rsidP="00330BDA">
      <w:pPr>
        <w:pStyle w:val="Pucerond"/>
        <w:ind w:left="1434"/>
        <w:jc w:val="both"/>
      </w:pPr>
      <w:r>
        <w:t xml:space="preserve">Une déclaration sur l’honneur des MWh </w:t>
      </w:r>
      <w:proofErr w:type="spellStart"/>
      <w:r>
        <w:t>EnR</w:t>
      </w:r>
      <w:proofErr w:type="spellEnd"/>
      <w:r>
        <w:t xml:space="preserve"> réellement produits sur une année complète de production ;</w:t>
      </w:r>
    </w:p>
    <w:p w14:paraId="3B6E828D" w14:textId="77777777" w:rsidR="00DA6D5A" w:rsidRPr="00E367C2" w:rsidRDefault="00DA6D5A" w:rsidP="00330BDA">
      <w:pPr>
        <w:pStyle w:val="Pucerond"/>
        <w:ind w:left="1434"/>
        <w:jc w:val="both"/>
      </w:pPr>
      <w:r>
        <w:t>Un volet sur les résultats d’exploitation (bilan énergie sur une année pleine de production, données techniques de fonctionnement, coûts d’exploitation)</w:t>
      </w:r>
    </w:p>
    <w:p w14:paraId="19932C13" w14:textId="77777777" w:rsidR="00DA6D5A" w:rsidRPr="00E367C2" w:rsidRDefault="00DA6D5A" w:rsidP="00330BDA">
      <w:pPr>
        <w:pStyle w:val="Pucerond"/>
        <w:ind w:left="1434"/>
        <w:jc w:val="both"/>
      </w:pPr>
      <w:r>
        <w:t>Un volet sur le plan d’approvisionnement (démontrant la conformité au plan d'approvisionnement initial et une synthèse des consommations biomasse de l'installation par famille de combustible utilisée).</w:t>
      </w:r>
    </w:p>
    <w:p w14:paraId="6BCE3949" w14:textId="77777777" w:rsidR="004D2D99" w:rsidRPr="008454DE" w:rsidRDefault="004D2D99" w:rsidP="00BE7376">
      <w:p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u w:val="single"/>
        </w:rPr>
        <w:t>Dans le cas d’une installation géothermie</w:t>
      </w:r>
      <w:r w:rsidRPr="008454DE">
        <w:rPr>
          <w:rFonts w:cs="Calibri"/>
          <w:sz w:val="18"/>
          <w:szCs w:val="18"/>
        </w:rPr>
        <w:t> </w:t>
      </w:r>
      <w:r w:rsidRPr="008454DE">
        <w:rPr>
          <w:rFonts w:ascii="Marianne Light" w:hAnsi="Marianne Light" w:cstheme="minorHAnsi"/>
          <w:sz w:val="18"/>
          <w:szCs w:val="18"/>
        </w:rPr>
        <w:t>: le bilan annuel d’exploitation sur</w:t>
      </w:r>
      <w:r w:rsidRPr="008454DE">
        <w:rPr>
          <w:rFonts w:cs="Calibri"/>
          <w:sz w:val="18"/>
          <w:szCs w:val="18"/>
        </w:rPr>
        <w:t> </w:t>
      </w:r>
      <w:r w:rsidRPr="008454DE">
        <w:rPr>
          <w:rFonts w:ascii="Marianne Light" w:hAnsi="Marianne Light" w:cstheme="minorHAnsi"/>
          <w:sz w:val="18"/>
          <w:szCs w:val="18"/>
        </w:rPr>
        <w:t>une année complète</w:t>
      </w:r>
      <w:r w:rsidRPr="008454DE">
        <w:rPr>
          <w:rFonts w:cs="Calibri"/>
          <w:sz w:val="18"/>
          <w:szCs w:val="18"/>
        </w:rPr>
        <w:t> </w:t>
      </w:r>
      <w:r w:rsidRPr="008454DE">
        <w:rPr>
          <w:rFonts w:ascii="Marianne Light" w:hAnsi="Marianne Light" w:cstheme="minorHAnsi"/>
          <w:sz w:val="18"/>
          <w:szCs w:val="18"/>
        </w:rPr>
        <w:t>comprenant</w:t>
      </w:r>
      <w:r w:rsidRPr="008454DE">
        <w:rPr>
          <w:rFonts w:cs="Calibri"/>
          <w:sz w:val="18"/>
          <w:szCs w:val="18"/>
        </w:rPr>
        <w:t> </w:t>
      </w:r>
      <w:r w:rsidRPr="008454DE">
        <w:rPr>
          <w:rFonts w:ascii="Marianne Light" w:hAnsi="Marianne Light" w:cstheme="minorHAnsi"/>
          <w:sz w:val="18"/>
          <w:szCs w:val="18"/>
        </w:rPr>
        <w:t>les donn</w:t>
      </w:r>
      <w:r w:rsidRPr="008454DE">
        <w:rPr>
          <w:rFonts w:ascii="Marianne Light" w:hAnsi="Marianne Light" w:cs="Marianne Light"/>
          <w:sz w:val="18"/>
          <w:szCs w:val="18"/>
        </w:rPr>
        <w:t>é</w:t>
      </w:r>
      <w:r w:rsidRPr="008454DE">
        <w:rPr>
          <w:rFonts w:ascii="Marianne Light" w:hAnsi="Marianne Light" w:cstheme="minorHAnsi"/>
          <w:sz w:val="18"/>
          <w:szCs w:val="18"/>
        </w:rPr>
        <w:t>es de fonctionnement ainsi que les résultats d’exploitation suivants</w:t>
      </w:r>
      <w:r w:rsidRPr="008454DE">
        <w:rPr>
          <w:rFonts w:cs="Calibri"/>
          <w:sz w:val="18"/>
          <w:szCs w:val="18"/>
        </w:rPr>
        <w:t> </w:t>
      </w:r>
      <w:r w:rsidRPr="008454DE">
        <w:rPr>
          <w:rFonts w:ascii="Marianne Light" w:hAnsi="Marianne Light" w:cstheme="minorHAnsi"/>
          <w:sz w:val="18"/>
          <w:szCs w:val="18"/>
        </w:rPr>
        <w:t>pour la production de chauffage</w:t>
      </w:r>
      <w:r w:rsidRPr="008454DE">
        <w:rPr>
          <w:rFonts w:cs="Calibri"/>
          <w:sz w:val="18"/>
          <w:szCs w:val="18"/>
        </w:rPr>
        <w:t> </w:t>
      </w:r>
      <w:r w:rsidRPr="008454DE">
        <w:rPr>
          <w:rFonts w:ascii="Marianne Light" w:hAnsi="Marianne Light" w:cstheme="minorHAnsi"/>
          <w:sz w:val="18"/>
          <w:szCs w:val="18"/>
        </w:rPr>
        <w:t>:</w:t>
      </w:r>
    </w:p>
    <w:p w14:paraId="6178A1D3"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L’énergie soutirée du sous-sol (ou des eaux usées ou de l’eau de mer, …) ou énergie en entrée PAC (</w:t>
      </w:r>
      <w:proofErr w:type="spellStart"/>
      <w:r w:rsidRPr="008454DE">
        <w:rPr>
          <w:rFonts w:ascii="Marianne Light" w:hAnsi="Marianne Light" w:cstheme="minorHAnsi"/>
          <w:sz w:val="18"/>
          <w:szCs w:val="18"/>
        </w:rPr>
        <w:t>Q_entrée</w:t>
      </w:r>
      <w:proofErr w:type="spellEnd"/>
      <w:r w:rsidRPr="008454DE">
        <w:rPr>
          <w:rFonts w:ascii="Marianne Light" w:hAnsi="Marianne Light" w:cstheme="minorHAnsi"/>
          <w:sz w:val="18"/>
          <w:szCs w:val="18"/>
        </w:rPr>
        <w:t xml:space="preserve"> PAC)</w:t>
      </w:r>
      <w:r w:rsidRPr="008454DE">
        <w:rPr>
          <w:rFonts w:cs="Calibri"/>
          <w:sz w:val="18"/>
          <w:szCs w:val="18"/>
        </w:rPr>
        <w:t> </w:t>
      </w:r>
    </w:p>
    <w:p w14:paraId="6BE502AD"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L’énergie utile produite par la PAC pour le chauffage (</w:t>
      </w:r>
      <w:proofErr w:type="spellStart"/>
      <w:r w:rsidRPr="008454DE">
        <w:rPr>
          <w:rFonts w:ascii="Marianne Light" w:hAnsi="Marianne Light" w:cstheme="minorHAnsi"/>
          <w:sz w:val="18"/>
          <w:szCs w:val="18"/>
        </w:rPr>
        <w:t>Q_sortie</w:t>
      </w:r>
      <w:proofErr w:type="spellEnd"/>
      <w:r w:rsidRPr="008454DE">
        <w:rPr>
          <w:rFonts w:ascii="Marianne Light" w:hAnsi="Marianne Light" w:cstheme="minorHAnsi"/>
          <w:sz w:val="18"/>
          <w:szCs w:val="18"/>
        </w:rPr>
        <w:t xml:space="preserve"> PAC)</w:t>
      </w:r>
      <w:r w:rsidRPr="008454DE">
        <w:rPr>
          <w:rFonts w:cs="Calibri"/>
          <w:sz w:val="18"/>
          <w:szCs w:val="18"/>
        </w:rPr>
        <w:t> </w:t>
      </w:r>
    </w:p>
    <w:p w14:paraId="4BA49DAF"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S’il y a un appoint, l’énergie produite par l’appoint pour le chauffage</w:t>
      </w:r>
      <w:r w:rsidRPr="008454DE">
        <w:rPr>
          <w:rFonts w:cs="Calibri"/>
          <w:sz w:val="18"/>
          <w:szCs w:val="18"/>
        </w:rPr>
        <w:t> </w:t>
      </w:r>
    </w:p>
    <w:p w14:paraId="05421FB7"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La consommation électrique de la PAC</w:t>
      </w:r>
      <w:r w:rsidRPr="008454DE">
        <w:rPr>
          <w:rFonts w:cs="Calibri"/>
          <w:sz w:val="18"/>
          <w:szCs w:val="18"/>
        </w:rPr>
        <w:t> </w:t>
      </w:r>
    </w:p>
    <w:p w14:paraId="54C75A7D" w14:textId="77777777" w:rsidR="004D2D99" w:rsidRPr="008454DE" w:rsidRDefault="004D2D99">
      <w:pPr>
        <w:pStyle w:val="Paragraphedeliste"/>
        <w:numPr>
          <w:ilvl w:val="0"/>
          <w:numId w:val="9"/>
        </w:num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La consommation électrique des auxiliaires dédiés à la PAC côté circuit primaire (pompe de circulation, pompes de forage sur nappe le cas échéant, …)</w:t>
      </w:r>
    </w:p>
    <w:p w14:paraId="7EE75149" w14:textId="77777777" w:rsidR="004D2D99" w:rsidRPr="008454DE" w:rsidRDefault="004D2D99" w:rsidP="00BE7376">
      <w:pPr>
        <w:autoSpaceDE w:val="0"/>
        <w:autoSpaceDN w:val="0"/>
        <w:spacing w:after="0" w:line="240" w:lineRule="auto"/>
        <w:jc w:val="both"/>
        <w:rPr>
          <w:rFonts w:ascii="Marianne Light" w:hAnsi="Marianne Light" w:cstheme="minorHAnsi"/>
          <w:sz w:val="18"/>
          <w:szCs w:val="18"/>
        </w:rPr>
      </w:pPr>
      <w:r w:rsidRPr="008454DE">
        <w:rPr>
          <w:rFonts w:ascii="Marianne Light" w:hAnsi="Marianne Light" w:cstheme="minorHAnsi"/>
          <w:sz w:val="18"/>
          <w:szCs w:val="18"/>
        </w:rPr>
        <w:t xml:space="preserve">En cas de production d’ECS et de froid par la solution géothermique, les mêmes informations sont à fournir avec la métrologie mise en place et en fonction de la technologie utilisée. </w:t>
      </w:r>
    </w:p>
    <w:p w14:paraId="0B266299" w14:textId="77777777" w:rsidR="004D2D99" w:rsidRPr="008454DE" w:rsidRDefault="004D2D99" w:rsidP="00330BDA">
      <w:pPr>
        <w:autoSpaceDE w:val="0"/>
        <w:autoSpaceDN w:val="0"/>
        <w:spacing w:after="0" w:line="240" w:lineRule="auto"/>
        <w:ind w:left="360"/>
        <w:jc w:val="both"/>
        <w:rPr>
          <w:rFonts w:ascii="Marianne Light" w:hAnsi="Marianne Light" w:cstheme="minorHAnsi"/>
          <w:sz w:val="18"/>
          <w:szCs w:val="18"/>
        </w:rPr>
      </w:pPr>
    </w:p>
    <w:p w14:paraId="68FFBA92" w14:textId="77777777" w:rsidR="00BE7376" w:rsidRDefault="004D2D99" w:rsidP="00BE7376">
      <w:pPr>
        <w:autoSpaceDE w:val="0"/>
        <w:autoSpaceDN w:val="0"/>
        <w:spacing w:after="0" w:line="240" w:lineRule="auto"/>
        <w:jc w:val="both"/>
        <w:rPr>
          <w:rFonts w:cs="Calibri"/>
          <w:sz w:val="18"/>
          <w:szCs w:val="18"/>
        </w:rPr>
      </w:pPr>
      <w:r w:rsidRPr="008454DE">
        <w:rPr>
          <w:rFonts w:ascii="Marianne Light" w:hAnsi="Marianne Light" w:cstheme="minorHAnsi"/>
          <w:sz w:val="18"/>
          <w:szCs w:val="18"/>
          <w:u w:val="single"/>
        </w:rPr>
        <w:t>Dans le cas d’une installation solaire thermique</w:t>
      </w:r>
      <w:r w:rsidRPr="008454DE">
        <w:rPr>
          <w:rFonts w:cs="Calibri"/>
          <w:sz w:val="18"/>
          <w:szCs w:val="18"/>
        </w:rPr>
        <w:t> </w:t>
      </w:r>
      <w:r w:rsidRPr="008454DE">
        <w:rPr>
          <w:rFonts w:ascii="Marianne Light" w:hAnsi="Marianne Light" w:cstheme="minorHAnsi"/>
          <w:sz w:val="18"/>
          <w:szCs w:val="18"/>
        </w:rPr>
        <w:t xml:space="preserve">: </w:t>
      </w:r>
      <w:r w:rsidRPr="008454DE">
        <w:rPr>
          <w:rFonts w:cs="Calibri"/>
          <w:sz w:val="18"/>
          <w:szCs w:val="18"/>
        </w:rPr>
        <w:t> </w:t>
      </w:r>
    </w:p>
    <w:p w14:paraId="35A56801" w14:textId="190FED8C" w:rsidR="00BE7376" w:rsidRPr="00C2722A" w:rsidRDefault="00C2722A" w:rsidP="00BE7376">
      <w:pPr>
        <w:pStyle w:val="paragraph"/>
        <w:spacing w:before="0" w:beforeAutospacing="0" w:after="0" w:afterAutospacing="0"/>
        <w:jc w:val="both"/>
        <w:textAlignment w:val="baseline"/>
        <w:rPr>
          <w:rStyle w:val="eop"/>
          <w:rFonts w:ascii="Calibri" w:hAnsi="Calibri" w:cs="Calibri"/>
          <w:color w:val="000000"/>
          <w:sz w:val="18"/>
          <w:szCs w:val="18"/>
        </w:rPr>
      </w:pPr>
      <w:r>
        <w:rPr>
          <w:rStyle w:val="normaltextrun"/>
          <w:rFonts w:ascii="Marianne Light" w:hAnsi="Marianne Light" w:cs="Segoe UI"/>
          <w:sz w:val="18"/>
          <w:szCs w:val="18"/>
        </w:rPr>
        <w:t>V</w:t>
      </w:r>
      <w:r w:rsidR="00BE7376" w:rsidRPr="00C2722A">
        <w:rPr>
          <w:rStyle w:val="normaltextrun"/>
          <w:rFonts w:ascii="Marianne Light" w:hAnsi="Marianne Light" w:cs="Segoe UI"/>
          <w:sz w:val="18"/>
          <w:szCs w:val="18"/>
        </w:rPr>
        <w:t>ous devrez nous transmettre un ou plusieurs des rapports ci-dessous.</w:t>
      </w:r>
      <w:r w:rsidR="00BE7376" w:rsidRPr="00C2722A">
        <w:rPr>
          <w:rStyle w:val="eop"/>
          <w:rFonts w:ascii="Calibri" w:hAnsi="Calibri" w:cs="Calibri"/>
          <w:color w:val="000000"/>
          <w:sz w:val="18"/>
          <w:szCs w:val="18"/>
        </w:rPr>
        <w:t> </w:t>
      </w:r>
    </w:p>
    <w:p w14:paraId="2593B699" w14:textId="77777777" w:rsidR="00BE7376" w:rsidRPr="00C2722A" w:rsidRDefault="00BE7376" w:rsidP="00BE7376">
      <w:pPr>
        <w:pStyle w:val="paragraph"/>
        <w:spacing w:before="0" w:beforeAutospacing="0" w:after="0" w:afterAutospacing="0"/>
        <w:jc w:val="both"/>
        <w:textAlignment w:val="baseline"/>
        <w:rPr>
          <w:rFonts w:ascii="Segoe UI" w:hAnsi="Segoe UI" w:cs="Segoe UI"/>
          <w:color w:val="000000"/>
          <w:sz w:val="18"/>
          <w:szCs w:val="18"/>
        </w:rPr>
      </w:pPr>
    </w:p>
    <w:p w14:paraId="2ED0C2F5" w14:textId="77777777" w:rsidR="00BE7376" w:rsidRPr="00C2722A" w:rsidRDefault="00BE7376" w:rsidP="00BE7376">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Courier New" w:hAnsi="Courier New" w:cs="Courier New"/>
          <w:b/>
          <w:bCs/>
          <w:sz w:val="18"/>
          <w:szCs w:val="18"/>
          <w:u w:val="single"/>
        </w:rPr>
        <w:t>1.</w:t>
      </w:r>
      <w:r w:rsidRPr="00C2722A">
        <w:rPr>
          <w:rStyle w:val="normaltextrun"/>
          <w:rFonts w:ascii="Marianne Light" w:hAnsi="Marianne Light" w:cs="Segoe UI"/>
          <w:b/>
          <w:bCs/>
          <w:sz w:val="18"/>
          <w:szCs w:val="18"/>
          <w:u w:val="single"/>
        </w:rPr>
        <w:t xml:space="preserve"> Un rapport intermédiaire</w:t>
      </w:r>
      <w:r w:rsidRPr="00C2722A">
        <w:rPr>
          <w:rStyle w:val="normaltextrun"/>
          <w:rFonts w:ascii="Marianne Light" w:hAnsi="Marianne Light" w:cs="Segoe UI"/>
          <w:b/>
          <w:bCs/>
          <w:sz w:val="18"/>
          <w:szCs w:val="18"/>
        </w:rPr>
        <w:t xml:space="preserve">, </w:t>
      </w:r>
      <w:r w:rsidRPr="00C2722A">
        <w:rPr>
          <w:rStyle w:val="normaltextrun"/>
          <w:rFonts w:ascii="Marianne Light" w:hAnsi="Marianne Light" w:cs="Segoe UI"/>
          <w:sz w:val="18"/>
          <w:szCs w:val="18"/>
        </w:rPr>
        <w:t>à remettre, dans les 6 mois suivant la mise en service de l’installation solaire comprenant :</w:t>
      </w:r>
      <w:r w:rsidRPr="00C2722A">
        <w:rPr>
          <w:rStyle w:val="normaltextrun"/>
          <w:rFonts w:ascii="Calibri" w:hAnsi="Calibri" w:cs="Calibri"/>
          <w:sz w:val="18"/>
          <w:szCs w:val="18"/>
        </w:rPr>
        <w:t> </w:t>
      </w:r>
      <w:r w:rsidRPr="00C2722A">
        <w:rPr>
          <w:rStyle w:val="eop"/>
          <w:rFonts w:ascii="Calibri" w:hAnsi="Calibri" w:cs="Calibri"/>
          <w:color w:val="000000"/>
          <w:sz w:val="18"/>
          <w:szCs w:val="18"/>
        </w:rPr>
        <w:t> </w:t>
      </w:r>
    </w:p>
    <w:p w14:paraId="19D3ED66" w14:textId="77777777" w:rsidR="00BE7376" w:rsidRPr="00C2722A" w:rsidRDefault="00BE7376" w:rsidP="00BE7376">
      <w:pPr>
        <w:pStyle w:val="paragraph"/>
        <w:numPr>
          <w:ilvl w:val="0"/>
          <w:numId w:val="19"/>
        </w:numPr>
        <w:spacing w:before="0" w:beforeAutospacing="0" w:after="0" w:afterAutospacing="0"/>
        <w:ind w:left="1005"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color w:val="00B050"/>
          <w:sz w:val="18"/>
          <w:szCs w:val="18"/>
        </w:rPr>
        <w:t>Pour les installations &lt; 50 m²</w:t>
      </w:r>
      <w:r w:rsidRPr="00C2722A">
        <w:rPr>
          <w:rStyle w:val="normaltextrun"/>
          <w:rFonts w:cs="Calibri"/>
          <w:color w:val="00B050"/>
          <w:sz w:val="18"/>
          <w:szCs w:val="18"/>
        </w:rPr>
        <w:t> </w:t>
      </w:r>
      <w:r w:rsidRPr="00C2722A">
        <w:rPr>
          <w:rStyle w:val="normaltextrun"/>
          <w:rFonts w:ascii="Marianne Light" w:hAnsi="Marianne Light" w:cs="Segoe UI"/>
          <w:sz w:val="18"/>
          <w:szCs w:val="18"/>
        </w:rPr>
        <w:t>:</w:t>
      </w:r>
      <w:r w:rsidRPr="00C2722A">
        <w:rPr>
          <w:rStyle w:val="eop"/>
          <w:rFonts w:ascii="Calibri" w:hAnsi="Calibri" w:cs="Calibri"/>
          <w:color w:val="000000"/>
          <w:sz w:val="18"/>
          <w:szCs w:val="18"/>
        </w:rPr>
        <w:t> </w:t>
      </w:r>
    </w:p>
    <w:p w14:paraId="724724F7" w14:textId="77777777" w:rsidR="00BE7376" w:rsidRPr="00C2722A" w:rsidRDefault="00BE7376" w:rsidP="00BE7376">
      <w:pPr>
        <w:pStyle w:val="paragraph"/>
        <w:numPr>
          <w:ilvl w:val="0"/>
          <w:numId w:val="20"/>
        </w:numPr>
        <w:spacing w:before="0" w:beforeAutospacing="0" w:after="0" w:afterAutospacing="0"/>
        <w:ind w:left="129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sz w:val="18"/>
          <w:szCs w:val="18"/>
        </w:rPr>
        <w:t>la</w:t>
      </w:r>
      <w:proofErr w:type="gramEnd"/>
      <w:r w:rsidRPr="00C2722A">
        <w:rPr>
          <w:rStyle w:val="normaltextrun"/>
          <w:rFonts w:ascii="Marianne Light" w:hAnsi="Marianne Light" w:cs="Segoe UI"/>
          <w:sz w:val="18"/>
          <w:szCs w:val="18"/>
        </w:rPr>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r w:rsidRPr="00C2722A">
        <w:rPr>
          <w:rStyle w:val="eop"/>
          <w:rFonts w:ascii="Calibri" w:hAnsi="Calibri" w:cs="Calibri"/>
          <w:sz w:val="18"/>
          <w:szCs w:val="18"/>
        </w:rPr>
        <w:t> </w:t>
      </w:r>
    </w:p>
    <w:p w14:paraId="2E61F970" w14:textId="77777777" w:rsidR="00BE7376" w:rsidRPr="00C2722A" w:rsidRDefault="00BE7376" w:rsidP="00BE7376">
      <w:pPr>
        <w:pStyle w:val="paragraph"/>
        <w:numPr>
          <w:ilvl w:val="0"/>
          <w:numId w:val="21"/>
        </w:numPr>
        <w:spacing w:before="0" w:beforeAutospacing="0" w:after="0" w:afterAutospacing="0"/>
        <w:ind w:left="129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sz w:val="18"/>
          <w:szCs w:val="18"/>
        </w:rPr>
        <w:lastRenderedPageBreak/>
        <w:t>l’attestation</w:t>
      </w:r>
      <w:proofErr w:type="gramEnd"/>
      <w:r w:rsidRPr="00C2722A">
        <w:rPr>
          <w:rStyle w:val="normaltextrun"/>
          <w:rFonts w:ascii="Marianne Light" w:hAnsi="Marianne Light" w:cs="Segoe UI"/>
          <w:sz w:val="18"/>
          <w:szCs w:val="18"/>
        </w:rPr>
        <w:t xml:space="preserve"> RGE de l’installateur ou de la MOE / MOA</w:t>
      </w:r>
      <w:r w:rsidRPr="00C2722A">
        <w:rPr>
          <w:rStyle w:val="eop"/>
          <w:rFonts w:ascii="Calibri" w:hAnsi="Calibri" w:cs="Calibri"/>
          <w:sz w:val="18"/>
          <w:szCs w:val="18"/>
        </w:rPr>
        <w:t> </w:t>
      </w:r>
    </w:p>
    <w:p w14:paraId="7FAB1221" w14:textId="77777777" w:rsidR="00BE7376" w:rsidRPr="00C2722A" w:rsidRDefault="00BE7376" w:rsidP="00BE7376">
      <w:pPr>
        <w:pStyle w:val="paragraph"/>
        <w:numPr>
          <w:ilvl w:val="0"/>
          <w:numId w:val="22"/>
        </w:numPr>
        <w:spacing w:before="0" w:beforeAutospacing="0" w:after="0" w:afterAutospacing="0"/>
        <w:ind w:left="1005"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color w:val="00B050"/>
          <w:sz w:val="18"/>
          <w:szCs w:val="18"/>
        </w:rPr>
        <w:t xml:space="preserve">Pour les installations &gt; 50 m² </w:t>
      </w:r>
      <w:r w:rsidRPr="00C2722A">
        <w:rPr>
          <w:rStyle w:val="normaltextrun"/>
          <w:rFonts w:ascii="Marianne Light" w:hAnsi="Marianne Light" w:cs="Segoe UI"/>
          <w:sz w:val="18"/>
          <w:szCs w:val="18"/>
        </w:rPr>
        <w:t>:</w:t>
      </w:r>
      <w:r w:rsidRPr="00C2722A">
        <w:rPr>
          <w:rStyle w:val="eop"/>
          <w:rFonts w:ascii="Calibri" w:hAnsi="Calibri" w:cs="Calibri"/>
          <w:color w:val="000000"/>
          <w:sz w:val="18"/>
          <w:szCs w:val="18"/>
        </w:rPr>
        <w:t> </w:t>
      </w:r>
    </w:p>
    <w:p w14:paraId="60E37106" w14:textId="77777777" w:rsidR="00BE7376" w:rsidRPr="00C2722A" w:rsidRDefault="00BE7376" w:rsidP="00BE7376">
      <w:pPr>
        <w:pStyle w:val="paragraph"/>
        <w:numPr>
          <w:ilvl w:val="0"/>
          <w:numId w:val="23"/>
        </w:numPr>
        <w:spacing w:before="0" w:beforeAutospacing="0" w:after="0" w:afterAutospacing="0"/>
        <w:ind w:left="129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sz w:val="18"/>
          <w:szCs w:val="18"/>
        </w:rPr>
        <w:t>le</w:t>
      </w:r>
      <w:proofErr w:type="gramEnd"/>
      <w:r w:rsidRPr="00C2722A">
        <w:rPr>
          <w:rStyle w:val="normaltextrun"/>
          <w:rFonts w:ascii="Marianne Light" w:hAnsi="Marianne Light" w:cs="Segoe UI"/>
          <w:sz w:val="18"/>
          <w:szCs w:val="18"/>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r w:rsidRPr="00C2722A">
        <w:rPr>
          <w:rStyle w:val="normaltextrun"/>
          <w:rFonts w:ascii="Calibri" w:hAnsi="Calibri" w:cs="Calibri"/>
          <w:sz w:val="18"/>
          <w:szCs w:val="18"/>
        </w:rPr>
        <w:t> </w:t>
      </w:r>
      <w:r w:rsidRPr="00C2722A">
        <w:rPr>
          <w:rStyle w:val="eop"/>
          <w:rFonts w:ascii="Calibri" w:hAnsi="Calibri" w:cs="Calibri"/>
          <w:sz w:val="18"/>
          <w:szCs w:val="18"/>
        </w:rPr>
        <w:t> </w:t>
      </w:r>
    </w:p>
    <w:p w14:paraId="1073E8E5" w14:textId="77777777" w:rsidR="00BE7376" w:rsidRPr="00C2722A" w:rsidRDefault="00BE7376" w:rsidP="00BE7376">
      <w:pPr>
        <w:pStyle w:val="paragraph"/>
        <w:numPr>
          <w:ilvl w:val="0"/>
          <w:numId w:val="23"/>
        </w:numPr>
        <w:spacing w:before="0" w:beforeAutospacing="0" w:after="0" w:afterAutospacing="0"/>
        <w:ind w:left="129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sz w:val="18"/>
          <w:szCs w:val="18"/>
        </w:rPr>
        <w:t>l’attestation</w:t>
      </w:r>
      <w:proofErr w:type="gramEnd"/>
      <w:r w:rsidRPr="00C2722A">
        <w:rPr>
          <w:rStyle w:val="normaltextrun"/>
          <w:rFonts w:ascii="Marianne Light" w:hAnsi="Marianne Light" w:cs="Segoe UI"/>
          <w:sz w:val="18"/>
          <w:szCs w:val="18"/>
        </w:rPr>
        <w:t xml:space="preserve"> RGE de la MOE /MOA</w:t>
      </w:r>
      <w:r w:rsidRPr="00C2722A">
        <w:rPr>
          <w:rStyle w:val="eop"/>
          <w:rFonts w:ascii="Calibri" w:hAnsi="Calibri" w:cs="Calibri"/>
          <w:sz w:val="18"/>
          <w:szCs w:val="18"/>
        </w:rPr>
        <w:t> </w:t>
      </w:r>
    </w:p>
    <w:p w14:paraId="49BA5A61" w14:textId="77777777" w:rsidR="00BE7376" w:rsidRPr="00C2722A" w:rsidRDefault="00BE7376" w:rsidP="00BE7376">
      <w:pPr>
        <w:pStyle w:val="paragraph"/>
        <w:numPr>
          <w:ilvl w:val="0"/>
          <w:numId w:val="23"/>
        </w:numPr>
        <w:spacing w:before="0" w:beforeAutospacing="0" w:after="0" w:afterAutospacing="0"/>
        <w:ind w:left="129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sz w:val="18"/>
          <w:szCs w:val="18"/>
        </w:rPr>
        <w:t>cas</w:t>
      </w:r>
      <w:proofErr w:type="gramEnd"/>
      <w:r w:rsidRPr="00C2722A">
        <w:rPr>
          <w:rStyle w:val="normaltextrun"/>
          <w:rFonts w:ascii="Marianne Light" w:hAnsi="Marianne Light" w:cs="Segoe UI"/>
          <w:sz w:val="18"/>
          <w:szCs w:val="18"/>
        </w:rPr>
        <w:t xml:space="preserve"> échant</w:t>
      </w:r>
      <w:r w:rsidRPr="00C2722A">
        <w:rPr>
          <w:rStyle w:val="normaltextrun"/>
          <w:rFonts w:ascii="Cambria Math" w:hAnsi="Cambria Math" w:cs="Cambria Math"/>
          <w:sz w:val="18"/>
          <w:szCs w:val="18"/>
        </w:rPr>
        <w:t> </w:t>
      </w:r>
      <w:r w:rsidRPr="00C2722A">
        <w:rPr>
          <w:rStyle w:val="normaltextrun"/>
          <w:rFonts w:ascii="Marianne Light" w:hAnsi="Marianne Light" w:cs="Segoe UI"/>
          <w:sz w:val="18"/>
          <w:szCs w:val="18"/>
        </w:rPr>
        <w:t>: attestation RGE de l’installateur</w:t>
      </w:r>
      <w:r w:rsidRPr="00C2722A">
        <w:rPr>
          <w:rStyle w:val="eop"/>
          <w:rFonts w:ascii="Calibri" w:hAnsi="Calibri" w:cs="Calibri"/>
          <w:sz w:val="18"/>
          <w:szCs w:val="18"/>
        </w:rPr>
        <w:t> </w:t>
      </w:r>
    </w:p>
    <w:p w14:paraId="0D2A1621" w14:textId="77777777" w:rsidR="00BE7376" w:rsidRPr="00C2722A" w:rsidRDefault="00BE7376" w:rsidP="00BE7376">
      <w:pPr>
        <w:pStyle w:val="paragraph"/>
        <w:numPr>
          <w:ilvl w:val="0"/>
          <w:numId w:val="24"/>
        </w:numPr>
        <w:spacing w:before="0" w:beforeAutospacing="0" w:after="0" w:afterAutospacing="0"/>
        <w:ind w:left="1005"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sz w:val="18"/>
          <w:szCs w:val="18"/>
        </w:rPr>
        <w:t>Le schéma de l’instrumentation, ainsi que la métrologie (compteurs, sondes et intégrateur (marque et type) mise en place pour le suivi des performances de l’installation</w:t>
      </w:r>
      <w:r w:rsidRPr="00C2722A">
        <w:rPr>
          <w:rStyle w:val="eop"/>
          <w:rFonts w:ascii="Calibri" w:hAnsi="Calibri" w:cs="Calibri"/>
          <w:color w:val="000000"/>
          <w:sz w:val="18"/>
          <w:szCs w:val="18"/>
        </w:rPr>
        <w:t> </w:t>
      </w:r>
    </w:p>
    <w:p w14:paraId="229FB021" w14:textId="77777777" w:rsidR="00BE7376" w:rsidRPr="00C2722A" w:rsidRDefault="00BE7376" w:rsidP="00BE7376">
      <w:pPr>
        <w:pStyle w:val="paragraph"/>
        <w:numPr>
          <w:ilvl w:val="0"/>
          <w:numId w:val="24"/>
        </w:numPr>
        <w:spacing w:before="0" w:beforeAutospacing="0" w:after="0" w:afterAutospacing="0"/>
        <w:ind w:left="1005"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sz w:val="18"/>
          <w:szCs w:val="18"/>
        </w:rPr>
        <w:t>Le contrat de suivi et maintenance choisi (type de suivi manuel/</w:t>
      </w:r>
      <w:proofErr w:type="spellStart"/>
      <w:r w:rsidRPr="00C2722A">
        <w:rPr>
          <w:rStyle w:val="normaltextrun"/>
          <w:rFonts w:ascii="Marianne Light" w:hAnsi="Marianne Light" w:cs="Segoe UI"/>
          <w:sz w:val="18"/>
          <w:szCs w:val="18"/>
        </w:rPr>
        <w:t>télérelevé</w:t>
      </w:r>
      <w:proofErr w:type="spellEnd"/>
      <w:r w:rsidRPr="00C2722A">
        <w:rPr>
          <w:rStyle w:val="normaltextrun"/>
          <w:rFonts w:ascii="Marianne Light" w:hAnsi="Marianne Light" w:cs="Segoe UI"/>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sidRPr="00C2722A">
        <w:rPr>
          <w:rStyle w:val="normaltextrun"/>
          <w:rFonts w:ascii="Marianne Light" w:hAnsi="Marianne Light" w:cs="Segoe UI"/>
          <w:sz w:val="18"/>
          <w:szCs w:val="18"/>
        </w:rPr>
        <w:t>Fsav</w:t>
      </w:r>
      <w:proofErr w:type="spellEnd"/>
      <w:r w:rsidRPr="00C2722A">
        <w:rPr>
          <w:rStyle w:val="normaltextrun"/>
          <w:rFonts w:ascii="Marianne Light" w:hAnsi="Marianne Light" w:cs="Segoe UI"/>
          <w:sz w:val="18"/>
          <w:szCs w:val="18"/>
        </w:rPr>
        <w:t>, auxiliaires</w:t>
      </w:r>
      <w:r w:rsidRPr="00C2722A">
        <w:rPr>
          <w:rStyle w:val="eop"/>
          <w:rFonts w:ascii="Calibri" w:hAnsi="Calibri" w:cs="Calibri"/>
          <w:color w:val="000000"/>
          <w:sz w:val="18"/>
          <w:szCs w:val="18"/>
        </w:rPr>
        <w:t> </w:t>
      </w:r>
    </w:p>
    <w:p w14:paraId="6334A80B" w14:textId="77777777" w:rsidR="00BE7376" w:rsidRPr="00C2722A" w:rsidRDefault="00BE7376" w:rsidP="00BE7376">
      <w:pPr>
        <w:pStyle w:val="paragraph"/>
        <w:numPr>
          <w:ilvl w:val="0"/>
          <w:numId w:val="24"/>
        </w:numPr>
        <w:spacing w:before="0" w:beforeAutospacing="0" w:after="0" w:afterAutospacing="0"/>
        <w:ind w:left="1005"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color w:val="00B050"/>
          <w:sz w:val="18"/>
          <w:szCs w:val="18"/>
        </w:rPr>
        <w:t>Pour les schémas hors Fonds Chaleur</w:t>
      </w:r>
      <w:r w:rsidRPr="00C2722A">
        <w:rPr>
          <w:rStyle w:val="normaltextrun"/>
          <w:rFonts w:cs="Calibri"/>
          <w:color w:val="00B050"/>
          <w:sz w:val="18"/>
          <w:szCs w:val="18"/>
        </w:rPr>
        <w:t> </w:t>
      </w:r>
      <w:r w:rsidRPr="00C2722A">
        <w:rPr>
          <w:rStyle w:val="normaltextrun"/>
          <w:rFonts w:ascii="Marianne Light" w:hAnsi="Marianne Light" w:cs="Segoe UI"/>
          <w:sz w:val="18"/>
          <w:szCs w:val="18"/>
        </w:rPr>
        <w:t xml:space="preserve">: le procès-verbal de réception de l’instrumentation permettant un calcul du bilan énergétique de l’installation avec l’ensemble des indicateurs par le Bureau d’Etude tiers mandaté (ESU, </w:t>
      </w:r>
      <w:proofErr w:type="spellStart"/>
      <w:r w:rsidRPr="00C2722A">
        <w:rPr>
          <w:rStyle w:val="normaltextrun"/>
          <w:rFonts w:ascii="Marianne Light" w:hAnsi="Marianne Light" w:cs="Segoe UI"/>
          <w:sz w:val="18"/>
          <w:szCs w:val="18"/>
        </w:rPr>
        <w:t>Fsav</w:t>
      </w:r>
      <w:proofErr w:type="spellEnd"/>
      <w:r w:rsidRPr="00C2722A">
        <w:rPr>
          <w:rStyle w:val="normaltextrun"/>
          <w:rFonts w:ascii="Marianne Light" w:hAnsi="Marianne Light" w:cs="Segoe UI"/>
          <w:sz w:val="18"/>
          <w:szCs w:val="18"/>
        </w:rPr>
        <w:t>, auxiliaires, Taux d’utilisation solaire, COP global de l’installation, …)</w:t>
      </w:r>
      <w:r w:rsidRPr="00C2722A">
        <w:rPr>
          <w:rStyle w:val="eop"/>
          <w:rFonts w:ascii="Calibri" w:hAnsi="Calibri" w:cs="Calibri"/>
          <w:color w:val="000000"/>
          <w:sz w:val="18"/>
          <w:szCs w:val="18"/>
        </w:rPr>
        <w:t> </w:t>
      </w:r>
    </w:p>
    <w:p w14:paraId="761FA7D4" w14:textId="77777777" w:rsidR="00BE7376" w:rsidRPr="00C2722A" w:rsidRDefault="00BE7376" w:rsidP="00BE7376">
      <w:pPr>
        <w:pStyle w:val="paragraph"/>
        <w:numPr>
          <w:ilvl w:val="0"/>
          <w:numId w:val="24"/>
        </w:numPr>
        <w:spacing w:before="0" w:beforeAutospacing="0" w:after="0" w:afterAutospacing="0"/>
        <w:ind w:left="1005"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color w:val="00B050"/>
          <w:sz w:val="18"/>
          <w:szCs w:val="18"/>
        </w:rPr>
        <w:t>Le plan de financement définitif</w:t>
      </w:r>
      <w:r w:rsidRPr="00C2722A">
        <w:rPr>
          <w:rStyle w:val="normaltextrun"/>
          <w:rFonts w:ascii="Calibri" w:hAnsi="Calibri" w:cs="Calibri"/>
          <w:color w:val="00B050"/>
          <w:sz w:val="18"/>
          <w:szCs w:val="18"/>
        </w:rPr>
        <w:t> </w:t>
      </w:r>
      <w:r w:rsidRPr="00C2722A">
        <w:rPr>
          <w:rStyle w:val="eop"/>
          <w:rFonts w:ascii="Calibri" w:hAnsi="Calibri" w:cs="Calibri"/>
          <w:color w:val="00B050"/>
          <w:sz w:val="18"/>
          <w:szCs w:val="18"/>
        </w:rPr>
        <w:t> </w:t>
      </w:r>
    </w:p>
    <w:p w14:paraId="37765731" w14:textId="77777777" w:rsidR="00BE7376" w:rsidRPr="00C2722A" w:rsidRDefault="00BE7376" w:rsidP="00BE7376">
      <w:pPr>
        <w:pStyle w:val="paragraph"/>
        <w:spacing w:before="0" w:beforeAutospacing="0" w:after="0" w:afterAutospacing="0"/>
        <w:jc w:val="both"/>
        <w:textAlignment w:val="baseline"/>
        <w:rPr>
          <w:rFonts w:ascii="Segoe UI" w:hAnsi="Segoe UI" w:cs="Segoe UI"/>
          <w:i/>
          <w:iCs/>
          <w:color w:val="000000"/>
          <w:sz w:val="18"/>
          <w:szCs w:val="18"/>
        </w:rPr>
      </w:pPr>
      <w:r w:rsidRPr="00C2722A">
        <w:rPr>
          <w:rStyle w:val="eop"/>
          <w:rFonts w:ascii="Calibri" w:hAnsi="Calibri" w:cs="Calibri"/>
          <w:i/>
          <w:iCs/>
          <w:color w:val="000000"/>
          <w:sz w:val="18"/>
          <w:szCs w:val="18"/>
        </w:rPr>
        <w:t> </w:t>
      </w:r>
    </w:p>
    <w:p w14:paraId="51FBD149" w14:textId="77777777" w:rsidR="00BE7376" w:rsidRPr="00C2722A" w:rsidRDefault="00BE7376" w:rsidP="00BE7376">
      <w:pPr>
        <w:pStyle w:val="paragraph"/>
        <w:spacing w:before="0" w:beforeAutospacing="0" w:after="0" w:afterAutospacing="0"/>
        <w:jc w:val="both"/>
        <w:textAlignment w:val="baseline"/>
        <w:rPr>
          <w:rFonts w:ascii="Segoe UI" w:hAnsi="Segoe UI" w:cs="Segoe UI"/>
          <w:i/>
          <w:iCs/>
          <w:color w:val="000000"/>
          <w:sz w:val="18"/>
          <w:szCs w:val="18"/>
        </w:rPr>
      </w:pPr>
      <w:r w:rsidRPr="00C2722A">
        <w:rPr>
          <w:rStyle w:val="normaltextrun"/>
          <w:rFonts w:ascii="Marianne Light" w:hAnsi="Marianne Light" w:cs="Segoe UI"/>
          <w:i/>
          <w:iCs/>
          <w:sz w:val="18"/>
          <w:szCs w:val="18"/>
        </w:rPr>
        <w:t>Et si les données ci-dessous ont évolué en phase réalisation</w:t>
      </w:r>
      <w:r w:rsidRPr="00C2722A">
        <w:rPr>
          <w:rStyle w:val="normaltextrun"/>
          <w:rFonts w:ascii="Cambria Math" w:hAnsi="Cambria Math" w:cs="Cambria Math"/>
          <w:i/>
          <w:iCs/>
          <w:sz w:val="18"/>
          <w:szCs w:val="18"/>
        </w:rPr>
        <w:t> </w:t>
      </w:r>
      <w:r w:rsidRPr="00C2722A">
        <w:rPr>
          <w:rStyle w:val="normaltextrun"/>
          <w:rFonts w:ascii="Marianne Light" w:hAnsi="Marianne Light" w:cs="Segoe UI"/>
          <w:i/>
          <w:iCs/>
          <w:sz w:val="18"/>
          <w:szCs w:val="18"/>
        </w:rPr>
        <w:t>:</w:t>
      </w:r>
      <w:r w:rsidRPr="00C2722A">
        <w:rPr>
          <w:rStyle w:val="normaltextrun"/>
          <w:rFonts w:ascii="Calibri" w:hAnsi="Calibri" w:cs="Calibri"/>
          <w:i/>
          <w:iCs/>
          <w:sz w:val="18"/>
          <w:szCs w:val="18"/>
        </w:rPr>
        <w:t> </w:t>
      </w:r>
      <w:r w:rsidRPr="00C2722A">
        <w:rPr>
          <w:rStyle w:val="eop"/>
          <w:rFonts w:ascii="Calibri" w:hAnsi="Calibri" w:cs="Calibri"/>
          <w:i/>
          <w:iCs/>
          <w:color w:val="000000"/>
          <w:sz w:val="18"/>
          <w:szCs w:val="18"/>
        </w:rPr>
        <w:t> </w:t>
      </w:r>
    </w:p>
    <w:p w14:paraId="4498B93B" w14:textId="77777777" w:rsidR="00BE7376" w:rsidRPr="00C2722A" w:rsidRDefault="00BE7376" w:rsidP="00BE7376">
      <w:pPr>
        <w:pStyle w:val="paragraph"/>
        <w:numPr>
          <w:ilvl w:val="0"/>
          <w:numId w:val="25"/>
        </w:numPr>
        <w:spacing w:before="0" w:beforeAutospacing="0" w:after="0" w:afterAutospacing="0"/>
        <w:ind w:left="1080" w:firstLine="0"/>
        <w:textAlignment w:val="baseline"/>
        <w:rPr>
          <w:rFonts w:ascii="Marianne Light" w:hAnsi="Marianne Light" w:cs="Segoe UI"/>
          <w:sz w:val="18"/>
          <w:szCs w:val="18"/>
        </w:rPr>
      </w:pPr>
      <w:proofErr w:type="gramStart"/>
      <w:r w:rsidRPr="00C2722A">
        <w:rPr>
          <w:rStyle w:val="normaltextrun"/>
          <w:rFonts w:ascii="Marianne Light" w:hAnsi="Marianne Light" w:cs="Segoe UI"/>
          <w:sz w:val="18"/>
          <w:szCs w:val="18"/>
        </w:rPr>
        <w:t>la</w:t>
      </w:r>
      <w:proofErr w:type="gramEnd"/>
      <w:r w:rsidRPr="00C2722A">
        <w:rPr>
          <w:rStyle w:val="normaltextrun"/>
          <w:rFonts w:ascii="Marianne Light" w:hAnsi="Marianne Light" w:cs="Segoe UI"/>
          <w:sz w:val="18"/>
          <w:szCs w:val="18"/>
        </w:rPr>
        <w:t xml:space="preserve"> marque et le modèle des capteurs solaires installés, leur orientation/inclinaison, le volume du (des) ballon(s) solaire(s), et le schéma hydraulique technique de(s) l’installation(s)</w:t>
      </w:r>
      <w:r w:rsidRPr="00C2722A">
        <w:rPr>
          <w:rStyle w:val="eop"/>
          <w:rFonts w:ascii="Calibri" w:hAnsi="Calibri" w:cs="Calibri"/>
          <w:sz w:val="18"/>
          <w:szCs w:val="18"/>
        </w:rPr>
        <w:t> </w:t>
      </w:r>
    </w:p>
    <w:p w14:paraId="3206F2DD" w14:textId="77777777" w:rsidR="00BE7376" w:rsidRPr="00C2722A" w:rsidRDefault="00BE7376" w:rsidP="00BE7376">
      <w:pPr>
        <w:pStyle w:val="paragraph"/>
        <w:spacing w:before="0" w:beforeAutospacing="0" w:after="0" w:afterAutospacing="0"/>
        <w:ind w:left="720"/>
        <w:jc w:val="both"/>
        <w:textAlignment w:val="baseline"/>
        <w:rPr>
          <w:rFonts w:ascii="Segoe UI" w:hAnsi="Segoe UI" w:cs="Segoe UI"/>
          <w:sz w:val="18"/>
          <w:szCs w:val="18"/>
        </w:rPr>
      </w:pPr>
      <w:r w:rsidRPr="00C2722A">
        <w:rPr>
          <w:rStyle w:val="eop"/>
          <w:rFonts w:ascii="Calibri" w:hAnsi="Calibri" w:cs="Calibri"/>
          <w:sz w:val="20"/>
          <w:szCs w:val="20"/>
        </w:rPr>
        <w:t> </w:t>
      </w:r>
    </w:p>
    <w:p w14:paraId="4F9FC760" w14:textId="77777777" w:rsidR="00BE7376" w:rsidRPr="00C2722A" w:rsidRDefault="00BE7376" w:rsidP="00BE7376">
      <w:pPr>
        <w:pStyle w:val="paragraph"/>
        <w:spacing w:before="0" w:beforeAutospacing="0" w:after="0" w:afterAutospacing="0"/>
        <w:jc w:val="both"/>
        <w:textAlignment w:val="baseline"/>
        <w:rPr>
          <w:rFonts w:ascii="Segoe UI" w:hAnsi="Segoe UI" w:cs="Segoe UI"/>
          <w:color w:val="000000"/>
          <w:sz w:val="18"/>
          <w:szCs w:val="18"/>
        </w:rPr>
      </w:pPr>
      <w:r w:rsidRPr="00C2722A">
        <w:rPr>
          <w:rStyle w:val="normaltextrun"/>
          <w:rFonts w:ascii="Marianne Light" w:hAnsi="Marianne Light" w:cs="Segoe UI"/>
          <w:b/>
          <w:bCs/>
          <w:sz w:val="18"/>
          <w:szCs w:val="18"/>
          <w:u w:val="single"/>
        </w:rPr>
        <w:t>2. Un rapport final</w:t>
      </w:r>
      <w:r w:rsidRPr="00C2722A">
        <w:rPr>
          <w:rStyle w:val="normaltextrun"/>
          <w:rFonts w:ascii="Marianne Light" w:hAnsi="Marianne Light" w:cs="Segoe UI"/>
          <w:b/>
          <w:bCs/>
          <w:sz w:val="18"/>
          <w:szCs w:val="18"/>
        </w:rPr>
        <w:t>,</w:t>
      </w:r>
      <w:r w:rsidRPr="00C2722A">
        <w:rPr>
          <w:rStyle w:val="normaltextrun"/>
          <w:rFonts w:ascii="Marianne Light" w:hAnsi="Marianne Light" w:cs="Segoe UI"/>
          <w:sz w:val="18"/>
          <w:szCs w:val="18"/>
        </w:rPr>
        <w:t xml:space="preserve"> à remettre dans un délai maximum de 24 mois suivant la mise en service de l’installation avant la date de fin de l’opération comprenant</w:t>
      </w:r>
      <w:r w:rsidRPr="00C2722A">
        <w:rPr>
          <w:rStyle w:val="normaltextrun"/>
          <w:rFonts w:cs="Calibri"/>
          <w:sz w:val="18"/>
          <w:szCs w:val="18"/>
        </w:rPr>
        <w:t> </w:t>
      </w:r>
      <w:r w:rsidRPr="00C2722A">
        <w:rPr>
          <w:rStyle w:val="normaltextrun"/>
          <w:rFonts w:ascii="Marianne Light" w:hAnsi="Marianne Light" w:cs="Segoe UI"/>
          <w:sz w:val="18"/>
          <w:szCs w:val="18"/>
        </w:rPr>
        <w:t>:</w:t>
      </w:r>
      <w:r w:rsidRPr="00C2722A">
        <w:rPr>
          <w:rStyle w:val="eop"/>
          <w:rFonts w:ascii="Calibri" w:hAnsi="Calibri" w:cs="Calibri"/>
          <w:color w:val="000000"/>
          <w:sz w:val="18"/>
          <w:szCs w:val="18"/>
        </w:rPr>
        <w:t> </w:t>
      </w:r>
    </w:p>
    <w:p w14:paraId="3FB08577" w14:textId="77777777" w:rsidR="00BE7376" w:rsidRPr="00C2722A" w:rsidRDefault="00BE7376" w:rsidP="00BE7376">
      <w:pPr>
        <w:pStyle w:val="paragraph"/>
        <w:numPr>
          <w:ilvl w:val="0"/>
          <w:numId w:val="26"/>
        </w:numPr>
        <w:spacing w:before="0" w:beforeAutospacing="0" w:after="0" w:afterAutospacing="0"/>
        <w:ind w:left="1215" w:firstLine="0"/>
        <w:jc w:val="both"/>
        <w:textAlignment w:val="baseline"/>
        <w:rPr>
          <w:rFonts w:ascii="Marianne Light" w:hAnsi="Marianne Light" w:cs="Segoe UI"/>
          <w:color w:val="000000"/>
          <w:sz w:val="18"/>
          <w:szCs w:val="18"/>
        </w:rPr>
      </w:pPr>
      <w:proofErr w:type="gramStart"/>
      <w:r w:rsidRPr="00C2722A">
        <w:rPr>
          <w:rStyle w:val="normaltextrun"/>
          <w:rFonts w:ascii="Marianne Light" w:hAnsi="Marianne Light" w:cs="Segoe UI"/>
          <w:sz w:val="18"/>
          <w:szCs w:val="18"/>
        </w:rPr>
        <w:t>le</w:t>
      </w:r>
      <w:proofErr w:type="gramEnd"/>
      <w:r w:rsidRPr="00C2722A">
        <w:rPr>
          <w:rStyle w:val="normaltextrun"/>
          <w:rFonts w:ascii="Marianne Light" w:hAnsi="Marianne Light" w:cs="Segoe UI"/>
          <w:sz w:val="18"/>
          <w:szCs w:val="18"/>
        </w:rPr>
        <w:t xml:space="preserve"> bilan annuel d’exploitation sur une année complète comprenant</w:t>
      </w:r>
      <w:r w:rsidRPr="00C2722A">
        <w:rPr>
          <w:rStyle w:val="normaltextrun"/>
          <w:rFonts w:cs="Calibri"/>
          <w:sz w:val="18"/>
          <w:szCs w:val="18"/>
        </w:rPr>
        <w:t> </w:t>
      </w:r>
      <w:r w:rsidRPr="00C2722A">
        <w:rPr>
          <w:rStyle w:val="normaltextrun"/>
          <w:rFonts w:ascii="Marianne Light" w:hAnsi="Marianne Light" w:cs="Segoe UI"/>
          <w:sz w:val="18"/>
          <w:szCs w:val="18"/>
        </w:rPr>
        <w:t>les données de fonctionnement ainsi que les résultats d’exploitation suivants</w:t>
      </w:r>
      <w:r w:rsidRPr="00C2722A">
        <w:rPr>
          <w:rStyle w:val="normaltextrun"/>
          <w:rFonts w:cs="Calibri"/>
          <w:sz w:val="18"/>
          <w:szCs w:val="18"/>
        </w:rPr>
        <w:t> </w:t>
      </w:r>
      <w:r w:rsidRPr="00C2722A">
        <w:rPr>
          <w:rStyle w:val="normaltextrun"/>
          <w:rFonts w:ascii="Marianne Light" w:hAnsi="Marianne Light" w:cs="Segoe UI"/>
          <w:sz w:val="18"/>
          <w:szCs w:val="18"/>
        </w:rPr>
        <w:t>:</w:t>
      </w:r>
      <w:r w:rsidRPr="00C2722A">
        <w:rPr>
          <w:rStyle w:val="eop"/>
          <w:rFonts w:ascii="Calibri" w:hAnsi="Calibri" w:cs="Calibri"/>
          <w:color w:val="000000"/>
          <w:sz w:val="18"/>
          <w:szCs w:val="18"/>
        </w:rPr>
        <w:t> </w:t>
      </w:r>
    </w:p>
    <w:p w14:paraId="71FD0D08" w14:textId="77777777" w:rsidR="00BE7376" w:rsidRPr="00C2722A" w:rsidRDefault="00BE7376" w:rsidP="00BE7376">
      <w:pPr>
        <w:pStyle w:val="paragraph"/>
        <w:numPr>
          <w:ilvl w:val="0"/>
          <w:numId w:val="27"/>
        </w:numPr>
        <w:spacing w:before="0" w:beforeAutospacing="0" w:after="0" w:afterAutospacing="0"/>
        <w:ind w:left="1800" w:firstLine="0"/>
        <w:textAlignment w:val="baseline"/>
        <w:rPr>
          <w:rFonts w:ascii="Marianne Light" w:hAnsi="Marianne Light" w:cs="Segoe UI"/>
          <w:sz w:val="18"/>
          <w:szCs w:val="18"/>
        </w:rPr>
      </w:pPr>
      <w:r w:rsidRPr="00C2722A">
        <w:rPr>
          <w:rStyle w:val="normaltextrun"/>
          <w:rFonts w:ascii="Marianne Light" w:hAnsi="Marianne Light" w:cs="Segoe UI"/>
          <w:sz w:val="18"/>
          <w:szCs w:val="18"/>
        </w:rPr>
        <w:t>L’énergie solaire,</w:t>
      </w:r>
      <w:r w:rsidRPr="00C2722A">
        <w:rPr>
          <w:rStyle w:val="normaltextrun"/>
          <w:rFonts w:ascii="Calibri" w:hAnsi="Calibri" w:cs="Calibri"/>
          <w:sz w:val="18"/>
          <w:szCs w:val="18"/>
        </w:rPr>
        <w:t> </w:t>
      </w:r>
      <w:r w:rsidRPr="00C2722A">
        <w:rPr>
          <w:rStyle w:val="eop"/>
          <w:rFonts w:ascii="Calibri" w:hAnsi="Calibri" w:cs="Calibri"/>
          <w:sz w:val="18"/>
          <w:szCs w:val="18"/>
        </w:rPr>
        <w:t> </w:t>
      </w:r>
    </w:p>
    <w:p w14:paraId="13E9CDD7" w14:textId="77777777" w:rsidR="00BE7376" w:rsidRPr="00C2722A" w:rsidRDefault="00BE7376" w:rsidP="00BE7376">
      <w:pPr>
        <w:pStyle w:val="paragraph"/>
        <w:numPr>
          <w:ilvl w:val="0"/>
          <w:numId w:val="27"/>
        </w:numPr>
        <w:spacing w:before="0" w:beforeAutospacing="0" w:after="0" w:afterAutospacing="0"/>
        <w:ind w:left="1800" w:firstLine="0"/>
        <w:textAlignment w:val="baseline"/>
        <w:rPr>
          <w:rFonts w:ascii="Marianne Light" w:hAnsi="Marianne Light" w:cs="Segoe UI"/>
          <w:sz w:val="18"/>
          <w:szCs w:val="18"/>
        </w:rPr>
      </w:pPr>
      <w:r w:rsidRPr="00C2722A">
        <w:rPr>
          <w:rStyle w:val="normaltextrun"/>
          <w:rFonts w:ascii="Marianne Light" w:hAnsi="Marianne Light" w:cs="Segoe UI"/>
          <w:sz w:val="18"/>
          <w:szCs w:val="18"/>
        </w:rPr>
        <w:t>L’énergie utile produite,</w:t>
      </w:r>
      <w:r w:rsidRPr="00C2722A">
        <w:rPr>
          <w:rStyle w:val="normaltextrun"/>
          <w:rFonts w:ascii="Calibri" w:hAnsi="Calibri" w:cs="Calibri"/>
          <w:sz w:val="18"/>
          <w:szCs w:val="18"/>
        </w:rPr>
        <w:t> </w:t>
      </w:r>
      <w:r w:rsidRPr="00C2722A">
        <w:rPr>
          <w:rStyle w:val="eop"/>
          <w:rFonts w:ascii="Calibri" w:hAnsi="Calibri" w:cs="Calibri"/>
          <w:sz w:val="18"/>
          <w:szCs w:val="18"/>
        </w:rPr>
        <w:t> </w:t>
      </w:r>
    </w:p>
    <w:p w14:paraId="0B8A742B" w14:textId="77777777" w:rsidR="00BE7376" w:rsidRPr="00C2722A" w:rsidRDefault="00BE7376" w:rsidP="00BE7376">
      <w:pPr>
        <w:pStyle w:val="paragraph"/>
        <w:numPr>
          <w:ilvl w:val="0"/>
          <w:numId w:val="27"/>
        </w:numPr>
        <w:spacing w:before="0" w:beforeAutospacing="0" w:after="0" w:afterAutospacing="0"/>
        <w:ind w:left="1800" w:firstLine="0"/>
        <w:textAlignment w:val="baseline"/>
        <w:rPr>
          <w:rFonts w:ascii="Marianne Light" w:hAnsi="Marianne Light" w:cs="Segoe UI"/>
          <w:sz w:val="18"/>
          <w:szCs w:val="18"/>
        </w:rPr>
      </w:pPr>
      <w:r w:rsidRPr="00C2722A">
        <w:rPr>
          <w:rStyle w:val="normaltextrun"/>
          <w:rFonts w:ascii="Marianne Light" w:hAnsi="Marianne Light" w:cs="Segoe UI"/>
          <w:sz w:val="18"/>
          <w:szCs w:val="18"/>
        </w:rPr>
        <w:t>L’énergie produite par l’appoint,</w:t>
      </w:r>
      <w:r w:rsidRPr="00C2722A">
        <w:rPr>
          <w:rStyle w:val="eop"/>
          <w:rFonts w:ascii="Calibri" w:hAnsi="Calibri" w:cs="Calibri"/>
          <w:sz w:val="18"/>
          <w:szCs w:val="18"/>
        </w:rPr>
        <w:t> </w:t>
      </w:r>
    </w:p>
    <w:p w14:paraId="59975EE6" w14:textId="77777777" w:rsidR="00BE7376" w:rsidRPr="00C2722A" w:rsidRDefault="00BE7376" w:rsidP="00BE7376">
      <w:pPr>
        <w:pStyle w:val="paragraph"/>
        <w:numPr>
          <w:ilvl w:val="0"/>
          <w:numId w:val="27"/>
        </w:numPr>
        <w:spacing w:before="0" w:beforeAutospacing="0" w:after="0" w:afterAutospacing="0"/>
        <w:ind w:left="1800" w:firstLine="0"/>
        <w:textAlignment w:val="baseline"/>
        <w:rPr>
          <w:rFonts w:ascii="Marianne Light" w:hAnsi="Marianne Light" w:cs="Segoe UI"/>
          <w:sz w:val="18"/>
          <w:szCs w:val="18"/>
        </w:rPr>
      </w:pPr>
      <w:r w:rsidRPr="00C2722A">
        <w:rPr>
          <w:rStyle w:val="normaltextrun"/>
          <w:rFonts w:ascii="Marianne Light" w:hAnsi="Marianne Light" w:cs="Segoe UI"/>
          <w:sz w:val="18"/>
          <w:szCs w:val="18"/>
        </w:rPr>
        <w:t>La consommation électrique des auxiliaires dédiés</w:t>
      </w:r>
      <w:r w:rsidRPr="00C2722A">
        <w:rPr>
          <w:rStyle w:val="normaltextrun"/>
          <w:rFonts w:ascii="Calibri" w:hAnsi="Calibri" w:cs="Calibri"/>
          <w:sz w:val="18"/>
          <w:szCs w:val="18"/>
        </w:rPr>
        <w:t> </w:t>
      </w:r>
      <w:r w:rsidRPr="00C2722A">
        <w:rPr>
          <w:rStyle w:val="eop"/>
          <w:rFonts w:ascii="Calibri" w:hAnsi="Calibri" w:cs="Calibri"/>
          <w:sz w:val="18"/>
          <w:szCs w:val="18"/>
        </w:rPr>
        <w:t> </w:t>
      </w:r>
    </w:p>
    <w:p w14:paraId="1F20901F" w14:textId="77777777" w:rsidR="00BE7376" w:rsidRPr="00C2722A" w:rsidRDefault="00BE7376" w:rsidP="00BE7376">
      <w:pPr>
        <w:pStyle w:val="paragraph"/>
        <w:numPr>
          <w:ilvl w:val="0"/>
          <w:numId w:val="28"/>
        </w:numPr>
        <w:spacing w:before="0" w:beforeAutospacing="0" w:after="0" w:afterAutospacing="0"/>
        <w:ind w:left="1200"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sz w:val="18"/>
          <w:szCs w:val="18"/>
        </w:rPr>
        <w:t>Le tableur de suivi des performances des installations aidées</w:t>
      </w:r>
      <w:r w:rsidRPr="00C2722A">
        <w:rPr>
          <w:rStyle w:val="eop"/>
          <w:rFonts w:ascii="Calibri" w:hAnsi="Calibri" w:cs="Calibri"/>
          <w:color w:val="000000"/>
          <w:sz w:val="18"/>
          <w:szCs w:val="18"/>
        </w:rPr>
        <w:t> </w:t>
      </w:r>
    </w:p>
    <w:p w14:paraId="3F45C4B0" w14:textId="77777777" w:rsidR="00BE7376" w:rsidRPr="00C2722A" w:rsidRDefault="00BE7376" w:rsidP="00BE7376">
      <w:pPr>
        <w:pStyle w:val="paragraph"/>
        <w:numPr>
          <w:ilvl w:val="0"/>
          <w:numId w:val="29"/>
        </w:numPr>
        <w:spacing w:before="0" w:beforeAutospacing="0" w:after="0" w:afterAutospacing="0"/>
        <w:ind w:left="1200" w:firstLine="0"/>
        <w:jc w:val="both"/>
        <w:textAlignment w:val="baseline"/>
        <w:rPr>
          <w:rFonts w:ascii="Marianne Light" w:hAnsi="Marianne Light" w:cs="Segoe UI"/>
          <w:color w:val="000000"/>
          <w:sz w:val="18"/>
          <w:szCs w:val="18"/>
        </w:rPr>
      </w:pPr>
      <w:r w:rsidRPr="00C2722A">
        <w:rPr>
          <w:rStyle w:val="normaltextrun"/>
          <w:rFonts w:ascii="Marianne Light" w:hAnsi="Marianne Light" w:cs="Segoe UI"/>
          <w:sz w:val="18"/>
          <w:szCs w:val="18"/>
        </w:rPr>
        <w:t>Le nom et coordonnées de l’exploitant</w:t>
      </w:r>
      <w:r w:rsidRPr="00C2722A">
        <w:rPr>
          <w:rStyle w:val="normaltextrun"/>
          <w:rFonts w:cs="Calibri"/>
          <w:sz w:val="18"/>
          <w:szCs w:val="18"/>
        </w:rPr>
        <w:t> </w:t>
      </w:r>
      <w:r w:rsidRPr="00C2722A">
        <w:rPr>
          <w:rStyle w:val="eop"/>
          <w:rFonts w:ascii="Calibri" w:hAnsi="Calibri" w:cs="Calibri"/>
          <w:color w:val="000000"/>
          <w:sz w:val="18"/>
          <w:szCs w:val="18"/>
        </w:rPr>
        <w:t> </w:t>
      </w:r>
    </w:p>
    <w:p w14:paraId="72975C17" w14:textId="77777777" w:rsidR="00BE7376" w:rsidRPr="00C2722A" w:rsidRDefault="00BE7376" w:rsidP="00BE7376">
      <w:pPr>
        <w:pStyle w:val="paragraph"/>
        <w:numPr>
          <w:ilvl w:val="0"/>
          <w:numId w:val="29"/>
        </w:numPr>
        <w:spacing w:before="0" w:beforeAutospacing="0" w:after="0" w:afterAutospacing="0"/>
        <w:ind w:left="1200" w:firstLine="0"/>
        <w:textAlignment w:val="baseline"/>
        <w:rPr>
          <w:rFonts w:ascii="Marianne Light" w:hAnsi="Marianne Light" w:cs="Segoe UI"/>
          <w:color w:val="000000"/>
          <w:sz w:val="18"/>
          <w:szCs w:val="18"/>
        </w:rPr>
      </w:pPr>
      <w:proofErr w:type="gramStart"/>
      <w:r w:rsidRPr="00C2722A">
        <w:rPr>
          <w:rStyle w:val="normaltextrun"/>
          <w:rFonts w:ascii="Marianne Light" w:hAnsi="Marianne Light" w:cs="Segoe UI"/>
          <w:sz w:val="18"/>
          <w:szCs w:val="18"/>
        </w:rPr>
        <w:t>la</w:t>
      </w:r>
      <w:proofErr w:type="gramEnd"/>
      <w:r w:rsidRPr="00C2722A">
        <w:rPr>
          <w:rStyle w:val="normaltextrun"/>
          <w:rFonts w:ascii="Marianne Light" w:hAnsi="Marianne Light" w:cs="Segoe UI"/>
          <w:sz w:val="18"/>
          <w:szCs w:val="18"/>
        </w:rPr>
        <w:t xml:space="preserve"> copie du contrat de suivi et maintenance ;</w:t>
      </w:r>
      <w:r w:rsidRPr="00C2722A">
        <w:rPr>
          <w:rStyle w:val="normaltextrun"/>
          <w:rFonts w:ascii="Calibri" w:hAnsi="Calibri" w:cs="Calibri"/>
          <w:sz w:val="18"/>
          <w:szCs w:val="18"/>
        </w:rPr>
        <w:t> </w:t>
      </w:r>
      <w:r w:rsidRPr="00C2722A">
        <w:rPr>
          <w:rStyle w:val="eop"/>
          <w:rFonts w:ascii="Calibri" w:hAnsi="Calibri" w:cs="Calibri"/>
          <w:color w:val="000000"/>
          <w:sz w:val="18"/>
          <w:szCs w:val="18"/>
        </w:rPr>
        <w:t> </w:t>
      </w:r>
    </w:p>
    <w:p w14:paraId="33B4DB7D" w14:textId="77777777" w:rsidR="00BE7376" w:rsidRPr="00C2722A" w:rsidRDefault="00BE7376" w:rsidP="00BE7376">
      <w:pPr>
        <w:pStyle w:val="paragraph"/>
        <w:numPr>
          <w:ilvl w:val="0"/>
          <w:numId w:val="29"/>
        </w:numPr>
        <w:spacing w:before="0" w:beforeAutospacing="0" w:after="0" w:afterAutospacing="0"/>
        <w:ind w:left="1200" w:firstLine="0"/>
        <w:jc w:val="both"/>
        <w:textAlignment w:val="baseline"/>
        <w:rPr>
          <w:rFonts w:ascii="Marianne Light" w:hAnsi="Marianne Light" w:cs="Segoe UI"/>
          <w:color w:val="000000"/>
          <w:sz w:val="18"/>
          <w:szCs w:val="18"/>
        </w:rPr>
      </w:pPr>
      <w:proofErr w:type="gramStart"/>
      <w:r w:rsidRPr="00C2722A">
        <w:rPr>
          <w:rStyle w:val="normaltextrun"/>
          <w:rFonts w:ascii="Marianne Light" w:hAnsi="Marianne Light" w:cs="Segoe UI"/>
          <w:sz w:val="18"/>
          <w:szCs w:val="18"/>
        </w:rPr>
        <w:t>la</w:t>
      </w:r>
      <w:proofErr w:type="gramEnd"/>
      <w:r w:rsidRPr="00C2722A">
        <w:rPr>
          <w:rStyle w:val="normaltextrun"/>
          <w:rFonts w:ascii="Marianne Light" w:hAnsi="Marianne Light" w:cs="Segoe UI"/>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r w:rsidRPr="00C2722A">
        <w:rPr>
          <w:rStyle w:val="eop"/>
          <w:rFonts w:ascii="Calibri" w:hAnsi="Calibri" w:cs="Calibri"/>
          <w:color w:val="000000"/>
          <w:sz w:val="18"/>
          <w:szCs w:val="18"/>
        </w:rPr>
        <w:t> </w:t>
      </w:r>
    </w:p>
    <w:p w14:paraId="3C550B13" w14:textId="77777777" w:rsidR="00BE7376" w:rsidRPr="00C2722A" w:rsidRDefault="00BE7376" w:rsidP="00BE7376">
      <w:pPr>
        <w:pStyle w:val="paragraph"/>
        <w:numPr>
          <w:ilvl w:val="0"/>
          <w:numId w:val="29"/>
        </w:numPr>
        <w:spacing w:before="0" w:beforeAutospacing="0" w:after="0" w:afterAutospacing="0"/>
        <w:ind w:left="1200" w:firstLine="0"/>
        <w:jc w:val="both"/>
        <w:textAlignment w:val="baseline"/>
        <w:rPr>
          <w:rFonts w:ascii="Marianne Light" w:hAnsi="Marianne Light" w:cs="Segoe UI"/>
          <w:color w:val="000000"/>
          <w:sz w:val="18"/>
          <w:szCs w:val="18"/>
        </w:rPr>
      </w:pPr>
      <w:proofErr w:type="gramStart"/>
      <w:r w:rsidRPr="00C2722A">
        <w:rPr>
          <w:rStyle w:val="normaltextrun"/>
          <w:rFonts w:ascii="Marianne Light" w:hAnsi="Marianne Light" w:cs="Segoe UI"/>
          <w:sz w:val="18"/>
          <w:szCs w:val="18"/>
        </w:rPr>
        <w:t>des</w:t>
      </w:r>
      <w:proofErr w:type="gramEnd"/>
      <w:r w:rsidRPr="00C2722A">
        <w:rPr>
          <w:rStyle w:val="normaltextrun"/>
          <w:rFonts w:ascii="Marianne Light" w:hAnsi="Marianne Light" w:cs="Segoe UI"/>
          <w:sz w:val="18"/>
          <w:szCs w:val="18"/>
        </w:rPr>
        <w:t xml:space="preserve"> photos de l'installation réalisée que l'ADEME pourra réutiliser dans le respect des crédits photos indiqués sur les images transmises.</w:t>
      </w:r>
      <w:r w:rsidRPr="00C2722A">
        <w:rPr>
          <w:rStyle w:val="eop"/>
          <w:rFonts w:ascii="Calibri" w:hAnsi="Calibri" w:cs="Calibri"/>
          <w:color w:val="000000"/>
          <w:sz w:val="18"/>
          <w:szCs w:val="18"/>
        </w:rPr>
        <w:t> </w:t>
      </w:r>
    </w:p>
    <w:p w14:paraId="5AA12B79" w14:textId="1CF7C9A7" w:rsidR="004D2D99" w:rsidRDefault="004D2D99" w:rsidP="00BE7376">
      <w:pPr>
        <w:autoSpaceDE w:val="0"/>
        <w:autoSpaceDN w:val="0"/>
        <w:spacing w:after="0" w:line="240" w:lineRule="auto"/>
        <w:jc w:val="both"/>
        <w:rPr>
          <w:rFonts w:ascii="Marianne Light" w:hAnsi="Marianne Light" w:cstheme="minorHAnsi"/>
          <w:sz w:val="18"/>
          <w:szCs w:val="18"/>
        </w:rPr>
      </w:pPr>
      <w:r w:rsidRPr="006D0194">
        <w:rPr>
          <w:rFonts w:ascii="Marianne Light" w:hAnsi="Marianne Light" w:cstheme="minorHAnsi"/>
          <w:sz w:val="18"/>
          <w:szCs w:val="18"/>
        </w:rPr>
        <w:t xml:space="preserve"> </w:t>
      </w:r>
    </w:p>
    <w:p w14:paraId="2BABCA3B" w14:textId="45F75560" w:rsidR="00FE5844" w:rsidRDefault="00FE5844" w:rsidP="00330BDA">
      <w:pPr>
        <w:autoSpaceDE w:val="0"/>
        <w:autoSpaceDN w:val="0"/>
        <w:spacing w:after="0" w:line="240" w:lineRule="auto"/>
        <w:ind w:left="708"/>
        <w:jc w:val="both"/>
        <w:rPr>
          <w:rFonts w:ascii="Marianne Light" w:hAnsi="Marianne Light" w:cstheme="minorHAnsi"/>
          <w:sz w:val="18"/>
          <w:szCs w:val="18"/>
        </w:rPr>
      </w:pPr>
    </w:p>
    <w:p w14:paraId="6E7035B0" w14:textId="77777777" w:rsidR="00B2602B" w:rsidRDefault="00FE5844" w:rsidP="00BE7376">
      <w:pPr>
        <w:spacing w:after="0" w:line="240" w:lineRule="auto"/>
        <w:jc w:val="both"/>
        <w:rPr>
          <w:rFonts w:ascii="Marianne Light" w:hAnsi="Marianne Light" w:cstheme="minorHAnsi"/>
          <w:sz w:val="18"/>
          <w:szCs w:val="18"/>
        </w:rPr>
      </w:pPr>
      <w:r w:rsidRPr="001C7CE2">
        <w:rPr>
          <w:rFonts w:ascii="Marianne Light" w:hAnsi="Marianne Light" w:cstheme="minorHAnsi"/>
          <w:sz w:val="18"/>
          <w:szCs w:val="18"/>
          <w:u w:val="single"/>
        </w:rPr>
        <w:t>Dans le cas d’une installation de récupération de chaleur fatale</w:t>
      </w:r>
      <w:r>
        <w:rPr>
          <w:rFonts w:cs="Calibri"/>
          <w:sz w:val="18"/>
          <w:szCs w:val="18"/>
        </w:rPr>
        <w:t> </w:t>
      </w:r>
      <w:r>
        <w:rPr>
          <w:rFonts w:ascii="Marianne Light" w:hAnsi="Marianne Light" w:cstheme="minorHAnsi"/>
          <w:sz w:val="18"/>
          <w:szCs w:val="18"/>
        </w:rPr>
        <w:t>:</w:t>
      </w:r>
      <w:r w:rsidRPr="00FE5844">
        <w:rPr>
          <w:rFonts w:ascii="Marianne Light" w:hAnsi="Marianne Light" w:cstheme="minorHAnsi"/>
          <w:sz w:val="18"/>
          <w:szCs w:val="18"/>
        </w:rPr>
        <w:t xml:space="preserve"> </w:t>
      </w:r>
    </w:p>
    <w:p w14:paraId="4E7ED11A" w14:textId="3F5657B9" w:rsidR="00FE5844" w:rsidRPr="00607F35" w:rsidRDefault="00FE5844" w:rsidP="00BE7376">
      <w:pPr>
        <w:spacing w:after="0" w:line="240" w:lineRule="auto"/>
        <w:jc w:val="both"/>
        <w:rPr>
          <w:rFonts w:ascii="Marianne Light" w:hAnsi="Marianne Light" w:cstheme="minorHAnsi"/>
          <w:color w:val="auto"/>
          <w:sz w:val="18"/>
          <w:szCs w:val="18"/>
        </w:rPr>
      </w:pPr>
      <w:r w:rsidRPr="00607F35">
        <w:rPr>
          <w:rFonts w:ascii="Marianne Light" w:hAnsi="Marianne Light" w:cstheme="minorHAnsi"/>
          <w:color w:val="auto"/>
          <w:sz w:val="18"/>
          <w:szCs w:val="18"/>
        </w:rPr>
        <w:t>Présentation, dans un délai maximum de 24 mois après la mise en service de l'installation, d’un bilan énergétique basé sur des résultats réels de la récupération de chaleur restituée consolidée au moins sur 12 mois mesurée au(x) compteur(s) d’énergie.</w:t>
      </w:r>
    </w:p>
    <w:p w14:paraId="3C9317A5" w14:textId="7228A7DC" w:rsidR="00FE5844" w:rsidRPr="006D0194" w:rsidRDefault="00FE5844" w:rsidP="00330BDA">
      <w:pPr>
        <w:autoSpaceDE w:val="0"/>
        <w:autoSpaceDN w:val="0"/>
        <w:spacing w:after="0" w:line="240" w:lineRule="auto"/>
        <w:ind w:left="708"/>
        <w:jc w:val="both"/>
        <w:rPr>
          <w:rFonts w:ascii="Marianne Light" w:hAnsi="Marianne Light" w:cstheme="minorHAnsi"/>
          <w:sz w:val="18"/>
          <w:szCs w:val="18"/>
        </w:rPr>
      </w:pPr>
    </w:p>
    <w:p w14:paraId="740D9B05" w14:textId="77777777" w:rsidR="004D2D99" w:rsidRPr="006D0194" w:rsidRDefault="004D2D99" w:rsidP="00330BDA">
      <w:pPr>
        <w:autoSpaceDE w:val="0"/>
        <w:autoSpaceDN w:val="0"/>
        <w:spacing w:after="0" w:line="240" w:lineRule="auto"/>
        <w:jc w:val="both"/>
        <w:rPr>
          <w:rFonts w:ascii="Marianne Light" w:hAnsi="Marianne Light"/>
          <w:color w:val="auto"/>
          <w:kern w:val="0"/>
          <w14:ligatures w14:val="none"/>
          <w14:cntxtAlts w14:val="0"/>
        </w:rPr>
      </w:pPr>
      <w:r w:rsidRPr="006D0194">
        <w:rPr>
          <w:rFonts w:cs="Calibri"/>
          <w:sz w:val="16"/>
          <w:szCs w:val="16"/>
          <w:vertAlign w:val="superscript"/>
        </w:rPr>
        <w:t> </w:t>
      </w:r>
    </w:p>
    <w:p w14:paraId="332187A4" w14:textId="77777777" w:rsidR="00A70A8F" w:rsidRPr="00BE7376" w:rsidRDefault="00A70A8F" w:rsidP="00330BDA">
      <w:pPr>
        <w:pStyle w:val="Pucenoir"/>
        <w:numPr>
          <w:ilvl w:val="0"/>
          <w:numId w:val="0"/>
        </w:numPr>
        <w:spacing w:after="60"/>
        <w:jc w:val="both"/>
        <w:rPr>
          <w:b/>
          <w:bCs/>
          <w:u w:val="single"/>
        </w:rPr>
      </w:pPr>
      <w:r w:rsidRPr="00BE7376">
        <w:rPr>
          <w:b/>
          <w:bCs/>
          <w:u w:val="single"/>
        </w:rPr>
        <w:t>Bilans annuels</w:t>
      </w:r>
      <w:r w:rsidRPr="00BE7376">
        <w:rPr>
          <w:rFonts w:ascii="Calibri" w:hAnsi="Calibri" w:cs="Calibri"/>
          <w:b/>
          <w:bCs/>
          <w:u w:val="single"/>
        </w:rPr>
        <w:t> </w:t>
      </w:r>
      <w:r w:rsidRPr="00BE7376">
        <w:rPr>
          <w:b/>
          <w:bCs/>
          <w:u w:val="single"/>
        </w:rPr>
        <w:t>:</w:t>
      </w:r>
    </w:p>
    <w:p w14:paraId="0D3973F3" w14:textId="7284251F" w:rsidR="00CA73C2" w:rsidRDefault="006D00B0" w:rsidP="00330BDA">
      <w:pPr>
        <w:spacing w:after="200" w:line="276" w:lineRule="auto"/>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w:t>
      </w:r>
      <w:r>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Pr>
          <w:rFonts w:ascii="Marianne Light" w:hAnsi="Marianne Light" w:cstheme="minorHAnsi"/>
          <w:sz w:val="18"/>
          <w:szCs w:val="18"/>
        </w:rPr>
        <w:t>, sur simple demande</w:t>
      </w:r>
      <w:r w:rsidRPr="006D0194" w:rsidDel="006D00B0">
        <w:rPr>
          <w:rFonts w:ascii="Courier New" w:hAnsi="Courier New" w:cs="Courier New"/>
          <w:b/>
          <w:bCs/>
          <w:sz w:val="18"/>
          <w:szCs w:val="18"/>
        </w:rPr>
        <w:t xml:space="preserve"> </w:t>
      </w:r>
      <w:r w:rsidR="004D2D99" w:rsidRPr="006D0194">
        <w:rPr>
          <w:rFonts w:ascii="Marianne Light" w:hAnsi="Marianne Light" w:cstheme="minorHAnsi"/>
          <w:b/>
          <w:sz w:val="18"/>
          <w:szCs w:val="18"/>
        </w:rPr>
        <w:t>jusqu’à 3 ans après le versement du solde, un bilan annuel d’exploitation</w:t>
      </w:r>
      <w:r w:rsidR="00A70A8F">
        <w:rPr>
          <w:rFonts w:ascii="Marianne Light" w:hAnsi="Marianne Light" w:cstheme="minorHAnsi"/>
          <w:b/>
          <w:sz w:val="18"/>
          <w:szCs w:val="18"/>
        </w:rPr>
        <w:t xml:space="preserve"> des installations.</w:t>
      </w:r>
    </w:p>
    <w:p w14:paraId="794ABFDB" w14:textId="77777777" w:rsidR="00CA73C2" w:rsidRDefault="00CA73C2" w:rsidP="00330BDA">
      <w:pPr>
        <w:spacing w:after="200" w:line="276" w:lineRule="auto"/>
        <w:jc w:val="both"/>
        <w:rPr>
          <w:rFonts w:ascii="Marianne Light" w:hAnsi="Marianne Light" w:cstheme="minorHAnsi"/>
          <w:b/>
          <w:sz w:val="18"/>
          <w:szCs w:val="18"/>
        </w:rPr>
      </w:pPr>
      <w:r>
        <w:rPr>
          <w:rFonts w:ascii="Marianne Light" w:hAnsi="Marianne Light" w:cstheme="minorHAnsi"/>
          <w:b/>
          <w:sz w:val="18"/>
          <w:szCs w:val="18"/>
        </w:rPr>
        <w:br w:type="page"/>
      </w:r>
    </w:p>
    <w:p w14:paraId="3CFA2A07" w14:textId="77777777" w:rsidR="00CA73C2" w:rsidRPr="008454DE" w:rsidRDefault="00CA73C2" w:rsidP="00330BDA">
      <w:pPr>
        <w:pStyle w:val="Titre1"/>
        <w:jc w:val="both"/>
        <w:rPr>
          <w:rFonts w:ascii="Marianne Light" w:hAnsi="Marianne Light"/>
        </w:rPr>
      </w:pPr>
      <w:bookmarkStart w:id="192" w:name="_Toc57976073"/>
      <w:bookmarkStart w:id="193" w:name="_Toc126837339"/>
      <w:bookmarkStart w:id="194" w:name="_Toc130299962"/>
      <w:bookmarkStart w:id="195" w:name="_Toc130827846"/>
      <w:r w:rsidRPr="008454DE">
        <w:rPr>
          <w:rFonts w:ascii="Marianne Light" w:hAnsi="Marianne Light"/>
        </w:rPr>
        <w:lastRenderedPageBreak/>
        <w:t>Annexes</w:t>
      </w:r>
      <w:r w:rsidRPr="008454DE">
        <w:rPr>
          <w:rFonts w:ascii="Calibri" w:hAnsi="Calibri" w:cs="Calibri"/>
        </w:rPr>
        <w:t> </w:t>
      </w:r>
      <w:r w:rsidRPr="008454DE">
        <w:rPr>
          <w:rFonts w:ascii="Marianne Light" w:hAnsi="Marianne Light"/>
        </w:rPr>
        <w:t xml:space="preserve">: </w:t>
      </w:r>
      <w:proofErr w:type="spellStart"/>
      <w:r w:rsidRPr="008454DE">
        <w:rPr>
          <w:rFonts w:ascii="Marianne Light" w:hAnsi="Marianne Light"/>
        </w:rPr>
        <w:t>Schématèque</w:t>
      </w:r>
      <w:bookmarkEnd w:id="192"/>
      <w:bookmarkEnd w:id="193"/>
      <w:bookmarkEnd w:id="194"/>
      <w:bookmarkEnd w:id="195"/>
      <w:proofErr w:type="spellEnd"/>
    </w:p>
    <w:p w14:paraId="642B1247" w14:textId="77777777" w:rsidR="00CA73C2" w:rsidRPr="008454DE" w:rsidRDefault="00CA73C2" w:rsidP="00330BDA">
      <w:pPr>
        <w:pStyle w:val="TexteCourant"/>
      </w:pPr>
      <w:r w:rsidRPr="008454DE">
        <w:t xml:space="preserve">Les schémas ci-dessous constituent des schémas de référence pour lesquels un retour d’expérience significatif a été observé par la profession. Toute variante à ces schémas devra être justifiée et explicitée pour prétendre à une aide du Fonds Chaleur. </w:t>
      </w:r>
    </w:p>
    <w:p w14:paraId="63690F6C" w14:textId="77777777" w:rsidR="00CA73C2" w:rsidRPr="006D0194" w:rsidRDefault="00CA73C2" w:rsidP="00330BDA">
      <w:pPr>
        <w:jc w:val="both"/>
        <w:rPr>
          <w:rFonts w:ascii="Marianne Light" w:hAnsi="Marianne Light" w:cstheme="minorHAnsi"/>
          <w:sz w:val="22"/>
          <w:szCs w:val="22"/>
        </w:rPr>
      </w:pPr>
      <w:r w:rsidRPr="008454DE">
        <w:rPr>
          <w:rFonts w:ascii="Marianne Light" w:hAnsi="Marianne Light" w:cstheme="minorHAnsi"/>
          <w:sz w:val="22"/>
          <w:szCs w:val="22"/>
          <w:u w:val="single"/>
        </w:rPr>
        <w:t xml:space="preserve">Annexe </w:t>
      </w:r>
      <w:r w:rsidRPr="008454DE">
        <w:rPr>
          <w:rFonts w:ascii="Marianne Light" w:hAnsi="Marianne Light" w:cstheme="minorHAnsi"/>
          <w:sz w:val="22"/>
          <w:szCs w:val="22"/>
        </w:rPr>
        <w:t>: Cas d’une installation solaire thermique</w:t>
      </w:r>
      <w:r w:rsidRPr="006D0194">
        <w:rPr>
          <w:rFonts w:ascii="Marianne Light" w:hAnsi="Marianne Light" w:cstheme="minorHAnsi"/>
          <w:sz w:val="22"/>
          <w:szCs w:val="22"/>
        </w:rPr>
        <w:t xml:space="preserve"> </w:t>
      </w:r>
    </w:p>
    <w:p w14:paraId="50819613" w14:textId="77777777" w:rsidR="00CA73C2" w:rsidRPr="006D0194" w:rsidRDefault="00CA73C2" w:rsidP="00330BDA">
      <w:pPr>
        <w:jc w:val="both"/>
        <w:rPr>
          <w:rFonts w:ascii="Marianne Light" w:hAnsi="Marianne Light" w:cstheme="minorHAnsi"/>
          <w:sz w:val="22"/>
          <w:szCs w:val="22"/>
        </w:rPr>
      </w:pPr>
      <w:r w:rsidRPr="006D0194">
        <w:rPr>
          <w:rFonts w:ascii="Marianne Light" w:hAnsi="Marianne Light"/>
          <w:noProof/>
        </w:rPr>
        <w:drawing>
          <wp:inline distT="0" distB="0" distL="0" distR="0" wp14:anchorId="09C981D2" wp14:editId="128609F7">
            <wp:extent cx="6317615" cy="4395268"/>
            <wp:effectExtent l="0" t="0" r="698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615" cy="4395268"/>
                    </a:xfrm>
                    <a:prstGeom prst="rect">
                      <a:avLst/>
                    </a:prstGeom>
                    <a:noFill/>
                    <a:ln>
                      <a:noFill/>
                    </a:ln>
                  </pic:spPr>
                </pic:pic>
              </a:graphicData>
            </a:graphic>
          </wp:inline>
        </w:drawing>
      </w:r>
    </w:p>
    <w:p w14:paraId="166729B3" w14:textId="77777777" w:rsidR="00CA73C2" w:rsidRPr="006D0194" w:rsidRDefault="00CA73C2" w:rsidP="00330BDA">
      <w:pPr>
        <w:jc w:val="both"/>
        <w:rPr>
          <w:rFonts w:ascii="Marianne Light" w:hAnsi="Marianne Light" w:cstheme="minorHAnsi"/>
          <w:sz w:val="8"/>
          <w:szCs w:val="22"/>
        </w:rPr>
      </w:pPr>
    </w:p>
    <w:p w14:paraId="0EB786DB" w14:textId="77777777" w:rsidR="00CA73C2" w:rsidRPr="006D0194" w:rsidRDefault="00CA73C2" w:rsidP="00330BDA">
      <w:pPr>
        <w:jc w:val="both"/>
        <w:rPr>
          <w:rFonts w:ascii="Marianne Light" w:hAnsi="Marianne Light" w:cstheme="minorHAnsi"/>
          <w:sz w:val="22"/>
          <w:szCs w:val="22"/>
        </w:rPr>
      </w:pPr>
    </w:p>
    <w:p w14:paraId="31BD3655" w14:textId="77777777" w:rsidR="00CA73C2" w:rsidRPr="006D0194" w:rsidRDefault="00CA73C2" w:rsidP="00330BDA">
      <w:pPr>
        <w:jc w:val="both"/>
        <w:rPr>
          <w:rFonts w:ascii="Marianne Light" w:hAnsi="Marianne Light" w:cstheme="minorHAnsi"/>
          <w:sz w:val="22"/>
          <w:szCs w:val="22"/>
        </w:rPr>
      </w:pPr>
      <w:r w:rsidRPr="006D0194">
        <w:rPr>
          <w:rFonts w:ascii="Marianne Light" w:hAnsi="Marianne Light"/>
          <w:noProof/>
        </w:rPr>
        <w:lastRenderedPageBreak/>
        <w:drawing>
          <wp:inline distT="0" distB="0" distL="0" distR="0" wp14:anchorId="3B3916CE" wp14:editId="182CC105">
            <wp:extent cx="6317615" cy="4432595"/>
            <wp:effectExtent l="0" t="0" r="6985"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7615" cy="4432595"/>
                    </a:xfrm>
                    <a:prstGeom prst="rect">
                      <a:avLst/>
                    </a:prstGeom>
                    <a:noFill/>
                    <a:ln>
                      <a:noFill/>
                    </a:ln>
                  </pic:spPr>
                </pic:pic>
              </a:graphicData>
            </a:graphic>
          </wp:inline>
        </w:drawing>
      </w:r>
    </w:p>
    <w:p w14:paraId="42DA2C40" w14:textId="77777777" w:rsidR="00CA73C2" w:rsidRPr="006D0194" w:rsidRDefault="00CA73C2" w:rsidP="00330BDA">
      <w:pPr>
        <w:jc w:val="both"/>
        <w:rPr>
          <w:rFonts w:ascii="Marianne Light" w:hAnsi="Marianne Light" w:cstheme="minorHAnsi"/>
          <w:sz w:val="22"/>
          <w:szCs w:val="22"/>
        </w:rPr>
      </w:pPr>
      <w:r w:rsidRPr="006D0194">
        <w:rPr>
          <w:rFonts w:ascii="Marianne Light" w:hAnsi="Marianne Light"/>
          <w:noProof/>
        </w:rPr>
        <w:drawing>
          <wp:inline distT="0" distB="0" distL="0" distR="0" wp14:anchorId="07F58AAD" wp14:editId="71D5C89D">
            <wp:extent cx="6317615" cy="4422775"/>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7615" cy="4422775"/>
                    </a:xfrm>
                    <a:prstGeom prst="rect">
                      <a:avLst/>
                    </a:prstGeom>
                    <a:noFill/>
                    <a:ln>
                      <a:noFill/>
                    </a:ln>
                  </pic:spPr>
                </pic:pic>
              </a:graphicData>
            </a:graphic>
          </wp:inline>
        </w:drawing>
      </w:r>
    </w:p>
    <w:p w14:paraId="46E07721" w14:textId="77777777" w:rsidR="00CA73C2" w:rsidRPr="006D0194" w:rsidRDefault="00CA73C2" w:rsidP="00330BDA">
      <w:pPr>
        <w:jc w:val="both"/>
        <w:rPr>
          <w:rFonts w:ascii="Marianne Light" w:hAnsi="Marianne Light" w:cstheme="minorHAnsi"/>
          <w:sz w:val="22"/>
          <w:szCs w:val="22"/>
        </w:rPr>
      </w:pPr>
      <w:r w:rsidRPr="006D0194">
        <w:rPr>
          <w:rFonts w:ascii="Marianne Light" w:hAnsi="Marianne Light"/>
          <w:noProof/>
        </w:rPr>
        <w:lastRenderedPageBreak/>
        <w:drawing>
          <wp:inline distT="0" distB="0" distL="0" distR="0" wp14:anchorId="317E30F6" wp14:editId="51292602">
            <wp:extent cx="6317615" cy="4426058"/>
            <wp:effectExtent l="0" t="0" r="698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615" cy="4426058"/>
                    </a:xfrm>
                    <a:prstGeom prst="rect">
                      <a:avLst/>
                    </a:prstGeom>
                    <a:noFill/>
                    <a:ln>
                      <a:noFill/>
                    </a:ln>
                  </pic:spPr>
                </pic:pic>
              </a:graphicData>
            </a:graphic>
          </wp:inline>
        </w:drawing>
      </w:r>
    </w:p>
    <w:p w14:paraId="2C470BB3" w14:textId="77777777" w:rsidR="00CA73C2" w:rsidRPr="006D0194" w:rsidRDefault="00CA73C2" w:rsidP="00330BDA">
      <w:pPr>
        <w:jc w:val="both"/>
        <w:rPr>
          <w:rFonts w:ascii="Marianne Light" w:hAnsi="Marianne Light" w:cstheme="minorHAnsi"/>
          <w:sz w:val="22"/>
          <w:szCs w:val="22"/>
        </w:rPr>
      </w:pPr>
      <w:r w:rsidRPr="006D0194">
        <w:rPr>
          <w:rFonts w:ascii="Marianne Light" w:hAnsi="Marianne Light"/>
          <w:noProof/>
        </w:rPr>
        <w:drawing>
          <wp:inline distT="0" distB="0" distL="0" distR="0" wp14:anchorId="32A3EFFF" wp14:editId="563AD83C">
            <wp:extent cx="6317615" cy="4423264"/>
            <wp:effectExtent l="0" t="0" r="698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7615" cy="4423264"/>
                    </a:xfrm>
                    <a:prstGeom prst="rect">
                      <a:avLst/>
                    </a:prstGeom>
                    <a:noFill/>
                    <a:ln>
                      <a:noFill/>
                    </a:ln>
                  </pic:spPr>
                </pic:pic>
              </a:graphicData>
            </a:graphic>
          </wp:inline>
        </w:drawing>
      </w:r>
    </w:p>
    <w:p w14:paraId="3C989C48" w14:textId="77777777" w:rsidR="00CA73C2" w:rsidRPr="006D0194" w:rsidRDefault="00CA73C2" w:rsidP="00330BDA">
      <w:pPr>
        <w:jc w:val="both"/>
        <w:rPr>
          <w:rFonts w:ascii="Marianne Light" w:hAnsi="Marianne Light" w:cstheme="minorHAnsi"/>
          <w:sz w:val="22"/>
          <w:szCs w:val="22"/>
        </w:rPr>
      </w:pPr>
      <w:r w:rsidRPr="006D0194">
        <w:rPr>
          <w:rFonts w:ascii="Marianne Light" w:hAnsi="Marianne Light"/>
          <w:noProof/>
        </w:rPr>
        <w:lastRenderedPageBreak/>
        <w:drawing>
          <wp:inline distT="0" distB="0" distL="0" distR="0" wp14:anchorId="2A866465" wp14:editId="00C62E11">
            <wp:extent cx="6317615" cy="4376420"/>
            <wp:effectExtent l="0" t="0" r="6985"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7615" cy="4376420"/>
                    </a:xfrm>
                    <a:prstGeom prst="rect">
                      <a:avLst/>
                    </a:prstGeom>
                    <a:noFill/>
                    <a:ln>
                      <a:noFill/>
                    </a:ln>
                  </pic:spPr>
                </pic:pic>
              </a:graphicData>
            </a:graphic>
          </wp:inline>
        </w:drawing>
      </w:r>
    </w:p>
    <w:p w14:paraId="45B05038" w14:textId="77777777" w:rsidR="00CA73C2" w:rsidRPr="006D0194" w:rsidRDefault="00CA73C2" w:rsidP="00330BDA">
      <w:pPr>
        <w:jc w:val="both"/>
        <w:rPr>
          <w:rFonts w:ascii="Marianne Light" w:hAnsi="Marianne Light" w:cstheme="minorHAnsi"/>
          <w:sz w:val="22"/>
          <w:szCs w:val="22"/>
        </w:rPr>
      </w:pPr>
    </w:p>
    <w:p w14:paraId="18025AEC" w14:textId="77777777" w:rsidR="00CA73C2" w:rsidRPr="006D0194" w:rsidRDefault="00CA73C2" w:rsidP="00330BDA">
      <w:pPr>
        <w:jc w:val="both"/>
        <w:rPr>
          <w:rFonts w:ascii="Marianne Light" w:hAnsi="Marianne Light" w:cstheme="minorHAnsi"/>
          <w:sz w:val="22"/>
          <w:szCs w:val="22"/>
        </w:rPr>
      </w:pPr>
    </w:p>
    <w:p w14:paraId="2D66DCC3" w14:textId="77777777" w:rsidR="00CA73C2" w:rsidRPr="006D0194" w:rsidRDefault="00CA73C2" w:rsidP="00330BDA">
      <w:pPr>
        <w:jc w:val="both"/>
        <w:rPr>
          <w:rFonts w:ascii="Marianne Light" w:hAnsi="Marianne Light" w:cstheme="minorHAnsi"/>
          <w:sz w:val="2"/>
          <w:szCs w:val="22"/>
        </w:rPr>
      </w:pPr>
    </w:p>
    <w:p w14:paraId="5E2FF430" w14:textId="77777777" w:rsidR="00CA73C2" w:rsidRPr="006D0194" w:rsidRDefault="00CA73C2" w:rsidP="00330BDA">
      <w:pPr>
        <w:jc w:val="both"/>
        <w:rPr>
          <w:rFonts w:ascii="Marianne Light" w:hAnsi="Marianne Light" w:cstheme="minorHAnsi"/>
          <w:sz w:val="8"/>
          <w:szCs w:val="22"/>
        </w:rPr>
      </w:pPr>
    </w:p>
    <w:p w14:paraId="70B7BCFC" w14:textId="77777777" w:rsidR="00CA73C2" w:rsidRPr="006D0194" w:rsidRDefault="00CA73C2" w:rsidP="00330BDA">
      <w:pPr>
        <w:jc w:val="both"/>
        <w:rPr>
          <w:rFonts w:ascii="Marianne Light" w:hAnsi="Marianne Light" w:cstheme="minorHAnsi"/>
          <w:sz w:val="10"/>
          <w:szCs w:val="22"/>
        </w:rPr>
      </w:pPr>
    </w:p>
    <w:p w14:paraId="53DA10CC" w14:textId="77777777" w:rsidR="00CA73C2" w:rsidRPr="006D0194" w:rsidRDefault="00CA73C2" w:rsidP="00330BDA">
      <w:pPr>
        <w:jc w:val="both"/>
        <w:rPr>
          <w:rFonts w:ascii="Marianne Light" w:hAnsi="Marianne Light" w:cstheme="minorHAnsi"/>
          <w:sz w:val="10"/>
          <w:szCs w:val="22"/>
        </w:rPr>
      </w:pPr>
    </w:p>
    <w:p w14:paraId="6FC348AF" w14:textId="77777777" w:rsidR="00CA73C2" w:rsidRPr="006D0194" w:rsidRDefault="00CA73C2" w:rsidP="00330BDA">
      <w:pPr>
        <w:pStyle w:val="TexteCourant"/>
      </w:pPr>
    </w:p>
    <w:p w14:paraId="31C854F7" w14:textId="77777777" w:rsidR="00CA73C2" w:rsidRPr="006D0194" w:rsidRDefault="00CA73C2" w:rsidP="00330BDA">
      <w:pPr>
        <w:jc w:val="both"/>
        <w:rPr>
          <w:rFonts w:ascii="Marianne Light" w:hAnsi="Marianne Light"/>
        </w:rPr>
      </w:pPr>
      <w:r w:rsidRPr="006D0194">
        <w:rPr>
          <w:rFonts w:ascii="Marianne Light" w:hAnsi="Marianne Light" w:cstheme="minorHAnsi"/>
          <w:noProof/>
          <w:sz w:val="10"/>
          <w:szCs w:val="22"/>
        </w:rPr>
        <w:lastRenderedPageBreak/>
        <w:drawing>
          <wp:inline distT="0" distB="0" distL="0" distR="0" wp14:anchorId="4DE1FE91" wp14:editId="71EFE9F3">
            <wp:extent cx="6317615" cy="4414430"/>
            <wp:effectExtent l="0" t="0" r="698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7615" cy="4414430"/>
                    </a:xfrm>
                    <a:prstGeom prst="rect">
                      <a:avLst/>
                    </a:prstGeom>
                    <a:noFill/>
                    <a:ln>
                      <a:noFill/>
                    </a:ln>
                  </pic:spPr>
                </pic:pic>
              </a:graphicData>
            </a:graphic>
          </wp:inline>
        </w:drawing>
      </w:r>
    </w:p>
    <w:p w14:paraId="6D705714" w14:textId="77777777" w:rsidR="00CA73C2" w:rsidRPr="006D0194" w:rsidRDefault="00CA73C2" w:rsidP="00330BDA">
      <w:pPr>
        <w:spacing w:after="200" w:line="276" w:lineRule="auto"/>
        <w:jc w:val="both"/>
        <w:rPr>
          <w:rFonts w:ascii="Marianne Light" w:hAnsi="Marianne Light" w:cstheme="minorHAnsi"/>
          <w:sz w:val="18"/>
          <w:szCs w:val="18"/>
        </w:rPr>
      </w:pPr>
    </w:p>
    <w:p w14:paraId="0DDD4B3D" w14:textId="72631DC7" w:rsidR="008D272D" w:rsidRPr="00975B34" w:rsidRDefault="008D272D" w:rsidP="00330BDA">
      <w:pPr>
        <w:jc w:val="both"/>
        <w:rPr>
          <w:rFonts w:ascii="Marianne Light" w:hAnsi="Marianne Light" w:cstheme="minorHAnsi"/>
          <w:sz w:val="22"/>
          <w:szCs w:val="22"/>
          <w:u w:val="single"/>
        </w:rPr>
      </w:pPr>
      <w:r w:rsidRPr="00975B34">
        <w:rPr>
          <w:rFonts w:ascii="Marianne Light" w:hAnsi="Marianne Light" w:cstheme="minorHAnsi"/>
          <w:sz w:val="22"/>
          <w:szCs w:val="22"/>
          <w:u w:val="single"/>
        </w:rPr>
        <w:t>Schéma de la limite de prestation primaire / secondaire au niveau de la</w:t>
      </w:r>
    </w:p>
    <w:p w14:paraId="7D9C1668" w14:textId="77777777" w:rsidR="008D272D" w:rsidRDefault="008D272D" w:rsidP="00330BDA">
      <w:pPr>
        <w:jc w:val="both"/>
        <w:rPr>
          <w:rFonts w:ascii="Marianne Light" w:hAnsi="Marianne Light" w:cstheme="minorHAnsi"/>
          <w:sz w:val="22"/>
          <w:szCs w:val="22"/>
          <w:u w:val="single"/>
        </w:rPr>
      </w:pPr>
      <w:r w:rsidRPr="00975B34">
        <w:rPr>
          <w:rFonts w:ascii="Marianne Light" w:hAnsi="Marianne Light" w:cstheme="minorHAnsi"/>
          <w:sz w:val="22"/>
          <w:szCs w:val="22"/>
          <w:u w:val="single"/>
        </w:rPr>
        <w:t>Sous</w:t>
      </w:r>
      <w:r>
        <w:rPr>
          <w:rFonts w:ascii="Marianne Light" w:hAnsi="Marianne Light" w:cstheme="minorHAnsi"/>
          <w:sz w:val="22"/>
          <w:szCs w:val="22"/>
          <w:u w:val="single"/>
        </w:rPr>
        <w:t>-</w:t>
      </w:r>
      <w:r w:rsidRPr="00975B34">
        <w:rPr>
          <w:rFonts w:ascii="Marianne Light" w:hAnsi="Marianne Light" w:cstheme="minorHAnsi"/>
          <w:sz w:val="22"/>
          <w:szCs w:val="22"/>
          <w:u w:val="single"/>
        </w:rPr>
        <w:t>station</w:t>
      </w:r>
    </w:p>
    <w:p w14:paraId="68149D46" w14:textId="77777777" w:rsidR="008D272D" w:rsidRPr="00975B34" w:rsidRDefault="008D272D" w:rsidP="00330BDA">
      <w:pPr>
        <w:jc w:val="both"/>
        <w:rPr>
          <w:rFonts w:ascii="Marianne Light" w:hAnsi="Marianne Light" w:cstheme="minorHAnsi"/>
          <w:sz w:val="22"/>
          <w:szCs w:val="22"/>
          <w:u w:val="single"/>
        </w:rPr>
      </w:pPr>
      <w:r w:rsidRPr="00975B34">
        <w:rPr>
          <w:rFonts w:ascii="Marianne Light" w:hAnsi="Marianne Light" w:cstheme="minorHAnsi"/>
          <w:noProof/>
          <w:sz w:val="22"/>
          <w:szCs w:val="22"/>
          <w:u w:val="single"/>
        </w:rPr>
        <w:drawing>
          <wp:inline distT="0" distB="0" distL="0" distR="0" wp14:anchorId="79E26C41" wp14:editId="5904F808">
            <wp:extent cx="5759450" cy="3016885"/>
            <wp:effectExtent l="19050" t="19050" r="12700" b="12065"/>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21"/>
                    <a:stretch>
                      <a:fillRect/>
                    </a:stretch>
                  </pic:blipFill>
                  <pic:spPr>
                    <a:xfrm>
                      <a:off x="0" y="0"/>
                      <a:ext cx="5759450" cy="3016885"/>
                    </a:xfrm>
                    <a:prstGeom prst="rect">
                      <a:avLst/>
                    </a:prstGeom>
                    <a:ln>
                      <a:solidFill>
                        <a:schemeClr val="tx1"/>
                      </a:solidFill>
                    </a:ln>
                  </pic:spPr>
                </pic:pic>
              </a:graphicData>
            </a:graphic>
          </wp:inline>
        </w:drawing>
      </w:r>
    </w:p>
    <w:p w14:paraId="091BE340" w14:textId="77777777" w:rsidR="00CA73C2" w:rsidRDefault="00CA73C2" w:rsidP="00330BDA">
      <w:pPr>
        <w:spacing w:after="200" w:line="276" w:lineRule="auto"/>
        <w:jc w:val="both"/>
        <w:rPr>
          <w:rFonts w:ascii="Marianne Light" w:hAnsi="Marianne Light" w:cstheme="minorHAnsi"/>
          <w:sz w:val="18"/>
          <w:szCs w:val="18"/>
        </w:rPr>
      </w:pPr>
    </w:p>
    <w:sectPr w:rsidR="00CA73C2" w:rsidSect="007549E6">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CE5D" w14:textId="77777777" w:rsidR="00745DFA" w:rsidRDefault="00745DFA" w:rsidP="00355E54">
      <w:pPr>
        <w:spacing w:after="0" w:line="240" w:lineRule="auto"/>
      </w:pPr>
      <w:r>
        <w:separator/>
      </w:r>
    </w:p>
  </w:endnote>
  <w:endnote w:type="continuationSeparator" w:id="0">
    <w:p w14:paraId="0E1E8263" w14:textId="77777777" w:rsidR="00745DFA" w:rsidRDefault="00745DFA" w:rsidP="00355E54">
      <w:pPr>
        <w:spacing w:after="0" w:line="240" w:lineRule="auto"/>
      </w:pPr>
      <w:r>
        <w:continuationSeparator/>
      </w:r>
    </w:p>
  </w:endnote>
  <w:endnote w:type="continuationNotice" w:id="1">
    <w:p w14:paraId="22856D31" w14:textId="77777777" w:rsidR="00745DFA" w:rsidRDefault="00745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DECB" w14:textId="3B86F4DA" w:rsidR="007549E6" w:rsidRDefault="007549E6" w:rsidP="007549E6">
    <w:pPr>
      <w:pStyle w:val="Pieddepage"/>
      <w:jc w:val="right"/>
      <w:rPr>
        <w:rFonts w:ascii="Marianne" w:hAnsi="Marianne"/>
        <w:sz w:val="16"/>
        <w:szCs w:val="16"/>
      </w:rPr>
    </w:pPr>
    <w:r>
      <w:rPr>
        <w:rFonts w:ascii="Marianne Light" w:hAnsi="Marianne Light"/>
        <w:sz w:val="16"/>
        <w:szCs w:val="16"/>
      </w:rPr>
      <w:t xml:space="preserve">Contrat </w:t>
    </w:r>
    <w:r w:rsidR="00A42F43">
      <w:rPr>
        <w:rFonts w:ascii="Marianne Light" w:hAnsi="Marianne Light"/>
        <w:sz w:val="16"/>
        <w:szCs w:val="16"/>
      </w:rPr>
      <w:t>Chaleur Renouvelable Patrimonial</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A104F">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47FB7018" w14:textId="70602561" w:rsidR="007549E6" w:rsidRDefault="007549E6" w:rsidP="007549E6">
    <w:pPr>
      <w:pStyle w:val="Pieddepage"/>
      <w:jc w:val="right"/>
    </w:pPr>
    <w:r w:rsidRPr="0038673F">
      <w:rPr>
        <w:noProof/>
        <w:sz w:val="16"/>
        <w:szCs w:val="16"/>
      </w:rPr>
      <w:drawing>
        <wp:anchor distT="0" distB="0" distL="114300" distR="114300" simplePos="0" relativeHeight="251658240"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6E86" w14:textId="77777777" w:rsidR="00745DFA" w:rsidRDefault="00745DFA" w:rsidP="00355E54">
      <w:pPr>
        <w:spacing w:after="0" w:line="240" w:lineRule="auto"/>
      </w:pPr>
      <w:r>
        <w:separator/>
      </w:r>
    </w:p>
  </w:footnote>
  <w:footnote w:type="continuationSeparator" w:id="0">
    <w:p w14:paraId="0F9A8B9A" w14:textId="77777777" w:rsidR="00745DFA" w:rsidRDefault="00745DFA" w:rsidP="00355E54">
      <w:pPr>
        <w:spacing w:after="0" w:line="240" w:lineRule="auto"/>
      </w:pPr>
      <w:r>
        <w:continuationSeparator/>
      </w:r>
    </w:p>
  </w:footnote>
  <w:footnote w:type="continuationNotice" w:id="1">
    <w:p w14:paraId="55A4E302" w14:textId="77777777" w:rsidR="00745DFA" w:rsidRDefault="00745DFA">
      <w:pPr>
        <w:spacing w:after="0" w:line="240" w:lineRule="auto"/>
      </w:pPr>
    </w:p>
  </w:footnote>
  <w:footnote w:id="2">
    <w:p w14:paraId="71153145" w14:textId="739514D7" w:rsidR="009A30C2" w:rsidRDefault="009A30C2">
      <w:pPr>
        <w:pStyle w:val="Notedebasdepage"/>
      </w:pPr>
      <w:r>
        <w:rPr>
          <w:rStyle w:val="Appelnotedebasdep"/>
        </w:rPr>
        <w:footnoteRef/>
      </w:r>
      <w:r>
        <w:t xml:space="preserve"> </w:t>
      </w:r>
      <w:r w:rsidRPr="00AD2148">
        <w:t xml:space="preserve">Le prestataire s’engage-t-il dans la mise en œuvre d’une réception dynamique conformément au document </w:t>
      </w:r>
      <w:hyperlink r:id="rId1" w:history="1">
        <w:r w:rsidRPr="006E7F16">
          <w:rPr>
            <w:rStyle w:val="Lienhypertexte"/>
          </w:rPr>
          <w:t>Mise en Service Dynamique</w:t>
        </w:r>
      </w:hyperlink>
      <w:r w:rsidRPr="00AD2148">
        <w:t> ?</w:t>
      </w:r>
    </w:p>
  </w:footnote>
  <w:footnote w:id="3">
    <w:p w14:paraId="7CD2C64F" w14:textId="77777777" w:rsidR="009F0955" w:rsidRPr="004202B9" w:rsidRDefault="009F0955" w:rsidP="009F0955">
      <w:pPr>
        <w:pStyle w:val="Notedebasdepage"/>
      </w:pPr>
      <w:r>
        <w:rPr>
          <w:rStyle w:val="Appelnotedebasdep"/>
        </w:rPr>
        <w:footnoteRef/>
      </w:r>
      <w:r>
        <w:t xml:space="preserve"> </w:t>
      </w:r>
      <w:proofErr w:type="gramStart"/>
      <w:r w:rsidRPr="004202B9">
        <w:rPr>
          <w:rFonts w:cs="Calibri"/>
          <w:bCs/>
          <w:kern w:val="0"/>
        </w:rPr>
        <w:t>gazeux</w:t>
      </w:r>
      <w:proofErr w:type="gramEnd"/>
      <w:r w:rsidRPr="004202B9">
        <w:rPr>
          <w:rFonts w:cs="Calibri"/>
          <w:bCs/>
          <w:kern w:val="0"/>
        </w:rPr>
        <w:t>, liquide, diffus / tout secteur</w:t>
      </w:r>
    </w:p>
  </w:footnote>
  <w:footnote w:id="4">
    <w:p w14:paraId="3D0EC07B" w14:textId="77777777" w:rsidR="009F0955" w:rsidRPr="004202B9" w:rsidRDefault="009F0955" w:rsidP="009F0955">
      <w:pPr>
        <w:pStyle w:val="Notedebasdepage"/>
      </w:pPr>
      <w:r w:rsidRPr="004202B9">
        <w:rPr>
          <w:rStyle w:val="Appelnotedebasdep"/>
        </w:rPr>
        <w:footnoteRef/>
      </w:r>
      <w:r w:rsidRPr="004202B9">
        <w:t xml:space="preserve"> </w:t>
      </w:r>
      <w:proofErr w:type="gramStart"/>
      <w:r w:rsidRPr="004202B9">
        <w:rPr>
          <w:rFonts w:cs="Calibri"/>
          <w:bCs/>
          <w:kern w:val="0"/>
        </w:rPr>
        <w:t>gaz</w:t>
      </w:r>
      <w:proofErr w:type="gramEnd"/>
      <w:r w:rsidRPr="004202B9">
        <w:rPr>
          <w:rFonts w:cs="Calibri"/>
          <w:bCs/>
          <w:kern w:val="0"/>
        </w:rPr>
        <w:t xml:space="preserve"> sous-produit par le procédé et énergétiquement valorisable (CO, gaz de four à coke, gaz de four à arc, H2…) inclus l’énergie de détente du gaz</w:t>
      </w:r>
    </w:p>
  </w:footnote>
  <w:footnote w:id="5">
    <w:p w14:paraId="6DA8EE1B" w14:textId="0CC4B68E" w:rsidR="00E55FD6" w:rsidRPr="004202B9" w:rsidRDefault="00E55FD6">
      <w:pPr>
        <w:pStyle w:val="Notedebasdepage"/>
      </w:pPr>
      <w:r w:rsidRPr="004202B9">
        <w:rPr>
          <w:rStyle w:val="Appelnotedebasdep"/>
        </w:rPr>
        <w:footnoteRef/>
      </w:r>
      <w:r w:rsidRPr="004202B9">
        <w:t xml:space="preserve"> </w:t>
      </w:r>
      <w:r w:rsidRPr="004202B9">
        <w:rPr>
          <w:rFonts w:cs="Calibri"/>
          <w:kern w:val="0"/>
        </w:rPr>
        <w:t>Chimie, Papiers-cartons, métaux, agro-alimentaire, matériaux non métalliques, autres secteurs industriels…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EE476F"/>
    <w:multiLevelType w:val="hybridMultilevel"/>
    <w:tmpl w:val="79264286"/>
    <w:lvl w:ilvl="0" w:tplc="4C5E0A6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74BEF"/>
    <w:multiLevelType w:val="multilevel"/>
    <w:tmpl w:val="BF7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C583C"/>
    <w:multiLevelType w:val="multilevel"/>
    <w:tmpl w:val="7BDC4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736A0"/>
    <w:multiLevelType w:val="multilevel"/>
    <w:tmpl w:val="A08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D55C5"/>
    <w:multiLevelType w:val="hybridMultilevel"/>
    <w:tmpl w:val="14C2BB7E"/>
    <w:lvl w:ilvl="0" w:tplc="040C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3A0057"/>
    <w:multiLevelType w:val="multilevel"/>
    <w:tmpl w:val="41E2D99E"/>
    <w:lvl w:ilvl="0">
      <w:start w:val="1"/>
      <w:numFmt w:val="bullet"/>
      <w:lvlText w:val=""/>
      <w:lvlJc w:val="left"/>
      <w:pPr>
        <w:tabs>
          <w:tab w:val="num" w:pos="-48"/>
        </w:tabs>
        <w:ind w:left="-48" w:hanging="360"/>
      </w:pPr>
      <w:rPr>
        <w:rFonts w:ascii="Symbol" w:hAnsi="Symbol" w:hint="default"/>
        <w:sz w:val="20"/>
      </w:rPr>
    </w:lvl>
    <w:lvl w:ilvl="1" w:tentative="1">
      <w:start w:val="1"/>
      <w:numFmt w:val="bullet"/>
      <w:lvlText w:val="o"/>
      <w:lvlJc w:val="left"/>
      <w:pPr>
        <w:tabs>
          <w:tab w:val="num" w:pos="672"/>
        </w:tabs>
        <w:ind w:left="672" w:hanging="360"/>
      </w:pPr>
      <w:rPr>
        <w:rFonts w:ascii="Courier New" w:hAnsi="Courier New" w:hint="default"/>
        <w:sz w:val="20"/>
      </w:rPr>
    </w:lvl>
    <w:lvl w:ilvl="2" w:tentative="1">
      <w:start w:val="1"/>
      <w:numFmt w:val="bullet"/>
      <w:lvlText w:val="o"/>
      <w:lvlJc w:val="left"/>
      <w:pPr>
        <w:tabs>
          <w:tab w:val="num" w:pos="1392"/>
        </w:tabs>
        <w:ind w:left="1392" w:hanging="360"/>
      </w:pPr>
      <w:rPr>
        <w:rFonts w:ascii="Courier New" w:hAnsi="Courier New" w:hint="default"/>
        <w:sz w:val="20"/>
      </w:rPr>
    </w:lvl>
    <w:lvl w:ilvl="3" w:tentative="1">
      <w:start w:val="1"/>
      <w:numFmt w:val="bullet"/>
      <w:lvlText w:val="o"/>
      <w:lvlJc w:val="left"/>
      <w:pPr>
        <w:tabs>
          <w:tab w:val="num" w:pos="2112"/>
        </w:tabs>
        <w:ind w:left="2112" w:hanging="360"/>
      </w:pPr>
      <w:rPr>
        <w:rFonts w:ascii="Courier New" w:hAnsi="Courier New" w:hint="default"/>
        <w:sz w:val="20"/>
      </w:rPr>
    </w:lvl>
    <w:lvl w:ilvl="4" w:tentative="1">
      <w:start w:val="1"/>
      <w:numFmt w:val="bullet"/>
      <w:lvlText w:val="o"/>
      <w:lvlJc w:val="left"/>
      <w:pPr>
        <w:tabs>
          <w:tab w:val="num" w:pos="2832"/>
        </w:tabs>
        <w:ind w:left="2832" w:hanging="360"/>
      </w:pPr>
      <w:rPr>
        <w:rFonts w:ascii="Courier New" w:hAnsi="Courier New" w:hint="default"/>
        <w:sz w:val="20"/>
      </w:rPr>
    </w:lvl>
    <w:lvl w:ilvl="5" w:tentative="1">
      <w:start w:val="1"/>
      <w:numFmt w:val="bullet"/>
      <w:lvlText w:val="o"/>
      <w:lvlJc w:val="left"/>
      <w:pPr>
        <w:tabs>
          <w:tab w:val="num" w:pos="3552"/>
        </w:tabs>
        <w:ind w:left="3552" w:hanging="360"/>
      </w:pPr>
      <w:rPr>
        <w:rFonts w:ascii="Courier New" w:hAnsi="Courier New" w:hint="default"/>
        <w:sz w:val="20"/>
      </w:rPr>
    </w:lvl>
    <w:lvl w:ilvl="6" w:tentative="1">
      <w:start w:val="1"/>
      <w:numFmt w:val="bullet"/>
      <w:lvlText w:val="o"/>
      <w:lvlJc w:val="left"/>
      <w:pPr>
        <w:tabs>
          <w:tab w:val="num" w:pos="4272"/>
        </w:tabs>
        <w:ind w:left="4272" w:hanging="360"/>
      </w:pPr>
      <w:rPr>
        <w:rFonts w:ascii="Courier New" w:hAnsi="Courier New" w:hint="default"/>
        <w:sz w:val="20"/>
      </w:rPr>
    </w:lvl>
    <w:lvl w:ilvl="7" w:tentative="1">
      <w:start w:val="1"/>
      <w:numFmt w:val="bullet"/>
      <w:lvlText w:val="o"/>
      <w:lvlJc w:val="left"/>
      <w:pPr>
        <w:tabs>
          <w:tab w:val="num" w:pos="4992"/>
        </w:tabs>
        <w:ind w:left="4992" w:hanging="360"/>
      </w:pPr>
      <w:rPr>
        <w:rFonts w:ascii="Courier New" w:hAnsi="Courier New" w:hint="default"/>
        <w:sz w:val="20"/>
      </w:rPr>
    </w:lvl>
    <w:lvl w:ilvl="8" w:tentative="1">
      <w:start w:val="1"/>
      <w:numFmt w:val="bullet"/>
      <w:lvlText w:val="o"/>
      <w:lvlJc w:val="left"/>
      <w:pPr>
        <w:tabs>
          <w:tab w:val="num" w:pos="5712"/>
        </w:tabs>
        <w:ind w:left="5712" w:hanging="360"/>
      </w:pPr>
      <w:rPr>
        <w:rFonts w:ascii="Courier New" w:hAnsi="Courier New" w:hint="default"/>
        <w:sz w:val="20"/>
      </w:rPr>
    </w:lvl>
  </w:abstractNum>
  <w:abstractNum w:abstractNumId="10" w15:restartNumberingAfterBreak="0">
    <w:nsid w:val="2C545AFC"/>
    <w:multiLevelType w:val="hybridMultilevel"/>
    <w:tmpl w:val="ABD0F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153682"/>
    <w:multiLevelType w:val="multilevel"/>
    <w:tmpl w:val="B736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720C8"/>
    <w:multiLevelType w:val="hybridMultilevel"/>
    <w:tmpl w:val="A2726BAC"/>
    <w:lvl w:ilvl="0" w:tplc="7DC20A9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3AC183B"/>
    <w:multiLevelType w:val="hybridMultilevel"/>
    <w:tmpl w:val="8C88A9FA"/>
    <w:lvl w:ilvl="0" w:tplc="FFFFFFFF">
      <w:start w:val="1"/>
      <w:numFmt w:val="bullet"/>
      <w:lvlText w:val="-"/>
      <w:lvlJc w:val="left"/>
      <w:pPr>
        <w:ind w:left="1636" w:hanging="360"/>
      </w:pPr>
      <w:rPr>
        <w:rFonts w:ascii="Times New Roman" w:eastAsia="Times New Roman"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4" w15:restartNumberingAfterBreak="0">
    <w:nsid w:val="36627DB9"/>
    <w:multiLevelType w:val="multilevel"/>
    <w:tmpl w:val="E90C0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B364144"/>
    <w:multiLevelType w:val="multilevel"/>
    <w:tmpl w:val="332EC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35009E"/>
    <w:multiLevelType w:val="multilevel"/>
    <w:tmpl w:val="C26C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01100"/>
    <w:multiLevelType w:val="multilevel"/>
    <w:tmpl w:val="B3B48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37A5D66"/>
    <w:multiLevelType w:val="multilevel"/>
    <w:tmpl w:val="C81C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65225"/>
    <w:multiLevelType w:val="multilevel"/>
    <w:tmpl w:val="26C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01817"/>
    <w:multiLevelType w:val="hybridMultilevel"/>
    <w:tmpl w:val="FA7CF002"/>
    <w:lvl w:ilvl="0" w:tplc="7DC20A92">
      <w:numFmt w:val="bullet"/>
      <w:lvlText w:val=""/>
      <w:lvlJc w:val="left"/>
      <w:pPr>
        <w:ind w:left="1069"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1" w15:restartNumberingAfterBreak="0">
    <w:nsid w:val="4A421D9A"/>
    <w:multiLevelType w:val="multilevel"/>
    <w:tmpl w:val="907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3A7F5E"/>
    <w:multiLevelType w:val="hybridMultilevel"/>
    <w:tmpl w:val="2E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4A4AA5"/>
    <w:multiLevelType w:val="hybridMultilevel"/>
    <w:tmpl w:val="B52AA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FB483A"/>
    <w:multiLevelType w:val="multilevel"/>
    <w:tmpl w:val="37A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18453D"/>
    <w:multiLevelType w:val="multilevel"/>
    <w:tmpl w:val="D61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3460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FE15DE9"/>
    <w:multiLevelType w:val="multilevel"/>
    <w:tmpl w:val="D3AC1A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291CEF"/>
    <w:multiLevelType w:val="multilevel"/>
    <w:tmpl w:val="72CE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A71024"/>
    <w:multiLevelType w:val="multilevel"/>
    <w:tmpl w:val="DBB4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75659F"/>
    <w:multiLevelType w:val="multilevel"/>
    <w:tmpl w:val="B07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300739">
    <w:abstractNumId w:val="8"/>
  </w:num>
  <w:num w:numId="2" w16cid:durableId="562715073">
    <w:abstractNumId w:val="2"/>
  </w:num>
  <w:num w:numId="3" w16cid:durableId="1765228536">
    <w:abstractNumId w:val="5"/>
  </w:num>
  <w:num w:numId="4" w16cid:durableId="1796168322">
    <w:abstractNumId w:val="25"/>
  </w:num>
  <w:num w:numId="5" w16cid:durableId="70389866">
    <w:abstractNumId w:val="20"/>
  </w:num>
  <w:num w:numId="6" w16cid:durableId="975531953">
    <w:abstractNumId w:val="28"/>
  </w:num>
  <w:num w:numId="7" w16cid:durableId="910695771">
    <w:abstractNumId w:val="23"/>
  </w:num>
  <w:num w:numId="8" w16cid:durableId="1240821778">
    <w:abstractNumId w:val="10"/>
  </w:num>
  <w:num w:numId="9" w16cid:durableId="1850487690">
    <w:abstractNumId w:val="13"/>
  </w:num>
  <w:num w:numId="10" w16cid:durableId="2124099">
    <w:abstractNumId w:val="1"/>
  </w:num>
  <w:num w:numId="11" w16cid:durableId="792938236">
    <w:abstractNumId w:val="22"/>
  </w:num>
  <w:num w:numId="12" w16cid:durableId="669452861">
    <w:abstractNumId w:val="27"/>
  </w:num>
  <w:num w:numId="13" w16cid:durableId="969214295">
    <w:abstractNumId w:val="7"/>
  </w:num>
  <w:num w:numId="14" w16cid:durableId="1998535834">
    <w:abstractNumId w:val="12"/>
  </w:num>
  <w:num w:numId="15" w16cid:durableId="235553104">
    <w:abstractNumId w:val="29"/>
  </w:num>
  <w:num w:numId="16" w16cid:durableId="180706311">
    <w:abstractNumId w:val="32"/>
  </w:num>
  <w:num w:numId="17" w16cid:durableId="1322081609">
    <w:abstractNumId w:val="6"/>
  </w:num>
  <w:num w:numId="18" w16cid:durableId="1193298859">
    <w:abstractNumId w:val="9"/>
  </w:num>
  <w:num w:numId="19" w16cid:durableId="468284340">
    <w:abstractNumId w:val="31"/>
  </w:num>
  <w:num w:numId="20" w16cid:durableId="348335682">
    <w:abstractNumId w:val="15"/>
  </w:num>
  <w:num w:numId="21" w16cid:durableId="1196500452">
    <w:abstractNumId w:val="14"/>
  </w:num>
  <w:num w:numId="22" w16cid:durableId="1467311407">
    <w:abstractNumId w:val="16"/>
  </w:num>
  <w:num w:numId="23" w16cid:durableId="246690771">
    <w:abstractNumId w:val="4"/>
  </w:num>
  <w:num w:numId="24" w16cid:durableId="1635258117">
    <w:abstractNumId w:val="24"/>
  </w:num>
  <w:num w:numId="25" w16cid:durableId="1414354647">
    <w:abstractNumId w:val="3"/>
  </w:num>
  <w:num w:numId="26" w16cid:durableId="1228800804">
    <w:abstractNumId w:val="21"/>
  </w:num>
  <w:num w:numId="27" w16cid:durableId="414976299">
    <w:abstractNumId w:val="17"/>
  </w:num>
  <w:num w:numId="28" w16cid:durableId="1957056105">
    <w:abstractNumId w:val="11"/>
  </w:num>
  <w:num w:numId="29" w16cid:durableId="1680884724">
    <w:abstractNumId w:val="30"/>
  </w:num>
  <w:num w:numId="30" w16cid:durableId="1198936101">
    <w:abstractNumId w:val="18"/>
  </w:num>
  <w:num w:numId="31" w16cid:durableId="1865901651">
    <w:abstractNumId w:val="26"/>
  </w:num>
  <w:num w:numId="32" w16cid:durableId="134770748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05CA"/>
    <w:rsid w:val="000237DA"/>
    <w:rsid w:val="00030ECC"/>
    <w:rsid w:val="00031BEA"/>
    <w:rsid w:val="000429F3"/>
    <w:rsid w:val="00062E1B"/>
    <w:rsid w:val="00081363"/>
    <w:rsid w:val="00086E7B"/>
    <w:rsid w:val="00090B92"/>
    <w:rsid w:val="00094C4C"/>
    <w:rsid w:val="00094C8A"/>
    <w:rsid w:val="000B0B32"/>
    <w:rsid w:val="000B42CC"/>
    <w:rsid w:val="000C1D43"/>
    <w:rsid w:val="000E29B1"/>
    <w:rsid w:val="000F72AF"/>
    <w:rsid w:val="001039AD"/>
    <w:rsid w:val="00105429"/>
    <w:rsid w:val="0010603A"/>
    <w:rsid w:val="0011054C"/>
    <w:rsid w:val="00113EB2"/>
    <w:rsid w:val="00121C4C"/>
    <w:rsid w:val="00127373"/>
    <w:rsid w:val="00135CA0"/>
    <w:rsid w:val="0014082E"/>
    <w:rsid w:val="001428F9"/>
    <w:rsid w:val="00143594"/>
    <w:rsid w:val="0015321F"/>
    <w:rsid w:val="00163883"/>
    <w:rsid w:val="001727CB"/>
    <w:rsid w:val="00173F9A"/>
    <w:rsid w:val="00175A6D"/>
    <w:rsid w:val="00183DCD"/>
    <w:rsid w:val="001A6B62"/>
    <w:rsid w:val="001A72F8"/>
    <w:rsid w:val="001B33F6"/>
    <w:rsid w:val="001C7CE2"/>
    <w:rsid w:val="001E5FEC"/>
    <w:rsid w:val="0020630A"/>
    <w:rsid w:val="002218B1"/>
    <w:rsid w:val="00224DAB"/>
    <w:rsid w:val="00225C90"/>
    <w:rsid w:val="002356F2"/>
    <w:rsid w:val="00273580"/>
    <w:rsid w:val="002839B5"/>
    <w:rsid w:val="002901CD"/>
    <w:rsid w:val="00295AA0"/>
    <w:rsid w:val="002A27C4"/>
    <w:rsid w:val="002B3279"/>
    <w:rsid w:val="002C461B"/>
    <w:rsid w:val="002C5817"/>
    <w:rsid w:val="002E1BE2"/>
    <w:rsid w:val="002F1816"/>
    <w:rsid w:val="0032107A"/>
    <w:rsid w:val="0032454F"/>
    <w:rsid w:val="00330BDA"/>
    <w:rsid w:val="003312D1"/>
    <w:rsid w:val="00342732"/>
    <w:rsid w:val="003525F9"/>
    <w:rsid w:val="00355C60"/>
    <w:rsid w:val="00355E54"/>
    <w:rsid w:val="0036103F"/>
    <w:rsid w:val="003644DC"/>
    <w:rsid w:val="00370082"/>
    <w:rsid w:val="003A5200"/>
    <w:rsid w:val="003C06CB"/>
    <w:rsid w:val="003C1B8C"/>
    <w:rsid w:val="003D4DE7"/>
    <w:rsid w:val="003F1563"/>
    <w:rsid w:val="003F4A6F"/>
    <w:rsid w:val="00401995"/>
    <w:rsid w:val="00403613"/>
    <w:rsid w:val="00406FF1"/>
    <w:rsid w:val="004136E3"/>
    <w:rsid w:val="004202B9"/>
    <w:rsid w:val="00424DAD"/>
    <w:rsid w:val="0042637A"/>
    <w:rsid w:val="00432C3E"/>
    <w:rsid w:val="00432D2A"/>
    <w:rsid w:val="00432EE2"/>
    <w:rsid w:val="0043312D"/>
    <w:rsid w:val="00435959"/>
    <w:rsid w:val="00436A88"/>
    <w:rsid w:val="0044515D"/>
    <w:rsid w:val="00462028"/>
    <w:rsid w:val="00464CAC"/>
    <w:rsid w:val="00467316"/>
    <w:rsid w:val="00476734"/>
    <w:rsid w:val="0049786B"/>
    <w:rsid w:val="004B6490"/>
    <w:rsid w:val="004B6E40"/>
    <w:rsid w:val="004C2A7B"/>
    <w:rsid w:val="004C5037"/>
    <w:rsid w:val="004D2D99"/>
    <w:rsid w:val="004E5E14"/>
    <w:rsid w:val="0050470C"/>
    <w:rsid w:val="00515926"/>
    <w:rsid w:val="005163E6"/>
    <w:rsid w:val="005207F3"/>
    <w:rsid w:val="005258C6"/>
    <w:rsid w:val="00533138"/>
    <w:rsid w:val="005353E0"/>
    <w:rsid w:val="00535CA4"/>
    <w:rsid w:val="00542D43"/>
    <w:rsid w:val="00543C13"/>
    <w:rsid w:val="005517EC"/>
    <w:rsid w:val="005821AE"/>
    <w:rsid w:val="0058249C"/>
    <w:rsid w:val="005916C0"/>
    <w:rsid w:val="005A5899"/>
    <w:rsid w:val="005C42DD"/>
    <w:rsid w:val="005C58E5"/>
    <w:rsid w:val="005E356D"/>
    <w:rsid w:val="005E79F4"/>
    <w:rsid w:val="005F3AFB"/>
    <w:rsid w:val="005F7803"/>
    <w:rsid w:val="00607F35"/>
    <w:rsid w:val="0061461B"/>
    <w:rsid w:val="00621AE3"/>
    <w:rsid w:val="006430F4"/>
    <w:rsid w:val="00644DBE"/>
    <w:rsid w:val="006512EE"/>
    <w:rsid w:val="00656733"/>
    <w:rsid w:val="00673B52"/>
    <w:rsid w:val="006779C3"/>
    <w:rsid w:val="0068428F"/>
    <w:rsid w:val="0069631D"/>
    <w:rsid w:val="006A645C"/>
    <w:rsid w:val="006D00B0"/>
    <w:rsid w:val="006E7F16"/>
    <w:rsid w:val="006F4BE1"/>
    <w:rsid w:val="006F7590"/>
    <w:rsid w:val="007001E8"/>
    <w:rsid w:val="007066AC"/>
    <w:rsid w:val="00723881"/>
    <w:rsid w:val="007263E1"/>
    <w:rsid w:val="00735187"/>
    <w:rsid w:val="00745DFA"/>
    <w:rsid w:val="00753782"/>
    <w:rsid w:val="007549E6"/>
    <w:rsid w:val="00756311"/>
    <w:rsid w:val="0076438D"/>
    <w:rsid w:val="00766F4B"/>
    <w:rsid w:val="00767184"/>
    <w:rsid w:val="00774029"/>
    <w:rsid w:val="0078564C"/>
    <w:rsid w:val="007A5F24"/>
    <w:rsid w:val="007B0C5C"/>
    <w:rsid w:val="007B63AE"/>
    <w:rsid w:val="007C3539"/>
    <w:rsid w:val="007D05A4"/>
    <w:rsid w:val="008064DF"/>
    <w:rsid w:val="008222C3"/>
    <w:rsid w:val="008261C0"/>
    <w:rsid w:val="008454DE"/>
    <w:rsid w:val="008537CD"/>
    <w:rsid w:val="008617B6"/>
    <w:rsid w:val="00867C92"/>
    <w:rsid w:val="0087110B"/>
    <w:rsid w:val="008A383C"/>
    <w:rsid w:val="008B682E"/>
    <w:rsid w:val="008D0C2E"/>
    <w:rsid w:val="008D272D"/>
    <w:rsid w:val="008D4D33"/>
    <w:rsid w:val="008F7E37"/>
    <w:rsid w:val="00900403"/>
    <w:rsid w:val="00902377"/>
    <w:rsid w:val="009144F2"/>
    <w:rsid w:val="009175E6"/>
    <w:rsid w:val="0093194C"/>
    <w:rsid w:val="00941A8E"/>
    <w:rsid w:val="00943E9F"/>
    <w:rsid w:val="00960543"/>
    <w:rsid w:val="0096416D"/>
    <w:rsid w:val="00966421"/>
    <w:rsid w:val="0098693B"/>
    <w:rsid w:val="009A30C2"/>
    <w:rsid w:val="009B67F7"/>
    <w:rsid w:val="009C4B27"/>
    <w:rsid w:val="009D61A5"/>
    <w:rsid w:val="009E2449"/>
    <w:rsid w:val="009F0955"/>
    <w:rsid w:val="009F690A"/>
    <w:rsid w:val="00A179A3"/>
    <w:rsid w:val="00A26830"/>
    <w:rsid w:val="00A274A1"/>
    <w:rsid w:val="00A3084E"/>
    <w:rsid w:val="00A32088"/>
    <w:rsid w:val="00A36F30"/>
    <w:rsid w:val="00A42F43"/>
    <w:rsid w:val="00A56836"/>
    <w:rsid w:val="00A70A8F"/>
    <w:rsid w:val="00A71B49"/>
    <w:rsid w:val="00A766D8"/>
    <w:rsid w:val="00A95195"/>
    <w:rsid w:val="00AA5F56"/>
    <w:rsid w:val="00AA73C3"/>
    <w:rsid w:val="00AB2CFC"/>
    <w:rsid w:val="00AC236C"/>
    <w:rsid w:val="00AD2148"/>
    <w:rsid w:val="00AE0AE9"/>
    <w:rsid w:val="00AE22E1"/>
    <w:rsid w:val="00AF58DD"/>
    <w:rsid w:val="00AF5AD2"/>
    <w:rsid w:val="00B02912"/>
    <w:rsid w:val="00B12819"/>
    <w:rsid w:val="00B242D6"/>
    <w:rsid w:val="00B2602B"/>
    <w:rsid w:val="00B42691"/>
    <w:rsid w:val="00B50458"/>
    <w:rsid w:val="00B51F76"/>
    <w:rsid w:val="00B54852"/>
    <w:rsid w:val="00B62AE9"/>
    <w:rsid w:val="00B66D9E"/>
    <w:rsid w:val="00B6751D"/>
    <w:rsid w:val="00B805B6"/>
    <w:rsid w:val="00B84CE4"/>
    <w:rsid w:val="00B8505C"/>
    <w:rsid w:val="00B90794"/>
    <w:rsid w:val="00BA1682"/>
    <w:rsid w:val="00BA1EF4"/>
    <w:rsid w:val="00BB736F"/>
    <w:rsid w:val="00BC1105"/>
    <w:rsid w:val="00BC4FD0"/>
    <w:rsid w:val="00BE56CE"/>
    <w:rsid w:val="00BE7376"/>
    <w:rsid w:val="00BF0989"/>
    <w:rsid w:val="00C00705"/>
    <w:rsid w:val="00C02AA6"/>
    <w:rsid w:val="00C1097E"/>
    <w:rsid w:val="00C1237F"/>
    <w:rsid w:val="00C153B8"/>
    <w:rsid w:val="00C176C7"/>
    <w:rsid w:val="00C2722A"/>
    <w:rsid w:val="00C31B85"/>
    <w:rsid w:val="00C33E37"/>
    <w:rsid w:val="00C35901"/>
    <w:rsid w:val="00C4273E"/>
    <w:rsid w:val="00C43DAB"/>
    <w:rsid w:val="00C679A9"/>
    <w:rsid w:val="00C74AED"/>
    <w:rsid w:val="00C95BEE"/>
    <w:rsid w:val="00CA104F"/>
    <w:rsid w:val="00CA1362"/>
    <w:rsid w:val="00CA73C2"/>
    <w:rsid w:val="00CB6B37"/>
    <w:rsid w:val="00CC1AC3"/>
    <w:rsid w:val="00CD1E7E"/>
    <w:rsid w:val="00CF6ACE"/>
    <w:rsid w:val="00D12DA7"/>
    <w:rsid w:val="00D169F6"/>
    <w:rsid w:val="00D23AE3"/>
    <w:rsid w:val="00D27A50"/>
    <w:rsid w:val="00D30E11"/>
    <w:rsid w:val="00D46FBE"/>
    <w:rsid w:val="00D53162"/>
    <w:rsid w:val="00D57DCB"/>
    <w:rsid w:val="00D80034"/>
    <w:rsid w:val="00D86E89"/>
    <w:rsid w:val="00DA6D5A"/>
    <w:rsid w:val="00DB4C1E"/>
    <w:rsid w:val="00DB63EE"/>
    <w:rsid w:val="00DC3752"/>
    <w:rsid w:val="00DE5274"/>
    <w:rsid w:val="00E302FC"/>
    <w:rsid w:val="00E3197A"/>
    <w:rsid w:val="00E367C2"/>
    <w:rsid w:val="00E40AF0"/>
    <w:rsid w:val="00E55FD6"/>
    <w:rsid w:val="00E6358A"/>
    <w:rsid w:val="00E64734"/>
    <w:rsid w:val="00E64964"/>
    <w:rsid w:val="00E71239"/>
    <w:rsid w:val="00E73AF6"/>
    <w:rsid w:val="00E76345"/>
    <w:rsid w:val="00E81F9A"/>
    <w:rsid w:val="00E83789"/>
    <w:rsid w:val="00E905D7"/>
    <w:rsid w:val="00E95932"/>
    <w:rsid w:val="00EA3D15"/>
    <w:rsid w:val="00EA7BFB"/>
    <w:rsid w:val="00ED2A1B"/>
    <w:rsid w:val="00ED3407"/>
    <w:rsid w:val="00ED5DC5"/>
    <w:rsid w:val="00EE721D"/>
    <w:rsid w:val="00F229E6"/>
    <w:rsid w:val="00F25439"/>
    <w:rsid w:val="00F33F3C"/>
    <w:rsid w:val="00F56712"/>
    <w:rsid w:val="00F61F5E"/>
    <w:rsid w:val="00F62D40"/>
    <w:rsid w:val="00F74978"/>
    <w:rsid w:val="00F85741"/>
    <w:rsid w:val="00FA71DA"/>
    <w:rsid w:val="00FA79BA"/>
    <w:rsid w:val="00FB5F95"/>
    <w:rsid w:val="00FC5E9A"/>
    <w:rsid w:val="00FD4938"/>
    <w:rsid w:val="00FE545A"/>
    <w:rsid w:val="00FE5844"/>
    <w:rsid w:val="00FF4158"/>
    <w:rsid w:val="00FF7A05"/>
    <w:rsid w:val="016C9484"/>
    <w:rsid w:val="03D51EA3"/>
    <w:rsid w:val="0C054E69"/>
    <w:rsid w:val="102A4B45"/>
    <w:rsid w:val="17B5AF01"/>
    <w:rsid w:val="19EAFC2D"/>
    <w:rsid w:val="1F0A5289"/>
    <w:rsid w:val="1FEBD0E0"/>
    <w:rsid w:val="296E6AFA"/>
    <w:rsid w:val="31739362"/>
    <w:rsid w:val="31B9E393"/>
    <w:rsid w:val="37DA29C6"/>
    <w:rsid w:val="40239C67"/>
    <w:rsid w:val="40861B6E"/>
    <w:rsid w:val="43066C29"/>
    <w:rsid w:val="44E6D929"/>
    <w:rsid w:val="51428008"/>
    <w:rsid w:val="5C3E8AB3"/>
    <w:rsid w:val="6CD79DC5"/>
    <w:rsid w:val="6E746116"/>
    <w:rsid w:val="707F6C90"/>
    <w:rsid w:val="7109461A"/>
    <w:rsid w:val="74E4DFD2"/>
    <w:rsid w:val="7E9AA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54ED03A9-2583-465E-80A4-CC4FC6B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5E79F4"/>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3"/>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Rvision">
    <w:name w:val="Revision"/>
    <w:hidden/>
    <w:uiPriority w:val="99"/>
    <w:semiHidden/>
    <w:rsid w:val="00FA71DA"/>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FE5844"/>
    <w:rPr>
      <w:color w:val="605E5C"/>
      <w:shd w:val="clear" w:color="auto" w:fill="E1DFDD"/>
    </w:rPr>
  </w:style>
  <w:style w:type="character" w:customStyle="1" w:styleId="normaltextrun">
    <w:name w:val="normaltextrun"/>
    <w:basedOn w:val="Policepardfaut"/>
    <w:rsid w:val="03D51EA3"/>
  </w:style>
  <w:style w:type="character" w:customStyle="1" w:styleId="eop">
    <w:name w:val="eop"/>
    <w:basedOn w:val="Policepardfaut"/>
    <w:rsid w:val="00E83789"/>
  </w:style>
  <w:style w:type="paragraph" w:customStyle="1" w:styleId="soustitre2">
    <w:name w:val="sous titre 2"/>
    <w:basedOn w:val="Titre1"/>
    <w:link w:val="soustitre2Car"/>
    <w:qFormat/>
    <w:rsid w:val="00E64734"/>
    <w:pPr>
      <w:pBdr>
        <w:bottom w:val="none" w:sz="0" w:space="0" w:color="auto"/>
      </w:pBdr>
      <w:spacing w:before="240"/>
      <w:ind w:left="624" w:hanging="454"/>
    </w:pPr>
    <w:rPr>
      <w:sz w:val="26"/>
    </w:rPr>
  </w:style>
  <w:style w:type="character" w:customStyle="1" w:styleId="soustitre2Car">
    <w:name w:val="sous titre 2 Car"/>
    <w:basedOn w:val="Titre1Car"/>
    <w:link w:val="soustitre2"/>
    <w:rsid w:val="00E64734"/>
    <w:rPr>
      <w:rFonts w:ascii="Marianne" w:eastAsiaTheme="majorEastAsia" w:hAnsi="Marianne" w:cstheme="majorBidi"/>
      <w:color w:val="000000" w:themeColor="text1"/>
      <w:sz w:val="26"/>
      <w:szCs w:val="32"/>
    </w:rPr>
  </w:style>
  <w:style w:type="paragraph" w:customStyle="1" w:styleId="paragraph">
    <w:name w:val="paragraph"/>
    <w:basedOn w:val="Normal"/>
    <w:rsid w:val="004C5037"/>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font81">
    <w:name w:val="font81"/>
    <w:basedOn w:val="Policepardfaut"/>
    <w:rsid w:val="00AD2148"/>
    <w:rPr>
      <w:rFonts w:ascii="Calibri" w:hAnsi="Calibri" w:cs="Calibri" w:hint="default"/>
      <w:b w:val="0"/>
      <w:bCs w:val="0"/>
      <w:i/>
      <w:iCs/>
      <w:strike w:val="0"/>
      <w:dstrike w:val="0"/>
      <w:color w:val="000000"/>
      <w:sz w:val="18"/>
      <w:szCs w:val="18"/>
      <w:u w:val="none"/>
      <w:effect w:val="none"/>
    </w:rPr>
  </w:style>
  <w:style w:type="character" w:customStyle="1" w:styleId="font101">
    <w:name w:val="font101"/>
    <w:basedOn w:val="Policepardfaut"/>
    <w:rsid w:val="00AC236C"/>
    <w:rPr>
      <w:rFonts w:ascii="Marianne Light" w:hAnsi="Marianne Light" w:hint="default"/>
      <w:b w:val="0"/>
      <w:bCs w:val="0"/>
      <w:i w:val="0"/>
      <w:iCs w:val="0"/>
      <w:strike w:val="0"/>
      <w:dstrike w:val="0"/>
      <w:color w:val="000000"/>
      <w:sz w:val="18"/>
      <w:szCs w:val="18"/>
      <w:u w:val="none"/>
      <w:effect w:val="none"/>
    </w:rPr>
  </w:style>
  <w:style w:type="character" w:customStyle="1" w:styleId="font111">
    <w:name w:val="font111"/>
    <w:basedOn w:val="Policepardfaut"/>
    <w:rsid w:val="00AC236C"/>
    <w:rPr>
      <w:rFonts w:ascii="Marianne Light" w:hAnsi="Marianne Light" w:hint="default"/>
      <w:b w:val="0"/>
      <w:bCs w:val="0"/>
      <w:i w:val="0"/>
      <w:iCs w:val="0"/>
      <w:strike w:val="0"/>
      <w:dstrike w:val="0"/>
      <w:color w:val="000000"/>
      <w:sz w:val="16"/>
      <w:szCs w:val="16"/>
      <w:u w:val="none"/>
      <w:effect w:val="none"/>
    </w:rPr>
  </w:style>
  <w:style w:type="paragraph" w:styleId="Notedefin">
    <w:name w:val="endnote text"/>
    <w:basedOn w:val="Normal"/>
    <w:link w:val="NotedefinCar"/>
    <w:uiPriority w:val="99"/>
    <w:semiHidden/>
    <w:unhideWhenUsed/>
    <w:rsid w:val="001B33F6"/>
    <w:pPr>
      <w:spacing w:after="0" w:line="240" w:lineRule="auto"/>
    </w:pPr>
  </w:style>
  <w:style w:type="character" w:customStyle="1" w:styleId="NotedefinCar">
    <w:name w:val="Note de fin Car"/>
    <w:basedOn w:val="Policepardfaut"/>
    <w:link w:val="Notedefin"/>
    <w:uiPriority w:val="99"/>
    <w:semiHidden/>
    <w:rsid w:val="001B33F6"/>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1B33F6"/>
    <w:rPr>
      <w:vertAlign w:val="superscript"/>
    </w:rPr>
  </w:style>
  <w:style w:type="character" w:styleId="Textedelespacerserv">
    <w:name w:val="Placeholder Text"/>
    <w:basedOn w:val="Policepardfaut"/>
    <w:uiPriority w:val="99"/>
    <w:semiHidden/>
    <w:rsid w:val="00432EE2"/>
    <w:rPr>
      <w:color w:val="808080"/>
    </w:rPr>
  </w:style>
  <w:style w:type="character" w:customStyle="1" w:styleId="superscript">
    <w:name w:val="superscript"/>
    <w:basedOn w:val="Policepardfaut"/>
    <w:rsid w:val="00BE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1801">
      <w:bodyDiv w:val="1"/>
      <w:marLeft w:val="0"/>
      <w:marRight w:val="0"/>
      <w:marTop w:val="0"/>
      <w:marBottom w:val="0"/>
      <w:divBdr>
        <w:top w:val="none" w:sz="0" w:space="0" w:color="auto"/>
        <w:left w:val="none" w:sz="0" w:space="0" w:color="auto"/>
        <w:bottom w:val="none" w:sz="0" w:space="0" w:color="auto"/>
        <w:right w:val="none" w:sz="0" w:space="0" w:color="auto"/>
      </w:divBdr>
      <w:divsChild>
        <w:div w:id="1048342199">
          <w:marLeft w:val="0"/>
          <w:marRight w:val="0"/>
          <w:marTop w:val="0"/>
          <w:marBottom w:val="0"/>
          <w:divBdr>
            <w:top w:val="none" w:sz="0" w:space="0" w:color="auto"/>
            <w:left w:val="none" w:sz="0" w:space="0" w:color="auto"/>
            <w:bottom w:val="none" w:sz="0" w:space="0" w:color="auto"/>
            <w:right w:val="none" w:sz="0" w:space="0" w:color="auto"/>
          </w:divBdr>
        </w:div>
      </w:divsChild>
    </w:div>
    <w:div w:id="44207026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564343681">
      <w:bodyDiv w:val="1"/>
      <w:marLeft w:val="0"/>
      <w:marRight w:val="0"/>
      <w:marTop w:val="0"/>
      <w:marBottom w:val="0"/>
      <w:divBdr>
        <w:top w:val="none" w:sz="0" w:space="0" w:color="auto"/>
        <w:left w:val="none" w:sz="0" w:space="0" w:color="auto"/>
        <w:bottom w:val="none" w:sz="0" w:space="0" w:color="auto"/>
        <w:right w:val="none" w:sz="0" w:space="0" w:color="auto"/>
      </w:divBdr>
      <w:divsChild>
        <w:div w:id="485980233">
          <w:marLeft w:val="0"/>
          <w:marRight w:val="0"/>
          <w:marTop w:val="0"/>
          <w:marBottom w:val="0"/>
          <w:divBdr>
            <w:top w:val="none" w:sz="0" w:space="0" w:color="auto"/>
            <w:left w:val="none" w:sz="0" w:space="0" w:color="auto"/>
            <w:bottom w:val="none" w:sz="0" w:space="0" w:color="auto"/>
            <w:right w:val="none" w:sz="0" w:space="0" w:color="auto"/>
          </w:divBdr>
        </w:div>
      </w:divsChild>
    </w:div>
    <w:div w:id="658002256">
      <w:bodyDiv w:val="1"/>
      <w:marLeft w:val="0"/>
      <w:marRight w:val="0"/>
      <w:marTop w:val="0"/>
      <w:marBottom w:val="0"/>
      <w:divBdr>
        <w:top w:val="none" w:sz="0" w:space="0" w:color="auto"/>
        <w:left w:val="none" w:sz="0" w:space="0" w:color="auto"/>
        <w:bottom w:val="none" w:sz="0" w:space="0" w:color="auto"/>
        <w:right w:val="none" w:sz="0" w:space="0" w:color="auto"/>
      </w:divBdr>
      <w:divsChild>
        <w:div w:id="2129737059">
          <w:marLeft w:val="0"/>
          <w:marRight w:val="0"/>
          <w:marTop w:val="0"/>
          <w:marBottom w:val="0"/>
          <w:divBdr>
            <w:top w:val="none" w:sz="0" w:space="0" w:color="auto"/>
            <w:left w:val="none" w:sz="0" w:space="0" w:color="auto"/>
            <w:bottom w:val="none" w:sz="0" w:space="0" w:color="auto"/>
            <w:right w:val="none" w:sz="0" w:space="0" w:color="auto"/>
          </w:divBdr>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330715831">
      <w:bodyDiv w:val="1"/>
      <w:marLeft w:val="0"/>
      <w:marRight w:val="0"/>
      <w:marTop w:val="0"/>
      <w:marBottom w:val="0"/>
      <w:divBdr>
        <w:top w:val="none" w:sz="0" w:space="0" w:color="auto"/>
        <w:left w:val="none" w:sz="0" w:space="0" w:color="auto"/>
        <w:bottom w:val="none" w:sz="0" w:space="0" w:color="auto"/>
        <w:right w:val="none" w:sz="0" w:space="0" w:color="auto"/>
      </w:divBdr>
      <w:divsChild>
        <w:div w:id="402483823">
          <w:marLeft w:val="0"/>
          <w:marRight w:val="0"/>
          <w:marTop w:val="0"/>
          <w:marBottom w:val="0"/>
          <w:divBdr>
            <w:top w:val="none" w:sz="0" w:space="0" w:color="auto"/>
            <w:left w:val="none" w:sz="0" w:space="0" w:color="auto"/>
            <w:bottom w:val="none" w:sz="0" w:space="0" w:color="auto"/>
            <w:right w:val="none" w:sz="0" w:space="0" w:color="auto"/>
          </w:divBdr>
        </w:div>
      </w:divsChild>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455825410">
      <w:bodyDiv w:val="1"/>
      <w:marLeft w:val="0"/>
      <w:marRight w:val="0"/>
      <w:marTop w:val="0"/>
      <w:marBottom w:val="0"/>
      <w:divBdr>
        <w:top w:val="none" w:sz="0" w:space="0" w:color="auto"/>
        <w:left w:val="none" w:sz="0" w:space="0" w:color="auto"/>
        <w:bottom w:val="none" w:sz="0" w:space="0" w:color="auto"/>
        <w:right w:val="none" w:sz="0" w:space="0" w:color="auto"/>
      </w:divBdr>
      <w:divsChild>
        <w:div w:id="536355043">
          <w:marLeft w:val="0"/>
          <w:marRight w:val="0"/>
          <w:marTop w:val="0"/>
          <w:marBottom w:val="0"/>
          <w:divBdr>
            <w:top w:val="none" w:sz="0" w:space="0" w:color="auto"/>
            <w:left w:val="none" w:sz="0" w:space="0" w:color="auto"/>
            <w:bottom w:val="none" w:sz="0" w:space="0" w:color="auto"/>
            <w:right w:val="none" w:sz="0" w:space="0" w:color="auto"/>
          </w:divBdr>
        </w:div>
        <w:div w:id="639110494">
          <w:marLeft w:val="0"/>
          <w:marRight w:val="0"/>
          <w:marTop w:val="0"/>
          <w:marBottom w:val="0"/>
          <w:divBdr>
            <w:top w:val="none" w:sz="0" w:space="0" w:color="auto"/>
            <w:left w:val="none" w:sz="0" w:space="0" w:color="auto"/>
            <w:bottom w:val="none" w:sz="0" w:space="0" w:color="auto"/>
            <w:right w:val="none" w:sz="0" w:space="0" w:color="auto"/>
          </w:divBdr>
        </w:div>
      </w:divsChild>
    </w:div>
    <w:div w:id="1464880862">
      <w:bodyDiv w:val="1"/>
      <w:marLeft w:val="0"/>
      <w:marRight w:val="0"/>
      <w:marTop w:val="0"/>
      <w:marBottom w:val="0"/>
      <w:divBdr>
        <w:top w:val="none" w:sz="0" w:space="0" w:color="auto"/>
        <w:left w:val="none" w:sz="0" w:space="0" w:color="auto"/>
        <w:bottom w:val="none" w:sz="0" w:space="0" w:color="auto"/>
        <w:right w:val="none" w:sz="0" w:space="0" w:color="auto"/>
      </w:divBdr>
    </w:div>
    <w:div w:id="1597205530">
      <w:bodyDiv w:val="1"/>
      <w:marLeft w:val="0"/>
      <w:marRight w:val="0"/>
      <w:marTop w:val="0"/>
      <w:marBottom w:val="0"/>
      <w:divBdr>
        <w:top w:val="none" w:sz="0" w:space="0" w:color="auto"/>
        <w:left w:val="none" w:sz="0" w:space="0" w:color="auto"/>
        <w:bottom w:val="none" w:sz="0" w:space="0" w:color="auto"/>
        <w:right w:val="none" w:sz="0" w:space="0" w:color="auto"/>
      </w:divBdr>
    </w:div>
    <w:div w:id="1908153404">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energies-renouvelables-reseaux-et-stockage/4768-comptage-production-thermique-chaufferie-biomasse.html"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ademe.fr/referentiels-combustibles-bois-energie-lademe"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energies-renouvelables-reseaux-et-stockage/2534-guide-de-realisation-du-schema-directeur-d-un-reseau-de-chaleur-ou-de-froid-existant.html"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librairie.ademe.fr/energies-renouvelables-reseaux-et-stockage/1911-guide-de-creation-d-un-reseau-de-chaleur.htm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olaire-collectif.fr/photo/img/2021/OUTILS/210302_Livret-doc-MeS-Dyn_V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2383-8CC2-4EC5-B2CF-4B49C50E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6004</Words>
  <Characters>33024</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38951</CharactersWithSpaces>
  <SharedDoc>false</SharedDoc>
  <HLinks>
    <vt:vector size="96" baseType="variant">
      <vt:variant>
        <vt:i4>6225994</vt:i4>
      </vt:variant>
      <vt:variant>
        <vt:i4>6</vt:i4>
      </vt:variant>
      <vt:variant>
        <vt:i4>0</vt:i4>
      </vt:variant>
      <vt:variant>
        <vt:i4>5</vt:i4>
      </vt:variant>
      <vt:variant>
        <vt:lpwstr>https://fondschaleur.ademe.fr/solaire-thermique/</vt:lpwstr>
      </vt:variant>
      <vt:variant>
        <vt:lpwstr/>
      </vt:variant>
      <vt:variant>
        <vt:i4>77</vt:i4>
      </vt:variant>
      <vt:variant>
        <vt:i4>3</vt:i4>
      </vt:variant>
      <vt:variant>
        <vt:i4>0</vt:i4>
      </vt:variant>
      <vt:variant>
        <vt:i4>5</vt:i4>
      </vt:variant>
      <vt:variant>
        <vt:lpwstr>https://librairie.ademe.fr/energies-renouvelables-reseaux-et-stockage/4768-comptage-production-thermique-chaufferie-biomasse.html</vt:lpwstr>
      </vt:variant>
      <vt:variant>
        <vt:lpwstr/>
      </vt:variant>
      <vt:variant>
        <vt:i4>5898327</vt:i4>
      </vt:variant>
      <vt:variant>
        <vt:i4>0</vt:i4>
      </vt:variant>
      <vt:variant>
        <vt:i4>0</vt:i4>
      </vt:variant>
      <vt:variant>
        <vt:i4>5</vt:i4>
      </vt:variant>
      <vt:variant>
        <vt:lpwstr>http://www.ademe.fr/referentiels-combustibles-bois-energie-lademe</vt:lpwstr>
      </vt:variant>
      <vt:variant>
        <vt:lpwstr/>
      </vt:variant>
      <vt:variant>
        <vt:i4>1703987</vt:i4>
      </vt:variant>
      <vt:variant>
        <vt:i4>74</vt:i4>
      </vt:variant>
      <vt:variant>
        <vt:i4>0</vt:i4>
      </vt:variant>
      <vt:variant>
        <vt:i4>5</vt:i4>
      </vt:variant>
      <vt:variant>
        <vt:lpwstr/>
      </vt:variant>
      <vt:variant>
        <vt:lpwstr>_Toc84947855</vt:lpwstr>
      </vt:variant>
      <vt:variant>
        <vt:i4>1769523</vt:i4>
      </vt:variant>
      <vt:variant>
        <vt:i4>68</vt:i4>
      </vt:variant>
      <vt:variant>
        <vt:i4>0</vt:i4>
      </vt:variant>
      <vt:variant>
        <vt:i4>5</vt:i4>
      </vt:variant>
      <vt:variant>
        <vt:lpwstr/>
      </vt:variant>
      <vt:variant>
        <vt:lpwstr>_Toc84947854</vt:lpwstr>
      </vt:variant>
      <vt:variant>
        <vt:i4>1835059</vt:i4>
      </vt:variant>
      <vt:variant>
        <vt:i4>62</vt:i4>
      </vt:variant>
      <vt:variant>
        <vt:i4>0</vt:i4>
      </vt:variant>
      <vt:variant>
        <vt:i4>5</vt:i4>
      </vt:variant>
      <vt:variant>
        <vt:lpwstr/>
      </vt:variant>
      <vt:variant>
        <vt:lpwstr>_Toc84947853</vt:lpwstr>
      </vt:variant>
      <vt:variant>
        <vt:i4>1900595</vt:i4>
      </vt:variant>
      <vt:variant>
        <vt:i4>56</vt:i4>
      </vt:variant>
      <vt:variant>
        <vt:i4>0</vt:i4>
      </vt:variant>
      <vt:variant>
        <vt:i4>5</vt:i4>
      </vt:variant>
      <vt:variant>
        <vt:lpwstr/>
      </vt:variant>
      <vt:variant>
        <vt:lpwstr>_Toc84947852</vt:lpwstr>
      </vt:variant>
      <vt:variant>
        <vt:i4>1966131</vt:i4>
      </vt:variant>
      <vt:variant>
        <vt:i4>50</vt:i4>
      </vt:variant>
      <vt:variant>
        <vt:i4>0</vt:i4>
      </vt:variant>
      <vt:variant>
        <vt:i4>5</vt:i4>
      </vt:variant>
      <vt:variant>
        <vt:lpwstr/>
      </vt:variant>
      <vt:variant>
        <vt:lpwstr>_Toc84947851</vt:lpwstr>
      </vt:variant>
      <vt:variant>
        <vt:i4>2031667</vt:i4>
      </vt:variant>
      <vt:variant>
        <vt:i4>44</vt:i4>
      </vt:variant>
      <vt:variant>
        <vt:i4>0</vt:i4>
      </vt:variant>
      <vt:variant>
        <vt:i4>5</vt:i4>
      </vt:variant>
      <vt:variant>
        <vt:lpwstr/>
      </vt:variant>
      <vt:variant>
        <vt:lpwstr>_Toc84947850</vt:lpwstr>
      </vt:variant>
      <vt:variant>
        <vt:i4>1441842</vt:i4>
      </vt:variant>
      <vt:variant>
        <vt:i4>38</vt:i4>
      </vt:variant>
      <vt:variant>
        <vt:i4>0</vt:i4>
      </vt:variant>
      <vt:variant>
        <vt:i4>5</vt:i4>
      </vt:variant>
      <vt:variant>
        <vt:lpwstr/>
      </vt:variant>
      <vt:variant>
        <vt:lpwstr>_Toc84947849</vt:lpwstr>
      </vt:variant>
      <vt:variant>
        <vt:i4>1507378</vt:i4>
      </vt:variant>
      <vt:variant>
        <vt:i4>32</vt:i4>
      </vt:variant>
      <vt:variant>
        <vt:i4>0</vt:i4>
      </vt:variant>
      <vt:variant>
        <vt:i4>5</vt:i4>
      </vt:variant>
      <vt:variant>
        <vt:lpwstr/>
      </vt:variant>
      <vt:variant>
        <vt:lpwstr>_Toc84947848</vt:lpwstr>
      </vt:variant>
      <vt:variant>
        <vt:i4>1572914</vt:i4>
      </vt:variant>
      <vt:variant>
        <vt:i4>26</vt:i4>
      </vt:variant>
      <vt:variant>
        <vt:i4>0</vt:i4>
      </vt:variant>
      <vt:variant>
        <vt:i4>5</vt:i4>
      </vt:variant>
      <vt:variant>
        <vt:lpwstr/>
      </vt:variant>
      <vt:variant>
        <vt:lpwstr>_Toc84947847</vt:lpwstr>
      </vt:variant>
      <vt:variant>
        <vt:i4>1638450</vt:i4>
      </vt:variant>
      <vt:variant>
        <vt:i4>20</vt:i4>
      </vt:variant>
      <vt:variant>
        <vt:i4>0</vt:i4>
      </vt:variant>
      <vt:variant>
        <vt:i4>5</vt:i4>
      </vt:variant>
      <vt:variant>
        <vt:lpwstr/>
      </vt:variant>
      <vt:variant>
        <vt:lpwstr>_Toc84947846</vt:lpwstr>
      </vt:variant>
      <vt:variant>
        <vt:i4>1703986</vt:i4>
      </vt:variant>
      <vt:variant>
        <vt:i4>14</vt:i4>
      </vt:variant>
      <vt:variant>
        <vt:i4>0</vt:i4>
      </vt:variant>
      <vt:variant>
        <vt:i4>5</vt:i4>
      </vt:variant>
      <vt:variant>
        <vt:lpwstr/>
      </vt:variant>
      <vt:variant>
        <vt:lpwstr>_Toc84947845</vt:lpwstr>
      </vt:variant>
      <vt:variant>
        <vt:i4>1769522</vt:i4>
      </vt:variant>
      <vt:variant>
        <vt:i4>8</vt:i4>
      </vt:variant>
      <vt:variant>
        <vt:i4>0</vt:i4>
      </vt:variant>
      <vt:variant>
        <vt:i4>5</vt:i4>
      </vt:variant>
      <vt:variant>
        <vt:lpwstr/>
      </vt:variant>
      <vt:variant>
        <vt:lpwstr>_Toc84947844</vt:lpwstr>
      </vt:variant>
      <vt:variant>
        <vt:i4>1835058</vt:i4>
      </vt:variant>
      <vt:variant>
        <vt:i4>2</vt:i4>
      </vt:variant>
      <vt:variant>
        <vt:i4>0</vt:i4>
      </vt:variant>
      <vt:variant>
        <vt:i4>5</vt:i4>
      </vt:variant>
      <vt:variant>
        <vt:lpwstr/>
      </vt:variant>
      <vt:variant>
        <vt:lpwstr>_Toc84947843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[ADEME] VIZIOZ Emma</cp:lastModifiedBy>
  <cp:revision>2</cp:revision>
  <dcterms:created xsi:type="dcterms:W3CDTF">2023-03-29T08:21:00Z</dcterms:created>
  <dcterms:modified xsi:type="dcterms:W3CDTF">2023-03-29T08:21:00Z</dcterms:modified>
</cp:coreProperties>
</file>