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18C20E33" w:rsidR="0010603A" w:rsidRDefault="00121E3B" w:rsidP="0010603A">
      <w:r>
        <w:rPr>
          <w:noProof/>
        </w:rPr>
        <mc:AlternateContent>
          <mc:Choice Requires="wps">
            <w:drawing>
              <wp:anchor distT="45720" distB="45720" distL="114300" distR="114300" simplePos="0" relativeHeight="251658241" behindDoc="0" locked="0" layoutInCell="1" allowOverlap="1" wp14:anchorId="1B73793A" wp14:editId="74C8B4F4">
                <wp:simplePos x="0" y="0"/>
                <wp:positionH relativeFrom="margin">
                  <wp:align>right</wp:align>
                </wp:positionH>
                <wp:positionV relativeFrom="paragraph">
                  <wp:posOffset>2426970</wp:posOffset>
                </wp:positionV>
                <wp:extent cx="5591175" cy="646366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63665"/>
                        </a:xfrm>
                        <a:prstGeom prst="rect">
                          <a:avLst/>
                        </a:prstGeom>
                        <a:noFill/>
                        <a:ln w="9525">
                          <a:noFill/>
                          <a:miter lim="800000"/>
                          <a:headEnd/>
                          <a:tailEnd/>
                        </a:ln>
                      </wps:spPr>
                      <wps:txb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460580B4" w14:textId="1F131A61" w:rsidR="00370DDB" w:rsidRDefault="00370DDB">
                                <w:pPr>
                                  <w:pStyle w:val="En-ttedetabledesmatires"/>
                                </w:pPr>
                                <w:r>
                                  <w:t>Table des matières</w:t>
                                </w:r>
                              </w:p>
                              <w:p w14:paraId="66FAA843" w14:textId="7A923744" w:rsidR="00E6479F" w:rsidRDefault="00370DDB">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66448" w:history="1">
                                  <w:r w:rsidR="00E6479F" w:rsidRPr="00901C09">
                                    <w:rPr>
                                      <w:rStyle w:val="Lienhypertexte"/>
                                      <w:noProof/>
                                    </w:rPr>
                                    <w:t>1.</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Description détaillée de l’opération</w:t>
                                  </w:r>
                                  <w:r w:rsidR="00E6479F">
                                    <w:rPr>
                                      <w:noProof/>
                                      <w:webHidden/>
                                    </w:rPr>
                                    <w:tab/>
                                  </w:r>
                                  <w:r w:rsidR="00E6479F">
                                    <w:rPr>
                                      <w:noProof/>
                                      <w:webHidden/>
                                    </w:rPr>
                                    <w:fldChar w:fldCharType="begin"/>
                                  </w:r>
                                  <w:r w:rsidR="00E6479F">
                                    <w:rPr>
                                      <w:noProof/>
                                      <w:webHidden/>
                                    </w:rPr>
                                    <w:instrText xml:space="preserve"> PAGEREF _Toc153966448 \h </w:instrText>
                                  </w:r>
                                  <w:r w:rsidR="00E6479F">
                                    <w:rPr>
                                      <w:noProof/>
                                      <w:webHidden/>
                                    </w:rPr>
                                  </w:r>
                                  <w:r w:rsidR="00E6479F">
                                    <w:rPr>
                                      <w:noProof/>
                                      <w:webHidden/>
                                    </w:rPr>
                                    <w:fldChar w:fldCharType="separate"/>
                                  </w:r>
                                  <w:r w:rsidR="00762AE1">
                                    <w:rPr>
                                      <w:noProof/>
                                      <w:webHidden/>
                                    </w:rPr>
                                    <w:t>2</w:t>
                                  </w:r>
                                  <w:r w:rsidR="00E6479F">
                                    <w:rPr>
                                      <w:noProof/>
                                      <w:webHidden/>
                                    </w:rPr>
                                    <w:fldChar w:fldCharType="end"/>
                                  </w:r>
                                </w:hyperlink>
                              </w:p>
                              <w:p w14:paraId="39160548" w14:textId="387F8E01"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49" w:history="1">
                                  <w:r w:rsidRPr="00901C09">
                                    <w:rPr>
                                      <w:rStyle w:val="Lienhypertexte"/>
                                    </w:rPr>
                                    <w:t>1.1.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Schéma de l’organisation</w:t>
                                  </w:r>
                                  <w:r>
                                    <w:rPr>
                                      <w:webHidden/>
                                    </w:rPr>
                                    <w:tab/>
                                  </w:r>
                                  <w:r>
                                    <w:rPr>
                                      <w:webHidden/>
                                    </w:rPr>
                                    <w:fldChar w:fldCharType="begin"/>
                                  </w:r>
                                  <w:r>
                                    <w:rPr>
                                      <w:webHidden/>
                                    </w:rPr>
                                    <w:instrText xml:space="preserve"> PAGEREF _Toc153966449 \h </w:instrText>
                                  </w:r>
                                  <w:r>
                                    <w:rPr>
                                      <w:webHidden/>
                                    </w:rPr>
                                  </w:r>
                                  <w:r>
                                    <w:rPr>
                                      <w:webHidden/>
                                    </w:rPr>
                                    <w:fldChar w:fldCharType="separate"/>
                                  </w:r>
                                  <w:r w:rsidR="00762AE1">
                                    <w:rPr>
                                      <w:webHidden/>
                                    </w:rPr>
                                    <w:t>2</w:t>
                                  </w:r>
                                  <w:r>
                                    <w:rPr>
                                      <w:webHidden/>
                                    </w:rPr>
                                    <w:fldChar w:fldCharType="end"/>
                                  </w:r>
                                </w:hyperlink>
                              </w:p>
                              <w:p w14:paraId="1CD56710" w14:textId="52BF491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0" w:history="1">
                                  <w:r w:rsidRPr="00901C09">
                                    <w:rPr>
                                      <w:rStyle w:val="Lienhypertexte"/>
                                    </w:rPr>
                                    <w:t>1.2.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Actions et études de faisabilité réalisées pour le montage du projet</w:t>
                                  </w:r>
                                  <w:r>
                                    <w:rPr>
                                      <w:webHidden/>
                                    </w:rPr>
                                    <w:tab/>
                                  </w:r>
                                  <w:r>
                                    <w:rPr>
                                      <w:webHidden/>
                                    </w:rPr>
                                    <w:fldChar w:fldCharType="begin"/>
                                  </w:r>
                                  <w:r>
                                    <w:rPr>
                                      <w:webHidden/>
                                    </w:rPr>
                                    <w:instrText xml:space="preserve"> PAGEREF _Toc153966450 \h </w:instrText>
                                  </w:r>
                                  <w:r>
                                    <w:rPr>
                                      <w:webHidden/>
                                    </w:rPr>
                                  </w:r>
                                  <w:r>
                                    <w:rPr>
                                      <w:webHidden/>
                                    </w:rPr>
                                    <w:fldChar w:fldCharType="separate"/>
                                  </w:r>
                                  <w:r w:rsidR="00762AE1">
                                    <w:rPr>
                                      <w:webHidden/>
                                    </w:rPr>
                                    <w:t>2</w:t>
                                  </w:r>
                                  <w:r>
                                    <w:rPr>
                                      <w:webHidden/>
                                    </w:rPr>
                                    <w:fldChar w:fldCharType="end"/>
                                  </w:r>
                                </w:hyperlink>
                              </w:p>
                              <w:p w14:paraId="41DF845D" w14:textId="2F67019F"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1" w:history="1">
                                  <w:r w:rsidRPr="00901C09">
                                    <w:rPr>
                                      <w:rStyle w:val="Lienhypertexte"/>
                                    </w:rPr>
                                    <w:t>1.3.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Installation, mise en service, suivi des performances, entretien et maintenance</w:t>
                                  </w:r>
                                  <w:r>
                                    <w:rPr>
                                      <w:webHidden/>
                                    </w:rPr>
                                    <w:tab/>
                                  </w:r>
                                  <w:r>
                                    <w:rPr>
                                      <w:webHidden/>
                                    </w:rPr>
                                    <w:tab/>
                                  </w:r>
                                  <w:r>
                                    <w:rPr>
                                      <w:webHidden/>
                                    </w:rPr>
                                    <w:fldChar w:fldCharType="begin"/>
                                  </w:r>
                                  <w:r>
                                    <w:rPr>
                                      <w:webHidden/>
                                    </w:rPr>
                                    <w:instrText xml:space="preserve"> PAGEREF _Toc153966451 \h </w:instrText>
                                  </w:r>
                                  <w:r>
                                    <w:rPr>
                                      <w:webHidden/>
                                    </w:rPr>
                                  </w:r>
                                  <w:r>
                                    <w:rPr>
                                      <w:webHidden/>
                                    </w:rPr>
                                    <w:fldChar w:fldCharType="separate"/>
                                  </w:r>
                                  <w:r w:rsidR="00762AE1">
                                    <w:rPr>
                                      <w:webHidden/>
                                    </w:rPr>
                                    <w:t>2</w:t>
                                  </w:r>
                                  <w:r>
                                    <w:rPr>
                                      <w:webHidden/>
                                    </w:rPr>
                                    <w:fldChar w:fldCharType="end"/>
                                  </w:r>
                                </w:hyperlink>
                              </w:p>
                              <w:p w14:paraId="36E5BC6D" w14:textId="69EA1CD3"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2" w:history="1">
                                  <w:r w:rsidRPr="00901C09">
                                    <w:rPr>
                                      <w:rStyle w:val="Lienhypertexte"/>
                                    </w:rPr>
                                    <w:t>1.4.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Démarche d’économie d’énergie et description des besoins thermiques actuels et futurs</w:t>
                                  </w:r>
                                  <w:r>
                                    <w:rPr>
                                      <w:webHidden/>
                                    </w:rPr>
                                    <w:tab/>
                                  </w:r>
                                  <w:r>
                                    <w:rPr>
                                      <w:webHidden/>
                                    </w:rPr>
                                    <w:fldChar w:fldCharType="begin"/>
                                  </w:r>
                                  <w:r>
                                    <w:rPr>
                                      <w:webHidden/>
                                    </w:rPr>
                                    <w:instrText xml:space="preserve"> PAGEREF _Toc153966452 \h </w:instrText>
                                  </w:r>
                                  <w:r>
                                    <w:rPr>
                                      <w:webHidden/>
                                    </w:rPr>
                                  </w:r>
                                  <w:r>
                                    <w:rPr>
                                      <w:webHidden/>
                                    </w:rPr>
                                    <w:fldChar w:fldCharType="separate"/>
                                  </w:r>
                                  <w:r w:rsidR="00762AE1">
                                    <w:rPr>
                                      <w:webHidden/>
                                    </w:rPr>
                                    <w:t>3</w:t>
                                  </w:r>
                                  <w:r>
                                    <w:rPr>
                                      <w:webHidden/>
                                    </w:rPr>
                                    <w:fldChar w:fldCharType="end"/>
                                  </w:r>
                                </w:hyperlink>
                              </w:p>
                              <w:p w14:paraId="267A76DE" w14:textId="7B0E5F5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3" w:history="1">
                                  <w:r w:rsidRPr="00901C09">
                                    <w:rPr>
                                      <w:rStyle w:val="Lienhypertexte"/>
                                    </w:rPr>
                                    <w:t>1.5.</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Description des besoins thermiques</w:t>
                                  </w:r>
                                  <w:r>
                                    <w:rPr>
                                      <w:webHidden/>
                                    </w:rPr>
                                    <w:tab/>
                                  </w:r>
                                  <w:r>
                                    <w:rPr>
                                      <w:webHidden/>
                                    </w:rPr>
                                    <w:fldChar w:fldCharType="begin"/>
                                  </w:r>
                                  <w:r>
                                    <w:rPr>
                                      <w:webHidden/>
                                    </w:rPr>
                                    <w:instrText xml:space="preserve"> PAGEREF _Toc153966453 \h </w:instrText>
                                  </w:r>
                                  <w:r>
                                    <w:rPr>
                                      <w:webHidden/>
                                    </w:rPr>
                                  </w:r>
                                  <w:r>
                                    <w:rPr>
                                      <w:webHidden/>
                                    </w:rPr>
                                    <w:fldChar w:fldCharType="separate"/>
                                  </w:r>
                                  <w:r w:rsidR="00762AE1">
                                    <w:rPr>
                                      <w:webHidden/>
                                    </w:rPr>
                                    <w:t>4</w:t>
                                  </w:r>
                                  <w:r>
                                    <w:rPr>
                                      <w:webHidden/>
                                    </w:rPr>
                                    <w:fldChar w:fldCharType="end"/>
                                  </w:r>
                                </w:hyperlink>
                              </w:p>
                              <w:p w14:paraId="432EF140" w14:textId="7BD600F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4" w:history="1">
                                  <w:r w:rsidRPr="00901C09">
                                    <w:rPr>
                                      <w:rStyle w:val="Lienhypertexte"/>
                                    </w:rPr>
                                    <w:t>1.6.</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Dimensionnement et descriptif technique de l'installation de production EnR&amp;R</w:t>
                                  </w:r>
                                  <w:r>
                                    <w:rPr>
                                      <w:webHidden/>
                                    </w:rPr>
                                    <w:tab/>
                                  </w:r>
                                  <w:r>
                                    <w:rPr>
                                      <w:webHidden/>
                                    </w:rPr>
                                    <w:tab/>
                                  </w:r>
                                  <w:r>
                                    <w:rPr>
                                      <w:webHidden/>
                                    </w:rPr>
                                    <w:fldChar w:fldCharType="begin"/>
                                  </w:r>
                                  <w:r>
                                    <w:rPr>
                                      <w:webHidden/>
                                    </w:rPr>
                                    <w:instrText xml:space="preserve"> PAGEREF _Toc153966454 \h </w:instrText>
                                  </w:r>
                                  <w:r>
                                    <w:rPr>
                                      <w:webHidden/>
                                    </w:rPr>
                                  </w:r>
                                  <w:r>
                                    <w:rPr>
                                      <w:webHidden/>
                                    </w:rPr>
                                    <w:fldChar w:fldCharType="separate"/>
                                  </w:r>
                                  <w:r w:rsidR="00762AE1">
                                    <w:rPr>
                                      <w:webHidden/>
                                    </w:rPr>
                                    <w:t>5</w:t>
                                  </w:r>
                                  <w:r>
                                    <w:rPr>
                                      <w:webHidden/>
                                    </w:rPr>
                                    <w:fldChar w:fldCharType="end"/>
                                  </w:r>
                                </w:hyperlink>
                              </w:p>
                              <w:p w14:paraId="7AE9EC7A" w14:textId="4663147C"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5" w:history="1">
                                  <w:r w:rsidRPr="00901C09">
                                    <w:rPr>
                                      <w:rStyle w:val="Lienhypertexte"/>
                                    </w:rPr>
                                    <w:t>1.7.</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Bilan énergétique avant et après opération</w:t>
                                  </w:r>
                                  <w:r>
                                    <w:rPr>
                                      <w:webHidden/>
                                    </w:rPr>
                                    <w:tab/>
                                  </w:r>
                                  <w:r>
                                    <w:rPr>
                                      <w:webHidden/>
                                    </w:rPr>
                                    <w:fldChar w:fldCharType="begin"/>
                                  </w:r>
                                  <w:r>
                                    <w:rPr>
                                      <w:webHidden/>
                                    </w:rPr>
                                    <w:instrText xml:space="preserve"> PAGEREF _Toc153966455 \h </w:instrText>
                                  </w:r>
                                  <w:r>
                                    <w:rPr>
                                      <w:webHidden/>
                                    </w:rPr>
                                  </w:r>
                                  <w:r>
                                    <w:rPr>
                                      <w:webHidden/>
                                    </w:rPr>
                                    <w:fldChar w:fldCharType="separate"/>
                                  </w:r>
                                  <w:r w:rsidR="00762AE1">
                                    <w:rPr>
                                      <w:webHidden/>
                                    </w:rPr>
                                    <w:t>7</w:t>
                                  </w:r>
                                  <w:r>
                                    <w:rPr>
                                      <w:webHidden/>
                                    </w:rPr>
                                    <w:fldChar w:fldCharType="end"/>
                                  </w:r>
                                </w:hyperlink>
                              </w:p>
                              <w:p w14:paraId="7B22086A" w14:textId="77CF855D"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6" w:history="1">
                                  <w:r w:rsidRPr="00901C09">
                                    <w:rPr>
                                      <w:rStyle w:val="Lienhypertexte"/>
                                    </w:rPr>
                                    <w:t>1.8.</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Système de comptage, suivi, reporting de la production EnR&amp;R</w:t>
                                  </w:r>
                                  <w:r>
                                    <w:rPr>
                                      <w:webHidden/>
                                    </w:rPr>
                                    <w:tab/>
                                  </w:r>
                                  <w:r>
                                    <w:rPr>
                                      <w:webHidden/>
                                    </w:rPr>
                                    <w:fldChar w:fldCharType="begin"/>
                                  </w:r>
                                  <w:r>
                                    <w:rPr>
                                      <w:webHidden/>
                                    </w:rPr>
                                    <w:instrText xml:space="preserve"> PAGEREF _Toc153966456 \h </w:instrText>
                                  </w:r>
                                  <w:r>
                                    <w:rPr>
                                      <w:webHidden/>
                                    </w:rPr>
                                  </w:r>
                                  <w:r>
                                    <w:rPr>
                                      <w:webHidden/>
                                    </w:rPr>
                                    <w:fldChar w:fldCharType="separate"/>
                                  </w:r>
                                  <w:r w:rsidR="00762AE1">
                                    <w:rPr>
                                      <w:webHidden/>
                                    </w:rPr>
                                    <w:t>8</w:t>
                                  </w:r>
                                  <w:r>
                                    <w:rPr>
                                      <w:webHidden/>
                                    </w:rPr>
                                    <w:fldChar w:fldCharType="end"/>
                                  </w:r>
                                </w:hyperlink>
                              </w:p>
                              <w:p w14:paraId="63A9D3B3" w14:textId="7428EC01"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7" w:history="1">
                                  <w:r w:rsidRPr="00901C09">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Suivi et planning du projet</w:t>
                                  </w:r>
                                  <w:r>
                                    <w:rPr>
                                      <w:noProof/>
                                      <w:webHidden/>
                                    </w:rPr>
                                    <w:tab/>
                                  </w:r>
                                  <w:r>
                                    <w:rPr>
                                      <w:noProof/>
                                      <w:webHidden/>
                                    </w:rPr>
                                    <w:fldChar w:fldCharType="begin"/>
                                  </w:r>
                                  <w:r>
                                    <w:rPr>
                                      <w:noProof/>
                                      <w:webHidden/>
                                    </w:rPr>
                                    <w:instrText xml:space="preserve"> PAGEREF _Toc153966457 \h </w:instrText>
                                  </w:r>
                                  <w:r>
                                    <w:rPr>
                                      <w:noProof/>
                                      <w:webHidden/>
                                    </w:rPr>
                                  </w:r>
                                  <w:r>
                                    <w:rPr>
                                      <w:noProof/>
                                      <w:webHidden/>
                                    </w:rPr>
                                    <w:fldChar w:fldCharType="separate"/>
                                  </w:r>
                                  <w:r w:rsidR="00762AE1">
                                    <w:rPr>
                                      <w:noProof/>
                                      <w:webHidden/>
                                    </w:rPr>
                                    <w:t>8</w:t>
                                  </w:r>
                                  <w:r>
                                    <w:rPr>
                                      <w:noProof/>
                                      <w:webHidden/>
                                    </w:rPr>
                                    <w:fldChar w:fldCharType="end"/>
                                  </w:r>
                                </w:hyperlink>
                              </w:p>
                              <w:p w14:paraId="052B6A59" w14:textId="5ECE3EBC"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8" w:history="1">
                                  <w:r w:rsidRPr="00901C09">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Engagements spécifiques</w:t>
                                  </w:r>
                                  <w:r>
                                    <w:rPr>
                                      <w:noProof/>
                                      <w:webHidden/>
                                    </w:rPr>
                                    <w:tab/>
                                  </w:r>
                                  <w:r>
                                    <w:rPr>
                                      <w:noProof/>
                                      <w:webHidden/>
                                    </w:rPr>
                                    <w:fldChar w:fldCharType="begin"/>
                                  </w:r>
                                  <w:r>
                                    <w:rPr>
                                      <w:noProof/>
                                      <w:webHidden/>
                                    </w:rPr>
                                    <w:instrText xml:space="preserve"> PAGEREF _Toc153966458 \h </w:instrText>
                                  </w:r>
                                  <w:r>
                                    <w:rPr>
                                      <w:noProof/>
                                      <w:webHidden/>
                                    </w:rPr>
                                  </w:r>
                                  <w:r>
                                    <w:rPr>
                                      <w:noProof/>
                                      <w:webHidden/>
                                    </w:rPr>
                                    <w:fldChar w:fldCharType="separate"/>
                                  </w:r>
                                  <w:r w:rsidR="00762AE1">
                                    <w:rPr>
                                      <w:noProof/>
                                      <w:webHidden/>
                                    </w:rPr>
                                    <w:t>9</w:t>
                                  </w:r>
                                  <w:r>
                                    <w:rPr>
                                      <w:noProof/>
                                      <w:webHidden/>
                                    </w:rPr>
                                    <w:fldChar w:fldCharType="end"/>
                                  </w:r>
                                </w:hyperlink>
                              </w:p>
                              <w:p w14:paraId="6D9B9685" w14:textId="07AB743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9" w:history="1">
                                  <w:r w:rsidRPr="00901C09">
                                    <w:rPr>
                                      <w:rStyle w:val="Lienhypertexte"/>
                                    </w:rPr>
                                    <w:t>3.1.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les caractéristiques des installations</w:t>
                                  </w:r>
                                  <w:r>
                                    <w:rPr>
                                      <w:webHidden/>
                                    </w:rPr>
                                    <w:tab/>
                                  </w:r>
                                  <w:r>
                                    <w:rPr>
                                      <w:webHidden/>
                                    </w:rPr>
                                    <w:fldChar w:fldCharType="begin"/>
                                  </w:r>
                                  <w:r>
                                    <w:rPr>
                                      <w:webHidden/>
                                    </w:rPr>
                                    <w:instrText xml:space="preserve"> PAGEREF _Toc153966459 \h </w:instrText>
                                  </w:r>
                                  <w:r>
                                    <w:rPr>
                                      <w:webHidden/>
                                    </w:rPr>
                                  </w:r>
                                  <w:r>
                                    <w:rPr>
                                      <w:webHidden/>
                                    </w:rPr>
                                    <w:fldChar w:fldCharType="separate"/>
                                  </w:r>
                                  <w:r w:rsidR="00762AE1">
                                    <w:rPr>
                                      <w:webHidden/>
                                    </w:rPr>
                                    <w:t>9</w:t>
                                  </w:r>
                                  <w:r>
                                    <w:rPr>
                                      <w:webHidden/>
                                    </w:rPr>
                                    <w:fldChar w:fldCharType="end"/>
                                  </w:r>
                                </w:hyperlink>
                              </w:p>
                              <w:p w14:paraId="04EA6362" w14:textId="27AFE634"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0" w:history="1">
                                  <w:r w:rsidRPr="00901C09">
                                    <w:rPr>
                                      <w:rStyle w:val="Lienhypertexte"/>
                                    </w:rPr>
                                    <w:t>3.2.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la production thermique de l’installation solaire thermique</w:t>
                                  </w:r>
                                  <w:r>
                                    <w:rPr>
                                      <w:webHidden/>
                                    </w:rPr>
                                    <w:tab/>
                                  </w:r>
                                  <w:r>
                                    <w:rPr>
                                      <w:webHidden/>
                                    </w:rPr>
                                    <w:fldChar w:fldCharType="begin"/>
                                  </w:r>
                                  <w:r>
                                    <w:rPr>
                                      <w:webHidden/>
                                    </w:rPr>
                                    <w:instrText xml:space="preserve"> PAGEREF _Toc153966460 \h </w:instrText>
                                  </w:r>
                                  <w:r>
                                    <w:rPr>
                                      <w:webHidden/>
                                    </w:rPr>
                                  </w:r>
                                  <w:r>
                                    <w:rPr>
                                      <w:webHidden/>
                                    </w:rPr>
                                    <w:fldChar w:fldCharType="separate"/>
                                  </w:r>
                                  <w:r w:rsidR="00762AE1">
                                    <w:rPr>
                                      <w:webHidden/>
                                    </w:rPr>
                                    <w:t>9</w:t>
                                  </w:r>
                                  <w:r>
                                    <w:rPr>
                                      <w:webHidden/>
                                    </w:rPr>
                                    <w:fldChar w:fldCharType="end"/>
                                  </w:r>
                                </w:hyperlink>
                              </w:p>
                              <w:p w14:paraId="2EF34BD8" w14:textId="1ED944E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1" w:history="1">
                                  <w:r w:rsidRPr="00901C09">
                                    <w:rPr>
                                      <w:rStyle w:val="Lienhypertexte"/>
                                    </w:rPr>
                                    <w:t>3.3.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Autres engagements spécifiques</w:t>
                                  </w:r>
                                  <w:r w:rsidRPr="00901C09">
                                    <w:rPr>
                                      <w:rStyle w:val="Lienhypertexte"/>
                                      <w:rFonts w:ascii="Calibri" w:hAnsi="Calibri" w:cs="Calibri"/>
                                    </w:rPr>
                                    <w:t> </w:t>
                                  </w:r>
                                  <w:r w:rsidRPr="00901C09">
                                    <w:rPr>
                                      <w:rStyle w:val="Lienhypertexte"/>
                                    </w:rPr>
                                    <w:t>:</w:t>
                                  </w:r>
                                  <w:r>
                                    <w:rPr>
                                      <w:webHidden/>
                                    </w:rPr>
                                    <w:tab/>
                                  </w:r>
                                  <w:r>
                                    <w:rPr>
                                      <w:webHidden/>
                                    </w:rPr>
                                    <w:fldChar w:fldCharType="begin"/>
                                  </w:r>
                                  <w:r>
                                    <w:rPr>
                                      <w:webHidden/>
                                    </w:rPr>
                                    <w:instrText xml:space="preserve"> PAGEREF _Toc153966461 \h </w:instrText>
                                  </w:r>
                                  <w:r>
                                    <w:rPr>
                                      <w:webHidden/>
                                    </w:rPr>
                                  </w:r>
                                  <w:r>
                                    <w:rPr>
                                      <w:webHidden/>
                                    </w:rPr>
                                    <w:fldChar w:fldCharType="separate"/>
                                  </w:r>
                                  <w:r w:rsidR="00762AE1">
                                    <w:rPr>
                                      <w:webHidden/>
                                    </w:rPr>
                                    <w:t>9</w:t>
                                  </w:r>
                                  <w:r>
                                    <w:rPr>
                                      <w:webHidden/>
                                    </w:rPr>
                                    <w:fldChar w:fldCharType="end"/>
                                  </w:r>
                                </w:hyperlink>
                              </w:p>
                              <w:p w14:paraId="46B15B82" w14:textId="702AC9E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2" w:history="1">
                                  <w:r w:rsidRPr="00901C09">
                                    <w:rPr>
                                      <w:rStyle w:val="Lienhypertexte"/>
                                    </w:rPr>
                                    <w:t>3.4.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l’obtention de Certificats d’économie d’énergie (CEE)</w:t>
                                  </w:r>
                                  <w:r>
                                    <w:rPr>
                                      <w:webHidden/>
                                    </w:rPr>
                                    <w:tab/>
                                  </w:r>
                                  <w:r>
                                    <w:rPr>
                                      <w:webHidden/>
                                    </w:rPr>
                                    <w:fldChar w:fldCharType="begin"/>
                                  </w:r>
                                  <w:r>
                                    <w:rPr>
                                      <w:webHidden/>
                                    </w:rPr>
                                    <w:instrText xml:space="preserve"> PAGEREF _Toc153966462 \h </w:instrText>
                                  </w:r>
                                  <w:r>
                                    <w:rPr>
                                      <w:webHidden/>
                                    </w:rPr>
                                  </w:r>
                                  <w:r>
                                    <w:rPr>
                                      <w:webHidden/>
                                    </w:rPr>
                                    <w:fldChar w:fldCharType="separate"/>
                                  </w:r>
                                  <w:r w:rsidR="00762AE1">
                                    <w:rPr>
                                      <w:webHidden/>
                                    </w:rPr>
                                    <w:t>10</w:t>
                                  </w:r>
                                  <w:r>
                                    <w:rPr>
                                      <w:webHidden/>
                                    </w:rPr>
                                    <w:fldChar w:fldCharType="end"/>
                                  </w:r>
                                </w:hyperlink>
                              </w:p>
                              <w:p w14:paraId="1D10735A" w14:textId="1E8BE6D2"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63" w:history="1">
                                  <w:r w:rsidRPr="00901C09">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_Toc153966463 \h </w:instrText>
                                  </w:r>
                                  <w:r>
                                    <w:rPr>
                                      <w:noProof/>
                                      <w:webHidden/>
                                    </w:rPr>
                                  </w:r>
                                  <w:r>
                                    <w:rPr>
                                      <w:noProof/>
                                      <w:webHidden/>
                                    </w:rPr>
                                    <w:fldChar w:fldCharType="separate"/>
                                  </w:r>
                                  <w:r w:rsidR="00762AE1">
                                    <w:rPr>
                                      <w:noProof/>
                                      <w:webHidden/>
                                    </w:rPr>
                                    <w:t>10</w:t>
                                  </w:r>
                                  <w:r>
                                    <w:rPr>
                                      <w:noProof/>
                                      <w:webHidden/>
                                    </w:rPr>
                                    <w:fldChar w:fldCharType="end"/>
                                  </w:r>
                                </w:hyperlink>
                              </w:p>
                              <w:p w14:paraId="52095493" w14:textId="1B261778" w:rsidR="00B26EE8" w:rsidRDefault="00370DDB">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89.05pt;margin-top:191.1pt;width:440.25pt;height:508.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ac+gEAAM4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" filled="f" stroked="f">
                <v:textbo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460580B4" w14:textId="1F131A61" w:rsidR="00370DDB" w:rsidRDefault="00370DDB">
                          <w:pPr>
                            <w:pStyle w:val="En-ttedetabledesmatires"/>
                          </w:pPr>
                          <w:r>
                            <w:t>Table des matières</w:t>
                          </w:r>
                        </w:p>
                        <w:p w14:paraId="66FAA843" w14:textId="7A923744" w:rsidR="00E6479F" w:rsidRDefault="00370DDB">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66448" w:history="1">
                            <w:r w:rsidR="00E6479F" w:rsidRPr="00901C09">
                              <w:rPr>
                                <w:rStyle w:val="Lienhypertexte"/>
                                <w:noProof/>
                              </w:rPr>
                              <w:t>1.</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Description détaillée de l’opération</w:t>
                            </w:r>
                            <w:r w:rsidR="00E6479F">
                              <w:rPr>
                                <w:noProof/>
                                <w:webHidden/>
                              </w:rPr>
                              <w:tab/>
                            </w:r>
                            <w:r w:rsidR="00E6479F">
                              <w:rPr>
                                <w:noProof/>
                                <w:webHidden/>
                              </w:rPr>
                              <w:fldChar w:fldCharType="begin"/>
                            </w:r>
                            <w:r w:rsidR="00E6479F">
                              <w:rPr>
                                <w:noProof/>
                                <w:webHidden/>
                              </w:rPr>
                              <w:instrText xml:space="preserve"> PAGEREF _Toc153966448 \h </w:instrText>
                            </w:r>
                            <w:r w:rsidR="00E6479F">
                              <w:rPr>
                                <w:noProof/>
                                <w:webHidden/>
                              </w:rPr>
                            </w:r>
                            <w:r w:rsidR="00E6479F">
                              <w:rPr>
                                <w:noProof/>
                                <w:webHidden/>
                              </w:rPr>
                              <w:fldChar w:fldCharType="separate"/>
                            </w:r>
                            <w:r w:rsidR="00762AE1">
                              <w:rPr>
                                <w:noProof/>
                                <w:webHidden/>
                              </w:rPr>
                              <w:t>2</w:t>
                            </w:r>
                            <w:r w:rsidR="00E6479F">
                              <w:rPr>
                                <w:noProof/>
                                <w:webHidden/>
                              </w:rPr>
                              <w:fldChar w:fldCharType="end"/>
                            </w:r>
                          </w:hyperlink>
                        </w:p>
                        <w:p w14:paraId="39160548" w14:textId="387F8E01"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49" w:history="1">
                            <w:r w:rsidRPr="00901C09">
                              <w:rPr>
                                <w:rStyle w:val="Lienhypertexte"/>
                              </w:rPr>
                              <w:t>1.1.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Schéma de l’organisation</w:t>
                            </w:r>
                            <w:r>
                              <w:rPr>
                                <w:webHidden/>
                              </w:rPr>
                              <w:tab/>
                            </w:r>
                            <w:r>
                              <w:rPr>
                                <w:webHidden/>
                              </w:rPr>
                              <w:fldChar w:fldCharType="begin"/>
                            </w:r>
                            <w:r>
                              <w:rPr>
                                <w:webHidden/>
                              </w:rPr>
                              <w:instrText xml:space="preserve"> PAGEREF _Toc153966449 \h </w:instrText>
                            </w:r>
                            <w:r>
                              <w:rPr>
                                <w:webHidden/>
                              </w:rPr>
                            </w:r>
                            <w:r>
                              <w:rPr>
                                <w:webHidden/>
                              </w:rPr>
                              <w:fldChar w:fldCharType="separate"/>
                            </w:r>
                            <w:r w:rsidR="00762AE1">
                              <w:rPr>
                                <w:webHidden/>
                              </w:rPr>
                              <w:t>2</w:t>
                            </w:r>
                            <w:r>
                              <w:rPr>
                                <w:webHidden/>
                              </w:rPr>
                              <w:fldChar w:fldCharType="end"/>
                            </w:r>
                          </w:hyperlink>
                        </w:p>
                        <w:p w14:paraId="1CD56710" w14:textId="52BF491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0" w:history="1">
                            <w:r w:rsidRPr="00901C09">
                              <w:rPr>
                                <w:rStyle w:val="Lienhypertexte"/>
                              </w:rPr>
                              <w:t>1.2.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Actions et études de faisabilité réalisées pour le montage du projet</w:t>
                            </w:r>
                            <w:r>
                              <w:rPr>
                                <w:webHidden/>
                              </w:rPr>
                              <w:tab/>
                            </w:r>
                            <w:r>
                              <w:rPr>
                                <w:webHidden/>
                              </w:rPr>
                              <w:fldChar w:fldCharType="begin"/>
                            </w:r>
                            <w:r>
                              <w:rPr>
                                <w:webHidden/>
                              </w:rPr>
                              <w:instrText xml:space="preserve"> PAGEREF _Toc153966450 \h </w:instrText>
                            </w:r>
                            <w:r>
                              <w:rPr>
                                <w:webHidden/>
                              </w:rPr>
                            </w:r>
                            <w:r>
                              <w:rPr>
                                <w:webHidden/>
                              </w:rPr>
                              <w:fldChar w:fldCharType="separate"/>
                            </w:r>
                            <w:r w:rsidR="00762AE1">
                              <w:rPr>
                                <w:webHidden/>
                              </w:rPr>
                              <w:t>2</w:t>
                            </w:r>
                            <w:r>
                              <w:rPr>
                                <w:webHidden/>
                              </w:rPr>
                              <w:fldChar w:fldCharType="end"/>
                            </w:r>
                          </w:hyperlink>
                        </w:p>
                        <w:p w14:paraId="41DF845D" w14:textId="2F67019F"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1" w:history="1">
                            <w:r w:rsidRPr="00901C09">
                              <w:rPr>
                                <w:rStyle w:val="Lienhypertexte"/>
                              </w:rPr>
                              <w:t>1.3.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Installation, mise en service, suivi des performances, entretien et maintenance</w:t>
                            </w:r>
                            <w:r>
                              <w:rPr>
                                <w:webHidden/>
                              </w:rPr>
                              <w:tab/>
                            </w:r>
                            <w:r>
                              <w:rPr>
                                <w:webHidden/>
                              </w:rPr>
                              <w:tab/>
                            </w:r>
                            <w:r>
                              <w:rPr>
                                <w:webHidden/>
                              </w:rPr>
                              <w:fldChar w:fldCharType="begin"/>
                            </w:r>
                            <w:r>
                              <w:rPr>
                                <w:webHidden/>
                              </w:rPr>
                              <w:instrText xml:space="preserve"> PAGEREF _Toc153966451 \h </w:instrText>
                            </w:r>
                            <w:r>
                              <w:rPr>
                                <w:webHidden/>
                              </w:rPr>
                            </w:r>
                            <w:r>
                              <w:rPr>
                                <w:webHidden/>
                              </w:rPr>
                              <w:fldChar w:fldCharType="separate"/>
                            </w:r>
                            <w:r w:rsidR="00762AE1">
                              <w:rPr>
                                <w:webHidden/>
                              </w:rPr>
                              <w:t>2</w:t>
                            </w:r>
                            <w:r>
                              <w:rPr>
                                <w:webHidden/>
                              </w:rPr>
                              <w:fldChar w:fldCharType="end"/>
                            </w:r>
                          </w:hyperlink>
                        </w:p>
                        <w:p w14:paraId="36E5BC6D" w14:textId="69EA1CD3"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2" w:history="1">
                            <w:r w:rsidRPr="00901C09">
                              <w:rPr>
                                <w:rStyle w:val="Lienhypertexte"/>
                              </w:rPr>
                              <w:t>1.4.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Démarche d’économie d’énergie et description des besoins thermiques actuels et futurs</w:t>
                            </w:r>
                            <w:r>
                              <w:rPr>
                                <w:webHidden/>
                              </w:rPr>
                              <w:tab/>
                            </w:r>
                            <w:r>
                              <w:rPr>
                                <w:webHidden/>
                              </w:rPr>
                              <w:fldChar w:fldCharType="begin"/>
                            </w:r>
                            <w:r>
                              <w:rPr>
                                <w:webHidden/>
                              </w:rPr>
                              <w:instrText xml:space="preserve"> PAGEREF _Toc153966452 \h </w:instrText>
                            </w:r>
                            <w:r>
                              <w:rPr>
                                <w:webHidden/>
                              </w:rPr>
                            </w:r>
                            <w:r>
                              <w:rPr>
                                <w:webHidden/>
                              </w:rPr>
                              <w:fldChar w:fldCharType="separate"/>
                            </w:r>
                            <w:r w:rsidR="00762AE1">
                              <w:rPr>
                                <w:webHidden/>
                              </w:rPr>
                              <w:t>3</w:t>
                            </w:r>
                            <w:r>
                              <w:rPr>
                                <w:webHidden/>
                              </w:rPr>
                              <w:fldChar w:fldCharType="end"/>
                            </w:r>
                          </w:hyperlink>
                        </w:p>
                        <w:p w14:paraId="267A76DE" w14:textId="7B0E5F5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3" w:history="1">
                            <w:r w:rsidRPr="00901C09">
                              <w:rPr>
                                <w:rStyle w:val="Lienhypertexte"/>
                              </w:rPr>
                              <w:t>1.5.</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Description des besoins thermiques</w:t>
                            </w:r>
                            <w:r>
                              <w:rPr>
                                <w:webHidden/>
                              </w:rPr>
                              <w:tab/>
                            </w:r>
                            <w:r>
                              <w:rPr>
                                <w:webHidden/>
                              </w:rPr>
                              <w:fldChar w:fldCharType="begin"/>
                            </w:r>
                            <w:r>
                              <w:rPr>
                                <w:webHidden/>
                              </w:rPr>
                              <w:instrText xml:space="preserve"> PAGEREF _Toc153966453 \h </w:instrText>
                            </w:r>
                            <w:r>
                              <w:rPr>
                                <w:webHidden/>
                              </w:rPr>
                            </w:r>
                            <w:r>
                              <w:rPr>
                                <w:webHidden/>
                              </w:rPr>
                              <w:fldChar w:fldCharType="separate"/>
                            </w:r>
                            <w:r w:rsidR="00762AE1">
                              <w:rPr>
                                <w:webHidden/>
                              </w:rPr>
                              <w:t>4</w:t>
                            </w:r>
                            <w:r>
                              <w:rPr>
                                <w:webHidden/>
                              </w:rPr>
                              <w:fldChar w:fldCharType="end"/>
                            </w:r>
                          </w:hyperlink>
                        </w:p>
                        <w:p w14:paraId="432EF140" w14:textId="7BD600F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4" w:history="1">
                            <w:r w:rsidRPr="00901C09">
                              <w:rPr>
                                <w:rStyle w:val="Lienhypertexte"/>
                              </w:rPr>
                              <w:t>1.6.</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Dimensionnement et descriptif technique de l'installation de production EnR&amp;R</w:t>
                            </w:r>
                            <w:r>
                              <w:rPr>
                                <w:webHidden/>
                              </w:rPr>
                              <w:tab/>
                            </w:r>
                            <w:r>
                              <w:rPr>
                                <w:webHidden/>
                              </w:rPr>
                              <w:tab/>
                            </w:r>
                            <w:r>
                              <w:rPr>
                                <w:webHidden/>
                              </w:rPr>
                              <w:fldChar w:fldCharType="begin"/>
                            </w:r>
                            <w:r>
                              <w:rPr>
                                <w:webHidden/>
                              </w:rPr>
                              <w:instrText xml:space="preserve"> PAGEREF _Toc153966454 \h </w:instrText>
                            </w:r>
                            <w:r>
                              <w:rPr>
                                <w:webHidden/>
                              </w:rPr>
                            </w:r>
                            <w:r>
                              <w:rPr>
                                <w:webHidden/>
                              </w:rPr>
                              <w:fldChar w:fldCharType="separate"/>
                            </w:r>
                            <w:r w:rsidR="00762AE1">
                              <w:rPr>
                                <w:webHidden/>
                              </w:rPr>
                              <w:t>5</w:t>
                            </w:r>
                            <w:r>
                              <w:rPr>
                                <w:webHidden/>
                              </w:rPr>
                              <w:fldChar w:fldCharType="end"/>
                            </w:r>
                          </w:hyperlink>
                        </w:p>
                        <w:p w14:paraId="7AE9EC7A" w14:textId="4663147C"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5" w:history="1">
                            <w:r w:rsidRPr="00901C09">
                              <w:rPr>
                                <w:rStyle w:val="Lienhypertexte"/>
                              </w:rPr>
                              <w:t>1.7.</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Bilan énergétique avant et après opération</w:t>
                            </w:r>
                            <w:r>
                              <w:rPr>
                                <w:webHidden/>
                              </w:rPr>
                              <w:tab/>
                            </w:r>
                            <w:r>
                              <w:rPr>
                                <w:webHidden/>
                              </w:rPr>
                              <w:fldChar w:fldCharType="begin"/>
                            </w:r>
                            <w:r>
                              <w:rPr>
                                <w:webHidden/>
                              </w:rPr>
                              <w:instrText xml:space="preserve"> PAGEREF _Toc153966455 \h </w:instrText>
                            </w:r>
                            <w:r>
                              <w:rPr>
                                <w:webHidden/>
                              </w:rPr>
                            </w:r>
                            <w:r>
                              <w:rPr>
                                <w:webHidden/>
                              </w:rPr>
                              <w:fldChar w:fldCharType="separate"/>
                            </w:r>
                            <w:r w:rsidR="00762AE1">
                              <w:rPr>
                                <w:webHidden/>
                              </w:rPr>
                              <w:t>7</w:t>
                            </w:r>
                            <w:r>
                              <w:rPr>
                                <w:webHidden/>
                              </w:rPr>
                              <w:fldChar w:fldCharType="end"/>
                            </w:r>
                          </w:hyperlink>
                        </w:p>
                        <w:p w14:paraId="7B22086A" w14:textId="77CF855D"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6" w:history="1">
                            <w:r w:rsidRPr="00901C09">
                              <w:rPr>
                                <w:rStyle w:val="Lienhypertexte"/>
                              </w:rPr>
                              <w:t>1.8.</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Système de comptage, suivi, reporting de la production EnR&amp;R</w:t>
                            </w:r>
                            <w:r>
                              <w:rPr>
                                <w:webHidden/>
                              </w:rPr>
                              <w:tab/>
                            </w:r>
                            <w:r>
                              <w:rPr>
                                <w:webHidden/>
                              </w:rPr>
                              <w:fldChar w:fldCharType="begin"/>
                            </w:r>
                            <w:r>
                              <w:rPr>
                                <w:webHidden/>
                              </w:rPr>
                              <w:instrText xml:space="preserve"> PAGEREF _Toc153966456 \h </w:instrText>
                            </w:r>
                            <w:r>
                              <w:rPr>
                                <w:webHidden/>
                              </w:rPr>
                            </w:r>
                            <w:r>
                              <w:rPr>
                                <w:webHidden/>
                              </w:rPr>
                              <w:fldChar w:fldCharType="separate"/>
                            </w:r>
                            <w:r w:rsidR="00762AE1">
                              <w:rPr>
                                <w:webHidden/>
                              </w:rPr>
                              <w:t>8</w:t>
                            </w:r>
                            <w:r>
                              <w:rPr>
                                <w:webHidden/>
                              </w:rPr>
                              <w:fldChar w:fldCharType="end"/>
                            </w:r>
                          </w:hyperlink>
                        </w:p>
                        <w:p w14:paraId="63A9D3B3" w14:textId="7428EC01"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7" w:history="1">
                            <w:r w:rsidRPr="00901C09">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Suivi et planning du projet</w:t>
                            </w:r>
                            <w:r>
                              <w:rPr>
                                <w:noProof/>
                                <w:webHidden/>
                              </w:rPr>
                              <w:tab/>
                            </w:r>
                            <w:r>
                              <w:rPr>
                                <w:noProof/>
                                <w:webHidden/>
                              </w:rPr>
                              <w:fldChar w:fldCharType="begin"/>
                            </w:r>
                            <w:r>
                              <w:rPr>
                                <w:noProof/>
                                <w:webHidden/>
                              </w:rPr>
                              <w:instrText xml:space="preserve"> PAGEREF _Toc153966457 \h </w:instrText>
                            </w:r>
                            <w:r>
                              <w:rPr>
                                <w:noProof/>
                                <w:webHidden/>
                              </w:rPr>
                            </w:r>
                            <w:r>
                              <w:rPr>
                                <w:noProof/>
                                <w:webHidden/>
                              </w:rPr>
                              <w:fldChar w:fldCharType="separate"/>
                            </w:r>
                            <w:r w:rsidR="00762AE1">
                              <w:rPr>
                                <w:noProof/>
                                <w:webHidden/>
                              </w:rPr>
                              <w:t>8</w:t>
                            </w:r>
                            <w:r>
                              <w:rPr>
                                <w:noProof/>
                                <w:webHidden/>
                              </w:rPr>
                              <w:fldChar w:fldCharType="end"/>
                            </w:r>
                          </w:hyperlink>
                        </w:p>
                        <w:p w14:paraId="052B6A59" w14:textId="5ECE3EBC"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8" w:history="1">
                            <w:r w:rsidRPr="00901C09">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Engagements spécifiques</w:t>
                            </w:r>
                            <w:r>
                              <w:rPr>
                                <w:noProof/>
                                <w:webHidden/>
                              </w:rPr>
                              <w:tab/>
                            </w:r>
                            <w:r>
                              <w:rPr>
                                <w:noProof/>
                                <w:webHidden/>
                              </w:rPr>
                              <w:fldChar w:fldCharType="begin"/>
                            </w:r>
                            <w:r>
                              <w:rPr>
                                <w:noProof/>
                                <w:webHidden/>
                              </w:rPr>
                              <w:instrText xml:space="preserve"> PAGEREF _Toc153966458 \h </w:instrText>
                            </w:r>
                            <w:r>
                              <w:rPr>
                                <w:noProof/>
                                <w:webHidden/>
                              </w:rPr>
                            </w:r>
                            <w:r>
                              <w:rPr>
                                <w:noProof/>
                                <w:webHidden/>
                              </w:rPr>
                              <w:fldChar w:fldCharType="separate"/>
                            </w:r>
                            <w:r w:rsidR="00762AE1">
                              <w:rPr>
                                <w:noProof/>
                                <w:webHidden/>
                              </w:rPr>
                              <w:t>9</w:t>
                            </w:r>
                            <w:r>
                              <w:rPr>
                                <w:noProof/>
                                <w:webHidden/>
                              </w:rPr>
                              <w:fldChar w:fldCharType="end"/>
                            </w:r>
                          </w:hyperlink>
                        </w:p>
                        <w:p w14:paraId="6D9B9685" w14:textId="07AB743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9" w:history="1">
                            <w:r w:rsidRPr="00901C09">
                              <w:rPr>
                                <w:rStyle w:val="Lienhypertexte"/>
                              </w:rPr>
                              <w:t>3.1.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les caractéristiques des installations</w:t>
                            </w:r>
                            <w:r>
                              <w:rPr>
                                <w:webHidden/>
                              </w:rPr>
                              <w:tab/>
                            </w:r>
                            <w:r>
                              <w:rPr>
                                <w:webHidden/>
                              </w:rPr>
                              <w:fldChar w:fldCharType="begin"/>
                            </w:r>
                            <w:r>
                              <w:rPr>
                                <w:webHidden/>
                              </w:rPr>
                              <w:instrText xml:space="preserve"> PAGEREF _Toc153966459 \h </w:instrText>
                            </w:r>
                            <w:r>
                              <w:rPr>
                                <w:webHidden/>
                              </w:rPr>
                            </w:r>
                            <w:r>
                              <w:rPr>
                                <w:webHidden/>
                              </w:rPr>
                              <w:fldChar w:fldCharType="separate"/>
                            </w:r>
                            <w:r w:rsidR="00762AE1">
                              <w:rPr>
                                <w:webHidden/>
                              </w:rPr>
                              <w:t>9</w:t>
                            </w:r>
                            <w:r>
                              <w:rPr>
                                <w:webHidden/>
                              </w:rPr>
                              <w:fldChar w:fldCharType="end"/>
                            </w:r>
                          </w:hyperlink>
                        </w:p>
                        <w:p w14:paraId="04EA6362" w14:textId="27AFE634"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0" w:history="1">
                            <w:r w:rsidRPr="00901C09">
                              <w:rPr>
                                <w:rStyle w:val="Lienhypertexte"/>
                              </w:rPr>
                              <w:t>3.2.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la production thermique de l’installation solaire thermique</w:t>
                            </w:r>
                            <w:r>
                              <w:rPr>
                                <w:webHidden/>
                              </w:rPr>
                              <w:tab/>
                            </w:r>
                            <w:r>
                              <w:rPr>
                                <w:webHidden/>
                              </w:rPr>
                              <w:fldChar w:fldCharType="begin"/>
                            </w:r>
                            <w:r>
                              <w:rPr>
                                <w:webHidden/>
                              </w:rPr>
                              <w:instrText xml:space="preserve"> PAGEREF _Toc153966460 \h </w:instrText>
                            </w:r>
                            <w:r>
                              <w:rPr>
                                <w:webHidden/>
                              </w:rPr>
                            </w:r>
                            <w:r>
                              <w:rPr>
                                <w:webHidden/>
                              </w:rPr>
                              <w:fldChar w:fldCharType="separate"/>
                            </w:r>
                            <w:r w:rsidR="00762AE1">
                              <w:rPr>
                                <w:webHidden/>
                              </w:rPr>
                              <w:t>9</w:t>
                            </w:r>
                            <w:r>
                              <w:rPr>
                                <w:webHidden/>
                              </w:rPr>
                              <w:fldChar w:fldCharType="end"/>
                            </w:r>
                          </w:hyperlink>
                        </w:p>
                        <w:p w14:paraId="2EF34BD8" w14:textId="1ED944E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1" w:history="1">
                            <w:r w:rsidRPr="00901C09">
                              <w:rPr>
                                <w:rStyle w:val="Lienhypertexte"/>
                              </w:rPr>
                              <w:t>3.3.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Autres engagements spécifiques</w:t>
                            </w:r>
                            <w:r w:rsidRPr="00901C09">
                              <w:rPr>
                                <w:rStyle w:val="Lienhypertexte"/>
                                <w:rFonts w:ascii="Calibri" w:hAnsi="Calibri" w:cs="Calibri"/>
                              </w:rPr>
                              <w:t> </w:t>
                            </w:r>
                            <w:r w:rsidRPr="00901C09">
                              <w:rPr>
                                <w:rStyle w:val="Lienhypertexte"/>
                              </w:rPr>
                              <w:t>:</w:t>
                            </w:r>
                            <w:r>
                              <w:rPr>
                                <w:webHidden/>
                              </w:rPr>
                              <w:tab/>
                            </w:r>
                            <w:r>
                              <w:rPr>
                                <w:webHidden/>
                              </w:rPr>
                              <w:fldChar w:fldCharType="begin"/>
                            </w:r>
                            <w:r>
                              <w:rPr>
                                <w:webHidden/>
                              </w:rPr>
                              <w:instrText xml:space="preserve"> PAGEREF _Toc153966461 \h </w:instrText>
                            </w:r>
                            <w:r>
                              <w:rPr>
                                <w:webHidden/>
                              </w:rPr>
                            </w:r>
                            <w:r>
                              <w:rPr>
                                <w:webHidden/>
                              </w:rPr>
                              <w:fldChar w:fldCharType="separate"/>
                            </w:r>
                            <w:r w:rsidR="00762AE1">
                              <w:rPr>
                                <w:webHidden/>
                              </w:rPr>
                              <w:t>9</w:t>
                            </w:r>
                            <w:r>
                              <w:rPr>
                                <w:webHidden/>
                              </w:rPr>
                              <w:fldChar w:fldCharType="end"/>
                            </w:r>
                          </w:hyperlink>
                        </w:p>
                        <w:p w14:paraId="46B15B82" w14:textId="702AC9E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2" w:history="1">
                            <w:r w:rsidRPr="00901C09">
                              <w:rPr>
                                <w:rStyle w:val="Lienhypertexte"/>
                              </w:rPr>
                              <w:t>3.4.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l’obtention de Certificats d’économie d’énergie (CEE)</w:t>
                            </w:r>
                            <w:r>
                              <w:rPr>
                                <w:webHidden/>
                              </w:rPr>
                              <w:tab/>
                            </w:r>
                            <w:r>
                              <w:rPr>
                                <w:webHidden/>
                              </w:rPr>
                              <w:fldChar w:fldCharType="begin"/>
                            </w:r>
                            <w:r>
                              <w:rPr>
                                <w:webHidden/>
                              </w:rPr>
                              <w:instrText xml:space="preserve"> PAGEREF _Toc153966462 \h </w:instrText>
                            </w:r>
                            <w:r>
                              <w:rPr>
                                <w:webHidden/>
                              </w:rPr>
                            </w:r>
                            <w:r>
                              <w:rPr>
                                <w:webHidden/>
                              </w:rPr>
                              <w:fldChar w:fldCharType="separate"/>
                            </w:r>
                            <w:r w:rsidR="00762AE1">
                              <w:rPr>
                                <w:webHidden/>
                              </w:rPr>
                              <w:t>10</w:t>
                            </w:r>
                            <w:r>
                              <w:rPr>
                                <w:webHidden/>
                              </w:rPr>
                              <w:fldChar w:fldCharType="end"/>
                            </w:r>
                          </w:hyperlink>
                        </w:p>
                        <w:p w14:paraId="1D10735A" w14:textId="1E8BE6D2"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63" w:history="1">
                            <w:r w:rsidRPr="00901C09">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_Toc153966463 \h </w:instrText>
                            </w:r>
                            <w:r>
                              <w:rPr>
                                <w:noProof/>
                                <w:webHidden/>
                              </w:rPr>
                            </w:r>
                            <w:r>
                              <w:rPr>
                                <w:noProof/>
                                <w:webHidden/>
                              </w:rPr>
                              <w:fldChar w:fldCharType="separate"/>
                            </w:r>
                            <w:r w:rsidR="00762AE1">
                              <w:rPr>
                                <w:noProof/>
                                <w:webHidden/>
                              </w:rPr>
                              <w:t>10</w:t>
                            </w:r>
                            <w:r>
                              <w:rPr>
                                <w:noProof/>
                                <w:webHidden/>
                              </w:rPr>
                              <w:fldChar w:fldCharType="end"/>
                            </w:r>
                          </w:hyperlink>
                        </w:p>
                        <w:p w14:paraId="52095493" w14:textId="1B261778" w:rsidR="00B26EE8" w:rsidRDefault="00370DDB">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58240" behindDoc="0" locked="0" layoutInCell="1" allowOverlap="1" wp14:anchorId="7D982735" wp14:editId="7B4E8417">
                <wp:simplePos x="0" y="0"/>
                <wp:positionH relativeFrom="margin">
                  <wp:posOffset>204470</wp:posOffset>
                </wp:positionH>
                <wp:positionV relativeFrom="paragraph">
                  <wp:posOffset>1080770</wp:posOffset>
                </wp:positionV>
                <wp:extent cx="5838825" cy="13811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811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56E9239" w:rsidR="00B26EE8" w:rsidRDefault="00B26EE8" w:rsidP="00A95195">
                            <w:pPr>
                              <w:pStyle w:val="TITREPRINCIPAL1repage"/>
                            </w:pPr>
                            <w:r>
                              <w:t>Volet technique</w:t>
                            </w:r>
                            <w:r w:rsidR="00A70833">
                              <w:t xml:space="preserve"> 202</w:t>
                            </w:r>
                            <w:r w:rsidR="009406E4">
                              <w:t>5</w:t>
                            </w:r>
                          </w:p>
                          <w:p w14:paraId="101E233C" w14:textId="5AA201F4" w:rsidR="00B26EE8" w:rsidRPr="00121E3B" w:rsidRDefault="00B26EE8" w:rsidP="00B47542">
                            <w:pPr>
                              <w:pStyle w:val="SOUS-TITREPRINCIPAL1repage"/>
                              <w:rPr>
                                <w:sz w:val="28"/>
                                <w:szCs w:val="28"/>
                              </w:rPr>
                            </w:pPr>
                            <w:r w:rsidRPr="00121E3B">
                              <w:rPr>
                                <w:sz w:val="28"/>
                                <w:szCs w:val="28"/>
                              </w:rPr>
                              <w:t xml:space="preserve">Installation </w:t>
                            </w:r>
                            <w:r w:rsidR="00445739">
                              <w:rPr>
                                <w:sz w:val="28"/>
                                <w:szCs w:val="28"/>
                              </w:rPr>
                              <w:t>Système Solaire Combiné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16.1pt;margin-top:85.1pt;width:459.75pt;height:10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" adj="-11796480,,5400" path="m,l3136900,,2838450,786765,,786765,,xe" fillcolor="white [3212]" stroked="f">
                <v:stroke joinstyle="miter"/>
                <v:formulas/>
                <v:path arrowok="t" o:connecttype="custom" o:connectlocs="0,0;5838825,0;5283309,1381125;0,1381125;0,0" o:connectangles="0,0,0,0,0" textboxrect="0,0,3136900,786765"/>
                <v:textbox>
                  <w:txbxContent>
                    <w:p w14:paraId="6BF64611" w14:textId="156E9239" w:rsidR="00B26EE8" w:rsidRDefault="00B26EE8" w:rsidP="00A95195">
                      <w:pPr>
                        <w:pStyle w:val="TITREPRINCIPAL1repage"/>
                      </w:pPr>
                      <w:r>
                        <w:t>Volet technique</w:t>
                      </w:r>
                      <w:r w:rsidR="00A70833">
                        <w:t xml:space="preserve"> 202</w:t>
                      </w:r>
                      <w:r w:rsidR="009406E4">
                        <w:t>5</w:t>
                      </w:r>
                    </w:p>
                    <w:p w14:paraId="101E233C" w14:textId="5AA201F4" w:rsidR="00B26EE8" w:rsidRPr="00121E3B" w:rsidRDefault="00B26EE8" w:rsidP="00B47542">
                      <w:pPr>
                        <w:pStyle w:val="SOUS-TITREPRINCIPAL1repage"/>
                        <w:rPr>
                          <w:sz w:val="28"/>
                          <w:szCs w:val="28"/>
                        </w:rPr>
                      </w:pPr>
                      <w:r w:rsidRPr="00121E3B">
                        <w:rPr>
                          <w:sz w:val="28"/>
                          <w:szCs w:val="28"/>
                        </w:rPr>
                        <w:t xml:space="preserve">Installation </w:t>
                      </w:r>
                      <w:r w:rsidR="00445739">
                        <w:rPr>
                          <w:sz w:val="28"/>
                          <w:szCs w:val="28"/>
                        </w:rPr>
                        <w:t>Système Solaire Combiné</w:t>
                      </w:r>
                    </w:p>
                  </w:txbxContent>
                </v:textbox>
                <w10:wrap anchorx="margin"/>
              </v:shape>
            </w:pict>
          </mc:Fallback>
        </mc:AlternateContent>
      </w:r>
      <w:r w:rsidRPr="00121E3B">
        <w:rPr>
          <w:noProof/>
        </w:rPr>
        <w:drawing>
          <wp:anchor distT="0" distB="0" distL="114300" distR="114300" simplePos="0" relativeHeight="251658243" behindDoc="0" locked="0" layoutInCell="1" allowOverlap="1" wp14:anchorId="1A4E1EC8" wp14:editId="3017A748">
            <wp:simplePos x="0" y="0"/>
            <wp:positionH relativeFrom="page">
              <wp:posOffset>-3810</wp:posOffset>
            </wp:positionH>
            <wp:positionV relativeFrom="paragraph">
              <wp:posOffset>-895985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1"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1E3B">
        <w:rPr>
          <w:noProof/>
        </w:rPr>
        <mc:AlternateContent>
          <mc:Choice Requires="wps">
            <w:drawing>
              <wp:anchor distT="0" distB="0" distL="114300" distR="114300" simplePos="0" relativeHeight="251658242" behindDoc="0" locked="0" layoutInCell="1" allowOverlap="1" wp14:anchorId="7DC23852" wp14:editId="6AB60A33">
                <wp:simplePos x="0" y="0"/>
                <wp:positionH relativeFrom="page">
                  <wp:posOffset>588645</wp:posOffset>
                </wp:positionH>
                <wp:positionV relativeFrom="paragraph">
                  <wp:posOffset>589915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4A92B8">
              <v:rect id="Rectangle 2" style="position:absolute;margin-left:46.35pt;margin-top:46.45pt;width:549pt;height:6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black [3213]" strokeweight="1.5pt" w14:anchorId="0F611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">
                <w10:wrap anchorx="page"/>
              </v:rect>
            </w:pict>
          </mc:Fallback>
        </mc:AlternateContent>
      </w:r>
      <w:r w:rsidR="00355E54">
        <w:br w:type="page"/>
      </w:r>
    </w:p>
    <w:p w14:paraId="7194C7B8" w14:textId="6A0E0DB1" w:rsidR="00081363" w:rsidRDefault="00081363" w:rsidP="006F5D9B">
      <w:pPr>
        <w:pStyle w:val="Titre1"/>
        <w:numPr>
          <w:ilvl w:val="0"/>
          <w:numId w:val="14"/>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037225"/>
      <w:bookmarkStart w:id="15" w:name="_Toc56090282"/>
      <w:bookmarkStart w:id="16" w:name="_Toc56109116"/>
      <w:bookmarkStart w:id="17" w:name="_Toc62169680"/>
      <w:bookmarkStart w:id="18" w:name="_Toc62169782"/>
      <w:bookmarkStart w:id="19" w:name="_Toc65658417"/>
      <w:bookmarkStart w:id="20" w:name="_Toc151540120"/>
      <w:bookmarkStart w:id="21" w:name="_Toc151725207"/>
      <w:bookmarkStart w:id="22" w:name="_Toc152177898"/>
      <w:bookmarkStart w:id="23" w:name="_Toc152577626"/>
      <w:bookmarkStart w:id="24" w:name="_Toc152577719"/>
      <w:bookmarkStart w:id="25" w:name="_Toc152582158"/>
      <w:bookmarkStart w:id="26" w:name="_Toc153965952"/>
      <w:bookmarkStart w:id="27" w:name="_Toc153966432"/>
      <w:bookmarkStart w:id="28" w:name="_Toc153966448"/>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86C7EC6" w14:textId="6C6C0ECF" w:rsidR="001C426B" w:rsidRPr="00185AF4" w:rsidRDefault="005F4CFC" w:rsidP="00185AF4">
      <w:pPr>
        <w:pStyle w:val="Titre2"/>
      </w:pPr>
      <w:bookmarkStart w:id="29" w:name="_Toc151725208"/>
      <w:bookmarkStart w:id="30" w:name="_Toc152177899"/>
      <w:bookmarkStart w:id="31" w:name="_Toc152577627"/>
      <w:bookmarkStart w:id="32" w:name="_Toc152577720"/>
      <w:bookmarkStart w:id="33" w:name="_Toc152582159"/>
      <w:bookmarkStart w:id="34" w:name="_Toc153965953"/>
      <w:bookmarkStart w:id="35" w:name="_Toc153966433"/>
      <w:bookmarkStart w:id="36" w:name="_Toc153966449"/>
      <w:bookmarkStart w:id="37" w:name="_Toc51062369"/>
      <w:r w:rsidRPr="00185AF4">
        <w:t>Schéma de l’organisation</w:t>
      </w:r>
      <w:bookmarkEnd w:id="29"/>
      <w:bookmarkEnd w:id="30"/>
      <w:bookmarkEnd w:id="31"/>
      <w:bookmarkEnd w:id="32"/>
      <w:bookmarkEnd w:id="33"/>
      <w:bookmarkEnd w:id="34"/>
      <w:bookmarkEnd w:id="35"/>
      <w:bookmarkEnd w:id="36"/>
    </w:p>
    <w:p w14:paraId="2DB4C4E4" w14:textId="3FC40B30" w:rsidR="000F7B7D" w:rsidRPr="000F7B7D" w:rsidRDefault="00EB1E78" w:rsidP="005F4CFC">
      <w:pPr>
        <w:pStyle w:val="TexteCourant"/>
        <w:spacing w:line="286" w:lineRule="auto"/>
        <w:rPr>
          <w:i w:val="0"/>
          <w:sz w:val="16"/>
          <w:szCs w:val="16"/>
        </w:rPr>
      </w:pPr>
      <w:r>
        <w:rPr>
          <w:i w:val="0"/>
        </w:rPr>
        <w:t>Fourni</w:t>
      </w:r>
      <w:r w:rsidR="005F4CFC">
        <w:rPr>
          <w:i w:val="0"/>
        </w:rPr>
        <w:t>r u</w:t>
      </w:r>
      <w:r w:rsidR="00C4273E" w:rsidRPr="000F7B7D">
        <w:rPr>
          <w:i w:val="0"/>
        </w:rPr>
        <w:t xml:space="preserve">n synoptique ou descriptif présentant l'identification, les rôles et relations des intervenants sur les productions </w:t>
      </w:r>
      <w:r w:rsidR="00DC6E37" w:rsidRPr="000F7B7D">
        <w:rPr>
          <w:i w:val="0"/>
        </w:rPr>
        <w:t>du solaire thermique et de l’appoint</w:t>
      </w:r>
      <w:r w:rsidR="000F7B7D" w:rsidRPr="000F7B7D">
        <w:rPr>
          <w:i w:val="0"/>
        </w:rPr>
        <w:t>.</w:t>
      </w:r>
    </w:p>
    <w:p w14:paraId="1F21A780" w14:textId="4985A2DC" w:rsidR="00C4273E" w:rsidRPr="006F5D9B" w:rsidRDefault="00C4273E" w:rsidP="006F5D9B">
      <w:pPr>
        <w:pStyle w:val="Titre2"/>
      </w:pPr>
      <w:bookmarkStart w:id="38" w:name="_Toc33454424"/>
      <w:bookmarkStart w:id="39" w:name="_Toc53494935"/>
      <w:bookmarkStart w:id="40" w:name="_Toc53495146"/>
      <w:bookmarkStart w:id="41" w:name="_Toc53495307"/>
      <w:bookmarkStart w:id="42" w:name="_Toc53498099"/>
      <w:bookmarkStart w:id="43" w:name="_Toc56037227"/>
      <w:bookmarkStart w:id="44" w:name="_Toc56090284"/>
      <w:bookmarkStart w:id="45" w:name="_Toc56109118"/>
      <w:bookmarkStart w:id="46" w:name="_Toc62169682"/>
      <w:bookmarkStart w:id="47" w:name="_Toc62169784"/>
      <w:bookmarkStart w:id="48" w:name="_Toc65658418"/>
      <w:bookmarkStart w:id="49" w:name="_Toc151540121"/>
      <w:bookmarkStart w:id="50" w:name="_Toc151725209"/>
      <w:bookmarkStart w:id="51" w:name="_Toc152177900"/>
      <w:bookmarkStart w:id="52" w:name="_Toc152577628"/>
      <w:bookmarkStart w:id="53" w:name="_Toc152577721"/>
      <w:bookmarkStart w:id="54" w:name="_Toc152582160"/>
      <w:bookmarkStart w:id="55" w:name="_Toc153965954"/>
      <w:bookmarkStart w:id="56" w:name="_Toc153966434"/>
      <w:bookmarkStart w:id="57" w:name="_Toc153966450"/>
      <w:bookmarkStart w:id="58" w:name="_Toc33454432"/>
      <w:bookmarkStart w:id="59" w:name="_Toc465339718"/>
      <w:bookmarkStart w:id="60" w:name="_Toc465341662"/>
      <w:r w:rsidRPr="006F5D9B">
        <w:t>Actions et études de faisabilité réalisées pour le montage du projet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E548CC4" w14:textId="707E5C57" w:rsidR="00D953A1" w:rsidRPr="00CB07F8" w:rsidRDefault="00D953A1" w:rsidP="00D953A1">
      <w:pPr>
        <w:pStyle w:val="Texteexerguesurligngris"/>
        <w:spacing w:line="240" w:lineRule="auto"/>
        <w:contextualSpacing w:val="0"/>
        <w:jc w:val="both"/>
        <w:rPr>
          <w:szCs w:val="18"/>
          <w:highlight w:val="lightGray"/>
        </w:rPr>
      </w:pPr>
      <w:r w:rsidRPr="00B56777">
        <w:rPr>
          <w:szCs w:val="18"/>
          <w:highlight w:val="lightGray"/>
        </w:rPr>
        <w:t xml:space="preserve">Joindre les études de faisabilité du projet </w:t>
      </w:r>
      <w:r>
        <w:rPr>
          <w:szCs w:val="18"/>
          <w:highlight w:val="lightGray"/>
        </w:rPr>
        <w:t xml:space="preserve">conformes </w:t>
      </w:r>
      <w:r w:rsidRPr="00B56777">
        <w:rPr>
          <w:szCs w:val="18"/>
          <w:highlight w:val="lightGray"/>
        </w:rPr>
        <w:t xml:space="preserve">au </w:t>
      </w:r>
      <w:r w:rsidRPr="002E0957">
        <w:rPr>
          <w:szCs w:val="18"/>
          <w:highlight w:val="lightGray"/>
        </w:rPr>
        <w:t>cahier des charges ADEME</w:t>
      </w:r>
      <w:r w:rsidR="002E0957" w:rsidRPr="002E0957">
        <w:rPr>
          <w:rStyle w:val="Appelnotedebasdep"/>
          <w:szCs w:val="18"/>
          <w:highlight w:val="lightGray"/>
        </w:rPr>
        <w:footnoteReference w:id="2"/>
      </w:r>
      <w:r w:rsidR="00B91D79" w:rsidRPr="002E0957">
        <w:rPr>
          <w:szCs w:val="18"/>
          <w:highlight w:val="lightGray"/>
        </w:rPr>
        <w:t>.</w:t>
      </w:r>
    </w:p>
    <w:p w14:paraId="02B7B969" w14:textId="21ACA540" w:rsidR="009B6361" w:rsidRPr="00A47D9E" w:rsidRDefault="009B6361" w:rsidP="008764D6">
      <w:pPr>
        <w:spacing w:line="286" w:lineRule="auto"/>
        <w:jc w:val="both"/>
        <w:rPr>
          <w:rFonts w:ascii="Marianne Light" w:hAnsi="Marianne Light"/>
          <w:bCs/>
          <w:i/>
          <w:sz w:val="18"/>
          <w:szCs w:val="18"/>
        </w:rPr>
      </w:pPr>
      <w:r w:rsidRPr="00A47D9E">
        <w:rPr>
          <w:rFonts w:ascii="Marianne Light" w:hAnsi="Marianne Light"/>
          <w:bCs/>
          <w:i/>
          <w:sz w:val="18"/>
          <w:szCs w:val="18"/>
          <w:highlight w:val="lightGray"/>
        </w:rPr>
        <w:t xml:space="preserve">Décrire succinctement </w:t>
      </w:r>
      <w:r w:rsidR="005A531E">
        <w:rPr>
          <w:rFonts w:ascii="Marianne Light" w:hAnsi="Marianne Light"/>
          <w:bCs/>
          <w:i/>
          <w:sz w:val="18"/>
          <w:szCs w:val="18"/>
          <w:highlight w:val="lightGray"/>
        </w:rPr>
        <w:t>ces</w:t>
      </w:r>
      <w:r w:rsidRPr="00A47D9E">
        <w:rPr>
          <w:rFonts w:ascii="Marianne Light" w:hAnsi="Marianne Light"/>
          <w:bCs/>
          <w:i/>
          <w:sz w:val="18"/>
          <w:szCs w:val="18"/>
          <w:highlight w:val="lightGray"/>
        </w:rPr>
        <w:t xml:space="preserve"> études de faisabilité </w:t>
      </w:r>
      <w:r w:rsidR="005A531E">
        <w:rPr>
          <w:rFonts w:ascii="Marianne Light" w:hAnsi="Marianne Light"/>
          <w:bCs/>
          <w:i/>
          <w:sz w:val="18"/>
          <w:szCs w:val="18"/>
          <w:highlight w:val="lightGray"/>
        </w:rPr>
        <w:t>ainsi que l</w:t>
      </w:r>
      <w:r w:rsidR="005A531E" w:rsidRPr="00A47D9E">
        <w:rPr>
          <w:rFonts w:ascii="Marianne Light" w:hAnsi="Marianne Light"/>
          <w:bCs/>
          <w:i/>
          <w:sz w:val="18"/>
          <w:szCs w:val="18"/>
          <w:highlight w:val="lightGray"/>
        </w:rPr>
        <w:t>es actions</w:t>
      </w:r>
      <w:r w:rsidRPr="00A47D9E">
        <w:rPr>
          <w:rFonts w:ascii="Marianne Light" w:hAnsi="Marianne Light"/>
          <w:bCs/>
          <w:i/>
          <w:sz w:val="18"/>
          <w:szCs w:val="18"/>
          <w:highlight w:val="lightGray"/>
        </w:rPr>
        <w:t xml:space="preserve"> </w:t>
      </w:r>
      <w:r w:rsidR="005A531E" w:rsidRPr="00A47D9E">
        <w:rPr>
          <w:rFonts w:ascii="Marianne Light" w:hAnsi="Marianne Light"/>
          <w:bCs/>
          <w:i/>
          <w:sz w:val="18"/>
          <w:szCs w:val="18"/>
          <w:highlight w:val="lightGray"/>
        </w:rPr>
        <w:t xml:space="preserve">réalisées </w:t>
      </w:r>
      <w:r w:rsidRPr="00A47D9E">
        <w:rPr>
          <w:rFonts w:ascii="Marianne Light" w:hAnsi="Marianne Light"/>
          <w:bCs/>
          <w:i/>
          <w:sz w:val="18"/>
          <w:szCs w:val="18"/>
          <w:highlight w:val="lightGray"/>
        </w:rPr>
        <w:t>pour le montage du projet.</w:t>
      </w:r>
    </w:p>
    <w:p w14:paraId="0CA92A8D" w14:textId="2D88E053" w:rsidR="00D953A1" w:rsidRDefault="0048447E" w:rsidP="00D953A1">
      <w:pPr>
        <w:pStyle w:val="Texteexerguesurligngris"/>
        <w:contextualSpacing w:val="0"/>
        <w:jc w:val="both"/>
        <w:rPr>
          <w:i/>
          <w:szCs w:val="18"/>
        </w:rPr>
      </w:pPr>
      <w:r w:rsidRPr="0048447E">
        <w:rPr>
          <w:bCs/>
          <w:i/>
          <w:szCs w:val="18"/>
        </w:rPr>
        <w:t>Dans le cadre de la démarche type</w:t>
      </w:r>
      <w:r>
        <w:rPr>
          <w:bCs/>
          <w:i/>
          <w:szCs w:val="18"/>
        </w:rPr>
        <w:t xml:space="preserve"> </w:t>
      </w:r>
      <w:proofErr w:type="spellStart"/>
      <w:r w:rsidR="00D953A1" w:rsidRPr="002C2E8D">
        <w:rPr>
          <w:bCs/>
          <w:i/>
          <w:szCs w:val="18"/>
        </w:rPr>
        <w:t>EnR’Choix</w:t>
      </w:r>
      <w:proofErr w:type="spellEnd"/>
      <w:r w:rsidR="002C2E8D" w:rsidRPr="002C2E8D">
        <w:rPr>
          <w:rStyle w:val="Appelnotedebasdep"/>
          <w:b/>
          <w:i/>
          <w:szCs w:val="18"/>
        </w:rPr>
        <w:footnoteReference w:id="3"/>
      </w:r>
      <w:r w:rsidR="00071159">
        <w:rPr>
          <w:rFonts w:ascii="Calibri" w:hAnsi="Calibri" w:cs="Calibri"/>
          <w:bCs/>
          <w:i/>
          <w:szCs w:val="18"/>
        </w:rPr>
        <w:t> </w:t>
      </w:r>
      <w:r w:rsidR="00071159">
        <w:rPr>
          <w:i/>
          <w:szCs w:val="18"/>
        </w:rPr>
        <w:t>:</w:t>
      </w:r>
    </w:p>
    <w:p w14:paraId="264E67D7" w14:textId="67BFD9A8" w:rsidR="00071159" w:rsidRPr="001C7477" w:rsidRDefault="0073271C" w:rsidP="0073271C">
      <w:pPr>
        <w:pStyle w:val="Pucenoir"/>
      </w:pPr>
      <w:r w:rsidRPr="0073271C">
        <w:t>Le raccordement à un éventuel réseau de chaleur existant afin de mutualiser les outils de production existants a-t-il été étudié</w:t>
      </w:r>
      <w:r>
        <w:rPr>
          <w:rFonts w:ascii="Calibri" w:hAnsi="Calibri" w:cs="Calibri"/>
        </w:rPr>
        <w:t> </w:t>
      </w:r>
      <w:r>
        <w:t>?</w:t>
      </w:r>
    </w:p>
    <w:p w14:paraId="74777DB8" w14:textId="5F9FA0E8" w:rsidR="00071159" w:rsidRPr="001C7477" w:rsidRDefault="0073271C" w:rsidP="0073271C">
      <w:pPr>
        <w:pStyle w:val="Pucenoir"/>
      </w:pPr>
      <w:r w:rsidRPr="0073271C">
        <w:t>Les sources de chaleur fatale disponibles localement et leurs adéquations avec les besoins ont-elles été étudiées</w:t>
      </w:r>
      <w:r>
        <w:rPr>
          <w:rFonts w:ascii="Calibri" w:hAnsi="Calibri" w:cs="Calibri"/>
        </w:rPr>
        <w:t> </w:t>
      </w:r>
      <w:r>
        <w:t>?</w:t>
      </w:r>
    </w:p>
    <w:p w14:paraId="376E7DC9" w14:textId="77777777" w:rsidR="0038051F" w:rsidRDefault="0038051F" w:rsidP="00184337">
      <w:pPr>
        <w:spacing w:line="286" w:lineRule="auto"/>
        <w:jc w:val="both"/>
        <w:rPr>
          <w:rFonts w:ascii="Marianne Light" w:hAnsi="Marianne Light"/>
          <w:bCs/>
          <w:i/>
          <w:sz w:val="18"/>
          <w:szCs w:val="18"/>
        </w:rPr>
      </w:pPr>
    </w:p>
    <w:p w14:paraId="223D0B8E" w14:textId="7712ACFC" w:rsidR="001822B3" w:rsidRPr="007F3B15" w:rsidRDefault="001822B3" w:rsidP="00184337">
      <w:pPr>
        <w:spacing w:line="286" w:lineRule="auto"/>
        <w:jc w:val="both"/>
        <w:rPr>
          <w:rFonts w:ascii="Marianne Light" w:hAnsi="Marianne Light"/>
          <w:bCs/>
          <w:i/>
          <w:sz w:val="18"/>
          <w:szCs w:val="18"/>
        </w:rPr>
      </w:pPr>
      <w:r w:rsidRPr="007F3B15">
        <w:rPr>
          <w:rFonts w:ascii="Marianne Light" w:hAnsi="Marianne Light"/>
          <w:bCs/>
          <w:i/>
          <w:sz w:val="18"/>
          <w:szCs w:val="18"/>
        </w:rPr>
        <w:t>Le bureau d’Études technique (BET) ou l’organisme ayant réalisé les études de faisabilité du projet</w:t>
      </w:r>
      <w:r w:rsidRPr="007F3B15">
        <w:rPr>
          <w:rFonts w:cs="Calibri"/>
          <w:bCs/>
          <w:i/>
          <w:sz w:val="18"/>
          <w:szCs w:val="18"/>
        </w:rPr>
        <w:t> </w:t>
      </w:r>
      <w:r w:rsidRPr="007F3B15">
        <w:rPr>
          <w:rFonts w:ascii="Marianne Light" w:hAnsi="Marianne Light"/>
          <w:bCs/>
          <w:i/>
          <w:sz w:val="18"/>
          <w:szCs w:val="18"/>
        </w:rPr>
        <w:t xml:space="preserve">:  </w:t>
      </w:r>
      <w:r w:rsidRPr="007F3B15">
        <w:rPr>
          <w:rFonts w:ascii="Marianne Light" w:hAnsi="Marianne Light"/>
          <w:sz w:val="18"/>
          <w:szCs w:val="18"/>
          <w:highlight w:val="lightGray"/>
        </w:rPr>
        <w:t>…</w:t>
      </w:r>
    </w:p>
    <w:p w14:paraId="5D4861A2" w14:textId="7EA12E41" w:rsidR="00760C3D" w:rsidRPr="007F3B15" w:rsidRDefault="00BA05ED" w:rsidP="00184337">
      <w:pPr>
        <w:ind w:left="708"/>
        <w:jc w:val="both"/>
        <w:rPr>
          <w:rFonts w:ascii="Marianne Light" w:hAnsi="Marianne Light"/>
          <w:bCs/>
          <w:i/>
          <w:sz w:val="18"/>
          <w:szCs w:val="18"/>
        </w:rPr>
      </w:pPr>
      <w:r>
        <w:rPr>
          <w:rFonts w:ascii="Marianne Light" w:hAnsi="Marianne Light"/>
          <w:bCs/>
          <w:i/>
          <w:sz w:val="18"/>
          <w:szCs w:val="18"/>
        </w:rPr>
        <w:t>Es</w:t>
      </w:r>
      <w:r w:rsidR="00760C3D">
        <w:rPr>
          <w:rFonts w:ascii="Marianne Light" w:hAnsi="Marianne Light"/>
          <w:bCs/>
          <w:i/>
          <w:sz w:val="18"/>
          <w:szCs w:val="18"/>
        </w:rPr>
        <w:t>t</w:t>
      </w:r>
      <w:r w:rsidR="00760C3D" w:rsidRPr="007F3B15">
        <w:rPr>
          <w:rFonts w:ascii="Marianne Light" w:hAnsi="Marianne Light"/>
          <w:bCs/>
          <w:i/>
          <w:sz w:val="18"/>
          <w:szCs w:val="18"/>
        </w:rPr>
        <w:t xml:space="preserve">-il-qualifié </w:t>
      </w:r>
      <w:r w:rsidR="00DB7200" w:rsidRPr="00DB7200">
        <w:rPr>
          <w:rFonts w:ascii="Marianne Light" w:hAnsi="Marianne Light"/>
          <w:bCs/>
          <w:i/>
          <w:sz w:val="18"/>
          <w:szCs w:val="18"/>
        </w:rPr>
        <w:t>RGE « prestations intellectuelles » dans le domaine du solaire thermique (type 20.10 OPQIBI, 20.14 OPQIBI ou équivalent</w:t>
      </w:r>
      <w:r w:rsidR="00DB7200">
        <w:rPr>
          <w:rFonts w:ascii="Marianne Light" w:hAnsi="Marianne Light"/>
          <w:bCs/>
          <w:i/>
          <w:sz w:val="18"/>
          <w:szCs w:val="18"/>
        </w:rPr>
        <w:t>)</w:t>
      </w:r>
      <w:r w:rsidR="00760C3D" w:rsidRPr="007F3B15">
        <w:rPr>
          <w:rFonts w:cs="Calibri"/>
          <w:bCs/>
          <w:i/>
          <w:sz w:val="18"/>
          <w:szCs w:val="18"/>
        </w:rPr>
        <w:t> </w:t>
      </w:r>
      <w:r w:rsidR="00760C3D" w:rsidRPr="007F3B15">
        <w:rPr>
          <w:rFonts w:ascii="Marianne Light" w:hAnsi="Marianne Light"/>
          <w:bCs/>
          <w:i/>
          <w:sz w:val="18"/>
          <w:szCs w:val="18"/>
        </w:rPr>
        <w:t xml:space="preserve">? </w:t>
      </w:r>
      <w:r w:rsidR="00760C3D" w:rsidRPr="007F3B15">
        <w:rPr>
          <w:rFonts w:ascii="Marianne Light" w:hAnsi="Marianne Light"/>
          <w:bCs/>
          <w:i/>
          <w:sz w:val="18"/>
          <w:szCs w:val="18"/>
          <w:highlight w:val="lightGray"/>
        </w:rPr>
        <w:t>OUI</w:t>
      </w:r>
      <w:r w:rsidR="00760C3D" w:rsidRPr="007F3B15">
        <w:rPr>
          <w:rFonts w:cs="Calibri"/>
          <w:bCs/>
          <w:i/>
          <w:sz w:val="18"/>
          <w:szCs w:val="18"/>
          <w:highlight w:val="lightGray"/>
        </w:rPr>
        <w:t> </w:t>
      </w:r>
      <w:r w:rsidR="00760C3D" w:rsidRPr="007F3B15">
        <w:rPr>
          <w:rFonts w:ascii="Marianne Light" w:hAnsi="Marianne Light"/>
          <w:bCs/>
          <w:i/>
          <w:sz w:val="18"/>
          <w:szCs w:val="18"/>
          <w:highlight w:val="lightGray"/>
        </w:rPr>
        <w:t>/</w:t>
      </w:r>
      <w:r w:rsidR="00760C3D" w:rsidRPr="007F3B15">
        <w:rPr>
          <w:rFonts w:cs="Calibri"/>
          <w:bCs/>
          <w:i/>
          <w:sz w:val="18"/>
          <w:szCs w:val="18"/>
          <w:highlight w:val="lightGray"/>
        </w:rPr>
        <w:t> </w:t>
      </w:r>
      <w:r w:rsidR="00760C3D" w:rsidRPr="007F3B15">
        <w:rPr>
          <w:rFonts w:ascii="Marianne Light" w:hAnsi="Marianne Light"/>
          <w:bCs/>
          <w:i/>
          <w:sz w:val="18"/>
          <w:szCs w:val="18"/>
          <w:highlight w:val="lightGray"/>
        </w:rPr>
        <w:t>NON</w:t>
      </w:r>
    </w:p>
    <w:p w14:paraId="5EE72D37" w14:textId="5C473BDD" w:rsidR="00E539FB" w:rsidRDefault="00E539FB" w:rsidP="00E539FB">
      <w:pPr>
        <w:ind w:left="709"/>
        <w:rPr>
          <w:rFonts w:ascii="Marianne Light" w:hAnsi="Marianne Light"/>
          <w:bCs/>
          <w:i/>
          <w:sz w:val="18"/>
          <w:szCs w:val="18"/>
        </w:rPr>
      </w:pPr>
      <w:r>
        <w:rPr>
          <w:rFonts w:ascii="Marianne Light" w:hAnsi="Marianne Light"/>
          <w:bCs/>
          <w:i/>
          <w:sz w:val="18"/>
          <w:szCs w:val="18"/>
        </w:rPr>
        <w:t>Indiquer le nom de l’entité retenue</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9A8F7F4" w14:textId="09EDD973" w:rsidR="001822B3" w:rsidRPr="00141203" w:rsidRDefault="005C2433" w:rsidP="00AC5AF7">
      <w:pPr>
        <w:spacing w:line="286" w:lineRule="auto"/>
        <w:jc w:val="both"/>
        <w:rPr>
          <w:rFonts w:ascii="Marianne Light" w:hAnsi="Marianne Light"/>
          <w:bCs/>
          <w:iCs/>
          <w:sz w:val="18"/>
          <w:szCs w:val="18"/>
        </w:rPr>
      </w:pPr>
      <w:r w:rsidRPr="00141203">
        <w:rPr>
          <w:rFonts w:ascii="Marianne Light" w:hAnsi="Marianne Light"/>
          <w:bCs/>
          <w:iCs/>
          <w:sz w:val="18"/>
          <w:szCs w:val="18"/>
        </w:rPr>
        <w:t>Note</w:t>
      </w:r>
      <w:r w:rsidRPr="00141203">
        <w:rPr>
          <w:rFonts w:cs="Calibri"/>
          <w:bCs/>
          <w:iCs/>
          <w:sz w:val="18"/>
          <w:szCs w:val="18"/>
        </w:rPr>
        <w:t> </w:t>
      </w:r>
      <w:r w:rsidRPr="00141203">
        <w:rPr>
          <w:rFonts w:ascii="Marianne Light" w:hAnsi="Marianne Light"/>
          <w:bCs/>
          <w:iCs/>
          <w:sz w:val="18"/>
          <w:szCs w:val="18"/>
        </w:rPr>
        <w:t xml:space="preserve">: </w:t>
      </w:r>
      <w:r w:rsidR="000134E2" w:rsidRPr="00141203">
        <w:rPr>
          <w:rFonts w:ascii="Marianne Light" w:hAnsi="Marianne Light"/>
          <w:bCs/>
          <w:iCs/>
          <w:sz w:val="18"/>
          <w:szCs w:val="18"/>
        </w:rPr>
        <w:t>l’étude de faisabilité peut être internalisée pour tout projet ≤50</w:t>
      </w:r>
      <w:r w:rsidR="000134E2" w:rsidRPr="00141203">
        <w:rPr>
          <w:rFonts w:cs="Calibri"/>
          <w:bCs/>
          <w:iCs/>
          <w:sz w:val="18"/>
          <w:szCs w:val="18"/>
        </w:rPr>
        <w:t> </w:t>
      </w:r>
      <w:r w:rsidR="000134E2" w:rsidRPr="00141203">
        <w:rPr>
          <w:rFonts w:ascii="Marianne Light" w:hAnsi="Marianne Light"/>
          <w:bCs/>
          <w:iCs/>
          <w:sz w:val="18"/>
          <w:szCs w:val="18"/>
        </w:rPr>
        <w:t>m</w:t>
      </w:r>
      <w:r w:rsidR="003B7D1C" w:rsidRPr="00141203">
        <w:rPr>
          <w:rFonts w:ascii="Marianne Light" w:hAnsi="Marianne Light"/>
          <w:bCs/>
          <w:iCs/>
          <w:sz w:val="18"/>
          <w:szCs w:val="18"/>
        </w:rPr>
        <w:t xml:space="preserve">² et </w:t>
      </w:r>
      <w:r w:rsidR="00880E1D" w:rsidRPr="00141203">
        <w:rPr>
          <w:rFonts w:ascii="Marianne Light" w:hAnsi="Marianne Light"/>
          <w:bCs/>
          <w:iCs/>
          <w:sz w:val="18"/>
          <w:szCs w:val="18"/>
        </w:rPr>
        <w:t>toute opération faisant l’objet d’un Contrat de Performance Énergétique (CPE)</w:t>
      </w:r>
      <w:r w:rsidR="00634EBD">
        <w:rPr>
          <w:rFonts w:ascii="Marianne Light" w:hAnsi="Marianne Light"/>
          <w:bCs/>
          <w:iCs/>
          <w:sz w:val="18"/>
          <w:szCs w:val="18"/>
        </w:rPr>
        <w:t xml:space="preserve"> (cf. </w:t>
      </w:r>
      <w:r w:rsidR="00B7661F">
        <w:rPr>
          <w:rFonts w:ascii="Marianne Light" w:hAnsi="Marianne Light"/>
          <w:bCs/>
          <w:iCs/>
          <w:sz w:val="18"/>
          <w:szCs w:val="18"/>
        </w:rPr>
        <w:t xml:space="preserve">les conditions dans </w:t>
      </w:r>
      <w:r w:rsidR="00634EBD">
        <w:rPr>
          <w:rFonts w:ascii="Marianne Light" w:hAnsi="Marianne Light"/>
          <w:bCs/>
          <w:iCs/>
          <w:sz w:val="18"/>
          <w:szCs w:val="18"/>
        </w:rPr>
        <w:t xml:space="preserve">la fiche </w:t>
      </w:r>
      <w:r w:rsidR="00B7661F">
        <w:rPr>
          <w:rFonts w:ascii="Marianne Light" w:hAnsi="Marianne Light"/>
          <w:bCs/>
          <w:iCs/>
          <w:sz w:val="18"/>
          <w:szCs w:val="18"/>
        </w:rPr>
        <w:t>«</w:t>
      </w:r>
      <w:r w:rsidR="00B7661F" w:rsidRPr="00B7661F">
        <w:rPr>
          <w:rFonts w:cs="Calibri"/>
          <w:bCs/>
          <w:iCs/>
          <w:sz w:val="18"/>
          <w:szCs w:val="18"/>
        </w:rPr>
        <w:t> </w:t>
      </w:r>
      <w:r w:rsidR="00AC5AF7" w:rsidRPr="00AC5AF7">
        <w:rPr>
          <w:rFonts w:ascii="Marianne Light" w:hAnsi="Marianne Light"/>
          <w:bCs/>
          <w:iCs/>
          <w:sz w:val="18"/>
          <w:szCs w:val="18"/>
        </w:rPr>
        <w:t>Conditions d’éligibilité et de financement :</w:t>
      </w:r>
      <w:r w:rsidR="00AC5AF7">
        <w:rPr>
          <w:rFonts w:ascii="Marianne Light" w:hAnsi="Marianne Light"/>
          <w:bCs/>
          <w:iCs/>
          <w:sz w:val="18"/>
          <w:szCs w:val="18"/>
        </w:rPr>
        <w:t xml:space="preserve"> </w:t>
      </w:r>
      <w:r w:rsidR="00AC5AF7" w:rsidRPr="00AC5AF7">
        <w:rPr>
          <w:rFonts w:ascii="Marianne Light" w:hAnsi="Marianne Light"/>
          <w:bCs/>
          <w:iCs/>
          <w:sz w:val="18"/>
          <w:szCs w:val="18"/>
        </w:rPr>
        <w:t>Installation Système Solaire Combiné 202</w:t>
      </w:r>
      <w:r w:rsidR="00C15CE8">
        <w:rPr>
          <w:rFonts w:ascii="Marianne Light" w:hAnsi="Marianne Light"/>
          <w:bCs/>
          <w:iCs/>
          <w:sz w:val="18"/>
          <w:szCs w:val="18"/>
        </w:rPr>
        <w:t>5</w:t>
      </w:r>
      <w:r w:rsidR="00B7661F" w:rsidRPr="00B7661F">
        <w:rPr>
          <w:rFonts w:cs="Calibri"/>
          <w:bCs/>
          <w:iCs/>
          <w:sz w:val="18"/>
          <w:szCs w:val="18"/>
        </w:rPr>
        <w:t> </w:t>
      </w:r>
      <w:r w:rsidR="00B7661F" w:rsidRPr="00B7661F">
        <w:rPr>
          <w:rFonts w:ascii="Marianne Light" w:hAnsi="Marianne Light" w:cs="Marianne Light"/>
          <w:bCs/>
          <w:iCs/>
          <w:sz w:val="18"/>
          <w:szCs w:val="18"/>
        </w:rPr>
        <w:t>»</w:t>
      </w:r>
      <w:r w:rsidR="00634EBD">
        <w:rPr>
          <w:rFonts w:ascii="Marianne Light" w:hAnsi="Marianne Light"/>
          <w:bCs/>
          <w:iCs/>
          <w:sz w:val="18"/>
          <w:szCs w:val="18"/>
        </w:rPr>
        <w:t>)</w:t>
      </w:r>
      <w:r w:rsidRPr="00141203">
        <w:rPr>
          <w:rFonts w:ascii="Marianne Light" w:hAnsi="Marianne Light"/>
          <w:bCs/>
          <w:iCs/>
          <w:sz w:val="18"/>
          <w:szCs w:val="18"/>
        </w:rPr>
        <w:t>.</w:t>
      </w:r>
    </w:p>
    <w:p w14:paraId="0FA193D3" w14:textId="66430EF1" w:rsidR="001218D7" w:rsidRPr="006F5D9B" w:rsidRDefault="0043751D" w:rsidP="001218D7">
      <w:pPr>
        <w:pStyle w:val="Titre2"/>
      </w:pPr>
      <w:bookmarkStart w:id="61" w:name="_Toc152177901"/>
      <w:bookmarkStart w:id="62" w:name="_Toc152577629"/>
      <w:bookmarkStart w:id="63" w:name="_Toc152577722"/>
      <w:bookmarkStart w:id="64" w:name="_Toc152582161"/>
      <w:bookmarkStart w:id="65" w:name="_Toc153965955"/>
      <w:bookmarkStart w:id="66" w:name="_Toc153966435"/>
      <w:bookmarkStart w:id="67" w:name="_Toc153966451"/>
      <w:r>
        <w:t>Installation, m</w:t>
      </w:r>
      <w:r w:rsidR="004B23FB" w:rsidRPr="004B23FB">
        <w:t>ise en service, suivi des performances, entretien et maintenance</w:t>
      </w:r>
      <w:bookmarkEnd w:id="61"/>
      <w:bookmarkEnd w:id="62"/>
      <w:bookmarkEnd w:id="63"/>
      <w:bookmarkEnd w:id="64"/>
      <w:bookmarkEnd w:id="65"/>
      <w:bookmarkEnd w:id="66"/>
      <w:bookmarkEnd w:id="67"/>
    </w:p>
    <w:p w14:paraId="4718E70D" w14:textId="77777777" w:rsidR="00EC555B" w:rsidRPr="00EC555B" w:rsidRDefault="00EC555B" w:rsidP="00EC555B">
      <w:pPr>
        <w:pStyle w:val="Pucenoir"/>
        <w:ind w:left="754"/>
      </w:pPr>
      <w:r w:rsidRPr="00EC555B">
        <w:t>Pour une installation ≤50m²</w:t>
      </w:r>
      <w:r w:rsidRPr="00EC555B">
        <w:rPr>
          <w:rFonts w:ascii="Calibri" w:hAnsi="Calibri" w:cs="Calibri"/>
        </w:rPr>
        <w:t> </w:t>
      </w:r>
      <w:r w:rsidRPr="00EC555B">
        <w:t>:</w:t>
      </w:r>
    </w:p>
    <w:p w14:paraId="2164CB0C" w14:textId="3D6A85BE" w:rsidR="00EC555B" w:rsidRPr="009A31FC" w:rsidRDefault="00EC555B" w:rsidP="00EC4BFC">
      <w:pPr>
        <w:pStyle w:val="Pucerond"/>
        <w:ind w:left="1434" w:hanging="357"/>
        <w:rPr>
          <w:i/>
          <w:iCs/>
        </w:rPr>
      </w:pPr>
      <w:r w:rsidRPr="009A31FC">
        <w:rPr>
          <w:i/>
          <w:iCs/>
        </w:rPr>
        <w:t>Indiquer l’installateur retenu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32CE3F5C" w14:textId="3DA57381" w:rsidR="00EC555B" w:rsidRPr="009A31FC" w:rsidRDefault="00EC555B" w:rsidP="00EC4BFC">
      <w:pPr>
        <w:pStyle w:val="Pucerond"/>
        <w:ind w:left="1434" w:hanging="357"/>
        <w:rPr>
          <w:i/>
          <w:iCs/>
        </w:rPr>
      </w:pPr>
      <w:r w:rsidRPr="009A31FC">
        <w:rPr>
          <w:i/>
          <w:iCs/>
        </w:rPr>
        <w:t>L’installateur est-il-qualifié «</w:t>
      </w:r>
      <w:r w:rsidRPr="009A31FC">
        <w:rPr>
          <w:rFonts w:ascii="Calibri" w:hAnsi="Calibri" w:cs="Calibri"/>
          <w:i/>
          <w:iCs/>
        </w:rPr>
        <w:t> </w:t>
      </w:r>
      <w:proofErr w:type="spellStart"/>
      <w:r w:rsidRPr="009A31FC">
        <w:rPr>
          <w:i/>
          <w:iCs/>
        </w:rPr>
        <w:t>Qualisol</w:t>
      </w:r>
      <w:proofErr w:type="spellEnd"/>
      <w:r w:rsidRPr="009A31FC">
        <w:rPr>
          <w:i/>
          <w:iCs/>
        </w:rPr>
        <w:t xml:space="preserve"> Combi</w:t>
      </w:r>
      <w:r w:rsidRPr="009A31FC">
        <w:rPr>
          <w:rFonts w:ascii="Calibri" w:hAnsi="Calibri" w:cs="Calibri"/>
          <w:i/>
          <w:iCs/>
        </w:rPr>
        <w:t> </w:t>
      </w:r>
      <w:r w:rsidRPr="009A31FC">
        <w:rPr>
          <w:i/>
          <w:iCs/>
        </w:rPr>
        <w:t>» ou équivalent</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11BEC623" w14:textId="77777777" w:rsidR="00EC555B" w:rsidRPr="009A31FC" w:rsidRDefault="00EC555B" w:rsidP="00EC4BFC">
      <w:pPr>
        <w:pStyle w:val="Pucenoir"/>
        <w:ind w:left="754"/>
      </w:pPr>
      <w:r w:rsidRPr="009A31FC">
        <w:t>Pour une installation &gt; 50m²</w:t>
      </w:r>
      <w:r w:rsidRPr="009A31FC">
        <w:rPr>
          <w:rFonts w:ascii="Calibri" w:hAnsi="Calibri" w:cs="Calibri"/>
        </w:rPr>
        <w:t> </w:t>
      </w:r>
      <w:r w:rsidRPr="009A31FC">
        <w:t>:</w:t>
      </w:r>
    </w:p>
    <w:p w14:paraId="5EC3D733" w14:textId="02384DE3" w:rsidR="00EC555B" w:rsidRPr="009A31FC" w:rsidRDefault="00EC555B" w:rsidP="00EC4BFC">
      <w:pPr>
        <w:pStyle w:val="Pucerond"/>
        <w:ind w:left="1434" w:hanging="357"/>
        <w:rPr>
          <w:i/>
          <w:iCs/>
        </w:rPr>
      </w:pPr>
      <w:r w:rsidRPr="009A31FC">
        <w:rPr>
          <w:i/>
          <w:iCs/>
        </w:rPr>
        <w:t>L’AMO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1A2398FF" w14:textId="5F439DDF" w:rsidR="00EC555B" w:rsidRPr="009A31FC" w:rsidRDefault="00EC555B" w:rsidP="00EC4BFC">
      <w:pPr>
        <w:pStyle w:val="Pucerond"/>
        <w:ind w:left="1434" w:hanging="357"/>
        <w:rPr>
          <w:i/>
          <w:iCs/>
        </w:rPr>
      </w:pPr>
      <w:r w:rsidRPr="009A31FC">
        <w:rPr>
          <w:i/>
          <w:iCs/>
        </w:rPr>
        <w:t>L’AMO est-il qualifié RGE Etude sur la thématique solaire</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62B11D77" w14:textId="594C9A7D" w:rsidR="00EC555B" w:rsidRPr="009A31FC" w:rsidRDefault="00EC555B" w:rsidP="00EC4BFC">
      <w:pPr>
        <w:pStyle w:val="Pucerond"/>
        <w:ind w:left="1434" w:hanging="357"/>
        <w:rPr>
          <w:i/>
          <w:iCs/>
        </w:rPr>
      </w:pPr>
      <w:r w:rsidRPr="009A31FC">
        <w:rPr>
          <w:i/>
          <w:iCs/>
        </w:rPr>
        <w:t>Indiquer l’installateur retenu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3FC44C3A" w14:textId="61F68152" w:rsidR="00EC555B" w:rsidRPr="009A31FC" w:rsidRDefault="00EC555B" w:rsidP="00EC4BFC">
      <w:pPr>
        <w:pStyle w:val="Pucerond"/>
        <w:ind w:left="1434" w:hanging="357"/>
        <w:rPr>
          <w:i/>
          <w:iCs/>
        </w:rPr>
      </w:pPr>
      <w:r w:rsidRPr="009A31FC">
        <w:rPr>
          <w:i/>
          <w:iCs/>
        </w:rPr>
        <w:t>L’installateur est-il qualifié RGE «</w:t>
      </w:r>
      <w:r w:rsidRPr="009A31FC">
        <w:rPr>
          <w:rFonts w:ascii="Calibri" w:hAnsi="Calibri" w:cs="Calibri"/>
          <w:i/>
          <w:iCs/>
        </w:rPr>
        <w:t> </w:t>
      </w:r>
      <w:proofErr w:type="spellStart"/>
      <w:r w:rsidRPr="009A31FC">
        <w:rPr>
          <w:i/>
          <w:iCs/>
        </w:rPr>
        <w:t>Qualisol</w:t>
      </w:r>
      <w:proofErr w:type="spellEnd"/>
      <w:r w:rsidRPr="009A31FC">
        <w:rPr>
          <w:i/>
          <w:iCs/>
        </w:rPr>
        <w:t xml:space="preserve"> Combi</w:t>
      </w:r>
      <w:r w:rsidRPr="009A31FC">
        <w:rPr>
          <w:rFonts w:ascii="Calibri" w:hAnsi="Calibri" w:cs="Calibri"/>
          <w:i/>
          <w:iCs/>
        </w:rPr>
        <w:t> </w:t>
      </w:r>
      <w:r w:rsidRPr="009A31FC">
        <w:rPr>
          <w:i/>
          <w:iCs/>
        </w:rPr>
        <w:t>» ou équivalents</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68AD196C" w14:textId="2F3D515C" w:rsidR="00EC555B" w:rsidRPr="009A31FC" w:rsidRDefault="00EC555B" w:rsidP="00EC4BFC">
      <w:pPr>
        <w:pStyle w:val="Pucerond"/>
        <w:ind w:left="1434" w:hanging="357"/>
        <w:rPr>
          <w:i/>
          <w:iCs/>
        </w:rPr>
      </w:pPr>
      <w:r w:rsidRPr="009A31FC">
        <w:rPr>
          <w:i/>
          <w:iCs/>
        </w:rPr>
        <w:t xml:space="preserve">L’installateur est-il en plus qualifié RGE « </w:t>
      </w:r>
      <w:proofErr w:type="spellStart"/>
      <w:r w:rsidRPr="009A31FC">
        <w:rPr>
          <w:i/>
          <w:iCs/>
        </w:rPr>
        <w:t>QualiSol</w:t>
      </w:r>
      <w:proofErr w:type="spellEnd"/>
      <w:r w:rsidRPr="009A31FC">
        <w:rPr>
          <w:i/>
          <w:iCs/>
        </w:rPr>
        <w:t xml:space="preserve"> Collectif » ou équivalents</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46C31A28" w14:textId="77777777" w:rsidR="00EC555B" w:rsidRDefault="00EC555B" w:rsidP="007B2552">
      <w:pPr>
        <w:rPr>
          <w:rFonts w:ascii="Marianne Light" w:hAnsi="Marianne Light"/>
          <w:bCs/>
          <w:i/>
          <w:sz w:val="18"/>
          <w:szCs w:val="18"/>
        </w:rPr>
      </w:pPr>
    </w:p>
    <w:p w14:paraId="68104636" w14:textId="076A7DFE" w:rsidR="007B2552" w:rsidRDefault="007B2552" w:rsidP="007B2552">
      <w:pPr>
        <w:rPr>
          <w:rFonts w:ascii="Marianne Light" w:hAnsi="Marianne Light"/>
          <w:bCs/>
          <w:i/>
          <w:sz w:val="18"/>
          <w:szCs w:val="18"/>
        </w:rPr>
      </w:pPr>
      <w:r>
        <w:rPr>
          <w:rFonts w:ascii="Marianne Light" w:hAnsi="Marianne Light"/>
          <w:bCs/>
          <w:i/>
          <w:sz w:val="18"/>
          <w:szCs w:val="18"/>
        </w:rPr>
        <w:t>Indiquer l’exploitant retenu du projet</w:t>
      </w:r>
      <w:r w:rsidR="00185AF4">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ECAA70C" w14:textId="1B704062" w:rsidR="00A22BC2" w:rsidRDefault="00C73D7C" w:rsidP="00A22BC2">
      <w:pPr>
        <w:jc w:val="both"/>
        <w:rPr>
          <w:rFonts w:ascii="Marianne Light" w:hAnsi="Marianne Light"/>
          <w:bCs/>
          <w:i/>
          <w:sz w:val="18"/>
          <w:szCs w:val="18"/>
          <w:highlight w:val="lightGray"/>
        </w:rPr>
      </w:pPr>
      <w:r>
        <w:rPr>
          <w:rFonts w:ascii="Marianne Light" w:hAnsi="Marianne Light"/>
          <w:bCs/>
          <w:i/>
          <w:sz w:val="18"/>
          <w:szCs w:val="18"/>
        </w:rPr>
        <w:t xml:space="preserve">L’installateur </w:t>
      </w:r>
      <w:r w:rsidRPr="00B96503">
        <w:rPr>
          <w:rFonts w:ascii="Marianne Light" w:hAnsi="Marianne Light"/>
          <w:bCs/>
          <w:i/>
          <w:sz w:val="18"/>
          <w:szCs w:val="18"/>
        </w:rPr>
        <w:t>propose</w:t>
      </w:r>
      <w:r>
        <w:rPr>
          <w:rFonts w:ascii="Marianne Light" w:hAnsi="Marianne Light"/>
          <w:bCs/>
          <w:i/>
          <w:sz w:val="18"/>
          <w:szCs w:val="18"/>
        </w:rPr>
        <w:t>-t-il</w:t>
      </w:r>
      <w:r w:rsidRPr="00B96503">
        <w:rPr>
          <w:rFonts w:ascii="Marianne Light" w:hAnsi="Marianne Light"/>
          <w:bCs/>
          <w:i/>
          <w:sz w:val="18"/>
          <w:szCs w:val="18"/>
        </w:rPr>
        <w:t xml:space="preserve"> </w:t>
      </w:r>
      <w:r w:rsidRPr="00B96503">
        <w:rPr>
          <w:rFonts w:ascii="Marianne Light" w:hAnsi="Marianne Light" w:cs="Calibri"/>
          <w:i/>
          <w:sz w:val="18"/>
          <w:szCs w:val="18"/>
        </w:rPr>
        <w:t>un contrat d’entretien/maintenance de l’installation SSC</w:t>
      </w:r>
      <w:r w:rsidR="00185AF4">
        <w:rPr>
          <w:rFonts w:cs="Calibri"/>
          <w:i/>
          <w:sz w:val="18"/>
          <w:szCs w:val="18"/>
        </w:rPr>
        <w:t> </w:t>
      </w:r>
      <w:r w:rsidR="00A22BC2" w:rsidRPr="00DD0809">
        <w:rPr>
          <w:rFonts w:ascii="Marianne Light" w:hAnsi="Marianne Light"/>
          <w:bCs/>
          <w:i/>
          <w:sz w:val="18"/>
          <w:szCs w:val="18"/>
        </w:rPr>
        <w:t xml:space="preserve">? </w:t>
      </w:r>
      <w:r w:rsidR="00A22BC2" w:rsidRPr="004A7C9F">
        <w:rPr>
          <w:rFonts w:ascii="Marianne Light" w:hAnsi="Marianne Light"/>
          <w:bCs/>
          <w:i/>
          <w:sz w:val="18"/>
          <w:szCs w:val="18"/>
          <w:highlight w:val="lightGray"/>
        </w:rPr>
        <w:t>OUI</w:t>
      </w:r>
      <w:r w:rsidR="00A22BC2" w:rsidRPr="00DD0809">
        <w:rPr>
          <w:rFonts w:cs="Calibri"/>
          <w:bCs/>
          <w:i/>
          <w:sz w:val="18"/>
          <w:szCs w:val="18"/>
          <w:highlight w:val="lightGray"/>
        </w:rPr>
        <w:t> </w:t>
      </w:r>
      <w:r w:rsidR="00A22BC2" w:rsidRPr="004A7C9F">
        <w:rPr>
          <w:rFonts w:ascii="Marianne Light" w:hAnsi="Marianne Light"/>
          <w:bCs/>
          <w:i/>
          <w:sz w:val="18"/>
          <w:szCs w:val="18"/>
          <w:highlight w:val="lightGray"/>
        </w:rPr>
        <w:t>/</w:t>
      </w:r>
      <w:r w:rsidR="00A22BC2" w:rsidRPr="00DD0809">
        <w:rPr>
          <w:rFonts w:cs="Calibri"/>
          <w:bCs/>
          <w:i/>
          <w:sz w:val="18"/>
          <w:szCs w:val="18"/>
          <w:highlight w:val="lightGray"/>
        </w:rPr>
        <w:t> </w:t>
      </w:r>
      <w:r w:rsidR="00A22BC2" w:rsidRPr="004A7C9F">
        <w:rPr>
          <w:rFonts w:ascii="Marianne Light" w:hAnsi="Marianne Light"/>
          <w:bCs/>
          <w:i/>
          <w:sz w:val="18"/>
          <w:szCs w:val="18"/>
          <w:highlight w:val="lightGray"/>
        </w:rPr>
        <w:t>NON</w:t>
      </w:r>
    </w:p>
    <w:p w14:paraId="25E7D732" w14:textId="77777777" w:rsidR="00E5066F" w:rsidRPr="006E5B80" w:rsidRDefault="00E5066F" w:rsidP="000A3370">
      <w:pPr>
        <w:spacing w:after="240" w:line="286" w:lineRule="auto"/>
        <w:ind w:left="992"/>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112BCE77" w14:textId="77777777" w:rsidR="00EA4D90" w:rsidRDefault="00EA4D90" w:rsidP="00EA4D90">
      <w:pPr>
        <w:rPr>
          <w:rFonts w:ascii="Marianne Light" w:hAnsi="Marianne Light"/>
          <w:bCs/>
          <w:i/>
          <w:sz w:val="18"/>
          <w:szCs w:val="18"/>
          <w:highlight w:val="lightGray"/>
        </w:rPr>
      </w:pPr>
      <w:r w:rsidRPr="006E5B80">
        <w:rPr>
          <w:rFonts w:ascii="Marianne Light" w:hAnsi="Marianne Light"/>
          <w:bCs/>
          <w:i/>
          <w:sz w:val="18"/>
          <w:szCs w:val="18"/>
        </w:rPr>
        <w:lastRenderedPageBreak/>
        <w:t>Le prestataire s’engage</w:t>
      </w:r>
      <w:r>
        <w:rPr>
          <w:rFonts w:ascii="Marianne Light" w:hAnsi="Marianne Light"/>
          <w:bCs/>
          <w:i/>
          <w:sz w:val="18"/>
          <w:szCs w:val="18"/>
        </w:rPr>
        <w:t>-t-il</w:t>
      </w:r>
      <w:r>
        <w:rPr>
          <w:rFonts w:cs="Calibri"/>
          <w:bCs/>
          <w:i/>
          <w:sz w:val="18"/>
          <w:szCs w:val="18"/>
        </w:rPr>
        <w:t> </w:t>
      </w:r>
      <w:r w:rsidRPr="006E5B80">
        <w:rPr>
          <w:rFonts w:ascii="Marianne Light" w:hAnsi="Marianne Light"/>
          <w:bCs/>
          <w:i/>
          <w:sz w:val="18"/>
          <w:szCs w:val="18"/>
        </w:rPr>
        <w:t>dans la mise en œuvre d’une réception dynamique conformément au document Mise En Service Dynamique</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Pr="00157C08">
        <w:rPr>
          <w:rStyle w:val="Appelnotedebasdep"/>
          <w:rFonts w:asciiTheme="minorHAnsi" w:hAnsiTheme="minorHAnsi"/>
          <w:i/>
          <w:iCs/>
          <w:highlight w:val="lightGray"/>
        </w:rPr>
        <w:footnoteReference w:id="4"/>
      </w:r>
    </w:p>
    <w:p w14:paraId="3E847326" w14:textId="60EDDE6E" w:rsidR="00785417" w:rsidRDefault="00785417" w:rsidP="005130E9">
      <w:pPr>
        <w:jc w:val="both"/>
        <w:rPr>
          <w:rFonts w:ascii="Marianne Light" w:hAnsi="Marianne Light"/>
          <w:bCs/>
          <w:i/>
          <w:sz w:val="18"/>
          <w:szCs w:val="18"/>
          <w:highlight w:val="lightGray"/>
        </w:rPr>
      </w:pPr>
      <w:r w:rsidRPr="00DD0809">
        <w:rPr>
          <w:rFonts w:ascii="Marianne Light" w:hAnsi="Marianne Light"/>
          <w:bCs/>
          <w:i/>
          <w:sz w:val="18"/>
          <w:szCs w:val="18"/>
        </w:rPr>
        <w:t>Le Maître d’Ouvrage s’engage-t-il dans la mise en œuvre d’une procédure de commissionnement</w:t>
      </w:r>
      <w:r w:rsidRPr="00DD0809">
        <w:rPr>
          <w:rFonts w:cs="Calibri"/>
          <w:bCs/>
          <w:i/>
          <w:sz w:val="18"/>
          <w:szCs w:val="18"/>
        </w:rPr>
        <w:t> </w:t>
      </w:r>
      <w:r w:rsidRPr="00DD0809">
        <w:rPr>
          <w:rFonts w:ascii="Marianne Light" w:hAnsi="Marianne Light"/>
          <w:bCs/>
          <w:i/>
          <w:sz w:val="18"/>
          <w:szCs w:val="18"/>
        </w:rPr>
        <w:t xml:space="preserve">? </w:t>
      </w:r>
      <w:r w:rsidRPr="004A7C9F">
        <w:rPr>
          <w:rFonts w:ascii="Marianne Light" w:hAnsi="Marianne Light"/>
          <w:bCs/>
          <w:i/>
          <w:sz w:val="18"/>
          <w:szCs w:val="18"/>
          <w:highlight w:val="lightGray"/>
        </w:rPr>
        <w:t>OUI</w:t>
      </w:r>
      <w:r w:rsidRPr="00DD0809">
        <w:rPr>
          <w:rFonts w:cs="Calibri"/>
          <w:bCs/>
          <w:i/>
          <w:sz w:val="18"/>
          <w:szCs w:val="18"/>
          <w:highlight w:val="lightGray"/>
        </w:rPr>
        <w:t> </w:t>
      </w:r>
      <w:r w:rsidRPr="004A7C9F">
        <w:rPr>
          <w:rFonts w:ascii="Marianne Light" w:hAnsi="Marianne Light"/>
          <w:bCs/>
          <w:i/>
          <w:sz w:val="18"/>
          <w:szCs w:val="18"/>
          <w:highlight w:val="lightGray"/>
        </w:rPr>
        <w:t>/</w:t>
      </w:r>
      <w:r w:rsidRPr="00DD0809">
        <w:rPr>
          <w:rFonts w:cs="Calibri"/>
          <w:bCs/>
          <w:i/>
          <w:sz w:val="18"/>
          <w:szCs w:val="18"/>
          <w:highlight w:val="lightGray"/>
        </w:rPr>
        <w:t> </w:t>
      </w:r>
      <w:r w:rsidRPr="004A7C9F">
        <w:rPr>
          <w:rFonts w:ascii="Marianne Light" w:hAnsi="Marianne Light"/>
          <w:bCs/>
          <w:i/>
          <w:sz w:val="18"/>
          <w:szCs w:val="18"/>
          <w:highlight w:val="lightGray"/>
        </w:rPr>
        <w:t>NON</w:t>
      </w:r>
    </w:p>
    <w:p w14:paraId="7A4249F3" w14:textId="77777777" w:rsidR="00785417" w:rsidRPr="006E5B80" w:rsidRDefault="00785417" w:rsidP="005130E9">
      <w:pPr>
        <w:spacing w:after="240" w:line="286" w:lineRule="auto"/>
        <w:ind w:left="992"/>
        <w:jc w:val="both"/>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D6DF22B" w14:textId="78D6E535" w:rsidR="002B780E" w:rsidRPr="00D51CCE" w:rsidRDefault="005130E9" w:rsidP="005130E9">
      <w:pPr>
        <w:ind w:left="993"/>
        <w:jc w:val="both"/>
        <w:rPr>
          <w:rFonts w:ascii="Marianne Light" w:hAnsi="Marianne Light"/>
          <w:bCs/>
          <w:i/>
          <w:sz w:val="18"/>
          <w:szCs w:val="18"/>
        </w:rPr>
      </w:pPr>
      <w:r>
        <w:rPr>
          <w:rFonts w:ascii="Marianne Light" w:hAnsi="Marianne Light"/>
          <w:bCs/>
          <w:i/>
          <w:sz w:val="18"/>
          <w:szCs w:val="18"/>
        </w:rPr>
        <w:t>Le cas échéant, i</w:t>
      </w:r>
      <w:r w:rsidR="002B780E" w:rsidRPr="0006636F">
        <w:rPr>
          <w:rFonts w:ascii="Marianne Light" w:hAnsi="Marianne Light"/>
          <w:bCs/>
          <w:i/>
          <w:sz w:val="18"/>
          <w:szCs w:val="18"/>
        </w:rPr>
        <w:t>ndiquer l’AMO</w:t>
      </w:r>
      <w:r w:rsidR="002B780E" w:rsidRPr="00D51CCE">
        <w:rPr>
          <w:rFonts w:ascii="Marianne Light" w:hAnsi="Marianne Light"/>
          <w:bCs/>
          <w:i/>
          <w:sz w:val="18"/>
          <w:szCs w:val="18"/>
        </w:rPr>
        <w:t xml:space="preserve"> retenu pour mener à bien la procédure de commissionnement</w:t>
      </w:r>
      <w:r w:rsidR="002B780E" w:rsidRPr="00D51CCE">
        <w:rPr>
          <w:rFonts w:cs="Calibri"/>
          <w:bCs/>
          <w:i/>
          <w:sz w:val="18"/>
          <w:szCs w:val="18"/>
        </w:rPr>
        <w:t> </w:t>
      </w:r>
      <w:r w:rsidR="002B780E" w:rsidRPr="0006636F">
        <w:rPr>
          <w:rFonts w:ascii="Marianne Light" w:hAnsi="Marianne Light"/>
          <w:bCs/>
          <w:i/>
          <w:sz w:val="18"/>
          <w:szCs w:val="18"/>
        </w:rPr>
        <w:t xml:space="preserve">: </w:t>
      </w:r>
      <w:r w:rsidR="00745EE0" w:rsidRPr="00C4273E">
        <w:rPr>
          <w:rFonts w:ascii="Marianne Light" w:hAnsi="Marianne Light"/>
          <w:bCs/>
          <w:i/>
          <w:sz w:val="18"/>
          <w:szCs w:val="18"/>
          <w:highlight w:val="lightGray"/>
        </w:rPr>
        <w:t>…</w:t>
      </w:r>
    </w:p>
    <w:p w14:paraId="5DF0498A" w14:textId="442B4C04" w:rsidR="002B780E" w:rsidRPr="00D51CCE" w:rsidRDefault="002B780E" w:rsidP="005130E9">
      <w:pPr>
        <w:ind w:left="993"/>
        <w:jc w:val="both"/>
        <w:rPr>
          <w:rFonts w:ascii="Marianne Light" w:hAnsi="Marianne Light"/>
          <w:bCs/>
          <w:i/>
          <w:sz w:val="18"/>
          <w:szCs w:val="18"/>
        </w:rPr>
      </w:pPr>
      <w:r>
        <w:rPr>
          <w:rFonts w:ascii="Marianne Light" w:hAnsi="Marianne Light"/>
          <w:bCs/>
          <w:i/>
          <w:sz w:val="18"/>
          <w:szCs w:val="18"/>
        </w:rPr>
        <w:t xml:space="preserve">Cet </w:t>
      </w:r>
      <w:r w:rsidRPr="0006636F">
        <w:rPr>
          <w:rFonts w:ascii="Marianne Light" w:hAnsi="Marianne Light"/>
          <w:bCs/>
          <w:i/>
          <w:sz w:val="18"/>
          <w:szCs w:val="18"/>
        </w:rPr>
        <w:t xml:space="preserve">AMO est-il certifié RGE </w:t>
      </w:r>
      <w:r w:rsidRPr="00DB7200">
        <w:rPr>
          <w:rFonts w:ascii="Marianne Light" w:hAnsi="Marianne Light"/>
          <w:bCs/>
          <w:i/>
          <w:sz w:val="18"/>
          <w:szCs w:val="18"/>
        </w:rPr>
        <w:t>« prestations intellectuelles » dans le domaine du solaire thermique (type 20.10 OPQIBI, 20.14 OPQIBI ou équivalent</w:t>
      </w:r>
      <w:r>
        <w:rPr>
          <w:rFonts w:ascii="Marianne Light" w:hAnsi="Marianne Light"/>
          <w:bCs/>
          <w:i/>
          <w:sz w:val="18"/>
          <w:szCs w:val="18"/>
        </w:rPr>
        <w:t>)</w:t>
      </w:r>
      <w:r w:rsidRPr="00D51CCE">
        <w:rPr>
          <w:rFonts w:cs="Calibri"/>
          <w:bCs/>
          <w:i/>
          <w:sz w:val="18"/>
          <w:szCs w:val="18"/>
        </w:rPr>
        <w:t> </w:t>
      </w:r>
      <w:r w:rsidRPr="0006636F">
        <w:rPr>
          <w:rFonts w:ascii="Marianne Light" w:hAnsi="Marianne Light"/>
          <w:bCs/>
          <w:i/>
          <w:sz w:val="18"/>
          <w:szCs w:val="18"/>
        </w:rPr>
        <w:t xml:space="preserve">? </w:t>
      </w:r>
      <w:r w:rsidR="00745EE0" w:rsidRPr="004A7C9F">
        <w:rPr>
          <w:rFonts w:ascii="Marianne Light" w:hAnsi="Marianne Light"/>
          <w:bCs/>
          <w:i/>
          <w:sz w:val="18"/>
          <w:szCs w:val="18"/>
          <w:highlight w:val="lightGray"/>
        </w:rPr>
        <w:t>OUI</w:t>
      </w:r>
      <w:r w:rsidR="00745EE0" w:rsidRPr="00DD0809">
        <w:rPr>
          <w:rFonts w:cs="Calibri"/>
          <w:bCs/>
          <w:i/>
          <w:sz w:val="18"/>
          <w:szCs w:val="18"/>
          <w:highlight w:val="lightGray"/>
        </w:rPr>
        <w:t> </w:t>
      </w:r>
      <w:r w:rsidR="00745EE0" w:rsidRPr="004A7C9F">
        <w:rPr>
          <w:rFonts w:ascii="Marianne Light" w:hAnsi="Marianne Light"/>
          <w:bCs/>
          <w:i/>
          <w:sz w:val="18"/>
          <w:szCs w:val="18"/>
          <w:highlight w:val="lightGray"/>
        </w:rPr>
        <w:t>/</w:t>
      </w:r>
      <w:r w:rsidR="00745EE0" w:rsidRPr="00DD0809">
        <w:rPr>
          <w:rFonts w:cs="Calibri"/>
          <w:bCs/>
          <w:i/>
          <w:sz w:val="18"/>
          <w:szCs w:val="18"/>
          <w:highlight w:val="lightGray"/>
        </w:rPr>
        <w:t> </w:t>
      </w:r>
      <w:r w:rsidR="00745EE0" w:rsidRPr="004A7C9F">
        <w:rPr>
          <w:rFonts w:ascii="Marianne Light" w:hAnsi="Marianne Light"/>
          <w:bCs/>
          <w:i/>
          <w:sz w:val="18"/>
          <w:szCs w:val="18"/>
          <w:highlight w:val="lightGray"/>
        </w:rPr>
        <w:t>NON</w:t>
      </w:r>
    </w:p>
    <w:p w14:paraId="7F775F35" w14:textId="64676005" w:rsidR="00A22BC2" w:rsidRPr="000A3370" w:rsidRDefault="00B91D79" w:rsidP="005130E9">
      <w:pPr>
        <w:jc w:val="both"/>
        <w:rPr>
          <w:rFonts w:ascii="Marianne Light" w:hAnsi="Marianne Light"/>
          <w:bCs/>
          <w:i/>
          <w:sz w:val="18"/>
          <w:szCs w:val="18"/>
        </w:rPr>
      </w:pPr>
      <w:r>
        <w:rPr>
          <w:rFonts w:ascii="Marianne Light" w:hAnsi="Marianne Light"/>
          <w:bCs/>
          <w:i/>
          <w:sz w:val="18"/>
          <w:szCs w:val="18"/>
        </w:rPr>
        <w:t>L</w:t>
      </w:r>
      <w:r w:rsidR="00A22BC2">
        <w:rPr>
          <w:rFonts w:ascii="Marianne Light" w:hAnsi="Marianne Light"/>
          <w:bCs/>
          <w:i/>
          <w:sz w:val="18"/>
          <w:szCs w:val="18"/>
        </w:rPr>
        <w:t xml:space="preserve">e </w:t>
      </w:r>
      <w:r w:rsidR="00A22BC2" w:rsidRPr="00DD0809">
        <w:rPr>
          <w:rFonts w:ascii="Marianne Light" w:hAnsi="Marianne Light"/>
          <w:bCs/>
          <w:i/>
          <w:sz w:val="18"/>
          <w:szCs w:val="18"/>
        </w:rPr>
        <w:t>Maître d’Ouvrage s’engage-t-il dans la mise en œuvre d’un</w:t>
      </w:r>
      <w:r w:rsidR="00A22BC2" w:rsidRPr="000A3370">
        <w:rPr>
          <w:rFonts w:ascii="Marianne Light" w:hAnsi="Marianne Light"/>
          <w:bCs/>
          <w:i/>
          <w:sz w:val="18"/>
          <w:szCs w:val="18"/>
        </w:rPr>
        <w:t xml:space="preserve"> Contrat de Performance Énergétique (CPE)</w:t>
      </w:r>
      <w:r w:rsidR="00A22BC2" w:rsidRPr="000A3370">
        <w:rPr>
          <w:rFonts w:cs="Calibri"/>
          <w:bCs/>
          <w:i/>
          <w:sz w:val="18"/>
          <w:szCs w:val="18"/>
        </w:rPr>
        <w:t> </w:t>
      </w:r>
      <w:r w:rsidR="00A22BC2">
        <w:rPr>
          <w:rFonts w:ascii="Marianne Light" w:hAnsi="Marianne Light"/>
          <w:bCs/>
          <w:i/>
          <w:sz w:val="18"/>
          <w:szCs w:val="18"/>
        </w:rPr>
        <w:t>?</w:t>
      </w:r>
      <w:r w:rsidR="00A22BC2" w:rsidRPr="00DD0809">
        <w:rPr>
          <w:rFonts w:ascii="Marianne Light" w:hAnsi="Marianne Light"/>
          <w:bCs/>
          <w:i/>
          <w:sz w:val="18"/>
          <w:szCs w:val="18"/>
        </w:rPr>
        <w:t xml:space="preserve"> </w:t>
      </w:r>
      <w:r w:rsidR="000A3370" w:rsidRPr="004A7C9F">
        <w:rPr>
          <w:rFonts w:ascii="Marianne Light" w:hAnsi="Marianne Light"/>
          <w:bCs/>
          <w:i/>
          <w:sz w:val="18"/>
          <w:szCs w:val="18"/>
          <w:highlight w:val="lightGray"/>
        </w:rPr>
        <w:t>OUI</w:t>
      </w:r>
      <w:r w:rsidR="000A3370" w:rsidRPr="00DD0809">
        <w:rPr>
          <w:rFonts w:cs="Calibri"/>
          <w:bCs/>
          <w:i/>
          <w:sz w:val="18"/>
          <w:szCs w:val="18"/>
          <w:highlight w:val="lightGray"/>
        </w:rPr>
        <w:t> </w:t>
      </w:r>
      <w:r w:rsidR="000A3370" w:rsidRPr="004A7C9F">
        <w:rPr>
          <w:rFonts w:ascii="Marianne Light" w:hAnsi="Marianne Light"/>
          <w:bCs/>
          <w:i/>
          <w:sz w:val="18"/>
          <w:szCs w:val="18"/>
          <w:highlight w:val="lightGray"/>
        </w:rPr>
        <w:t>/</w:t>
      </w:r>
      <w:r w:rsidR="000A3370" w:rsidRPr="00DD0809">
        <w:rPr>
          <w:rFonts w:cs="Calibri"/>
          <w:bCs/>
          <w:i/>
          <w:sz w:val="18"/>
          <w:szCs w:val="18"/>
          <w:highlight w:val="lightGray"/>
        </w:rPr>
        <w:t> </w:t>
      </w:r>
      <w:r w:rsidR="000A3370" w:rsidRPr="004A7C9F">
        <w:rPr>
          <w:rFonts w:ascii="Marianne Light" w:hAnsi="Marianne Light"/>
          <w:bCs/>
          <w:i/>
          <w:sz w:val="18"/>
          <w:szCs w:val="18"/>
          <w:highlight w:val="lightGray"/>
        </w:rPr>
        <w:t>NON</w:t>
      </w:r>
    </w:p>
    <w:p w14:paraId="47B1D3AC" w14:textId="77777777" w:rsidR="00E5066F" w:rsidRPr="006E5B80" w:rsidRDefault="00E5066F" w:rsidP="005130E9">
      <w:pPr>
        <w:ind w:left="993"/>
        <w:jc w:val="both"/>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EE95751" w14:textId="2928561E" w:rsidR="002E2822" w:rsidRPr="00D51CCE" w:rsidRDefault="002E2822" w:rsidP="002E2822">
      <w:pPr>
        <w:ind w:left="993"/>
        <w:jc w:val="both"/>
        <w:rPr>
          <w:rFonts w:ascii="Marianne Light" w:hAnsi="Marianne Light"/>
          <w:bCs/>
          <w:i/>
          <w:sz w:val="18"/>
          <w:szCs w:val="18"/>
        </w:rPr>
      </w:pPr>
      <w:r>
        <w:rPr>
          <w:rFonts w:ascii="Marianne Light" w:hAnsi="Marianne Light"/>
          <w:bCs/>
          <w:i/>
          <w:sz w:val="18"/>
          <w:szCs w:val="18"/>
        </w:rPr>
        <w:t>Le cas échéant, i</w:t>
      </w:r>
      <w:r w:rsidRPr="0006636F">
        <w:rPr>
          <w:rFonts w:ascii="Marianne Light" w:hAnsi="Marianne Light"/>
          <w:bCs/>
          <w:i/>
          <w:sz w:val="18"/>
          <w:szCs w:val="18"/>
        </w:rPr>
        <w:t>ndiquer l’AMO</w:t>
      </w:r>
      <w:r w:rsidRPr="00D51CCE">
        <w:rPr>
          <w:rFonts w:ascii="Marianne Light" w:hAnsi="Marianne Light"/>
          <w:bCs/>
          <w:i/>
          <w:sz w:val="18"/>
          <w:szCs w:val="18"/>
        </w:rPr>
        <w:t xml:space="preserve"> retenu pour mener à bien le CPE</w:t>
      </w:r>
      <w:r w:rsidRPr="00D51CCE">
        <w:rPr>
          <w:rFonts w:cs="Calibri"/>
          <w:bCs/>
          <w:i/>
          <w:sz w:val="18"/>
          <w:szCs w:val="18"/>
        </w:rPr>
        <w:t> </w:t>
      </w:r>
      <w:r w:rsidRPr="0006636F">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8C7B185" w14:textId="77777777" w:rsidR="002E2822" w:rsidRPr="00D51CCE" w:rsidRDefault="002E2822" w:rsidP="002E2822">
      <w:pPr>
        <w:ind w:left="993"/>
        <w:jc w:val="both"/>
        <w:rPr>
          <w:rFonts w:ascii="Marianne Light" w:hAnsi="Marianne Light"/>
          <w:bCs/>
          <w:i/>
          <w:sz w:val="18"/>
          <w:szCs w:val="18"/>
        </w:rPr>
      </w:pPr>
      <w:r>
        <w:rPr>
          <w:rFonts w:ascii="Marianne Light" w:hAnsi="Marianne Light"/>
          <w:bCs/>
          <w:i/>
          <w:sz w:val="18"/>
          <w:szCs w:val="18"/>
        </w:rPr>
        <w:t xml:space="preserve">Cet </w:t>
      </w:r>
      <w:r w:rsidRPr="0006636F">
        <w:rPr>
          <w:rFonts w:ascii="Marianne Light" w:hAnsi="Marianne Light"/>
          <w:bCs/>
          <w:i/>
          <w:sz w:val="18"/>
          <w:szCs w:val="18"/>
        </w:rPr>
        <w:t xml:space="preserve">AMO est-il certifié RGE </w:t>
      </w:r>
      <w:r w:rsidRPr="00DB7200">
        <w:rPr>
          <w:rFonts w:ascii="Marianne Light" w:hAnsi="Marianne Light"/>
          <w:bCs/>
          <w:i/>
          <w:sz w:val="18"/>
          <w:szCs w:val="18"/>
        </w:rPr>
        <w:t>« prestations intellectuelles » dans le domaine du solaire thermique (type 20.10 OPQIBI, 20.14 OPQIBI ou équivalent</w:t>
      </w:r>
      <w:r>
        <w:rPr>
          <w:rFonts w:ascii="Marianne Light" w:hAnsi="Marianne Light"/>
          <w:bCs/>
          <w:i/>
          <w:sz w:val="18"/>
          <w:szCs w:val="18"/>
        </w:rPr>
        <w:t>)</w:t>
      </w:r>
      <w:r w:rsidRPr="00D51CCE">
        <w:rPr>
          <w:rFonts w:cs="Calibri"/>
          <w:bCs/>
          <w:i/>
          <w:sz w:val="18"/>
          <w:szCs w:val="18"/>
        </w:rPr>
        <w:t> </w:t>
      </w:r>
      <w:r w:rsidRPr="0006636F">
        <w:rPr>
          <w:rFonts w:ascii="Marianne Light" w:hAnsi="Marianne Light"/>
          <w:bCs/>
          <w:i/>
          <w:sz w:val="18"/>
          <w:szCs w:val="18"/>
        </w:rPr>
        <w:t xml:space="preserve">? </w:t>
      </w:r>
      <w:r w:rsidRPr="004A7C9F">
        <w:rPr>
          <w:rFonts w:ascii="Marianne Light" w:hAnsi="Marianne Light"/>
          <w:bCs/>
          <w:i/>
          <w:sz w:val="18"/>
          <w:szCs w:val="18"/>
          <w:highlight w:val="lightGray"/>
        </w:rPr>
        <w:t>OUI</w:t>
      </w:r>
      <w:r w:rsidRPr="00DD0809">
        <w:rPr>
          <w:rFonts w:cs="Calibri"/>
          <w:bCs/>
          <w:i/>
          <w:sz w:val="18"/>
          <w:szCs w:val="18"/>
          <w:highlight w:val="lightGray"/>
        </w:rPr>
        <w:t> </w:t>
      </w:r>
      <w:r w:rsidRPr="004A7C9F">
        <w:rPr>
          <w:rFonts w:ascii="Marianne Light" w:hAnsi="Marianne Light"/>
          <w:bCs/>
          <w:i/>
          <w:sz w:val="18"/>
          <w:szCs w:val="18"/>
          <w:highlight w:val="lightGray"/>
        </w:rPr>
        <w:t>/</w:t>
      </w:r>
      <w:r w:rsidRPr="00DD0809">
        <w:rPr>
          <w:rFonts w:cs="Calibri"/>
          <w:bCs/>
          <w:i/>
          <w:sz w:val="18"/>
          <w:szCs w:val="18"/>
          <w:highlight w:val="lightGray"/>
        </w:rPr>
        <w:t> </w:t>
      </w:r>
      <w:r w:rsidRPr="004A7C9F">
        <w:rPr>
          <w:rFonts w:ascii="Marianne Light" w:hAnsi="Marianne Light"/>
          <w:bCs/>
          <w:i/>
          <w:sz w:val="18"/>
          <w:szCs w:val="18"/>
          <w:highlight w:val="lightGray"/>
        </w:rPr>
        <w:t>NON</w:t>
      </w:r>
    </w:p>
    <w:p w14:paraId="79123955" w14:textId="2419BEC4" w:rsidR="00114566" w:rsidRDefault="002D63EB" w:rsidP="005130E9">
      <w:pPr>
        <w:spacing w:after="240" w:line="286" w:lineRule="auto"/>
        <w:jc w:val="both"/>
        <w:rPr>
          <w:rFonts w:ascii="Marianne Light" w:eastAsiaTheme="minorHAnsi" w:hAnsi="Marianne Light" w:cs="Calibri"/>
          <w:color w:val="auto"/>
          <w:kern w:val="0"/>
          <w:sz w:val="18"/>
          <w:szCs w:val="18"/>
          <w:highlight w:val="lightGray"/>
          <w14:ligatures w14:val="none"/>
          <w14:cntxtAlts w14:val="0"/>
        </w:rPr>
      </w:pPr>
      <w:r>
        <w:rPr>
          <w:rFonts w:ascii="Marianne Light" w:hAnsi="Marianne Light"/>
          <w:bCs/>
          <w:sz w:val="18"/>
          <w:szCs w:val="18"/>
          <w:highlight w:val="lightGray"/>
        </w:rPr>
        <w:t>S</w:t>
      </w:r>
      <w:r w:rsidR="00881A8F">
        <w:rPr>
          <w:rFonts w:ascii="Marianne Light" w:hAnsi="Marianne Light"/>
          <w:bCs/>
          <w:sz w:val="18"/>
          <w:szCs w:val="18"/>
          <w:highlight w:val="lightGray"/>
        </w:rPr>
        <w:t>’</w:t>
      </w:r>
      <w:r>
        <w:rPr>
          <w:rFonts w:ascii="Marianne Light" w:hAnsi="Marianne Light"/>
          <w:bCs/>
          <w:sz w:val="18"/>
          <w:szCs w:val="18"/>
          <w:highlight w:val="lightGray"/>
        </w:rPr>
        <w:t>i</w:t>
      </w:r>
      <w:r w:rsidR="00881A8F">
        <w:rPr>
          <w:rFonts w:ascii="Marianne Light" w:hAnsi="Marianne Light"/>
          <w:bCs/>
          <w:sz w:val="18"/>
          <w:szCs w:val="18"/>
          <w:highlight w:val="lightGray"/>
        </w:rPr>
        <w:t>l y a u</w:t>
      </w:r>
      <w:r w:rsidR="003B3F85" w:rsidRPr="00717DCD">
        <w:rPr>
          <w:rFonts w:ascii="Marianne Light" w:hAnsi="Marianne Light"/>
          <w:bCs/>
          <w:sz w:val="18"/>
          <w:szCs w:val="18"/>
          <w:highlight w:val="lightGray"/>
        </w:rPr>
        <w:t xml:space="preserve">n contrat d’AMO pour </w:t>
      </w:r>
      <w:r w:rsidR="003B3F85" w:rsidRPr="00717DCD">
        <w:rPr>
          <w:rFonts w:ascii="Marianne Light" w:hAnsi="Marianne Light" w:cs="Calibri"/>
          <w:sz w:val="18"/>
          <w:szCs w:val="18"/>
          <w:highlight w:val="lightGray"/>
        </w:rPr>
        <w:t>la rédaction et passation d’un CPE, son suivi et son exécution</w:t>
      </w:r>
      <w:r>
        <w:rPr>
          <w:rFonts w:ascii="Marianne Light" w:hAnsi="Marianne Light" w:cs="Calibri"/>
          <w:sz w:val="18"/>
          <w:szCs w:val="18"/>
          <w:highlight w:val="lightGray"/>
        </w:rPr>
        <w:t>, fournir ce document</w:t>
      </w:r>
      <w:r w:rsidR="003B3F85" w:rsidRPr="00717DCD">
        <w:rPr>
          <w:rFonts w:ascii="Marianne Light" w:hAnsi="Marianne Light" w:cs="Calibri"/>
          <w:sz w:val="18"/>
          <w:szCs w:val="18"/>
          <w:highlight w:val="lightGray"/>
        </w:rPr>
        <w:t>.</w:t>
      </w:r>
    </w:p>
    <w:p w14:paraId="57F2E34C" w14:textId="7839B6F7" w:rsidR="006F40B4" w:rsidRPr="006F40B4" w:rsidRDefault="006F40B4" w:rsidP="006F40B4">
      <w:pPr>
        <w:jc w:val="both"/>
        <w:rPr>
          <w:rFonts w:ascii="Marianne Light" w:eastAsiaTheme="minorHAnsi" w:hAnsi="Marianne Light" w:cs="Calibri"/>
          <w:color w:val="auto"/>
          <w:kern w:val="0"/>
          <w:sz w:val="18"/>
          <w:szCs w:val="18"/>
          <w:highlight w:val="lightGray"/>
          <w14:ligatures w14:val="none"/>
          <w14:cntxtAlts w14:val="0"/>
        </w:rPr>
      </w:pPr>
      <w:r>
        <w:rPr>
          <w:rFonts w:ascii="Marianne Light" w:eastAsiaTheme="minorHAnsi" w:hAnsi="Marianne Light" w:cs="Calibri"/>
          <w:color w:val="auto"/>
          <w:kern w:val="0"/>
          <w:sz w:val="18"/>
          <w:szCs w:val="18"/>
          <w:highlight w:val="lightGray"/>
          <w14:ligatures w14:val="none"/>
          <w14:cntxtAlts w14:val="0"/>
        </w:rPr>
        <w:t>F</w:t>
      </w:r>
      <w:r w:rsidRPr="006F40B4">
        <w:rPr>
          <w:rFonts w:ascii="Marianne Light" w:eastAsiaTheme="minorHAnsi" w:hAnsi="Marianne Light" w:cs="Calibri"/>
          <w:color w:val="auto"/>
          <w:kern w:val="0"/>
          <w:sz w:val="18"/>
          <w:szCs w:val="18"/>
          <w:highlight w:val="lightGray"/>
          <w14:ligatures w14:val="none"/>
          <w14:cntxtAlts w14:val="0"/>
        </w:rPr>
        <w:t xml:space="preserve">ournir </w:t>
      </w:r>
      <w:r w:rsidR="00C73D7C">
        <w:rPr>
          <w:rFonts w:ascii="Marianne Light" w:eastAsiaTheme="minorHAnsi" w:hAnsi="Marianne Light" w:cs="Calibri"/>
          <w:color w:val="auto"/>
          <w:kern w:val="0"/>
          <w:sz w:val="18"/>
          <w:szCs w:val="18"/>
          <w:highlight w:val="lightGray"/>
          <w14:ligatures w14:val="none"/>
          <w14:cntxtAlts w14:val="0"/>
        </w:rPr>
        <w:t>le</w:t>
      </w:r>
      <w:r w:rsidRPr="006F40B4">
        <w:rPr>
          <w:rFonts w:ascii="Marianne Light" w:eastAsiaTheme="minorHAnsi" w:hAnsi="Marianne Light" w:cs="Calibri"/>
          <w:color w:val="auto"/>
          <w:kern w:val="0"/>
          <w:sz w:val="18"/>
          <w:szCs w:val="18"/>
          <w:highlight w:val="lightGray"/>
          <w14:ligatures w14:val="none"/>
          <w14:cntxtAlts w14:val="0"/>
        </w:rPr>
        <w:t xml:space="preserve"> contrat d’</w:t>
      </w:r>
      <w:r>
        <w:rPr>
          <w:rFonts w:ascii="Marianne Light" w:eastAsiaTheme="minorHAnsi" w:hAnsi="Marianne Light" w:cs="Calibri"/>
          <w:color w:val="auto"/>
          <w:kern w:val="0"/>
          <w:sz w:val="18"/>
          <w:szCs w:val="18"/>
          <w:highlight w:val="lightGray"/>
          <w14:ligatures w14:val="none"/>
          <w14:cntxtAlts w14:val="0"/>
        </w:rPr>
        <w:t>entretien/maintenance</w:t>
      </w:r>
      <w:r w:rsidRPr="006F40B4">
        <w:rPr>
          <w:rFonts w:ascii="Marianne Light" w:eastAsiaTheme="minorHAnsi" w:hAnsi="Marianne Light" w:cs="Calibri"/>
          <w:color w:val="auto"/>
          <w:kern w:val="0"/>
          <w:sz w:val="18"/>
          <w:szCs w:val="18"/>
          <w:highlight w:val="lightGray"/>
          <w14:ligatures w14:val="none"/>
          <w14:cntxtAlts w14:val="0"/>
        </w:rPr>
        <w:t xml:space="preserve"> de l’installation SSC pour le suivi de bon fonctionnement.</w:t>
      </w:r>
    </w:p>
    <w:p w14:paraId="5F6EEDD1" w14:textId="1DB4D448" w:rsidR="00C4273E" w:rsidRPr="00C4273E" w:rsidRDefault="00C4273E" w:rsidP="006F5D9B">
      <w:pPr>
        <w:pStyle w:val="Titre2"/>
      </w:pPr>
      <w:bookmarkStart w:id="68" w:name="_Toc33454425"/>
      <w:bookmarkStart w:id="69" w:name="_Toc53494936"/>
      <w:bookmarkStart w:id="70" w:name="_Toc53495147"/>
      <w:bookmarkStart w:id="71" w:name="_Toc53495308"/>
      <w:bookmarkStart w:id="72" w:name="_Toc53498100"/>
      <w:bookmarkStart w:id="73" w:name="_Toc56037228"/>
      <w:bookmarkStart w:id="74" w:name="_Toc56090285"/>
      <w:bookmarkStart w:id="75" w:name="_Toc56109119"/>
      <w:bookmarkStart w:id="76" w:name="_Toc62169683"/>
      <w:bookmarkStart w:id="77" w:name="_Toc62169785"/>
      <w:bookmarkStart w:id="78" w:name="_Toc65658419"/>
      <w:bookmarkStart w:id="79" w:name="_Toc151540122"/>
      <w:bookmarkStart w:id="80" w:name="_Toc151725210"/>
      <w:bookmarkStart w:id="81" w:name="_Toc152177902"/>
      <w:bookmarkStart w:id="82" w:name="_Toc152577630"/>
      <w:bookmarkStart w:id="83" w:name="_Toc152577723"/>
      <w:bookmarkStart w:id="84" w:name="_Toc152582162"/>
      <w:bookmarkStart w:id="85" w:name="_Toc153965956"/>
      <w:bookmarkStart w:id="86" w:name="_Toc153966436"/>
      <w:bookmarkStart w:id="87" w:name="_Toc153966452"/>
      <w:r w:rsidRPr="00C4273E">
        <w:t>Démarche d’économie d’énergie et description des besoins thermiques actuels et futurs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5297D58" w14:textId="7D4B4DAA" w:rsidR="000F15F9" w:rsidRDefault="000F15F9" w:rsidP="000F15F9">
      <w:pPr>
        <w:jc w:val="both"/>
        <w:rPr>
          <w:rFonts w:ascii="Marianne Light" w:hAnsi="Marianne Light"/>
          <w:bCs/>
          <w:i/>
          <w:sz w:val="18"/>
          <w:szCs w:val="18"/>
          <w:highlight w:val="lightGray"/>
        </w:rPr>
      </w:pPr>
      <w:r w:rsidRPr="00C4273E">
        <w:rPr>
          <w:rFonts w:ascii="Marianne Light" w:hAnsi="Marianne Light"/>
          <w:bCs/>
          <w:i/>
          <w:sz w:val="18"/>
          <w:szCs w:val="18"/>
        </w:rPr>
        <w:t>Est-ce que des actions ou études d’économie d’énergie sur le</w:t>
      </w:r>
      <w:r w:rsidR="00326208">
        <w:rPr>
          <w:rFonts w:ascii="Marianne Light" w:hAnsi="Marianne Light"/>
          <w:bCs/>
          <w:i/>
          <w:sz w:val="18"/>
          <w:szCs w:val="18"/>
        </w:rPr>
        <w:t>(</w:t>
      </w:r>
      <w:r w:rsidRPr="00C4273E">
        <w:rPr>
          <w:rFonts w:ascii="Marianne Light" w:hAnsi="Marianne Light"/>
          <w:bCs/>
          <w:i/>
          <w:sz w:val="18"/>
          <w:szCs w:val="18"/>
        </w:rPr>
        <w:t>s</w:t>
      </w:r>
      <w:r w:rsidR="00326208">
        <w:rPr>
          <w:rFonts w:ascii="Marianne Light" w:hAnsi="Marianne Light"/>
          <w:bCs/>
          <w:i/>
          <w:sz w:val="18"/>
          <w:szCs w:val="18"/>
        </w:rPr>
        <w:t>)</w:t>
      </w:r>
      <w:r w:rsidRPr="00C4273E">
        <w:rPr>
          <w:rFonts w:ascii="Marianne Light" w:hAnsi="Marianne Light"/>
          <w:bCs/>
          <w:i/>
          <w:sz w:val="18"/>
          <w:szCs w:val="18"/>
        </w:rPr>
        <w:t xml:space="preserve"> bâtiment</w:t>
      </w:r>
      <w:r w:rsidR="00326208">
        <w:rPr>
          <w:rFonts w:ascii="Marianne Light" w:hAnsi="Marianne Light"/>
          <w:bCs/>
          <w:i/>
          <w:sz w:val="18"/>
          <w:szCs w:val="18"/>
        </w:rPr>
        <w:t>(</w:t>
      </w:r>
      <w:r w:rsidRPr="00C4273E">
        <w:rPr>
          <w:rFonts w:ascii="Marianne Light" w:hAnsi="Marianne Light"/>
          <w:bCs/>
          <w:i/>
          <w:sz w:val="18"/>
          <w:szCs w:val="18"/>
        </w:rPr>
        <w:t>s</w:t>
      </w:r>
      <w:r w:rsidR="00326208">
        <w:rPr>
          <w:rFonts w:ascii="Marianne Light" w:hAnsi="Marianne Light"/>
          <w:bCs/>
          <w:i/>
          <w:sz w:val="18"/>
          <w:szCs w:val="18"/>
        </w:rPr>
        <w:t>)</w:t>
      </w:r>
      <w:r>
        <w:rPr>
          <w:rFonts w:ascii="Marianne Light" w:hAnsi="Marianne Light"/>
          <w:bCs/>
          <w:i/>
          <w:sz w:val="18"/>
          <w:szCs w:val="18"/>
        </w:rPr>
        <w:t xml:space="preserve"> EXISTANT</w:t>
      </w:r>
      <w:r w:rsidR="00326208">
        <w:rPr>
          <w:rFonts w:ascii="Marianne Light" w:hAnsi="Marianne Light"/>
          <w:bCs/>
          <w:i/>
          <w:sz w:val="18"/>
          <w:szCs w:val="18"/>
        </w:rPr>
        <w:t>(</w:t>
      </w:r>
      <w:r>
        <w:rPr>
          <w:rFonts w:ascii="Marianne Light" w:hAnsi="Marianne Light"/>
          <w:bCs/>
          <w:i/>
          <w:sz w:val="18"/>
          <w:szCs w:val="18"/>
        </w:rPr>
        <w:t>S</w:t>
      </w:r>
      <w:r w:rsidR="00326208">
        <w:rPr>
          <w:rFonts w:ascii="Marianne Light" w:hAnsi="Marianne Light"/>
          <w:bCs/>
          <w:i/>
          <w:sz w:val="18"/>
          <w:szCs w:val="18"/>
        </w:rPr>
        <w:t>)</w:t>
      </w:r>
      <w:r w:rsidRPr="00C4273E">
        <w:rPr>
          <w:rFonts w:ascii="Marianne Light" w:hAnsi="Marianne Light"/>
          <w:bCs/>
          <w:i/>
          <w:sz w:val="18"/>
          <w:szCs w:val="18"/>
        </w:rPr>
        <w:t xml:space="preserve"> ont été mises </w:t>
      </w:r>
      <w:r w:rsidR="00BF66D7" w:rsidRPr="00C4273E">
        <w:rPr>
          <w:rFonts w:ascii="Marianne Light" w:hAnsi="Marianne Light"/>
          <w:bCs/>
          <w:i/>
          <w:sz w:val="18"/>
          <w:szCs w:val="18"/>
        </w:rPr>
        <w:t>en œuvre</w:t>
      </w:r>
      <w:r w:rsidRPr="00C4273E">
        <w:rPr>
          <w:rFonts w:ascii="Marianne Light" w:hAnsi="Marianne Light"/>
          <w:bCs/>
          <w:i/>
          <w:sz w:val="18"/>
          <w:szCs w:val="18"/>
        </w:rPr>
        <w:t xml:space="preserve"> ou sont prévues</w:t>
      </w:r>
      <w:r w:rsidR="00BF66D7">
        <w:rPr>
          <w:rFonts w:ascii="Marianne Light" w:hAnsi="Marianne Light"/>
          <w:bCs/>
          <w:i/>
          <w:sz w:val="18"/>
          <w:szCs w:val="18"/>
        </w:rPr>
        <w:t xml:space="preserve"> (sobriété, travaux, etc.)</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1FE8A72" w14:textId="77777777" w:rsidR="000F15F9" w:rsidRDefault="000F15F9" w:rsidP="000F15F9">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D11E87D" w14:textId="69C449A8" w:rsidR="000F15F9" w:rsidRPr="00FE2EE6" w:rsidRDefault="000F15F9" w:rsidP="000F15F9">
      <w:pPr>
        <w:pStyle w:val="TexteCourant"/>
      </w:pPr>
      <w:r w:rsidRPr="00FE2EE6">
        <w:t>Le bénéficiaire de l’aide a-t-il l’intention de mobiliser des CEE</w:t>
      </w:r>
      <w:r w:rsidRPr="00FE2EE6">
        <w:rPr>
          <w:rFonts w:ascii="Calibri" w:hAnsi="Calibri" w:cs="Calibri"/>
        </w:rPr>
        <w:t> </w:t>
      </w:r>
      <w:r w:rsidR="00FF6692" w:rsidRPr="00531CC7">
        <w:t>pour les actions d’économie d’énergie</w:t>
      </w:r>
      <w:r w:rsidR="0033016F">
        <w:t xml:space="preserve"> </w:t>
      </w:r>
      <w:r w:rsidRPr="00FE2EE6">
        <w:t xml:space="preserve">? </w:t>
      </w:r>
      <w:r w:rsidRPr="00FE2EE6">
        <w:rPr>
          <w:highlight w:val="lightGray"/>
          <w:shd w:val="clear" w:color="auto" w:fill="EEECE1" w:themeFill="background2"/>
        </w:rPr>
        <w:t>OUI / NON</w:t>
      </w:r>
    </w:p>
    <w:p w14:paraId="556F74F6" w14:textId="4CEF78A7" w:rsidR="000F15F9" w:rsidRDefault="000F15F9" w:rsidP="006F5D9B">
      <w:pPr>
        <w:pStyle w:val="TexteCourant"/>
        <w:ind w:left="708"/>
      </w:pPr>
      <w:r w:rsidRPr="001D085D">
        <w:rPr>
          <w:highlight w:val="lightGray"/>
        </w:rPr>
        <w:t>Si OUI</w:t>
      </w:r>
      <w:r w:rsidRPr="001D085D">
        <w:rPr>
          <w:rFonts w:ascii="Calibri" w:hAnsi="Calibri" w:cs="Calibri"/>
          <w:highlight w:val="lightGray"/>
        </w:rPr>
        <w:t> </w:t>
      </w:r>
      <w:r>
        <w:rPr>
          <w:highlight w:val="lightGray"/>
        </w:rPr>
        <w:t xml:space="preserve">: </w:t>
      </w:r>
      <w:r w:rsidR="00820958">
        <w:t>n</w:t>
      </w:r>
      <w:r>
        <w:t xml:space="preserve">ombre de </w:t>
      </w:r>
      <w:r w:rsidR="000B5FC8">
        <w:t xml:space="preserve">MWh </w:t>
      </w:r>
      <w:r>
        <w:t>CUMAC</w:t>
      </w:r>
      <w:r w:rsidR="000B5FC8">
        <w:t xml:space="preserve"> (</w:t>
      </w:r>
      <w:proofErr w:type="spellStart"/>
      <w:r w:rsidR="000B5FC8">
        <w:t>CUmulés</w:t>
      </w:r>
      <w:proofErr w:type="spellEnd"/>
      <w:r w:rsidR="000B5FC8">
        <w:t xml:space="preserve"> et </w:t>
      </w:r>
      <w:proofErr w:type="spellStart"/>
      <w:r w:rsidR="000B5FC8">
        <w:t>ACtualisés</w:t>
      </w:r>
      <w:proofErr w:type="spellEnd"/>
      <w:r w:rsidR="000B5FC8">
        <w:t>)</w:t>
      </w:r>
      <w:r>
        <w:t xml:space="preserve"> attendus de l’opération</w:t>
      </w:r>
      <w:r>
        <w:rPr>
          <w:rFonts w:ascii="Calibri" w:hAnsi="Calibri" w:cs="Calibri"/>
        </w:rPr>
        <w:t> </w:t>
      </w:r>
      <w:r>
        <w:t xml:space="preserve">: </w:t>
      </w:r>
      <w:r w:rsidRPr="003E66DD">
        <w:rPr>
          <w:highlight w:val="lightGray"/>
        </w:rPr>
        <w:t>…</w:t>
      </w:r>
    </w:p>
    <w:p w14:paraId="5D4D799F" w14:textId="77777777" w:rsidR="005D6625" w:rsidRDefault="005D6625">
      <w:pPr>
        <w:spacing w:after="200" w:line="276" w:lineRule="auto"/>
        <w:rPr>
          <w:rFonts w:ascii="Marianne" w:eastAsia="Calibri" w:hAnsi="Marianne"/>
          <w:sz w:val="26"/>
          <w:szCs w:val="26"/>
          <w:lang w:eastAsia="en-US"/>
        </w:rPr>
      </w:pPr>
      <w:bookmarkStart w:id="88" w:name="_Toc53494406"/>
      <w:bookmarkStart w:id="89" w:name="_Toc53494638"/>
      <w:bookmarkStart w:id="90" w:name="_Toc53494746"/>
      <w:bookmarkStart w:id="91" w:name="_Toc53494850"/>
      <w:bookmarkStart w:id="92" w:name="_Toc53496374"/>
      <w:bookmarkStart w:id="93" w:name="_Toc53497409"/>
      <w:bookmarkStart w:id="94" w:name="_Toc55943217"/>
      <w:bookmarkStart w:id="95" w:name="_Toc56048819"/>
      <w:bookmarkStart w:id="96" w:name="_Toc56052857"/>
      <w:bookmarkStart w:id="97" w:name="_Toc56060618"/>
      <w:bookmarkStart w:id="98" w:name="_Toc56063128"/>
      <w:bookmarkStart w:id="99" w:name="_Toc56063155"/>
      <w:bookmarkStart w:id="100" w:name="_Toc56063195"/>
      <w:bookmarkStart w:id="101" w:name="_Toc56063219"/>
      <w:bookmarkStart w:id="102" w:name="_Toc62169684"/>
      <w:bookmarkStart w:id="103" w:name="_Toc62169786"/>
      <w:bookmarkStart w:id="104" w:name="_Toc65658420"/>
      <w:bookmarkStart w:id="105" w:name="_Toc151540123"/>
      <w:bookmarkStart w:id="106" w:name="_Toc151725211"/>
      <w:bookmarkStart w:id="107" w:name="_Ref152176454"/>
      <w:bookmarkStart w:id="108" w:name="_Toc152177903"/>
      <w:bookmarkStart w:id="109" w:name="_Toc152577631"/>
      <w:bookmarkStart w:id="110" w:name="_Toc152577724"/>
      <w:bookmarkStart w:id="111" w:name="_Toc152582163"/>
      <w:bookmarkStart w:id="112" w:name="_Toc153965957"/>
      <w:bookmarkEnd w:id="58"/>
      <w:r>
        <w:br w:type="page"/>
      </w:r>
    </w:p>
    <w:p w14:paraId="63654C76" w14:textId="79BCDBE9" w:rsidR="00DB4C1E" w:rsidRPr="00DB4C1E" w:rsidRDefault="002B43B8" w:rsidP="006F5D9B">
      <w:pPr>
        <w:pStyle w:val="Titre2"/>
      </w:pPr>
      <w:bookmarkStart w:id="113" w:name="_Toc153966437"/>
      <w:bookmarkStart w:id="114" w:name="_Toc153966453"/>
      <w:r w:rsidRPr="00DB4C1E">
        <w:lastRenderedPageBreak/>
        <w:t>Description des besoins thermiques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A3AABBA" w14:textId="71BFC58E" w:rsidR="00992F2D" w:rsidRPr="00992F2D" w:rsidRDefault="0070396F" w:rsidP="00992F2D">
      <w:pPr>
        <w:pStyle w:val="Paragraphedeliste"/>
        <w:ind w:left="0"/>
        <w:jc w:val="both"/>
        <w:rPr>
          <w:rFonts w:ascii="Marianne Light" w:hAnsi="Marianne Light"/>
          <w:i/>
          <w:sz w:val="18"/>
          <w:szCs w:val="18"/>
        </w:rPr>
      </w:pPr>
      <w:r w:rsidRPr="00992F2D">
        <w:rPr>
          <w:rFonts w:ascii="Marianne Light" w:hAnsi="Marianne Light"/>
          <w:i/>
          <w:sz w:val="18"/>
          <w:szCs w:val="18"/>
        </w:rPr>
        <w:t>Les différents tableaux dont il est question dans l</w:t>
      </w:r>
      <w:r w:rsidR="00650224">
        <w:rPr>
          <w:rFonts w:ascii="Marianne Light" w:hAnsi="Marianne Light"/>
          <w:i/>
          <w:sz w:val="18"/>
          <w:szCs w:val="18"/>
        </w:rPr>
        <w:t>es</w:t>
      </w:r>
      <w:r w:rsidR="00650224">
        <w:rPr>
          <w:rFonts w:cs="Calibri"/>
          <w:i/>
          <w:sz w:val="18"/>
          <w:szCs w:val="18"/>
        </w:rPr>
        <w:t xml:space="preserve"> §</w:t>
      </w:r>
      <w:r w:rsidR="00650224">
        <w:rPr>
          <w:rFonts w:cs="Calibri"/>
          <w:i/>
          <w:sz w:val="18"/>
          <w:szCs w:val="18"/>
        </w:rPr>
        <w:fldChar w:fldCharType="begin"/>
      </w:r>
      <w:r w:rsidR="00650224">
        <w:rPr>
          <w:rFonts w:cs="Calibri"/>
          <w:i/>
          <w:sz w:val="18"/>
          <w:szCs w:val="18"/>
        </w:rPr>
        <w:instrText xml:space="preserve"> REF _Ref152176454 \r \h </w:instrText>
      </w:r>
      <w:r w:rsidR="00650224">
        <w:rPr>
          <w:rFonts w:cs="Calibri"/>
          <w:i/>
          <w:sz w:val="18"/>
          <w:szCs w:val="18"/>
        </w:rPr>
      </w:r>
      <w:r w:rsidR="00650224">
        <w:rPr>
          <w:rFonts w:cs="Calibri"/>
          <w:i/>
          <w:sz w:val="18"/>
          <w:szCs w:val="18"/>
        </w:rPr>
        <w:fldChar w:fldCharType="separate"/>
      </w:r>
      <w:r w:rsidR="00762AE1">
        <w:rPr>
          <w:rFonts w:cs="Calibri"/>
          <w:i/>
          <w:sz w:val="18"/>
          <w:szCs w:val="18"/>
        </w:rPr>
        <w:t>0</w:t>
      </w:r>
      <w:r w:rsidR="00650224">
        <w:rPr>
          <w:rFonts w:cs="Calibri"/>
          <w:i/>
          <w:sz w:val="18"/>
          <w:szCs w:val="18"/>
        </w:rPr>
        <w:fldChar w:fldCharType="end"/>
      </w:r>
      <w:r w:rsidR="00650224">
        <w:rPr>
          <w:rFonts w:cs="Calibri"/>
          <w:i/>
          <w:sz w:val="18"/>
          <w:szCs w:val="18"/>
        </w:rPr>
        <w:t xml:space="preserve">, </w:t>
      </w:r>
      <w:r w:rsidR="00650224">
        <w:rPr>
          <w:rFonts w:cs="Calibri"/>
          <w:i/>
          <w:sz w:val="18"/>
          <w:szCs w:val="18"/>
        </w:rPr>
        <w:fldChar w:fldCharType="begin"/>
      </w:r>
      <w:r w:rsidR="00650224">
        <w:rPr>
          <w:rFonts w:cs="Calibri"/>
          <w:i/>
          <w:sz w:val="18"/>
          <w:szCs w:val="18"/>
        </w:rPr>
        <w:instrText xml:space="preserve"> REF _Ref152176461 \r \h </w:instrText>
      </w:r>
      <w:r w:rsidR="00650224">
        <w:rPr>
          <w:rFonts w:cs="Calibri"/>
          <w:i/>
          <w:sz w:val="18"/>
          <w:szCs w:val="18"/>
        </w:rPr>
      </w:r>
      <w:r w:rsidR="00650224">
        <w:rPr>
          <w:rFonts w:cs="Calibri"/>
          <w:i/>
          <w:sz w:val="18"/>
          <w:szCs w:val="18"/>
        </w:rPr>
        <w:fldChar w:fldCharType="separate"/>
      </w:r>
      <w:r w:rsidR="00762AE1">
        <w:rPr>
          <w:rFonts w:cs="Calibri"/>
          <w:i/>
          <w:sz w:val="18"/>
          <w:szCs w:val="18"/>
        </w:rPr>
        <w:t>1.6</w:t>
      </w:r>
      <w:r w:rsidR="00650224">
        <w:rPr>
          <w:rFonts w:cs="Calibri"/>
          <w:i/>
          <w:sz w:val="18"/>
          <w:szCs w:val="18"/>
        </w:rPr>
        <w:fldChar w:fldCharType="end"/>
      </w:r>
      <w:r w:rsidR="00650224">
        <w:rPr>
          <w:rFonts w:cs="Calibri"/>
          <w:i/>
          <w:sz w:val="18"/>
          <w:szCs w:val="18"/>
        </w:rPr>
        <w:t xml:space="preserve"> et </w:t>
      </w:r>
      <w:r w:rsidR="00650224">
        <w:rPr>
          <w:rFonts w:cs="Calibri"/>
          <w:i/>
          <w:sz w:val="18"/>
          <w:szCs w:val="18"/>
        </w:rPr>
        <w:fldChar w:fldCharType="begin"/>
      </w:r>
      <w:r w:rsidR="00650224">
        <w:rPr>
          <w:rFonts w:cs="Calibri"/>
          <w:i/>
          <w:sz w:val="18"/>
          <w:szCs w:val="18"/>
        </w:rPr>
        <w:instrText xml:space="preserve"> REF _Ref152176464 \r \h </w:instrText>
      </w:r>
      <w:r w:rsidR="00650224">
        <w:rPr>
          <w:rFonts w:cs="Calibri"/>
          <w:i/>
          <w:sz w:val="18"/>
          <w:szCs w:val="18"/>
        </w:rPr>
      </w:r>
      <w:r w:rsidR="00650224">
        <w:rPr>
          <w:rFonts w:cs="Calibri"/>
          <w:i/>
          <w:sz w:val="18"/>
          <w:szCs w:val="18"/>
        </w:rPr>
        <w:fldChar w:fldCharType="separate"/>
      </w:r>
      <w:r w:rsidR="00762AE1">
        <w:rPr>
          <w:rFonts w:cs="Calibri"/>
          <w:i/>
          <w:sz w:val="18"/>
          <w:szCs w:val="18"/>
        </w:rPr>
        <w:t>0</w:t>
      </w:r>
      <w:r w:rsidR="00650224">
        <w:rPr>
          <w:rFonts w:cs="Calibri"/>
          <w:i/>
          <w:sz w:val="18"/>
          <w:szCs w:val="18"/>
        </w:rPr>
        <w:fldChar w:fldCharType="end"/>
      </w:r>
      <w:r w:rsidRPr="00992F2D">
        <w:rPr>
          <w:rFonts w:ascii="Marianne Light" w:hAnsi="Marianne Light"/>
          <w:i/>
          <w:sz w:val="18"/>
          <w:szCs w:val="18"/>
        </w:rPr>
        <w:t xml:space="preserve"> proviennent </w:t>
      </w:r>
      <w:r w:rsidR="00992F2D" w:rsidRPr="00992F2D">
        <w:rPr>
          <w:rFonts w:ascii="Marianne Light" w:hAnsi="Marianne Light"/>
          <w:i/>
          <w:sz w:val="18"/>
          <w:szCs w:val="18"/>
        </w:rPr>
        <w:t>du fichier «</w:t>
      </w:r>
      <w:r w:rsidR="00992F2D" w:rsidRPr="00992F2D">
        <w:rPr>
          <w:rFonts w:cs="Calibri"/>
          <w:i/>
          <w:sz w:val="18"/>
          <w:szCs w:val="18"/>
        </w:rPr>
        <w:t> </w:t>
      </w:r>
      <w:r w:rsidR="00992F2D" w:rsidRPr="00992F2D">
        <w:rPr>
          <w:rFonts w:ascii="Marianne Light" w:hAnsi="Marianne Light"/>
          <w:i/>
          <w:sz w:val="18"/>
          <w:szCs w:val="18"/>
        </w:rPr>
        <w:t>Système Solaire Combiné - Volet Technique Tableur - 202</w:t>
      </w:r>
      <w:r w:rsidR="00EF1972">
        <w:rPr>
          <w:rFonts w:ascii="Marianne Light" w:hAnsi="Marianne Light"/>
          <w:i/>
          <w:sz w:val="18"/>
          <w:szCs w:val="18"/>
        </w:rPr>
        <w:t>5</w:t>
      </w:r>
      <w:r w:rsidR="00992F2D" w:rsidRPr="00992F2D">
        <w:rPr>
          <w:rFonts w:cs="Calibri"/>
          <w:i/>
          <w:sz w:val="18"/>
          <w:szCs w:val="18"/>
        </w:rPr>
        <w:t> </w:t>
      </w:r>
      <w:r w:rsidR="00992F2D" w:rsidRPr="00992F2D">
        <w:rPr>
          <w:rFonts w:ascii="Marianne Light" w:hAnsi="Marianne Light" w:cs="Marianne Light"/>
          <w:i/>
          <w:sz w:val="18"/>
          <w:szCs w:val="18"/>
        </w:rPr>
        <w:t>»</w:t>
      </w:r>
      <w:r w:rsidR="00992F2D" w:rsidRPr="00992F2D">
        <w:rPr>
          <w:rFonts w:ascii="Marianne Light" w:hAnsi="Marianne Light"/>
          <w:i/>
          <w:sz w:val="18"/>
          <w:szCs w:val="18"/>
        </w:rPr>
        <w:t xml:space="preserve"> disponible sur le site internet Agir pour la transition</w:t>
      </w:r>
      <w:r w:rsidR="00992F2D">
        <w:rPr>
          <w:rFonts w:cs="Calibri"/>
          <w:i/>
          <w:sz w:val="18"/>
          <w:szCs w:val="18"/>
        </w:rPr>
        <w:t> </w:t>
      </w:r>
      <w:r w:rsidR="00992F2D">
        <w:rPr>
          <w:rFonts w:ascii="Marianne Light" w:hAnsi="Marianne Light"/>
          <w:i/>
          <w:sz w:val="18"/>
          <w:szCs w:val="18"/>
        </w:rPr>
        <w:t xml:space="preserve">: </w:t>
      </w:r>
      <w:hyperlink r:id="rId12" w:history="1">
        <w:r w:rsidR="00EF1972" w:rsidRPr="00EF1972">
          <w:rPr>
            <w:rStyle w:val="Lienhypertexte"/>
            <w:rFonts w:ascii="Marianne Light" w:hAnsi="Marianne Light"/>
            <w:i/>
            <w:sz w:val="18"/>
            <w:szCs w:val="18"/>
          </w:rPr>
          <w:t>https://agirpourlatransition.ademe.fr/entreprises/aides-financieres/</w:t>
        </w:r>
        <w:r w:rsidR="00EF1972" w:rsidRPr="00EF1972">
          <w:rPr>
            <w:rStyle w:val="Lienhypertexte"/>
            <w:rFonts w:ascii="Marianne Light" w:hAnsi="Marianne Light"/>
            <w:i/>
            <w:sz w:val="18"/>
            <w:szCs w:val="18"/>
          </w:rPr>
          <w:t>202</w:t>
        </w:r>
        <w:r w:rsidR="00EF1972" w:rsidRPr="00EF1972">
          <w:rPr>
            <w:rStyle w:val="Lienhypertexte"/>
            <w:rFonts w:ascii="Marianne Light" w:hAnsi="Marianne Light"/>
            <w:i/>
            <w:sz w:val="18"/>
            <w:szCs w:val="18"/>
          </w:rPr>
          <w:t>5/financement-dinstallations-systemes-solaires-combines</w:t>
        </w:r>
      </w:hyperlink>
      <w:r w:rsidR="00992F2D">
        <w:rPr>
          <w:rFonts w:ascii="Marianne Light" w:hAnsi="Marianne Light"/>
          <w:i/>
          <w:sz w:val="18"/>
          <w:szCs w:val="18"/>
        </w:rPr>
        <w:t>.</w:t>
      </w:r>
    </w:p>
    <w:p w14:paraId="03D1268A" w14:textId="77777777" w:rsidR="000115B3" w:rsidRDefault="000115B3" w:rsidP="002B43B8">
      <w:pPr>
        <w:pStyle w:val="Paragraphedeliste"/>
        <w:ind w:left="0"/>
        <w:rPr>
          <w:rFonts w:ascii="Marianne Light" w:hAnsi="Marianne Light"/>
          <w:i/>
          <w:sz w:val="18"/>
          <w:szCs w:val="18"/>
          <w:highlight w:val="lightGray"/>
        </w:rPr>
      </w:pPr>
    </w:p>
    <w:p w14:paraId="76F8046A" w14:textId="2A0F033B" w:rsidR="002B43B8" w:rsidRPr="00F77923" w:rsidRDefault="002B43B8" w:rsidP="1B5E94EA">
      <w:pPr>
        <w:pStyle w:val="Paragraphedeliste"/>
        <w:ind w:left="0"/>
        <w:rPr>
          <w:rFonts w:ascii="Marianne Light" w:hAnsi="Marianne Light"/>
          <w:i/>
          <w:iCs/>
          <w:sz w:val="18"/>
          <w:szCs w:val="18"/>
          <w:highlight w:val="lightGray"/>
        </w:rPr>
      </w:pPr>
      <w:r w:rsidRPr="1B5E94EA">
        <w:rPr>
          <w:rFonts w:ascii="Marianne Light" w:hAnsi="Marianne Light"/>
          <w:i/>
          <w:iCs/>
          <w:sz w:val="18"/>
          <w:szCs w:val="18"/>
          <w:highlight w:val="lightGray"/>
        </w:rPr>
        <w:t>Insérer le tableau n°1</w:t>
      </w:r>
      <w:r w:rsidR="5D9BB985" w:rsidRPr="1B5E94EA">
        <w:rPr>
          <w:rFonts w:ascii="Marianne Light" w:hAnsi="Marianne Light"/>
          <w:i/>
          <w:iCs/>
          <w:sz w:val="18"/>
          <w:szCs w:val="18"/>
          <w:highlight w:val="lightGray"/>
        </w:rPr>
        <w:t>a</w:t>
      </w:r>
      <w:r w:rsidR="002C58F2" w:rsidRPr="1B5E94EA">
        <w:rPr>
          <w:rFonts w:ascii="Marianne Light" w:hAnsi="Marianne Light"/>
          <w:i/>
          <w:iCs/>
          <w:sz w:val="18"/>
          <w:szCs w:val="18"/>
          <w:highlight w:val="lightGray"/>
        </w:rPr>
        <w:t>-</w:t>
      </w:r>
      <w:r w:rsidRPr="1B5E94EA">
        <w:rPr>
          <w:rFonts w:ascii="Marianne Light" w:hAnsi="Marianne Light"/>
          <w:i/>
          <w:iCs/>
          <w:sz w:val="18"/>
          <w:szCs w:val="18"/>
          <w:highlight w:val="lightGray"/>
        </w:rPr>
        <w:t xml:space="preserve"> Besoins </w:t>
      </w:r>
    </w:p>
    <w:p w14:paraId="47518EFF" w14:textId="3E3E7341" w:rsidR="000F15F9" w:rsidRPr="002B43B8" w:rsidRDefault="000F15F9" w:rsidP="002B43B8">
      <w:pPr>
        <w:spacing w:after="0" w:line="286" w:lineRule="auto"/>
        <w:rPr>
          <w:rFonts w:ascii="Marianne Light" w:hAnsi="Marianne Light"/>
          <w:bCs/>
          <w:sz w:val="18"/>
          <w:szCs w:val="18"/>
        </w:rPr>
      </w:pPr>
    </w:p>
    <w:p w14:paraId="455185F4" w14:textId="1470920B" w:rsidR="000F15F9" w:rsidRPr="002B43B8" w:rsidRDefault="000F15F9" w:rsidP="002B43B8">
      <w:pPr>
        <w:spacing w:after="0" w:line="286" w:lineRule="auto"/>
        <w:rPr>
          <w:rFonts w:ascii="Marianne Light" w:hAnsi="Marianne Light"/>
          <w:bCs/>
          <w:sz w:val="18"/>
          <w:szCs w:val="18"/>
        </w:rPr>
      </w:pPr>
    </w:p>
    <w:p w14:paraId="7D046326" w14:textId="05276184" w:rsidR="000F15F9" w:rsidRPr="002B43B8" w:rsidRDefault="002D5965" w:rsidP="002B43B8">
      <w:pPr>
        <w:spacing w:after="0" w:line="286" w:lineRule="auto"/>
        <w:rPr>
          <w:rFonts w:ascii="Marianne Light" w:hAnsi="Marianne Light"/>
          <w:bCs/>
          <w:sz w:val="18"/>
          <w:szCs w:val="18"/>
        </w:rPr>
      </w:pPr>
      <w:r w:rsidRPr="002D5965">
        <w:rPr>
          <w:noProof/>
        </w:rPr>
        <w:drawing>
          <wp:inline distT="0" distB="0" distL="0" distR="0" wp14:anchorId="6FB1E38F" wp14:editId="2D322706">
            <wp:extent cx="6393872" cy="1798320"/>
            <wp:effectExtent l="0" t="0" r="6985" b="0"/>
            <wp:docPr id="1709667947" name="Image 170966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1312" cy="1803225"/>
                    </a:xfrm>
                    <a:prstGeom prst="rect">
                      <a:avLst/>
                    </a:prstGeom>
                    <a:noFill/>
                    <a:ln>
                      <a:noFill/>
                    </a:ln>
                  </pic:spPr>
                </pic:pic>
              </a:graphicData>
            </a:graphic>
          </wp:inline>
        </w:drawing>
      </w:r>
    </w:p>
    <w:p w14:paraId="54BA6C16" w14:textId="77777777" w:rsidR="00785F46" w:rsidRPr="00962396" w:rsidRDefault="00785F46" w:rsidP="00785F46">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A07779">
        <w:rPr>
          <w:rFonts w:cs="Calibri"/>
          <w:b/>
          <w:bCs/>
          <w:i/>
          <w:sz w:val="14"/>
          <w:szCs w:val="18"/>
        </w:rPr>
        <w:t> </w:t>
      </w:r>
      <w:r w:rsidRPr="00962396">
        <w:rPr>
          <w:rFonts w:ascii="Marianne Light" w:hAnsi="Marianne Light"/>
          <w:b/>
          <w:bCs/>
          <w:i/>
          <w:sz w:val="14"/>
          <w:szCs w:val="18"/>
        </w:rPr>
        <w:t xml:space="preserve">: lorsque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&gt; 130kWh/m3, il est fortement conseillé soit de changer le système de production, soit de calorifuger la distribution, en regardant d’où pourraient provenir les pertes.</w:t>
      </w:r>
      <w:r>
        <w:rPr>
          <w:rFonts w:ascii="Marianne Light" w:hAnsi="Marianne Light"/>
          <w:b/>
          <w:bCs/>
          <w:i/>
          <w:sz w:val="14"/>
          <w:szCs w:val="18"/>
        </w:rPr>
        <w:t xml:space="preserve"> </w:t>
      </w:r>
      <w:r w:rsidRPr="00962396">
        <w:rPr>
          <w:rFonts w:ascii="Marianne Light" w:hAnsi="Marianne Light"/>
          <w:b/>
          <w:bCs/>
          <w:i/>
          <w:sz w:val="14"/>
          <w:szCs w:val="18"/>
        </w:rPr>
        <w:t xml:space="preserve">La valorisation du solaire sur la boucle de distribution n’est autorisée que dans la limite d’un calcul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pour des opérations dans l’existant et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0.5Qecs dans le neuf. La mise en place d’une instrumentation </w:t>
      </w:r>
      <w:r w:rsidRPr="00A07779">
        <w:rPr>
          <w:rFonts w:ascii="Marianne Light" w:hAnsi="Marianne Light"/>
          <w:b/>
          <w:bCs/>
          <w:i/>
          <w:sz w:val="14"/>
          <w:szCs w:val="18"/>
        </w:rPr>
        <w:t>spéciale</w:t>
      </w:r>
      <w:r w:rsidRPr="00962396">
        <w:rPr>
          <w:rFonts w:ascii="Marianne Light" w:hAnsi="Marianne Light"/>
          <w:b/>
          <w:bCs/>
          <w:i/>
          <w:sz w:val="14"/>
          <w:szCs w:val="18"/>
        </w:rPr>
        <w:t xml:space="preserve"> est alors requise</w:t>
      </w:r>
      <w:r w:rsidRPr="00A07779">
        <w:rPr>
          <w:rFonts w:ascii="Marianne Light" w:hAnsi="Marianne Light"/>
          <w:b/>
          <w:bCs/>
          <w:i/>
          <w:sz w:val="14"/>
          <w:szCs w:val="18"/>
        </w:rPr>
        <w:t>.</w:t>
      </w:r>
    </w:p>
    <w:p w14:paraId="044437E0" w14:textId="17DF40B4" w:rsidR="002B43B8" w:rsidRDefault="002B43B8">
      <w:pPr>
        <w:spacing w:after="200" w:line="276" w:lineRule="auto"/>
        <w:rPr>
          <w:rFonts w:ascii="Marianne Light" w:hAnsi="Marianne Light"/>
          <w:bCs/>
          <w:sz w:val="18"/>
          <w:szCs w:val="18"/>
        </w:rPr>
      </w:pPr>
      <w:r>
        <w:rPr>
          <w:rFonts w:ascii="Marianne Light" w:hAnsi="Marianne Light"/>
          <w:bCs/>
          <w:sz w:val="18"/>
          <w:szCs w:val="18"/>
        </w:rPr>
        <w:br w:type="page"/>
      </w:r>
    </w:p>
    <w:p w14:paraId="4320CBCA" w14:textId="7FF0395C" w:rsidR="005C65CC" w:rsidRPr="00DB4C1E" w:rsidRDefault="005C65CC" w:rsidP="006F5D9B">
      <w:pPr>
        <w:pStyle w:val="Titre2"/>
      </w:pPr>
      <w:bookmarkStart w:id="115" w:name="_Toc56060619"/>
      <w:bookmarkStart w:id="116" w:name="_Toc56063129"/>
      <w:bookmarkStart w:id="117" w:name="_Toc56063156"/>
      <w:bookmarkStart w:id="118" w:name="_Toc56063196"/>
      <w:bookmarkStart w:id="119" w:name="_Toc56063220"/>
      <w:bookmarkStart w:id="120" w:name="_Toc62169685"/>
      <w:bookmarkStart w:id="121" w:name="_Toc62169787"/>
      <w:bookmarkStart w:id="122" w:name="_Toc65658421"/>
      <w:bookmarkStart w:id="123" w:name="_Toc151540124"/>
      <w:bookmarkStart w:id="124" w:name="_Toc151725212"/>
      <w:bookmarkStart w:id="125" w:name="_Ref152176461"/>
      <w:bookmarkStart w:id="126" w:name="_Toc152177904"/>
      <w:bookmarkStart w:id="127" w:name="_Toc152577632"/>
      <w:bookmarkStart w:id="128" w:name="_Toc152577725"/>
      <w:bookmarkStart w:id="129" w:name="_Toc152582164"/>
      <w:bookmarkStart w:id="130" w:name="_Toc153965958"/>
      <w:bookmarkStart w:id="131" w:name="_Toc153966438"/>
      <w:bookmarkStart w:id="132" w:name="_Toc153966454"/>
      <w:r>
        <w:lastRenderedPageBreak/>
        <w:t>D</w:t>
      </w:r>
      <w:r w:rsidRPr="00FC30D5">
        <w:t xml:space="preserve">imensionnement et descriptif technique de l'installation de production </w:t>
      </w:r>
      <w:proofErr w:type="spellStart"/>
      <w:r w:rsidRPr="00FC30D5">
        <w:t>En</w:t>
      </w:r>
      <w:r w:rsidR="000E2C7D">
        <w:t>R</w:t>
      </w:r>
      <w:r w:rsidRPr="00FC30D5">
        <w:t>&amp;R</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roofErr w:type="spellEnd"/>
    </w:p>
    <w:p w14:paraId="3A7A41D3" w14:textId="52EA8383" w:rsidR="00553A00" w:rsidRPr="00553A00" w:rsidRDefault="00553A00" w:rsidP="1B5E94EA">
      <w:pPr>
        <w:rPr>
          <w:rFonts w:ascii="Marianne Light" w:hAnsi="Marianne Light"/>
          <w:i/>
          <w:iCs/>
          <w:sz w:val="18"/>
          <w:szCs w:val="18"/>
          <w:highlight w:val="lightGray"/>
        </w:rPr>
      </w:pPr>
      <w:r w:rsidRPr="1B5E94EA">
        <w:rPr>
          <w:rFonts w:ascii="Marianne Light" w:hAnsi="Marianne Light"/>
          <w:i/>
          <w:iCs/>
          <w:sz w:val="18"/>
          <w:szCs w:val="18"/>
          <w:highlight w:val="lightGray"/>
        </w:rPr>
        <w:t xml:space="preserve">Introduire </w:t>
      </w:r>
      <w:r w:rsidR="00DB53F4" w:rsidRPr="1B5E94EA">
        <w:rPr>
          <w:rFonts w:ascii="Marianne Light" w:hAnsi="Marianne Light"/>
          <w:i/>
          <w:iCs/>
          <w:sz w:val="18"/>
          <w:szCs w:val="18"/>
          <w:highlight w:val="lightGray"/>
        </w:rPr>
        <w:t>des</w:t>
      </w:r>
      <w:r w:rsidRPr="1B5E94EA">
        <w:rPr>
          <w:rFonts w:ascii="Marianne Light" w:hAnsi="Marianne Light"/>
          <w:i/>
          <w:iCs/>
          <w:sz w:val="18"/>
          <w:szCs w:val="18"/>
          <w:highlight w:val="lightGray"/>
        </w:rPr>
        <w:t xml:space="preserve"> courbe</w:t>
      </w:r>
      <w:r w:rsidR="00DB53F4" w:rsidRPr="1B5E94EA">
        <w:rPr>
          <w:rFonts w:ascii="Marianne Light" w:hAnsi="Marianne Light"/>
          <w:i/>
          <w:iCs/>
          <w:sz w:val="18"/>
          <w:szCs w:val="18"/>
          <w:highlight w:val="lightGray"/>
        </w:rPr>
        <w:t>s</w:t>
      </w:r>
      <w:r w:rsidRPr="1B5E94EA">
        <w:rPr>
          <w:rFonts w:ascii="Marianne Light" w:hAnsi="Marianne Light"/>
          <w:i/>
          <w:iCs/>
          <w:sz w:val="18"/>
          <w:szCs w:val="18"/>
          <w:highlight w:val="lightGray"/>
        </w:rPr>
        <w:t xml:space="preserve"> ou tableau</w:t>
      </w:r>
      <w:r w:rsidR="00DB53F4" w:rsidRPr="1B5E94EA">
        <w:rPr>
          <w:rFonts w:ascii="Marianne Light" w:hAnsi="Marianne Light"/>
          <w:i/>
          <w:iCs/>
          <w:sz w:val="18"/>
          <w:szCs w:val="18"/>
          <w:highlight w:val="lightGray"/>
        </w:rPr>
        <w:t>x</w:t>
      </w:r>
      <w:r w:rsidRPr="1B5E94EA">
        <w:rPr>
          <w:rFonts w:ascii="Marianne Light" w:hAnsi="Marianne Light"/>
          <w:i/>
          <w:iCs/>
          <w:sz w:val="18"/>
          <w:szCs w:val="18"/>
          <w:highlight w:val="lightGray"/>
        </w:rPr>
        <w:t xml:space="preserve"> de couverture des besoins/de l’utilité au pas de temps mensuel avec les températures cibles visée</w:t>
      </w:r>
      <w:r w:rsidR="00027A72" w:rsidRPr="1B5E94EA">
        <w:rPr>
          <w:rFonts w:ascii="Marianne Light" w:hAnsi="Marianne Light"/>
          <w:i/>
          <w:iCs/>
          <w:sz w:val="18"/>
          <w:szCs w:val="18"/>
          <w:highlight w:val="lightGray"/>
        </w:rPr>
        <w:t>s (exemple</w:t>
      </w:r>
      <w:r w:rsidR="00DB53F4" w:rsidRPr="1B5E94EA">
        <w:rPr>
          <w:rFonts w:ascii="Marianne Light" w:hAnsi="Marianne Light"/>
          <w:i/>
          <w:iCs/>
          <w:sz w:val="18"/>
          <w:szCs w:val="18"/>
          <w:highlight w:val="lightGray"/>
        </w:rPr>
        <w:t>s</w:t>
      </w:r>
      <w:r w:rsidR="00027A72" w:rsidRPr="1B5E94EA">
        <w:rPr>
          <w:rFonts w:ascii="Marianne Light" w:hAnsi="Marianne Light"/>
          <w:i/>
          <w:iCs/>
          <w:sz w:val="18"/>
          <w:szCs w:val="18"/>
          <w:highlight w:val="lightGray"/>
        </w:rPr>
        <w:t xml:space="preserve"> sous le</w:t>
      </w:r>
      <w:r w:rsidR="00DB53F4" w:rsidRPr="1B5E94EA">
        <w:rPr>
          <w:rFonts w:ascii="Marianne Light" w:hAnsi="Marianne Light"/>
          <w:i/>
          <w:iCs/>
          <w:sz w:val="18"/>
          <w:szCs w:val="18"/>
          <w:highlight w:val="lightGray"/>
        </w:rPr>
        <w:t>s</w:t>
      </w:r>
      <w:r w:rsidR="00027A72" w:rsidRPr="1B5E94EA">
        <w:rPr>
          <w:rFonts w:ascii="Marianne Light" w:hAnsi="Marianne Light"/>
          <w:i/>
          <w:iCs/>
          <w:sz w:val="18"/>
          <w:szCs w:val="18"/>
          <w:highlight w:val="lightGray"/>
        </w:rPr>
        <w:t xml:space="preserve"> tableau</w:t>
      </w:r>
      <w:r w:rsidR="00DB53F4" w:rsidRPr="1B5E94EA">
        <w:rPr>
          <w:rFonts w:ascii="Marianne Light" w:hAnsi="Marianne Light"/>
          <w:i/>
          <w:iCs/>
          <w:sz w:val="18"/>
          <w:szCs w:val="18"/>
          <w:highlight w:val="lightGray"/>
        </w:rPr>
        <w:t>x</w:t>
      </w:r>
      <w:r w:rsidR="00027A72" w:rsidRPr="1B5E94EA">
        <w:rPr>
          <w:rFonts w:ascii="Marianne Light" w:hAnsi="Marianne Light"/>
          <w:i/>
          <w:iCs/>
          <w:sz w:val="18"/>
          <w:szCs w:val="18"/>
          <w:highlight w:val="lightGray"/>
        </w:rPr>
        <w:t xml:space="preserve"> n°1</w:t>
      </w:r>
      <w:r w:rsidRPr="1B5E94EA">
        <w:rPr>
          <w:rFonts w:ascii="Marianne Light" w:hAnsi="Marianne Light"/>
          <w:i/>
          <w:iCs/>
          <w:sz w:val="18"/>
          <w:szCs w:val="18"/>
          <w:highlight w:val="lightGray"/>
        </w:rPr>
        <w:t>b</w:t>
      </w:r>
      <w:r w:rsidR="00DB53F4" w:rsidRPr="1B5E94EA">
        <w:rPr>
          <w:rFonts w:ascii="Marianne Light" w:hAnsi="Marianne Light"/>
          <w:i/>
          <w:iCs/>
          <w:sz w:val="18"/>
          <w:szCs w:val="18"/>
          <w:highlight w:val="lightGray"/>
        </w:rPr>
        <w:t xml:space="preserve"> et </w:t>
      </w:r>
      <w:r w:rsidR="00464D9D" w:rsidRPr="1B5E94EA">
        <w:rPr>
          <w:rFonts w:ascii="Marianne Light" w:hAnsi="Marianne Light"/>
          <w:i/>
          <w:iCs/>
          <w:sz w:val="18"/>
          <w:szCs w:val="18"/>
          <w:highlight w:val="lightGray"/>
        </w:rPr>
        <w:t>2</w:t>
      </w:r>
      <w:r w:rsidR="00027A72" w:rsidRPr="1B5E94EA">
        <w:rPr>
          <w:rFonts w:ascii="Marianne Light" w:hAnsi="Marianne Light"/>
          <w:i/>
          <w:iCs/>
          <w:sz w:val="18"/>
          <w:szCs w:val="18"/>
          <w:highlight w:val="lightGray"/>
        </w:rPr>
        <w:t>)</w:t>
      </w:r>
      <w:r w:rsidR="005D6625" w:rsidRPr="1B5E94EA">
        <w:rPr>
          <w:rFonts w:ascii="Marianne Light" w:hAnsi="Marianne Light"/>
          <w:i/>
          <w:iCs/>
          <w:sz w:val="18"/>
          <w:szCs w:val="18"/>
          <w:highlight w:val="lightGray"/>
        </w:rPr>
        <w:t>.</w:t>
      </w:r>
    </w:p>
    <w:p w14:paraId="632C2ECA" w14:textId="17401C02" w:rsidR="00553A00" w:rsidRDefault="00464D9D" w:rsidP="002B43B8">
      <w:pPr>
        <w:spacing w:after="0" w:line="286" w:lineRule="auto"/>
        <w:rPr>
          <w:rFonts w:ascii="Marianne Light" w:hAnsi="Marianne Light"/>
          <w:bCs/>
          <w:sz w:val="18"/>
          <w:szCs w:val="18"/>
        </w:rPr>
      </w:pPr>
      <w:r w:rsidRPr="00464D9D">
        <w:rPr>
          <w:noProof/>
        </w:rPr>
        <w:drawing>
          <wp:inline distT="0" distB="0" distL="0" distR="0" wp14:anchorId="62845E26" wp14:editId="6C05A6A3">
            <wp:extent cx="6335565" cy="2367280"/>
            <wp:effectExtent l="0" t="0" r="8255" b="0"/>
            <wp:docPr id="2126902894" name="Image 212690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8278" cy="2368294"/>
                    </a:xfrm>
                    <a:prstGeom prst="rect">
                      <a:avLst/>
                    </a:prstGeom>
                    <a:noFill/>
                    <a:ln>
                      <a:noFill/>
                    </a:ln>
                  </pic:spPr>
                </pic:pic>
              </a:graphicData>
            </a:graphic>
          </wp:inline>
        </w:drawing>
      </w:r>
    </w:p>
    <w:p w14:paraId="57C1D901" w14:textId="77777777" w:rsidR="00464D9D" w:rsidRDefault="00464D9D" w:rsidP="002B43B8">
      <w:pPr>
        <w:spacing w:after="0" w:line="286" w:lineRule="auto"/>
        <w:rPr>
          <w:rFonts w:ascii="Marianne Light" w:hAnsi="Marianne Light"/>
          <w:bCs/>
          <w:sz w:val="18"/>
          <w:szCs w:val="18"/>
        </w:rPr>
      </w:pPr>
    </w:p>
    <w:p w14:paraId="7FE9CD01" w14:textId="3106DCC9" w:rsidR="00464D9D" w:rsidRDefault="00713224" w:rsidP="002B43B8">
      <w:pPr>
        <w:spacing w:after="0" w:line="286" w:lineRule="auto"/>
        <w:rPr>
          <w:rFonts w:ascii="Marianne Light" w:hAnsi="Marianne Light"/>
          <w:bCs/>
          <w:sz w:val="18"/>
          <w:szCs w:val="18"/>
        </w:rPr>
      </w:pPr>
      <w:r w:rsidRPr="00713224">
        <w:rPr>
          <w:noProof/>
        </w:rPr>
        <w:drawing>
          <wp:inline distT="0" distB="0" distL="0" distR="0" wp14:anchorId="1E6F1C37" wp14:editId="17B14906">
            <wp:extent cx="6360160" cy="3289472"/>
            <wp:effectExtent l="0" t="0" r="2540" b="6350"/>
            <wp:docPr id="2048478552" name="Image 204847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8944" cy="3294015"/>
                    </a:xfrm>
                    <a:prstGeom prst="rect">
                      <a:avLst/>
                    </a:prstGeom>
                    <a:noFill/>
                    <a:ln>
                      <a:noFill/>
                    </a:ln>
                  </pic:spPr>
                </pic:pic>
              </a:graphicData>
            </a:graphic>
          </wp:inline>
        </w:drawing>
      </w:r>
    </w:p>
    <w:p w14:paraId="2C5F95C8" w14:textId="7BAEA3D5" w:rsidR="00553A00" w:rsidRDefault="00553A00" w:rsidP="002B43B8">
      <w:pPr>
        <w:spacing w:after="0" w:line="286" w:lineRule="auto"/>
        <w:rPr>
          <w:rFonts w:ascii="Marianne Light" w:hAnsi="Marianne Light"/>
          <w:bCs/>
          <w:sz w:val="18"/>
          <w:szCs w:val="18"/>
        </w:rPr>
      </w:pPr>
    </w:p>
    <w:p w14:paraId="60708BAE" w14:textId="77777777" w:rsidR="0055123F" w:rsidRPr="00553A00" w:rsidRDefault="0055123F" w:rsidP="0055123F">
      <w:pPr>
        <w:spacing w:line="286" w:lineRule="auto"/>
        <w:jc w:val="both"/>
        <w:rPr>
          <w:rFonts w:ascii="Marianne Light" w:hAnsi="Marianne Light"/>
          <w:bCs/>
          <w:i/>
          <w:sz w:val="18"/>
          <w:szCs w:val="18"/>
        </w:rPr>
      </w:pPr>
      <w:r w:rsidRPr="00553A00">
        <w:rPr>
          <w:rFonts w:ascii="Marianne Light" w:hAnsi="Marianne Light"/>
          <w:bCs/>
          <w:i/>
          <w:sz w:val="18"/>
          <w:szCs w:val="18"/>
        </w:rPr>
        <w:t>Quel logiciel a été utilisé pour la simulation</w:t>
      </w:r>
      <w:r w:rsidRPr="00553A00">
        <w:rPr>
          <w:rFonts w:cs="Calibri"/>
          <w:bCs/>
          <w:i/>
          <w:sz w:val="18"/>
          <w:szCs w:val="18"/>
        </w:rPr>
        <w:t> </w:t>
      </w:r>
      <w:r w:rsidRPr="00553A0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75D02B58" w14:textId="53ADC3CB" w:rsidR="00553A00" w:rsidRPr="0055123F" w:rsidRDefault="00F77923" w:rsidP="0055123F">
      <w:pPr>
        <w:spacing w:line="286" w:lineRule="auto"/>
        <w:rPr>
          <w:rFonts w:ascii="Marianne Light" w:hAnsi="Marianne Light"/>
          <w:bCs/>
          <w:i/>
          <w:sz w:val="18"/>
          <w:szCs w:val="18"/>
        </w:rPr>
      </w:pPr>
      <w:r>
        <w:rPr>
          <w:rFonts w:ascii="Marianne Light" w:hAnsi="Marianne Light"/>
          <w:bCs/>
          <w:i/>
          <w:sz w:val="18"/>
          <w:szCs w:val="18"/>
        </w:rPr>
        <w:t>Le r</w:t>
      </w:r>
      <w:r w:rsidR="0055123F" w:rsidRPr="0055123F">
        <w:rPr>
          <w:rFonts w:ascii="Marianne Light" w:hAnsi="Marianne Light"/>
          <w:bCs/>
          <w:i/>
          <w:sz w:val="18"/>
          <w:szCs w:val="18"/>
        </w:rPr>
        <w:t xml:space="preserve">égime </w:t>
      </w:r>
      <w:r>
        <w:rPr>
          <w:rFonts w:ascii="Marianne Light" w:hAnsi="Marianne Light"/>
          <w:bCs/>
          <w:i/>
          <w:sz w:val="18"/>
          <w:szCs w:val="18"/>
        </w:rPr>
        <w:t>de</w:t>
      </w:r>
      <w:r w:rsidR="0055123F" w:rsidRPr="0055123F">
        <w:rPr>
          <w:rFonts w:ascii="Marianne Light" w:hAnsi="Marianne Light"/>
          <w:bCs/>
          <w:i/>
          <w:sz w:val="18"/>
          <w:szCs w:val="18"/>
        </w:rPr>
        <w:t xml:space="preserve"> température pour l</w:t>
      </w:r>
      <w:r>
        <w:rPr>
          <w:rFonts w:ascii="Marianne Light" w:hAnsi="Marianne Light"/>
          <w:bCs/>
          <w:i/>
          <w:sz w:val="18"/>
          <w:szCs w:val="18"/>
        </w:rPr>
        <w:t>a boucle</w:t>
      </w:r>
      <w:r w:rsidR="0055123F" w:rsidRPr="0055123F">
        <w:rPr>
          <w:rFonts w:ascii="Marianne Light" w:hAnsi="Marianne Light"/>
          <w:bCs/>
          <w:i/>
          <w:sz w:val="18"/>
          <w:szCs w:val="18"/>
        </w:rPr>
        <w:t xml:space="preserve"> chauffage</w:t>
      </w:r>
      <w:r w:rsidR="0055123F" w:rsidRPr="0055123F">
        <w:rPr>
          <w:rFonts w:cs="Calibri"/>
          <w:bCs/>
          <w:i/>
          <w:sz w:val="18"/>
          <w:szCs w:val="18"/>
        </w:rPr>
        <w:t> </w:t>
      </w:r>
      <w:r w:rsidR="0055123F" w:rsidRPr="0055123F">
        <w:rPr>
          <w:rFonts w:ascii="Marianne Light" w:hAnsi="Marianne Light"/>
          <w:bCs/>
          <w:i/>
          <w:sz w:val="18"/>
          <w:szCs w:val="18"/>
        </w:rPr>
        <w:t xml:space="preserve">? </w:t>
      </w:r>
      <w:r w:rsidR="0055123F" w:rsidRPr="00553A00">
        <w:rPr>
          <w:rFonts w:ascii="Marianne Light" w:hAnsi="Marianne Light"/>
          <w:bCs/>
          <w:i/>
          <w:sz w:val="18"/>
          <w:szCs w:val="18"/>
          <w:highlight w:val="lightGray"/>
        </w:rPr>
        <w:t>…</w:t>
      </w:r>
    </w:p>
    <w:p w14:paraId="71113247" w14:textId="1460BA61" w:rsidR="00A10C30" w:rsidRPr="00A10C30" w:rsidRDefault="00A10C30" w:rsidP="0055123F">
      <w:pPr>
        <w:spacing w:line="286" w:lineRule="auto"/>
        <w:jc w:val="both"/>
        <w:rPr>
          <w:rFonts w:asciiTheme="minorHAnsi" w:hAnsiTheme="minorHAnsi"/>
          <w:bCs/>
          <w:i/>
          <w:sz w:val="18"/>
          <w:szCs w:val="18"/>
        </w:rPr>
      </w:pPr>
      <w:r w:rsidRPr="00A10C30">
        <w:rPr>
          <w:rFonts w:ascii="Marianne Light" w:hAnsi="Marianne Light"/>
          <w:bCs/>
          <w:i/>
          <w:sz w:val="18"/>
          <w:szCs w:val="18"/>
        </w:rPr>
        <w:t xml:space="preserve">Le taux de </w:t>
      </w:r>
      <w:r w:rsidRPr="00A10C30">
        <w:rPr>
          <w:rFonts w:ascii="Marianne Light" w:hAnsi="Marianne Light"/>
          <w:i/>
          <w:sz w:val="18"/>
          <w:szCs w:val="18"/>
        </w:rPr>
        <w:t>couverture</w:t>
      </w:r>
      <w:r w:rsidR="00F77923">
        <w:rPr>
          <w:rFonts w:ascii="Marianne Light" w:hAnsi="Marianne Light"/>
          <w:i/>
          <w:sz w:val="18"/>
          <w:szCs w:val="18"/>
        </w:rPr>
        <w:t xml:space="preserve"> solaire</w:t>
      </w:r>
      <w:r w:rsidRPr="00A10C30">
        <w:rPr>
          <w:rFonts w:cs="Calibri"/>
          <w:bCs/>
          <w:i/>
          <w:sz w:val="18"/>
          <w:szCs w:val="18"/>
        </w:rPr>
        <w:t> </w:t>
      </w:r>
      <w:r w:rsidRPr="00A10C3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0D2E0512" w14:textId="2E11E6F7" w:rsidR="00A10C30" w:rsidRDefault="00A10C30" w:rsidP="00A10C30">
      <w:pPr>
        <w:jc w:val="both"/>
        <w:rPr>
          <w:rFonts w:ascii="Marianne Light" w:hAnsi="Marianne Light"/>
          <w:bCs/>
          <w:i/>
          <w:sz w:val="18"/>
        </w:rPr>
      </w:pPr>
      <w:r w:rsidRPr="00A10C30">
        <w:rPr>
          <w:rFonts w:ascii="Marianne Light" w:hAnsi="Marianne Light"/>
          <w:bCs/>
          <w:i/>
          <w:sz w:val="18"/>
          <w:szCs w:val="18"/>
        </w:rPr>
        <w:t>Les arrêts de production ou baisse des besoins sont-ils pris en compte dans le dimensionnement</w:t>
      </w:r>
      <w:r w:rsidR="00F77923">
        <w:rPr>
          <w:rFonts w:ascii="Marianne Light" w:hAnsi="Marianne Light"/>
          <w:bCs/>
          <w:i/>
          <w:sz w:val="18"/>
          <w:szCs w:val="18"/>
        </w:rPr>
        <w:t>/régulation</w:t>
      </w:r>
      <w:r w:rsidRPr="00A10C30">
        <w:rPr>
          <w:rFonts w:ascii="Marianne Light" w:hAnsi="Marianne Light"/>
          <w:bCs/>
          <w:i/>
          <w:sz w:val="18"/>
          <w:szCs w:val="18"/>
        </w:rPr>
        <w:t xml:space="preserve"> du stockage</w:t>
      </w:r>
      <w:r w:rsidRPr="00A10C30">
        <w:rPr>
          <w:rFonts w:cs="Calibri"/>
          <w:bCs/>
          <w:i/>
          <w:sz w:val="18"/>
          <w:szCs w:val="18"/>
        </w:rPr>
        <w:t> </w:t>
      </w:r>
      <w:r w:rsidRPr="00A10C30">
        <w:rPr>
          <w:rFonts w:ascii="Marianne Light" w:hAnsi="Marianne Light"/>
          <w:bCs/>
          <w:i/>
          <w:sz w:val="18"/>
          <w:szCs w:val="18"/>
        </w:rPr>
        <w:t xml:space="preserve">? </w:t>
      </w:r>
      <w:r w:rsidRPr="00A10C30">
        <w:rPr>
          <w:rFonts w:ascii="Marianne Light" w:hAnsi="Marianne Light"/>
          <w:bCs/>
          <w:i/>
          <w:sz w:val="18"/>
          <w:highlight w:val="lightGray"/>
        </w:rPr>
        <w:t>OUI/NON</w:t>
      </w:r>
    </w:p>
    <w:p w14:paraId="1C7F093F" w14:textId="60B74262" w:rsidR="007B6FAF" w:rsidRPr="007E4DA6" w:rsidRDefault="007B6FAF" w:rsidP="007B6FAF">
      <w:pPr>
        <w:pStyle w:val="TexteCourant"/>
      </w:pPr>
      <w:r>
        <w:t>L</w:t>
      </w:r>
      <w:r w:rsidRPr="007E4DA6">
        <w:t xml:space="preserve">a productivité </w:t>
      </w:r>
      <w:r>
        <w:t xml:space="preserve">solaire utile ESU </w:t>
      </w:r>
      <w:r w:rsidRPr="007E4DA6">
        <w:t xml:space="preserve">correspondante </w:t>
      </w:r>
      <w:r>
        <w:t xml:space="preserve">est-elle conforme aux </w:t>
      </w:r>
      <w:r w:rsidRPr="007E4DA6">
        <w:t xml:space="preserve">seuils </w:t>
      </w:r>
      <w:r>
        <w:t xml:space="preserve">minimums attendus </w:t>
      </w:r>
      <w:r w:rsidRPr="007E4DA6">
        <w:t>(350</w:t>
      </w:r>
      <w:r>
        <w:t xml:space="preserve"> </w:t>
      </w:r>
      <w:r w:rsidRPr="007E4DA6">
        <w:t xml:space="preserve">kWh/m2 </w:t>
      </w:r>
      <w:r>
        <w:t xml:space="preserve">en zone </w:t>
      </w:r>
      <w:r w:rsidRPr="007E4DA6">
        <w:t>Nord, 400</w:t>
      </w:r>
      <w:r>
        <w:t xml:space="preserve"> </w:t>
      </w:r>
      <w:r w:rsidRPr="007E4DA6">
        <w:t xml:space="preserve">kWh/m2 </w:t>
      </w:r>
      <w:r>
        <w:t xml:space="preserve">en zone </w:t>
      </w:r>
      <w:r w:rsidRPr="007E4DA6">
        <w:t>Sud, 450</w:t>
      </w:r>
      <w:r>
        <w:t xml:space="preserve"> </w:t>
      </w:r>
      <w:r w:rsidRPr="007E4DA6">
        <w:t xml:space="preserve">kWh/m2 </w:t>
      </w:r>
      <w:r>
        <w:t xml:space="preserve">en zone </w:t>
      </w:r>
      <w:r w:rsidRPr="007E4DA6">
        <w:t>Méditerranée</w:t>
      </w:r>
      <w:r w:rsidR="00A75743">
        <w:t xml:space="preserve"> </w:t>
      </w:r>
      <w:r>
        <w:t>?</w:t>
      </w:r>
      <w:r w:rsidRPr="007E4DA6">
        <w:t xml:space="preserve"> </w:t>
      </w:r>
      <w:r w:rsidRPr="001D085D">
        <w:rPr>
          <w:szCs w:val="20"/>
          <w:highlight w:val="lightGray"/>
        </w:rPr>
        <w:t>OUI / NON</w:t>
      </w:r>
    </w:p>
    <w:p w14:paraId="598912FE" w14:textId="77777777" w:rsidR="007B6FAF" w:rsidRPr="00A10C30" w:rsidRDefault="007B6FAF" w:rsidP="00A10C30">
      <w:pPr>
        <w:jc w:val="both"/>
        <w:rPr>
          <w:rFonts w:ascii="Marianne Light" w:hAnsi="Marianne Light"/>
          <w:bCs/>
          <w:i/>
          <w:sz w:val="18"/>
          <w:szCs w:val="18"/>
        </w:rPr>
      </w:pPr>
    </w:p>
    <w:p w14:paraId="559B3837" w14:textId="06FBE760" w:rsidR="00B50AFB" w:rsidRDefault="00B50AFB">
      <w:pPr>
        <w:spacing w:after="200" w:line="276" w:lineRule="auto"/>
        <w:rPr>
          <w:rFonts w:ascii="Marianne Light" w:hAnsi="Marianne Light"/>
          <w:bCs/>
          <w:i/>
          <w:sz w:val="18"/>
          <w:highlight w:val="lightGray"/>
        </w:rPr>
      </w:pPr>
    </w:p>
    <w:p w14:paraId="4AF654DA" w14:textId="6A839941" w:rsidR="0055123F" w:rsidRPr="0055123F" w:rsidRDefault="0055123F" w:rsidP="0055123F">
      <w:pPr>
        <w:rPr>
          <w:rFonts w:ascii="Marianne Light" w:hAnsi="Marianne Light"/>
          <w:bCs/>
          <w:i/>
          <w:sz w:val="18"/>
          <w:highlight w:val="lightGray"/>
          <w:vertAlign w:val="superscript"/>
        </w:rPr>
      </w:pPr>
      <w:r w:rsidRPr="0055123F">
        <w:rPr>
          <w:rFonts w:ascii="Marianne Light" w:hAnsi="Marianne Light"/>
          <w:bCs/>
          <w:i/>
          <w:sz w:val="18"/>
          <w:highlight w:val="lightGray"/>
        </w:rPr>
        <w:lastRenderedPageBreak/>
        <w:t xml:space="preserve">Insérer le tableau n°2 </w:t>
      </w:r>
      <w:r w:rsidR="00B50AFB">
        <w:rPr>
          <w:rFonts w:ascii="Marianne Light" w:hAnsi="Marianne Light"/>
          <w:bCs/>
          <w:i/>
          <w:sz w:val="18"/>
          <w:highlight w:val="lightGray"/>
        </w:rPr>
        <w:t>–</w:t>
      </w:r>
      <w:r w:rsidR="002C58F2">
        <w:rPr>
          <w:rFonts w:ascii="Marianne Light" w:hAnsi="Marianne Light"/>
          <w:bCs/>
          <w:i/>
          <w:sz w:val="18"/>
          <w:highlight w:val="lightGray"/>
        </w:rPr>
        <w:t xml:space="preserve"> </w:t>
      </w:r>
      <w:r w:rsidRPr="0055123F">
        <w:rPr>
          <w:rFonts w:ascii="Marianne Light" w:hAnsi="Marianne Light"/>
          <w:bCs/>
          <w:i/>
          <w:sz w:val="18"/>
          <w:highlight w:val="lightGray"/>
        </w:rPr>
        <w:t>Installation</w:t>
      </w:r>
      <w:r w:rsidR="00B50AFB">
        <w:rPr>
          <w:rFonts w:ascii="Marianne Light" w:hAnsi="Marianne Light"/>
          <w:bCs/>
          <w:i/>
          <w:sz w:val="18"/>
          <w:highlight w:val="lightGray"/>
        </w:rPr>
        <w:t>.</w:t>
      </w:r>
    </w:p>
    <w:p w14:paraId="2860E0A1" w14:textId="0879888A" w:rsidR="005C65CC" w:rsidRDefault="005C65CC" w:rsidP="002B43B8">
      <w:pPr>
        <w:spacing w:after="0" w:line="286" w:lineRule="auto"/>
        <w:rPr>
          <w:rFonts w:ascii="Marianne Light" w:hAnsi="Marianne Light"/>
          <w:bCs/>
          <w:sz w:val="18"/>
          <w:szCs w:val="18"/>
        </w:rPr>
      </w:pPr>
    </w:p>
    <w:p w14:paraId="3977C470" w14:textId="1B6F9262" w:rsidR="005C65CC" w:rsidRDefault="00C85F72" w:rsidP="002B43B8">
      <w:pPr>
        <w:spacing w:after="0" w:line="286" w:lineRule="auto"/>
        <w:rPr>
          <w:rFonts w:ascii="Marianne Light" w:hAnsi="Marianne Light"/>
          <w:bCs/>
          <w:sz w:val="18"/>
          <w:szCs w:val="18"/>
        </w:rPr>
      </w:pPr>
      <w:r w:rsidRPr="00C85F72">
        <w:rPr>
          <w:rFonts w:ascii="Marianne Light" w:hAnsi="Marianne Light"/>
          <w:bCs/>
          <w:noProof/>
          <w:sz w:val="18"/>
          <w:szCs w:val="18"/>
        </w:rPr>
        <w:drawing>
          <wp:inline distT="0" distB="0" distL="0" distR="0" wp14:anchorId="5F8EBDD1" wp14:editId="1962E8B4">
            <wp:extent cx="5759450" cy="3797935"/>
            <wp:effectExtent l="0" t="0" r="0" b="0"/>
            <wp:docPr id="994334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797935"/>
                    </a:xfrm>
                    <a:prstGeom prst="rect">
                      <a:avLst/>
                    </a:prstGeom>
                    <a:noFill/>
                    <a:ln>
                      <a:noFill/>
                    </a:ln>
                  </pic:spPr>
                </pic:pic>
              </a:graphicData>
            </a:graphic>
          </wp:inline>
        </w:drawing>
      </w:r>
    </w:p>
    <w:p w14:paraId="15639E99" w14:textId="77777777" w:rsidR="005C65CC" w:rsidRPr="002B43B8" w:rsidRDefault="005C65CC" w:rsidP="002B43B8">
      <w:pPr>
        <w:spacing w:after="0" w:line="286" w:lineRule="auto"/>
        <w:rPr>
          <w:rFonts w:ascii="Marianne Light" w:hAnsi="Marianne Light"/>
          <w:bCs/>
          <w:sz w:val="18"/>
          <w:szCs w:val="18"/>
        </w:rPr>
      </w:pPr>
    </w:p>
    <w:p w14:paraId="2037257C" w14:textId="265E434E" w:rsidR="00B50AFB" w:rsidRDefault="00B50AFB">
      <w:pPr>
        <w:spacing w:after="200" w:line="276" w:lineRule="auto"/>
        <w:rPr>
          <w:rFonts w:ascii="Marianne" w:eastAsia="Calibri" w:hAnsi="Marianne"/>
          <w:sz w:val="26"/>
          <w:szCs w:val="26"/>
          <w:lang w:eastAsia="en-US"/>
        </w:rPr>
      </w:pPr>
      <w:bookmarkStart w:id="133" w:name="_Toc56060620"/>
      <w:bookmarkStart w:id="134" w:name="_Toc56063130"/>
      <w:bookmarkStart w:id="135" w:name="_Toc56063157"/>
      <w:bookmarkStart w:id="136" w:name="_Toc56063197"/>
      <w:bookmarkStart w:id="137" w:name="_Toc56063221"/>
      <w:bookmarkStart w:id="138" w:name="_Toc62169686"/>
      <w:bookmarkStart w:id="139" w:name="_Toc62169788"/>
      <w:bookmarkStart w:id="140" w:name="_Toc65658422"/>
      <w:bookmarkStart w:id="141" w:name="_Toc151540125"/>
      <w:bookmarkStart w:id="142" w:name="_Toc151725213"/>
      <w:bookmarkStart w:id="143" w:name="_Ref152176464"/>
      <w:bookmarkStart w:id="144" w:name="_Toc152177905"/>
      <w:bookmarkStart w:id="145" w:name="_Toc152577633"/>
      <w:bookmarkStart w:id="146" w:name="_Toc152577726"/>
      <w:bookmarkStart w:id="147" w:name="_Toc152582165"/>
      <w:bookmarkStart w:id="148" w:name="_Toc153965959"/>
    </w:p>
    <w:p w14:paraId="302EAC52" w14:textId="471F8B7D" w:rsidR="00F77923" w:rsidRPr="00F77923" w:rsidRDefault="00F77923" w:rsidP="006F5D9B">
      <w:pPr>
        <w:pStyle w:val="Titre2"/>
      </w:pPr>
      <w:bookmarkStart w:id="149" w:name="_Toc153966439"/>
      <w:bookmarkStart w:id="150" w:name="_Toc153966455"/>
      <w:r w:rsidRPr="00F77923">
        <w:t>Bilan énergétique avant et après opération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CFEC89B" w14:textId="77777777" w:rsidR="00F77923" w:rsidRPr="00F77923" w:rsidRDefault="00F77923" w:rsidP="00F77923">
      <w:pPr>
        <w:pStyle w:val="Paragraphedeliste"/>
        <w:ind w:left="0"/>
        <w:rPr>
          <w:rFonts w:ascii="Marianne Light" w:hAnsi="Marianne Light"/>
          <w:sz w:val="18"/>
          <w:szCs w:val="18"/>
          <w:highlight w:val="lightGray"/>
        </w:rPr>
      </w:pPr>
    </w:p>
    <w:p w14:paraId="7892912B" w14:textId="69ED5482" w:rsidR="00F77923" w:rsidRPr="00F77923" w:rsidRDefault="00F77923" w:rsidP="00F77923">
      <w:pPr>
        <w:pStyle w:val="Paragraphedeliste"/>
        <w:ind w:left="0"/>
        <w:rPr>
          <w:rFonts w:ascii="Marianne Light" w:hAnsi="Marianne Light"/>
          <w:i/>
          <w:sz w:val="18"/>
          <w:szCs w:val="18"/>
          <w:highlight w:val="lightGray"/>
          <w:vertAlign w:val="superscript"/>
        </w:rPr>
      </w:pPr>
      <w:r w:rsidRPr="00F77923">
        <w:rPr>
          <w:rFonts w:ascii="Marianne Light" w:hAnsi="Marianne Light"/>
          <w:i/>
          <w:sz w:val="18"/>
          <w:szCs w:val="18"/>
          <w:highlight w:val="lightGray"/>
        </w:rPr>
        <w:t>Insérer le</w:t>
      </w:r>
      <w:r w:rsidR="00E87D77">
        <w:rPr>
          <w:rFonts w:ascii="Marianne Light" w:hAnsi="Marianne Light"/>
          <w:i/>
          <w:sz w:val="18"/>
          <w:szCs w:val="18"/>
          <w:highlight w:val="lightGray"/>
        </w:rPr>
        <w:t xml:space="preserve"> </w:t>
      </w:r>
      <w:r w:rsidRPr="00F77923">
        <w:rPr>
          <w:rFonts w:ascii="Marianne Light" w:hAnsi="Marianne Light"/>
          <w:i/>
          <w:sz w:val="18"/>
          <w:szCs w:val="18"/>
          <w:highlight w:val="lightGray"/>
        </w:rPr>
        <w:t>tableau</w:t>
      </w:r>
      <w:r w:rsidR="002C58F2">
        <w:rPr>
          <w:rFonts w:ascii="Marianne Light" w:hAnsi="Marianne Light"/>
          <w:i/>
          <w:sz w:val="18"/>
          <w:szCs w:val="18"/>
          <w:highlight w:val="lightGray"/>
        </w:rPr>
        <w:t xml:space="preserve"> </w:t>
      </w:r>
      <w:r w:rsidR="002C58F2" w:rsidRPr="00F77923">
        <w:rPr>
          <w:rFonts w:ascii="Marianne Light" w:hAnsi="Marianne Light"/>
          <w:i/>
          <w:sz w:val="18"/>
          <w:szCs w:val="18"/>
          <w:highlight w:val="lightGray"/>
        </w:rPr>
        <w:t xml:space="preserve">n°3 </w:t>
      </w:r>
      <w:r w:rsidR="00900C3F">
        <w:rPr>
          <w:rFonts w:ascii="Marianne Light" w:hAnsi="Marianne Light"/>
          <w:i/>
          <w:sz w:val="18"/>
          <w:szCs w:val="18"/>
          <w:highlight w:val="lightGray"/>
        </w:rPr>
        <w:t>–</w:t>
      </w:r>
      <w:r w:rsidR="002C58F2">
        <w:rPr>
          <w:rFonts w:ascii="Marianne Light" w:hAnsi="Marianne Light"/>
          <w:i/>
          <w:sz w:val="18"/>
          <w:szCs w:val="18"/>
          <w:highlight w:val="lightGray"/>
        </w:rPr>
        <w:t xml:space="preserve"> </w:t>
      </w:r>
      <w:r w:rsidRPr="00F77923">
        <w:rPr>
          <w:rFonts w:ascii="Marianne Light" w:hAnsi="Marianne Light"/>
          <w:i/>
          <w:sz w:val="18"/>
          <w:szCs w:val="18"/>
          <w:highlight w:val="lightGray"/>
        </w:rPr>
        <w:t>Productio</w:t>
      </w:r>
      <w:r w:rsidR="00900C3F">
        <w:rPr>
          <w:rFonts w:ascii="Marianne Light" w:hAnsi="Marianne Light"/>
          <w:i/>
          <w:sz w:val="18"/>
          <w:szCs w:val="18"/>
          <w:highlight w:val="lightGray"/>
        </w:rPr>
        <w:t>n.</w:t>
      </w:r>
    </w:p>
    <w:p w14:paraId="60906141" w14:textId="48811748" w:rsidR="00E87D77" w:rsidRDefault="00C711EE" w:rsidP="00DB4C1E">
      <w:pPr>
        <w:rPr>
          <w:rFonts w:ascii="Marianne Light" w:hAnsi="Marianne Light"/>
          <w:bCs/>
          <w:sz w:val="18"/>
          <w:szCs w:val="18"/>
        </w:rPr>
      </w:pPr>
      <w:r w:rsidRPr="00C711EE">
        <w:rPr>
          <w:noProof/>
        </w:rPr>
        <w:lastRenderedPageBreak/>
        <w:drawing>
          <wp:inline distT="0" distB="0" distL="0" distR="0" wp14:anchorId="20DB159E" wp14:editId="49337C50">
            <wp:extent cx="5759450" cy="4389120"/>
            <wp:effectExtent l="0" t="0" r="0" b="0"/>
            <wp:docPr id="84216338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389120"/>
                    </a:xfrm>
                    <a:prstGeom prst="rect">
                      <a:avLst/>
                    </a:prstGeom>
                    <a:noFill/>
                    <a:ln>
                      <a:noFill/>
                    </a:ln>
                  </pic:spPr>
                </pic:pic>
              </a:graphicData>
            </a:graphic>
          </wp:inline>
        </w:drawing>
      </w:r>
    </w:p>
    <w:p w14:paraId="3A941A54" w14:textId="2ADAA683" w:rsidR="00F77923" w:rsidRPr="00F77923" w:rsidRDefault="00F77923" w:rsidP="00DB4C1E">
      <w:pPr>
        <w:rPr>
          <w:rFonts w:ascii="Marianne Light" w:hAnsi="Marianne Light"/>
          <w:bCs/>
          <w:sz w:val="18"/>
          <w:szCs w:val="18"/>
        </w:rPr>
      </w:pPr>
    </w:p>
    <w:p w14:paraId="69431D01" w14:textId="3A09D5FA" w:rsidR="002C58F2" w:rsidRPr="002C58F2" w:rsidRDefault="002C58F2" w:rsidP="002C58F2">
      <w:pPr>
        <w:jc w:val="both"/>
        <w:rPr>
          <w:rFonts w:ascii="Marianne Light" w:hAnsi="Marianne Light"/>
          <w:bCs/>
          <w:i/>
          <w:sz w:val="18"/>
          <w:szCs w:val="18"/>
        </w:rPr>
      </w:pPr>
      <w:r w:rsidRPr="002C58F2">
        <w:rPr>
          <w:rFonts w:ascii="Marianne Light" w:hAnsi="Marianne Light"/>
          <w:bCs/>
          <w:i/>
          <w:sz w:val="18"/>
          <w:szCs w:val="18"/>
        </w:rPr>
        <w:t>Le taux d’économie d’énergie est-t-il supérieur ou égal à 30</w:t>
      </w:r>
      <w:r w:rsidR="00B50AFB">
        <w:rPr>
          <w:rFonts w:cs="Calibri"/>
          <w:bCs/>
          <w:i/>
          <w:sz w:val="18"/>
          <w:szCs w:val="18"/>
        </w:rPr>
        <w:t> </w:t>
      </w:r>
      <w:proofErr w:type="gramStart"/>
      <w:r w:rsidRPr="002C58F2">
        <w:rPr>
          <w:rFonts w:ascii="Marianne Light" w:hAnsi="Marianne Light"/>
          <w:bCs/>
          <w:i/>
          <w:sz w:val="18"/>
          <w:szCs w:val="18"/>
        </w:rPr>
        <w:t>%</w:t>
      </w:r>
      <w:r w:rsidRPr="002C58F2">
        <w:rPr>
          <w:rFonts w:cs="Calibri"/>
          <w:bCs/>
          <w:i/>
          <w:sz w:val="18"/>
          <w:szCs w:val="18"/>
        </w:rPr>
        <w:t> </w:t>
      </w:r>
      <w:r w:rsidRPr="002C58F2">
        <w:rPr>
          <w:rFonts w:ascii="Marianne Light" w:hAnsi="Marianne Light" w:cs="Calibri"/>
          <w:bCs/>
          <w:i/>
          <w:sz w:val="18"/>
          <w:szCs w:val="18"/>
        </w:rPr>
        <w:t>?</w:t>
      </w:r>
      <w:r w:rsidRPr="002C58F2">
        <w:rPr>
          <w:rFonts w:ascii="Marianne Light" w:hAnsi="Marianne Light"/>
          <w:bCs/>
          <w:i/>
          <w:sz w:val="18"/>
          <w:szCs w:val="18"/>
        </w:rPr>
        <w:t>:</w:t>
      </w:r>
      <w:proofErr w:type="gramEnd"/>
      <w:r w:rsidRPr="002C58F2">
        <w:rPr>
          <w:rFonts w:ascii="Marianne Light" w:hAnsi="Marianne Light"/>
          <w:bCs/>
          <w:i/>
          <w:sz w:val="18"/>
          <w:szCs w:val="18"/>
        </w:rPr>
        <w:t xml:space="preserve"> </w:t>
      </w:r>
      <w:r w:rsidRPr="002C58F2">
        <w:rPr>
          <w:rFonts w:ascii="Marianne Light" w:hAnsi="Marianne Light"/>
          <w:bCs/>
          <w:i/>
          <w:sz w:val="18"/>
          <w:szCs w:val="18"/>
          <w:highlight w:val="lightGray"/>
        </w:rPr>
        <w:t>OUI / NON</w:t>
      </w:r>
    </w:p>
    <w:p w14:paraId="2650B9F9" w14:textId="293D4C6A" w:rsidR="00DB4C1E" w:rsidRPr="00DB4C1E" w:rsidRDefault="00DB4C1E" w:rsidP="006F5D9B">
      <w:pPr>
        <w:pStyle w:val="Titre2"/>
      </w:pPr>
      <w:bookmarkStart w:id="151" w:name="_Toc33454439"/>
      <w:bookmarkStart w:id="152" w:name="_Toc53494948"/>
      <w:bookmarkStart w:id="153" w:name="_Toc53495156"/>
      <w:bookmarkStart w:id="154" w:name="_Toc53495316"/>
      <w:bookmarkStart w:id="155" w:name="_Toc53498108"/>
      <w:bookmarkStart w:id="156" w:name="_Toc56037236"/>
      <w:bookmarkStart w:id="157" w:name="_Toc56090293"/>
      <w:bookmarkStart w:id="158" w:name="_Toc56109124"/>
      <w:bookmarkStart w:id="159" w:name="_Toc62169688"/>
      <w:bookmarkStart w:id="160" w:name="_Toc62169790"/>
      <w:bookmarkStart w:id="161" w:name="_Toc65658424"/>
      <w:bookmarkStart w:id="162" w:name="_Toc151540127"/>
      <w:bookmarkStart w:id="163" w:name="_Toc151725215"/>
      <w:bookmarkStart w:id="164" w:name="_Ref152177277"/>
      <w:bookmarkStart w:id="165" w:name="_Ref152177285"/>
      <w:bookmarkStart w:id="166" w:name="_Toc152177906"/>
      <w:bookmarkStart w:id="167" w:name="_Toc152577634"/>
      <w:bookmarkStart w:id="168" w:name="_Toc152577727"/>
      <w:bookmarkStart w:id="169" w:name="_Toc152582166"/>
      <w:bookmarkStart w:id="170" w:name="_Toc153965960"/>
      <w:bookmarkStart w:id="171" w:name="_Toc153966440"/>
      <w:bookmarkStart w:id="172" w:name="_Toc153966456"/>
      <w:bookmarkEnd w:id="59"/>
      <w:bookmarkEnd w:id="60"/>
      <w:r w:rsidRPr="00DB4C1E">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roofErr w:type="spellEnd"/>
    </w:p>
    <w:p w14:paraId="208B4DA6" w14:textId="2662AF90" w:rsidR="00BE7F11" w:rsidRDefault="00BE7F11" w:rsidP="00C31332">
      <w:pPr>
        <w:pStyle w:val="Texteexerguesurligngris"/>
        <w:jc w:val="both"/>
      </w:pPr>
      <w:r w:rsidRPr="007D4E8E">
        <w:rPr>
          <w:highlight w:val="lightGray"/>
        </w:rPr>
        <w:t>Joindre un schéma précis de comptage du projet</w:t>
      </w:r>
      <w:r w:rsidR="007D4E8E" w:rsidRPr="007D4E8E">
        <w:rPr>
          <w:highlight w:val="lightGray"/>
        </w:rPr>
        <w:t xml:space="preserve"> (ou </w:t>
      </w:r>
      <w:r w:rsidR="00C31332">
        <w:rPr>
          <w:rFonts w:cs="Calibri"/>
          <w:szCs w:val="18"/>
          <w:highlight w:val="lightGray"/>
        </w:rPr>
        <w:t>P</w:t>
      </w:r>
      <w:r w:rsidR="007D4E8E" w:rsidRPr="007D4E8E">
        <w:rPr>
          <w:rFonts w:cs="Calibri"/>
          <w:szCs w:val="18"/>
          <w:highlight w:val="lightGray"/>
        </w:rPr>
        <w:t xml:space="preserve">lan de </w:t>
      </w:r>
      <w:r w:rsidR="00C31332">
        <w:rPr>
          <w:rFonts w:cs="Calibri"/>
          <w:szCs w:val="18"/>
          <w:highlight w:val="lightGray"/>
        </w:rPr>
        <w:t>M</w:t>
      </w:r>
      <w:r w:rsidR="007D4E8E" w:rsidRPr="007D4E8E">
        <w:rPr>
          <w:rFonts w:cs="Calibri"/>
          <w:szCs w:val="18"/>
          <w:highlight w:val="lightGray"/>
        </w:rPr>
        <w:t xml:space="preserve">esures et </w:t>
      </w:r>
      <w:r w:rsidR="00C31332">
        <w:rPr>
          <w:rFonts w:cs="Calibri"/>
          <w:szCs w:val="18"/>
          <w:highlight w:val="lightGray"/>
        </w:rPr>
        <w:t>V</w:t>
      </w:r>
      <w:r w:rsidR="007D4E8E" w:rsidRPr="007D4E8E">
        <w:rPr>
          <w:rFonts w:cs="Calibri"/>
          <w:szCs w:val="18"/>
          <w:highlight w:val="lightGray"/>
        </w:rPr>
        <w:t>érification contractualisé dans le contexte d’un CPE)</w:t>
      </w:r>
      <w:r w:rsidR="00B50AFB" w:rsidRPr="00B50AFB">
        <w:rPr>
          <w:rFonts w:cs="Calibri"/>
          <w:szCs w:val="18"/>
          <w:highlight w:val="lightGray"/>
        </w:rPr>
        <w:t>.</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40CCCDE6" w14:textId="5A97EBB9" w:rsidR="002669EA" w:rsidRPr="002669EA" w:rsidRDefault="00DB4C1E" w:rsidP="002669EA">
      <w:pPr>
        <w:jc w:val="both"/>
        <w:rPr>
          <w:rFonts w:ascii="Marianne Light" w:hAnsi="Marianne Light"/>
          <w:bCs/>
          <w:i/>
          <w:sz w:val="18"/>
          <w:szCs w:val="18"/>
        </w:rPr>
      </w:pPr>
      <w:r w:rsidRPr="002669EA">
        <w:rPr>
          <w:rFonts w:ascii="Marianne Light" w:hAnsi="Marianne Light"/>
          <w:i/>
          <w:sz w:val="18"/>
          <w:szCs w:val="18"/>
        </w:rPr>
        <w:t>Préciser sur le schéma de principe du système</w:t>
      </w:r>
      <w:r w:rsidR="007D4E8E" w:rsidRPr="002669EA">
        <w:rPr>
          <w:rFonts w:ascii="Marianne Light" w:hAnsi="Marianne Light"/>
          <w:i/>
          <w:sz w:val="18"/>
          <w:szCs w:val="18"/>
        </w:rPr>
        <w:t>,</w:t>
      </w:r>
      <w:r w:rsidRPr="002669EA">
        <w:rPr>
          <w:rFonts w:ascii="Marianne Light" w:hAnsi="Marianne Light"/>
          <w:i/>
          <w:sz w:val="18"/>
          <w:szCs w:val="18"/>
        </w:rPr>
        <w:t xml:space="preserve"> l’implantation des compteurs d’énergie</w:t>
      </w:r>
      <w:r w:rsidR="002669EA" w:rsidRPr="002669EA">
        <w:rPr>
          <w:rFonts w:ascii="Marianne Light" w:hAnsi="Marianne Light"/>
          <w:i/>
          <w:sz w:val="18"/>
          <w:szCs w:val="18"/>
        </w:rPr>
        <w:t>,</w:t>
      </w:r>
      <w:r w:rsidR="002669EA" w:rsidRPr="002669EA">
        <w:rPr>
          <w:rFonts w:ascii="Marianne Light" w:hAnsi="Marianne Light"/>
          <w:bCs/>
          <w:i/>
          <w:sz w:val="18"/>
          <w:szCs w:val="18"/>
        </w:rPr>
        <w:t xml:space="preserve"> afin d’établir un bilan énergétique complet de l’installation avec à minima les indicateurs suivants</w:t>
      </w:r>
      <w:r w:rsidR="00991017">
        <w:rPr>
          <w:rFonts w:cs="Calibri"/>
          <w:bCs/>
          <w:i/>
          <w:sz w:val="18"/>
          <w:szCs w:val="18"/>
        </w:rPr>
        <w:t> </w:t>
      </w:r>
      <w:r w:rsidR="00991017">
        <w:rPr>
          <w:rFonts w:ascii="Marianne Light" w:hAnsi="Marianne Light"/>
          <w:bCs/>
          <w:i/>
          <w:sz w:val="18"/>
          <w:szCs w:val="18"/>
        </w:rPr>
        <w:t>:</w:t>
      </w:r>
      <w:r w:rsidR="002669EA" w:rsidRPr="002669EA">
        <w:rPr>
          <w:rFonts w:ascii="Marianne Light" w:hAnsi="Marianne Light"/>
          <w:bCs/>
          <w:i/>
          <w:sz w:val="18"/>
          <w:szCs w:val="18"/>
        </w:rPr>
        <w:t xml:space="preserve"> </w:t>
      </w:r>
      <w:r w:rsidR="00B169AE">
        <w:rPr>
          <w:rFonts w:ascii="Marianne Light" w:hAnsi="Marianne Light"/>
          <w:bCs/>
          <w:i/>
          <w:sz w:val="18"/>
          <w:szCs w:val="18"/>
        </w:rPr>
        <w:t xml:space="preserve">l’Énergie Solaire Utile </w:t>
      </w:r>
      <w:r w:rsidR="002669EA" w:rsidRPr="002669EA">
        <w:rPr>
          <w:rFonts w:ascii="Marianne Light" w:hAnsi="Marianne Light"/>
          <w:bCs/>
          <w:i/>
          <w:sz w:val="18"/>
          <w:szCs w:val="18"/>
        </w:rPr>
        <w:t>ESU</w:t>
      </w:r>
      <w:r w:rsidR="00F025F5">
        <w:rPr>
          <w:rStyle w:val="Appelnotedebasdep"/>
          <w:rFonts w:ascii="Marianne Light" w:hAnsi="Marianne Light"/>
          <w:bCs/>
          <w:i/>
          <w:sz w:val="18"/>
          <w:szCs w:val="18"/>
        </w:rPr>
        <w:footnoteReference w:id="5"/>
      </w:r>
      <w:r w:rsidR="002669EA">
        <w:rPr>
          <w:rFonts w:ascii="Marianne Light" w:hAnsi="Marianne Light"/>
          <w:bCs/>
          <w:i/>
          <w:sz w:val="18"/>
          <w:szCs w:val="18"/>
        </w:rPr>
        <w:t xml:space="preserve"> </w:t>
      </w:r>
      <w:r w:rsidR="002669EA" w:rsidRPr="002669EA">
        <w:rPr>
          <w:rFonts w:ascii="Marianne Light" w:hAnsi="Marianne Light"/>
          <w:bCs/>
          <w:i/>
          <w:sz w:val="18"/>
          <w:szCs w:val="18"/>
        </w:rPr>
        <w:t>(kWh), taux d’économie (F</w:t>
      </w:r>
      <w:r w:rsidR="003339B5" w:rsidRPr="002669EA">
        <w:rPr>
          <w:rFonts w:ascii="Marianne Light" w:hAnsi="Marianne Light"/>
          <w:bCs/>
          <w:i/>
          <w:sz w:val="18"/>
          <w:szCs w:val="18"/>
        </w:rPr>
        <w:t>SAV</w:t>
      </w:r>
      <w:r w:rsidR="002669EA" w:rsidRPr="002669EA">
        <w:rPr>
          <w:rFonts w:ascii="Marianne Light" w:hAnsi="Marianne Light"/>
          <w:bCs/>
          <w:i/>
          <w:sz w:val="18"/>
          <w:szCs w:val="18"/>
        </w:rPr>
        <w:t xml:space="preserve"> %), productivité utile (kWh/m</w:t>
      </w:r>
      <w:r w:rsidR="002669EA">
        <w:rPr>
          <w:rFonts w:ascii="Marianne Light" w:hAnsi="Marianne Light"/>
          <w:bCs/>
          <w:i/>
          <w:sz w:val="18"/>
          <w:szCs w:val="18"/>
        </w:rPr>
        <w:t>²</w:t>
      </w:r>
      <w:proofErr w:type="gramStart"/>
      <w:r w:rsidR="002669EA">
        <w:rPr>
          <w:rFonts w:ascii="Marianne Light" w:hAnsi="Marianne Light"/>
          <w:bCs/>
          <w:i/>
          <w:sz w:val="18"/>
          <w:szCs w:val="18"/>
        </w:rPr>
        <w:t>)</w:t>
      </w:r>
      <w:r w:rsidR="00D84D9E">
        <w:rPr>
          <w:rFonts w:ascii="Marianne Light" w:hAnsi="Marianne Light"/>
          <w:bCs/>
          <w:i/>
          <w:sz w:val="18"/>
          <w:szCs w:val="18"/>
        </w:rPr>
        <w:t>,</w:t>
      </w:r>
      <w:r w:rsidR="002669EA">
        <w:rPr>
          <w:rFonts w:ascii="Marianne Light" w:hAnsi="Marianne Light"/>
          <w:bCs/>
          <w:i/>
          <w:sz w:val="18"/>
          <w:szCs w:val="18"/>
        </w:rPr>
        <w:t>.</w:t>
      </w:r>
      <w:proofErr w:type="gramEnd"/>
    </w:p>
    <w:p w14:paraId="3E800758" w14:textId="77777777" w:rsidR="002669EA" w:rsidRPr="001D085D" w:rsidRDefault="002669EA" w:rsidP="002669EA">
      <w:pPr>
        <w:pStyle w:val="TexteCourant"/>
      </w:pPr>
      <w:r w:rsidRPr="002669EA">
        <w:rPr>
          <w:bCs w:val="0"/>
          <w:lang w:eastAsia="en-US"/>
        </w:rPr>
        <w:t xml:space="preserve">Le moyen de </w:t>
      </w:r>
      <w:r w:rsidRPr="002669EA">
        <w:rPr>
          <w:lang w:eastAsia="en-US"/>
        </w:rPr>
        <w:t>comptage</w:t>
      </w:r>
      <w:r w:rsidRPr="002669EA">
        <w:rPr>
          <w:bCs w:val="0"/>
          <w:lang w:eastAsia="en-US"/>
        </w:rPr>
        <w:t xml:space="preserve"> de la chaleur solaire utile</w:t>
      </w:r>
      <w:r>
        <w:rPr>
          <w:bCs w:val="0"/>
          <w:lang w:eastAsia="en-US"/>
        </w:rPr>
        <w:t xml:space="preserve"> est </w:t>
      </w:r>
      <w:r w:rsidRPr="001D085D">
        <w:t>déduit par calcul de plusieurs points de comptage (à faire valider par l’ADEME)</w:t>
      </w:r>
      <w:r w:rsidRPr="001D085D">
        <w:rPr>
          <w:rFonts w:ascii="Calibri" w:hAnsi="Calibri" w:cs="Calibri"/>
        </w:rPr>
        <w:t> </w:t>
      </w:r>
      <w:r w:rsidRPr="001D085D">
        <w:t>?</w:t>
      </w:r>
      <w:r>
        <w:t xml:space="preserve"> </w:t>
      </w:r>
      <w:r w:rsidRPr="001D085D">
        <w:rPr>
          <w:highlight w:val="lightGray"/>
        </w:rPr>
        <w:t>OUI / NON</w:t>
      </w:r>
    </w:p>
    <w:p w14:paraId="69872012" w14:textId="34AA1964" w:rsidR="007D4E8E" w:rsidRPr="007E57B0" w:rsidRDefault="007D4E8E" w:rsidP="00C962E3">
      <w:pPr>
        <w:pStyle w:val="TexteCourant"/>
        <w:rPr>
          <w:rFonts w:cs="Calibri"/>
        </w:rPr>
      </w:pPr>
      <w:r>
        <w:rPr>
          <w:rFonts w:cs="Calibri"/>
        </w:rPr>
        <w:t>L</w:t>
      </w:r>
      <w:r w:rsidRPr="006B79F7">
        <w:rPr>
          <w:rFonts w:cs="Calibri"/>
        </w:rPr>
        <w:t xml:space="preserve">a </w:t>
      </w:r>
      <w:r w:rsidRPr="007E57B0">
        <w:rPr>
          <w:rFonts w:cs="Calibri"/>
        </w:rPr>
        <w:t>connexion de l’instrumentation pour le suivi à distance de l’installation SSC</w:t>
      </w:r>
      <w:r w:rsidR="00076057">
        <w:rPr>
          <w:rFonts w:cs="Calibri"/>
        </w:rPr>
        <w:t>,</w:t>
      </w:r>
      <w:r w:rsidRPr="007E57B0">
        <w:rPr>
          <w:rFonts w:cs="Calibri"/>
        </w:rPr>
        <w:t xml:space="preserve"> avec envoi d</w:t>
      </w:r>
      <w:r w:rsidR="001E140F">
        <w:rPr>
          <w:rFonts w:cs="Calibri"/>
        </w:rPr>
        <w:t>e courriel</w:t>
      </w:r>
      <w:r w:rsidR="00A81DF7">
        <w:rPr>
          <w:rFonts w:cs="Calibri"/>
        </w:rPr>
        <w:t>s</w:t>
      </w:r>
      <w:r w:rsidRPr="007E57B0">
        <w:rPr>
          <w:rFonts w:cs="Calibri"/>
        </w:rPr>
        <w:t xml:space="preserve"> automatique</w:t>
      </w:r>
      <w:r w:rsidR="00A81DF7">
        <w:rPr>
          <w:rFonts w:cs="Calibri"/>
        </w:rPr>
        <w:t>s</w:t>
      </w:r>
      <w:r w:rsidRPr="007E57B0">
        <w:rPr>
          <w:rFonts w:cs="Calibri"/>
        </w:rPr>
        <w:t xml:space="preserve"> au contractant pour la gestion des alarmes</w:t>
      </w:r>
      <w:r w:rsidR="002669EA">
        <w:rPr>
          <w:rFonts w:cs="Calibri"/>
        </w:rPr>
        <w:t xml:space="preserve"> est assuré pour </w:t>
      </w:r>
      <w:r w:rsidR="00AA6636">
        <w:rPr>
          <w:rFonts w:cs="Calibri"/>
        </w:rPr>
        <w:t>une installation supérieure</w:t>
      </w:r>
      <w:r w:rsidR="002669EA">
        <w:rPr>
          <w:rFonts w:cs="Calibri"/>
        </w:rPr>
        <w:t xml:space="preserve"> à</w:t>
      </w:r>
      <w:r w:rsidR="002669EA" w:rsidRPr="007E57B0">
        <w:rPr>
          <w:rFonts w:cs="Calibri"/>
        </w:rPr>
        <w:t xml:space="preserve"> </w:t>
      </w:r>
      <w:r w:rsidR="00AA6636" w:rsidRPr="007E57B0">
        <w:rPr>
          <w:rFonts w:cs="Calibri"/>
        </w:rPr>
        <w:t>100</w:t>
      </w:r>
      <w:r w:rsidR="00AA6636">
        <w:rPr>
          <w:rFonts w:ascii="Calibri" w:hAnsi="Calibri" w:cs="Calibri"/>
        </w:rPr>
        <w:t> </w:t>
      </w:r>
      <w:r w:rsidR="002669EA" w:rsidRPr="007E57B0">
        <w:rPr>
          <w:rFonts w:cs="Calibri"/>
        </w:rPr>
        <w:t>m²</w:t>
      </w:r>
      <w:r w:rsidR="002669EA">
        <w:rPr>
          <w:rFonts w:cs="Calibri"/>
        </w:rPr>
        <w:t xml:space="preserve"> de capteurs</w:t>
      </w:r>
      <w:r w:rsidR="002669EA">
        <w:rPr>
          <w:rFonts w:ascii="Calibri" w:hAnsi="Calibri" w:cs="Calibri"/>
        </w:rPr>
        <w:t> </w:t>
      </w:r>
      <w:r w:rsidR="002669EA">
        <w:rPr>
          <w:rFonts w:cs="Calibri"/>
        </w:rPr>
        <w:t xml:space="preserve">? </w:t>
      </w:r>
      <w:r w:rsidR="002669EA" w:rsidRPr="001D085D">
        <w:rPr>
          <w:highlight w:val="lightGray"/>
        </w:rPr>
        <w:t>OUI / NON</w:t>
      </w:r>
    </w:p>
    <w:p w14:paraId="27410FB5" w14:textId="5C243E6A" w:rsidR="00C31332" w:rsidRPr="007E57B0" w:rsidRDefault="007E57B0" w:rsidP="00C962E3">
      <w:pPr>
        <w:pStyle w:val="TexteCourant"/>
      </w:pPr>
      <w:r w:rsidRPr="007E57B0">
        <w:t xml:space="preserve">Le comptage de l’énergie solaire utile devra permettre de relever à minima les indicateurs du tableur de </w:t>
      </w:r>
      <w:r>
        <w:t xml:space="preserve">bord de </w:t>
      </w:r>
      <w:r w:rsidRPr="007E57B0">
        <w:t xml:space="preserve">suivi </w:t>
      </w:r>
      <w:r w:rsidRPr="007E57B0">
        <w:rPr>
          <w:rFonts w:cs="Calibri"/>
        </w:rPr>
        <w:t>des performances fournis par l’</w:t>
      </w:r>
      <w:r w:rsidRPr="007E57B0">
        <w:t>ADEME</w:t>
      </w:r>
      <w:r w:rsidR="00C31332" w:rsidRPr="007E57B0">
        <w:rPr>
          <w:rStyle w:val="Appelnotedebasdep"/>
          <w:rFonts w:cs="Calibri"/>
        </w:rPr>
        <w:footnoteReference w:id="6"/>
      </w:r>
      <w:r w:rsidR="00433BF1">
        <w:t>.</w:t>
      </w:r>
    </w:p>
    <w:p w14:paraId="7438F35C" w14:textId="4F6B9C4D" w:rsidR="00751E8E" w:rsidRPr="00751E8E" w:rsidRDefault="00751E8E" w:rsidP="004203CA">
      <w:pPr>
        <w:pStyle w:val="TexteCourant"/>
        <w:spacing w:after="0" w:line="286" w:lineRule="auto"/>
        <w:rPr>
          <w:lang w:eastAsia="en-US"/>
        </w:rPr>
      </w:pPr>
      <w:r w:rsidRPr="00EF66EE">
        <w:rPr>
          <w:lang w:eastAsia="en-US"/>
        </w:rPr>
        <w:t xml:space="preserve">Le suivi et la maintenance sont effectués par </w:t>
      </w:r>
      <w:r w:rsidR="00BE7F11">
        <w:rPr>
          <w:lang w:eastAsia="en-US"/>
        </w:rPr>
        <w:t>l</w:t>
      </w:r>
      <w:r w:rsidR="00BE7F11" w:rsidRPr="00751E8E">
        <w:rPr>
          <w:lang w:eastAsia="en-US"/>
        </w:rPr>
        <w:t>a Maitrise d’Ouvrage</w:t>
      </w:r>
      <w:r w:rsidR="00BE7F11">
        <w:rPr>
          <w:lang w:eastAsia="en-US"/>
        </w:rPr>
        <w:t xml:space="preserve"> </w:t>
      </w:r>
      <w:r w:rsidR="00BE7F11" w:rsidRPr="00BE7F11">
        <w:rPr>
          <w:lang w:eastAsia="en-US"/>
        </w:rPr>
        <w:t>et</w:t>
      </w:r>
      <w:r w:rsidR="00BE7F11" w:rsidRPr="00BE7F11">
        <w:rPr>
          <w:rFonts w:ascii="Calibri" w:hAnsi="Calibri" w:cs="Calibri"/>
          <w:lang w:eastAsia="en-US"/>
        </w:rPr>
        <w:t> </w:t>
      </w:r>
      <w:r w:rsidR="00BE7F11" w:rsidRPr="00BE7F11">
        <w:rPr>
          <w:lang w:eastAsia="en-US"/>
        </w:rPr>
        <w:t>:</w:t>
      </w:r>
    </w:p>
    <w:p w14:paraId="42D1F492" w14:textId="666EC24A" w:rsidR="00BE7F11" w:rsidRPr="00751E8E" w:rsidRDefault="00B720F6" w:rsidP="00D832EA">
      <w:pPr>
        <w:pStyle w:val="Pucenoir"/>
        <w:spacing w:line="286" w:lineRule="auto"/>
        <w:rPr>
          <w:lang w:eastAsia="en-US"/>
        </w:rPr>
      </w:pPr>
      <w:r w:rsidRPr="00751E8E">
        <w:rPr>
          <w:lang w:eastAsia="en-US"/>
        </w:rPr>
        <w:t>U</w:t>
      </w:r>
      <w:r w:rsidR="00BE7F11" w:rsidRPr="00751E8E">
        <w:rPr>
          <w:lang w:eastAsia="en-US"/>
        </w:rPr>
        <w:t xml:space="preserve">n installateur qualifié </w:t>
      </w:r>
      <w:r w:rsidR="00BE7F11">
        <w:rPr>
          <w:lang w:eastAsia="en-US"/>
        </w:rPr>
        <w:t>«</w:t>
      </w:r>
      <w:r w:rsidR="00BE7F11" w:rsidRPr="00D832EA">
        <w:rPr>
          <w:rFonts w:ascii="Calibri" w:hAnsi="Calibri" w:cs="Calibri"/>
          <w:lang w:eastAsia="en-US"/>
        </w:rPr>
        <w:t> </w:t>
      </w:r>
      <w:proofErr w:type="spellStart"/>
      <w:r w:rsidR="00BE7F11" w:rsidRPr="00751E8E">
        <w:rPr>
          <w:lang w:eastAsia="en-US"/>
        </w:rPr>
        <w:t>Qualisol</w:t>
      </w:r>
      <w:proofErr w:type="spellEnd"/>
      <w:r w:rsidR="00BE7F11">
        <w:rPr>
          <w:lang w:eastAsia="en-US"/>
        </w:rPr>
        <w:t xml:space="preserve"> Combi</w:t>
      </w:r>
      <w:r w:rsidR="00BE7F11" w:rsidRPr="00D832EA">
        <w:rPr>
          <w:rFonts w:ascii="Calibri" w:hAnsi="Calibri" w:cs="Calibri"/>
          <w:lang w:eastAsia="en-US"/>
        </w:rPr>
        <w:t> </w:t>
      </w:r>
      <w:r w:rsidR="00BE7F11" w:rsidRPr="00D832EA">
        <w:rPr>
          <w:lang w:eastAsia="en-US"/>
        </w:rPr>
        <w:t>»</w:t>
      </w:r>
      <w:r w:rsidR="0009652A" w:rsidRPr="00D832EA">
        <w:rPr>
          <w:lang w:eastAsia="en-US"/>
        </w:rPr>
        <w:t xml:space="preserve"> </w:t>
      </w:r>
      <w:r w:rsidR="00D832EA">
        <w:rPr>
          <w:lang w:eastAsia="en-US"/>
        </w:rPr>
        <w:t>et/</w:t>
      </w:r>
      <w:r w:rsidR="0009652A" w:rsidRPr="00D832EA">
        <w:rPr>
          <w:lang w:eastAsia="en-US"/>
        </w:rPr>
        <w:t>ou «</w:t>
      </w:r>
      <w:r w:rsidR="0009652A" w:rsidRPr="00D832EA">
        <w:rPr>
          <w:rFonts w:ascii="Calibri" w:hAnsi="Calibri" w:cs="Calibri"/>
          <w:lang w:eastAsia="en-US"/>
        </w:rPr>
        <w:t> </w:t>
      </w:r>
      <w:proofErr w:type="spellStart"/>
      <w:r w:rsidR="0009652A" w:rsidRPr="00D832EA">
        <w:rPr>
          <w:lang w:eastAsia="en-US"/>
        </w:rPr>
        <w:t>QualiSol</w:t>
      </w:r>
      <w:proofErr w:type="spellEnd"/>
      <w:r w:rsidR="0009652A" w:rsidRPr="00D832EA">
        <w:rPr>
          <w:lang w:eastAsia="en-US"/>
        </w:rPr>
        <w:t xml:space="preserve"> Collectif</w:t>
      </w:r>
      <w:r w:rsidR="00D832EA" w:rsidRPr="00D832EA">
        <w:rPr>
          <w:rFonts w:ascii="Calibri" w:hAnsi="Calibri" w:cs="Calibri"/>
          <w:lang w:eastAsia="en-US"/>
        </w:rPr>
        <w:t> </w:t>
      </w:r>
      <w:r w:rsidR="00D832EA" w:rsidRPr="00D832EA">
        <w:rPr>
          <w:rFonts w:cs="Marianne Light"/>
          <w:lang w:eastAsia="en-US"/>
        </w:rPr>
        <w:t>»</w:t>
      </w:r>
      <w:r w:rsidR="00757783" w:rsidRPr="00D832EA">
        <w:rPr>
          <w:lang w:eastAsia="en-US"/>
        </w:rPr>
        <w:t xml:space="preserve"> </w:t>
      </w:r>
      <w:r w:rsidR="00757783">
        <w:rPr>
          <w:rFonts w:ascii="Wingdings" w:eastAsia="Wingdings" w:hAnsi="Wingdings" w:cs="Wingdings"/>
          <w:lang w:eastAsia="en-US"/>
        </w:rPr>
        <w:t>à</w:t>
      </w:r>
      <w:r w:rsidR="00BE7F11" w:rsidRPr="00751E8E">
        <w:rPr>
          <w:lang w:eastAsia="en-US"/>
        </w:rPr>
        <w:t xml:space="preserve"> </w:t>
      </w:r>
      <w:r w:rsidR="00BE7F11" w:rsidRPr="00D832EA">
        <w:rPr>
          <w:highlight w:val="lightGray"/>
          <w:lang w:eastAsia="en-US"/>
        </w:rPr>
        <w:t>coordonnées</w:t>
      </w:r>
      <w:r w:rsidR="00BE7F11" w:rsidRPr="00D832EA">
        <w:rPr>
          <w:rFonts w:ascii="Calibri" w:hAnsi="Calibri" w:cs="Calibri"/>
          <w:highlight w:val="lightGray"/>
          <w:lang w:eastAsia="en-US"/>
        </w:rPr>
        <w:t> </w:t>
      </w:r>
      <w:r w:rsidR="00BE7F11" w:rsidRPr="00D832EA">
        <w:rPr>
          <w:highlight w:val="lightGray"/>
          <w:lang w:eastAsia="en-US"/>
        </w:rPr>
        <w:t>: …</w:t>
      </w:r>
    </w:p>
    <w:p w14:paraId="03500BBC" w14:textId="0B9CA7DE" w:rsidR="00BE7F11" w:rsidRPr="00751E8E" w:rsidRDefault="00B720F6" w:rsidP="004203CA">
      <w:pPr>
        <w:pStyle w:val="Pucenoir"/>
        <w:spacing w:line="286" w:lineRule="auto"/>
        <w:rPr>
          <w:lang w:eastAsia="en-US"/>
        </w:rPr>
      </w:pPr>
      <w:r w:rsidRPr="00751E8E">
        <w:rPr>
          <w:lang w:eastAsia="en-US"/>
        </w:rPr>
        <w:lastRenderedPageBreak/>
        <w:t>U</w:t>
      </w:r>
      <w:r w:rsidR="00BE7F11" w:rsidRPr="00751E8E">
        <w:rPr>
          <w:lang w:eastAsia="en-US"/>
        </w:rPr>
        <w:t>n explo</w:t>
      </w:r>
      <w:r w:rsidR="00BE7F11">
        <w:rPr>
          <w:lang w:eastAsia="en-US"/>
        </w:rPr>
        <w:t xml:space="preserve">itant </w:t>
      </w:r>
      <w:r w:rsidR="00757783">
        <w:rPr>
          <w:rFonts w:ascii="Wingdings" w:eastAsia="Wingdings" w:hAnsi="Wingdings" w:cs="Wingdings"/>
          <w:lang w:eastAsia="en-US"/>
        </w:rPr>
        <w:t>à</w:t>
      </w:r>
      <w:r w:rsidR="00BE7F11" w:rsidRPr="00751E8E">
        <w:rPr>
          <w:lang w:eastAsia="en-US"/>
        </w:rPr>
        <w:t xml:space="preserve"> </w:t>
      </w:r>
      <w:r w:rsidR="00BE7F11" w:rsidRPr="00D832EA">
        <w:rPr>
          <w:highlight w:val="lightGray"/>
          <w:lang w:eastAsia="en-US"/>
        </w:rPr>
        <w:t>coordonnées</w:t>
      </w:r>
      <w:r w:rsidR="00BE7F11" w:rsidRPr="00D832EA">
        <w:rPr>
          <w:rFonts w:ascii="Calibri" w:hAnsi="Calibri" w:cs="Calibri"/>
          <w:highlight w:val="lightGray"/>
          <w:lang w:eastAsia="en-US"/>
        </w:rPr>
        <w:t> </w:t>
      </w:r>
      <w:r w:rsidR="00BE7F11" w:rsidRPr="00D832EA">
        <w:rPr>
          <w:highlight w:val="lightGray"/>
          <w:lang w:eastAsia="en-US"/>
        </w:rPr>
        <w:t>: …</w:t>
      </w:r>
    </w:p>
    <w:p w14:paraId="47DD1472" w14:textId="6A98AA9C" w:rsidR="00751E8E" w:rsidRPr="00751E8E" w:rsidRDefault="00B720F6" w:rsidP="004203CA">
      <w:pPr>
        <w:pStyle w:val="Pucenoir"/>
        <w:spacing w:line="286" w:lineRule="auto"/>
        <w:rPr>
          <w:lang w:eastAsia="en-US"/>
        </w:rPr>
      </w:pPr>
      <w:r>
        <w:rPr>
          <w:lang w:eastAsia="en-US"/>
        </w:rPr>
        <w:t>L</w:t>
      </w:r>
      <w:r w:rsidR="00751E8E" w:rsidRPr="00751E8E">
        <w:rPr>
          <w:lang w:eastAsia="en-US"/>
        </w:rPr>
        <w:t>e bureau d’étude et un exploitant désigné</w:t>
      </w:r>
      <w:r w:rsidR="00757783">
        <w:rPr>
          <w:rFonts w:cs="Marianne Light"/>
          <w:lang w:eastAsia="en-US"/>
        </w:rPr>
        <w:t xml:space="preserve"> </w:t>
      </w:r>
      <w:r w:rsidR="00757783">
        <w:rPr>
          <w:rFonts w:ascii="Wingdings" w:eastAsia="Wingdings" w:hAnsi="Wingdings" w:cs="Wingdings"/>
          <w:lang w:eastAsia="en-US"/>
        </w:rPr>
        <w:t>à</w:t>
      </w:r>
      <w:r w:rsidR="00751E8E" w:rsidRPr="00751E8E">
        <w:rPr>
          <w:lang w:eastAsia="en-US"/>
        </w:rPr>
        <w:t xml:space="preserve"> </w:t>
      </w:r>
      <w:r w:rsidR="00751E8E" w:rsidRPr="00751E8E">
        <w:rPr>
          <w:highlight w:val="lightGray"/>
          <w:lang w:eastAsia="en-US"/>
        </w:rPr>
        <w:t>coordonn</w:t>
      </w:r>
      <w:r w:rsidR="00751E8E" w:rsidRPr="00751E8E">
        <w:rPr>
          <w:rFonts w:cs="Marianne Light"/>
          <w:highlight w:val="lightGray"/>
          <w:lang w:eastAsia="en-US"/>
        </w:rPr>
        <w:t>é</w:t>
      </w:r>
      <w:r w:rsidR="00751E8E" w:rsidRPr="00751E8E">
        <w:rPr>
          <w:highlight w:val="lightGray"/>
          <w:lang w:eastAsia="en-US"/>
        </w:rPr>
        <w:t>es de l</w:t>
      </w:r>
      <w:r w:rsidR="00751E8E" w:rsidRPr="00751E8E">
        <w:rPr>
          <w:rFonts w:cs="Marianne Light"/>
          <w:highlight w:val="lightGray"/>
          <w:lang w:eastAsia="en-US"/>
        </w:rPr>
        <w:t>’</w:t>
      </w:r>
      <w:r w:rsidR="00751E8E" w:rsidRPr="00751E8E">
        <w:rPr>
          <w:highlight w:val="lightGray"/>
          <w:lang w:eastAsia="en-US"/>
        </w:rPr>
        <w:t>exploitant</w:t>
      </w:r>
      <w:r w:rsidR="00751E8E" w:rsidRPr="00751E8E">
        <w:rPr>
          <w:rFonts w:ascii="Calibri" w:hAnsi="Calibri" w:cs="Calibri"/>
          <w:highlight w:val="lightGray"/>
          <w:lang w:eastAsia="en-US"/>
        </w:rPr>
        <w:t> </w:t>
      </w:r>
      <w:r w:rsidR="00751E8E" w:rsidRPr="00751E8E">
        <w:rPr>
          <w:highlight w:val="lightGray"/>
          <w:lang w:eastAsia="en-US"/>
        </w:rPr>
        <w:t xml:space="preserve">: </w:t>
      </w:r>
      <w:r w:rsidR="00751E8E" w:rsidRPr="00751E8E">
        <w:rPr>
          <w:highlight w:val="lightGray"/>
          <w:shd w:val="clear" w:color="auto" w:fill="808080" w:themeFill="background1" w:themeFillShade="80"/>
          <w:lang w:eastAsia="en-US"/>
        </w:rPr>
        <w:t>….</w:t>
      </w:r>
    </w:p>
    <w:p w14:paraId="2B1C5CD9" w14:textId="4BBD4402" w:rsidR="00751E8E" w:rsidRPr="00751E8E" w:rsidRDefault="00751E8E" w:rsidP="004203CA">
      <w:pPr>
        <w:pStyle w:val="Pucenoir"/>
        <w:spacing w:line="286" w:lineRule="auto"/>
        <w:ind w:left="1349"/>
        <w:rPr>
          <w:lang w:eastAsia="en-US"/>
        </w:rPr>
      </w:pPr>
      <w:r w:rsidRPr="00751E8E">
        <w:rPr>
          <w:lang w:eastAsia="en-US"/>
        </w:rPr>
        <w:t>Autre</w:t>
      </w:r>
      <w:r w:rsidR="007D4E8E">
        <w:rPr>
          <w:lang w:eastAsia="en-US"/>
        </w:rPr>
        <w:t xml:space="preserve"> (dans le cas d’un CPE notamment)</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6DADCF7E" w14:textId="3AD37099" w:rsidR="004203CA" w:rsidRDefault="2BFBDE76" w:rsidP="2BFBDE76">
      <w:pPr>
        <w:jc w:val="both"/>
        <w:rPr>
          <w:rFonts w:ascii="Marianne Light" w:hAnsi="Marianne Light"/>
          <w:i/>
          <w:iCs/>
          <w:sz w:val="16"/>
          <w:szCs w:val="16"/>
          <w:lang w:eastAsia="en-US"/>
        </w:rPr>
      </w:pPr>
      <w:bookmarkStart w:id="173" w:name="_Toc31213332"/>
      <w:bookmarkStart w:id="174" w:name="_Toc31214023"/>
      <w:r w:rsidRPr="2BFBDE76">
        <w:rPr>
          <w:rFonts w:ascii="Marianne Light" w:hAnsi="Marianne Light"/>
          <w:i/>
          <w:iCs/>
          <w:sz w:val="16"/>
          <w:szCs w:val="16"/>
          <w:lang w:eastAsia="en-US"/>
        </w:rPr>
        <w:t>Note</w:t>
      </w:r>
      <w:r w:rsidRPr="2BFBDE76">
        <w:rPr>
          <w:rFonts w:cs="Calibri"/>
          <w:i/>
          <w:iCs/>
          <w:sz w:val="16"/>
          <w:szCs w:val="16"/>
          <w:lang w:eastAsia="en-US"/>
        </w:rPr>
        <w:t> </w:t>
      </w:r>
      <w:r w:rsidRPr="2BFBDE76">
        <w:rPr>
          <w:rFonts w:ascii="Marianne Light" w:hAnsi="Marianne Light"/>
          <w:i/>
          <w:iCs/>
          <w:sz w:val="16"/>
          <w:szCs w:val="16"/>
          <w:lang w:eastAsia="en-US"/>
        </w:rPr>
        <w:t xml:space="preserve">: afin de remonter </w:t>
      </w:r>
      <w:r w:rsidRPr="2BFBDE76">
        <w:rPr>
          <w:rFonts w:ascii="Marianne Light" w:hAnsi="Marianne Light" w:cs="Marianne Light"/>
          <w:i/>
          <w:iCs/>
          <w:sz w:val="16"/>
          <w:szCs w:val="16"/>
          <w:lang w:eastAsia="en-US"/>
        </w:rPr>
        <w:t>à</w:t>
      </w:r>
      <w:r w:rsidRPr="2BFBDE76">
        <w:rPr>
          <w:rFonts w:ascii="Marianne Light" w:hAnsi="Marianne Light"/>
          <w:i/>
          <w:iCs/>
          <w:sz w:val="16"/>
          <w:szCs w:val="16"/>
          <w:lang w:eastAsia="en-US"/>
        </w:rPr>
        <w:t xml:space="preserve"> la valeur sur les </w:t>
      </w:r>
      <w:r w:rsidRPr="2BFBDE76">
        <w:rPr>
          <w:rFonts w:ascii="Marianne Light" w:hAnsi="Marianne Light" w:cs="Marianne Light"/>
          <w:i/>
          <w:iCs/>
          <w:sz w:val="16"/>
          <w:szCs w:val="16"/>
          <w:lang w:eastAsia="en-US"/>
        </w:rPr>
        <w:t>é</w:t>
      </w:r>
      <w:r w:rsidRPr="2BFBDE76">
        <w:rPr>
          <w:rFonts w:ascii="Marianne Light" w:hAnsi="Marianne Light"/>
          <w:i/>
          <w:iCs/>
          <w:sz w:val="16"/>
          <w:szCs w:val="16"/>
          <w:lang w:eastAsia="en-US"/>
        </w:rPr>
        <w:t>conomies d’énergie (</w:t>
      </w:r>
      <w:proofErr w:type="spellStart"/>
      <w:r w:rsidRPr="2BFBDE76">
        <w:rPr>
          <w:rFonts w:ascii="Marianne Light" w:hAnsi="Marianne Light"/>
          <w:i/>
          <w:iCs/>
          <w:sz w:val="16"/>
          <w:szCs w:val="16"/>
          <w:lang w:eastAsia="en-US"/>
        </w:rPr>
        <w:t>Fsav</w:t>
      </w:r>
      <w:proofErr w:type="spellEnd"/>
      <w:r w:rsidRPr="2BFBDE76">
        <w:rPr>
          <w:rFonts w:ascii="Marianne Light" w:hAnsi="Marianne Light"/>
          <w:i/>
          <w:iCs/>
          <w:sz w:val="16"/>
          <w:szCs w:val="16"/>
          <w:lang w:eastAsia="en-US"/>
        </w:rPr>
        <w:t>), il est fortement recommandé de toujours mettre un compteur d’énergie sur l’appoint dédié à la production d’ECS en chaufferie ou de l’utilité visée par l’installation solaire.</w:t>
      </w:r>
      <w:bookmarkEnd w:id="173"/>
      <w:bookmarkEnd w:id="174"/>
    </w:p>
    <w:p w14:paraId="4301E60F" w14:textId="77777777" w:rsidR="00A70833" w:rsidRPr="006F5D9B" w:rsidRDefault="00A70833" w:rsidP="006F5D9B">
      <w:pPr>
        <w:jc w:val="both"/>
        <w:rPr>
          <w:rFonts w:ascii="Marianne Light" w:hAnsi="Marianne Light"/>
          <w:bCs/>
          <w:i/>
          <w:sz w:val="16"/>
          <w:szCs w:val="16"/>
          <w:lang w:eastAsia="en-US"/>
        </w:rPr>
      </w:pPr>
    </w:p>
    <w:p w14:paraId="50C83336" w14:textId="3F04E151" w:rsidR="00081363" w:rsidRPr="006F5D9B" w:rsidRDefault="00081363" w:rsidP="006F5D9B">
      <w:pPr>
        <w:pStyle w:val="Titre1"/>
      </w:pPr>
      <w:bookmarkStart w:id="175" w:name="_Toc51064064"/>
      <w:bookmarkStart w:id="176" w:name="_Toc51064311"/>
      <w:bookmarkStart w:id="177" w:name="_Toc51064423"/>
      <w:bookmarkStart w:id="178" w:name="_Toc51064715"/>
      <w:bookmarkStart w:id="179" w:name="_Toc51228303"/>
      <w:bookmarkStart w:id="180" w:name="_Toc51228335"/>
      <w:bookmarkStart w:id="181" w:name="_Toc51228464"/>
      <w:bookmarkStart w:id="182" w:name="_Toc51228543"/>
      <w:bookmarkStart w:id="183" w:name="_Toc53494956"/>
      <w:bookmarkStart w:id="184" w:name="_Toc53495160"/>
      <w:bookmarkStart w:id="185" w:name="_Toc53495320"/>
      <w:bookmarkStart w:id="186" w:name="_Toc53498112"/>
      <w:bookmarkStart w:id="187" w:name="_Toc56037240"/>
      <w:bookmarkStart w:id="188" w:name="_Toc56090297"/>
      <w:bookmarkStart w:id="189" w:name="_Toc56109127"/>
      <w:bookmarkStart w:id="190" w:name="_Toc62169689"/>
      <w:bookmarkStart w:id="191" w:name="_Toc62169791"/>
      <w:bookmarkStart w:id="192" w:name="_Toc65658425"/>
      <w:bookmarkStart w:id="193" w:name="_Toc151540129"/>
      <w:bookmarkStart w:id="194" w:name="_Toc151725217"/>
      <w:bookmarkStart w:id="195" w:name="_Toc152177908"/>
      <w:bookmarkStart w:id="196" w:name="_Toc152577636"/>
      <w:bookmarkStart w:id="197" w:name="_Toc152577729"/>
      <w:bookmarkStart w:id="198" w:name="_Toc152582168"/>
      <w:bookmarkStart w:id="199" w:name="_Toc153965961"/>
      <w:bookmarkStart w:id="200" w:name="_Toc153966441"/>
      <w:bookmarkStart w:id="201" w:name="_Toc153966457"/>
      <w:r w:rsidRPr="006F5D9B">
        <w:t>Suivi et planning du projet</w:t>
      </w:r>
      <w:bookmarkEnd w:id="3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68F61BC2" w:rsidR="0044515D" w:rsidRDefault="0044515D" w:rsidP="00492493">
      <w:pPr>
        <w:pStyle w:val="TexteExerguesPUCE"/>
      </w:pPr>
      <w:r w:rsidRPr="00492493">
        <w:t>Avant-projet sommaire et détaillé</w:t>
      </w:r>
      <w:r w:rsidRPr="00492493">
        <w:rPr>
          <w:rFonts w:ascii="Calibri" w:hAnsi="Calibri" w:cs="Calibri"/>
        </w:rPr>
        <w:t> </w:t>
      </w:r>
      <w:r w:rsidRPr="00492493">
        <w:t>;</w:t>
      </w:r>
    </w:p>
    <w:p w14:paraId="4493E14E" w14:textId="493E4215" w:rsidR="004203CA" w:rsidRPr="00492493" w:rsidRDefault="004203CA" w:rsidP="00492493">
      <w:pPr>
        <w:pStyle w:val="TexteExerguesPUCE"/>
      </w:pPr>
      <w:r>
        <w:t>Cas échéant, audit énergétique, «</w:t>
      </w:r>
      <w:r>
        <w:rPr>
          <w:rFonts w:ascii="Calibri" w:hAnsi="Calibri" w:cs="Calibri"/>
        </w:rPr>
        <w:t> </w:t>
      </w:r>
      <w:r>
        <w:t>référence initiale</w:t>
      </w:r>
      <w:r>
        <w:rPr>
          <w:rFonts w:ascii="Calibri" w:hAnsi="Calibri" w:cs="Calibri"/>
        </w:rPr>
        <w:t> </w:t>
      </w:r>
      <w:r>
        <w:rPr>
          <w:rFonts w:cs="Marianne Light"/>
        </w:rPr>
        <w:t>» du(des) Bâtiment(s) EXISTANTS</w:t>
      </w:r>
    </w:p>
    <w:p w14:paraId="193164C4" w14:textId="168B0487" w:rsidR="0044515D" w:rsidRDefault="004203CA" w:rsidP="00492493">
      <w:pPr>
        <w:pStyle w:val="TexteExerguesPUCE"/>
      </w:pPr>
      <w:r>
        <w:t>Cas échéant, engagement d’un</w:t>
      </w:r>
      <w:r w:rsidR="00643D42">
        <w:t xml:space="preserve"> marché </w:t>
      </w:r>
      <w:r>
        <w:t>de</w:t>
      </w:r>
      <w:r w:rsidR="0044515D" w:rsidRPr="00492493">
        <w:t xml:space="preserve"> CPE</w:t>
      </w:r>
      <w:r w:rsidR="0044515D" w:rsidRPr="00492493">
        <w:rPr>
          <w:rFonts w:ascii="Calibri" w:hAnsi="Calibri" w:cs="Calibri"/>
        </w:rPr>
        <w:t> </w:t>
      </w:r>
      <w:r w:rsidR="0044515D" w:rsidRPr="00492493">
        <w:t>;</w:t>
      </w:r>
    </w:p>
    <w:p w14:paraId="1FC82A16" w14:textId="32F048FE" w:rsidR="004203CA" w:rsidRPr="00492493" w:rsidRDefault="004203CA" w:rsidP="00492493">
      <w:pPr>
        <w:pStyle w:val="TexteExerguesPUCE"/>
      </w:pPr>
      <w:r w:rsidRPr="00E52E4D">
        <w:rPr>
          <w:rFonts w:cs="Calibri"/>
        </w:rPr>
        <w:t>Cas échéant</w:t>
      </w:r>
      <w:r w:rsidRPr="00E52E4D">
        <w:rPr>
          <w:rFonts w:ascii="Calibri" w:hAnsi="Calibri" w:cs="Calibri"/>
        </w:rPr>
        <w:t> </w:t>
      </w:r>
      <w:r w:rsidRPr="00E52E4D">
        <w:rPr>
          <w:rFonts w:cs="Calibri"/>
        </w:rPr>
        <w:t>: obtention du permis de construire ou d</w:t>
      </w:r>
      <w:r w:rsidRPr="00E52E4D">
        <w:rPr>
          <w:rFonts w:cs="Marianne Light"/>
        </w:rPr>
        <w:t>’</w:t>
      </w:r>
      <w:r w:rsidRPr="00E52E4D">
        <w:rPr>
          <w:rFonts w:cs="Calibri"/>
        </w:rPr>
        <w:t>exploiter</w:t>
      </w:r>
      <w:r w:rsidRPr="00E52E4D">
        <w:rPr>
          <w:rFonts w:ascii="Calibri" w:hAnsi="Calibri" w:cs="Calibri"/>
        </w:rPr>
        <w:t> </w:t>
      </w:r>
      <w:r w:rsidRPr="00E52E4D">
        <w:rPr>
          <w:rFonts w:cs="Calibri"/>
        </w:rPr>
        <w:t>;</w:t>
      </w:r>
    </w:p>
    <w:p w14:paraId="16F364BC" w14:textId="3EAC0D6A" w:rsidR="0044515D" w:rsidRDefault="0044515D" w:rsidP="00492493">
      <w:pPr>
        <w:pStyle w:val="TexteExerguesPUCE"/>
      </w:pPr>
      <w:r w:rsidRPr="00492493">
        <w:t>Démarrage des travaux,</w:t>
      </w:r>
    </w:p>
    <w:p w14:paraId="698B6323" w14:textId="1C8B5317" w:rsidR="004203CA" w:rsidRDefault="004203CA" w:rsidP="00492493">
      <w:pPr>
        <w:pStyle w:val="TexteExerguesPUCE"/>
      </w:pPr>
      <w:r>
        <w:t>Cas échéant, accompagnement d’un AMO pour le commissionnement</w:t>
      </w:r>
    </w:p>
    <w:p w14:paraId="27FF6DCE" w14:textId="5D28EDA9" w:rsidR="004203CA" w:rsidRPr="00492493" w:rsidRDefault="004203CA" w:rsidP="00492493">
      <w:pPr>
        <w:pStyle w:val="TexteExerguesPUCE"/>
      </w:pPr>
      <w:r>
        <w:t>Cas échéant, accompagnement d’un AMO pour la mise en œuvre du CPE</w:t>
      </w:r>
    </w:p>
    <w:p w14:paraId="126C3640" w14:textId="6CCD934E" w:rsidR="0044515D" w:rsidRPr="00492493" w:rsidRDefault="003E3E8A" w:rsidP="00492493">
      <w:pPr>
        <w:pStyle w:val="TexteExerguesPUCE"/>
      </w:pPr>
      <w:r>
        <w:t>Réception de(des) installation(s) solaire(s)</w:t>
      </w:r>
      <w:r w:rsidR="0044515D" w:rsidRPr="00492493">
        <w:rPr>
          <w:rFonts w:ascii="Calibri" w:hAnsi="Calibri" w:cs="Calibri"/>
        </w:rPr>
        <w:t> </w:t>
      </w:r>
      <w:r w:rsidR="0044515D"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79FB0085" w14:textId="1887453A" w:rsidR="0044515D" w:rsidRPr="00492493" w:rsidRDefault="003E3E8A" w:rsidP="00E72E77">
      <w:pPr>
        <w:pStyle w:val="TexteExerguesPUCE"/>
      </w:pPr>
      <w:r>
        <w:t>Cas échéant</w:t>
      </w:r>
      <w:r w:rsidRPr="003E3E8A">
        <w:rPr>
          <w:rFonts w:ascii="Calibri" w:hAnsi="Calibri" w:cs="Calibri"/>
        </w:rPr>
        <w:t>, m</w:t>
      </w:r>
      <w:r w:rsidR="0044515D" w:rsidRPr="00492493">
        <w:t>ise en service des réseaux</w:t>
      </w:r>
      <w:r>
        <w:t xml:space="preserve"> (r</w:t>
      </w:r>
      <w:r w:rsidR="0044515D" w:rsidRPr="00492493">
        <w:t>accordement des différentes tranches</w:t>
      </w:r>
      <w:r>
        <w:t>)</w:t>
      </w:r>
      <w:r w:rsidR="0044515D" w:rsidRPr="00492493">
        <w:t>.</w:t>
      </w:r>
    </w:p>
    <w:p w14:paraId="78BC9CFE" w14:textId="4168525A" w:rsidR="00AE0AE9" w:rsidRPr="006F5D9B" w:rsidRDefault="00AE0AE9" w:rsidP="006F5D9B">
      <w:pPr>
        <w:pStyle w:val="Titre1"/>
      </w:pPr>
      <w:bookmarkStart w:id="202" w:name="_Toc51178595"/>
      <w:bookmarkStart w:id="203" w:name="_Toc53494957"/>
      <w:bookmarkStart w:id="204" w:name="_Toc53495161"/>
      <w:bookmarkStart w:id="205" w:name="_Toc53495321"/>
      <w:bookmarkStart w:id="206" w:name="_Toc53498113"/>
      <w:bookmarkStart w:id="207" w:name="_Toc56037241"/>
      <w:bookmarkStart w:id="208" w:name="_Toc56090298"/>
      <w:bookmarkStart w:id="209" w:name="_Toc56109128"/>
      <w:bookmarkStart w:id="210" w:name="_Toc62169690"/>
      <w:bookmarkStart w:id="211" w:name="_Toc62169792"/>
      <w:bookmarkStart w:id="212" w:name="_Toc65658426"/>
      <w:bookmarkStart w:id="213" w:name="_Toc151540130"/>
      <w:bookmarkStart w:id="214" w:name="_Toc151725218"/>
      <w:bookmarkStart w:id="215" w:name="_Toc152177909"/>
      <w:bookmarkStart w:id="216" w:name="_Toc152577637"/>
      <w:bookmarkStart w:id="217" w:name="_Toc152577730"/>
      <w:bookmarkStart w:id="218" w:name="_Toc152582169"/>
      <w:bookmarkStart w:id="219" w:name="_Toc153965962"/>
      <w:bookmarkStart w:id="220" w:name="_Toc153966442"/>
      <w:bookmarkStart w:id="221" w:name="_Toc153966458"/>
      <w:bookmarkStart w:id="222" w:name="_Toc51064424"/>
      <w:r w:rsidRPr="006F5D9B">
        <w:t>Engagements spécifiques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6D313A82" w14:textId="77777777" w:rsidR="0044515D" w:rsidRPr="0044515D" w:rsidRDefault="0044515D" w:rsidP="0044515D">
      <w:pPr>
        <w:jc w:val="both"/>
        <w:rPr>
          <w:rFonts w:ascii="Marianne Light" w:hAnsi="Marianne Light" w:cs="Calibri"/>
          <w:sz w:val="18"/>
          <w:szCs w:val="18"/>
        </w:rPr>
      </w:pPr>
    </w:p>
    <w:p w14:paraId="4F764779" w14:textId="5662C32F" w:rsidR="00A13BB0"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72AB5CE1" w:rsidR="00A13BB0" w:rsidRPr="006F5D9B" w:rsidRDefault="00A13BB0" w:rsidP="006F5D9B">
      <w:pPr>
        <w:pStyle w:val="Titre2"/>
      </w:pPr>
      <w:bookmarkStart w:id="223" w:name="_Toc65658427"/>
      <w:bookmarkStart w:id="224" w:name="_Toc151540131"/>
      <w:bookmarkStart w:id="225" w:name="_Toc151725219"/>
      <w:bookmarkStart w:id="226" w:name="_Toc152177910"/>
      <w:bookmarkStart w:id="227" w:name="_Toc152577638"/>
      <w:bookmarkStart w:id="228" w:name="_Toc152577731"/>
      <w:bookmarkStart w:id="229" w:name="_Toc152582170"/>
      <w:bookmarkStart w:id="230" w:name="_Toc153965963"/>
      <w:bookmarkStart w:id="231" w:name="_Toc153966443"/>
      <w:bookmarkStart w:id="232" w:name="_Toc153966459"/>
      <w:r w:rsidRPr="006F5D9B">
        <w:t>Engagement sur les caractéristiques des installations</w:t>
      </w:r>
      <w:bookmarkEnd w:id="223"/>
      <w:bookmarkEnd w:id="224"/>
      <w:bookmarkEnd w:id="225"/>
      <w:bookmarkEnd w:id="226"/>
      <w:bookmarkEnd w:id="227"/>
      <w:bookmarkEnd w:id="228"/>
      <w:bookmarkEnd w:id="229"/>
      <w:bookmarkEnd w:id="230"/>
      <w:bookmarkEnd w:id="231"/>
      <w:bookmarkEnd w:id="232"/>
      <w:r w:rsidRPr="006F5D9B">
        <w:t xml:space="preserve"> </w:t>
      </w:r>
    </w:p>
    <w:p w14:paraId="53717A2D" w14:textId="47F49348"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neufs dont l’installation solaire ne permet pas à elle seule de respecter la règlementation thermique</w:t>
      </w:r>
      <w:r w:rsidR="00673A9A">
        <w:rPr>
          <w:rFonts w:eastAsia="Calibri"/>
          <w:i w:val="0"/>
          <w:color w:val="00B050"/>
          <w:lang w:eastAsia="en-US"/>
        </w:rPr>
        <w:t>,</w:t>
      </w:r>
    </w:p>
    <w:p w14:paraId="4368F99F" w14:textId="28469BA6"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existants et/ou la réhabilitation d'installations existantes</w:t>
      </w:r>
      <w:r w:rsidR="00673A9A">
        <w:rPr>
          <w:rFonts w:eastAsia="Calibri"/>
          <w:i w:val="0"/>
          <w:color w:val="00B050"/>
          <w:lang w:eastAsia="en-US"/>
        </w:rPr>
        <w:t>,</w:t>
      </w:r>
    </w:p>
    <w:p w14:paraId="1E93120A" w14:textId="7AF79AFC"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fait l’objet d’un seul et unique marché. La surface totale de capteurs installés est supérieure ou égale à 25</w:t>
      </w:r>
      <w:r w:rsidR="0060133F">
        <w:rPr>
          <w:rFonts w:ascii="Calibri" w:eastAsia="Calibri" w:hAnsi="Calibri" w:cs="Calibri"/>
          <w:i w:val="0"/>
          <w:color w:val="00B050"/>
          <w:lang w:eastAsia="en-US"/>
        </w:rPr>
        <w:t> </w:t>
      </w:r>
      <w:r w:rsidRPr="00643D42">
        <w:rPr>
          <w:rFonts w:eastAsia="Calibri"/>
          <w:i w:val="0"/>
          <w:color w:val="00B050"/>
          <w:lang w:eastAsia="en-US"/>
        </w:rPr>
        <w:t>m² utiles</w:t>
      </w:r>
      <w:r w:rsidR="00673A9A">
        <w:rPr>
          <w:rFonts w:eastAsia="Calibri"/>
          <w:i w:val="0"/>
          <w:color w:val="00B050"/>
          <w:lang w:eastAsia="en-US"/>
        </w:rPr>
        <w:t>,</w:t>
      </w:r>
    </w:p>
    <w:p w14:paraId="093620B0" w14:textId="5952BE7E" w:rsidR="00A13BB0" w:rsidRPr="006F5D9B" w:rsidRDefault="00A13BB0" w:rsidP="006F5D9B">
      <w:pPr>
        <w:pStyle w:val="TexteExerguesPUCE"/>
        <w:spacing w:after="120"/>
        <w:rPr>
          <w:i w:val="0"/>
        </w:rPr>
      </w:pPr>
      <w:r w:rsidRPr="00A13BB0">
        <w:rPr>
          <w:i w:val="0"/>
        </w:rPr>
        <w:t>L’installation a recours à des capteurs solaires thermiques certifiés pour la zone géographique d’implantation prévue.</w:t>
      </w:r>
    </w:p>
    <w:p w14:paraId="49CF96DC" w14:textId="22DFFC68" w:rsidR="0044515D" w:rsidRPr="00643D42" w:rsidRDefault="0044515D" w:rsidP="006F5D9B">
      <w:pPr>
        <w:pStyle w:val="Titre2"/>
      </w:pPr>
      <w:bookmarkStart w:id="233" w:name="_Toc65658428"/>
      <w:bookmarkStart w:id="234" w:name="_Toc151540132"/>
      <w:bookmarkStart w:id="235" w:name="_Toc151725220"/>
      <w:bookmarkStart w:id="236" w:name="_Toc152177911"/>
      <w:bookmarkStart w:id="237" w:name="_Toc152577639"/>
      <w:bookmarkStart w:id="238" w:name="_Toc152577732"/>
      <w:bookmarkStart w:id="239" w:name="_Toc152582171"/>
      <w:bookmarkStart w:id="240" w:name="_Toc153965964"/>
      <w:bookmarkStart w:id="241" w:name="_Toc153966444"/>
      <w:bookmarkStart w:id="242" w:name="_Toc153966460"/>
      <w:r w:rsidRPr="0044515D">
        <w:t xml:space="preserve">Engagement sur la production thermique de l’installation </w:t>
      </w:r>
      <w:r w:rsidR="00A13BB0">
        <w:t xml:space="preserve">solaire </w:t>
      </w:r>
      <w:r w:rsidR="00A13BB0" w:rsidRPr="00643D42">
        <w:t>thermique</w:t>
      </w:r>
      <w:bookmarkEnd w:id="233"/>
      <w:bookmarkEnd w:id="234"/>
      <w:bookmarkEnd w:id="235"/>
      <w:bookmarkEnd w:id="236"/>
      <w:bookmarkEnd w:id="237"/>
      <w:bookmarkEnd w:id="238"/>
      <w:bookmarkEnd w:id="239"/>
      <w:bookmarkEnd w:id="240"/>
      <w:bookmarkEnd w:id="241"/>
      <w:bookmarkEnd w:id="242"/>
    </w:p>
    <w:p w14:paraId="00B9FD6D" w14:textId="20BEC274" w:rsidR="006B5586" w:rsidRPr="006B5586" w:rsidRDefault="2BFBDE76" w:rsidP="2BFBDE76">
      <w:pPr>
        <w:pStyle w:val="Pucenoir"/>
        <w:numPr>
          <w:ilvl w:val="0"/>
          <w:numId w:val="0"/>
        </w:numPr>
        <w:rPr>
          <w:i w:val="0"/>
          <w:iCs w:val="0"/>
        </w:rPr>
      </w:pPr>
      <w:r w:rsidRPr="2BFBDE76">
        <w:rPr>
          <w:i w:val="0"/>
          <w:iCs w:val="0"/>
        </w:rPr>
        <w:lastRenderedPageBreak/>
        <w:t>Le maître d'ouvrage s’engage sur une production de chaleur renouvelable à partir de solaire thermique (</w:t>
      </w:r>
      <w:r w:rsidRPr="2BFBDE76">
        <w:rPr>
          <w:rFonts w:cs="Segoe UI"/>
          <w:i w:val="0"/>
          <w:iCs w:val="0"/>
          <w:color w:val="242424"/>
        </w:rPr>
        <w:t>production solaire utile annuelle)</w:t>
      </w:r>
      <w:r w:rsidRPr="2BFBDE76">
        <w:rPr>
          <w:i w:val="0"/>
          <w:iCs w:val="0"/>
        </w:rPr>
        <w:t xml:space="preserve"> de</w:t>
      </w:r>
      <w:r w:rsidRPr="2BFBDE76">
        <w:rPr>
          <w:rFonts w:ascii="Calibri" w:hAnsi="Calibri" w:cs="Calibri"/>
          <w:i w:val="0"/>
          <w:iCs w:val="0"/>
        </w:rPr>
        <w:t xml:space="preserve"> </w:t>
      </w:r>
      <w:r w:rsidRPr="2BFBDE76">
        <w:rPr>
          <w:rFonts w:cs="Calibri"/>
          <w:b/>
          <w:i w:val="0"/>
          <w:iCs w:val="0"/>
          <w:color w:val="00B050"/>
        </w:rPr>
        <w:t>XX</w:t>
      </w:r>
      <w:r w:rsidRPr="2BFBDE76">
        <w:rPr>
          <w:i w:val="0"/>
          <w:iCs w:val="0"/>
        </w:rPr>
        <w:t xml:space="preserve"> MWh/an.</w:t>
      </w:r>
    </w:p>
    <w:p w14:paraId="7A3BFCA3" w14:textId="77777777" w:rsidR="006B5586" w:rsidRDefault="006B5586" w:rsidP="006B5586">
      <w:pPr>
        <w:pStyle w:val="Paragraphedeliste"/>
        <w:ind w:left="0"/>
        <w:rPr>
          <w:rFonts w:ascii="Marianne Light" w:hAnsi="Marianne Light"/>
          <w:sz w:val="18"/>
          <w:szCs w:val="18"/>
        </w:rPr>
      </w:pPr>
    </w:p>
    <w:p w14:paraId="489302FD" w14:textId="3D3231CD" w:rsidR="006B5586" w:rsidRPr="00F2082C" w:rsidRDefault="2BFBDE76" w:rsidP="2BFBDE76">
      <w:pPr>
        <w:tabs>
          <w:tab w:val="left" w:pos="720"/>
        </w:tabs>
        <w:jc w:val="both"/>
        <w:rPr>
          <w:rFonts w:ascii="Marianne Light" w:hAnsi="Marianne Light" w:cstheme="minorBidi"/>
          <w:sz w:val="18"/>
          <w:szCs w:val="18"/>
        </w:rPr>
      </w:pPr>
      <w:r w:rsidRPr="2BFBDE76">
        <w:rPr>
          <w:rFonts w:ascii="Marianne Light" w:hAnsi="Marianne Light" w:cstheme="minorBidi"/>
          <w:sz w:val="18"/>
          <w:szCs w:val="18"/>
        </w:rPr>
        <w:t>Cette valeur constitue la référence pour le calcul du versement du solde de la convention</w:t>
      </w:r>
      <w:r w:rsidR="00DC7886">
        <w:rPr>
          <w:rFonts w:ascii="Marianne Light" w:hAnsi="Marianne Light" w:cstheme="minorBidi"/>
          <w:sz w:val="18"/>
          <w:szCs w:val="18"/>
        </w:rPr>
        <w:t xml:space="preserve">. </w:t>
      </w:r>
      <w:r w:rsidR="00751B6A">
        <w:rPr>
          <w:rFonts w:ascii="Marianne Light" w:hAnsi="Marianne Light" w:cstheme="minorBidi"/>
          <w:sz w:val="18"/>
          <w:szCs w:val="18"/>
        </w:rPr>
        <w:t>Ledit solde</w:t>
      </w:r>
      <w:r w:rsidR="00DC7886" w:rsidRPr="00DC7886">
        <w:rPr>
          <w:rFonts w:ascii="Marianne Light" w:hAnsi="Marianne Light" w:cstheme="minorBidi"/>
          <w:sz w:val="18"/>
          <w:szCs w:val="18"/>
        </w:rPr>
        <w:t xml:space="preserve"> sera versé en fonction du nombre de MWh </w:t>
      </w:r>
      <w:proofErr w:type="spellStart"/>
      <w:r w:rsidR="00DC7886" w:rsidRPr="00DC7886">
        <w:rPr>
          <w:rFonts w:ascii="Marianne Light" w:hAnsi="Marianne Light" w:cstheme="minorBidi"/>
          <w:sz w:val="18"/>
          <w:szCs w:val="18"/>
        </w:rPr>
        <w:t>EnR&amp;R</w:t>
      </w:r>
      <w:proofErr w:type="spellEnd"/>
      <w:r w:rsidR="00DC7886" w:rsidRPr="00DC7886">
        <w:rPr>
          <w:rFonts w:ascii="Marianne Light" w:hAnsi="Marianne Light" w:cstheme="minorBidi"/>
          <w:sz w:val="18"/>
          <w:szCs w:val="18"/>
        </w:rPr>
        <w:t xml:space="preserve"> réellement produits sur une période de 12</w:t>
      </w:r>
      <w:r w:rsidR="00F4620E">
        <w:rPr>
          <w:rFonts w:cs="Calibri"/>
          <w:sz w:val="18"/>
          <w:szCs w:val="18"/>
        </w:rPr>
        <w:t> </w:t>
      </w:r>
      <w:r w:rsidR="00DC7886" w:rsidRPr="00DC7886">
        <w:rPr>
          <w:rFonts w:ascii="Marianne Light" w:hAnsi="Marianne Light" w:cstheme="minorBidi"/>
          <w:sz w:val="18"/>
          <w:szCs w:val="18"/>
        </w:rPr>
        <w:t>mois consécutifs (dans un délai de 30</w:t>
      </w:r>
      <w:r w:rsidR="00F4620E">
        <w:rPr>
          <w:rFonts w:cs="Calibri"/>
          <w:sz w:val="18"/>
          <w:szCs w:val="18"/>
        </w:rPr>
        <w:t> </w:t>
      </w:r>
      <w:r w:rsidR="00DC7886" w:rsidRPr="00DC7886">
        <w:rPr>
          <w:rFonts w:ascii="Marianne Light" w:hAnsi="Marianne Light" w:cstheme="minorBidi"/>
          <w:sz w:val="18"/>
          <w:szCs w:val="18"/>
        </w:rPr>
        <w:t>mois après la réception de l'installation), par rapport à l'engagement initial</w:t>
      </w:r>
      <w:r w:rsidRPr="2BFBDE76">
        <w:rPr>
          <w:rFonts w:cs="Calibri"/>
          <w:sz w:val="18"/>
          <w:szCs w:val="18"/>
        </w:rPr>
        <w:t> </w:t>
      </w:r>
      <w:r w:rsidRPr="2BFBDE76">
        <w:rPr>
          <w:rFonts w:ascii="Marianne Light" w:hAnsi="Marianne Light" w:cstheme="minorBidi"/>
          <w:sz w:val="18"/>
          <w:szCs w:val="18"/>
        </w:rPr>
        <w:t>:</w:t>
      </w:r>
    </w:p>
    <w:p w14:paraId="4AE68684" w14:textId="734C3A72" w:rsidR="006B5586" w:rsidRPr="00B41815" w:rsidRDefault="00F4620E" w:rsidP="00B41815">
      <w:pPr>
        <w:pStyle w:val="TexteExerguesPUCE"/>
        <w:spacing w:after="120"/>
        <w:ind w:left="714" w:hanging="357"/>
        <w:rPr>
          <w:i w:val="0"/>
        </w:rPr>
      </w:pPr>
      <w:r w:rsidRPr="00F4620E">
        <w:rPr>
          <w:i w:val="0"/>
        </w:rPr>
        <w:t>Si au moins 80</w:t>
      </w:r>
      <w:r>
        <w:rPr>
          <w:rFonts w:ascii="Calibri" w:hAnsi="Calibri" w:cs="Calibri"/>
          <w:i w:val="0"/>
        </w:rPr>
        <w:t> </w:t>
      </w:r>
      <w:r w:rsidRPr="00F4620E">
        <w:rPr>
          <w:i w:val="0"/>
        </w:rPr>
        <w:t xml:space="preserve">% de l’engagement initial de MWh </w:t>
      </w:r>
      <w:proofErr w:type="spellStart"/>
      <w:r w:rsidRPr="00F4620E">
        <w:rPr>
          <w:i w:val="0"/>
        </w:rPr>
        <w:t>EnR&amp;R</w:t>
      </w:r>
      <w:proofErr w:type="spellEnd"/>
      <w:r w:rsidRPr="00F4620E">
        <w:rPr>
          <w:i w:val="0"/>
        </w:rPr>
        <w:t xml:space="preserve"> est atteint, le solde est versé en intégralité</w:t>
      </w:r>
      <w:r>
        <w:rPr>
          <w:i w:val="0"/>
        </w:rPr>
        <w:t>,</w:t>
      </w:r>
    </w:p>
    <w:p w14:paraId="08C3514B" w14:textId="7D667330" w:rsidR="006B5586" w:rsidRPr="00B41815" w:rsidRDefault="00AF4C5A" w:rsidP="00B41815">
      <w:pPr>
        <w:pStyle w:val="TexteExerguesPUCE"/>
        <w:spacing w:after="120"/>
        <w:ind w:left="714" w:hanging="357"/>
        <w:rPr>
          <w:i w:val="0"/>
        </w:rPr>
      </w:pPr>
      <w:r w:rsidRPr="00AF4C5A">
        <w:rPr>
          <w:i w:val="0"/>
        </w:rPr>
        <w:t>Si moins de 80</w:t>
      </w:r>
      <w:r>
        <w:rPr>
          <w:rFonts w:ascii="Calibri" w:hAnsi="Calibri" w:cs="Calibri"/>
          <w:i w:val="0"/>
        </w:rPr>
        <w:t> </w:t>
      </w:r>
      <w:r w:rsidRPr="00AF4C5A">
        <w:rPr>
          <w:i w:val="0"/>
        </w:rPr>
        <w:t xml:space="preserve">% de l’engagement initial de MWh </w:t>
      </w:r>
      <w:proofErr w:type="spellStart"/>
      <w:r w:rsidRPr="00AF4C5A">
        <w:rPr>
          <w:i w:val="0"/>
        </w:rPr>
        <w:t>EnR&amp;R</w:t>
      </w:r>
      <w:proofErr w:type="spellEnd"/>
      <w:r w:rsidRPr="00AF4C5A">
        <w:rPr>
          <w:i w:val="0"/>
        </w:rPr>
        <w:t xml:space="preserve"> est atteint, aucun solde n’est versé</w:t>
      </w:r>
      <w:r w:rsidR="006B5586" w:rsidRPr="00B41815">
        <w:rPr>
          <w:i w:val="0"/>
        </w:rPr>
        <w:t>.</w:t>
      </w:r>
    </w:p>
    <w:p w14:paraId="45F84ED4" w14:textId="77777777" w:rsidR="00ED2F3F" w:rsidRPr="00ED2F3F" w:rsidRDefault="00ED2F3F" w:rsidP="00185AF4">
      <w:pPr>
        <w:tabs>
          <w:tab w:val="left" w:pos="720"/>
        </w:tabs>
        <w:spacing w:before="120" w:line="286" w:lineRule="auto"/>
        <w:jc w:val="both"/>
        <w:rPr>
          <w:rFonts w:ascii="Marianne Light" w:hAnsi="Marianne Light" w:cstheme="minorBidi"/>
          <w:sz w:val="18"/>
          <w:szCs w:val="18"/>
        </w:rPr>
      </w:pPr>
      <w:r w:rsidRPr="00ED2F3F">
        <w:rPr>
          <w:rFonts w:ascii="Marianne Light" w:hAnsi="Marianne Light" w:cstheme="minorBidi"/>
          <w:sz w:val="18"/>
          <w:szCs w:val="18"/>
        </w:rPr>
        <w:t xml:space="preserve">L’ADEME se réserve également le droit de demander le remboursement de la totalité des aides versées si la production moyenne </w:t>
      </w:r>
      <w:proofErr w:type="spellStart"/>
      <w:r w:rsidRPr="00ED2F3F">
        <w:rPr>
          <w:rFonts w:ascii="Marianne Light" w:hAnsi="Marianne Light" w:cstheme="minorBidi"/>
          <w:sz w:val="18"/>
          <w:szCs w:val="18"/>
        </w:rPr>
        <w:t>EnR</w:t>
      </w:r>
      <w:proofErr w:type="spellEnd"/>
      <w:r w:rsidRPr="00ED2F3F">
        <w:rPr>
          <w:rFonts w:ascii="Marianne Light" w:hAnsi="Marianne Light" w:cstheme="minorBidi"/>
          <w:sz w:val="18"/>
          <w:szCs w:val="18"/>
        </w:rPr>
        <w:t xml:space="preserve"> est inférieure à 50</w:t>
      </w:r>
      <w:r w:rsidRPr="00ED2F3F">
        <w:rPr>
          <w:rFonts w:cs="Calibri"/>
          <w:sz w:val="18"/>
          <w:szCs w:val="18"/>
        </w:rPr>
        <w:t> </w:t>
      </w:r>
      <w:r w:rsidRPr="00ED2F3F">
        <w:rPr>
          <w:rFonts w:ascii="Marianne Light" w:hAnsi="Marianne Light" w:cstheme="minorBidi"/>
          <w:sz w:val="18"/>
          <w:szCs w:val="18"/>
        </w:rPr>
        <w:t>% de l’engagement initial du maître d'ouvrage.</w:t>
      </w:r>
    </w:p>
    <w:p w14:paraId="405AB949" w14:textId="77777777" w:rsidR="006B5586" w:rsidRPr="0044515D" w:rsidRDefault="2BFBDE76" w:rsidP="2BFBDE76">
      <w:pPr>
        <w:pStyle w:val="Titre2"/>
      </w:pPr>
      <w:bookmarkStart w:id="243" w:name="_Toc151540133"/>
      <w:bookmarkStart w:id="244" w:name="_Toc151725221"/>
      <w:bookmarkStart w:id="245" w:name="_Toc152177912"/>
      <w:bookmarkStart w:id="246" w:name="_Toc152577640"/>
      <w:bookmarkStart w:id="247" w:name="_Toc152577733"/>
      <w:bookmarkStart w:id="248" w:name="_Toc152582172"/>
      <w:bookmarkStart w:id="249" w:name="_Toc153965965"/>
      <w:bookmarkStart w:id="250" w:name="_Toc153966445"/>
      <w:bookmarkStart w:id="251" w:name="_Toc153966461"/>
      <w:r>
        <w:t>Autres engagements spécifiques</w:t>
      </w:r>
      <w:r w:rsidRPr="2BFBDE76">
        <w:rPr>
          <w:rFonts w:ascii="Calibri" w:hAnsi="Calibri" w:cs="Calibri"/>
        </w:rPr>
        <w:t> </w:t>
      </w:r>
      <w:r>
        <w:t>:</w:t>
      </w:r>
      <w:bookmarkEnd w:id="243"/>
      <w:bookmarkEnd w:id="244"/>
      <w:bookmarkEnd w:id="245"/>
      <w:bookmarkEnd w:id="246"/>
      <w:bookmarkEnd w:id="247"/>
      <w:bookmarkEnd w:id="248"/>
      <w:bookmarkEnd w:id="249"/>
      <w:bookmarkEnd w:id="250"/>
      <w:bookmarkEnd w:id="251"/>
    </w:p>
    <w:p w14:paraId="35BE099B" w14:textId="0B1A5CBE" w:rsidR="001E2BFB" w:rsidRPr="00E147FA" w:rsidRDefault="001E2BFB" w:rsidP="001E2BFB">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Le bénéficiaire s’engage à mettre en place une instrumentation conforme </w:t>
      </w:r>
      <w:r w:rsidR="00643D42">
        <w:rPr>
          <w:rFonts w:ascii="Marianne Light" w:hAnsi="Marianne Light" w:cs="Calibri"/>
          <w:sz w:val="18"/>
          <w:szCs w:val="18"/>
        </w:rPr>
        <w:t xml:space="preserve">à la </w:t>
      </w:r>
      <w:r w:rsidR="00643D42" w:rsidRPr="00F149CA">
        <w:rPr>
          <w:rFonts w:ascii="Marianne Light" w:hAnsi="Marianne Light" w:cstheme="minorHAnsi"/>
          <w:bCs/>
          <w:iCs/>
          <w:sz w:val="18"/>
          <w:szCs w:val="18"/>
        </w:rPr>
        <w:t xml:space="preserve">section </w:t>
      </w:r>
      <w:r w:rsidR="001A2233" w:rsidRPr="00F149CA">
        <w:rPr>
          <w:rFonts w:ascii="Marianne Light" w:hAnsi="Marianne Light" w:cstheme="minorHAnsi"/>
          <w:bCs/>
          <w:iCs/>
          <w:sz w:val="18"/>
          <w:szCs w:val="18"/>
        </w:rPr>
        <w:fldChar w:fldCharType="begin"/>
      </w:r>
      <w:r w:rsidR="001A2233" w:rsidRPr="00F149CA">
        <w:rPr>
          <w:rFonts w:ascii="Marianne Light" w:hAnsi="Marianne Light" w:cstheme="minorHAnsi"/>
          <w:bCs/>
          <w:iCs/>
          <w:sz w:val="18"/>
          <w:szCs w:val="18"/>
        </w:rPr>
        <w:instrText xml:space="preserve"> REF _Ref152177277 \r \h  \* MERGEFORMAT </w:instrText>
      </w:r>
      <w:r w:rsidR="001A2233" w:rsidRPr="00F149CA">
        <w:rPr>
          <w:rFonts w:ascii="Marianne Light" w:hAnsi="Marianne Light" w:cstheme="minorHAnsi"/>
          <w:bCs/>
          <w:iCs/>
          <w:sz w:val="18"/>
          <w:szCs w:val="18"/>
        </w:rPr>
      </w:r>
      <w:r w:rsidR="001A2233" w:rsidRPr="00F149CA">
        <w:rPr>
          <w:rFonts w:ascii="Marianne Light" w:hAnsi="Marianne Light" w:cstheme="minorHAnsi"/>
          <w:bCs/>
          <w:iCs/>
          <w:sz w:val="18"/>
          <w:szCs w:val="18"/>
        </w:rPr>
        <w:fldChar w:fldCharType="separate"/>
      </w:r>
      <w:r w:rsidR="00762AE1">
        <w:rPr>
          <w:rFonts w:ascii="Marianne Light" w:hAnsi="Marianne Light" w:cstheme="minorHAnsi"/>
          <w:bCs/>
          <w:iCs/>
          <w:sz w:val="18"/>
          <w:szCs w:val="18"/>
        </w:rPr>
        <w:t>1.8</w:t>
      </w:r>
      <w:r w:rsidR="001A2233" w:rsidRPr="00F149CA">
        <w:rPr>
          <w:rFonts w:ascii="Marianne Light" w:hAnsi="Marianne Light" w:cstheme="minorHAnsi"/>
          <w:bCs/>
          <w:iCs/>
          <w:sz w:val="18"/>
          <w:szCs w:val="18"/>
        </w:rPr>
        <w:fldChar w:fldCharType="end"/>
      </w:r>
      <w:r w:rsidRPr="00F149CA">
        <w:rPr>
          <w:rFonts w:ascii="Marianne Light" w:hAnsi="Marianne Light" w:cstheme="minorHAnsi"/>
          <w:bCs/>
          <w:iCs/>
          <w:sz w:val="18"/>
          <w:szCs w:val="18"/>
        </w:rPr>
        <w:t>, selon</w:t>
      </w:r>
      <w:r w:rsidRPr="00E147FA">
        <w:rPr>
          <w:rFonts w:ascii="Marianne Light" w:hAnsi="Marianne Light" w:cstheme="minorHAnsi"/>
          <w:bCs/>
          <w:iCs/>
          <w:sz w:val="18"/>
          <w:szCs w:val="18"/>
        </w:rPr>
        <w:t xml:space="preserve"> le type de schéma hydraulique choisi. Cette instrumentation est destinée à assurer le suivi du fonctionnement et des performances des installations pendant toute la durée de leur exploitation. Elle devra être suffisante pour permettre la mesure de l’ESU fournie par l’installation solaire.</w:t>
      </w:r>
    </w:p>
    <w:p w14:paraId="7E986BBC" w14:textId="67C21287" w:rsidR="00C76A56" w:rsidRPr="00B50AFB" w:rsidRDefault="00C76A56" w:rsidP="00C76A56">
      <w:pPr>
        <w:autoSpaceDE w:val="0"/>
        <w:autoSpaceDN w:val="0"/>
        <w:adjustRightInd w:val="0"/>
        <w:spacing w:after="160" w:line="276" w:lineRule="auto"/>
        <w:jc w:val="both"/>
        <w:rPr>
          <w:rFonts w:ascii="Marianne Light" w:hAnsi="Marianne Light" w:cs="Calibri"/>
          <w:sz w:val="18"/>
          <w:szCs w:val="18"/>
        </w:rPr>
      </w:pPr>
      <w:r w:rsidRPr="00B50AFB">
        <w:rPr>
          <w:rFonts w:ascii="Marianne Light" w:hAnsi="Marianne Light" w:cs="Calibri"/>
          <w:sz w:val="18"/>
          <w:szCs w:val="18"/>
        </w:rPr>
        <w:t>Concernant le suivi, d</w:t>
      </w:r>
      <w:r w:rsidR="00541B91" w:rsidRPr="00B50AFB">
        <w:rPr>
          <w:rFonts w:ascii="Marianne Light" w:hAnsi="Marianne Light" w:cs="Calibri"/>
          <w:sz w:val="18"/>
          <w:szCs w:val="18"/>
        </w:rPr>
        <w:t>evan</w:t>
      </w:r>
      <w:r w:rsidRPr="00B50AFB">
        <w:rPr>
          <w:rFonts w:ascii="Marianne Light" w:hAnsi="Marianne Light" w:cs="Calibri"/>
          <w:sz w:val="18"/>
          <w:szCs w:val="18"/>
        </w:rPr>
        <w:t>t être réalisé conformément aux préconisations définies dans le document SOCOL « Suivi de production de chaleur solaire collective pour une performance durable »</w:t>
      </w:r>
      <w:r w:rsidRPr="00B50AFB">
        <w:rPr>
          <w:rStyle w:val="Appelnotedebasdep"/>
          <w:rFonts w:ascii="Marianne Light" w:hAnsi="Marianne Light" w:cs="Calibri"/>
          <w:sz w:val="18"/>
          <w:szCs w:val="18"/>
        </w:rPr>
        <w:footnoteReference w:id="7"/>
      </w:r>
      <w:r w:rsidR="00541B91" w:rsidRPr="00B50AFB">
        <w:rPr>
          <w:rFonts w:ascii="Marianne Light" w:hAnsi="Marianne Light" w:cs="Calibri"/>
          <w:sz w:val="18"/>
          <w:szCs w:val="18"/>
        </w:rPr>
        <w:t xml:space="preserve">, </w:t>
      </w:r>
      <w:r w:rsidR="00D77F1C" w:rsidRPr="00B50AFB">
        <w:rPr>
          <w:rFonts w:ascii="Marianne Light" w:hAnsi="Marianne Light" w:cs="Calibri"/>
          <w:sz w:val="18"/>
          <w:szCs w:val="18"/>
        </w:rPr>
        <w:t>le bénéficiaire s’engage</w:t>
      </w:r>
      <w:r w:rsidR="005B2264" w:rsidRPr="00B50AFB">
        <w:rPr>
          <w:rFonts w:ascii="Marianne Light" w:hAnsi="Marianne Light" w:cs="Calibri"/>
          <w:sz w:val="18"/>
          <w:szCs w:val="18"/>
        </w:rPr>
        <w:t xml:space="preserve"> </w:t>
      </w:r>
      <w:r w:rsidR="00D15630" w:rsidRPr="00B50AFB">
        <w:rPr>
          <w:rFonts w:ascii="Marianne Light" w:hAnsi="Marianne Light" w:cs="Calibri"/>
          <w:sz w:val="18"/>
          <w:szCs w:val="18"/>
        </w:rPr>
        <w:t xml:space="preserve">à renseigner </w:t>
      </w:r>
      <w:r w:rsidR="00814446" w:rsidRPr="009A5C4E">
        <w:rPr>
          <w:rFonts w:ascii="Marianne Light" w:hAnsi="Marianne Light" w:cs="Calibri"/>
          <w:sz w:val="18"/>
          <w:szCs w:val="18"/>
        </w:rPr>
        <w:t xml:space="preserve">le fichier type tableur </w:t>
      </w:r>
      <w:r w:rsidR="00814446" w:rsidRPr="009A5C4E">
        <w:rPr>
          <w:rFonts w:ascii="Marianne Light" w:hAnsi="Marianne Light" w:cstheme="minorHAnsi"/>
          <w:sz w:val="18"/>
          <w:szCs w:val="18"/>
        </w:rPr>
        <w:t>«</w:t>
      </w:r>
      <w:r w:rsidR="00814446" w:rsidRPr="009A5C4E">
        <w:rPr>
          <w:rFonts w:cs="Calibri"/>
          <w:sz w:val="18"/>
          <w:szCs w:val="18"/>
        </w:rPr>
        <w:t> </w:t>
      </w:r>
      <w:r w:rsidR="00814446" w:rsidRPr="009A5C4E">
        <w:rPr>
          <w:rFonts w:ascii="Marianne Light" w:hAnsi="Marianne Light" w:cstheme="minorHAnsi"/>
          <w:sz w:val="18"/>
          <w:szCs w:val="18"/>
        </w:rPr>
        <w:t>Rapport annuel d'exploitation SSC - post solde</w:t>
      </w:r>
      <w:r w:rsidR="00814446" w:rsidRPr="009A5C4E">
        <w:rPr>
          <w:rFonts w:cs="Calibri"/>
          <w:sz w:val="18"/>
          <w:szCs w:val="18"/>
        </w:rPr>
        <w:t> </w:t>
      </w:r>
      <w:r w:rsidR="00814446" w:rsidRPr="009A5C4E">
        <w:rPr>
          <w:rFonts w:ascii="Marianne Light" w:hAnsi="Marianne Light" w:cstheme="minorHAnsi"/>
          <w:sz w:val="18"/>
          <w:szCs w:val="18"/>
        </w:rPr>
        <w:t xml:space="preserve">» </w:t>
      </w:r>
      <w:r w:rsidR="00814446" w:rsidRPr="009A5C4E">
        <w:rPr>
          <w:rFonts w:ascii="Marianne Light" w:hAnsi="Marianne Light" w:cs="Calibri"/>
          <w:sz w:val="18"/>
          <w:szCs w:val="18"/>
        </w:rPr>
        <w:t>permettant de faire un bilan annuel</w:t>
      </w:r>
      <w:r w:rsidR="00814446" w:rsidRPr="009A5C4E">
        <w:rPr>
          <w:rStyle w:val="Appelnotedebasdep"/>
          <w:rFonts w:ascii="Marianne Light" w:hAnsi="Marianne Light" w:cstheme="minorBidi"/>
          <w:sz w:val="18"/>
          <w:szCs w:val="18"/>
        </w:rPr>
        <w:footnoteReference w:id="8"/>
      </w:r>
      <w:r w:rsidR="00D15630" w:rsidRPr="00B50AFB">
        <w:rPr>
          <w:rFonts w:ascii="Marianne Light" w:hAnsi="Marianne Light" w:cs="Calibri"/>
          <w:sz w:val="18"/>
          <w:szCs w:val="18"/>
        </w:rPr>
        <w:t xml:space="preserve"> et</w:t>
      </w:r>
      <w:r w:rsidR="00D15630" w:rsidRPr="00B50AFB">
        <w:rPr>
          <w:rFonts w:cs="Calibri"/>
          <w:sz w:val="18"/>
          <w:szCs w:val="18"/>
        </w:rPr>
        <w:t> </w:t>
      </w:r>
      <w:r w:rsidR="00D15630" w:rsidRPr="00B50AFB">
        <w:rPr>
          <w:rFonts w:ascii="Marianne Light" w:hAnsi="Marianne Light" w:cs="Calibri"/>
          <w:sz w:val="18"/>
          <w:szCs w:val="18"/>
        </w:rPr>
        <w:t>:</w:t>
      </w:r>
    </w:p>
    <w:p w14:paraId="12959050" w14:textId="075A2A7E" w:rsidR="00D15630" w:rsidRPr="00B50AFB" w:rsidRDefault="00530BEB" w:rsidP="00530BEB">
      <w:pPr>
        <w:pStyle w:val="Paragraphedeliste"/>
        <w:numPr>
          <w:ilvl w:val="0"/>
          <w:numId w:val="34"/>
        </w:numPr>
        <w:autoSpaceDE w:val="0"/>
        <w:autoSpaceDN w:val="0"/>
        <w:adjustRightInd w:val="0"/>
        <w:spacing w:after="80" w:line="276" w:lineRule="auto"/>
        <w:ind w:left="714" w:hanging="357"/>
        <w:contextualSpacing w:val="0"/>
        <w:jc w:val="both"/>
        <w:rPr>
          <w:rFonts w:ascii="Marianne Light" w:hAnsi="Marianne Light" w:cs="Calibri"/>
          <w:sz w:val="18"/>
          <w:szCs w:val="18"/>
        </w:rPr>
      </w:pPr>
      <w:r w:rsidRPr="00B50AFB">
        <w:rPr>
          <w:rFonts w:ascii="Marianne Light" w:hAnsi="Marianne Light" w:cs="Calibri"/>
          <w:sz w:val="18"/>
          <w:szCs w:val="18"/>
        </w:rPr>
        <w:t>Pour les opérations inférieures ou égales à 50</w:t>
      </w:r>
      <w:r w:rsidRPr="00B50AFB">
        <w:rPr>
          <w:rFonts w:cs="Calibri"/>
          <w:sz w:val="18"/>
          <w:szCs w:val="18"/>
        </w:rPr>
        <w:t> </w:t>
      </w:r>
      <w:r w:rsidRPr="00B50AFB">
        <w:rPr>
          <w:rFonts w:ascii="Marianne Light" w:hAnsi="Marianne Light" w:cs="Calibri"/>
          <w:sz w:val="18"/>
          <w:szCs w:val="18"/>
        </w:rPr>
        <w:t>m²</w:t>
      </w:r>
      <w:r w:rsidRPr="00B50AFB">
        <w:rPr>
          <w:rFonts w:cs="Calibri"/>
          <w:sz w:val="18"/>
          <w:szCs w:val="18"/>
        </w:rPr>
        <w:t xml:space="preserve">, </w:t>
      </w:r>
      <w:r w:rsidRPr="00B50AFB">
        <w:rPr>
          <w:rFonts w:ascii="Marianne Light" w:hAnsi="Marianne Light" w:cstheme="minorHAnsi"/>
          <w:sz w:val="18"/>
          <w:szCs w:val="18"/>
        </w:rPr>
        <w:t>à le tenir à disposition de l'ADEME sur simple demande et jusqu’à 3</w:t>
      </w:r>
      <w:r w:rsidRPr="00B50AFB">
        <w:rPr>
          <w:rFonts w:cs="Calibri"/>
          <w:sz w:val="18"/>
          <w:szCs w:val="18"/>
        </w:rPr>
        <w:t> </w:t>
      </w:r>
      <w:r w:rsidRPr="00B50AFB">
        <w:rPr>
          <w:rFonts w:ascii="Marianne Light" w:hAnsi="Marianne Light" w:cstheme="minorHAnsi"/>
          <w:sz w:val="18"/>
          <w:szCs w:val="18"/>
        </w:rPr>
        <w:t>ans après le versement du solde,</w:t>
      </w:r>
    </w:p>
    <w:p w14:paraId="571FC10E" w14:textId="7BFF08EA" w:rsidR="00C76A56" w:rsidRPr="00B50AFB" w:rsidRDefault="00C76A56" w:rsidP="00C76A56">
      <w:pPr>
        <w:pStyle w:val="Paragraphedeliste"/>
        <w:numPr>
          <w:ilvl w:val="0"/>
          <w:numId w:val="34"/>
        </w:numPr>
        <w:autoSpaceDE w:val="0"/>
        <w:autoSpaceDN w:val="0"/>
        <w:adjustRightInd w:val="0"/>
        <w:spacing w:after="80" w:line="276" w:lineRule="auto"/>
        <w:ind w:left="714" w:hanging="357"/>
        <w:contextualSpacing w:val="0"/>
        <w:jc w:val="both"/>
        <w:rPr>
          <w:rFonts w:ascii="Marianne Light" w:hAnsi="Marianne Light" w:cs="Calibri"/>
          <w:sz w:val="18"/>
          <w:szCs w:val="18"/>
        </w:rPr>
      </w:pPr>
      <w:r w:rsidRPr="00B50AFB">
        <w:rPr>
          <w:rFonts w:ascii="Marianne Light" w:hAnsi="Marianne Light" w:cs="Calibri"/>
          <w:sz w:val="18"/>
          <w:szCs w:val="18"/>
        </w:rPr>
        <w:t>Pour les installations supérieures à 50</w:t>
      </w:r>
      <w:r w:rsidRPr="00B50AFB">
        <w:rPr>
          <w:rFonts w:cs="Calibri"/>
          <w:sz w:val="18"/>
          <w:szCs w:val="18"/>
        </w:rPr>
        <w:t> </w:t>
      </w:r>
      <w:r w:rsidRPr="00B50AFB">
        <w:rPr>
          <w:rFonts w:ascii="Marianne Light" w:hAnsi="Marianne Light" w:cs="Calibri"/>
          <w:sz w:val="18"/>
          <w:szCs w:val="18"/>
        </w:rPr>
        <w:t>m²,</w:t>
      </w:r>
      <w:r w:rsidRPr="00B50AFB">
        <w:rPr>
          <w:rFonts w:cs="Calibri"/>
          <w:sz w:val="18"/>
          <w:szCs w:val="18"/>
        </w:rPr>
        <w:t xml:space="preserve"> </w:t>
      </w:r>
      <w:r w:rsidRPr="00B50AFB">
        <w:rPr>
          <w:rFonts w:ascii="Marianne Light" w:hAnsi="Marianne Light" w:cstheme="minorHAnsi"/>
          <w:sz w:val="18"/>
          <w:szCs w:val="18"/>
        </w:rPr>
        <w:t>à le transmettre à l'ADEME durant 3</w:t>
      </w:r>
      <w:r w:rsidRPr="00B50AFB">
        <w:rPr>
          <w:rFonts w:cs="Calibri"/>
          <w:sz w:val="18"/>
          <w:szCs w:val="18"/>
        </w:rPr>
        <w:t> </w:t>
      </w:r>
      <w:r w:rsidRPr="00B50AFB">
        <w:rPr>
          <w:rFonts w:ascii="Marianne Light" w:hAnsi="Marianne Light" w:cstheme="minorHAnsi"/>
          <w:sz w:val="18"/>
          <w:szCs w:val="18"/>
        </w:rPr>
        <w:t>ans après le versement du solde</w:t>
      </w:r>
      <w:r w:rsidRPr="00B50AFB">
        <w:rPr>
          <w:rFonts w:ascii="Marianne Light" w:hAnsi="Marianne Light"/>
          <w:sz w:val="18"/>
          <w:szCs w:val="16"/>
        </w:rPr>
        <w:t>.</w:t>
      </w:r>
    </w:p>
    <w:p w14:paraId="6723C1EB" w14:textId="77777777" w:rsidR="00790CB8" w:rsidRPr="00B50AFB" w:rsidRDefault="00790CB8" w:rsidP="00526B2F">
      <w:pPr>
        <w:pStyle w:val="Paragraphedeliste"/>
        <w:ind w:left="0"/>
        <w:rPr>
          <w:rFonts w:ascii="Marianne Light" w:hAnsi="Marianne Light" w:cstheme="minorBidi"/>
          <w:sz w:val="18"/>
          <w:szCs w:val="18"/>
        </w:rPr>
      </w:pPr>
    </w:p>
    <w:p w14:paraId="235901E5" w14:textId="18F76D2B" w:rsidR="001E2BFB" w:rsidRPr="006F5D9B" w:rsidRDefault="2BFBDE76" w:rsidP="00FC1A82">
      <w:pPr>
        <w:pStyle w:val="Paragraphedeliste"/>
        <w:ind w:left="0"/>
        <w:jc w:val="both"/>
        <w:rPr>
          <w:rFonts w:ascii="Marianne Light" w:hAnsi="Marianne Light" w:cstheme="minorHAnsi"/>
          <w:bCs/>
          <w:iCs/>
          <w:sz w:val="18"/>
          <w:szCs w:val="18"/>
        </w:rPr>
      </w:pPr>
      <w:r w:rsidRPr="00B50AFB">
        <w:rPr>
          <w:rFonts w:ascii="Marianne Light" w:hAnsi="Marianne Light" w:cstheme="minorBidi"/>
          <w:sz w:val="18"/>
          <w:szCs w:val="18"/>
        </w:rPr>
        <w:t>Pour les opérations avec investissement de la collectivité ou du délégataire : la subvention permet de</w:t>
      </w:r>
      <w:r w:rsidRPr="2BFBDE76">
        <w:rPr>
          <w:rFonts w:ascii="Marianne Light" w:hAnsi="Marianne Light" w:cstheme="minorBidi"/>
          <w:sz w:val="18"/>
          <w:szCs w:val="18"/>
        </w:rPr>
        <w:t xml:space="preserve"> maintenir un prix moyen de l’abonné à </w:t>
      </w:r>
      <w:r w:rsidRPr="2BFBDE76">
        <w:rPr>
          <w:rFonts w:ascii="Marianne Light" w:hAnsi="Marianne Light" w:cstheme="minorBidi"/>
          <w:sz w:val="18"/>
          <w:szCs w:val="18"/>
          <w:highlight w:val="lightGray"/>
        </w:rPr>
        <w:t>XX</w:t>
      </w:r>
      <w:r w:rsidRPr="2BFBDE76">
        <w:rPr>
          <w:rFonts w:cs="Calibri"/>
          <w:sz w:val="18"/>
          <w:szCs w:val="18"/>
        </w:rPr>
        <w:t> </w:t>
      </w:r>
      <w:r w:rsidRPr="2BFBDE76">
        <w:rPr>
          <w:rFonts w:ascii="Marianne Light" w:hAnsi="Marianne Light" w:cs="Marianne Light"/>
          <w:sz w:val="18"/>
          <w:szCs w:val="18"/>
        </w:rPr>
        <w:t>€</w:t>
      </w:r>
      <w:r w:rsidRPr="2BFBDE76">
        <w:rPr>
          <w:rFonts w:ascii="Marianne Light" w:hAnsi="Marianne Light" w:cstheme="minorBidi"/>
          <w:sz w:val="18"/>
          <w:szCs w:val="18"/>
        </w:rPr>
        <w:t>/MWh</w:t>
      </w:r>
      <w:r w:rsidRPr="2BFBDE76">
        <w:rPr>
          <w:rFonts w:ascii="Marianne Light" w:hAnsi="Marianne Light" w:cstheme="minorBidi"/>
          <w:color w:val="00B050"/>
          <w:sz w:val="18"/>
          <w:szCs w:val="18"/>
        </w:rPr>
        <w:t xml:space="preserve"> (inscrire le prix de vente correspondant au montant d’aide accordé).</w:t>
      </w:r>
    </w:p>
    <w:p w14:paraId="0CBC4766" w14:textId="77777777" w:rsidR="0084190E" w:rsidRPr="00F15792" w:rsidRDefault="2BFBDE76" w:rsidP="00F15792">
      <w:pPr>
        <w:pStyle w:val="Titre2"/>
        <w:ind w:left="788" w:hanging="431"/>
      </w:pPr>
      <w:bookmarkStart w:id="252" w:name="_Toc151540136"/>
      <w:bookmarkStart w:id="253" w:name="_Toc151725224"/>
      <w:bookmarkStart w:id="254" w:name="_Toc152177915"/>
      <w:bookmarkStart w:id="255" w:name="_Toc152577641"/>
      <w:bookmarkStart w:id="256" w:name="_Toc152577734"/>
      <w:bookmarkStart w:id="257" w:name="_Toc152582173"/>
      <w:bookmarkStart w:id="258" w:name="_Toc153965966"/>
      <w:bookmarkStart w:id="259" w:name="_Toc153966446"/>
      <w:bookmarkStart w:id="260" w:name="_Toc153966462"/>
      <w:r>
        <w:t>Engagement sur l’obtention de Certificats d’économie d’énergie (CEE)</w:t>
      </w:r>
      <w:bookmarkEnd w:id="252"/>
      <w:bookmarkEnd w:id="253"/>
      <w:bookmarkEnd w:id="254"/>
      <w:bookmarkEnd w:id="255"/>
      <w:bookmarkEnd w:id="256"/>
      <w:bookmarkEnd w:id="257"/>
      <w:bookmarkEnd w:id="258"/>
      <w:bookmarkEnd w:id="259"/>
      <w:bookmarkEnd w:id="260"/>
    </w:p>
    <w:p w14:paraId="722D264D" w14:textId="77777777" w:rsidR="0084190E" w:rsidRPr="00222A2B" w:rsidRDefault="0084190E" w:rsidP="0084190E">
      <w:pPr>
        <w:tabs>
          <w:tab w:val="left" w:pos="720"/>
        </w:tabs>
        <w:jc w:val="both"/>
        <w:rPr>
          <w:rFonts w:ascii="Marianne Light" w:hAnsi="Marianne Light" w:cstheme="minorHAnsi"/>
          <w:b/>
          <w:color w:val="auto"/>
          <w:sz w:val="18"/>
          <w:szCs w:val="18"/>
        </w:rPr>
      </w:pPr>
      <w:r w:rsidRPr="00222A2B">
        <w:rPr>
          <w:rFonts w:ascii="Marianne Light" w:hAnsi="Marianne Light" w:cstheme="minorHAnsi"/>
          <w:b/>
          <w:color w:val="auto"/>
          <w:sz w:val="18"/>
          <w:szCs w:val="18"/>
        </w:rPr>
        <w:t>Le Bénéficiaire s’engage à ne pas solliciter de CEE dans le cadre de ce projet.</w:t>
      </w:r>
    </w:p>
    <w:p w14:paraId="5383EA30" w14:textId="77777777" w:rsidR="00AE0AE9" w:rsidRPr="006F5D9B" w:rsidRDefault="00AE0AE9" w:rsidP="006F5D9B">
      <w:pPr>
        <w:pStyle w:val="Titre1"/>
      </w:pPr>
      <w:bookmarkStart w:id="261" w:name="_Toc51178596"/>
      <w:bookmarkStart w:id="262" w:name="_Toc53494959"/>
      <w:bookmarkStart w:id="263" w:name="_Toc53495162"/>
      <w:bookmarkStart w:id="264" w:name="_Toc53495322"/>
      <w:bookmarkStart w:id="265" w:name="_Toc53498114"/>
      <w:bookmarkStart w:id="266" w:name="_Toc56037242"/>
      <w:bookmarkStart w:id="267" w:name="_Toc56090299"/>
      <w:bookmarkStart w:id="268" w:name="_Toc56109129"/>
      <w:bookmarkStart w:id="269" w:name="_Toc62169691"/>
      <w:bookmarkStart w:id="270" w:name="_Toc62169793"/>
      <w:bookmarkStart w:id="271" w:name="_Toc65658431"/>
      <w:bookmarkStart w:id="272" w:name="_Toc151540137"/>
      <w:bookmarkStart w:id="273" w:name="_Toc151725225"/>
      <w:bookmarkStart w:id="274" w:name="_Toc152177916"/>
      <w:bookmarkStart w:id="275" w:name="_Toc152577642"/>
      <w:bookmarkStart w:id="276" w:name="_Toc152577735"/>
      <w:bookmarkStart w:id="277" w:name="_Toc152582174"/>
      <w:bookmarkStart w:id="278" w:name="_Toc153965967"/>
      <w:bookmarkStart w:id="279" w:name="_Toc153966447"/>
      <w:bookmarkStart w:id="280" w:name="_Toc153966463"/>
      <w:r w:rsidRPr="006F5D9B">
        <w:t>Rapports / documents à fournir lors de l’exécution du contrat de financement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6F5D9B">
        <w:t xml:space="preserve"> </w:t>
      </w:r>
    </w:p>
    <w:p w14:paraId="6A15FCD1" w14:textId="0E477698" w:rsidR="001A2738" w:rsidRPr="001A2738" w:rsidRDefault="001A2738" w:rsidP="001A2738">
      <w:pPr>
        <w:jc w:val="both"/>
        <w:rPr>
          <w:rFonts w:ascii="Marianne Light" w:hAnsi="Marianne Light" w:cs="Calibri"/>
          <w:b/>
          <w:i/>
          <w:color w:val="00B050"/>
          <w:sz w:val="18"/>
          <w:szCs w:val="18"/>
        </w:rPr>
      </w:pPr>
      <w:r w:rsidRPr="001A2738">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DD05302" w14:textId="365C41BC" w:rsidR="005C42DD" w:rsidRPr="00CF2742" w:rsidRDefault="0011054C" w:rsidP="001D27CC">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733C8257" w:rsidR="00E367C2" w:rsidRPr="00CF2742" w:rsidRDefault="00DE1800" w:rsidP="001D27CC">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lastRenderedPageBreak/>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mise en service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3BB48969" w14:textId="76AB99A3" w:rsidR="001C007A" w:rsidRPr="00EC4BFC" w:rsidRDefault="001C007A" w:rsidP="001D27CC">
      <w:pPr>
        <w:pStyle w:val="Paragraphedeliste"/>
        <w:numPr>
          <w:ilvl w:val="0"/>
          <w:numId w:val="7"/>
        </w:numPr>
        <w:spacing w:after="0" w:line="276" w:lineRule="auto"/>
        <w:ind w:left="850" w:hanging="357"/>
        <w:jc w:val="both"/>
        <w:rPr>
          <w:rFonts w:ascii="Marianne Light" w:hAnsi="Marianne Light"/>
          <w:bCs/>
          <w:color w:val="00B050"/>
          <w:sz w:val="18"/>
          <w:szCs w:val="18"/>
        </w:rPr>
      </w:pPr>
      <w:r w:rsidRPr="00EC4BFC">
        <w:rPr>
          <w:rFonts w:ascii="Marianne Light" w:hAnsi="Marianne Light"/>
          <w:bCs/>
          <w:color w:val="00B050"/>
          <w:sz w:val="18"/>
          <w:szCs w:val="18"/>
        </w:rPr>
        <w:t xml:space="preserve">Pour les installations </w:t>
      </w:r>
      <w:r w:rsidR="00F96545">
        <w:rPr>
          <w:rFonts w:ascii="Marianne Light" w:hAnsi="Marianne Light"/>
          <w:bCs/>
          <w:color w:val="00B050"/>
          <w:sz w:val="18"/>
          <w:szCs w:val="18"/>
        </w:rPr>
        <w:t>≤</w:t>
      </w:r>
      <w:r w:rsidRPr="00EC4BFC">
        <w:rPr>
          <w:rFonts w:ascii="Marianne Light" w:hAnsi="Marianne Light"/>
          <w:bCs/>
          <w:color w:val="00B050"/>
          <w:sz w:val="18"/>
          <w:szCs w:val="18"/>
        </w:rPr>
        <w:t>50 m²</w:t>
      </w:r>
      <w:r w:rsidRPr="00EC4BFC">
        <w:rPr>
          <w:rFonts w:cs="Calibri"/>
          <w:bCs/>
          <w:color w:val="00B050"/>
          <w:sz w:val="18"/>
          <w:szCs w:val="18"/>
        </w:rPr>
        <w:t> </w:t>
      </w:r>
      <w:r w:rsidRPr="00EC4BFC">
        <w:rPr>
          <w:rFonts w:ascii="Marianne Light" w:hAnsi="Marianne Light"/>
          <w:bCs/>
          <w:color w:val="00B050"/>
          <w:sz w:val="18"/>
          <w:szCs w:val="18"/>
        </w:rPr>
        <w:t>:</w:t>
      </w:r>
    </w:p>
    <w:p w14:paraId="4B1B4423" w14:textId="77777777" w:rsidR="000C6A54" w:rsidRDefault="00685DBC" w:rsidP="001D27CC">
      <w:pPr>
        <w:pStyle w:val="Pucerond"/>
        <w:ind w:left="1434" w:hanging="357"/>
        <w:jc w:val="both"/>
      </w:pPr>
      <w:r w:rsidRPr="00EC4BFC">
        <w:t>L’attestation</w:t>
      </w:r>
      <w:r w:rsidR="00CF2742" w:rsidRPr="00EC4BFC">
        <w:t xml:space="preserve"> RGE </w:t>
      </w:r>
      <w:r w:rsidR="001C007A" w:rsidRPr="00EC4BFC">
        <w:t>de l’installateur</w:t>
      </w:r>
      <w:r w:rsidR="000C6A54">
        <w:t>,</w:t>
      </w:r>
    </w:p>
    <w:p w14:paraId="5978183B" w14:textId="10B27E67" w:rsidR="00CF2742" w:rsidRDefault="001D27CC" w:rsidP="001D27CC">
      <w:pPr>
        <w:pStyle w:val="Pucerond"/>
        <w:ind w:left="1434" w:hanging="357"/>
        <w:jc w:val="both"/>
      </w:pPr>
      <w:r w:rsidRPr="00EC4BFC">
        <w:t>Le contrat de suivi et maintenance choisi (type de suivi manuel/</w:t>
      </w:r>
      <w:proofErr w:type="spellStart"/>
      <w:r w:rsidRPr="00EC4BFC">
        <w:t>télérelevé</w:t>
      </w:r>
      <w:proofErr w:type="spellEnd"/>
      <w:r w:rsidRPr="00EC4BFC">
        <w:t>, valeurs relevées, fréquence, type de transmission de données, suivi internalisé ou externalisé, mode d’utilisation des données par l’exploitant, etc…) qui permette de remonter aux indicateurs conformes aux tableurs de suivi de l’ADEME</w:t>
      </w:r>
      <w:r w:rsidR="004D736A" w:rsidRPr="009A5C4E">
        <w:rPr>
          <w:rStyle w:val="Appelnotedebasdep"/>
        </w:rPr>
        <w:footnoteReference w:id="9"/>
      </w:r>
      <w:r w:rsidR="004D736A">
        <w:rPr>
          <w:rFonts w:ascii="Calibri" w:eastAsia="Calibri" w:hAnsi="Calibri" w:cs="Calibri"/>
          <w:color w:val="000000"/>
          <w:kern w:val="28"/>
          <w:lang w:eastAsia="en-US"/>
          <w14:ligatures w14:val="standard"/>
          <w14:cntxtAlts/>
        </w:rPr>
        <w:t> </w:t>
      </w:r>
      <w:r w:rsidRPr="00EC4BFC">
        <w:t xml:space="preserve">: ESU, </w:t>
      </w:r>
      <w:proofErr w:type="spellStart"/>
      <w:r w:rsidRPr="00EC4BFC">
        <w:t>Fsav</w:t>
      </w:r>
      <w:proofErr w:type="spellEnd"/>
      <w:r w:rsidRPr="00EC4BFC">
        <w:t>, auxiliaires</w:t>
      </w:r>
      <w:r w:rsidR="00DB326A" w:rsidRPr="00EC4BFC">
        <w:t>.</w:t>
      </w:r>
    </w:p>
    <w:p w14:paraId="37545F7B" w14:textId="77777777" w:rsidR="0064680B" w:rsidRDefault="0064680B" w:rsidP="0064680B">
      <w:pPr>
        <w:pStyle w:val="Pucerond"/>
      </w:pPr>
      <w:proofErr w:type="gramStart"/>
      <w:r>
        <w:t>le</w:t>
      </w:r>
      <w:proofErr w:type="gramEnd"/>
      <w: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11206CC8" w14:textId="77777777" w:rsidR="00F4697D" w:rsidRPr="00EC4BFC" w:rsidRDefault="00F4697D" w:rsidP="00F4697D">
      <w:pPr>
        <w:pStyle w:val="Pucerond"/>
        <w:ind w:left="1434" w:hanging="357"/>
        <w:jc w:val="both"/>
      </w:pPr>
      <w:r w:rsidRPr="00EC4BFC">
        <w:t>Et si les données ci-après ont évolué</w:t>
      </w:r>
      <w:r>
        <w:t>es</w:t>
      </w:r>
      <w:r w:rsidRPr="00EC4BFC">
        <w:t xml:space="preserve"> en phase réalisation</w:t>
      </w:r>
      <w:r w:rsidRPr="00EC4BFC">
        <w:rPr>
          <w:rFonts w:ascii="Calibri" w:hAnsi="Calibri" w:cs="Calibri"/>
        </w:rPr>
        <w:t> </w:t>
      </w:r>
      <w:r w:rsidRPr="00EC4BFC">
        <w:t>: la marque et le modèle des capteurs solaires installés, leur orientation/inclinaison, le volume du (des) ballon(s) solaire(s), et le schéma hydraulique technique de(s) l’installation(s),</w:t>
      </w:r>
    </w:p>
    <w:p w14:paraId="1A9764AA" w14:textId="3EE8CF95" w:rsidR="00F4697D" w:rsidRPr="00784802" w:rsidRDefault="00F4697D" w:rsidP="00B564B2">
      <w:pPr>
        <w:pStyle w:val="Pucerond"/>
        <w:ind w:left="1434" w:hanging="357"/>
        <w:jc w:val="both"/>
      </w:pPr>
      <w:r w:rsidRPr="00EC4BFC">
        <w:t>Des photos de l'installation réalisée que l'ADEME pourra réutiliser dans le respect des crédits photos indiqués sur les images transmises.</w:t>
      </w:r>
    </w:p>
    <w:p w14:paraId="5EA4C62F" w14:textId="77777777" w:rsidR="0064680B" w:rsidRPr="00EC4BFC" w:rsidRDefault="0064680B" w:rsidP="00B564B2">
      <w:pPr>
        <w:pStyle w:val="Pucerond"/>
        <w:numPr>
          <w:ilvl w:val="0"/>
          <w:numId w:val="0"/>
        </w:numPr>
        <w:ind w:left="1434"/>
        <w:jc w:val="both"/>
      </w:pPr>
    </w:p>
    <w:p w14:paraId="65E3C126" w14:textId="72172E34" w:rsidR="00B36C20" w:rsidRPr="00EC4BFC" w:rsidRDefault="00B36C20" w:rsidP="001D27CC">
      <w:pPr>
        <w:pStyle w:val="Paragraphedeliste"/>
        <w:numPr>
          <w:ilvl w:val="0"/>
          <w:numId w:val="7"/>
        </w:numPr>
        <w:spacing w:after="0" w:line="276" w:lineRule="auto"/>
        <w:ind w:left="850" w:hanging="357"/>
        <w:jc w:val="both"/>
        <w:rPr>
          <w:rFonts w:ascii="Marianne Light" w:hAnsi="Marianne Light"/>
          <w:bCs/>
          <w:color w:val="00B050"/>
          <w:sz w:val="18"/>
          <w:szCs w:val="18"/>
        </w:rPr>
      </w:pPr>
      <w:r w:rsidRPr="00EC4BFC">
        <w:rPr>
          <w:rFonts w:ascii="Marianne Light" w:hAnsi="Marianne Light"/>
          <w:bCs/>
          <w:color w:val="00B050"/>
          <w:sz w:val="18"/>
          <w:szCs w:val="18"/>
        </w:rPr>
        <w:t>Pour les installations &gt; 50 m² :</w:t>
      </w:r>
    </w:p>
    <w:p w14:paraId="05D3B28C" w14:textId="0A7FEFE3" w:rsidR="00F430BC" w:rsidRPr="00EC4BFC" w:rsidRDefault="006E1A67" w:rsidP="001D27CC">
      <w:pPr>
        <w:pStyle w:val="Pucerond"/>
        <w:ind w:left="1434" w:hanging="357"/>
        <w:jc w:val="both"/>
      </w:pPr>
      <w:r w:rsidRPr="00EC4BFC">
        <w:t>L</w:t>
      </w:r>
      <w:r w:rsidR="00F430BC" w:rsidRPr="00EC4BFC">
        <w:t>’attestation RGE d</w:t>
      </w:r>
      <w:r w:rsidR="00F16B86" w:rsidRPr="00EC4BFC">
        <w:t>u BET,</w:t>
      </w:r>
    </w:p>
    <w:p w14:paraId="68A80B6A" w14:textId="44BF693A" w:rsidR="00F16B86" w:rsidRPr="00EC4BFC" w:rsidRDefault="00F16B86" w:rsidP="001D27CC">
      <w:pPr>
        <w:pStyle w:val="Pucerond"/>
        <w:ind w:left="1434" w:hanging="357"/>
        <w:jc w:val="both"/>
      </w:pPr>
      <w:r w:rsidRPr="00EC4BFC">
        <w:t>L’attestation RGE de l’AMO,</w:t>
      </w:r>
    </w:p>
    <w:p w14:paraId="25754C20" w14:textId="6C842230" w:rsidR="00F430BC" w:rsidRPr="00EC4BFC" w:rsidRDefault="006E1A67" w:rsidP="001D27CC">
      <w:pPr>
        <w:pStyle w:val="Pucerond"/>
        <w:ind w:left="1434" w:hanging="357"/>
        <w:jc w:val="both"/>
      </w:pPr>
      <w:r w:rsidRPr="00EC4BFC">
        <w:t>L</w:t>
      </w:r>
      <w:r w:rsidR="00F430BC" w:rsidRPr="00EC4BFC">
        <w:t>’attestation RGE de l’installateur</w:t>
      </w:r>
      <w:r w:rsidR="00F16B86" w:rsidRPr="00EC4BFC">
        <w:t>,</w:t>
      </w:r>
    </w:p>
    <w:p w14:paraId="77645BA3" w14:textId="77777777" w:rsidR="00F9424E" w:rsidRPr="00EC4BFC" w:rsidRDefault="00F9424E" w:rsidP="001D27CC">
      <w:pPr>
        <w:pStyle w:val="Pucerond"/>
        <w:ind w:left="1434" w:hanging="357"/>
        <w:jc w:val="both"/>
      </w:pPr>
      <w:r w:rsidRPr="00EC4BFC">
        <w:t>La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1AB24743" w14:textId="7854A13D" w:rsidR="00CF2742" w:rsidRDefault="00CF2742" w:rsidP="001D27CC">
      <w:pPr>
        <w:pStyle w:val="Pucerond"/>
        <w:ind w:left="1434" w:hanging="357"/>
        <w:jc w:val="both"/>
      </w:pPr>
      <w:r w:rsidRPr="00EC4BFC">
        <w:t>Le schéma de l’instrumentation, ainsi que la métrologie (compteurs, sondes et intégrateur (marque et type) mise en place pour le suivi des performances de l’installation</w:t>
      </w:r>
      <w:r w:rsidR="00A548CD">
        <w:t>,</w:t>
      </w:r>
    </w:p>
    <w:p w14:paraId="4D6589FB" w14:textId="1A023D9A" w:rsidR="00D52F27" w:rsidRPr="00EC4BFC" w:rsidRDefault="00D52F27" w:rsidP="00780258">
      <w:pPr>
        <w:pStyle w:val="Pucerond"/>
        <w:ind w:left="1434" w:hanging="357"/>
        <w:jc w:val="both"/>
      </w:pPr>
      <w:proofErr w:type="gramStart"/>
      <w:r>
        <w:t>le</w:t>
      </w:r>
      <w:proofErr w:type="gramEnd"/>
      <w: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5F4745AC" w14:textId="0FF97ED3" w:rsidR="00B30695" w:rsidRPr="00EC4BFC" w:rsidRDefault="00900F64" w:rsidP="001D27CC">
      <w:pPr>
        <w:pStyle w:val="Pucerond"/>
        <w:ind w:left="1434" w:hanging="357"/>
        <w:jc w:val="both"/>
      </w:pPr>
      <w:proofErr w:type="gramStart"/>
      <w:r w:rsidRPr="00EC4BFC">
        <w:t>le</w:t>
      </w:r>
      <w:proofErr w:type="gramEnd"/>
      <w:r w:rsidR="00B30695" w:rsidRPr="00EC4BFC">
        <w:t xml:space="preserve"> contrat de suivi et maintenance choisi (type de suivi manuel/</w:t>
      </w:r>
      <w:proofErr w:type="spellStart"/>
      <w:r w:rsidR="00B30695" w:rsidRPr="00EC4BFC">
        <w:t>télérelevé</w:t>
      </w:r>
      <w:proofErr w:type="spellEnd"/>
      <w:r w:rsidR="00B30695" w:rsidRPr="00EC4BFC">
        <w:t>, valeurs relevées, fréquence, type de transmission de données, suivi internalisé ou externalisé, mode d’utilisation des données par l’exploitant, etc…) qui permette de remonter aux indicateurs conformes aux tableurs de suivi de l’ADEME</w:t>
      </w:r>
      <w:r w:rsidR="002739D5" w:rsidRPr="009A5C4E">
        <w:rPr>
          <w:rStyle w:val="Appelnotedebasdep"/>
        </w:rPr>
        <w:footnoteReference w:id="10"/>
      </w:r>
      <w:r w:rsidR="002739D5">
        <w:rPr>
          <w:rFonts w:ascii="Calibri" w:hAnsi="Calibri" w:cs="Calibri"/>
        </w:rPr>
        <w:t> </w:t>
      </w:r>
      <w:r w:rsidR="00B30695" w:rsidRPr="00EC4BFC">
        <w:t xml:space="preserve">: ESU, </w:t>
      </w:r>
      <w:proofErr w:type="spellStart"/>
      <w:r w:rsidR="00B30695" w:rsidRPr="00EC4BFC">
        <w:t>Fsav</w:t>
      </w:r>
      <w:proofErr w:type="spellEnd"/>
      <w:r w:rsidR="00B30695" w:rsidRPr="00EC4BFC">
        <w:t>, auxiliaires</w:t>
      </w:r>
      <w:r w:rsidR="00A548CD">
        <w:t>,</w:t>
      </w:r>
    </w:p>
    <w:p w14:paraId="5B68A6A7" w14:textId="0E8EB4D5" w:rsidR="004D635A" w:rsidRPr="00EC4BFC" w:rsidRDefault="004D635A" w:rsidP="001D27CC">
      <w:pPr>
        <w:pStyle w:val="Pucerond"/>
        <w:ind w:left="1434" w:hanging="357"/>
        <w:jc w:val="both"/>
      </w:pPr>
      <w:r w:rsidRPr="00EC4BFC">
        <w:t>Le cas échéant, le suivi technique du commissionnement avec contrôle de bon fonctionnement de 3 à 6</w:t>
      </w:r>
      <w:r w:rsidR="009D5144">
        <w:rPr>
          <w:rFonts w:ascii="Calibri" w:hAnsi="Calibri" w:cs="Calibri"/>
        </w:rPr>
        <w:t> </w:t>
      </w:r>
      <w:r w:rsidRPr="00EC4BFC">
        <w:t>mois. La période pourra se prolonger jusqu’à l’obtention d’une mise en service optimale,</w:t>
      </w:r>
    </w:p>
    <w:p w14:paraId="6B6F3F71" w14:textId="4F9C64BB" w:rsidR="00611BF5" w:rsidRPr="00EC4BFC" w:rsidRDefault="00611BF5" w:rsidP="001D27CC">
      <w:pPr>
        <w:pStyle w:val="Pucerond"/>
        <w:ind w:left="1434" w:hanging="357"/>
        <w:jc w:val="both"/>
      </w:pPr>
      <w:r w:rsidRPr="00EC4BFC">
        <w:t>Le cas échéant, le suivi technique du CPE avec contrôle de bon fonctionnement de 3 à 6</w:t>
      </w:r>
      <w:r w:rsidR="00A548CD">
        <w:rPr>
          <w:rFonts w:ascii="Calibri" w:hAnsi="Calibri" w:cs="Calibri"/>
        </w:rPr>
        <w:t> </w:t>
      </w:r>
      <w:r w:rsidRPr="00EC4BFC">
        <w:t>mois. La période pourra se prolonger jusqu’à l’obtention d’une mise en service optimale</w:t>
      </w:r>
      <w:r w:rsidR="0082303D" w:rsidRPr="00EC4BFC">
        <w:t>,</w:t>
      </w:r>
    </w:p>
    <w:p w14:paraId="60933ED0" w14:textId="3341FD3E" w:rsidR="00E367C2" w:rsidRPr="00EC4BFC" w:rsidRDefault="00CF2742" w:rsidP="001D27CC">
      <w:pPr>
        <w:pStyle w:val="Pucerond"/>
        <w:ind w:left="1434" w:hanging="357"/>
        <w:jc w:val="both"/>
      </w:pPr>
      <w:r w:rsidRPr="00EC4BFC">
        <w:t>Et si les données ci-</w:t>
      </w:r>
      <w:r w:rsidR="00A9008F" w:rsidRPr="00EC4BFC">
        <w:t>aprè</w:t>
      </w:r>
      <w:r w:rsidRPr="00EC4BFC">
        <w:t>s ont évolué</w:t>
      </w:r>
      <w:r w:rsidR="00A82FD0">
        <w:t>es</w:t>
      </w:r>
      <w:r w:rsidRPr="00EC4BFC">
        <w:t xml:space="preserve"> en phase réalisation</w:t>
      </w:r>
      <w:r w:rsidRPr="00EC4BFC">
        <w:rPr>
          <w:rFonts w:ascii="Calibri" w:hAnsi="Calibri" w:cs="Calibri"/>
        </w:rPr>
        <w:t> </w:t>
      </w:r>
      <w:r w:rsidRPr="00EC4BFC">
        <w:t>: la marque et le modèle des capteurs solaires installés, leur orientation/inclinaison, le volume du (des) ballon(s) solaire(s), et le schéma hydraulique technique de(s) l’installation(s)</w:t>
      </w:r>
      <w:r w:rsidR="0082303D" w:rsidRPr="00EC4BFC">
        <w:t>,</w:t>
      </w:r>
    </w:p>
    <w:p w14:paraId="74B2724B" w14:textId="7CBA9332" w:rsidR="0082303D" w:rsidRPr="00EC4BFC" w:rsidRDefault="00A9008F" w:rsidP="001D27CC">
      <w:pPr>
        <w:pStyle w:val="Pucerond"/>
        <w:ind w:left="1434" w:hanging="357"/>
        <w:jc w:val="both"/>
      </w:pPr>
      <w:r w:rsidRPr="00EC4BFC">
        <w:t>Des photos de l'installation réalisée que l'ADEME pourra réutiliser dans le respect des crédits photos indiqués sur les images transmises.</w:t>
      </w:r>
    </w:p>
    <w:p w14:paraId="4D713457" w14:textId="77777777" w:rsidR="00CF2742" w:rsidRDefault="00CF2742" w:rsidP="001D27CC">
      <w:pPr>
        <w:tabs>
          <w:tab w:val="left" w:pos="720"/>
        </w:tabs>
        <w:jc w:val="both"/>
        <w:rPr>
          <w:rFonts w:ascii="Marianne Light" w:hAnsi="Marianne Light" w:cstheme="minorHAnsi"/>
          <w:color w:val="auto"/>
          <w:kern w:val="0"/>
          <w:sz w:val="18"/>
          <w:szCs w:val="18"/>
        </w:rPr>
      </w:pPr>
    </w:p>
    <w:p w14:paraId="0F55AFC4" w14:textId="58624801" w:rsidR="00E367C2" w:rsidRPr="00CF2742" w:rsidRDefault="00E367C2" w:rsidP="001D27CC">
      <w:pPr>
        <w:tabs>
          <w:tab w:val="left" w:pos="720"/>
        </w:tabs>
        <w:jc w:val="both"/>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783C7547" w:rsidR="00CF2742" w:rsidRPr="00784802" w:rsidRDefault="00CF2742" w:rsidP="001D27CC">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lastRenderedPageBreak/>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6B30A0" w:rsidRPr="006B30A0">
        <w:rPr>
          <w:rFonts w:ascii="Marianne Light" w:hAnsi="Marianne Light" w:cstheme="minorHAnsi"/>
          <w:bCs/>
          <w:sz w:val="18"/>
          <w:szCs w:val="18"/>
        </w:rPr>
        <w:t>30 mois suivant la réception définitive de l’installation comprenant</w:t>
      </w:r>
      <w:r w:rsidRPr="007C6F93">
        <w:rPr>
          <w:rFonts w:cs="Calibri"/>
          <w:bCs/>
          <w:sz w:val="18"/>
          <w:szCs w:val="18"/>
        </w:rPr>
        <w:t> </w:t>
      </w:r>
      <w:r w:rsidRPr="007C6F93">
        <w:rPr>
          <w:rFonts w:ascii="Marianne Light" w:hAnsi="Marianne Light" w:cstheme="minorHAnsi"/>
          <w:bCs/>
          <w:sz w:val="18"/>
          <w:szCs w:val="18"/>
        </w:rPr>
        <w:t>:</w:t>
      </w:r>
    </w:p>
    <w:p w14:paraId="4893B6F8" w14:textId="04EA5398" w:rsidR="00831D79" w:rsidRPr="00831D79" w:rsidRDefault="00267700" w:rsidP="001D27CC">
      <w:pPr>
        <w:pStyle w:val="Paragraphedeliste"/>
        <w:numPr>
          <w:ilvl w:val="0"/>
          <w:numId w:val="7"/>
        </w:numPr>
        <w:spacing w:after="0" w:line="276" w:lineRule="auto"/>
        <w:ind w:left="850" w:hanging="357"/>
        <w:jc w:val="both"/>
        <w:rPr>
          <w:rFonts w:ascii="Marianne Light" w:hAnsi="Marianne Light"/>
          <w:bCs/>
          <w:sz w:val="18"/>
          <w:szCs w:val="18"/>
        </w:rPr>
      </w:pPr>
      <w:r w:rsidRPr="00831D79">
        <w:rPr>
          <w:rFonts w:ascii="Marianne Light" w:hAnsi="Marianne Light"/>
          <w:bCs/>
          <w:sz w:val="18"/>
          <w:szCs w:val="18"/>
        </w:rPr>
        <w:t>L</w:t>
      </w:r>
      <w:r w:rsidR="00831D79" w:rsidRPr="00831D79">
        <w:rPr>
          <w:rFonts w:ascii="Marianne Light" w:hAnsi="Marianne Light"/>
          <w:bCs/>
          <w:sz w:val="18"/>
          <w:szCs w:val="18"/>
        </w:rPr>
        <w:t>e bilan annuel d’exploitation sur une année complète comprenant</w:t>
      </w:r>
      <w:r w:rsidR="00AC31E6">
        <w:rPr>
          <w:rFonts w:ascii="Marianne Light" w:hAnsi="Marianne Light"/>
          <w:bCs/>
          <w:sz w:val="18"/>
          <w:szCs w:val="18"/>
        </w:rPr>
        <w:t xml:space="preserve"> </w:t>
      </w:r>
      <w:r w:rsidR="00831D79" w:rsidRPr="00831D79">
        <w:rPr>
          <w:rFonts w:ascii="Marianne Light" w:hAnsi="Marianne Light"/>
          <w:bCs/>
          <w:sz w:val="18"/>
          <w:szCs w:val="18"/>
        </w:rPr>
        <w:t>les données de fonctionnement ainsi que les résultats d’exploitation suivants</w:t>
      </w:r>
      <w:r w:rsidR="00831D79" w:rsidRPr="00831D79">
        <w:rPr>
          <w:rFonts w:cs="Calibri"/>
          <w:bCs/>
          <w:sz w:val="18"/>
          <w:szCs w:val="18"/>
        </w:rPr>
        <w:t> </w:t>
      </w:r>
      <w:r w:rsidR="00831D79" w:rsidRPr="00831D79">
        <w:rPr>
          <w:rFonts w:ascii="Marianne Light" w:hAnsi="Marianne Light"/>
          <w:bCs/>
          <w:sz w:val="18"/>
          <w:szCs w:val="18"/>
        </w:rPr>
        <w:t>:</w:t>
      </w:r>
    </w:p>
    <w:p w14:paraId="65DF34E3" w14:textId="0480A845" w:rsidR="00831D79" w:rsidRPr="007775D1" w:rsidRDefault="00831D79" w:rsidP="001D27CC">
      <w:pPr>
        <w:pStyle w:val="Pucerond"/>
        <w:ind w:left="1434" w:hanging="357"/>
        <w:jc w:val="both"/>
      </w:pPr>
      <w:r w:rsidRPr="007775D1">
        <w:t>L’énergie solaire,</w:t>
      </w:r>
    </w:p>
    <w:p w14:paraId="3EFCDEC7" w14:textId="06AE35CE" w:rsidR="00831D79" w:rsidRPr="007775D1" w:rsidRDefault="007775D1" w:rsidP="001D27CC">
      <w:pPr>
        <w:pStyle w:val="Pucerond"/>
        <w:ind w:left="1434" w:hanging="357"/>
        <w:jc w:val="both"/>
      </w:pPr>
      <w:r>
        <w:t>L’énergie utile produite</w:t>
      </w:r>
      <w:r w:rsidR="00831D79" w:rsidRPr="007775D1">
        <w:t>,</w:t>
      </w:r>
    </w:p>
    <w:p w14:paraId="05FB4ADE" w14:textId="277E4E7C" w:rsidR="00831D79" w:rsidRPr="00F15792" w:rsidRDefault="00831D79" w:rsidP="001D27CC">
      <w:pPr>
        <w:pStyle w:val="Pucerond"/>
        <w:ind w:left="1434" w:hanging="357"/>
        <w:jc w:val="both"/>
      </w:pPr>
      <w:r w:rsidRPr="00F15792">
        <w:t>L’énergie produite par l’appoint</w:t>
      </w:r>
      <w:r w:rsidR="005379BE">
        <w:t>.</w:t>
      </w:r>
    </w:p>
    <w:p w14:paraId="1473E092" w14:textId="5C25BBE1" w:rsidR="00831D79" w:rsidRPr="00F15792" w:rsidRDefault="00831D79" w:rsidP="00780258">
      <w:pPr>
        <w:pStyle w:val="Pucerond"/>
        <w:numPr>
          <w:ilvl w:val="0"/>
          <w:numId w:val="0"/>
        </w:numPr>
        <w:ind w:left="1434"/>
        <w:jc w:val="both"/>
      </w:pPr>
    </w:p>
    <w:p w14:paraId="3C7B042D" w14:textId="64D66B25" w:rsidR="00831D79" w:rsidRPr="00F15792" w:rsidRDefault="2BFBDE76" w:rsidP="001D27CC">
      <w:pPr>
        <w:pStyle w:val="Paragraphedeliste"/>
        <w:numPr>
          <w:ilvl w:val="0"/>
          <w:numId w:val="7"/>
        </w:numPr>
        <w:spacing w:after="200" w:line="240" w:lineRule="auto"/>
        <w:ind w:left="851"/>
        <w:jc w:val="both"/>
        <w:rPr>
          <w:rFonts w:ascii="Marianne Light" w:hAnsi="Marianne Light"/>
          <w:sz w:val="18"/>
          <w:szCs w:val="18"/>
        </w:rPr>
      </w:pPr>
      <w:r w:rsidRPr="2BFBDE76">
        <w:rPr>
          <w:rFonts w:ascii="Marianne Light" w:hAnsi="Marianne Light"/>
          <w:sz w:val="18"/>
          <w:szCs w:val="18"/>
        </w:rPr>
        <w:t>Le tableur de suivi des performances des installations aidées</w:t>
      </w:r>
      <w:r w:rsidR="00F42FAB" w:rsidRPr="00F42FAB">
        <w:rPr>
          <w:rFonts w:ascii="Marianne Light" w:hAnsi="Marianne Light"/>
          <w:sz w:val="18"/>
          <w:szCs w:val="18"/>
          <w:vertAlign w:val="superscript"/>
        </w:rPr>
        <w:t>8</w:t>
      </w:r>
      <w:r w:rsidR="00267700">
        <w:rPr>
          <w:rFonts w:ascii="Marianne Light" w:hAnsi="Marianne Light"/>
          <w:sz w:val="18"/>
          <w:szCs w:val="18"/>
        </w:rPr>
        <w:t>,</w:t>
      </w:r>
    </w:p>
    <w:p w14:paraId="565C0298" w14:textId="07FAFE44" w:rsidR="00831D79" w:rsidRPr="00F15792" w:rsidRDefault="00831D79" w:rsidP="001D27CC">
      <w:pPr>
        <w:pStyle w:val="Paragraphedeliste"/>
        <w:numPr>
          <w:ilvl w:val="0"/>
          <w:numId w:val="7"/>
        </w:numPr>
        <w:spacing w:after="200" w:line="240" w:lineRule="auto"/>
        <w:ind w:left="851"/>
        <w:jc w:val="both"/>
        <w:rPr>
          <w:rFonts w:ascii="Marianne Light" w:hAnsi="Marianne Light"/>
          <w:bCs/>
          <w:sz w:val="18"/>
          <w:szCs w:val="18"/>
        </w:rPr>
      </w:pPr>
      <w:r w:rsidRPr="00F15792">
        <w:rPr>
          <w:rFonts w:ascii="Marianne Light" w:hAnsi="Marianne Light"/>
          <w:bCs/>
          <w:sz w:val="18"/>
          <w:szCs w:val="18"/>
        </w:rPr>
        <w:t>Le nom et coordonnées de l’exploitant</w:t>
      </w:r>
      <w:r w:rsidR="00267700">
        <w:rPr>
          <w:rFonts w:cs="Calibri"/>
          <w:bCs/>
          <w:sz w:val="18"/>
          <w:szCs w:val="18"/>
        </w:rPr>
        <w:t>,</w:t>
      </w:r>
    </w:p>
    <w:p w14:paraId="22DC6FAA" w14:textId="06BF5DBF" w:rsidR="00831D79" w:rsidRPr="00F15792" w:rsidRDefault="00267700" w:rsidP="001D27CC">
      <w:pPr>
        <w:pStyle w:val="Paragraphedeliste"/>
        <w:numPr>
          <w:ilvl w:val="0"/>
          <w:numId w:val="7"/>
        </w:numPr>
        <w:spacing w:after="160" w:line="288" w:lineRule="auto"/>
        <w:ind w:left="851"/>
        <w:jc w:val="both"/>
        <w:rPr>
          <w:rFonts w:ascii="Marianne Light" w:hAnsi="Marianne Light"/>
          <w:bCs/>
          <w:sz w:val="18"/>
          <w:szCs w:val="18"/>
        </w:rPr>
      </w:pPr>
      <w:r w:rsidRPr="00F15792">
        <w:rPr>
          <w:rFonts w:ascii="Marianne Light" w:hAnsi="Marianne Light"/>
          <w:bCs/>
          <w:sz w:val="18"/>
          <w:szCs w:val="18"/>
        </w:rPr>
        <w:t>L</w:t>
      </w:r>
      <w:r w:rsidR="00831D79" w:rsidRPr="00F15792">
        <w:rPr>
          <w:rFonts w:ascii="Marianne Light" w:hAnsi="Marianne Light"/>
          <w:bCs/>
          <w:sz w:val="18"/>
          <w:szCs w:val="18"/>
        </w:rPr>
        <w:t>a copie du contrat de suivi et maintenance</w:t>
      </w:r>
      <w:r>
        <w:rPr>
          <w:rFonts w:ascii="Marianne Light" w:hAnsi="Marianne Light"/>
          <w:bCs/>
          <w:sz w:val="18"/>
          <w:szCs w:val="18"/>
        </w:rPr>
        <w:t>,</w:t>
      </w:r>
    </w:p>
    <w:p w14:paraId="7DB49C8E" w14:textId="56F51AF6" w:rsidR="00831D79" w:rsidRPr="00F15792" w:rsidRDefault="00267700" w:rsidP="001D27CC">
      <w:pPr>
        <w:pStyle w:val="Paragraphedeliste"/>
        <w:numPr>
          <w:ilvl w:val="0"/>
          <w:numId w:val="7"/>
        </w:numPr>
        <w:spacing w:after="200" w:line="276" w:lineRule="auto"/>
        <w:ind w:left="851"/>
        <w:jc w:val="both"/>
        <w:rPr>
          <w:rFonts w:ascii="Marianne Light" w:hAnsi="Marianne Light"/>
          <w:bCs/>
          <w:sz w:val="18"/>
          <w:szCs w:val="18"/>
        </w:rPr>
      </w:pPr>
      <w:r w:rsidRPr="00F15792">
        <w:rPr>
          <w:rFonts w:ascii="Marianne Light" w:hAnsi="Marianne Light"/>
          <w:bCs/>
          <w:sz w:val="18"/>
          <w:szCs w:val="18"/>
        </w:rPr>
        <w:t>L</w:t>
      </w:r>
      <w:r w:rsidR="00831D79" w:rsidRPr="00F15792">
        <w:rPr>
          <w:rFonts w:ascii="Marianne Light" w:hAnsi="Marianne Light"/>
          <w:bCs/>
          <w:sz w:val="18"/>
          <w:szCs w:val="18"/>
        </w:rPr>
        <w:t>a copie du carnet d'entretien précisant le détail des opérations réalisées à date, dont la liste des problèmes techniques éventuels rencontrés depuis la mise en service de l’installation et la liste des modifications éventuellement apportées</w:t>
      </w:r>
      <w:r w:rsidR="00D665AC">
        <w:rPr>
          <w:rFonts w:ascii="Marianne Light" w:hAnsi="Marianne Light"/>
          <w:bCs/>
          <w:sz w:val="18"/>
          <w:szCs w:val="18"/>
        </w:rPr>
        <w:t>.</w:t>
      </w:r>
    </w:p>
    <w:p w14:paraId="0E7A774C" w14:textId="4C067B2E" w:rsidR="00D4055F" w:rsidRDefault="00CF2742" w:rsidP="006F5D9B">
      <w:pPr>
        <w:pStyle w:val="TexteCourant"/>
        <w:spacing w:before="240"/>
        <w:rPr>
          <w:i w:val="0"/>
          <w:iCs/>
        </w:rPr>
      </w:pPr>
      <w:r w:rsidRPr="006F5D9B">
        <w:rPr>
          <w:b/>
          <w:i w:val="0"/>
          <w:iCs/>
          <w:u w:val="single"/>
        </w:rPr>
        <w:t>3</w:t>
      </w:r>
      <w:r w:rsidR="0044022C" w:rsidRPr="006F5D9B">
        <w:rPr>
          <w:b/>
          <w:i w:val="0"/>
          <w:iCs/>
          <w:u w:val="single"/>
        </w:rPr>
        <w:t>.</w:t>
      </w:r>
      <w:r w:rsidRPr="006F5D9B">
        <w:rPr>
          <w:b/>
          <w:i w:val="0"/>
          <w:iCs/>
          <w:u w:val="single"/>
        </w:rPr>
        <w:t xml:space="preserve"> Bilans annuels</w:t>
      </w:r>
      <w:r w:rsidR="00D80B19">
        <w:rPr>
          <w:b/>
          <w:i w:val="0"/>
          <w:iCs/>
        </w:rPr>
        <w:t>.</w:t>
      </w:r>
      <w:r w:rsidRPr="006F5D9B">
        <w:rPr>
          <w:b/>
          <w:i w:val="0"/>
          <w:iCs/>
        </w:rPr>
        <w:t xml:space="preserve"> </w:t>
      </w:r>
      <w:r w:rsidRPr="006F5D9B">
        <w:rPr>
          <w:i w:val="0"/>
          <w:iCs/>
        </w:rPr>
        <w:t>Le maître d'ouvrage s'engage à</w:t>
      </w:r>
      <w:r w:rsidR="00D4055F">
        <w:rPr>
          <w:rFonts w:ascii="Calibri" w:hAnsi="Calibri" w:cs="Calibri"/>
          <w:i w:val="0"/>
          <w:iCs/>
        </w:rPr>
        <w:t> </w:t>
      </w:r>
      <w:r w:rsidR="00D4055F">
        <w:rPr>
          <w:i w:val="0"/>
          <w:iCs/>
        </w:rPr>
        <w:t>:</w:t>
      </w:r>
    </w:p>
    <w:p w14:paraId="3F737730" w14:textId="734898C7" w:rsidR="00CF2742" w:rsidRDefault="00AE3C02" w:rsidP="00D4055F">
      <w:pPr>
        <w:pStyle w:val="Paragraphedeliste"/>
        <w:numPr>
          <w:ilvl w:val="0"/>
          <w:numId w:val="7"/>
        </w:numPr>
        <w:spacing w:after="0" w:line="276" w:lineRule="auto"/>
        <w:ind w:left="850" w:hanging="357"/>
        <w:jc w:val="both"/>
        <w:rPr>
          <w:rFonts w:ascii="Marianne Light" w:hAnsi="Marianne Light"/>
          <w:bCs/>
          <w:sz w:val="18"/>
          <w:szCs w:val="18"/>
        </w:rPr>
      </w:pPr>
      <w:r w:rsidRPr="00AE3C02">
        <w:rPr>
          <w:rFonts w:ascii="Marianne Light" w:hAnsi="Marianne Light"/>
          <w:bCs/>
          <w:sz w:val="18"/>
          <w:szCs w:val="18"/>
        </w:rPr>
        <w:t>Pour les opérations inférieures ou égales à 50</w:t>
      </w:r>
      <w:r w:rsidR="00A82FD0">
        <w:rPr>
          <w:rFonts w:cs="Calibri"/>
          <w:bCs/>
          <w:sz w:val="18"/>
          <w:szCs w:val="18"/>
        </w:rPr>
        <w:t> </w:t>
      </w:r>
      <w:r w:rsidRPr="00AE3C02">
        <w:rPr>
          <w:rFonts w:ascii="Marianne Light" w:hAnsi="Marianne Light"/>
          <w:bCs/>
          <w:sz w:val="18"/>
          <w:szCs w:val="18"/>
        </w:rPr>
        <w:t>m², tenir à disposition de l'ADEME, sur simple demande, jusqu’à 3</w:t>
      </w:r>
      <w:r w:rsidR="00A82FD0">
        <w:rPr>
          <w:rFonts w:cs="Calibri"/>
          <w:bCs/>
          <w:sz w:val="18"/>
          <w:szCs w:val="18"/>
        </w:rPr>
        <w:t> </w:t>
      </w:r>
      <w:r w:rsidRPr="00AE3C02">
        <w:rPr>
          <w:rFonts w:ascii="Marianne Light" w:hAnsi="Marianne Light"/>
          <w:bCs/>
          <w:sz w:val="18"/>
          <w:szCs w:val="18"/>
        </w:rPr>
        <w:t>ans après le versement du solde, un bilan annuel des données d’exploitation</w:t>
      </w:r>
      <w:r>
        <w:rPr>
          <w:rFonts w:ascii="Marianne Light" w:hAnsi="Marianne Light"/>
          <w:bCs/>
          <w:sz w:val="18"/>
          <w:szCs w:val="18"/>
        </w:rPr>
        <w:t>,</w:t>
      </w:r>
    </w:p>
    <w:p w14:paraId="786F9A10" w14:textId="324C0DD6" w:rsidR="00BC1105" w:rsidRDefault="00AE3C02" w:rsidP="00E72E77">
      <w:pPr>
        <w:pStyle w:val="Paragraphedeliste"/>
        <w:numPr>
          <w:ilvl w:val="0"/>
          <w:numId w:val="7"/>
        </w:numPr>
        <w:spacing w:after="0" w:line="276" w:lineRule="auto"/>
        <w:ind w:left="850" w:hanging="357"/>
        <w:jc w:val="both"/>
      </w:pPr>
      <w:r w:rsidRPr="00AE3C02">
        <w:rPr>
          <w:rFonts w:ascii="Marianne Light" w:hAnsi="Marianne Light"/>
          <w:bCs/>
          <w:sz w:val="18"/>
          <w:szCs w:val="18"/>
        </w:rPr>
        <w:t>Pour les installations supérieures à 50</w:t>
      </w:r>
      <w:r w:rsidR="00A82FD0">
        <w:rPr>
          <w:rFonts w:cs="Calibri"/>
          <w:bCs/>
          <w:sz w:val="18"/>
          <w:szCs w:val="18"/>
        </w:rPr>
        <w:t> </w:t>
      </w:r>
      <w:r w:rsidRPr="00AE3C02">
        <w:rPr>
          <w:rFonts w:ascii="Marianne Light" w:hAnsi="Marianne Light"/>
          <w:bCs/>
          <w:sz w:val="18"/>
          <w:szCs w:val="18"/>
        </w:rPr>
        <w:t>m², transmettre à l'ADEME durant 3</w:t>
      </w:r>
      <w:r w:rsidR="00A82FD0">
        <w:rPr>
          <w:rFonts w:cs="Calibri"/>
          <w:bCs/>
          <w:sz w:val="18"/>
          <w:szCs w:val="18"/>
        </w:rPr>
        <w:t> </w:t>
      </w:r>
      <w:r w:rsidRPr="00AE3C02">
        <w:rPr>
          <w:rFonts w:ascii="Marianne Light" w:hAnsi="Marianne Light"/>
          <w:bCs/>
          <w:sz w:val="18"/>
          <w:szCs w:val="18"/>
        </w:rPr>
        <w:t>ans après le versement du solde un bilan annuel des données d’exploitation</w:t>
      </w:r>
      <w:r w:rsidRPr="00AE3C02">
        <w:rPr>
          <w:rFonts w:ascii="Marianne Light" w:hAnsi="Marianne Light"/>
          <w:sz w:val="18"/>
          <w:szCs w:val="18"/>
        </w:rPr>
        <w:t>.</w:t>
      </w:r>
      <w:bookmarkEnd w:id="222"/>
    </w:p>
    <w:sectPr w:rsidR="00BC1105" w:rsidSect="00121E3B">
      <w:footerReference w:type="default" r:id="rId18"/>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103D" w14:textId="77777777" w:rsidR="003550D8" w:rsidRDefault="003550D8" w:rsidP="00355E54">
      <w:pPr>
        <w:spacing w:after="0" w:line="240" w:lineRule="auto"/>
      </w:pPr>
      <w:r>
        <w:separator/>
      </w:r>
    </w:p>
  </w:endnote>
  <w:endnote w:type="continuationSeparator" w:id="0">
    <w:p w14:paraId="5D99B31C" w14:textId="77777777" w:rsidR="003550D8" w:rsidRDefault="003550D8" w:rsidP="00355E54">
      <w:pPr>
        <w:spacing w:after="0" w:line="240" w:lineRule="auto"/>
      </w:pPr>
      <w:r>
        <w:continuationSeparator/>
      </w:r>
    </w:p>
  </w:endnote>
  <w:endnote w:type="continuationNotice" w:id="1">
    <w:p w14:paraId="7B5411D6" w14:textId="77777777" w:rsidR="003550D8" w:rsidRDefault="00355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A7B" w14:textId="1B244EEA" w:rsidR="008F43C5" w:rsidRDefault="00831D79" w:rsidP="008F43C5">
    <w:pPr>
      <w:pStyle w:val="Pieddepage"/>
      <w:jc w:val="right"/>
      <w:rPr>
        <w:rFonts w:ascii="Marianne" w:hAnsi="Marianne"/>
        <w:sz w:val="16"/>
        <w:szCs w:val="16"/>
      </w:rPr>
    </w:pPr>
    <w:r>
      <w:rPr>
        <w:rFonts w:ascii="Marianne Light" w:hAnsi="Marianne Light"/>
        <w:sz w:val="16"/>
        <w:szCs w:val="16"/>
      </w:rPr>
      <w:t xml:space="preserve">Systèmes solaires </w:t>
    </w:r>
    <w:proofErr w:type="spellStart"/>
    <w:r>
      <w:rPr>
        <w:rFonts w:ascii="Marianne Light" w:hAnsi="Marianne Light"/>
        <w:sz w:val="16"/>
        <w:szCs w:val="16"/>
      </w:rPr>
      <w:t>combinés</w:t>
    </w:r>
    <w:r w:rsidR="008F43C5" w:rsidRPr="0038673F">
      <w:rPr>
        <w:rFonts w:ascii="Marianne" w:hAnsi="Marianne"/>
        <w:sz w:val="16"/>
        <w:szCs w:val="16"/>
      </w:rPr>
      <w:t>I</w:t>
    </w:r>
    <w:proofErr w:type="spellEnd"/>
    <w:r w:rsidR="008F43C5" w:rsidRPr="0038673F">
      <w:rPr>
        <w:rFonts w:ascii="Marianne" w:hAnsi="Marianne"/>
        <w:sz w:val="16"/>
        <w:szCs w:val="16"/>
      </w:rPr>
      <w:t xml:space="preserve"> </w:t>
    </w:r>
    <w:r w:rsidR="008F43C5" w:rsidRPr="0038673F">
      <w:rPr>
        <w:rFonts w:ascii="Marianne" w:hAnsi="Marianne"/>
        <w:sz w:val="16"/>
        <w:szCs w:val="16"/>
      </w:rPr>
      <w:fldChar w:fldCharType="begin"/>
    </w:r>
    <w:r w:rsidR="008F43C5" w:rsidRPr="0038673F">
      <w:rPr>
        <w:rFonts w:ascii="Marianne" w:hAnsi="Marianne"/>
        <w:sz w:val="16"/>
        <w:szCs w:val="16"/>
      </w:rPr>
      <w:instrText>PAGE   \* MERGEFORMAT</w:instrText>
    </w:r>
    <w:r w:rsidR="008F43C5" w:rsidRPr="0038673F">
      <w:rPr>
        <w:rFonts w:ascii="Marianne" w:hAnsi="Marianne"/>
        <w:sz w:val="16"/>
        <w:szCs w:val="16"/>
      </w:rPr>
      <w:fldChar w:fldCharType="separate"/>
    </w:r>
    <w:r w:rsidR="00C27EA2">
      <w:rPr>
        <w:rFonts w:ascii="Marianne" w:hAnsi="Marianne"/>
        <w:noProof/>
        <w:sz w:val="16"/>
        <w:szCs w:val="16"/>
      </w:rPr>
      <w:t>4</w:t>
    </w:r>
    <w:r w:rsidR="008F43C5" w:rsidRPr="0038673F">
      <w:rPr>
        <w:rFonts w:ascii="Marianne" w:hAnsi="Marianne"/>
        <w:sz w:val="16"/>
        <w:szCs w:val="16"/>
      </w:rPr>
      <w:fldChar w:fldCharType="end"/>
    </w:r>
    <w:r w:rsidR="008F43C5" w:rsidRPr="0038673F">
      <w:rPr>
        <w:rFonts w:ascii="Marianne" w:hAnsi="Marianne"/>
        <w:sz w:val="16"/>
        <w:szCs w:val="16"/>
      </w:rPr>
      <w:t xml:space="preserve"> I</w:t>
    </w:r>
  </w:p>
  <w:p w14:paraId="325EC5C0" w14:textId="055AA031" w:rsidR="008F43C5" w:rsidRDefault="008F43C5" w:rsidP="008F43C5">
    <w:pPr>
      <w:pStyle w:val="Pieddepage"/>
      <w:jc w:val="right"/>
    </w:pPr>
    <w:r w:rsidRPr="0038673F">
      <w:rPr>
        <w:noProof/>
        <w:sz w:val="16"/>
        <w:szCs w:val="16"/>
      </w:rPr>
      <w:drawing>
        <wp:anchor distT="0" distB="0" distL="114300" distR="114300" simplePos="0" relativeHeight="251658240" behindDoc="1" locked="1" layoutInCell="1" allowOverlap="1" wp14:anchorId="2E5BE388" wp14:editId="1634A67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2A4890">
      <w:rPr>
        <w:rFonts w:ascii="Marianne" w:hAnsi="Marianne"/>
        <w:sz w:val="16"/>
        <w:szCs w:val="16"/>
      </w:rPr>
      <w:t>VOLET</w:t>
    </w:r>
    <w:r>
      <w:rPr>
        <w:rFonts w:ascii="Marianne" w:hAnsi="Marianne"/>
        <w:sz w:val="16"/>
        <w:szCs w:val="16"/>
      </w:rPr>
      <w:t xml:space="preserve">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05A3" w14:textId="77777777" w:rsidR="003550D8" w:rsidRDefault="003550D8" w:rsidP="00355E54">
      <w:pPr>
        <w:spacing w:after="0" w:line="240" w:lineRule="auto"/>
      </w:pPr>
      <w:r>
        <w:separator/>
      </w:r>
    </w:p>
  </w:footnote>
  <w:footnote w:type="continuationSeparator" w:id="0">
    <w:p w14:paraId="1232AE33" w14:textId="77777777" w:rsidR="003550D8" w:rsidRDefault="003550D8" w:rsidP="00355E54">
      <w:pPr>
        <w:spacing w:after="0" w:line="240" w:lineRule="auto"/>
      </w:pPr>
      <w:r>
        <w:continuationSeparator/>
      </w:r>
    </w:p>
  </w:footnote>
  <w:footnote w:type="continuationNotice" w:id="1">
    <w:p w14:paraId="7C3A741C" w14:textId="77777777" w:rsidR="003550D8" w:rsidRDefault="003550D8">
      <w:pPr>
        <w:spacing w:after="0" w:line="240" w:lineRule="auto"/>
      </w:pPr>
    </w:p>
  </w:footnote>
  <w:footnote w:id="2">
    <w:p w14:paraId="3AA95D4F" w14:textId="560F2838" w:rsidR="002E0957" w:rsidRPr="005902C8" w:rsidRDefault="002E0957" w:rsidP="00FD5143">
      <w:pPr>
        <w:pStyle w:val="Notedebasdepage"/>
        <w:rPr>
          <w:rFonts w:ascii="Marianne Light" w:hAnsi="Marianne Light"/>
        </w:rPr>
      </w:pPr>
      <w:r w:rsidRPr="00122FD8">
        <w:rPr>
          <w:rStyle w:val="Appelnotedebasdep"/>
          <w:rFonts w:ascii="Marianne Light" w:hAnsi="Marianne Light"/>
          <w:sz w:val="14"/>
          <w:szCs w:val="14"/>
        </w:rPr>
        <w:footnoteRef/>
      </w:r>
      <w:r w:rsidRPr="00122FD8">
        <w:rPr>
          <w:rFonts w:ascii="Marianne Light" w:hAnsi="Marianne Light"/>
          <w:sz w:val="14"/>
          <w:szCs w:val="14"/>
        </w:rPr>
        <w:t xml:space="preserve"> </w:t>
      </w:r>
      <w:r w:rsidR="00947496" w:rsidRPr="00122FD8">
        <w:rPr>
          <w:rFonts w:ascii="Marianne Light" w:hAnsi="Marianne Light"/>
          <w:sz w:val="14"/>
          <w:szCs w:val="14"/>
        </w:rPr>
        <w:t>Cahier des charges disponible sur</w:t>
      </w:r>
      <w:r w:rsidR="00947496" w:rsidRPr="00122FD8">
        <w:rPr>
          <w:rFonts w:ascii="Calibri" w:hAnsi="Calibri" w:cs="Calibri"/>
          <w:sz w:val="14"/>
          <w:szCs w:val="14"/>
        </w:rPr>
        <w:t> </w:t>
      </w:r>
      <w:r w:rsidR="00947496" w:rsidRPr="00122FD8">
        <w:rPr>
          <w:rFonts w:ascii="Marianne Light" w:hAnsi="Marianne Light"/>
          <w:sz w:val="14"/>
          <w:szCs w:val="14"/>
        </w:rPr>
        <w:t>:</w:t>
      </w:r>
      <w:r w:rsidR="00FD5143">
        <w:rPr>
          <w:rFonts w:ascii="Marianne Light" w:hAnsi="Marianne Light"/>
          <w:sz w:val="14"/>
          <w:szCs w:val="14"/>
        </w:rPr>
        <w:br/>
      </w:r>
      <w:hyperlink r:id="rId1" w:history="1">
        <w:r w:rsidR="00EF1972" w:rsidRPr="00EF1972">
          <w:rPr>
            <w:rStyle w:val="Lienhypertexte"/>
            <w:rFonts w:ascii="Marianne Light" w:hAnsi="Marianne Light"/>
            <w:sz w:val="14"/>
            <w:szCs w:val="14"/>
          </w:rPr>
          <w:t>https://agirpourlatransition.ademe.fr/entreprises/aides-financieres/</w:t>
        </w:r>
        <w:r w:rsidR="00EF1972" w:rsidRPr="00EF1972">
          <w:rPr>
            <w:rStyle w:val="Lienhypertexte"/>
            <w:rFonts w:ascii="Marianne Light" w:hAnsi="Marianne Light"/>
            <w:sz w:val="14"/>
            <w:szCs w:val="14"/>
          </w:rPr>
          <w:t>202</w:t>
        </w:r>
        <w:r w:rsidR="00EF1972" w:rsidRPr="00EF1972">
          <w:rPr>
            <w:rStyle w:val="Lienhypertexte"/>
            <w:rFonts w:ascii="Marianne Light" w:hAnsi="Marianne Light"/>
            <w:sz w:val="14"/>
            <w:szCs w:val="14"/>
          </w:rPr>
          <w:t>5/etude-faisabilite-dinstallation-solaire-thermique</w:t>
        </w:r>
      </w:hyperlink>
    </w:p>
  </w:footnote>
  <w:footnote w:id="3">
    <w:p w14:paraId="1EBE97F5" w14:textId="6A13EC48" w:rsidR="002C2E8D" w:rsidRPr="00E5065A" w:rsidRDefault="002C2E8D" w:rsidP="00E966DB">
      <w:pPr>
        <w:pStyle w:val="notebasdepage"/>
        <w:rPr>
          <w:i/>
        </w:rPr>
      </w:pPr>
      <w:r w:rsidRPr="006F5D9B">
        <w:rPr>
          <w:rStyle w:val="Appelnotedebasdep"/>
        </w:rPr>
        <w:footnoteRef/>
      </w:r>
      <w:r w:rsidRPr="006F5D9B">
        <w:rPr>
          <w:vertAlign w:val="superscript"/>
        </w:rPr>
        <w:t xml:space="preserve"> </w:t>
      </w:r>
      <w:hyperlink r:id="rId2" w:tgtFrame="_blank" w:history="1">
        <w:r w:rsidR="00E966DB" w:rsidRPr="00E966DB">
          <w:t>EnR'CHOIX</w:t>
        </w:r>
        <w:r w:rsidR="00E966DB" w:rsidRPr="00E966DB">
          <w:rPr>
            <w:rFonts w:ascii="Calibri" w:hAnsi="Calibri" w:cs="Calibri"/>
          </w:rPr>
          <w:t> </w:t>
        </w:r>
        <w:r w:rsidR="00E966DB" w:rsidRPr="00E966DB">
          <w:t>- Le bon choix thermique pour votre territoire</w:t>
        </w:r>
        <w:r w:rsidR="00E966DB" w:rsidRPr="00E966DB">
          <w:rPr>
            <w:rFonts w:ascii="Calibri" w:hAnsi="Calibri" w:cs="Calibri"/>
          </w:rPr>
          <w:t> </w:t>
        </w:r>
        <w:r w:rsidR="00E966DB" w:rsidRPr="00E966DB">
          <w:t>(ademe.fr)</w:t>
        </w:r>
      </w:hyperlink>
      <w:r w:rsidR="00071159">
        <w:t xml:space="preserve"> - </w:t>
      </w:r>
      <w:r w:rsidR="00071159" w:rsidRPr="00071159">
        <w:t>https://www.enrchoix.idf.ademe.fr/</w:t>
      </w:r>
    </w:p>
  </w:footnote>
  <w:footnote w:id="4">
    <w:p w14:paraId="589C7496" w14:textId="7FFFDBC5" w:rsidR="00EA4D90" w:rsidRDefault="00EA4D90" w:rsidP="00EA4D90">
      <w:pPr>
        <w:pStyle w:val="notebasdepage"/>
      </w:pPr>
      <w:r>
        <w:rPr>
          <w:rStyle w:val="Appelnotedebasdep"/>
        </w:rPr>
        <w:footnoteRef/>
      </w:r>
      <w:r>
        <w:t xml:space="preserve"> </w:t>
      </w:r>
      <w:r w:rsidRPr="002233AF">
        <w:t xml:space="preserve">La </w:t>
      </w:r>
      <w:proofErr w:type="spellStart"/>
      <w:r w:rsidRPr="002233AF">
        <w:t>MeSD</w:t>
      </w:r>
      <w:proofErr w:type="spellEnd"/>
      <w:r w:rsidRPr="002233AF">
        <w:t xml:space="preserve"> est</w:t>
      </w:r>
      <w:r w:rsidRPr="00E5650C">
        <w:t xml:space="preserve"> obligatoire </w:t>
      </w:r>
    </w:p>
    <w:p w14:paraId="053171AB" w14:textId="77777777" w:rsidR="00EA4D90" w:rsidRPr="008B2D88" w:rsidRDefault="00EA4D90" w:rsidP="00EA4D90">
      <w:pPr>
        <w:pStyle w:val="notebasdepage"/>
        <w:rPr>
          <w:i/>
          <w:vertAlign w:val="superscript"/>
        </w:rPr>
      </w:pPr>
      <w:r w:rsidRPr="008B2D88">
        <w:rPr>
          <w:i/>
        </w:rPr>
        <w:t>https://www.solaire-collectif.fr/photo/img/reussir-projet/Livret-technique-SOCOL-mise-en-service-dynamique.pdf.</w:t>
      </w:r>
    </w:p>
  </w:footnote>
  <w:footnote w:id="5">
    <w:p w14:paraId="725F93C9" w14:textId="0090ABC6" w:rsidR="00F025F5" w:rsidRPr="006F5D9B" w:rsidRDefault="00F025F5" w:rsidP="006F5D9B">
      <w:pPr>
        <w:pStyle w:val="notebasdepage"/>
      </w:pPr>
      <w:r w:rsidRPr="006F5D9B">
        <w:rPr>
          <w:rStyle w:val="Appelnotedebasdep"/>
          <w:sz w:val="16"/>
          <w:szCs w:val="16"/>
        </w:rPr>
        <w:footnoteRef/>
      </w:r>
      <w:r w:rsidRPr="006F5D9B">
        <w:rPr>
          <w:sz w:val="16"/>
          <w:szCs w:val="16"/>
        </w:rPr>
        <w:t xml:space="preserve"> </w:t>
      </w:r>
      <w:r w:rsidRPr="006F5D9B">
        <w:t>Calcul du ESU (Energie Solaire Utile) par les logiciels</w:t>
      </w:r>
    </w:p>
  </w:footnote>
  <w:footnote w:id="6">
    <w:p w14:paraId="6127111C" w14:textId="605B42B3" w:rsidR="00C31332" w:rsidRPr="006F5D9B" w:rsidRDefault="00C31332" w:rsidP="006F5D9B">
      <w:pPr>
        <w:pStyle w:val="notebasdepage"/>
        <w:rPr>
          <w:rFonts w:cstheme="minorHAnsi"/>
          <w:sz w:val="16"/>
          <w:szCs w:val="16"/>
        </w:rPr>
      </w:pPr>
      <w:r w:rsidRPr="006F5D9B">
        <w:rPr>
          <w:rStyle w:val="Appelnotedebasdep"/>
          <w:sz w:val="16"/>
          <w:szCs w:val="16"/>
        </w:rPr>
        <w:footnoteRef/>
      </w:r>
      <w:r w:rsidRPr="006F5D9B">
        <w:rPr>
          <w:sz w:val="16"/>
          <w:szCs w:val="16"/>
        </w:rPr>
        <w:t xml:space="preserve"> </w:t>
      </w:r>
      <w:hyperlink r:id="rId3" w:history="1">
        <w:r w:rsidR="006407D9" w:rsidRPr="00BE384B">
          <w:rPr>
            <w:rStyle w:val="normaltextrun"/>
            <w:rFonts w:eastAsiaTheme="majorEastAsia" w:cs="Segoe UI"/>
            <w:sz w:val="16"/>
            <w:szCs w:val="16"/>
            <w:lang w:eastAsia="fr-FR"/>
          </w:rPr>
          <w:t>https://ademe.cache.ephoto.fr/link/3c9igq/plo1b9x13r2smdc.xlsx</w:t>
        </w:r>
      </w:hyperlink>
    </w:p>
  </w:footnote>
  <w:footnote w:id="7">
    <w:p w14:paraId="5E8BF30C" w14:textId="77777777" w:rsidR="00C76A56" w:rsidRPr="00057E63" w:rsidRDefault="00C76A56" w:rsidP="00C76A56">
      <w:pPr>
        <w:pStyle w:val="Notedebasdepage"/>
        <w:spacing w:after="60"/>
        <w:rPr>
          <w:rFonts w:cstheme="minorHAnsi"/>
          <w:sz w:val="14"/>
          <w:szCs w:val="14"/>
        </w:rPr>
      </w:pPr>
      <w:r w:rsidRPr="00057E63">
        <w:rPr>
          <w:rStyle w:val="Appelnotedebasdep"/>
          <w:rFonts w:ascii="Marianne Light" w:hAnsi="Marianne Light"/>
          <w:sz w:val="14"/>
          <w:szCs w:val="14"/>
        </w:rPr>
        <w:footnoteRef/>
      </w:r>
      <w:r w:rsidRPr="00057E63">
        <w:rPr>
          <w:rFonts w:ascii="Marianne Light" w:hAnsi="Marianne Light"/>
          <w:sz w:val="14"/>
          <w:szCs w:val="14"/>
        </w:rPr>
        <w:t xml:space="preserve"> </w:t>
      </w:r>
      <w:hyperlink r:id="rId4" w:history="1">
        <w:r w:rsidRPr="00057E63">
          <w:rPr>
            <w:rStyle w:val="Lienhypertexte"/>
            <w:rFonts w:ascii="Marianne Light" w:hAnsi="Marianne Light" w:cstheme="minorHAnsi"/>
            <w:iCs/>
            <w:sz w:val="14"/>
            <w:szCs w:val="14"/>
          </w:rPr>
          <w:t>http://www.solaire-collectif.fr/photo/img/reussir-projet/Fiche-SOCOL-suivi-installation-chaleur-solaire-collective.pdf</w:t>
        </w:r>
      </w:hyperlink>
      <w:r w:rsidRPr="00057E63">
        <w:rPr>
          <w:rFonts w:ascii="Marianne Light" w:hAnsi="Marianne Light" w:cstheme="minorHAnsi"/>
          <w:iCs/>
          <w:sz w:val="14"/>
          <w:szCs w:val="14"/>
        </w:rPr>
        <w:t xml:space="preserve"> </w:t>
      </w:r>
    </w:p>
  </w:footnote>
  <w:footnote w:id="8">
    <w:p w14:paraId="1B4DBA3C" w14:textId="77777777" w:rsidR="00814446" w:rsidRPr="00057E63" w:rsidRDefault="00814446" w:rsidP="00814446">
      <w:pPr>
        <w:pStyle w:val="Notedebasdepage"/>
        <w:rPr>
          <w:rFonts w:ascii="Marianne Light" w:hAnsi="Marianne Light"/>
          <w:iCs/>
          <w:sz w:val="14"/>
          <w:szCs w:val="14"/>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 w:id="9">
    <w:p w14:paraId="2AA800A6" w14:textId="77777777" w:rsidR="004D736A" w:rsidRPr="00057E63" w:rsidRDefault="004D736A" w:rsidP="004D736A">
      <w:pPr>
        <w:pStyle w:val="Notedebasdepage"/>
        <w:rPr>
          <w:rFonts w:ascii="Marianne Light" w:hAnsi="Marianne Light"/>
          <w:iCs/>
          <w:sz w:val="16"/>
          <w:szCs w:val="16"/>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 w:id="10">
    <w:p w14:paraId="2EF08B69" w14:textId="77777777" w:rsidR="002739D5" w:rsidRPr="00057E63" w:rsidRDefault="002739D5" w:rsidP="002739D5">
      <w:pPr>
        <w:pStyle w:val="Notedebasdepage"/>
        <w:rPr>
          <w:rFonts w:ascii="Marianne Light" w:hAnsi="Marianne Light"/>
          <w:iCs/>
          <w:sz w:val="16"/>
          <w:szCs w:val="16"/>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6417A"/>
    <w:multiLevelType w:val="hybridMultilevel"/>
    <w:tmpl w:val="5DF880D4"/>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16F62312"/>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8C6884"/>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2581B"/>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807DA"/>
    <w:multiLevelType w:val="hybridMultilevel"/>
    <w:tmpl w:val="B5AE4598"/>
    <w:lvl w:ilvl="0" w:tplc="6D0AAEFA">
      <w:start w:val="1"/>
      <w:numFmt w:val="bullet"/>
      <w:lvlText w:val=""/>
      <w:lvlJc w:val="left"/>
      <w:pPr>
        <w:ind w:left="1920" w:hanging="360"/>
      </w:pPr>
      <w:rPr>
        <w:rFonts w:ascii="Symbol" w:hAnsi="Symbol"/>
      </w:rPr>
    </w:lvl>
    <w:lvl w:ilvl="1" w:tplc="415482C4">
      <w:start w:val="1"/>
      <w:numFmt w:val="bullet"/>
      <w:lvlText w:val=""/>
      <w:lvlJc w:val="left"/>
      <w:pPr>
        <w:ind w:left="1920" w:hanging="360"/>
      </w:pPr>
      <w:rPr>
        <w:rFonts w:ascii="Symbol" w:hAnsi="Symbol"/>
      </w:rPr>
    </w:lvl>
    <w:lvl w:ilvl="2" w:tplc="FED60F76">
      <w:start w:val="1"/>
      <w:numFmt w:val="bullet"/>
      <w:lvlText w:val=""/>
      <w:lvlJc w:val="left"/>
      <w:pPr>
        <w:ind w:left="1920" w:hanging="360"/>
      </w:pPr>
      <w:rPr>
        <w:rFonts w:ascii="Symbol" w:hAnsi="Symbol"/>
      </w:rPr>
    </w:lvl>
    <w:lvl w:ilvl="3" w:tplc="A408397E">
      <w:start w:val="1"/>
      <w:numFmt w:val="bullet"/>
      <w:lvlText w:val=""/>
      <w:lvlJc w:val="left"/>
      <w:pPr>
        <w:ind w:left="1920" w:hanging="360"/>
      </w:pPr>
      <w:rPr>
        <w:rFonts w:ascii="Symbol" w:hAnsi="Symbol"/>
      </w:rPr>
    </w:lvl>
    <w:lvl w:ilvl="4" w:tplc="16A8A7E2">
      <w:start w:val="1"/>
      <w:numFmt w:val="bullet"/>
      <w:lvlText w:val=""/>
      <w:lvlJc w:val="left"/>
      <w:pPr>
        <w:ind w:left="1920" w:hanging="360"/>
      </w:pPr>
      <w:rPr>
        <w:rFonts w:ascii="Symbol" w:hAnsi="Symbol"/>
      </w:rPr>
    </w:lvl>
    <w:lvl w:ilvl="5" w:tplc="30163224">
      <w:start w:val="1"/>
      <w:numFmt w:val="bullet"/>
      <w:lvlText w:val=""/>
      <w:lvlJc w:val="left"/>
      <w:pPr>
        <w:ind w:left="1920" w:hanging="360"/>
      </w:pPr>
      <w:rPr>
        <w:rFonts w:ascii="Symbol" w:hAnsi="Symbol"/>
      </w:rPr>
    </w:lvl>
    <w:lvl w:ilvl="6" w:tplc="FFEA6D0E">
      <w:start w:val="1"/>
      <w:numFmt w:val="bullet"/>
      <w:lvlText w:val=""/>
      <w:lvlJc w:val="left"/>
      <w:pPr>
        <w:ind w:left="1920" w:hanging="360"/>
      </w:pPr>
      <w:rPr>
        <w:rFonts w:ascii="Symbol" w:hAnsi="Symbol"/>
      </w:rPr>
    </w:lvl>
    <w:lvl w:ilvl="7" w:tplc="2C088F84">
      <w:start w:val="1"/>
      <w:numFmt w:val="bullet"/>
      <w:lvlText w:val=""/>
      <w:lvlJc w:val="left"/>
      <w:pPr>
        <w:ind w:left="1920" w:hanging="360"/>
      </w:pPr>
      <w:rPr>
        <w:rFonts w:ascii="Symbol" w:hAnsi="Symbol"/>
      </w:rPr>
    </w:lvl>
    <w:lvl w:ilvl="8" w:tplc="4674607A">
      <w:start w:val="1"/>
      <w:numFmt w:val="bullet"/>
      <w:lvlText w:val=""/>
      <w:lvlJc w:val="left"/>
      <w:pPr>
        <w:ind w:left="1920" w:hanging="360"/>
      </w:pPr>
      <w:rPr>
        <w:rFonts w:ascii="Symbol" w:hAnsi="Symbol"/>
      </w:rPr>
    </w:lvl>
  </w:abstractNum>
  <w:abstractNum w:abstractNumId="9" w15:restartNumberingAfterBreak="0">
    <w:nsid w:val="19075D8E"/>
    <w:multiLevelType w:val="hybridMultilevel"/>
    <w:tmpl w:val="08BC6420"/>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0"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0510620"/>
    <w:multiLevelType w:val="hybridMultilevel"/>
    <w:tmpl w:val="580AD106"/>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2" w15:restartNumberingAfterBreak="0">
    <w:nsid w:val="24E64B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E2A9D"/>
    <w:multiLevelType w:val="hybridMultilevel"/>
    <w:tmpl w:val="3D24FAB4"/>
    <w:lvl w:ilvl="0" w:tplc="BB08A6A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1668F"/>
    <w:multiLevelType w:val="multilevel"/>
    <w:tmpl w:val="77AEC94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284FFD"/>
    <w:multiLevelType w:val="hybridMultilevel"/>
    <w:tmpl w:val="AB069188"/>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B3681B"/>
    <w:multiLevelType w:val="multilevel"/>
    <w:tmpl w:val="693240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A05258"/>
    <w:multiLevelType w:val="hybridMultilevel"/>
    <w:tmpl w:val="3A74DF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908E9"/>
    <w:multiLevelType w:val="hybridMultilevel"/>
    <w:tmpl w:val="03E266FA"/>
    <w:lvl w:ilvl="0" w:tplc="A106003A">
      <w:start w:val="1"/>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16947"/>
    <w:multiLevelType w:val="hybridMultilevel"/>
    <w:tmpl w:val="1220CC32"/>
    <w:lvl w:ilvl="0" w:tplc="52027F24">
      <w:start w:val="1"/>
      <w:numFmt w:val="bullet"/>
      <w:lvlText w:val=""/>
      <w:lvlJc w:val="left"/>
      <w:pPr>
        <w:ind w:left="720" w:hanging="360"/>
      </w:pPr>
      <w:rPr>
        <w:rFonts w:ascii="Symbol" w:hAnsi="Symbol" w:hint="default"/>
      </w:rPr>
    </w:lvl>
    <w:lvl w:ilvl="1" w:tplc="0172C0AA">
      <w:start w:val="1"/>
      <w:numFmt w:val="bullet"/>
      <w:lvlText w:val="o"/>
      <w:lvlJc w:val="left"/>
      <w:pPr>
        <w:ind w:left="1440" w:hanging="360"/>
      </w:pPr>
      <w:rPr>
        <w:rFonts w:ascii="Courier New" w:hAnsi="Courier New" w:hint="default"/>
      </w:rPr>
    </w:lvl>
    <w:lvl w:ilvl="2" w:tplc="BC90734C">
      <w:start w:val="1"/>
      <w:numFmt w:val="bullet"/>
      <w:lvlText w:val=""/>
      <w:lvlJc w:val="left"/>
      <w:pPr>
        <w:ind w:left="2160" w:hanging="360"/>
      </w:pPr>
      <w:rPr>
        <w:rFonts w:ascii="Wingdings" w:hAnsi="Wingdings" w:hint="default"/>
      </w:rPr>
    </w:lvl>
    <w:lvl w:ilvl="3" w:tplc="C04EFB22">
      <w:start w:val="1"/>
      <w:numFmt w:val="bullet"/>
      <w:lvlText w:val=""/>
      <w:lvlJc w:val="left"/>
      <w:pPr>
        <w:ind w:left="2880" w:hanging="360"/>
      </w:pPr>
      <w:rPr>
        <w:rFonts w:ascii="Symbol" w:hAnsi="Symbol" w:hint="default"/>
      </w:rPr>
    </w:lvl>
    <w:lvl w:ilvl="4" w:tplc="CE4CBEA4">
      <w:start w:val="1"/>
      <w:numFmt w:val="bullet"/>
      <w:lvlText w:val="o"/>
      <w:lvlJc w:val="left"/>
      <w:pPr>
        <w:ind w:left="3600" w:hanging="360"/>
      </w:pPr>
      <w:rPr>
        <w:rFonts w:ascii="Courier New" w:hAnsi="Courier New" w:hint="default"/>
      </w:rPr>
    </w:lvl>
    <w:lvl w:ilvl="5" w:tplc="4B66EC1A">
      <w:start w:val="1"/>
      <w:numFmt w:val="bullet"/>
      <w:lvlText w:val=""/>
      <w:lvlJc w:val="left"/>
      <w:pPr>
        <w:ind w:left="4320" w:hanging="360"/>
      </w:pPr>
      <w:rPr>
        <w:rFonts w:ascii="Wingdings" w:hAnsi="Wingdings" w:hint="default"/>
      </w:rPr>
    </w:lvl>
    <w:lvl w:ilvl="6" w:tplc="64E2BCF6">
      <w:start w:val="1"/>
      <w:numFmt w:val="bullet"/>
      <w:lvlText w:val=""/>
      <w:lvlJc w:val="left"/>
      <w:pPr>
        <w:ind w:left="5040" w:hanging="360"/>
      </w:pPr>
      <w:rPr>
        <w:rFonts w:ascii="Symbol" w:hAnsi="Symbol" w:hint="default"/>
      </w:rPr>
    </w:lvl>
    <w:lvl w:ilvl="7" w:tplc="DA325B8C">
      <w:start w:val="1"/>
      <w:numFmt w:val="bullet"/>
      <w:lvlText w:val="o"/>
      <w:lvlJc w:val="left"/>
      <w:pPr>
        <w:ind w:left="5760" w:hanging="360"/>
      </w:pPr>
      <w:rPr>
        <w:rFonts w:ascii="Courier New" w:hAnsi="Courier New" w:hint="default"/>
      </w:rPr>
    </w:lvl>
    <w:lvl w:ilvl="8" w:tplc="8800F28C">
      <w:start w:val="1"/>
      <w:numFmt w:val="bullet"/>
      <w:lvlText w:val=""/>
      <w:lvlJc w:val="left"/>
      <w:pPr>
        <w:ind w:left="6480" w:hanging="360"/>
      </w:pPr>
      <w:rPr>
        <w:rFonts w:ascii="Wingdings" w:hAnsi="Wingdings" w:hint="default"/>
      </w:rPr>
    </w:lvl>
  </w:abstractNum>
  <w:abstractNum w:abstractNumId="20"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2A09EB"/>
    <w:multiLevelType w:val="hybridMultilevel"/>
    <w:tmpl w:val="43FC69C6"/>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3"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5B6D3AA3"/>
    <w:multiLevelType w:val="hybridMultilevel"/>
    <w:tmpl w:val="88FA84C2"/>
    <w:lvl w:ilvl="0" w:tplc="AAF04FBE">
      <w:start w:val="1"/>
      <w:numFmt w:val="bullet"/>
      <w:lvlText w:val=""/>
      <w:lvlJc w:val="left"/>
      <w:pPr>
        <w:ind w:left="1920" w:hanging="360"/>
      </w:pPr>
      <w:rPr>
        <w:rFonts w:ascii="Symbol" w:hAnsi="Symbol"/>
      </w:rPr>
    </w:lvl>
    <w:lvl w:ilvl="1" w:tplc="81703D3C">
      <w:start w:val="1"/>
      <w:numFmt w:val="bullet"/>
      <w:lvlText w:val=""/>
      <w:lvlJc w:val="left"/>
      <w:pPr>
        <w:ind w:left="1920" w:hanging="360"/>
      </w:pPr>
      <w:rPr>
        <w:rFonts w:ascii="Symbol" w:hAnsi="Symbol"/>
      </w:rPr>
    </w:lvl>
    <w:lvl w:ilvl="2" w:tplc="96EEBBFA">
      <w:start w:val="1"/>
      <w:numFmt w:val="bullet"/>
      <w:lvlText w:val=""/>
      <w:lvlJc w:val="left"/>
      <w:pPr>
        <w:ind w:left="1920" w:hanging="360"/>
      </w:pPr>
      <w:rPr>
        <w:rFonts w:ascii="Symbol" w:hAnsi="Symbol"/>
      </w:rPr>
    </w:lvl>
    <w:lvl w:ilvl="3" w:tplc="1DD034AE">
      <w:start w:val="1"/>
      <w:numFmt w:val="bullet"/>
      <w:lvlText w:val=""/>
      <w:lvlJc w:val="left"/>
      <w:pPr>
        <w:ind w:left="1920" w:hanging="360"/>
      </w:pPr>
      <w:rPr>
        <w:rFonts w:ascii="Symbol" w:hAnsi="Symbol"/>
      </w:rPr>
    </w:lvl>
    <w:lvl w:ilvl="4" w:tplc="876CD0B2">
      <w:start w:val="1"/>
      <w:numFmt w:val="bullet"/>
      <w:lvlText w:val=""/>
      <w:lvlJc w:val="left"/>
      <w:pPr>
        <w:ind w:left="1920" w:hanging="360"/>
      </w:pPr>
      <w:rPr>
        <w:rFonts w:ascii="Symbol" w:hAnsi="Symbol"/>
      </w:rPr>
    </w:lvl>
    <w:lvl w:ilvl="5" w:tplc="CE10EF2C">
      <w:start w:val="1"/>
      <w:numFmt w:val="bullet"/>
      <w:lvlText w:val=""/>
      <w:lvlJc w:val="left"/>
      <w:pPr>
        <w:ind w:left="1920" w:hanging="360"/>
      </w:pPr>
      <w:rPr>
        <w:rFonts w:ascii="Symbol" w:hAnsi="Symbol"/>
      </w:rPr>
    </w:lvl>
    <w:lvl w:ilvl="6" w:tplc="E91A28DE">
      <w:start w:val="1"/>
      <w:numFmt w:val="bullet"/>
      <w:lvlText w:val=""/>
      <w:lvlJc w:val="left"/>
      <w:pPr>
        <w:ind w:left="1920" w:hanging="360"/>
      </w:pPr>
      <w:rPr>
        <w:rFonts w:ascii="Symbol" w:hAnsi="Symbol"/>
      </w:rPr>
    </w:lvl>
    <w:lvl w:ilvl="7" w:tplc="490A795E">
      <w:start w:val="1"/>
      <w:numFmt w:val="bullet"/>
      <w:lvlText w:val=""/>
      <w:lvlJc w:val="left"/>
      <w:pPr>
        <w:ind w:left="1920" w:hanging="360"/>
      </w:pPr>
      <w:rPr>
        <w:rFonts w:ascii="Symbol" w:hAnsi="Symbol"/>
      </w:rPr>
    </w:lvl>
    <w:lvl w:ilvl="8" w:tplc="8822F6CC">
      <w:start w:val="1"/>
      <w:numFmt w:val="bullet"/>
      <w:lvlText w:val=""/>
      <w:lvlJc w:val="left"/>
      <w:pPr>
        <w:ind w:left="1920" w:hanging="360"/>
      </w:pPr>
      <w:rPr>
        <w:rFonts w:ascii="Symbol" w:hAnsi="Symbol"/>
      </w:rPr>
    </w:lvl>
  </w:abstractNum>
  <w:abstractNum w:abstractNumId="25" w15:restartNumberingAfterBreak="0">
    <w:nsid w:val="653E4150"/>
    <w:multiLevelType w:val="hybridMultilevel"/>
    <w:tmpl w:val="9BFE04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516A26"/>
    <w:multiLevelType w:val="hybridMultilevel"/>
    <w:tmpl w:val="E320C35A"/>
    <w:lvl w:ilvl="0" w:tplc="C09819D4">
      <w:start w:val="21"/>
      <w:numFmt w:val="bullet"/>
      <w:lvlText w:val="­"/>
      <w:lvlJc w:val="left"/>
      <w:pPr>
        <w:ind w:left="720" w:hanging="360"/>
      </w:pPr>
      <w:rPr>
        <w:rFonts w:ascii="Arial" w:eastAsia="Times New Roman" w:hAnsi="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A4060B8"/>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3525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16cid:durableId="1260681572">
    <w:abstractNumId w:val="10"/>
  </w:num>
  <w:num w:numId="2" w16cid:durableId="1896307166">
    <w:abstractNumId w:val="5"/>
  </w:num>
  <w:num w:numId="3" w16cid:durableId="203757476">
    <w:abstractNumId w:val="2"/>
  </w:num>
  <w:num w:numId="4" w16cid:durableId="740761240">
    <w:abstractNumId w:val="4"/>
  </w:num>
  <w:num w:numId="5" w16cid:durableId="1255943801">
    <w:abstractNumId w:val="20"/>
  </w:num>
  <w:num w:numId="6" w16cid:durableId="743601926">
    <w:abstractNumId w:val="29"/>
  </w:num>
  <w:num w:numId="7" w16cid:durableId="681932919">
    <w:abstractNumId w:val="9"/>
  </w:num>
  <w:num w:numId="8" w16cid:durableId="952202359">
    <w:abstractNumId w:val="21"/>
  </w:num>
  <w:num w:numId="9" w16cid:durableId="815100546">
    <w:abstractNumId w:val="1"/>
  </w:num>
  <w:num w:numId="10" w16cid:durableId="1904176166">
    <w:abstractNumId w:val="17"/>
  </w:num>
  <w:num w:numId="11" w16cid:durableId="1617247416">
    <w:abstractNumId w:val="25"/>
  </w:num>
  <w:num w:numId="12" w16cid:durableId="994600573">
    <w:abstractNumId w:val="15"/>
  </w:num>
  <w:num w:numId="13" w16cid:durableId="1531064644">
    <w:abstractNumId w:val="26"/>
  </w:num>
  <w:num w:numId="14" w16cid:durableId="212236586">
    <w:abstractNumId w:val="28"/>
  </w:num>
  <w:num w:numId="15" w16cid:durableId="432557993">
    <w:abstractNumId w:val="14"/>
  </w:num>
  <w:num w:numId="16" w16cid:durableId="111048952">
    <w:abstractNumId w:val="12"/>
  </w:num>
  <w:num w:numId="17" w16cid:durableId="2072537464">
    <w:abstractNumId w:val="14"/>
  </w:num>
  <w:num w:numId="18" w16cid:durableId="310790861">
    <w:abstractNumId w:val="3"/>
  </w:num>
  <w:num w:numId="19" w16cid:durableId="550385564">
    <w:abstractNumId w:val="23"/>
  </w:num>
  <w:num w:numId="20" w16cid:durableId="1358893005">
    <w:abstractNumId w:val="11"/>
  </w:num>
  <w:num w:numId="21" w16cid:durableId="2067482654">
    <w:abstractNumId w:val="4"/>
  </w:num>
  <w:num w:numId="22" w16cid:durableId="1035232896">
    <w:abstractNumId w:val="22"/>
  </w:num>
  <w:num w:numId="23" w16cid:durableId="431437303">
    <w:abstractNumId w:val="14"/>
  </w:num>
  <w:num w:numId="24" w16cid:durableId="1502047140">
    <w:abstractNumId w:val="16"/>
  </w:num>
  <w:num w:numId="25" w16cid:durableId="980230444">
    <w:abstractNumId w:val="14"/>
  </w:num>
  <w:num w:numId="26" w16cid:durableId="1520008106">
    <w:abstractNumId w:val="14"/>
  </w:num>
  <w:num w:numId="27" w16cid:durableId="1530219425">
    <w:abstractNumId w:val="14"/>
  </w:num>
  <w:num w:numId="28" w16cid:durableId="501436357">
    <w:abstractNumId w:val="14"/>
  </w:num>
  <w:num w:numId="29" w16cid:durableId="210851916">
    <w:abstractNumId w:val="19"/>
  </w:num>
  <w:num w:numId="30" w16cid:durableId="230502077">
    <w:abstractNumId w:val="13"/>
  </w:num>
  <w:num w:numId="31" w16cid:durableId="1106392234">
    <w:abstractNumId w:val="27"/>
  </w:num>
  <w:num w:numId="32" w16cid:durableId="1254582703">
    <w:abstractNumId w:val="6"/>
  </w:num>
  <w:num w:numId="33" w16cid:durableId="1087729816">
    <w:abstractNumId w:val="7"/>
  </w:num>
  <w:num w:numId="34" w16cid:durableId="78910204">
    <w:abstractNumId w:val="18"/>
  </w:num>
  <w:num w:numId="35" w16cid:durableId="1099791472">
    <w:abstractNumId w:val="8"/>
  </w:num>
  <w:num w:numId="36" w16cid:durableId="1260017980">
    <w:abstractNumId w:val="24"/>
  </w:num>
  <w:num w:numId="37" w16cid:durableId="578100127">
    <w:abstractNumId w:val="14"/>
  </w:num>
  <w:num w:numId="38" w16cid:durableId="414741509">
    <w:abstractNumId w:val="20"/>
  </w:num>
  <w:num w:numId="39" w16cid:durableId="381909366">
    <w:abstractNumId w:val="14"/>
  </w:num>
  <w:num w:numId="40" w16cid:durableId="1660814944">
    <w:abstractNumId w:val="20"/>
  </w:num>
  <w:num w:numId="41" w16cid:durableId="1923102478">
    <w:abstractNumId w:val="20"/>
  </w:num>
  <w:num w:numId="42" w16cid:durableId="2023319070">
    <w:abstractNumId w:val="20"/>
  </w:num>
  <w:num w:numId="43" w16cid:durableId="1567836911">
    <w:abstractNumId w:val="4"/>
  </w:num>
  <w:num w:numId="44" w16cid:durableId="1612474957">
    <w:abstractNumId w:val="4"/>
  </w:num>
  <w:num w:numId="45" w16cid:durableId="2050186274">
    <w:abstractNumId w:val="4"/>
  </w:num>
  <w:num w:numId="46" w16cid:durableId="1748570337">
    <w:abstractNumId w:val="4"/>
  </w:num>
  <w:num w:numId="47" w16cid:durableId="1562325688">
    <w:abstractNumId w:val="4"/>
  </w:num>
  <w:num w:numId="48" w16cid:durableId="939336443">
    <w:abstractNumId w:val="20"/>
  </w:num>
  <w:num w:numId="49" w16cid:durableId="185680829">
    <w:abstractNumId w:val="20"/>
  </w:num>
  <w:num w:numId="50" w16cid:durableId="79031949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5ADF"/>
    <w:rsid w:val="000115B3"/>
    <w:rsid w:val="00011A9B"/>
    <w:rsid w:val="00012123"/>
    <w:rsid w:val="000134E2"/>
    <w:rsid w:val="00027A72"/>
    <w:rsid w:val="00030ECC"/>
    <w:rsid w:val="00031C27"/>
    <w:rsid w:val="000336D8"/>
    <w:rsid w:val="0004557C"/>
    <w:rsid w:val="0004651B"/>
    <w:rsid w:val="00046B24"/>
    <w:rsid w:val="00053811"/>
    <w:rsid w:val="000543D3"/>
    <w:rsid w:val="00057E63"/>
    <w:rsid w:val="0006636F"/>
    <w:rsid w:val="00067A2A"/>
    <w:rsid w:val="00071159"/>
    <w:rsid w:val="0007215E"/>
    <w:rsid w:val="00076057"/>
    <w:rsid w:val="00081363"/>
    <w:rsid w:val="00090B92"/>
    <w:rsid w:val="00094C4C"/>
    <w:rsid w:val="00094C8A"/>
    <w:rsid w:val="0009652A"/>
    <w:rsid w:val="000A3370"/>
    <w:rsid w:val="000A5B30"/>
    <w:rsid w:val="000A701B"/>
    <w:rsid w:val="000B0B32"/>
    <w:rsid w:val="000B42CC"/>
    <w:rsid w:val="000B4420"/>
    <w:rsid w:val="000B4602"/>
    <w:rsid w:val="000B5FC8"/>
    <w:rsid w:val="000C1987"/>
    <w:rsid w:val="000C6A54"/>
    <w:rsid w:val="000C7989"/>
    <w:rsid w:val="000D76B3"/>
    <w:rsid w:val="000E080E"/>
    <w:rsid w:val="000E2BDB"/>
    <w:rsid w:val="000E2C7D"/>
    <w:rsid w:val="000E6673"/>
    <w:rsid w:val="000F0344"/>
    <w:rsid w:val="000F15F9"/>
    <w:rsid w:val="000F7B7D"/>
    <w:rsid w:val="001039AD"/>
    <w:rsid w:val="001040B8"/>
    <w:rsid w:val="0010603A"/>
    <w:rsid w:val="001068FE"/>
    <w:rsid w:val="00110208"/>
    <w:rsid w:val="0011054C"/>
    <w:rsid w:val="00114566"/>
    <w:rsid w:val="001218D7"/>
    <w:rsid w:val="00121E3B"/>
    <w:rsid w:val="001228A4"/>
    <w:rsid w:val="00122FD8"/>
    <w:rsid w:val="0012773A"/>
    <w:rsid w:val="0014082E"/>
    <w:rsid w:val="00141203"/>
    <w:rsid w:val="0014248C"/>
    <w:rsid w:val="00147AF3"/>
    <w:rsid w:val="00156049"/>
    <w:rsid w:val="00157854"/>
    <w:rsid w:val="00161247"/>
    <w:rsid w:val="0016318D"/>
    <w:rsid w:val="0016379C"/>
    <w:rsid w:val="00163883"/>
    <w:rsid w:val="001718BE"/>
    <w:rsid w:val="001761D9"/>
    <w:rsid w:val="00177714"/>
    <w:rsid w:val="001822B3"/>
    <w:rsid w:val="00184337"/>
    <w:rsid w:val="001854BE"/>
    <w:rsid w:val="00185AF4"/>
    <w:rsid w:val="001A2233"/>
    <w:rsid w:val="001A2738"/>
    <w:rsid w:val="001A3BE6"/>
    <w:rsid w:val="001B1604"/>
    <w:rsid w:val="001C007A"/>
    <w:rsid w:val="001C426B"/>
    <w:rsid w:val="001C7477"/>
    <w:rsid w:val="001D0A1A"/>
    <w:rsid w:val="001D27CC"/>
    <w:rsid w:val="001E140F"/>
    <w:rsid w:val="001E2BFB"/>
    <w:rsid w:val="001E4BFF"/>
    <w:rsid w:val="001F1549"/>
    <w:rsid w:val="001F1AFB"/>
    <w:rsid w:val="001F3288"/>
    <w:rsid w:val="001F3347"/>
    <w:rsid w:val="001F5738"/>
    <w:rsid w:val="001F6337"/>
    <w:rsid w:val="0021046E"/>
    <w:rsid w:val="00211AA9"/>
    <w:rsid w:val="00217544"/>
    <w:rsid w:val="00222A2B"/>
    <w:rsid w:val="00227A99"/>
    <w:rsid w:val="00236B67"/>
    <w:rsid w:val="00251768"/>
    <w:rsid w:val="002524C5"/>
    <w:rsid w:val="002539D5"/>
    <w:rsid w:val="00254EA8"/>
    <w:rsid w:val="00256F03"/>
    <w:rsid w:val="002667C7"/>
    <w:rsid w:val="002669EA"/>
    <w:rsid w:val="00267700"/>
    <w:rsid w:val="0027158B"/>
    <w:rsid w:val="002739D5"/>
    <w:rsid w:val="00275E68"/>
    <w:rsid w:val="00277342"/>
    <w:rsid w:val="00281C61"/>
    <w:rsid w:val="002839B5"/>
    <w:rsid w:val="002901CD"/>
    <w:rsid w:val="0029378D"/>
    <w:rsid w:val="002954CF"/>
    <w:rsid w:val="00295AA0"/>
    <w:rsid w:val="002A4890"/>
    <w:rsid w:val="002A5698"/>
    <w:rsid w:val="002A5FD5"/>
    <w:rsid w:val="002A700A"/>
    <w:rsid w:val="002A7C67"/>
    <w:rsid w:val="002B43B8"/>
    <w:rsid w:val="002B541A"/>
    <w:rsid w:val="002B7130"/>
    <w:rsid w:val="002B780E"/>
    <w:rsid w:val="002C2E8D"/>
    <w:rsid w:val="002C37B7"/>
    <w:rsid w:val="002C3966"/>
    <w:rsid w:val="002C58F2"/>
    <w:rsid w:val="002D5965"/>
    <w:rsid w:val="002D63EB"/>
    <w:rsid w:val="002E0957"/>
    <w:rsid w:val="002E1BE2"/>
    <w:rsid w:val="002E2822"/>
    <w:rsid w:val="002E74C6"/>
    <w:rsid w:val="002E7D06"/>
    <w:rsid w:val="002F4972"/>
    <w:rsid w:val="002F55AB"/>
    <w:rsid w:val="00310B06"/>
    <w:rsid w:val="00310E3B"/>
    <w:rsid w:val="0032041E"/>
    <w:rsid w:val="0032107A"/>
    <w:rsid w:val="00326208"/>
    <w:rsid w:val="0033016F"/>
    <w:rsid w:val="003339B5"/>
    <w:rsid w:val="00333B55"/>
    <w:rsid w:val="00336601"/>
    <w:rsid w:val="00343566"/>
    <w:rsid w:val="00347E8D"/>
    <w:rsid w:val="00353449"/>
    <w:rsid w:val="00354AAB"/>
    <w:rsid w:val="003550D8"/>
    <w:rsid w:val="00355C60"/>
    <w:rsid w:val="00355E54"/>
    <w:rsid w:val="00357C08"/>
    <w:rsid w:val="0036103F"/>
    <w:rsid w:val="0036375D"/>
    <w:rsid w:val="00366C6B"/>
    <w:rsid w:val="00370661"/>
    <w:rsid w:val="00370DDB"/>
    <w:rsid w:val="00373905"/>
    <w:rsid w:val="0038051F"/>
    <w:rsid w:val="003847BD"/>
    <w:rsid w:val="00384CEF"/>
    <w:rsid w:val="00391995"/>
    <w:rsid w:val="00396F9D"/>
    <w:rsid w:val="003972A3"/>
    <w:rsid w:val="00397503"/>
    <w:rsid w:val="003A1D22"/>
    <w:rsid w:val="003B3F85"/>
    <w:rsid w:val="003B7D1C"/>
    <w:rsid w:val="003C1B8C"/>
    <w:rsid w:val="003C61FF"/>
    <w:rsid w:val="003C6358"/>
    <w:rsid w:val="003D1BE3"/>
    <w:rsid w:val="003E3E8A"/>
    <w:rsid w:val="003E5DA9"/>
    <w:rsid w:val="003F0155"/>
    <w:rsid w:val="003F423E"/>
    <w:rsid w:val="003F569F"/>
    <w:rsid w:val="003F7801"/>
    <w:rsid w:val="00400668"/>
    <w:rsid w:val="00406FF1"/>
    <w:rsid w:val="00407A22"/>
    <w:rsid w:val="004203CA"/>
    <w:rsid w:val="00420B01"/>
    <w:rsid w:val="00424DAD"/>
    <w:rsid w:val="00432D2A"/>
    <w:rsid w:val="0043312D"/>
    <w:rsid w:val="00433BF1"/>
    <w:rsid w:val="0043751D"/>
    <w:rsid w:val="00437B11"/>
    <w:rsid w:val="0044022C"/>
    <w:rsid w:val="00442CA0"/>
    <w:rsid w:val="0044515D"/>
    <w:rsid w:val="00445739"/>
    <w:rsid w:val="00456AE4"/>
    <w:rsid w:val="00462028"/>
    <w:rsid w:val="00464CAC"/>
    <w:rsid w:val="00464D9D"/>
    <w:rsid w:val="0048080C"/>
    <w:rsid w:val="00481EC9"/>
    <w:rsid w:val="004823D9"/>
    <w:rsid w:val="0048447E"/>
    <w:rsid w:val="00484D4C"/>
    <w:rsid w:val="00492493"/>
    <w:rsid w:val="00495642"/>
    <w:rsid w:val="0049625A"/>
    <w:rsid w:val="00497DE8"/>
    <w:rsid w:val="004A0EFA"/>
    <w:rsid w:val="004A5E8C"/>
    <w:rsid w:val="004A6A8F"/>
    <w:rsid w:val="004A7C9F"/>
    <w:rsid w:val="004B23FB"/>
    <w:rsid w:val="004C296E"/>
    <w:rsid w:val="004C2A7B"/>
    <w:rsid w:val="004D2C35"/>
    <w:rsid w:val="004D635A"/>
    <w:rsid w:val="004D736A"/>
    <w:rsid w:val="004E4949"/>
    <w:rsid w:val="004E4BB3"/>
    <w:rsid w:val="004E5E14"/>
    <w:rsid w:val="004E5FC9"/>
    <w:rsid w:val="004E711B"/>
    <w:rsid w:val="004F3D03"/>
    <w:rsid w:val="004F4C6F"/>
    <w:rsid w:val="00502F5D"/>
    <w:rsid w:val="0050523B"/>
    <w:rsid w:val="005057C2"/>
    <w:rsid w:val="005130E9"/>
    <w:rsid w:val="00515926"/>
    <w:rsid w:val="00516B32"/>
    <w:rsid w:val="00526B2F"/>
    <w:rsid w:val="00530BEB"/>
    <w:rsid w:val="00531CC7"/>
    <w:rsid w:val="00533138"/>
    <w:rsid w:val="005371C1"/>
    <w:rsid w:val="005379BE"/>
    <w:rsid w:val="00541B91"/>
    <w:rsid w:val="005445A6"/>
    <w:rsid w:val="0055123F"/>
    <w:rsid w:val="005517EC"/>
    <w:rsid w:val="00553A00"/>
    <w:rsid w:val="005602C7"/>
    <w:rsid w:val="00561E7A"/>
    <w:rsid w:val="005647EE"/>
    <w:rsid w:val="0056634C"/>
    <w:rsid w:val="00567DC9"/>
    <w:rsid w:val="005717E1"/>
    <w:rsid w:val="00581E26"/>
    <w:rsid w:val="00585A8E"/>
    <w:rsid w:val="005A22C1"/>
    <w:rsid w:val="005A50E7"/>
    <w:rsid w:val="005A531E"/>
    <w:rsid w:val="005A5899"/>
    <w:rsid w:val="005B2264"/>
    <w:rsid w:val="005C2433"/>
    <w:rsid w:val="005C42DD"/>
    <w:rsid w:val="005C65CC"/>
    <w:rsid w:val="005D545B"/>
    <w:rsid w:val="005D6625"/>
    <w:rsid w:val="005E075A"/>
    <w:rsid w:val="005E08DE"/>
    <w:rsid w:val="005E356D"/>
    <w:rsid w:val="005E7210"/>
    <w:rsid w:val="005E7A7A"/>
    <w:rsid w:val="005F4CFC"/>
    <w:rsid w:val="0060133F"/>
    <w:rsid w:val="00611BF5"/>
    <w:rsid w:val="00614495"/>
    <w:rsid w:val="0061461B"/>
    <w:rsid w:val="006155AF"/>
    <w:rsid w:val="00623E82"/>
    <w:rsid w:val="006347CB"/>
    <w:rsid w:val="00634EBD"/>
    <w:rsid w:val="006370D6"/>
    <w:rsid w:val="006407D9"/>
    <w:rsid w:val="00643D42"/>
    <w:rsid w:val="0064680B"/>
    <w:rsid w:val="00650224"/>
    <w:rsid w:val="00656733"/>
    <w:rsid w:val="00660673"/>
    <w:rsid w:val="00663D60"/>
    <w:rsid w:val="00670726"/>
    <w:rsid w:val="00671B06"/>
    <w:rsid w:val="00673A9A"/>
    <w:rsid w:val="00685DBC"/>
    <w:rsid w:val="006879CF"/>
    <w:rsid w:val="0069631D"/>
    <w:rsid w:val="006A04DC"/>
    <w:rsid w:val="006A2C2B"/>
    <w:rsid w:val="006A645C"/>
    <w:rsid w:val="006B30A0"/>
    <w:rsid w:val="006B4587"/>
    <w:rsid w:val="006B5586"/>
    <w:rsid w:val="006B5B8A"/>
    <w:rsid w:val="006C2C0E"/>
    <w:rsid w:val="006D137E"/>
    <w:rsid w:val="006D3B8E"/>
    <w:rsid w:val="006E0176"/>
    <w:rsid w:val="006E1A67"/>
    <w:rsid w:val="006F1D7A"/>
    <w:rsid w:val="006F40B4"/>
    <w:rsid w:val="006F5D9B"/>
    <w:rsid w:val="006F6E21"/>
    <w:rsid w:val="006F7590"/>
    <w:rsid w:val="007001E8"/>
    <w:rsid w:val="00702A0D"/>
    <w:rsid w:val="0070396F"/>
    <w:rsid w:val="00704D43"/>
    <w:rsid w:val="00705CEA"/>
    <w:rsid w:val="00713224"/>
    <w:rsid w:val="00717DCD"/>
    <w:rsid w:val="00721DF8"/>
    <w:rsid w:val="0072662C"/>
    <w:rsid w:val="0073033D"/>
    <w:rsid w:val="00730347"/>
    <w:rsid w:val="0073271C"/>
    <w:rsid w:val="00735187"/>
    <w:rsid w:val="00745EE0"/>
    <w:rsid w:val="00751874"/>
    <w:rsid w:val="00751B6A"/>
    <w:rsid w:val="00751E8E"/>
    <w:rsid w:val="00757783"/>
    <w:rsid w:val="00760C3D"/>
    <w:rsid w:val="00762AE1"/>
    <w:rsid w:val="0076438D"/>
    <w:rsid w:val="00764860"/>
    <w:rsid w:val="00767184"/>
    <w:rsid w:val="0076722A"/>
    <w:rsid w:val="007775D1"/>
    <w:rsid w:val="00780258"/>
    <w:rsid w:val="00785417"/>
    <w:rsid w:val="007855A0"/>
    <w:rsid w:val="00785F46"/>
    <w:rsid w:val="00790CB8"/>
    <w:rsid w:val="00791C38"/>
    <w:rsid w:val="007A2EC6"/>
    <w:rsid w:val="007A5F24"/>
    <w:rsid w:val="007B0C5C"/>
    <w:rsid w:val="007B2552"/>
    <w:rsid w:val="007B3961"/>
    <w:rsid w:val="007B568B"/>
    <w:rsid w:val="007B63AE"/>
    <w:rsid w:val="007B6FAF"/>
    <w:rsid w:val="007C6DEE"/>
    <w:rsid w:val="007D4E8E"/>
    <w:rsid w:val="007D564F"/>
    <w:rsid w:val="007D5F9E"/>
    <w:rsid w:val="007E547A"/>
    <w:rsid w:val="007E57B0"/>
    <w:rsid w:val="007E7612"/>
    <w:rsid w:val="007F3B15"/>
    <w:rsid w:val="00801204"/>
    <w:rsid w:val="00801DE7"/>
    <w:rsid w:val="00805A7F"/>
    <w:rsid w:val="00811053"/>
    <w:rsid w:val="00814446"/>
    <w:rsid w:val="00814DDE"/>
    <w:rsid w:val="00820958"/>
    <w:rsid w:val="008220AE"/>
    <w:rsid w:val="0082303D"/>
    <w:rsid w:val="00823DB1"/>
    <w:rsid w:val="00831D79"/>
    <w:rsid w:val="0084190E"/>
    <w:rsid w:val="00846A59"/>
    <w:rsid w:val="00856597"/>
    <w:rsid w:val="008617B6"/>
    <w:rsid w:val="00864848"/>
    <w:rsid w:val="008764D6"/>
    <w:rsid w:val="008767F6"/>
    <w:rsid w:val="00880E1D"/>
    <w:rsid w:val="00881A8F"/>
    <w:rsid w:val="00893719"/>
    <w:rsid w:val="008A37EA"/>
    <w:rsid w:val="008A383C"/>
    <w:rsid w:val="008A493B"/>
    <w:rsid w:val="008B2EB1"/>
    <w:rsid w:val="008B7C87"/>
    <w:rsid w:val="008C0831"/>
    <w:rsid w:val="008C6D7F"/>
    <w:rsid w:val="008D5339"/>
    <w:rsid w:val="008E0A6D"/>
    <w:rsid w:val="008F43C5"/>
    <w:rsid w:val="00900A17"/>
    <w:rsid w:val="00900C3F"/>
    <w:rsid w:val="00900F64"/>
    <w:rsid w:val="00901C83"/>
    <w:rsid w:val="009111AD"/>
    <w:rsid w:val="009137F3"/>
    <w:rsid w:val="009175E6"/>
    <w:rsid w:val="00921D60"/>
    <w:rsid w:val="009232E0"/>
    <w:rsid w:val="00923A3D"/>
    <w:rsid w:val="009244EE"/>
    <w:rsid w:val="00925BDB"/>
    <w:rsid w:val="009406E4"/>
    <w:rsid w:val="00941A8E"/>
    <w:rsid w:val="00947496"/>
    <w:rsid w:val="00957E89"/>
    <w:rsid w:val="00964FD0"/>
    <w:rsid w:val="00970BE2"/>
    <w:rsid w:val="009723E5"/>
    <w:rsid w:val="00972F1D"/>
    <w:rsid w:val="00976F06"/>
    <w:rsid w:val="009877FE"/>
    <w:rsid w:val="00991017"/>
    <w:rsid w:val="0099245F"/>
    <w:rsid w:val="00992F2D"/>
    <w:rsid w:val="00994FBF"/>
    <w:rsid w:val="009967E8"/>
    <w:rsid w:val="00997F45"/>
    <w:rsid w:val="009A31FC"/>
    <w:rsid w:val="009B5AEF"/>
    <w:rsid w:val="009B6361"/>
    <w:rsid w:val="009C3B9B"/>
    <w:rsid w:val="009C4AB3"/>
    <w:rsid w:val="009C4B27"/>
    <w:rsid w:val="009C7B2B"/>
    <w:rsid w:val="009D5144"/>
    <w:rsid w:val="009D61A5"/>
    <w:rsid w:val="009E2924"/>
    <w:rsid w:val="009E3506"/>
    <w:rsid w:val="009F0110"/>
    <w:rsid w:val="00A02482"/>
    <w:rsid w:val="00A06191"/>
    <w:rsid w:val="00A06FDF"/>
    <w:rsid w:val="00A109AE"/>
    <w:rsid w:val="00A10C30"/>
    <w:rsid w:val="00A13BB0"/>
    <w:rsid w:val="00A15DBE"/>
    <w:rsid w:val="00A17948"/>
    <w:rsid w:val="00A179A3"/>
    <w:rsid w:val="00A20BF0"/>
    <w:rsid w:val="00A221AC"/>
    <w:rsid w:val="00A22BC2"/>
    <w:rsid w:val="00A3084E"/>
    <w:rsid w:val="00A30F97"/>
    <w:rsid w:val="00A31144"/>
    <w:rsid w:val="00A335D2"/>
    <w:rsid w:val="00A34A97"/>
    <w:rsid w:val="00A401D6"/>
    <w:rsid w:val="00A47D9E"/>
    <w:rsid w:val="00A47F28"/>
    <w:rsid w:val="00A50F41"/>
    <w:rsid w:val="00A548CD"/>
    <w:rsid w:val="00A63D0C"/>
    <w:rsid w:val="00A64B42"/>
    <w:rsid w:val="00A70833"/>
    <w:rsid w:val="00A75743"/>
    <w:rsid w:val="00A766D8"/>
    <w:rsid w:val="00A81DF7"/>
    <w:rsid w:val="00A82FD0"/>
    <w:rsid w:val="00A9008F"/>
    <w:rsid w:val="00A90BCD"/>
    <w:rsid w:val="00A91ED6"/>
    <w:rsid w:val="00A948C3"/>
    <w:rsid w:val="00A95195"/>
    <w:rsid w:val="00AA3A50"/>
    <w:rsid w:val="00AA5F56"/>
    <w:rsid w:val="00AA6636"/>
    <w:rsid w:val="00AB2CFC"/>
    <w:rsid w:val="00AC31E6"/>
    <w:rsid w:val="00AC5AF7"/>
    <w:rsid w:val="00AC7124"/>
    <w:rsid w:val="00AD132C"/>
    <w:rsid w:val="00AD5046"/>
    <w:rsid w:val="00AD6480"/>
    <w:rsid w:val="00AE0AE9"/>
    <w:rsid w:val="00AE3C02"/>
    <w:rsid w:val="00AF4C5A"/>
    <w:rsid w:val="00B0024D"/>
    <w:rsid w:val="00B06E16"/>
    <w:rsid w:val="00B161C4"/>
    <w:rsid w:val="00B169AE"/>
    <w:rsid w:val="00B242D6"/>
    <w:rsid w:val="00B26EE8"/>
    <w:rsid w:val="00B27D40"/>
    <w:rsid w:val="00B30695"/>
    <w:rsid w:val="00B36C20"/>
    <w:rsid w:val="00B41815"/>
    <w:rsid w:val="00B42691"/>
    <w:rsid w:val="00B45754"/>
    <w:rsid w:val="00B47542"/>
    <w:rsid w:val="00B50AFB"/>
    <w:rsid w:val="00B534AA"/>
    <w:rsid w:val="00B54852"/>
    <w:rsid w:val="00B564B2"/>
    <w:rsid w:val="00B56777"/>
    <w:rsid w:val="00B56A48"/>
    <w:rsid w:val="00B57031"/>
    <w:rsid w:val="00B60F1A"/>
    <w:rsid w:val="00B617D0"/>
    <w:rsid w:val="00B625D7"/>
    <w:rsid w:val="00B63453"/>
    <w:rsid w:val="00B6676F"/>
    <w:rsid w:val="00B67B53"/>
    <w:rsid w:val="00B71E04"/>
    <w:rsid w:val="00B720F6"/>
    <w:rsid w:val="00B7661F"/>
    <w:rsid w:val="00B81607"/>
    <w:rsid w:val="00B82523"/>
    <w:rsid w:val="00B82ADF"/>
    <w:rsid w:val="00B84CE4"/>
    <w:rsid w:val="00B86ACF"/>
    <w:rsid w:val="00B91D79"/>
    <w:rsid w:val="00B94215"/>
    <w:rsid w:val="00B959DD"/>
    <w:rsid w:val="00B96503"/>
    <w:rsid w:val="00B97F82"/>
    <w:rsid w:val="00BA05ED"/>
    <w:rsid w:val="00BA1EF4"/>
    <w:rsid w:val="00BC1105"/>
    <w:rsid w:val="00BD3876"/>
    <w:rsid w:val="00BD7F48"/>
    <w:rsid w:val="00BE7F11"/>
    <w:rsid w:val="00BF0989"/>
    <w:rsid w:val="00BF4CC1"/>
    <w:rsid w:val="00BF5B1D"/>
    <w:rsid w:val="00BF5D37"/>
    <w:rsid w:val="00BF5DE1"/>
    <w:rsid w:val="00BF66D7"/>
    <w:rsid w:val="00BF69E9"/>
    <w:rsid w:val="00C02AA6"/>
    <w:rsid w:val="00C04363"/>
    <w:rsid w:val="00C1097E"/>
    <w:rsid w:val="00C15CE8"/>
    <w:rsid w:val="00C226B2"/>
    <w:rsid w:val="00C27EA2"/>
    <w:rsid w:val="00C31332"/>
    <w:rsid w:val="00C35901"/>
    <w:rsid w:val="00C406C5"/>
    <w:rsid w:val="00C4273E"/>
    <w:rsid w:val="00C460D4"/>
    <w:rsid w:val="00C710EC"/>
    <w:rsid w:val="00C711EE"/>
    <w:rsid w:val="00C73D7C"/>
    <w:rsid w:val="00C75AD7"/>
    <w:rsid w:val="00C75B0D"/>
    <w:rsid w:val="00C76A56"/>
    <w:rsid w:val="00C85271"/>
    <w:rsid w:val="00C85F72"/>
    <w:rsid w:val="00C962E3"/>
    <w:rsid w:val="00C96434"/>
    <w:rsid w:val="00C96E55"/>
    <w:rsid w:val="00CA1362"/>
    <w:rsid w:val="00CB07F8"/>
    <w:rsid w:val="00CB7456"/>
    <w:rsid w:val="00CE0D68"/>
    <w:rsid w:val="00CF1054"/>
    <w:rsid w:val="00CF143A"/>
    <w:rsid w:val="00CF2742"/>
    <w:rsid w:val="00CF5B7C"/>
    <w:rsid w:val="00D02C89"/>
    <w:rsid w:val="00D06A96"/>
    <w:rsid w:val="00D13F91"/>
    <w:rsid w:val="00D15630"/>
    <w:rsid w:val="00D169F6"/>
    <w:rsid w:val="00D177C0"/>
    <w:rsid w:val="00D2477C"/>
    <w:rsid w:val="00D27A50"/>
    <w:rsid w:val="00D3096C"/>
    <w:rsid w:val="00D3710C"/>
    <w:rsid w:val="00D4055F"/>
    <w:rsid w:val="00D44286"/>
    <w:rsid w:val="00D46FBE"/>
    <w:rsid w:val="00D47A89"/>
    <w:rsid w:val="00D51CCE"/>
    <w:rsid w:val="00D52F27"/>
    <w:rsid w:val="00D54DDE"/>
    <w:rsid w:val="00D56C3D"/>
    <w:rsid w:val="00D56E51"/>
    <w:rsid w:val="00D575EC"/>
    <w:rsid w:val="00D57DCB"/>
    <w:rsid w:val="00D610D3"/>
    <w:rsid w:val="00D62322"/>
    <w:rsid w:val="00D63023"/>
    <w:rsid w:val="00D651FD"/>
    <w:rsid w:val="00D665AC"/>
    <w:rsid w:val="00D71B51"/>
    <w:rsid w:val="00D739A9"/>
    <w:rsid w:val="00D77F1C"/>
    <w:rsid w:val="00D77F77"/>
    <w:rsid w:val="00D80B19"/>
    <w:rsid w:val="00D832EA"/>
    <w:rsid w:val="00D84D9E"/>
    <w:rsid w:val="00D867D5"/>
    <w:rsid w:val="00D9074B"/>
    <w:rsid w:val="00D936F2"/>
    <w:rsid w:val="00D93DDF"/>
    <w:rsid w:val="00D953A1"/>
    <w:rsid w:val="00DA4514"/>
    <w:rsid w:val="00DA755C"/>
    <w:rsid w:val="00DB326A"/>
    <w:rsid w:val="00DB4C1E"/>
    <w:rsid w:val="00DB53F4"/>
    <w:rsid w:val="00DB674F"/>
    <w:rsid w:val="00DB7200"/>
    <w:rsid w:val="00DC212D"/>
    <w:rsid w:val="00DC6E37"/>
    <w:rsid w:val="00DC7886"/>
    <w:rsid w:val="00DD0809"/>
    <w:rsid w:val="00DD1726"/>
    <w:rsid w:val="00DD7012"/>
    <w:rsid w:val="00DD79BF"/>
    <w:rsid w:val="00DD7DE4"/>
    <w:rsid w:val="00DE1800"/>
    <w:rsid w:val="00DE2556"/>
    <w:rsid w:val="00DE670B"/>
    <w:rsid w:val="00DE78BD"/>
    <w:rsid w:val="00E0410F"/>
    <w:rsid w:val="00E0651B"/>
    <w:rsid w:val="00E147FA"/>
    <w:rsid w:val="00E2297A"/>
    <w:rsid w:val="00E3197A"/>
    <w:rsid w:val="00E367C2"/>
    <w:rsid w:val="00E4119B"/>
    <w:rsid w:val="00E5066F"/>
    <w:rsid w:val="00E52381"/>
    <w:rsid w:val="00E52DB3"/>
    <w:rsid w:val="00E539FB"/>
    <w:rsid w:val="00E6479F"/>
    <w:rsid w:val="00E66028"/>
    <w:rsid w:val="00E72E77"/>
    <w:rsid w:val="00E7355F"/>
    <w:rsid w:val="00E87A40"/>
    <w:rsid w:val="00E87D77"/>
    <w:rsid w:val="00E966DB"/>
    <w:rsid w:val="00E96EA0"/>
    <w:rsid w:val="00EA4D90"/>
    <w:rsid w:val="00EA7BFB"/>
    <w:rsid w:val="00EB1E78"/>
    <w:rsid w:val="00EB2A65"/>
    <w:rsid w:val="00EC0A6D"/>
    <w:rsid w:val="00EC0DFE"/>
    <w:rsid w:val="00EC382F"/>
    <w:rsid w:val="00EC4BFC"/>
    <w:rsid w:val="00EC555B"/>
    <w:rsid w:val="00EC5B26"/>
    <w:rsid w:val="00EC7C27"/>
    <w:rsid w:val="00ED087F"/>
    <w:rsid w:val="00ED0B16"/>
    <w:rsid w:val="00ED2A1B"/>
    <w:rsid w:val="00ED2F3F"/>
    <w:rsid w:val="00EE250E"/>
    <w:rsid w:val="00EE685F"/>
    <w:rsid w:val="00EE68A0"/>
    <w:rsid w:val="00EF1972"/>
    <w:rsid w:val="00EF3A9B"/>
    <w:rsid w:val="00F025F5"/>
    <w:rsid w:val="00F07B43"/>
    <w:rsid w:val="00F1089F"/>
    <w:rsid w:val="00F11657"/>
    <w:rsid w:val="00F132A5"/>
    <w:rsid w:val="00F149CA"/>
    <w:rsid w:val="00F15792"/>
    <w:rsid w:val="00F16B86"/>
    <w:rsid w:val="00F17C9A"/>
    <w:rsid w:val="00F25439"/>
    <w:rsid w:val="00F42DCB"/>
    <w:rsid w:val="00F42FAB"/>
    <w:rsid w:val="00F430BC"/>
    <w:rsid w:val="00F4620E"/>
    <w:rsid w:val="00F4697D"/>
    <w:rsid w:val="00F56B06"/>
    <w:rsid w:val="00F61F5E"/>
    <w:rsid w:val="00F62D40"/>
    <w:rsid w:val="00F65CCD"/>
    <w:rsid w:val="00F733A7"/>
    <w:rsid w:val="00F74978"/>
    <w:rsid w:val="00F77923"/>
    <w:rsid w:val="00F85741"/>
    <w:rsid w:val="00F927A0"/>
    <w:rsid w:val="00F9424E"/>
    <w:rsid w:val="00F96545"/>
    <w:rsid w:val="00FA06E6"/>
    <w:rsid w:val="00FA79BA"/>
    <w:rsid w:val="00FA7FBD"/>
    <w:rsid w:val="00FB25D6"/>
    <w:rsid w:val="00FC1467"/>
    <w:rsid w:val="00FC1A82"/>
    <w:rsid w:val="00FC2741"/>
    <w:rsid w:val="00FC41BA"/>
    <w:rsid w:val="00FD2750"/>
    <w:rsid w:val="00FD2CE3"/>
    <w:rsid w:val="00FD381A"/>
    <w:rsid w:val="00FD5143"/>
    <w:rsid w:val="00FE23A1"/>
    <w:rsid w:val="00FE3C77"/>
    <w:rsid w:val="00FE41BC"/>
    <w:rsid w:val="00FF39A6"/>
    <w:rsid w:val="00FF6692"/>
    <w:rsid w:val="00FF7A05"/>
    <w:rsid w:val="15D3A8C5"/>
    <w:rsid w:val="1B5E94EA"/>
    <w:rsid w:val="2B27F0C2"/>
    <w:rsid w:val="2BFBDE76"/>
    <w:rsid w:val="5D9BB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B889520E-5D13-4830-B6F7-70CED253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6F5D9B"/>
    <w:pPr>
      <w:numPr>
        <w:numId w:val="15"/>
      </w:numPr>
      <w:pBdr>
        <w:bottom w:val="single" w:sz="8" w:space="1" w:color="auto"/>
      </w:pBdr>
      <w:spacing w:before="360" w:after="240" w:line="240"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6F5D9B"/>
    <w:pPr>
      <w:numPr>
        <w:ilvl w:val="1"/>
        <w:numId w:val="15"/>
      </w:numPr>
      <w:spacing w:before="360" w:after="240" w:line="240" w:lineRule="auto"/>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F5D9B"/>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6F5D9B"/>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5D6625"/>
    <w:pPr>
      <w:tabs>
        <w:tab w:val="left" w:pos="880"/>
        <w:tab w:val="right" w:leader="dot" w:pos="9060"/>
      </w:tabs>
      <w:spacing w:after="100" w:line="286" w:lineRule="auto"/>
      <w:ind w:left="198"/>
    </w:pPr>
    <w:rPr>
      <w:rFonts w:ascii="Marianne" w:hAnsi="Marianne"/>
      <w:noProof/>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6F5D9B"/>
    <w:pPr>
      <w:spacing w:before="0" w:after="120"/>
      <w:contextualSpacing/>
    </w:pPr>
    <w:rPr>
      <w:iCs/>
    </w:rPr>
  </w:style>
  <w:style w:type="character" w:customStyle="1" w:styleId="PucenoirCar">
    <w:name w:val="Puce noir Car"/>
    <w:basedOn w:val="Policepardfaut"/>
    <w:link w:val="Pucenoir"/>
    <w:rsid w:val="006F5D9B"/>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5"/>
      </w:numPr>
      <w:spacing w:before="60" w:after="0" w:line="240" w:lineRule="auto"/>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84190E"/>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84190E"/>
    <w:rPr>
      <w:rFonts w:ascii="Marianne" w:eastAsiaTheme="majorEastAsia" w:hAnsi="Marianne" w:cstheme="majorBidi"/>
      <w:color w:val="000000" w:themeColor="text1"/>
      <w:kern w:val="28"/>
      <w:sz w:val="26"/>
      <w:szCs w:val="32"/>
      <w14:ligatures w14:val="standard"/>
      <w14:cntxtAlts/>
    </w:rPr>
  </w:style>
  <w:style w:type="character" w:styleId="Lienhypertextesuivivisit">
    <w:name w:val="FollowedHyperlink"/>
    <w:basedOn w:val="Policepardfaut"/>
    <w:uiPriority w:val="99"/>
    <w:semiHidden/>
    <w:unhideWhenUsed/>
    <w:rsid w:val="006B5586"/>
    <w:rPr>
      <w:color w:val="800080" w:themeColor="followedHyperlink"/>
      <w:u w:val="single"/>
    </w:rPr>
  </w:style>
  <w:style w:type="character" w:styleId="Mentionnonrsolue">
    <w:name w:val="Unresolved Mention"/>
    <w:basedOn w:val="Policepardfaut"/>
    <w:uiPriority w:val="99"/>
    <w:semiHidden/>
    <w:unhideWhenUsed/>
    <w:rsid w:val="000A5B30"/>
    <w:rPr>
      <w:color w:val="605E5C"/>
      <w:shd w:val="clear" w:color="auto" w:fill="E1DFDD"/>
    </w:rPr>
  </w:style>
  <w:style w:type="character" w:customStyle="1" w:styleId="normaltextrun">
    <w:name w:val="normaltextrun"/>
    <w:basedOn w:val="Policepardfaut"/>
    <w:rsid w:val="00E9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irpourlatransition.ademe.fr/entreprises/aides-financieres/2025/financement-dinstallations-systemes-solaires-combines" TargetMode="Externa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ademe.cache.ephoto.fr/link/3c9igq/plo1b9x13r2smdc.xlsx" TargetMode="External"/><Relationship Id="rId2" Type="http://schemas.openxmlformats.org/officeDocument/2006/relationships/hyperlink" Target="https://www.enrchoix.idf.ademe.fr/" TargetMode="External"/><Relationship Id="rId1" Type="http://schemas.openxmlformats.org/officeDocument/2006/relationships/hyperlink" Target="https://agirpourlatransition.ademe.fr/entreprises/aides-financieres/2025/etude-faisabilite-dinstallation-solaire-thermique" TargetMode="External"/><Relationship Id="rId4" Type="http://schemas.openxmlformats.org/officeDocument/2006/relationships/hyperlink" Target="http://www.solaire-collectif.fr/photo/img/reussir-projet/Fiche-SOCOL-suivi-installation-chaleur-solaire-collectiv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1F72C46EF5FA4CAB549D8DDE7FF4A3" ma:contentTypeVersion="4" ma:contentTypeDescription="Crée un document." ma:contentTypeScope="" ma:versionID="527a17f91204d0d027ca72e083e2f197">
  <xsd:schema xmlns:xsd="http://www.w3.org/2001/XMLSchema" xmlns:xs="http://www.w3.org/2001/XMLSchema" xmlns:p="http://schemas.microsoft.com/office/2006/metadata/properties" xmlns:ns2="5632d01f-c2e7-4c0d-b0b7-f90363749bd2" targetNamespace="http://schemas.microsoft.com/office/2006/metadata/properties" ma:root="true" ma:fieldsID="d84afe0fed0e014c63c166627d62cc32" ns2:_="">
    <xsd:import namespace="5632d01f-c2e7-4c0d-b0b7-f90363749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d01f-c2e7-4c0d-b0b7-f9036374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0930E-36E9-4246-9D6A-B78DC2DD6846}">
  <ds:schemaRefs>
    <ds:schemaRef ds:uri="http://schemas.openxmlformats.org/officeDocument/2006/bibliography"/>
  </ds:schemaRefs>
</ds:datastoreItem>
</file>

<file path=customXml/itemProps2.xml><?xml version="1.0" encoding="utf-8"?>
<ds:datastoreItem xmlns:ds="http://schemas.openxmlformats.org/officeDocument/2006/customXml" ds:itemID="{3F56F231-7A6A-4CF4-8478-141A7284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d01f-c2e7-4c0d-b0b7-f90363749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DBFF8-DD04-40BF-AFE8-2E6D2099F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36AA4-8885-4D2D-B227-8A1C75F66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2597</Words>
  <Characters>14285</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BARAIS Claire</cp:lastModifiedBy>
  <cp:revision>50</cp:revision>
  <cp:lastPrinted>2023-12-20T14:42:00Z</cp:lastPrinted>
  <dcterms:created xsi:type="dcterms:W3CDTF">2024-06-17T11:19:00Z</dcterms:created>
  <dcterms:modified xsi:type="dcterms:W3CDTF">2024-11-29T16:29:00Z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0x010100E61F72C46EF5FA4CAB549D8DDE7FF4A3</vt:lpwstr>
  </property>
</Properties>
</file>