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25B1D" w14:textId="2AF674BF" w:rsidR="0010603A" w:rsidRDefault="00430622" w:rsidP="0010603A">
      <w:r>
        <w:rPr>
          <w:noProof/>
        </w:rPr>
        <mc:AlternateContent>
          <mc:Choice Requires="wps">
            <w:drawing>
              <wp:anchor distT="45720" distB="45720" distL="114300" distR="114300" simplePos="0" relativeHeight="251675648" behindDoc="0" locked="0" layoutInCell="1" allowOverlap="1" wp14:anchorId="1B73793A" wp14:editId="51A18807">
                <wp:simplePos x="0" y="0"/>
                <wp:positionH relativeFrom="margin">
                  <wp:posOffset>163830</wp:posOffset>
                </wp:positionH>
                <wp:positionV relativeFrom="paragraph">
                  <wp:posOffset>1399683</wp:posOffset>
                </wp:positionV>
                <wp:extent cx="5857875" cy="7813343"/>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7813343"/>
                        </a:xfrm>
                        <a:prstGeom prst="rect">
                          <a:avLst/>
                        </a:prstGeom>
                        <a:noFill/>
                        <a:ln w="9525">
                          <a:noFill/>
                          <a:miter lim="800000"/>
                          <a:headEnd/>
                          <a:tailEnd/>
                        </a:ln>
                      </wps:spPr>
                      <wps:txbx>
                        <w:txbxContent>
                          <w:sdt>
                            <w:sdtPr>
                              <w:rPr>
                                <w:rFonts w:ascii="Calibri" w:eastAsia="Times New Roman" w:hAnsi="Calibri" w:cs="Times New Roman"/>
                                <w:color w:val="000000"/>
                                <w:kern w:val="28"/>
                                <w:sz w:val="20"/>
                                <w:szCs w:val="20"/>
                                <w14:ligatures w14:val="standard"/>
                                <w14:cntxtAlts/>
                              </w:rPr>
                              <w:id w:val="1903955283"/>
                              <w:docPartObj>
                                <w:docPartGallery w:val="Table of Contents"/>
                                <w:docPartUnique/>
                              </w:docPartObj>
                            </w:sdtPr>
                            <w:sdtEndPr>
                              <w:rPr>
                                <w:b/>
                                <w:bCs/>
                              </w:rPr>
                            </w:sdtEndPr>
                            <w:sdtContent>
                              <w:p w14:paraId="439F99FB" w14:textId="5C6C106B" w:rsidR="00033419" w:rsidRDefault="00033419">
                                <w:pPr>
                                  <w:pStyle w:val="En-ttedetabledesmatires"/>
                                </w:pPr>
                                <w:r>
                                  <w:t>Table des matières</w:t>
                                </w:r>
                              </w:p>
                              <w:p w14:paraId="5B4D9C25" w14:textId="7C2E6AE9" w:rsidR="00430622" w:rsidRDefault="00033419">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r>
                                  <w:fldChar w:fldCharType="begin"/>
                                </w:r>
                                <w:r>
                                  <w:instrText xml:space="preserve"> TOC \o "1-3" \h \z \u </w:instrText>
                                </w:r>
                                <w:r>
                                  <w:fldChar w:fldCharType="separate"/>
                                </w:r>
                                <w:hyperlink w:anchor="_Toc122341548" w:history="1">
                                  <w:r w:rsidR="00430622" w:rsidRPr="0016006E">
                                    <w:rPr>
                                      <w:rStyle w:val="Lienhypertexte"/>
                                      <w:rFonts w:eastAsia="Calibri"/>
                                      <w:noProof/>
                                    </w:rPr>
                                    <w:t>1.</w:t>
                                  </w:r>
                                  <w:r w:rsidR="00430622">
                                    <w:rPr>
                                      <w:rFonts w:asciiTheme="minorHAnsi" w:eastAsiaTheme="minorEastAsia" w:hAnsiTheme="minorHAnsi" w:cstheme="minorBidi"/>
                                      <w:b w:val="0"/>
                                      <w:noProof/>
                                      <w:color w:val="auto"/>
                                      <w:kern w:val="0"/>
                                      <w:sz w:val="22"/>
                                      <w:szCs w:val="22"/>
                                      <w14:ligatures w14:val="none"/>
                                      <w14:cntxtAlts w14:val="0"/>
                                    </w:rPr>
                                    <w:tab/>
                                  </w:r>
                                  <w:r w:rsidR="00430622" w:rsidRPr="0016006E">
                                    <w:rPr>
                                      <w:rStyle w:val="Lienhypertexte"/>
                                      <w:rFonts w:eastAsia="Calibri"/>
                                      <w:noProof/>
                                    </w:rPr>
                                    <w:t>Description détaillée de l’opération</w:t>
                                  </w:r>
                                  <w:r w:rsidR="00430622">
                                    <w:rPr>
                                      <w:noProof/>
                                      <w:webHidden/>
                                    </w:rPr>
                                    <w:tab/>
                                  </w:r>
                                  <w:r w:rsidR="00430622">
                                    <w:rPr>
                                      <w:noProof/>
                                      <w:webHidden/>
                                    </w:rPr>
                                    <w:fldChar w:fldCharType="begin"/>
                                  </w:r>
                                  <w:r w:rsidR="00430622">
                                    <w:rPr>
                                      <w:noProof/>
                                      <w:webHidden/>
                                    </w:rPr>
                                    <w:instrText xml:space="preserve"> PAGEREF _Toc122341548 \h </w:instrText>
                                  </w:r>
                                  <w:r w:rsidR="00430622">
                                    <w:rPr>
                                      <w:noProof/>
                                      <w:webHidden/>
                                    </w:rPr>
                                  </w:r>
                                  <w:r w:rsidR="00430622">
                                    <w:rPr>
                                      <w:noProof/>
                                      <w:webHidden/>
                                    </w:rPr>
                                    <w:fldChar w:fldCharType="separate"/>
                                  </w:r>
                                  <w:r w:rsidR="00430622">
                                    <w:rPr>
                                      <w:noProof/>
                                      <w:webHidden/>
                                    </w:rPr>
                                    <w:t>2</w:t>
                                  </w:r>
                                  <w:r w:rsidR="00430622">
                                    <w:rPr>
                                      <w:noProof/>
                                      <w:webHidden/>
                                    </w:rPr>
                                    <w:fldChar w:fldCharType="end"/>
                                  </w:r>
                                </w:hyperlink>
                              </w:p>
                              <w:p w14:paraId="4B6C0D29" w14:textId="275CCDAF" w:rsidR="00430622" w:rsidRDefault="0043062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1549" w:history="1">
                                  <w:r w:rsidRPr="0016006E">
                                    <w:rPr>
                                      <w:rStyle w:val="Lienhypertexte"/>
                                      <w:noProof/>
                                    </w:rPr>
                                    <w:t>1.1.</w:t>
                                  </w:r>
                                  <w:r>
                                    <w:rPr>
                                      <w:rFonts w:asciiTheme="minorHAnsi" w:eastAsiaTheme="minorEastAsia" w:hAnsiTheme="minorHAnsi" w:cstheme="minorBidi"/>
                                      <w:noProof/>
                                      <w:color w:val="auto"/>
                                      <w:kern w:val="0"/>
                                      <w:sz w:val="22"/>
                                      <w:szCs w:val="22"/>
                                      <w14:ligatures w14:val="none"/>
                                      <w14:cntxtAlts w14:val="0"/>
                                    </w:rPr>
                                    <w:tab/>
                                  </w:r>
                                  <w:r w:rsidRPr="0016006E">
                                    <w:rPr>
                                      <w:rStyle w:val="Lienhypertexte"/>
                                      <w:noProof/>
                                    </w:rPr>
                                    <w:t>Objet de l’opération</w:t>
                                  </w:r>
                                  <w:r>
                                    <w:rPr>
                                      <w:noProof/>
                                      <w:webHidden/>
                                    </w:rPr>
                                    <w:tab/>
                                  </w:r>
                                  <w:r>
                                    <w:rPr>
                                      <w:noProof/>
                                      <w:webHidden/>
                                    </w:rPr>
                                    <w:fldChar w:fldCharType="begin"/>
                                  </w:r>
                                  <w:r>
                                    <w:rPr>
                                      <w:noProof/>
                                      <w:webHidden/>
                                    </w:rPr>
                                    <w:instrText xml:space="preserve"> PAGEREF _Toc122341549 \h </w:instrText>
                                  </w:r>
                                  <w:r>
                                    <w:rPr>
                                      <w:noProof/>
                                      <w:webHidden/>
                                    </w:rPr>
                                  </w:r>
                                  <w:r>
                                    <w:rPr>
                                      <w:noProof/>
                                      <w:webHidden/>
                                    </w:rPr>
                                    <w:fldChar w:fldCharType="separate"/>
                                  </w:r>
                                  <w:r>
                                    <w:rPr>
                                      <w:noProof/>
                                      <w:webHidden/>
                                    </w:rPr>
                                    <w:t>2</w:t>
                                  </w:r>
                                  <w:r>
                                    <w:rPr>
                                      <w:noProof/>
                                      <w:webHidden/>
                                    </w:rPr>
                                    <w:fldChar w:fldCharType="end"/>
                                  </w:r>
                                </w:hyperlink>
                              </w:p>
                              <w:p w14:paraId="0B41AFF2" w14:textId="2BFB58A7" w:rsidR="00430622" w:rsidRDefault="0043062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1550" w:history="1">
                                  <w:r w:rsidRPr="0016006E">
                                    <w:rPr>
                                      <w:rStyle w:val="Lienhypertexte"/>
                                      <w:noProof/>
                                    </w:rPr>
                                    <w:t>1.2.</w:t>
                                  </w:r>
                                  <w:r>
                                    <w:rPr>
                                      <w:rFonts w:asciiTheme="minorHAnsi" w:eastAsiaTheme="minorEastAsia" w:hAnsiTheme="minorHAnsi" w:cstheme="minorBidi"/>
                                      <w:noProof/>
                                      <w:color w:val="auto"/>
                                      <w:kern w:val="0"/>
                                      <w:sz w:val="22"/>
                                      <w:szCs w:val="22"/>
                                      <w14:ligatures w14:val="none"/>
                                      <w14:cntxtAlts w14:val="0"/>
                                    </w:rPr>
                                    <w:tab/>
                                  </w:r>
                                  <w:r w:rsidRPr="0016006E">
                                    <w:rPr>
                                      <w:rStyle w:val="Lienhypertexte"/>
                                      <w:noProof/>
                                    </w:rPr>
                                    <w:t>Contexte de l’opération</w:t>
                                  </w:r>
                                  <w:r>
                                    <w:rPr>
                                      <w:noProof/>
                                      <w:webHidden/>
                                    </w:rPr>
                                    <w:tab/>
                                  </w:r>
                                  <w:r>
                                    <w:rPr>
                                      <w:noProof/>
                                      <w:webHidden/>
                                    </w:rPr>
                                    <w:fldChar w:fldCharType="begin"/>
                                  </w:r>
                                  <w:r>
                                    <w:rPr>
                                      <w:noProof/>
                                      <w:webHidden/>
                                    </w:rPr>
                                    <w:instrText xml:space="preserve"> PAGEREF _Toc122341550 \h </w:instrText>
                                  </w:r>
                                  <w:r>
                                    <w:rPr>
                                      <w:noProof/>
                                      <w:webHidden/>
                                    </w:rPr>
                                  </w:r>
                                  <w:r>
                                    <w:rPr>
                                      <w:noProof/>
                                      <w:webHidden/>
                                    </w:rPr>
                                    <w:fldChar w:fldCharType="separate"/>
                                  </w:r>
                                  <w:r>
                                    <w:rPr>
                                      <w:noProof/>
                                      <w:webHidden/>
                                    </w:rPr>
                                    <w:t>2</w:t>
                                  </w:r>
                                  <w:r>
                                    <w:rPr>
                                      <w:noProof/>
                                      <w:webHidden/>
                                    </w:rPr>
                                    <w:fldChar w:fldCharType="end"/>
                                  </w:r>
                                </w:hyperlink>
                              </w:p>
                              <w:p w14:paraId="7207866A" w14:textId="303C34B4" w:rsidR="00430622" w:rsidRDefault="0043062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1551" w:history="1">
                                  <w:r w:rsidRPr="0016006E">
                                    <w:rPr>
                                      <w:rStyle w:val="Lienhypertexte"/>
                                      <w:noProof/>
                                    </w:rPr>
                                    <w:t>1.3.</w:t>
                                  </w:r>
                                  <w:r>
                                    <w:rPr>
                                      <w:rFonts w:asciiTheme="minorHAnsi" w:eastAsiaTheme="minorEastAsia" w:hAnsiTheme="minorHAnsi" w:cstheme="minorBidi"/>
                                      <w:noProof/>
                                      <w:color w:val="auto"/>
                                      <w:kern w:val="0"/>
                                      <w:sz w:val="22"/>
                                      <w:szCs w:val="22"/>
                                      <w14:ligatures w14:val="none"/>
                                      <w14:cntxtAlts w14:val="0"/>
                                    </w:rPr>
                                    <w:tab/>
                                  </w:r>
                                  <w:r w:rsidRPr="0016006E">
                                    <w:rPr>
                                      <w:rStyle w:val="Lienhypertexte"/>
                                      <w:noProof/>
                                    </w:rPr>
                                    <w:t>Actions et études de faisabilité réalisées pour le montage de l’opération (schéma directeur…) et sur les process (si nécessaire)</w:t>
                                  </w:r>
                                  <w:r>
                                    <w:rPr>
                                      <w:noProof/>
                                      <w:webHidden/>
                                    </w:rPr>
                                    <w:tab/>
                                  </w:r>
                                  <w:r>
                                    <w:rPr>
                                      <w:noProof/>
                                      <w:webHidden/>
                                    </w:rPr>
                                    <w:fldChar w:fldCharType="begin"/>
                                  </w:r>
                                  <w:r>
                                    <w:rPr>
                                      <w:noProof/>
                                      <w:webHidden/>
                                    </w:rPr>
                                    <w:instrText xml:space="preserve"> PAGEREF _Toc122341551 \h </w:instrText>
                                  </w:r>
                                  <w:r>
                                    <w:rPr>
                                      <w:noProof/>
                                      <w:webHidden/>
                                    </w:rPr>
                                  </w:r>
                                  <w:r>
                                    <w:rPr>
                                      <w:noProof/>
                                      <w:webHidden/>
                                    </w:rPr>
                                    <w:fldChar w:fldCharType="separate"/>
                                  </w:r>
                                  <w:r>
                                    <w:rPr>
                                      <w:noProof/>
                                      <w:webHidden/>
                                    </w:rPr>
                                    <w:t>2</w:t>
                                  </w:r>
                                  <w:r>
                                    <w:rPr>
                                      <w:noProof/>
                                      <w:webHidden/>
                                    </w:rPr>
                                    <w:fldChar w:fldCharType="end"/>
                                  </w:r>
                                </w:hyperlink>
                              </w:p>
                              <w:p w14:paraId="25BC96DB" w14:textId="5E35DAF9" w:rsidR="00430622" w:rsidRDefault="0043062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1552" w:history="1">
                                  <w:r w:rsidRPr="0016006E">
                                    <w:rPr>
                                      <w:rStyle w:val="Lienhypertexte"/>
                                      <w:noProof/>
                                    </w:rPr>
                                    <w:t>1.4.</w:t>
                                  </w:r>
                                  <w:r>
                                    <w:rPr>
                                      <w:rFonts w:asciiTheme="minorHAnsi" w:eastAsiaTheme="minorEastAsia" w:hAnsiTheme="minorHAnsi" w:cstheme="minorBidi"/>
                                      <w:noProof/>
                                      <w:color w:val="auto"/>
                                      <w:kern w:val="0"/>
                                      <w:sz w:val="22"/>
                                      <w:szCs w:val="22"/>
                                      <w14:ligatures w14:val="none"/>
                                      <w14:cntxtAlts w14:val="0"/>
                                    </w:rPr>
                                    <w:tab/>
                                  </w:r>
                                  <w:r w:rsidRPr="0016006E">
                                    <w:rPr>
                                      <w:rStyle w:val="Lienhypertexte"/>
                                      <w:noProof/>
                                    </w:rPr>
                                    <w:t>Démarche d’économie d’énergie et description des besoins thermiques actuels et futurs</w:t>
                                  </w:r>
                                  <w:r>
                                    <w:rPr>
                                      <w:noProof/>
                                      <w:webHidden/>
                                    </w:rPr>
                                    <w:tab/>
                                  </w:r>
                                  <w:r>
                                    <w:rPr>
                                      <w:noProof/>
                                      <w:webHidden/>
                                    </w:rPr>
                                    <w:fldChar w:fldCharType="begin"/>
                                  </w:r>
                                  <w:r>
                                    <w:rPr>
                                      <w:noProof/>
                                      <w:webHidden/>
                                    </w:rPr>
                                    <w:instrText xml:space="preserve"> PAGEREF _Toc122341552 \h </w:instrText>
                                  </w:r>
                                  <w:r>
                                    <w:rPr>
                                      <w:noProof/>
                                      <w:webHidden/>
                                    </w:rPr>
                                  </w:r>
                                  <w:r>
                                    <w:rPr>
                                      <w:noProof/>
                                      <w:webHidden/>
                                    </w:rPr>
                                    <w:fldChar w:fldCharType="separate"/>
                                  </w:r>
                                  <w:r>
                                    <w:rPr>
                                      <w:noProof/>
                                      <w:webHidden/>
                                    </w:rPr>
                                    <w:t>3</w:t>
                                  </w:r>
                                  <w:r>
                                    <w:rPr>
                                      <w:noProof/>
                                      <w:webHidden/>
                                    </w:rPr>
                                    <w:fldChar w:fldCharType="end"/>
                                  </w:r>
                                </w:hyperlink>
                              </w:p>
                              <w:p w14:paraId="4EF41D42" w14:textId="3D86664E" w:rsidR="00430622" w:rsidRDefault="0043062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1553" w:history="1">
                                  <w:r w:rsidRPr="0016006E">
                                    <w:rPr>
                                      <w:rStyle w:val="Lienhypertexte"/>
                                      <w:noProof/>
                                    </w:rPr>
                                    <w:t>1.5.</w:t>
                                  </w:r>
                                  <w:r>
                                    <w:rPr>
                                      <w:rFonts w:asciiTheme="minorHAnsi" w:eastAsiaTheme="minorEastAsia" w:hAnsiTheme="minorHAnsi" w:cstheme="minorBidi"/>
                                      <w:noProof/>
                                      <w:color w:val="auto"/>
                                      <w:kern w:val="0"/>
                                      <w:sz w:val="22"/>
                                      <w:szCs w:val="22"/>
                                      <w14:ligatures w14:val="none"/>
                                      <w14:cntxtAlts w14:val="0"/>
                                    </w:rPr>
                                    <w:tab/>
                                  </w:r>
                                  <w:r w:rsidRPr="0016006E">
                                    <w:rPr>
                                      <w:rStyle w:val="Lienhypertexte"/>
                                      <w:noProof/>
                                    </w:rPr>
                                    <w:t>Dimensionnement de l'installation de récupération de chaleur</w:t>
                                  </w:r>
                                  <w:r>
                                    <w:rPr>
                                      <w:noProof/>
                                      <w:webHidden/>
                                    </w:rPr>
                                    <w:tab/>
                                  </w:r>
                                  <w:r>
                                    <w:rPr>
                                      <w:noProof/>
                                      <w:webHidden/>
                                    </w:rPr>
                                    <w:fldChar w:fldCharType="begin"/>
                                  </w:r>
                                  <w:r>
                                    <w:rPr>
                                      <w:noProof/>
                                      <w:webHidden/>
                                    </w:rPr>
                                    <w:instrText xml:space="preserve"> PAGEREF _Toc122341553 \h </w:instrText>
                                  </w:r>
                                  <w:r>
                                    <w:rPr>
                                      <w:noProof/>
                                      <w:webHidden/>
                                    </w:rPr>
                                  </w:r>
                                  <w:r>
                                    <w:rPr>
                                      <w:noProof/>
                                      <w:webHidden/>
                                    </w:rPr>
                                    <w:fldChar w:fldCharType="separate"/>
                                  </w:r>
                                  <w:r>
                                    <w:rPr>
                                      <w:noProof/>
                                      <w:webHidden/>
                                    </w:rPr>
                                    <w:t>3</w:t>
                                  </w:r>
                                  <w:r>
                                    <w:rPr>
                                      <w:noProof/>
                                      <w:webHidden/>
                                    </w:rPr>
                                    <w:fldChar w:fldCharType="end"/>
                                  </w:r>
                                </w:hyperlink>
                              </w:p>
                              <w:p w14:paraId="061354AE" w14:textId="03C5F0EA" w:rsidR="00430622" w:rsidRDefault="0043062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1554" w:history="1">
                                  <w:r w:rsidRPr="0016006E">
                                    <w:rPr>
                                      <w:rStyle w:val="Lienhypertexte"/>
                                      <w:noProof/>
                                    </w:rPr>
                                    <w:t>1.6.</w:t>
                                  </w:r>
                                  <w:r>
                                    <w:rPr>
                                      <w:rFonts w:asciiTheme="minorHAnsi" w:eastAsiaTheme="minorEastAsia" w:hAnsiTheme="minorHAnsi" w:cstheme="minorBidi"/>
                                      <w:noProof/>
                                      <w:color w:val="auto"/>
                                      <w:kern w:val="0"/>
                                      <w:sz w:val="22"/>
                                      <w:szCs w:val="22"/>
                                      <w14:ligatures w14:val="none"/>
                                      <w14:cntxtAlts w14:val="0"/>
                                    </w:rPr>
                                    <w:tab/>
                                  </w:r>
                                  <w:r w:rsidRPr="0016006E">
                                    <w:rPr>
                                      <w:rStyle w:val="Lienhypertexte"/>
                                      <w:noProof/>
                                    </w:rPr>
                                    <w:t>Descriptif technique de l’installation et de ses performances</w:t>
                                  </w:r>
                                  <w:r>
                                    <w:rPr>
                                      <w:noProof/>
                                      <w:webHidden/>
                                    </w:rPr>
                                    <w:tab/>
                                  </w:r>
                                  <w:r>
                                    <w:rPr>
                                      <w:noProof/>
                                      <w:webHidden/>
                                    </w:rPr>
                                    <w:fldChar w:fldCharType="begin"/>
                                  </w:r>
                                  <w:r>
                                    <w:rPr>
                                      <w:noProof/>
                                      <w:webHidden/>
                                    </w:rPr>
                                    <w:instrText xml:space="preserve"> PAGEREF _Toc122341554 \h </w:instrText>
                                  </w:r>
                                  <w:r>
                                    <w:rPr>
                                      <w:noProof/>
                                      <w:webHidden/>
                                    </w:rPr>
                                  </w:r>
                                  <w:r>
                                    <w:rPr>
                                      <w:noProof/>
                                      <w:webHidden/>
                                    </w:rPr>
                                    <w:fldChar w:fldCharType="separate"/>
                                  </w:r>
                                  <w:r>
                                    <w:rPr>
                                      <w:noProof/>
                                      <w:webHidden/>
                                    </w:rPr>
                                    <w:t>5</w:t>
                                  </w:r>
                                  <w:r>
                                    <w:rPr>
                                      <w:noProof/>
                                      <w:webHidden/>
                                    </w:rPr>
                                    <w:fldChar w:fldCharType="end"/>
                                  </w:r>
                                </w:hyperlink>
                              </w:p>
                              <w:p w14:paraId="2EA459AC" w14:textId="73865FB2" w:rsidR="00430622" w:rsidRDefault="0043062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1555" w:history="1">
                                  <w:r w:rsidRPr="0016006E">
                                    <w:rPr>
                                      <w:rStyle w:val="Lienhypertexte"/>
                                      <w:noProof/>
                                    </w:rPr>
                                    <w:t>1.7.</w:t>
                                  </w:r>
                                  <w:r>
                                    <w:rPr>
                                      <w:rFonts w:asciiTheme="minorHAnsi" w:eastAsiaTheme="minorEastAsia" w:hAnsiTheme="minorHAnsi" w:cstheme="minorBidi"/>
                                      <w:noProof/>
                                      <w:color w:val="auto"/>
                                      <w:kern w:val="0"/>
                                      <w:sz w:val="22"/>
                                      <w:szCs w:val="22"/>
                                      <w14:ligatures w14:val="none"/>
                                      <w14:cntxtAlts w14:val="0"/>
                                    </w:rPr>
                                    <w:tab/>
                                  </w:r>
                                  <w:r w:rsidRPr="0016006E">
                                    <w:rPr>
                                      <w:rStyle w:val="Lienhypertexte"/>
                                      <w:noProof/>
                                    </w:rPr>
                                    <w:t>Cas des dossiers demande d’aide Fonds Chaleur et délivrance de CEE</w:t>
                                  </w:r>
                                  <w:r w:rsidRPr="0016006E">
                                    <w:rPr>
                                      <w:rStyle w:val="Lienhypertexte"/>
                                      <w:noProof/>
                                      <w:vertAlign w:val="superscript"/>
                                    </w:rPr>
                                    <w:t xml:space="preserve"> </w:t>
                                  </w:r>
                                  <w:r w:rsidRPr="0016006E">
                                    <w:rPr>
                                      <w:rStyle w:val="Lienhypertexte"/>
                                      <w:noProof/>
                                    </w:rPr>
                                    <w:t>:</w:t>
                                  </w:r>
                                  <w:r>
                                    <w:rPr>
                                      <w:noProof/>
                                      <w:webHidden/>
                                    </w:rPr>
                                    <w:tab/>
                                  </w:r>
                                  <w:r>
                                    <w:rPr>
                                      <w:noProof/>
                                      <w:webHidden/>
                                    </w:rPr>
                                    <w:fldChar w:fldCharType="begin"/>
                                  </w:r>
                                  <w:r>
                                    <w:rPr>
                                      <w:noProof/>
                                      <w:webHidden/>
                                    </w:rPr>
                                    <w:instrText xml:space="preserve"> PAGEREF _Toc122341555 \h </w:instrText>
                                  </w:r>
                                  <w:r>
                                    <w:rPr>
                                      <w:noProof/>
                                      <w:webHidden/>
                                    </w:rPr>
                                  </w:r>
                                  <w:r>
                                    <w:rPr>
                                      <w:noProof/>
                                      <w:webHidden/>
                                    </w:rPr>
                                    <w:fldChar w:fldCharType="separate"/>
                                  </w:r>
                                  <w:r>
                                    <w:rPr>
                                      <w:noProof/>
                                      <w:webHidden/>
                                    </w:rPr>
                                    <w:t>7</w:t>
                                  </w:r>
                                  <w:r>
                                    <w:rPr>
                                      <w:noProof/>
                                      <w:webHidden/>
                                    </w:rPr>
                                    <w:fldChar w:fldCharType="end"/>
                                  </w:r>
                                </w:hyperlink>
                              </w:p>
                              <w:p w14:paraId="7210F9BE" w14:textId="62890A38" w:rsidR="00430622" w:rsidRDefault="0043062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1556" w:history="1">
                                  <w:r w:rsidRPr="0016006E">
                                    <w:rPr>
                                      <w:rStyle w:val="Lienhypertexte"/>
                                      <w:noProof/>
                                    </w:rPr>
                                    <w:t>1.8.</w:t>
                                  </w:r>
                                  <w:r>
                                    <w:rPr>
                                      <w:rFonts w:asciiTheme="minorHAnsi" w:eastAsiaTheme="minorEastAsia" w:hAnsiTheme="minorHAnsi" w:cstheme="minorBidi"/>
                                      <w:noProof/>
                                      <w:color w:val="auto"/>
                                      <w:kern w:val="0"/>
                                      <w:sz w:val="22"/>
                                      <w:szCs w:val="22"/>
                                      <w14:ligatures w14:val="none"/>
                                      <w14:cntxtAlts w14:val="0"/>
                                    </w:rPr>
                                    <w:tab/>
                                  </w:r>
                                  <w:r w:rsidRPr="0016006E">
                                    <w:rPr>
                                      <w:rStyle w:val="Lienhypertexte"/>
                                      <w:noProof/>
                                    </w:rPr>
                                    <w:t>Dans le cas spécifique de la récupération de chaleur fatale sur unités d’incinération (UVE/UIOM et UIDD)</w:t>
                                  </w:r>
                                  <w:r>
                                    <w:rPr>
                                      <w:noProof/>
                                      <w:webHidden/>
                                    </w:rPr>
                                    <w:tab/>
                                  </w:r>
                                  <w:r>
                                    <w:rPr>
                                      <w:noProof/>
                                      <w:webHidden/>
                                    </w:rPr>
                                    <w:fldChar w:fldCharType="begin"/>
                                  </w:r>
                                  <w:r>
                                    <w:rPr>
                                      <w:noProof/>
                                      <w:webHidden/>
                                    </w:rPr>
                                    <w:instrText xml:space="preserve"> PAGEREF _Toc122341556 \h </w:instrText>
                                  </w:r>
                                  <w:r>
                                    <w:rPr>
                                      <w:noProof/>
                                      <w:webHidden/>
                                    </w:rPr>
                                  </w:r>
                                  <w:r>
                                    <w:rPr>
                                      <w:noProof/>
                                      <w:webHidden/>
                                    </w:rPr>
                                    <w:fldChar w:fldCharType="separate"/>
                                  </w:r>
                                  <w:r>
                                    <w:rPr>
                                      <w:noProof/>
                                      <w:webHidden/>
                                    </w:rPr>
                                    <w:t>7</w:t>
                                  </w:r>
                                  <w:r>
                                    <w:rPr>
                                      <w:noProof/>
                                      <w:webHidden/>
                                    </w:rPr>
                                    <w:fldChar w:fldCharType="end"/>
                                  </w:r>
                                </w:hyperlink>
                              </w:p>
                              <w:p w14:paraId="1049DB32" w14:textId="213CF342" w:rsidR="00430622" w:rsidRDefault="0043062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1557" w:history="1">
                                  <w:r w:rsidRPr="0016006E">
                                    <w:rPr>
                                      <w:rStyle w:val="Lienhypertexte"/>
                                      <w:noProof/>
                                    </w:rPr>
                                    <w:t>1.9.</w:t>
                                  </w:r>
                                  <w:r>
                                    <w:rPr>
                                      <w:rFonts w:asciiTheme="minorHAnsi" w:eastAsiaTheme="minorEastAsia" w:hAnsiTheme="minorHAnsi" w:cstheme="minorBidi"/>
                                      <w:noProof/>
                                      <w:color w:val="auto"/>
                                      <w:kern w:val="0"/>
                                      <w:sz w:val="22"/>
                                      <w:szCs w:val="22"/>
                                      <w14:ligatures w14:val="none"/>
                                      <w14:cntxtAlts w14:val="0"/>
                                    </w:rPr>
                                    <w:tab/>
                                  </w:r>
                                  <w:r w:rsidRPr="0016006E">
                                    <w:rPr>
                                      <w:rStyle w:val="Lienhypertexte"/>
                                      <w:noProof/>
                                    </w:rPr>
                                    <w:t>Montage juridique et contractuel / couverture des risques</w:t>
                                  </w:r>
                                  <w:r>
                                    <w:rPr>
                                      <w:noProof/>
                                      <w:webHidden/>
                                    </w:rPr>
                                    <w:tab/>
                                  </w:r>
                                  <w:r>
                                    <w:rPr>
                                      <w:noProof/>
                                      <w:webHidden/>
                                    </w:rPr>
                                    <w:fldChar w:fldCharType="begin"/>
                                  </w:r>
                                  <w:r>
                                    <w:rPr>
                                      <w:noProof/>
                                      <w:webHidden/>
                                    </w:rPr>
                                    <w:instrText xml:space="preserve"> PAGEREF _Toc122341557 \h </w:instrText>
                                  </w:r>
                                  <w:r>
                                    <w:rPr>
                                      <w:noProof/>
                                      <w:webHidden/>
                                    </w:rPr>
                                  </w:r>
                                  <w:r>
                                    <w:rPr>
                                      <w:noProof/>
                                      <w:webHidden/>
                                    </w:rPr>
                                    <w:fldChar w:fldCharType="separate"/>
                                  </w:r>
                                  <w:r>
                                    <w:rPr>
                                      <w:noProof/>
                                      <w:webHidden/>
                                    </w:rPr>
                                    <w:t>8</w:t>
                                  </w:r>
                                  <w:r>
                                    <w:rPr>
                                      <w:noProof/>
                                      <w:webHidden/>
                                    </w:rPr>
                                    <w:fldChar w:fldCharType="end"/>
                                  </w:r>
                                </w:hyperlink>
                              </w:p>
                              <w:p w14:paraId="7C6AD9AA" w14:textId="41FF9541" w:rsidR="00430622" w:rsidRDefault="0043062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1558" w:history="1">
                                  <w:r w:rsidRPr="0016006E">
                                    <w:rPr>
                                      <w:rStyle w:val="Lienhypertexte"/>
                                      <w:noProof/>
                                    </w:rPr>
                                    <w:t>1.10.</w:t>
                                  </w:r>
                                  <w:r>
                                    <w:rPr>
                                      <w:rFonts w:asciiTheme="minorHAnsi" w:eastAsiaTheme="minorEastAsia" w:hAnsiTheme="minorHAnsi" w:cstheme="minorBidi"/>
                                      <w:noProof/>
                                      <w:color w:val="auto"/>
                                      <w:kern w:val="0"/>
                                      <w:sz w:val="22"/>
                                      <w:szCs w:val="22"/>
                                      <w14:ligatures w14:val="none"/>
                                      <w14:cntxtAlts w14:val="0"/>
                                    </w:rPr>
                                    <w:tab/>
                                  </w:r>
                                  <w:r w:rsidRPr="0016006E">
                                    <w:rPr>
                                      <w:rStyle w:val="Lienhypertexte"/>
                                      <w:noProof/>
                                    </w:rPr>
                                    <w:t>Synthèse des caractéristiques principales de la récupération de chaleur</w:t>
                                  </w:r>
                                  <w:r>
                                    <w:rPr>
                                      <w:noProof/>
                                      <w:webHidden/>
                                    </w:rPr>
                                    <w:tab/>
                                  </w:r>
                                  <w:r>
                                    <w:rPr>
                                      <w:noProof/>
                                      <w:webHidden/>
                                    </w:rPr>
                                    <w:fldChar w:fldCharType="begin"/>
                                  </w:r>
                                  <w:r>
                                    <w:rPr>
                                      <w:noProof/>
                                      <w:webHidden/>
                                    </w:rPr>
                                    <w:instrText xml:space="preserve"> PAGEREF _Toc122341558 \h </w:instrText>
                                  </w:r>
                                  <w:r>
                                    <w:rPr>
                                      <w:noProof/>
                                      <w:webHidden/>
                                    </w:rPr>
                                  </w:r>
                                  <w:r>
                                    <w:rPr>
                                      <w:noProof/>
                                      <w:webHidden/>
                                    </w:rPr>
                                    <w:fldChar w:fldCharType="separate"/>
                                  </w:r>
                                  <w:r>
                                    <w:rPr>
                                      <w:noProof/>
                                      <w:webHidden/>
                                    </w:rPr>
                                    <w:t>9</w:t>
                                  </w:r>
                                  <w:r>
                                    <w:rPr>
                                      <w:noProof/>
                                      <w:webHidden/>
                                    </w:rPr>
                                    <w:fldChar w:fldCharType="end"/>
                                  </w:r>
                                </w:hyperlink>
                              </w:p>
                              <w:p w14:paraId="2A2D3A0F" w14:textId="4D09C765" w:rsidR="00430622" w:rsidRDefault="0043062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1559" w:history="1">
                                  <w:r w:rsidRPr="0016006E">
                                    <w:rPr>
                                      <w:rStyle w:val="Lienhypertexte"/>
                                      <w:noProof/>
                                    </w:rPr>
                                    <w:t>1.11.</w:t>
                                  </w:r>
                                  <w:r>
                                    <w:rPr>
                                      <w:rFonts w:asciiTheme="minorHAnsi" w:eastAsiaTheme="minorEastAsia" w:hAnsiTheme="minorHAnsi" w:cstheme="minorBidi"/>
                                      <w:noProof/>
                                      <w:color w:val="auto"/>
                                      <w:kern w:val="0"/>
                                      <w:sz w:val="22"/>
                                      <w:szCs w:val="22"/>
                                      <w14:ligatures w14:val="none"/>
                                      <w14:cntxtAlts w14:val="0"/>
                                    </w:rPr>
                                    <w:tab/>
                                  </w:r>
                                  <w:r w:rsidRPr="0016006E">
                                    <w:rPr>
                                      <w:rStyle w:val="Lienhypertexte"/>
                                      <w:noProof/>
                                    </w:rPr>
                                    <w:t>Impact environnemental (CO2, qualité air, …)</w:t>
                                  </w:r>
                                  <w:r>
                                    <w:rPr>
                                      <w:noProof/>
                                      <w:webHidden/>
                                    </w:rPr>
                                    <w:tab/>
                                  </w:r>
                                  <w:r>
                                    <w:rPr>
                                      <w:noProof/>
                                      <w:webHidden/>
                                    </w:rPr>
                                    <w:fldChar w:fldCharType="begin"/>
                                  </w:r>
                                  <w:r>
                                    <w:rPr>
                                      <w:noProof/>
                                      <w:webHidden/>
                                    </w:rPr>
                                    <w:instrText xml:space="preserve"> PAGEREF _Toc122341559 \h </w:instrText>
                                  </w:r>
                                  <w:r>
                                    <w:rPr>
                                      <w:noProof/>
                                      <w:webHidden/>
                                    </w:rPr>
                                  </w:r>
                                  <w:r>
                                    <w:rPr>
                                      <w:noProof/>
                                      <w:webHidden/>
                                    </w:rPr>
                                    <w:fldChar w:fldCharType="separate"/>
                                  </w:r>
                                  <w:r>
                                    <w:rPr>
                                      <w:noProof/>
                                      <w:webHidden/>
                                    </w:rPr>
                                    <w:t>10</w:t>
                                  </w:r>
                                  <w:r>
                                    <w:rPr>
                                      <w:noProof/>
                                      <w:webHidden/>
                                    </w:rPr>
                                    <w:fldChar w:fldCharType="end"/>
                                  </w:r>
                                </w:hyperlink>
                              </w:p>
                              <w:p w14:paraId="2419091F" w14:textId="0ABC74B3" w:rsidR="00430622" w:rsidRDefault="0043062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1560" w:history="1">
                                  <w:r w:rsidRPr="0016006E">
                                    <w:rPr>
                                      <w:rStyle w:val="Lienhypertexte"/>
                                      <w:noProof/>
                                    </w:rPr>
                                    <w:t>1.12.</w:t>
                                  </w:r>
                                  <w:r>
                                    <w:rPr>
                                      <w:rFonts w:asciiTheme="minorHAnsi" w:eastAsiaTheme="minorEastAsia" w:hAnsiTheme="minorHAnsi" w:cstheme="minorBidi"/>
                                      <w:noProof/>
                                      <w:color w:val="auto"/>
                                      <w:kern w:val="0"/>
                                      <w:sz w:val="22"/>
                                      <w:szCs w:val="22"/>
                                      <w14:ligatures w14:val="none"/>
                                      <w14:cntxtAlts w14:val="0"/>
                                    </w:rPr>
                                    <w:tab/>
                                  </w:r>
                                  <w:r w:rsidRPr="0016006E">
                                    <w:rPr>
                                      <w:rStyle w:val="Lienhypertexte"/>
                                      <w:noProof/>
                                    </w:rPr>
                                    <w:t>Système de comptage, suivi, reporting de la production EnR&amp;R</w:t>
                                  </w:r>
                                  <w:r>
                                    <w:rPr>
                                      <w:noProof/>
                                      <w:webHidden/>
                                    </w:rPr>
                                    <w:tab/>
                                  </w:r>
                                  <w:r>
                                    <w:rPr>
                                      <w:noProof/>
                                      <w:webHidden/>
                                    </w:rPr>
                                    <w:fldChar w:fldCharType="begin"/>
                                  </w:r>
                                  <w:r>
                                    <w:rPr>
                                      <w:noProof/>
                                      <w:webHidden/>
                                    </w:rPr>
                                    <w:instrText xml:space="preserve"> PAGEREF _Toc122341560 \h </w:instrText>
                                  </w:r>
                                  <w:r>
                                    <w:rPr>
                                      <w:noProof/>
                                      <w:webHidden/>
                                    </w:rPr>
                                  </w:r>
                                  <w:r>
                                    <w:rPr>
                                      <w:noProof/>
                                      <w:webHidden/>
                                    </w:rPr>
                                    <w:fldChar w:fldCharType="separate"/>
                                  </w:r>
                                  <w:r>
                                    <w:rPr>
                                      <w:noProof/>
                                      <w:webHidden/>
                                    </w:rPr>
                                    <w:t>11</w:t>
                                  </w:r>
                                  <w:r>
                                    <w:rPr>
                                      <w:noProof/>
                                      <w:webHidden/>
                                    </w:rPr>
                                    <w:fldChar w:fldCharType="end"/>
                                  </w:r>
                                </w:hyperlink>
                              </w:p>
                              <w:p w14:paraId="6F7FC286" w14:textId="0840AA5B" w:rsidR="00430622" w:rsidRDefault="0043062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1561" w:history="1">
                                  <w:r w:rsidRPr="0016006E">
                                    <w:rPr>
                                      <w:rStyle w:val="Lienhypertexte"/>
                                      <w:noProof/>
                                    </w:rPr>
                                    <w:t>1.13.</w:t>
                                  </w:r>
                                  <w:r>
                                    <w:rPr>
                                      <w:rFonts w:asciiTheme="minorHAnsi" w:eastAsiaTheme="minorEastAsia" w:hAnsiTheme="minorHAnsi" w:cstheme="minorBidi"/>
                                      <w:noProof/>
                                      <w:color w:val="auto"/>
                                      <w:kern w:val="0"/>
                                      <w:sz w:val="22"/>
                                      <w:szCs w:val="22"/>
                                      <w14:ligatures w14:val="none"/>
                                      <w14:cntxtAlts w14:val="0"/>
                                    </w:rPr>
                                    <w:tab/>
                                  </w:r>
                                  <w:r w:rsidRPr="0016006E">
                                    <w:rPr>
                                      <w:rStyle w:val="Lienhypertexte"/>
                                      <w:noProof/>
                                    </w:rPr>
                                    <w:t>Réseau de chaleur</w:t>
                                  </w:r>
                                  <w:r>
                                    <w:rPr>
                                      <w:noProof/>
                                      <w:webHidden/>
                                    </w:rPr>
                                    <w:tab/>
                                  </w:r>
                                  <w:r>
                                    <w:rPr>
                                      <w:noProof/>
                                      <w:webHidden/>
                                    </w:rPr>
                                    <w:fldChar w:fldCharType="begin"/>
                                  </w:r>
                                  <w:r>
                                    <w:rPr>
                                      <w:noProof/>
                                      <w:webHidden/>
                                    </w:rPr>
                                    <w:instrText xml:space="preserve"> PAGEREF _Toc122341561 \h </w:instrText>
                                  </w:r>
                                  <w:r>
                                    <w:rPr>
                                      <w:noProof/>
                                      <w:webHidden/>
                                    </w:rPr>
                                  </w:r>
                                  <w:r>
                                    <w:rPr>
                                      <w:noProof/>
                                      <w:webHidden/>
                                    </w:rPr>
                                    <w:fldChar w:fldCharType="separate"/>
                                  </w:r>
                                  <w:r>
                                    <w:rPr>
                                      <w:noProof/>
                                      <w:webHidden/>
                                    </w:rPr>
                                    <w:t>11</w:t>
                                  </w:r>
                                  <w:r>
                                    <w:rPr>
                                      <w:noProof/>
                                      <w:webHidden/>
                                    </w:rPr>
                                    <w:fldChar w:fldCharType="end"/>
                                  </w:r>
                                </w:hyperlink>
                              </w:p>
                              <w:p w14:paraId="13568DD6" w14:textId="18EE2FA8" w:rsidR="00430622" w:rsidRDefault="0043062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1562" w:history="1">
                                  <w:r w:rsidRPr="0016006E">
                                    <w:rPr>
                                      <w:rStyle w:val="Lienhypertexte"/>
                                      <w:noProof/>
                                    </w:rPr>
                                    <w:t>1.14.</w:t>
                                  </w:r>
                                  <w:r>
                                    <w:rPr>
                                      <w:rFonts w:asciiTheme="minorHAnsi" w:eastAsiaTheme="minorEastAsia" w:hAnsiTheme="minorHAnsi" w:cstheme="minorBidi"/>
                                      <w:noProof/>
                                      <w:color w:val="auto"/>
                                      <w:kern w:val="0"/>
                                      <w:sz w:val="22"/>
                                      <w:szCs w:val="22"/>
                                      <w14:ligatures w14:val="none"/>
                                      <w14:cntxtAlts w14:val="0"/>
                                    </w:rPr>
                                    <w:tab/>
                                  </w:r>
                                  <w:r w:rsidRPr="0016006E">
                                    <w:rPr>
                                      <w:rStyle w:val="Lienhypertexte"/>
                                      <w:noProof/>
                                    </w:rPr>
                                    <w:t>Objectifs de développement durables (ODD)</w:t>
                                  </w:r>
                                  <w:r w:rsidRPr="0016006E">
                                    <w:rPr>
                                      <w:rStyle w:val="Lienhypertexte"/>
                                      <w:rFonts w:ascii="Calibri" w:hAnsi="Calibri" w:cs="Calibri"/>
                                      <w:noProof/>
                                    </w:rPr>
                                    <w:t> </w:t>
                                  </w:r>
                                  <w:r w:rsidRPr="0016006E">
                                    <w:rPr>
                                      <w:rStyle w:val="Lienhypertexte"/>
                                      <w:noProof/>
                                    </w:rPr>
                                    <w:t>:</w:t>
                                  </w:r>
                                  <w:r>
                                    <w:rPr>
                                      <w:noProof/>
                                      <w:webHidden/>
                                    </w:rPr>
                                    <w:tab/>
                                  </w:r>
                                  <w:r>
                                    <w:rPr>
                                      <w:noProof/>
                                      <w:webHidden/>
                                    </w:rPr>
                                    <w:fldChar w:fldCharType="begin"/>
                                  </w:r>
                                  <w:r>
                                    <w:rPr>
                                      <w:noProof/>
                                      <w:webHidden/>
                                    </w:rPr>
                                    <w:instrText xml:space="preserve"> PAGEREF _Toc122341562 \h </w:instrText>
                                  </w:r>
                                  <w:r>
                                    <w:rPr>
                                      <w:noProof/>
                                      <w:webHidden/>
                                    </w:rPr>
                                  </w:r>
                                  <w:r>
                                    <w:rPr>
                                      <w:noProof/>
                                      <w:webHidden/>
                                    </w:rPr>
                                    <w:fldChar w:fldCharType="separate"/>
                                  </w:r>
                                  <w:r>
                                    <w:rPr>
                                      <w:noProof/>
                                      <w:webHidden/>
                                    </w:rPr>
                                    <w:t>13</w:t>
                                  </w:r>
                                  <w:r>
                                    <w:rPr>
                                      <w:noProof/>
                                      <w:webHidden/>
                                    </w:rPr>
                                    <w:fldChar w:fldCharType="end"/>
                                  </w:r>
                                </w:hyperlink>
                              </w:p>
                              <w:p w14:paraId="7A8C07A8" w14:textId="4CEB4E00" w:rsidR="00430622" w:rsidRDefault="00430622">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122341563" w:history="1">
                                  <w:r w:rsidRPr="0016006E">
                                    <w:rPr>
                                      <w:rStyle w:val="Lienhypertexte"/>
                                      <w:noProof/>
                                    </w:rPr>
                                    <w:t>2.</w:t>
                                  </w:r>
                                  <w:r>
                                    <w:rPr>
                                      <w:rFonts w:asciiTheme="minorHAnsi" w:eastAsiaTheme="minorEastAsia" w:hAnsiTheme="minorHAnsi" w:cstheme="minorBidi"/>
                                      <w:b w:val="0"/>
                                      <w:noProof/>
                                      <w:color w:val="auto"/>
                                      <w:kern w:val="0"/>
                                      <w:sz w:val="22"/>
                                      <w:szCs w:val="22"/>
                                      <w14:ligatures w14:val="none"/>
                                      <w14:cntxtAlts w14:val="0"/>
                                    </w:rPr>
                                    <w:tab/>
                                  </w:r>
                                  <w:r w:rsidRPr="0016006E">
                                    <w:rPr>
                                      <w:rStyle w:val="Lienhypertexte"/>
                                      <w:noProof/>
                                    </w:rPr>
                                    <w:t>Suivi et planning du projet</w:t>
                                  </w:r>
                                  <w:r>
                                    <w:rPr>
                                      <w:noProof/>
                                      <w:webHidden/>
                                    </w:rPr>
                                    <w:tab/>
                                  </w:r>
                                  <w:r>
                                    <w:rPr>
                                      <w:noProof/>
                                      <w:webHidden/>
                                    </w:rPr>
                                    <w:fldChar w:fldCharType="begin"/>
                                  </w:r>
                                  <w:r>
                                    <w:rPr>
                                      <w:noProof/>
                                      <w:webHidden/>
                                    </w:rPr>
                                    <w:instrText xml:space="preserve"> PAGEREF _Toc122341563 \h </w:instrText>
                                  </w:r>
                                  <w:r>
                                    <w:rPr>
                                      <w:noProof/>
                                      <w:webHidden/>
                                    </w:rPr>
                                  </w:r>
                                  <w:r>
                                    <w:rPr>
                                      <w:noProof/>
                                      <w:webHidden/>
                                    </w:rPr>
                                    <w:fldChar w:fldCharType="separate"/>
                                  </w:r>
                                  <w:r>
                                    <w:rPr>
                                      <w:noProof/>
                                      <w:webHidden/>
                                    </w:rPr>
                                    <w:t>13</w:t>
                                  </w:r>
                                  <w:r>
                                    <w:rPr>
                                      <w:noProof/>
                                      <w:webHidden/>
                                    </w:rPr>
                                    <w:fldChar w:fldCharType="end"/>
                                  </w:r>
                                </w:hyperlink>
                              </w:p>
                              <w:p w14:paraId="690EABB8" w14:textId="3A961904" w:rsidR="00430622" w:rsidRDefault="00430622">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122341564" w:history="1">
                                  <w:r w:rsidRPr="0016006E">
                                    <w:rPr>
                                      <w:rStyle w:val="Lienhypertexte"/>
                                      <w:noProof/>
                                    </w:rPr>
                                    <w:t>3.</w:t>
                                  </w:r>
                                  <w:r>
                                    <w:rPr>
                                      <w:rFonts w:asciiTheme="minorHAnsi" w:eastAsiaTheme="minorEastAsia" w:hAnsiTheme="minorHAnsi" w:cstheme="minorBidi"/>
                                      <w:b w:val="0"/>
                                      <w:noProof/>
                                      <w:color w:val="auto"/>
                                      <w:kern w:val="0"/>
                                      <w:sz w:val="22"/>
                                      <w:szCs w:val="22"/>
                                      <w14:ligatures w14:val="none"/>
                                      <w14:cntxtAlts w14:val="0"/>
                                    </w:rPr>
                                    <w:tab/>
                                  </w:r>
                                  <w:r w:rsidRPr="0016006E">
                                    <w:rPr>
                                      <w:rStyle w:val="Lienhypertexte"/>
                                      <w:noProof/>
                                    </w:rPr>
                                    <w:t>Engagements spécifiques</w:t>
                                  </w:r>
                                  <w:r>
                                    <w:rPr>
                                      <w:noProof/>
                                      <w:webHidden/>
                                    </w:rPr>
                                    <w:tab/>
                                  </w:r>
                                  <w:r>
                                    <w:rPr>
                                      <w:noProof/>
                                      <w:webHidden/>
                                    </w:rPr>
                                    <w:fldChar w:fldCharType="begin"/>
                                  </w:r>
                                  <w:r>
                                    <w:rPr>
                                      <w:noProof/>
                                      <w:webHidden/>
                                    </w:rPr>
                                    <w:instrText xml:space="preserve"> PAGEREF _Toc122341564 \h </w:instrText>
                                  </w:r>
                                  <w:r>
                                    <w:rPr>
                                      <w:noProof/>
                                      <w:webHidden/>
                                    </w:rPr>
                                  </w:r>
                                  <w:r>
                                    <w:rPr>
                                      <w:noProof/>
                                      <w:webHidden/>
                                    </w:rPr>
                                    <w:fldChar w:fldCharType="separate"/>
                                  </w:r>
                                  <w:r>
                                    <w:rPr>
                                      <w:noProof/>
                                      <w:webHidden/>
                                    </w:rPr>
                                    <w:t>13</w:t>
                                  </w:r>
                                  <w:r>
                                    <w:rPr>
                                      <w:noProof/>
                                      <w:webHidden/>
                                    </w:rPr>
                                    <w:fldChar w:fldCharType="end"/>
                                  </w:r>
                                </w:hyperlink>
                              </w:p>
                              <w:p w14:paraId="72DE9D10" w14:textId="7CC2CF4F" w:rsidR="00430622" w:rsidRDefault="0043062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1565" w:history="1">
                                  <w:r w:rsidRPr="0016006E">
                                    <w:rPr>
                                      <w:rStyle w:val="Lienhypertexte"/>
                                      <w:noProof/>
                                    </w:rPr>
                                    <w:t>3.1.</w:t>
                                  </w:r>
                                  <w:r>
                                    <w:rPr>
                                      <w:rFonts w:asciiTheme="minorHAnsi" w:eastAsiaTheme="minorEastAsia" w:hAnsiTheme="minorHAnsi" w:cstheme="minorBidi"/>
                                      <w:noProof/>
                                      <w:color w:val="auto"/>
                                      <w:kern w:val="0"/>
                                      <w:sz w:val="22"/>
                                      <w:szCs w:val="22"/>
                                      <w14:ligatures w14:val="none"/>
                                      <w14:cntxtAlts w14:val="0"/>
                                    </w:rPr>
                                    <w:tab/>
                                  </w:r>
                                  <w:r w:rsidRPr="0016006E">
                                    <w:rPr>
                                      <w:rStyle w:val="Lienhypertexte"/>
                                      <w:noProof/>
                                    </w:rPr>
                                    <w:t>Engagement sur la valorisation thermique</w:t>
                                  </w:r>
                                  <w:r>
                                    <w:rPr>
                                      <w:noProof/>
                                      <w:webHidden/>
                                    </w:rPr>
                                    <w:tab/>
                                  </w:r>
                                  <w:r>
                                    <w:rPr>
                                      <w:noProof/>
                                      <w:webHidden/>
                                    </w:rPr>
                                    <w:fldChar w:fldCharType="begin"/>
                                  </w:r>
                                  <w:r>
                                    <w:rPr>
                                      <w:noProof/>
                                      <w:webHidden/>
                                    </w:rPr>
                                    <w:instrText xml:space="preserve"> PAGEREF _Toc122341565 \h </w:instrText>
                                  </w:r>
                                  <w:r>
                                    <w:rPr>
                                      <w:noProof/>
                                      <w:webHidden/>
                                    </w:rPr>
                                  </w:r>
                                  <w:r>
                                    <w:rPr>
                                      <w:noProof/>
                                      <w:webHidden/>
                                    </w:rPr>
                                    <w:fldChar w:fldCharType="separate"/>
                                  </w:r>
                                  <w:r>
                                    <w:rPr>
                                      <w:noProof/>
                                      <w:webHidden/>
                                    </w:rPr>
                                    <w:t>14</w:t>
                                  </w:r>
                                  <w:r>
                                    <w:rPr>
                                      <w:noProof/>
                                      <w:webHidden/>
                                    </w:rPr>
                                    <w:fldChar w:fldCharType="end"/>
                                  </w:r>
                                </w:hyperlink>
                              </w:p>
                              <w:p w14:paraId="613C6C3E" w14:textId="24923BCE" w:rsidR="00430622" w:rsidRDefault="0043062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1566" w:history="1">
                                  <w:r w:rsidRPr="0016006E">
                                    <w:rPr>
                                      <w:rStyle w:val="Lienhypertexte"/>
                                      <w:noProof/>
                                    </w:rPr>
                                    <w:t>3.2.</w:t>
                                  </w:r>
                                  <w:r>
                                    <w:rPr>
                                      <w:rFonts w:asciiTheme="minorHAnsi" w:eastAsiaTheme="minorEastAsia" w:hAnsiTheme="minorHAnsi" w:cstheme="minorBidi"/>
                                      <w:noProof/>
                                      <w:color w:val="auto"/>
                                      <w:kern w:val="0"/>
                                      <w:sz w:val="22"/>
                                      <w:szCs w:val="22"/>
                                      <w14:ligatures w14:val="none"/>
                                      <w14:cntxtAlts w14:val="0"/>
                                    </w:rPr>
                                    <w:tab/>
                                  </w:r>
                                  <w:r w:rsidRPr="0016006E">
                                    <w:rPr>
                                      <w:rStyle w:val="Lienhypertexte"/>
                                      <w:noProof/>
                                    </w:rPr>
                                    <w:t xml:space="preserve">Engagement sur le bouquet énergétique et injection d’EnR&amp;R du réseau de </w:t>
                                  </w:r>
                                  <w:r w:rsidRPr="0016006E">
                                    <w:rPr>
                                      <w:rStyle w:val="Lienhypertexte"/>
                                      <w:rFonts w:cstheme="minorHAnsi"/>
                                      <w:noProof/>
                                    </w:rPr>
                                    <w:t>chaud et de froid</w:t>
                                  </w:r>
                                  <w:r>
                                    <w:rPr>
                                      <w:noProof/>
                                      <w:webHidden/>
                                    </w:rPr>
                                    <w:tab/>
                                  </w:r>
                                  <w:r>
                                    <w:rPr>
                                      <w:noProof/>
                                      <w:webHidden/>
                                    </w:rPr>
                                    <w:fldChar w:fldCharType="begin"/>
                                  </w:r>
                                  <w:r>
                                    <w:rPr>
                                      <w:noProof/>
                                      <w:webHidden/>
                                    </w:rPr>
                                    <w:instrText xml:space="preserve"> PAGEREF _Toc122341566 \h </w:instrText>
                                  </w:r>
                                  <w:r>
                                    <w:rPr>
                                      <w:noProof/>
                                      <w:webHidden/>
                                    </w:rPr>
                                  </w:r>
                                  <w:r>
                                    <w:rPr>
                                      <w:noProof/>
                                      <w:webHidden/>
                                    </w:rPr>
                                    <w:fldChar w:fldCharType="separate"/>
                                  </w:r>
                                  <w:r>
                                    <w:rPr>
                                      <w:noProof/>
                                      <w:webHidden/>
                                    </w:rPr>
                                    <w:t>14</w:t>
                                  </w:r>
                                  <w:r>
                                    <w:rPr>
                                      <w:noProof/>
                                      <w:webHidden/>
                                    </w:rPr>
                                    <w:fldChar w:fldCharType="end"/>
                                  </w:r>
                                </w:hyperlink>
                              </w:p>
                              <w:p w14:paraId="6611630F" w14:textId="3D400418" w:rsidR="00430622" w:rsidRDefault="0043062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1567" w:history="1">
                                  <w:r w:rsidRPr="0016006E">
                                    <w:rPr>
                                      <w:rStyle w:val="Lienhypertexte"/>
                                      <w:noProof/>
                                    </w:rPr>
                                    <w:t>3.3.</w:t>
                                  </w:r>
                                  <w:r>
                                    <w:rPr>
                                      <w:rFonts w:asciiTheme="minorHAnsi" w:eastAsiaTheme="minorEastAsia" w:hAnsiTheme="minorHAnsi" w:cstheme="minorBidi"/>
                                      <w:noProof/>
                                      <w:color w:val="auto"/>
                                      <w:kern w:val="0"/>
                                      <w:sz w:val="22"/>
                                      <w:szCs w:val="22"/>
                                      <w14:ligatures w14:val="none"/>
                                      <w14:cntxtAlts w14:val="0"/>
                                    </w:rPr>
                                    <w:tab/>
                                  </w:r>
                                  <w:r w:rsidRPr="0016006E">
                                    <w:rPr>
                                      <w:rStyle w:val="Lienhypertexte"/>
                                      <w:noProof/>
                                    </w:rPr>
                                    <w:t>Obligation d’information sur le schéma directeur</w:t>
                                  </w:r>
                                  <w:r>
                                    <w:rPr>
                                      <w:noProof/>
                                      <w:webHidden/>
                                    </w:rPr>
                                    <w:tab/>
                                  </w:r>
                                  <w:r>
                                    <w:rPr>
                                      <w:noProof/>
                                      <w:webHidden/>
                                    </w:rPr>
                                    <w:fldChar w:fldCharType="begin"/>
                                  </w:r>
                                  <w:r>
                                    <w:rPr>
                                      <w:noProof/>
                                      <w:webHidden/>
                                    </w:rPr>
                                    <w:instrText xml:space="preserve"> PAGEREF _Toc122341567 \h </w:instrText>
                                  </w:r>
                                  <w:r>
                                    <w:rPr>
                                      <w:noProof/>
                                      <w:webHidden/>
                                    </w:rPr>
                                  </w:r>
                                  <w:r>
                                    <w:rPr>
                                      <w:noProof/>
                                      <w:webHidden/>
                                    </w:rPr>
                                    <w:fldChar w:fldCharType="separate"/>
                                  </w:r>
                                  <w:r>
                                    <w:rPr>
                                      <w:noProof/>
                                      <w:webHidden/>
                                    </w:rPr>
                                    <w:t>15</w:t>
                                  </w:r>
                                  <w:r>
                                    <w:rPr>
                                      <w:noProof/>
                                      <w:webHidden/>
                                    </w:rPr>
                                    <w:fldChar w:fldCharType="end"/>
                                  </w:r>
                                </w:hyperlink>
                              </w:p>
                              <w:p w14:paraId="44121CCD" w14:textId="3083E624" w:rsidR="00430622" w:rsidRDefault="0043062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1568" w:history="1">
                                  <w:r w:rsidRPr="0016006E">
                                    <w:rPr>
                                      <w:rStyle w:val="Lienhypertexte"/>
                                      <w:noProof/>
                                    </w:rPr>
                                    <w:t>3.4.</w:t>
                                  </w:r>
                                  <w:r>
                                    <w:rPr>
                                      <w:rFonts w:asciiTheme="minorHAnsi" w:eastAsiaTheme="minorEastAsia" w:hAnsiTheme="minorHAnsi" w:cstheme="minorBidi"/>
                                      <w:noProof/>
                                      <w:color w:val="auto"/>
                                      <w:kern w:val="0"/>
                                      <w:sz w:val="22"/>
                                      <w:szCs w:val="22"/>
                                      <w14:ligatures w14:val="none"/>
                                      <w14:cntxtAlts w14:val="0"/>
                                    </w:rPr>
                                    <w:tab/>
                                  </w:r>
                                  <w:r w:rsidRPr="0016006E">
                                    <w:rPr>
                                      <w:rStyle w:val="Lienhypertexte"/>
                                      <w:noProof/>
                                    </w:rPr>
                                    <w:t>Système de comptage, suivi, reporting de la production EnR&amp;R</w:t>
                                  </w:r>
                                  <w:r>
                                    <w:rPr>
                                      <w:noProof/>
                                      <w:webHidden/>
                                    </w:rPr>
                                    <w:tab/>
                                  </w:r>
                                  <w:r>
                                    <w:rPr>
                                      <w:noProof/>
                                      <w:webHidden/>
                                    </w:rPr>
                                    <w:fldChar w:fldCharType="begin"/>
                                  </w:r>
                                  <w:r>
                                    <w:rPr>
                                      <w:noProof/>
                                      <w:webHidden/>
                                    </w:rPr>
                                    <w:instrText xml:space="preserve"> PAGEREF _Toc122341568 \h </w:instrText>
                                  </w:r>
                                  <w:r>
                                    <w:rPr>
                                      <w:noProof/>
                                      <w:webHidden/>
                                    </w:rPr>
                                  </w:r>
                                  <w:r>
                                    <w:rPr>
                                      <w:noProof/>
                                      <w:webHidden/>
                                    </w:rPr>
                                    <w:fldChar w:fldCharType="separate"/>
                                  </w:r>
                                  <w:r>
                                    <w:rPr>
                                      <w:noProof/>
                                      <w:webHidden/>
                                    </w:rPr>
                                    <w:t>15</w:t>
                                  </w:r>
                                  <w:r>
                                    <w:rPr>
                                      <w:noProof/>
                                      <w:webHidden/>
                                    </w:rPr>
                                    <w:fldChar w:fldCharType="end"/>
                                  </w:r>
                                </w:hyperlink>
                              </w:p>
                              <w:p w14:paraId="05E7C2F6" w14:textId="4C61CB3F" w:rsidR="00430622" w:rsidRDefault="0043062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1569" w:history="1">
                                  <w:r w:rsidRPr="0016006E">
                                    <w:rPr>
                                      <w:rStyle w:val="Lienhypertexte"/>
                                      <w:noProof/>
                                    </w:rPr>
                                    <w:t>3.5.</w:t>
                                  </w:r>
                                  <w:r>
                                    <w:rPr>
                                      <w:rFonts w:asciiTheme="minorHAnsi" w:eastAsiaTheme="minorEastAsia" w:hAnsiTheme="minorHAnsi" w:cstheme="minorBidi"/>
                                      <w:noProof/>
                                      <w:color w:val="auto"/>
                                      <w:kern w:val="0"/>
                                      <w:sz w:val="22"/>
                                      <w:szCs w:val="22"/>
                                      <w14:ligatures w14:val="none"/>
                                      <w14:cntxtAlts w14:val="0"/>
                                    </w:rPr>
                                    <w:tab/>
                                  </w:r>
                                  <w:r w:rsidRPr="0016006E">
                                    <w:rPr>
                                      <w:rStyle w:val="Lienhypertexte"/>
                                      <w:noProof/>
                                    </w:rPr>
                                    <w:t>Engagement de réponse à l’enquête de branche annuelle SNCU sur les réseaux de chaleur</w:t>
                                  </w:r>
                                  <w:r>
                                    <w:rPr>
                                      <w:noProof/>
                                      <w:webHidden/>
                                    </w:rPr>
                                    <w:tab/>
                                  </w:r>
                                  <w:r>
                                    <w:rPr>
                                      <w:noProof/>
                                      <w:webHidden/>
                                    </w:rPr>
                                    <w:fldChar w:fldCharType="begin"/>
                                  </w:r>
                                  <w:r>
                                    <w:rPr>
                                      <w:noProof/>
                                      <w:webHidden/>
                                    </w:rPr>
                                    <w:instrText xml:space="preserve"> PAGEREF _Toc122341569 \h </w:instrText>
                                  </w:r>
                                  <w:r>
                                    <w:rPr>
                                      <w:noProof/>
                                      <w:webHidden/>
                                    </w:rPr>
                                  </w:r>
                                  <w:r>
                                    <w:rPr>
                                      <w:noProof/>
                                      <w:webHidden/>
                                    </w:rPr>
                                    <w:fldChar w:fldCharType="separate"/>
                                  </w:r>
                                  <w:r>
                                    <w:rPr>
                                      <w:noProof/>
                                      <w:webHidden/>
                                    </w:rPr>
                                    <w:t>16</w:t>
                                  </w:r>
                                  <w:r>
                                    <w:rPr>
                                      <w:noProof/>
                                      <w:webHidden/>
                                    </w:rPr>
                                    <w:fldChar w:fldCharType="end"/>
                                  </w:r>
                                </w:hyperlink>
                              </w:p>
                              <w:p w14:paraId="272F0CB8" w14:textId="4B59CB3D" w:rsidR="00430622" w:rsidRDefault="0043062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1570" w:history="1">
                                  <w:r w:rsidRPr="0016006E">
                                    <w:rPr>
                                      <w:rStyle w:val="Lienhypertexte"/>
                                      <w:noProof/>
                                    </w:rPr>
                                    <w:t>3.6.</w:t>
                                  </w:r>
                                  <w:r>
                                    <w:rPr>
                                      <w:rFonts w:asciiTheme="minorHAnsi" w:eastAsiaTheme="minorEastAsia" w:hAnsiTheme="minorHAnsi" w:cstheme="minorBidi"/>
                                      <w:noProof/>
                                      <w:color w:val="auto"/>
                                      <w:kern w:val="0"/>
                                      <w:sz w:val="22"/>
                                      <w:szCs w:val="22"/>
                                      <w14:ligatures w14:val="none"/>
                                      <w14:cntxtAlts w14:val="0"/>
                                    </w:rPr>
                                    <w:tab/>
                                  </w:r>
                                  <w:r w:rsidRPr="0016006E">
                                    <w:rPr>
                                      <w:rStyle w:val="Lienhypertexte"/>
                                      <w:noProof/>
                                    </w:rPr>
                                    <w:t>Engagement sur l’obtention de Certificats d’économie d’énergie (CEE)</w:t>
                                  </w:r>
                                  <w:r>
                                    <w:rPr>
                                      <w:noProof/>
                                      <w:webHidden/>
                                    </w:rPr>
                                    <w:tab/>
                                  </w:r>
                                  <w:r>
                                    <w:rPr>
                                      <w:noProof/>
                                      <w:webHidden/>
                                    </w:rPr>
                                    <w:fldChar w:fldCharType="begin"/>
                                  </w:r>
                                  <w:r>
                                    <w:rPr>
                                      <w:noProof/>
                                      <w:webHidden/>
                                    </w:rPr>
                                    <w:instrText xml:space="preserve"> PAGEREF _Toc122341570 \h </w:instrText>
                                  </w:r>
                                  <w:r>
                                    <w:rPr>
                                      <w:noProof/>
                                      <w:webHidden/>
                                    </w:rPr>
                                  </w:r>
                                  <w:r>
                                    <w:rPr>
                                      <w:noProof/>
                                      <w:webHidden/>
                                    </w:rPr>
                                    <w:fldChar w:fldCharType="separate"/>
                                  </w:r>
                                  <w:r>
                                    <w:rPr>
                                      <w:noProof/>
                                      <w:webHidden/>
                                    </w:rPr>
                                    <w:t>16</w:t>
                                  </w:r>
                                  <w:r>
                                    <w:rPr>
                                      <w:noProof/>
                                      <w:webHidden/>
                                    </w:rPr>
                                    <w:fldChar w:fldCharType="end"/>
                                  </w:r>
                                </w:hyperlink>
                              </w:p>
                              <w:p w14:paraId="5307AEE8" w14:textId="43050B78" w:rsidR="00430622" w:rsidRDefault="00430622">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122341571" w:history="1">
                                  <w:r w:rsidRPr="0016006E">
                                    <w:rPr>
                                      <w:rStyle w:val="Lienhypertexte"/>
                                      <w:noProof/>
                                    </w:rPr>
                                    <w:t>4.</w:t>
                                  </w:r>
                                  <w:r>
                                    <w:rPr>
                                      <w:rFonts w:asciiTheme="minorHAnsi" w:eastAsiaTheme="minorEastAsia" w:hAnsiTheme="minorHAnsi" w:cstheme="minorBidi"/>
                                      <w:b w:val="0"/>
                                      <w:noProof/>
                                      <w:color w:val="auto"/>
                                      <w:kern w:val="0"/>
                                      <w:sz w:val="22"/>
                                      <w:szCs w:val="22"/>
                                      <w14:ligatures w14:val="none"/>
                                      <w14:cntxtAlts w14:val="0"/>
                                    </w:rPr>
                                    <w:tab/>
                                  </w:r>
                                  <w:r w:rsidRPr="0016006E">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_Toc122341571 \h </w:instrText>
                                  </w:r>
                                  <w:r>
                                    <w:rPr>
                                      <w:noProof/>
                                      <w:webHidden/>
                                    </w:rPr>
                                  </w:r>
                                  <w:r>
                                    <w:rPr>
                                      <w:noProof/>
                                      <w:webHidden/>
                                    </w:rPr>
                                    <w:fldChar w:fldCharType="separate"/>
                                  </w:r>
                                  <w:r>
                                    <w:rPr>
                                      <w:noProof/>
                                      <w:webHidden/>
                                    </w:rPr>
                                    <w:t>16</w:t>
                                  </w:r>
                                  <w:r>
                                    <w:rPr>
                                      <w:noProof/>
                                      <w:webHidden/>
                                    </w:rPr>
                                    <w:fldChar w:fldCharType="end"/>
                                  </w:r>
                                </w:hyperlink>
                              </w:p>
                              <w:p w14:paraId="5CE3184F" w14:textId="68CDDFBB" w:rsidR="00033419" w:rsidRDefault="00033419">
                                <w:r>
                                  <w:rPr>
                                    <w:b/>
                                    <w:bCs/>
                                  </w:rPr>
                                  <w:fldChar w:fldCharType="end"/>
                                </w:r>
                              </w:p>
                            </w:sdtContent>
                          </w:sdt>
                          <w:p w14:paraId="52095493" w14:textId="654DAED3" w:rsidR="00033419" w:rsidRDefault="000334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3793A" id="_x0000_t202" coordsize="21600,21600" o:spt="202" path="m,l,21600r21600,l21600,xe">
                <v:stroke joinstyle="miter"/>
                <v:path gradientshapeok="t" o:connecttype="rect"/>
              </v:shapetype>
              <v:shape id="Zone de texte 2" o:spid="_x0000_s1026" type="#_x0000_t202" style="position:absolute;margin-left:12.9pt;margin-top:110.2pt;width:461.25pt;height:615.2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" filled="f" stroked="f">
                <v:textbox>
                  <w:txbxContent>
                    <w:sdt>
                      <w:sdtPr>
                        <w:rPr>
                          <w:rFonts w:ascii="Calibri" w:eastAsia="Times New Roman" w:hAnsi="Calibri" w:cs="Times New Roman"/>
                          <w:color w:val="000000"/>
                          <w:kern w:val="28"/>
                          <w:sz w:val="20"/>
                          <w:szCs w:val="20"/>
                          <w14:ligatures w14:val="standard"/>
                          <w14:cntxtAlts/>
                        </w:rPr>
                        <w:id w:val="1903955283"/>
                        <w:docPartObj>
                          <w:docPartGallery w:val="Table of Contents"/>
                          <w:docPartUnique/>
                        </w:docPartObj>
                      </w:sdtPr>
                      <w:sdtEndPr>
                        <w:rPr>
                          <w:b/>
                          <w:bCs/>
                        </w:rPr>
                      </w:sdtEndPr>
                      <w:sdtContent>
                        <w:p w14:paraId="439F99FB" w14:textId="5C6C106B" w:rsidR="00033419" w:rsidRDefault="00033419">
                          <w:pPr>
                            <w:pStyle w:val="En-ttedetabledesmatires"/>
                          </w:pPr>
                          <w:r>
                            <w:t>Table des matières</w:t>
                          </w:r>
                        </w:p>
                        <w:p w14:paraId="5B4D9C25" w14:textId="7C2E6AE9" w:rsidR="00430622" w:rsidRDefault="00033419">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r>
                            <w:fldChar w:fldCharType="begin"/>
                          </w:r>
                          <w:r>
                            <w:instrText xml:space="preserve"> TOC \o "1-3" \h \z \u </w:instrText>
                          </w:r>
                          <w:r>
                            <w:fldChar w:fldCharType="separate"/>
                          </w:r>
                          <w:hyperlink w:anchor="_Toc122341548" w:history="1">
                            <w:r w:rsidR="00430622" w:rsidRPr="0016006E">
                              <w:rPr>
                                <w:rStyle w:val="Lienhypertexte"/>
                                <w:rFonts w:eastAsia="Calibri"/>
                                <w:noProof/>
                              </w:rPr>
                              <w:t>1.</w:t>
                            </w:r>
                            <w:r w:rsidR="00430622">
                              <w:rPr>
                                <w:rFonts w:asciiTheme="minorHAnsi" w:eastAsiaTheme="minorEastAsia" w:hAnsiTheme="minorHAnsi" w:cstheme="minorBidi"/>
                                <w:b w:val="0"/>
                                <w:noProof/>
                                <w:color w:val="auto"/>
                                <w:kern w:val="0"/>
                                <w:sz w:val="22"/>
                                <w:szCs w:val="22"/>
                                <w14:ligatures w14:val="none"/>
                                <w14:cntxtAlts w14:val="0"/>
                              </w:rPr>
                              <w:tab/>
                            </w:r>
                            <w:r w:rsidR="00430622" w:rsidRPr="0016006E">
                              <w:rPr>
                                <w:rStyle w:val="Lienhypertexte"/>
                                <w:rFonts w:eastAsia="Calibri"/>
                                <w:noProof/>
                              </w:rPr>
                              <w:t>Description détaillée de l’opération</w:t>
                            </w:r>
                            <w:r w:rsidR="00430622">
                              <w:rPr>
                                <w:noProof/>
                                <w:webHidden/>
                              </w:rPr>
                              <w:tab/>
                            </w:r>
                            <w:r w:rsidR="00430622">
                              <w:rPr>
                                <w:noProof/>
                                <w:webHidden/>
                              </w:rPr>
                              <w:fldChar w:fldCharType="begin"/>
                            </w:r>
                            <w:r w:rsidR="00430622">
                              <w:rPr>
                                <w:noProof/>
                                <w:webHidden/>
                              </w:rPr>
                              <w:instrText xml:space="preserve"> PAGEREF _Toc122341548 \h </w:instrText>
                            </w:r>
                            <w:r w:rsidR="00430622">
                              <w:rPr>
                                <w:noProof/>
                                <w:webHidden/>
                              </w:rPr>
                            </w:r>
                            <w:r w:rsidR="00430622">
                              <w:rPr>
                                <w:noProof/>
                                <w:webHidden/>
                              </w:rPr>
                              <w:fldChar w:fldCharType="separate"/>
                            </w:r>
                            <w:r w:rsidR="00430622">
                              <w:rPr>
                                <w:noProof/>
                                <w:webHidden/>
                              </w:rPr>
                              <w:t>2</w:t>
                            </w:r>
                            <w:r w:rsidR="00430622">
                              <w:rPr>
                                <w:noProof/>
                                <w:webHidden/>
                              </w:rPr>
                              <w:fldChar w:fldCharType="end"/>
                            </w:r>
                          </w:hyperlink>
                        </w:p>
                        <w:p w14:paraId="4B6C0D29" w14:textId="275CCDAF" w:rsidR="00430622" w:rsidRDefault="0043062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1549" w:history="1">
                            <w:r w:rsidRPr="0016006E">
                              <w:rPr>
                                <w:rStyle w:val="Lienhypertexte"/>
                                <w:noProof/>
                              </w:rPr>
                              <w:t>1.1.</w:t>
                            </w:r>
                            <w:r>
                              <w:rPr>
                                <w:rFonts w:asciiTheme="minorHAnsi" w:eastAsiaTheme="minorEastAsia" w:hAnsiTheme="minorHAnsi" w:cstheme="minorBidi"/>
                                <w:noProof/>
                                <w:color w:val="auto"/>
                                <w:kern w:val="0"/>
                                <w:sz w:val="22"/>
                                <w:szCs w:val="22"/>
                                <w14:ligatures w14:val="none"/>
                                <w14:cntxtAlts w14:val="0"/>
                              </w:rPr>
                              <w:tab/>
                            </w:r>
                            <w:r w:rsidRPr="0016006E">
                              <w:rPr>
                                <w:rStyle w:val="Lienhypertexte"/>
                                <w:noProof/>
                              </w:rPr>
                              <w:t>Objet de l’opération</w:t>
                            </w:r>
                            <w:r>
                              <w:rPr>
                                <w:noProof/>
                                <w:webHidden/>
                              </w:rPr>
                              <w:tab/>
                            </w:r>
                            <w:r>
                              <w:rPr>
                                <w:noProof/>
                                <w:webHidden/>
                              </w:rPr>
                              <w:fldChar w:fldCharType="begin"/>
                            </w:r>
                            <w:r>
                              <w:rPr>
                                <w:noProof/>
                                <w:webHidden/>
                              </w:rPr>
                              <w:instrText xml:space="preserve"> PAGEREF _Toc122341549 \h </w:instrText>
                            </w:r>
                            <w:r>
                              <w:rPr>
                                <w:noProof/>
                                <w:webHidden/>
                              </w:rPr>
                            </w:r>
                            <w:r>
                              <w:rPr>
                                <w:noProof/>
                                <w:webHidden/>
                              </w:rPr>
                              <w:fldChar w:fldCharType="separate"/>
                            </w:r>
                            <w:r>
                              <w:rPr>
                                <w:noProof/>
                                <w:webHidden/>
                              </w:rPr>
                              <w:t>2</w:t>
                            </w:r>
                            <w:r>
                              <w:rPr>
                                <w:noProof/>
                                <w:webHidden/>
                              </w:rPr>
                              <w:fldChar w:fldCharType="end"/>
                            </w:r>
                          </w:hyperlink>
                        </w:p>
                        <w:p w14:paraId="0B41AFF2" w14:textId="2BFB58A7" w:rsidR="00430622" w:rsidRDefault="0043062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1550" w:history="1">
                            <w:r w:rsidRPr="0016006E">
                              <w:rPr>
                                <w:rStyle w:val="Lienhypertexte"/>
                                <w:noProof/>
                              </w:rPr>
                              <w:t>1.2.</w:t>
                            </w:r>
                            <w:r>
                              <w:rPr>
                                <w:rFonts w:asciiTheme="minorHAnsi" w:eastAsiaTheme="minorEastAsia" w:hAnsiTheme="minorHAnsi" w:cstheme="minorBidi"/>
                                <w:noProof/>
                                <w:color w:val="auto"/>
                                <w:kern w:val="0"/>
                                <w:sz w:val="22"/>
                                <w:szCs w:val="22"/>
                                <w14:ligatures w14:val="none"/>
                                <w14:cntxtAlts w14:val="0"/>
                              </w:rPr>
                              <w:tab/>
                            </w:r>
                            <w:r w:rsidRPr="0016006E">
                              <w:rPr>
                                <w:rStyle w:val="Lienhypertexte"/>
                                <w:noProof/>
                              </w:rPr>
                              <w:t>Contexte de l’opération</w:t>
                            </w:r>
                            <w:r>
                              <w:rPr>
                                <w:noProof/>
                                <w:webHidden/>
                              </w:rPr>
                              <w:tab/>
                            </w:r>
                            <w:r>
                              <w:rPr>
                                <w:noProof/>
                                <w:webHidden/>
                              </w:rPr>
                              <w:fldChar w:fldCharType="begin"/>
                            </w:r>
                            <w:r>
                              <w:rPr>
                                <w:noProof/>
                                <w:webHidden/>
                              </w:rPr>
                              <w:instrText xml:space="preserve"> PAGEREF _Toc122341550 \h </w:instrText>
                            </w:r>
                            <w:r>
                              <w:rPr>
                                <w:noProof/>
                                <w:webHidden/>
                              </w:rPr>
                            </w:r>
                            <w:r>
                              <w:rPr>
                                <w:noProof/>
                                <w:webHidden/>
                              </w:rPr>
                              <w:fldChar w:fldCharType="separate"/>
                            </w:r>
                            <w:r>
                              <w:rPr>
                                <w:noProof/>
                                <w:webHidden/>
                              </w:rPr>
                              <w:t>2</w:t>
                            </w:r>
                            <w:r>
                              <w:rPr>
                                <w:noProof/>
                                <w:webHidden/>
                              </w:rPr>
                              <w:fldChar w:fldCharType="end"/>
                            </w:r>
                          </w:hyperlink>
                        </w:p>
                        <w:p w14:paraId="7207866A" w14:textId="303C34B4" w:rsidR="00430622" w:rsidRDefault="0043062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1551" w:history="1">
                            <w:r w:rsidRPr="0016006E">
                              <w:rPr>
                                <w:rStyle w:val="Lienhypertexte"/>
                                <w:noProof/>
                              </w:rPr>
                              <w:t>1.3.</w:t>
                            </w:r>
                            <w:r>
                              <w:rPr>
                                <w:rFonts w:asciiTheme="minorHAnsi" w:eastAsiaTheme="minorEastAsia" w:hAnsiTheme="minorHAnsi" w:cstheme="minorBidi"/>
                                <w:noProof/>
                                <w:color w:val="auto"/>
                                <w:kern w:val="0"/>
                                <w:sz w:val="22"/>
                                <w:szCs w:val="22"/>
                                <w14:ligatures w14:val="none"/>
                                <w14:cntxtAlts w14:val="0"/>
                              </w:rPr>
                              <w:tab/>
                            </w:r>
                            <w:r w:rsidRPr="0016006E">
                              <w:rPr>
                                <w:rStyle w:val="Lienhypertexte"/>
                                <w:noProof/>
                              </w:rPr>
                              <w:t>Actions et études de faisabilité réalisées pour le montage de l’opération (schéma directeur…) et sur les process (si nécessaire)</w:t>
                            </w:r>
                            <w:r>
                              <w:rPr>
                                <w:noProof/>
                                <w:webHidden/>
                              </w:rPr>
                              <w:tab/>
                            </w:r>
                            <w:r>
                              <w:rPr>
                                <w:noProof/>
                                <w:webHidden/>
                              </w:rPr>
                              <w:fldChar w:fldCharType="begin"/>
                            </w:r>
                            <w:r>
                              <w:rPr>
                                <w:noProof/>
                                <w:webHidden/>
                              </w:rPr>
                              <w:instrText xml:space="preserve"> PAGEREF _Toc122341551 \h </w:instrText>
                            </w:r>
                            <w:r>
                              <w:rPr>
                                <w:noProof/>
                                <w:webHidden/>
                              </w:rPr>
                            </w:r>
                            <w:r>
                              <w:rPr>
                                <w:noProof/>
                                <w:webHidden/>
                              </w:rPr>
                              <w:fldChar w:fldCharType="separate"/>
                            </w:r>
                            <w:r>
                              <w:rPr>
                                <w:noProof/>
                                <w:webHidden/>
                              </w:rPr>
                              <w:t>2</w:t>
                            </w:r>
                            <w:r>
                              <w:rPr>
                                <w:noProof/>
                                <w:webHidden/>
                              </w:rPr>
                              <w:fldChar w:fldCharType="end"/>
                            </w:r>
                          </w:hyperlink>
                        </w:p>
                        <w:p w14:paraId="25BC96DB" w14:textId="5E35DAF9" w:rsidR="00430622" w:rsidRDefault="0043062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1552" w:history="1">
                            <w:r w:rsidRPr="0016006E">
                              <w:rPr>
                                <w:rStyle w:val="Lienhypertexte"/>
                                <w:noProof/>
                              </w:rPr>
                              <w:t>1.4.</w:t>
                            </w:r>
                            <w:r>
                              <w:rPr>
                                <w:rFonts w:asciiTheme="minorHAnsi" w:eastAsiaTheme="minorEastAsia" w:hAnsiTheme="minorHAnsi" w:cstheme="minorBidi"/>
                                <w:noProof/>
                                <w:color w:val="auto"/>
                                <w:kern w:val="0"/>
                                <w:sz w:val="22"/>
                                <w:szCs w:val="22"/>
                                <w14:ligatures w14:val="none"/>
                                <w14:cntxtAlts w14:val="0"/>
                              </w:rPr>
                              <w:tab/>
                            </w:r>
                            <w:r w:rsidRPr="0016006E">
                              <w:rPr>
                                <w:rStyle w:val="Lienhypertexte"/>
                                <w:noProof/>
                              </w:rPr>
                              <w:t>Démarche d’économie d’énergie et description des besoins thermiques actuels et futurs</w:t>
                            </w:r>
                            <w:r>
                              <w:rPr>
                                <w:noProof/>
                                <w:webHidden/>
                              </w:rPr>
                              <w:tab/>
                            </w:r>
                            <w:r>
                              <w:rPr>
                                <w:noProof/>
                                <w:webHidden/>
                              </w:rPr>
                              <w:fldChar w:fldCharType="begin"/>
                            </w:r>
                            <w:r>
                              <w:rPr>
                                <w:noProof/>
                                <w:webHidden/>
                              </w:rPr>
                              <w:instrText xml:space="preserve"> PAGEREF _Toc122341552 \h </w:instrText>
                            </w:r>
                            <w:r>
                              <w:rPr>
                                <w:noProof/>
                                <w:webHidden/>
                              </w:rPr>
                            </w:r>
                            <w:r>
                              <w:rPr>
                                <w:noProof/>
                                <w:webHidden/>
                              </w:rPr>
                              <w:fldChar w:fldCharType="separate"/>
                            </w:r>
                            <w:r>
                              <w:rPr>
                                <w:noProof/>
                                <w:webHidden/>
                              </w:rPr>
                              <w:t>3</w:t>
                            </w:r>
                            <w:r>
                              <w:rPr>
                                <w:noProof/>
                                <w:webHidden/>
                              </w:rPr>
                              <w:fldChar w:fldCharType="end"/>
                            </w:r>
                          </w:hyperlink>
                        </w:p>
                        <w:p w14:paraId="4EF41D42" w14:textId="3D86664E" w:rsidR="00430622" w:rsidRDefault="0043062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1553" w:history="1">
                            <w:r w:rsidRPr="0016006E">
                              <w:rPr>
                                <w:rStyle w:val="Lienhypertexte"/>
                                <w:noProof/>
                              </w:rPr>
                              <w:t>1.5.</w:t>
                            </w:r>
                            <w:r>
                              <w:rPr>
                                <w:rFonts w:asciiTheme="minorHAnsi" w:eastAsiaTheme="minorEastAsia" w:hAnsiTheme="minorHAnsi" w:cstheme="minorBidi"/>
                                <w:noProof/>
                                <w:color w:val="auto"/>
                                <w:kern w:val="0"/>
                                <w:sz w:val="22"/>
                                <w:szCs w:val="22"/>
                                <w14:ligatures w14:val="none"/>
                                <w14:cntxtAlts w14:val="0"/>
                              </w:rPr>
                              <w:tab/>
                            </w:r>
                            <w:r w:rsidRPr="0016006E">
                              <w:rPr>
                                <w:rStyle w:val="Lienhypertexte"/>
                                <w:noProof/>
                              </w:rPr>
                              <w:t>Dimensionnement de l'installation de récupération de chaleur</w:t>
                            </w:r>
                            <w:r>
                              <w:rPr>
                                <w:noProof/>
                                <w:webHidden/>
                              </w:rPr>
                              <w:tab/>
                            </w:r>
                            <w:r>
                              <w:rPr>
                                <w:noProof/>
                                <w:webHidden/>
                              </w:rPr>
                              <w:fldChar w:fldCharType="begin"/>
                            </w:r>
                            <w:r>
                              <w:rPr>
                                <w:noProof/>
                                <w:webHidden/>
                              </w:rPr>
                              <w:instrText xml:space="preserve"> PAGEREF _Toc122341553 \h </w:instrText>
                            </w:r>
                            <w:r>
                              <w:rPr>
                                <w:noProof/>
                                <w:webHidden/>
                              </w:rPr>
                            </w:r>
                            <w:r>
                              <w:rPr>
                                <w:noProof/>
                                <w:webHidden/>
                              </w:rPr>
                              <w:fldChar w:fldCharType="separate"/>
                            </w:r>
                            <w:r>
                              <w:rPr>
                                <w:noProof/>
                                <w:webHidden/>
                              </w:rPr>
                              <w:t>3</w:t>
                            </w:r>
                            <w:r>
                              <w:rPr>
                                <w:noProof/>
                                <w:webHidden/>
                              </w:rPr>
                              <w:fldChar w:fldCharType="end"/>
                            </w:r>
                          </w:hyperlink>
                        </w:p>
                        <w:p w14:paraId="061354AE" w14:textId="03C5F0EA" w:rsidR="00430622" w:rsidRDefault="0043062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1554" w:history="1">
                            <w:r w:rsidRPr="0016006E">
                              <w:rPr>
                                <w:rStyle w:val="Lienhypertexte"/>
                                <w:noProof/>
                              </w:rPr>
                              <w:t>1.6.</w:t>
                            </w:r>
                            <w:r>
                              <w:rPr>
                                <w:rFonts w:asciiTheme="minorHAnsi" w:eastAsiaTheme="minorEastAsia" w:hAnsiTheme="minorHAnsi" w:cstheme="minorBidi"/>
                                <w:noProof/>
                                <w:color w:val="auto"/>
                                <w:kern w:val="0"/>
                                <w:sz w:val="22"/>
                                <w:szCs w:val="22"/>
                                <w14:ligatures w14:val="none"/>
                                <w14:cntxtAlts w14:val="0"/>
                              </w:rPr>
                              <w:tab/>
                            </w:r>
                            <w:r w:rsidRPr="0016006E">
                              <w:rPr>
                                <w:rStyle w:val="Lienhypertexte"/>
                                <w:noProof/>
                              </w:rPr>
                              <w:t>Descriptif technique de l’installation et de ses performances</w:t>
                            </w:r>
                            <w:r>
                              <w:rPr>
                                <w:noProof/>
                                <w:webHidden/>
                              </w:rPr>
                              <w:tab/>
                            </w:r>
                            <w:r>
                              <w:rPr>
                                <w:noProof/>
                                <w:webHidden/>
                              </w:rPr>
                              <w:fldChar w:fldCharType="begin"/>
                            </w:r>
                            <w:r>
                              <w:rPr>
                                <w:noProof/>
                                <w:webHidden/>
                              </w:rPr>
                              <w:instrText xml:space="preserve"> PAGEREF _Toc122341554 \h </w:instrText>
                            </w:r>
                            <w:r>
                              <w:rPr>
                                <w:noProof/>
                                <w:webHidden/>
                              </w:rPr>
                            </w:r>
                            <w:r>
                              <w:rPr>
                                <w:noProof/>
                                <w:webHidden/>
                              </w:rPr>
                              <w:fldChar w:fldCharType="separate"/>
                            </w:r>
                            <w:r>
                              <w:rPr>
                                <w:noProof/>
                                <w:webHidden/>
                              </w:rPr>
                              <w:t>5</w:t>
                            </w:r>
                            <w:r>
                              <w:rPr>
                                <w:noProof/>
                                <w:webHidden/>
                              </w:rPr>
                              <w:fldChar w:fldCharType="end"/>
                            </w:r>
                          </w:hyperlink>
                        </w:p>
                        <w:p w14:paraId="2EA459AC" w14:textId="73865FB2" w:rsidR="00430622" w:rsidRDefault="0043062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1555" w:history="1">
                            <w:r w:rsidRPr="0016006E">
                              <w:rPr>
                                <w:rStyle w:val="Lienhypertexte"/>
                                <w:noProof/>
                              </w:rPr>
                              <w:t>1.7.</w:t>
                            </w:r>
                            <w:r>
                              <w:rPr>
                                <w:rFonts w:asciiTheme="minorHAnsi" w:eastAsiaTheme="minorEastAsia" w:hAnsiTheme="minorHAnsi" w:cstheme="minorBidi"/>
                                <w:noProof/>
                                <w:color w:val="auto"/>
                                <w:kern w:val="0"/>
                                <w:sz w:val="22"/>
                                <w:szCs w:val="22"/>
                                <w14:ligatures w14:val="none"/>
                                <w14:cntxtAlts w14:val="0"/>
                              </w:rPr>
                              <w:tab/>
                            </w:r>
                            <w:r w:rsidRPr="0016006E">
                              <w:rPr>
                                <w:rStyle w:val="Lienhypertexte"/>
                                <w:noProof/>
                              </w:rPr>
                              <w:t>Cas des dossiers demande d’aide Fonds Chaleur et délivrance de CEE</w:t>
                            </w:r>
                            <w:r w:rsidRPr="0016006E">
                              <w:rPr>
                                <w:rStyle w:val="Lienhypertexte"/>
                                <w:noProof/>
                                <w:vertAlign w:val="superscript"/>
                              </w:rPr>
                              <w:t xml:space="preserve"> </w:t>
                            </w:r>
                            <w:r w:rsidRPr="0016006E">
                              <w:rPr>
                                <w:rStyle w:val="Lienhypertexte"/>
                                <w:noProof/>
                              </w:rPr>
                              <w:t>:</w:t>
                            </w:r>
                            <w:r>
                              <w:rPr>
                                <w:noProof/>
                                <w:webHidden/>
                              </w:rPr>
                              <w:tab/>
                            </w:r>
                            <w:r>
                              <w:rPr>
                                <w:noProof/>
                                <w:webHidden/>
                              </w:rPr>
                              <w:fldChar w:fldCharType="begin"/>
                            </w:r>
                            <w:r>
                              <w:rPr>
                                <w:noProof/>
                                <w:webHidden/>
                              </w:rPr>
                              <w:instrText xml:space="preserve"> PAGEREF _Toc122341555 \h </w:instrText>
                            </w:r>
                            <w:r>
                              <w:rPr>
                                <w:noProof/>
                                <w:webHidden/>
                              </w:rPr>
                            </w:r>
                            <w:r>
                              <w:rPr>
                                <w:noProof/>
                                <w:webHidden/>
                              </w:rPr>
                              <w:fldChar w:fldCharType="separate"/>
                            </w:r>
                            <w:r>
                              <w:rPr>
                                <w:noProof/>
                                <w:webHidden/>
                              </w:rPr>
                              <w:t>7</w:t>
                            </w:r>
                            <w:r>
                              <w:rPr>
                                <w:noProof/>
                                <w:webHidden/>
                              </w:rPr>
                              <w:fldChar w:fldCharType="end"/>
                            </w:r>
                          </w:hyperlink>
                        </w:p>
                        <w:p w14:paraId="7210F9BE" w14:textId="62890A38" w:rsidR="00430622" w:rsidRDefault="0043062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1556" w:history="1">
                            <w:r w:rsidRPr="0016006E">
                              <w:rPr>
                                <w:rStyle w:val="Lienhypertexte"/>
                                <w:noProof/>
                              </w:rPr>
                              <w:t>1.8.</w:t>
                            </w:r>
                            <w:r>
                              <w:rPr>
                                <w:rFonts w:asciiTheme="minorHAnsi" w:eastAsiaTheme="minorEastAsia" w:hAnsiTheme="minorHAnsi" w:cstheme="minorBidi"/>
                                <w:noProof/>
                                <w:color w:val="auto"/>
                                <w:kern w:val="0"/>
                                <w:sz w:val="22"/>
                                <w:szCs w:val="22"/>
                                <w14:ligatures w14:val="none"/>
                                <w14:cntxtAlts w14:val="0"/>
                              </w:rPr>
                              <w:tab/>
                            </w:r>
                            <w:r w:rsidRPr="0016006E">
                              <w:rPr>
                                <w:rStyle w:val="Lienhypertexte"/>
                                <w:noProof/>
                              </w:rPr>
                              <w:t>Dans le cas spécifique de la récupération de chaleur fatale sur unités d’incinération (UVE/UIOM et UIDD)</w:t>
                            </w:r>
                            <w:r>
                              <w:rPr>
                                <w:noProof/>
                                <w:webHidden/>
                              </w:rPr>
                              <w:tab/>
                            </w:r>
                            <w:r>
                              <w:rPr>
                                <w:noProof/>
                                <w:webHidden/>
                              </w:rPr>
                              <w:fldChar w:fldCharType="begin"/>
                            </w:r>
                            <w:r>
                              <w:rPr>
                                <w:noProof/>
                                <w:webHidden/>
                              </w:rPr>
                              <w:instrText xml:space="preserve"> PAGEREF _Toc122341556 \h </w:instrText>
                            </w:r>
                            <w:r>
                              <w:rPr>
                                <w:noProof/>
                                <w:webHidden/>
                              </w:rPr>
                            </w:r>
                            <w:r>
                              <w:rPr>
                                <w:noProof/>
                                <w:webHidden/>
                              </w:rPr>
                              <w:fldChar w:fldCharType="separate"/>
                            </w:r>
                            <w:r>
                              <w:rPr>
                                <w:noProof/>
                                <w:webHidden/>
                              </w:rPr>
                              <w:t>7</w:t>
                            </w:r>
                            <w:r>
                              <w:rPr>
                                <w:noProof/>
                                <w:webHidden/>
                              </w:rPr>
                              <w:fldChar w:fldCharType="end"/>
                            </w:r>
                          </w:hyperlink>
                        </w:p>
                        <w:p w14:paraId="1049DB32" w14:textId="213CF342" w:rsidR="00430622" w:rsidRDefault="0043062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1557" w:history="1">
                            <w:r w:rsidRPr="0016006E">
                              <w:rPr>
                                <w:rStyle w:val="Lienhypertexte"/>
                                <w:noProof/>
                              </w:rPr>
                              <w:t>1.9.</w:t>
                            </w:r>
                            <w:r>
                              <w:rPr>
                                <w:rFonts w:asciiTheme="minorHAnsi" w:eastAsiaTheme="minorEastAsia" w:hAnsiTheme="minorHAnsi" w:cstheme="minorBidi"/>
                                <w:noProof/>
                                <w:color w:val="auto"/>
                                <w:kern w:val="0"/>
                                <w:sz w:val="22"/>
                                <w:szCs w:val="22"/>
                                <w14:ligatures w14:val="none"/>
                                <w14:cntxtAlts w14:val="0"/>
                              </w:rPr>
                              <w:tab/>
                            </w:r>
                            <w:r w:rsidRPr="0016006E">
                              <w:rPr>
                                <w:rStyle w:val="Lienhypertexte"/>
                                <w:noProof/>
                              </w:rPr>
                              <w:t>Montage juridique et contractuel / couverture des risques</w:t>
                            </w:r>
                            <w:r>
                              <w:rPr>
                                <w:noProof/>
                                <w:webHidden/>
                              </w:rPr>
                              <w:tab/>
                            </w:r>
                            <w:r>
                              <w:rPr>
                                <w:noProof/>
                                <w:webHidden/>
                              </w:rPr>
                              <w:fldChar w:fldCharType="begin"/>
                            </w:r>
                            <w:r>
                              <w:rPr>
                                <w:noProof/>
                                <w:webHidden/>
                              </w:rPr>
                              <w:instrText xml:space="preserve"> PAGEREF _Toc122341557 \h </w:instrText>
                            </w:r>
                            <w:r>
                              <w:rPr>
                                <w:noProof/>
                                <w:webHidden/>
                              </w:rPr>
                            </w:r>
                            <w:r>
                              <w:rPr>
                                <w:noProof/>
                                <w:webHidden/>
                              </w:rPr>
                              <w:fldChar w:fldCharType="separate"/>
                            </w:r>
                            <w:r>
                              <w:rPr>
                                <w:noProof/>
                                <w:webHidden/>
                              </w:rPr>
                              <w:t>8</w:t>
                            </w:r>
                            <w:r>
                              <w:rPr>
                                <w:noProof/>
                                <w:webHidden/>
                              </w:rPr>
                              <w:fldChar w:fldCharType="end"/>
                            </w:r>
                          </w:hyperlink>
                        </w:p>
                        <w:p w14:paraId="7C6AD9AA" w14:textId="41FF9541" w:rsidR="00430622" w:rsidRDefault="0043062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1558" w:history="1">
                            <w:r w:rsidRPr="0016006E">
                              <w:rPr>
                                <w:rStyle w:val="Lienhypertexte"/>
                                <w:noProof/>
                              </w:rPr>
                              <w:t>1.10.</w:t>
                            </w:r>
                            <w:r>
                              <w:rPr>
                                <w:rFonts w:asciiTheme="minorHAnsi" w:eastAsiaTheme="minorEastAsia" w:hAnsiTheme="minorHAnsi" w:cstheme="minorBidi"/>
                                <w:noProof/>
                                <w:color w:val="auto"/>
                                <w:kern w:val="0"/>
                                <w:sz w:val="22"/>
                                <w:szCs w:val="22"/>
                                <w14:ligatures w14:val="none"/>
                                <w14:cntxtAlts w14:val="0"/>
                              </w:rPr>
                              <w:tab/>
                            </w:r>
                            <w:r w:rsidRPr="0016006E">
                              <w:rPr>
                                <w:rStyle w:val="Lienhypertexte"/>
                                <w:noProof/>
                              </w:rPr>
                              <w:t>Synthèse des caractéristiques principales de la récupération de chaleur</w:t>
                            </w:r>
                            <w:r>
                              <w:rPr>
                                <w:noProof/>
                                <w:webHidden/>
                              </w:rPr>
                              <w:tab/>
                            </w:r>
                            <w:r>
                              <w:rPr>
                                <w:noProof/>
                                <w:webHidden/>
                              </w:rPr>
                              <w:fldChar w:fldCharType="begin"/>
                            </w:r>
                            <w:r>
                              <w:rPr>
                                <w:noProof/>
                                <w:webHidden/>
                              </w:rPr>
                              <w:instrText xml:space="preserve"> PAGEREF _Toc122341558 \h </w:instrText>
                            </w:r>
                            <w:r>
                              <w:rPr>
                                <w:noProof/>
                                <w:webHidden/>
                              </w:rPr>
                            </w:r>
                            <w:r>
                              <w:rPr>
                                <w:noProof/>
                                <w:webHidden/>
                              </w:rPr>
                              <w:fldChar w:fldCharType="separate"/>
                            </w:r>
                            <w:r>
                              <w:rPr>
                                <w:noProof/>
                                <w:webHidden/>
                              </w:rPr>
                              <w:t>9</w:t>
                            </w:r>
                            <w:r>
                              <w:rPr>
                                <w:noProof/>
                                <w:webHidden/>
                              </w:rPr>
                              <w:fldChar w:fldCharType="end"/>
                            </w:r>
                          </w:hyperlink>
                        </w:p>
                        <w:p w14:paraId="2A2D3A0F" w14:textId="4D09C765" w:rsidR="00430622" w:rsidRDefault="0043062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1559" w:history="1">
                            <w:r w:rsidRPr="0016006E">
                              <w:rPr>
                                <w:rStyle w:val="Lienhypertexte"/>
                                <w:noProof/>
                              </w:rPr>
                              <w:t>1.11.</w:t>
                            </w:r>
                            <w:r>
                              <w:rPr>
                                <w:rFonts w:asciiTheme="minorHAnsi" w:eastAsiaTheme="minorEastAsia" w:hAnsiTheme="minorHAnsi" w:cstheme="minorBidi"/>
                                <w:noProof/>
                                <w:color w:val="auto"/>
                                <w:kern w:val="0"/>
                                <w:sz w:val="22"/>
                                <w:szCs w:val="22"/>
                                <w14:ligatures w14:val="none"/>
                                <w14:cntxtAlts w14:val="0"/>
                              </w:rPr>
                              <w:tab/>
                            </w:r>
                            <w:r w:rsidRPr="0016006E">
                              <w:rPr>
                                <w:rStyle w:val="Lienhypertexte"/>
                                <w:noProof/>
                              </w:rPr>
                              <w:t>Impact environnemental (CO2, qualité air, …)</w:t>
                            </w:r>
                            <w:r>
                              <w:rPr>
                                <w:noProof/>
                                <w:webHidden/>
                              </w:rPr>
                              <w:tab/>
                            </w:r>
                            <w:r>
                              <w:rPr>
                                <w:noProof/>
                                <w:webHidden/>
                              </w:rPr>
                              <w:fldChar w:fldCharType="begin"/>
                            </w:r>
                            <w:r>
                              <w:rPr>
                                <w:noProof/>
                                <w:webHidden/>
                              </w:rPr>
                              <w:instrText xml:space="preserve"> PAGEREF _Toc122341559 \h </w:instrText>
                            </w:r>
                            <w:r>
                              <w:rPr>
                                <w:noProof/>
                                <w:webHidden/>
                              </w:rPr>
                            </w:r>
                            <w:r>
                              <w:rPr>
                                <w:noProof/>
                                <w:webHidden/>
                              </w:rPr>
                              <w:fldChar w:fldCharType="separate"/>
                            </w:r>
                            <w:r>
                              <w:rPr>
                                <w:noProof/>
                                <w:webHidden/>
                              </w:rPr>
                              <w:t>10</w:t>
                            </w:r>
                            <w:r>
                              <w:rPr>
                                <w:noProof/>
                                <w:webHidden/>
                              </w:rPr>
                              <w:fldChar w:fldCharType="end"/>
                            </w:r>
                          </w:hyperlink>
                        </w:p>
                        <w:p w14:paraId="2419091F" w14:textId="0ABC74B3" w:rsidR="00430622" w:rsidRDefault="0043062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1560" w:history="1">
                            <w:r w:rsidRPr="0016006E">
                              <w:rPr>
                                <w:rStyle w:val="Lienhypertexte"/>
                                <w:noProof/>
                              </w:rPr>
                              <w:t>1.12.</w:t>
                            </w:r>
                            <w:r>
                              <w:rPr>
                                <w:rFonts w:asciiTheme="minorHAnsi" w:eastAsiaTheme="minorEastAsia" w:hAnsiTheme="minorHAnsi" w:cstheme="minorBidi"/>
                                <w:noProof/>
                                <w:color w:val="auto"/>
                                <w:kern w:val="0"/>
                                <w:sz w:val="22"/>
                                <w:szCs w:val="22"/>
                                <w14:ligatures w14:val="none"/>
                                <w14:cntxtAlts w14:val="0"/>
                              </w:rPr>
                              <w:tab/>
                            </w:r>
                            <w:r w:rsidRPr="0016006E">
                              <w:rPr>
                                <w:rStyle w:val="Lienhypertexte"/>
                                <w:noProof/>
                              </w:rPr>
                              <w:t>Système de comptage, suivi, reporting de la production EnR&amp;R</w:t>
                            </w:r>
                            <w:r>
                              <w:rPr>
                                <w:noProof/>
                                <w:webHidden/>
                              </w:rPr>
                              <w:tab/>
                            </w:r>
                            <w:r>
                              <w:rPr>
                                <w:noProof/>
                                <w:webHidden/>
                              </w:rPr>
                              <w:fldChar w:fldCharType="begin"/>
                            </w:r>
                            <w:r>
                              <w:rPr>
                                <w:noProof/>
                                <w:webHidden/>
                              </w:rPr>
                              <w:instrText xml:space="preserve"> PAGEREF _Toc122341560 \h </w:instrText>
                            </w:r>
                            <w:r>
                              <w:rPr>
                                <w:noProof/>
                                <w:webHidden/>
                              </w:rPr>
                            </w:r>
                            <w:r>
                              <w:rPr>
                                <w:noProof/>
                                <w:webHidden/>
                              </w:rPr>
                              <w:fldChar w:fldCharType="separate"/>
                            </w:r>
                            <w:r>
                              <w:rPr>
                                <w:noProof/>
                                <w:webHidden/>
                              </w:rPr>
                              <w:t>11</w:t>
                            </w:r>
                            <w:r>
                              <w:rPr>
                                <w:noProof/>
                                <w:webHidden/>
                              </w:rPr>
                              <w:fldChar w:fldCharType="end"/>
                            </w:r>
                          </w:hyperlink>
                        </w:p>
                        <w:p w14:paraId="6F7FC286" w14:textId="0840AA5B" w:rsidR="00430622" w:rsidRDefault="0043062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1561" w:history="1">
                            <w:r w:rsidRPr="0016006E">
                              <w:rPr>
                                <w:rStyle w:val="Lienhypertexte"/>
                                <w:noProof/>
                              </w:rPr>
                              <w:t>1.13.</w:t>
                            </w:r>
                            <w:r>
                              <w:rPr>
                                <w:rFonts w:asciiTheme="minorHAnsi" w:eastAsiaTheme="minorEastAsia" w:hAnsiTheme="minorHAnsi" w:cstheme="minorBidi"/>
                                <w:noProof/>
                                <w:color w:val="auto"/>
                                <w:kern w:val="0"/>
                                <w:sz w:val="22"/>
                                <w:szCs w:val="22"/>
                                <w14:ligatures w14:val="none"/>
                                <w14:cntxtAlts w14:val="0"/>
                              </w:rPr>
                              <w:tab/>
                            </w:r>
                            <w:r w:rsidRPr="0016006E">
                              <w:rPr>
                                <w:rStyle w:val="Lienhypertexte"/>
                                <w:noProof/>
                              </w:rPr>
                              <w:t>Réseau de chaleur</w:t>
                            </w:r>
                            <w:r>
                              <w:rPr>
                                <w:noProof/>
                                <w:webHidden/>
                              </w:rPr>
                              <w:tab/>
                            </w:r>
                            <w:r>
                              <w:rPr>
                                <w:noProof/>
                                <w:webHidden/>
                              </w:rPr>
                              <w:fldChar w:fldCharType="begin"/>
                            </w:r>
                            <w:r>
                              <w:rPr>
                                <w:noProof/>
                                <w:webHidden/>
                              </w:rPr>
                              <w:instrText xml:space="preserve"> PAGEREF _Toc122341561 \h </w:instrText>
                            </w:r>
                            <w:r>
                              <w:rPr>
                                <w:noProof/>
                                <w:webHidden/>
                              </w:rPr>
                            </w:r>
                            <w:r>
                              <w:rPr>
                                <w:noProof/>
                                <w:webHidden/>
                              </w:rPr>
                              <w:fldChar w:fldCharType="separate"/>
                            </w:r>
                            <w:r>
                              <w:rPr>
                                <w:noProof/>
                                <w:webHidden/>
                              </w:rPr>
                              <w:t>11</w:t>
                            </w:r>
                            <w:r>
                              <w:rPr>
                                <w:noProof/>
                                <w:webHidden/>
                              </w:rPr>
                              <w:fldChar w:fldCharType="end"/>
                            </w:r>
                          </w:hyperlink>
                        </w:p>
                        <w:p w14:paraId="13568DD6" w14:textId="18EE2FA8" w:rsidR="00430622" w:rsidRDefault="0043062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1562" w:history="1">
                            <w:r w:rsidRPr="0016006E">
                              <w:rPr>
                                <w:rStyle w:val="Lienhypertexte"/>
                                <w:noProof/>
                              </w:rPr>
                              <w:t>1.14.</w:t>
                            </w:r>
                            <w:r>
                              <w:rPr>
                                <w:rFonts w:asciiTheme="minorHAnsi" w:eastAsiaTheme="minorEastAsia" w:hAnsiTheme="minorHAnsi" w:cstheme="minorBidi"/>
                                <w:noProof/>
                                <w:color w:val="auto"/>
                                <w:kern w:val="0"/>
                                <w:sz w:val="22"/>
                                <w:szCs w:val="22"/>
                                <w14:ligatures w14:val="none"/>
                                <w14:cntxtAlts w14:val="0"/>
                              </w:rPr>
                              <w:tab/>
                            </w:r>
                            <w:r w:rsidRPr="0016006E">
                              <w:rPr>
                                <w:rStyle w:val="Lienhypertexte"/>
                                <w:noProof/>
                              </w:rPr>
                              <w:t>Objectifs de développement durables (ODD)</w:t>
                            </w:r>
                            <w:r w:rsidRPr="0016006E">
                              <w:rPr>
                                <w:rStyle w:val="Lienhypertexte"/>
                                <w:rFonts w:ascii="Calibri" w:hAnsi="Calibri" w:cs="Calibri"/>
                                <w:noProof/>
                              </w:rPr>
                              <w:t> </w:t>
                            </w:r>
                            <w:r w:rsidRPr="0016006E">
                              <w:rPr>
                                <w:rStyle w:val="Lienhypertexte"/>
                                <w:noProof/>
                              </w:rPr>
                              <w:t>:</w:t>
                            </w:r>
                            <w:r>
                              <w:rPr>
                                <w:noProof/>
                                <w:webHidden/>
                              </w:rPr>
                              <w:tab/>
                            </w:r>
                            <w:r>
                              <w:rPr>
                                <w:noProof/>
                                <w:webHidden/>
                              </w:rPr>
                              <w:fldChar w:fldCharType="begin"/>
                            </w:r>
                            <w:r>
                              <w:rPr>
                                <w:noProof/>
                                <w:webHidden/>
                              </w:rPr>
                              <w:instrText xml:space="preserve"> PAGEREF _Toc122341562 \h </w:instrText>
                            </w:r>
                            <w:r>
                              <w:rPr>
                                <w:noProof/>
                                <w:webHidden/>
                              </w:rPr>
                            </w:r>
                            <w:r>
                              <w:rPr>
                                <w:noProof/>
                                <w:webHidden/>
                              </w:rPr>
                              <w:fldChar w:fldCharType="separate"/>
                            </w:r>
                            <w:r>
                              <w:rPr>
                                <w:noProof/>
                                <w:webHidden/>
                              </w:rPr>
                              <w:t>13</w:t>
                            </w:r>
                            <w:r>
                              <w:rPr>
                                <w:noProof/>
                                <w:webHidden/>
                              </w:rPr>
                              <w:fldChar w:fldCharType="end"/>
                            </w:r>
                          </w:hyperlink>
                        </w:p>
                        <w:p w14:paraId="7A8C07A8" w14:textId="4CEB4E00" w:rsidR="00430622" w:rsidRDefault="00430622">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122341563" w:history="1">
                            <w:r w:rsidRPr="0016006E">
                              <w:rPr>
                                <w:rStyle w:val="Lienhypertexte"/>
                                <w:noProof/>
                              </w:rPr>
                              <w:t>2.</w:t>
                            </w:r>
                            <w:r>
                              <w:rPr>
                                <w:rFonts w:asciiTheme="minorHAnsi" w:eastAsiaTheme="minorEastAsia" w:hAnsiTheme="minorHAnsi" w:cstheme="minorBidi"/>
                                <w:b w:val="0"/>
                                <w:noProof/>
                                <w:color w:val="auto"/>
                                <w:kern w:val="0"/>
                                <w:sz w:val="22"/>
                                <w:szCs w:val="22"/>
                                <w14:ligatures w14:val="none"/>
                                <w14:cntxtAlts w14:val="0"/>
                              </w:rPr>
                              <w:tab/>
                            </w:r>
                            <w:r w:rsidRPr="0016006E">
                              <w:rPr>
                                <w:rStyle w:val="Lienhypertexte"/>
                                <w:noProof/>
                              </w:rPr>
                              <w:t>Suivi et planning du projet</w:t>
                            </w:r>
                            <w:r>
                              <w:rPr>
                                <w:noProof/>
                                <w:webHidden/>
                              </w:rPr>
                              <w:tab/>
                            </w:r>
                            <w:r>
                              <w:rPr>
                                <w:noProof/>
                                <w:webHidden/>
                              </w:rPr>
                              <w:fldChar w:fldCharType="begin"/>
                            </w:r>
                            <w:r>
                              <w:rPr>
                                <w:noProof/>
                                <w:webHidden/>
                              </w:rPr>
                              <w:instrText xml:space="preserve"> PAGEREF _Toc122341563 \h </w:instrText>
                            </w:r>
                            <w:r>
                              <w:rPr>
                                <w:noProof/>
                                <w:webHidden/>
                              </w:rPr>
                            </w:r>
                            <w:r>
                              <w:rPr>
                                <w:noProof/>
                                <w:webHidden/>
                              </w:rPr>
                              <w:fldChar w:fldCharType="separate"/>
                            </w:r>
                            <w:r>
                              <w:rPr>
                                <w:noProof/>
                                <w:webHidden/>
                              </w:rPr>
                              <w:t>13</w:t>
                            </w:r>
                            <w:r>
                              <w:rPr>
                                <w:noProof/>
                                <w:webHidden/>
                              </w:rPr>
                              <w:fldChar w:fldCharType="end"/>
                            </w:r>
                          </w:hyperlink>
                        </w:p>
                        <w:p w14:paraId="690EABB8" w14:textId="3A961904" w:rsidR="00430622" w:rsidRDefault="00430622">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122341564" w:history="1">
                            <w:r w:rsidRPr="0016006E">
                              <w:rPr>
                                <w:rStyle w:val="Lienhypertexte"/>
                                <w:noProof/>
                              </w:rPr>
                              <w:t>3.</w:t>
                            </w:r>
                            <w:r>
                              <w:rPr>
                                <w:rFonts w:asciiTheme="minorHAnsi" w:eastAsiaTheme="minorEastAsia" w:hAnsiTheme="minorHAnsi" w:cstheme="minorBidi"/>
                                <w:b w:val="0"/>
                                <w:noProof/>
                                <w:color w:val="auto"/>
                                <w:kern w:val="0"/>
                                <w:sz w:val="22"/>
                                <w:szCs w:val="22"/>
                                <w14:ligatures w14:val="none"/>
                                <w14:cntxtAlts w14:val="0"/>
                              </w:rPr>
                              <w:tab/>
                            </w:r>
                            <w:r w:rsidRPr="0016006E">
                              <w:rPr>
                                <w:rStyle w:val="Lienhypertexte"/>
                                <w:noProof/>
                              </w:rPr>
                              <w:t>Engagements spécifiques</w:t>
                            </w:r>
                            <w:r>
                              <w:rPr>
                                <w:noProof/>
                                <w:webHidden/>
                              </w:rPr>
                              <w:tab/>
                            </w:r>
                            <w:r>
                              <w:rPr>
                                <w:noProof/>
                                <w:webHidden/>
                              </w:rPr>
                              <w:fldChar w:fldCharType="begin"/>
                            </w:r>
                            <w:r>
                              <w:rPr>
                                <w:noProof/>
                                <w:webHidden/>
                              </w:rPr>
                              <w:instrText xml:space="preserve"> PAGEREF _Toc122341564 \h </w:instrText>
                            </w:r>
                            <w:r>
                              <w:rPr>
                                <w:noProof/>
                                <w:webHidden/>
                              </w:rPr>
                            </w:r>
                            <w:r>
                              <w:rPr>
                                <w:noProof/>
                                <w:webHidden/>
                              </w:rPr>
                              <w:fldChar w:fldCharType="separate"/>
                            </w:r>
                            <w:r>
                              <w:rPr>
                                <w:noProof/>
                                <w:webHidden/>
                              </w:rPr>
                              <w:t>13</w:t>
                            </w:r>
                            <w:r>
                              <w:rPr>
                                <w:noProof/>
                                <w:webHidden/>
                              </w:rPr>
                              <w:fldChar w:fldCharType="end"/>
                            </w:r>
                          </w:hyperlink>
                        </w:p>
                        <w:p w14:paraId="72DE9D10" w14:textId="7CC2CF4F" w:rsidR="00430622" w:rsidRDefault="0043062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1565" w:history="1">
                            <w:r w:rsidRPr="0016006E">
                              <w:rPr>
                                <w:rStyle w:val="Lienhypertexte"/>
                                <w:noProof/>
                              </w:rPr>
                              <w:t>3.1.</w:t>
                            </w:r>
                            <w:r>
                              <w:rPr>
                                <w:rFonts w:asciiTheme="minorHAnsi" w:eastAsiaTheme="minorEastAsia" w:hAnsiTheme="minorHAnsi" w:cstheme="minorBidi"/>
                                <w:noProof/>
                                <w:color w:val="auto"/>
                                <w:kern w:val="0"/>
                                <w:sz w:val="22"/>
                                <w:szCs w:val="22"/>
                                <w14:ligatures w14:val="none"/>
                                <w14:cntxtAlts w14:val="0"/>
                              </w:rPr>
                              <w:tab/>
                            </w:r>
                            <w:r w:rsidRPr="0016006E">
                              <w:rPr>
                                <w:rStyle w:val="Lienhypertexte"/>
                                <w:noProof/>
                              </w:rPr>
                              <w:t>Engagement sur la valorisation thermique</w:t>
                            </w:r>
                            <w:r>
                              <w:rPr>
                                <w:noProof/>
                                <w:webHidden/>
                              </w:rPr>
                              <w:tab/>
                            </w:r>
                            <w:r>
                              <w:rPr>
                                <w:noProof/>
                                <w:webHidden/>
                              </w:rPr>
                              <w:fldChar w:fldCharType="begin"/>
                            </w:r>
                            <w:r>
                              <w:rPr>
                                <w:noProof/>
                                <w:webHidden/>
                              </w:rPr>
                              <w:instrText xml:space="preserve"> PAGEREF _Toc122341565 \h </w:instrText>
                            </w:r>
                            <w:r>
                              <w:rPr>
                                <w:noProof/>
                                <w:webHidden/>
                              </w:rPr>
                            </w:r>
                            <w:r>
                              <w:rPr>
                                <w:noProof/>
                                <w:webHidden/>
                              </w:rPr>
                              <w:fldChar w:fldCharType="separate"/>
                            </w:r>
                            <w:r>
                              <w:rPr>
                                <w:noProof/>
                                <w:webHidden/>
                              </w:rPr>
                              <w:t>14</w:t>
                            </w:r>
                            <w:r>
                              <w:rPr>
                                <w:noProof/>
                                <w:webHidden/>
                              </w:rPr>
                              <w:fldChar w:fldCharType="end"/>
                            </w:r>
                          </w:hyperlink>
                        </w:p>
                        <w:p w14:paraId="613C6C3E" w14:textId="24923BCE" w:rsidR="00430622" w:rsidRDefault="0043062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1566" w:history="1">
                            <w:r w:rsidRPr="0016006E">
                              <w:rPr>
                                <w:rStyle w:val="Lienhypertexte"/>
                                <w:noProof/>
                              </w:rPr>
                              <w:t>3.2.</w:t>
                            </w:r>
                            <w:r>
                              <w:rPr>
                                <w:rFonts w:asciiTheme="minorHAnsi" w:eastAsiaTheme="minorEastAsia" w:hAnsiTheme="minorHAnsi" w:cstheme="minorBidi"/>
                                <w:noProof/>
                                <w:color w:val="auto"/>
                                <w:kern w:val="0"/>
                                <w:sz w:val="22"/>
                                <w:szCs w:val="22"/>
                                <w14:ligatures w14:val="none"/>
                                <w14:cntxtAlts w14:val="0"/>
                              </w:rPr>
                              <w:tab/>
                            </w:r>
                            <w:r w:rsidRPr="0016006E">
                              <w:rPr>
                                <w:rStyle w:val="Lienhypertexte"/>
                                <w:noProof/>
                              </w:rPr>
                              <w:t xml:space="preserve">Engagement sur le bouquet énergétique et injection d’EnR&amp;R du réseau de </w:t>
                            </w:r>
                            <w:r w:rsidRPr="0016006E">
                              <w:rPr>
                                <w:rStyle w:val="Lienhypertexte"/>
                                <w:rFonts w:cstheme="minorHAnsi"/>
                                <w:noProof/>
                              </w:rPr>
                              <w:t>chaud et de froid</w:t>
                            </w:r>
                            <w:r>
                              <w:rPr>
                                <w:noProof/>
                                <w:webHidden/>
                              </w:rPr>
                              <w:tab/>
                            </w:r>
                            <w:r>
                              <w:rPr>
                                <w:noProof/>
                                <w:webHidden/>
                              </w:rPr>
                              <w:fldChar w:fldCharType="begin"/>
                            </w:r>
                            <w:r>
                              <w:rPr>
                                <w:noProof/>
                                <w:webHidden/>
                              </w:rPr>
                              <w:instrText xml:space="preserve"> PAGEREF _Toc122341566 \h </w:instrText>
                            </w:r>
                            <w:r>
                              <w:rPr>
                                <w:noProof/>
                                <w:webHidden/>
                              </w:rPr>
                            </w:r>
                            <w:r>
                              <w:rPr>
                                <w:noProof/>
                                <w:webHidden/>
                              </w:rPr>
                              <w:fldChar w:fldCharType="separate"/>
                            </w:r>
                            <w:r>
                              <w:rPr>
                                <w:noProof/>
                                <w:webHidden/>
                              </w:rPr>
                              <w:t>14</w:t>
                            </w:r>
                            <w:r>
                              <w:rPr>
                                <w:noProof/>
                                <w:webHidden/>
                              </w:rPr>
                              <w:fldChar w:fldCharType="end"/>
                            </w:r>
                          </w:hyperlink>
                        </w:p>
                        <w:p w14:paraId="6611630F" w14:textId="3D400418" w:rsidR="00430622" w:rsidRDefault="0043062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1567" w:history="1">
                            <w:r w:rsidRPr="0016006E">
                              <w:rPr>
                                <w:rStyle w:val="Lienhypertexte"/>
                                <w:noProof/>
                              </w:rPr>
                              <w:t>3.3.</w:t>
                            </w:r>
                            <w:r>
                              <w:rPr>
                                <w:rFonts w:asciiTheme="minorHAnsi" w:eastAsiaTheme="minorEastAsia" w:hAnsiTheme="minorHAnsi" w:cstheme="minorBidi"/>
                                <w:noProof/>
                                <w:color w:val="auto"/>
                                <w:kern w:val="0"/>
                                <w:sz w:val="22"/>
                                <w:szCs w:val="22"/>
                                <w14:ligatures w14:val="none"/>
                                <w14:cntxtAlts w14:val="0"/>
                              </w:rPr>
                              <w:tab/>
                            </w:r>
                            <w:r w:rsidRPr="0016006E">
                              <w:rPr>
                                <w:rStyle w:val="Lienhypertexte"/>
                                <w:noProof/>
                              </w:rPr>
                              <w:t>Obligation d’information sur le schéma directeur</w:t>
                            </w:r>
                            <w:r>
                              <w:rPr>
                                <w:noProof/>
                                <w:webHidden/>
                              </w:rPr>
                              <w:tab/>
                            </w:r>
                            <w:r>
                              <w:rPr>
                                <w:noProof/>
                                <w:webHidden/>
                              </w:rPr>
                              <w:fldChar w:fldCharType="begin"/>
                            </w:r>
                            <w:r>
                              <w:rPr>
                                <w:noProof/>
                                <w:webHidden/>
                              </w:rPr>
                              <w:instrText xml:space="preserve"> PAGEREF _Toc122341567 \h </w:instrText>
                            </w:r>
                            <w:r>
                              <w:rPr>
                                <w:noProof/>
                                <w:webHidden/>
                              </w:rPr>
                            </w:r>
                            <w:r>
                              <w:rPr>
                                <w:noProof/>
                                <w:webHidden/>
                              </w:rPr>
                              <w:fldChar w:fldCharType="separate"/>
                            </w:r>
                            <w:r>
                              <w:rPr>
                                <w:noProof/>
                                <w:webHidden/>
                              </w:rPr>
                              <w:t>15</w:t>
                            </w:r>
                            <w:r>
                              <w:rPr>
                                <w:noProof/>
                                <w:webHidden/>
                              </w:rPr>
                              <w:fldChar w:fldCharType="end"/>
                            </w:r>
                          </w:hyperlink>
                        </w:p>
                        <w:p w14:paraId="44121CCD" w14:textId="3083E624" w:rsidR="00430622" w:rsidRDefault="0043062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1568" w:history="1">
                            <w:r w:rsidRPr="0016006E">
                              <w:rPr>
                                <w:rStyle w:val="Lienhypertexte"/>
                                <w:noProof/>
                              </w:rPr>
                              <w:t>3.4.</w:t>
                            </w:r>
                            <w:r>
                              <w:rPr>
                                <w:rFonts w:asciiTheme="minorHAnsi" w:eastAsiaTheme="minorEastAsia" w:hAnsiTheme="minorHAnsi" w:cstheme="minorBidi"/>
                                <w:noProof/>
                                <w:color w:val="auto"/>
                                <w:kern w:val="0"/>
                                <w:sz w:val="22"/>
                                <w:szCs w:val="22"/>
                                <w14:ligatures w14:val="none"/>
                                <w14:cntxtAlts w14:val="0"/>
                              </w:rPr>
                              <w:tab/>
                            </w:r>
                            <w:r w:rsidRPr="0016006E">
                              <w:rPr>
                                <w:rStyle w:val="Lienhypertexte"/>
                                <w:noProof/>
                              </w:rPr>
                              <w:t>Système de comptage, suivi, reporting de la production EnR&amp;R</w:t>
                            </w:r>
                            <w:r>
                              <w:rPr>
                                <w:noProof/>
                                <w:webHidden/>
                              </w:rPr>
                              <w:tab/>
                            </w:r>
                            <w:r>
                              <w:rPr>
                                <w:noProof/>
                                <w:webHidden/>
                              </w:rPr>
                              <w:fldChar w:fldCharType="begin"/>
                            </w:r>
                            <w:r>
                              <w:rPr>
                                <w:noProof/>
                                <w:webHidden/>
                              </w:rPr>
                              <w:instrText xml:space="preserve"> PAGEREF _Toc122341568 \h </w:instrText>
                            </w:r>
                            <w:r>
                              <w:rPr>
                                <w:noProof/>
                                <w:webHidden/>
                              </w:rPr>
                            </w:r>
                            <w:r>
                              <w:rPr>
                                <w:noProof/>
                                <w:webHidden/>
                              </w:rPr>
                              <w:fldChar w:fldCharType="separate"/>
                            </w:r>
                            <w:r>
                              <w:rPr>
                                <w:noProof/>
                                <w:webHidden/>
                              </w:rPr>
                              <w:t>15</w:t>
                            </w:r>
                            <w:r>
                              <w:rPr>
                                <w:noProof/>
                                <w:webHidden/>
                              </w:rPr>
                              <w:fldChar w:fldCharType="end"/>
                            </w:r>
                          </w:hyperlink>
                        </w:p>
                        <w:p w14:paraId="05E7C2F6" w14:textId="4C61CB3F" w:rsidR="00430622" w:rsidRDefault="0043062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1569" w:history="1">
                            <w:r w:rsidRPr="0016006E">
                              <w:rPr>
                                <w:rStyle w:val="Lienhypertexte"/>
                                <w:noProof/>
                              </w:rPr>
                              <w:t>3.5.</w:t>
                            </w:r>
                            <w:r>
                              <w:rPr>
                                <w:rFonts w:asciiTheme="minorHAnsi" w:eastAsiaTheme="minorEastAsia" w:hAnsiTheme="minorHAnsi" w:cstheme="minorBidi"/>
                                <w:noProof/>
                                <w:color w:val="auto"/>
                                <w:kern w:val="0"/>
                                <w:sz w:val="22"/>
                                <w:szCs w:val="22"/>
                                <w14:ligatures w14:val="none"/>
                                <w14:cntxtAlts w14:val="0"/>
                              </w:rPr>
                              <w:tab/>
                            </w:r>
                            <w:r w:rsidRPr="0016006E">
                              <w:rPr>
                                <w:rStyle w:val="Lienhypertexte"/>
                                <w:noProof/>
                              </w:rPr>
                              <w:t>Engagement de réponse à l’enquête de branche annuelle SNCU sur les réseaux de chaleur</w:t>
                            </w:r>
                            <w:r>
                              <w:rPr>
                                <w:noProof/>
                                <w:webHidden/>
                              </w:rPr>
                              <w:tab/>
                            </w:r>
                            <w:r>
                              <w:rPr>
                                <w:noProof/>
                                <w:webHidden/>
                              </w:rPr>
                              <w:fldChar w:fldCharType="begin"/>
                            </w:r>
                            <w:r>
                              <w:rPr>
                                <w:noProof/>
                                <w:webHidden/>
                              </w:rPr>
                              <w:instrText xml:space="preserve"> PAGEREF _Toc122341569 \h </w:instrText>
                            </w:r>
                            <w:r>
                              <w:rPr>
                                <w:noProof/>
                                <w:webHidden/>
                              </w:rPr>
                            </w:r>
                            <w:r>
                              <w:rPr>
                                <w:noProof/>
                                <w:webHidden/>
                              </w:rPr>
                              <w:fldChar w:fldCharType="separate"/>
                            </w:r>
                            <w:r>
                              <w:rPr>
                                <w:noProof/>
                                <w:webHidden/>
                              </w:rPr>
                              <w:t>16</w:t>
                            </w:r>
                            <w:r>
                              <w:rPr>
                                <w:noProof/>
                                <w:webHidden/>
                              </w:rPr>
                              <w:fldChar w:fldCharType="end"/>
                            </w:r>
                          </w:hyperlink>
                        </w:p>
                        <w:p w14:paraId="272F0CB8" w14:textId="4B59CB3D" w:rsidR="00430622" w:rsidRDefault="0043062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1570" w:history="1">
                            <w:r w:rsidRPr="0016006E">
                              <w:rPr>
                                <w:rStyle w:val="Lienhypertexte"/>
                                <w:noProof/>
                              </w:rPr>
                              <w:t>3.6.</w:t>
                            </w:r>
                            <w:r>
                              <w:rPr>
                                <w:rFonts w:asciiTheme="minorHAnsi" w:eastAsiaTheme="minorEastAsia" w:hAnsiTheme="minorHAnsi" w:cstheme="minorBidi"/>
                                <w:noProof/>
                                <w:color w:val="auto"/>
                                <w:kern w:val="0"/>
                                <w:sz w:val="22"/>
                                <w:szCs w:val="22"/>
                                <w14:ligatures w14:val="none"/>
                                <w14:cntxtAlts w14:val="0"/>
                              </w:rPr>
                              <w:tab/>
                            </w:r>
                            <w:r w:rsidRPr="0016006E">
                              <w:rPr>
                                <w:rStyle w:val="Lienhypertexte"/>
                                <w:noProof/>
                              </w:rPr>
                              <w:t>Engagement sur l’obtention de Certificats d’économie d’énergie (CEE)</w:t>
                            </w:r>
                            <w:r>
                              <w:rPr>
                                <w:noProof/>
                                <w:webHidden/>
                              </w:rPr>
                              <w:tab/>
                            </w:r>
                            <w:r>
                              <w:rPr>
                                <w:noProof/>
                                <w:webHidden/>
                              </w:rPr>
                              <w:fldChar w:fldCharType="begin"/>
                            </w:r>
                            <w:r>
                              <w:rPr>
                                <w:noProof/>
                                <w:webHidden/>
                              </w:rPr>
                              <w:instrText xml:space="preserve"> PAGEREF _Toc122341570 \h </w:instrText>
                            </w:r>
                            <w:r>
                              <w:rPr>
                                <w:noProof/>
                                <w:webHidden/>
                              </w:rPr>
                            </w:r>
                            <w:r>
                              <w:rPr>
                                <w:noProof/>
                                <w:webHidden/>
                              </w:rPr>
                              <w:fldChar w:fldCharType="separate"/>
                            </w:r>
                            <w:r>
                              <w:rPr>
                                <w:noProof/>
                                <w:webHidden/>
                              </w:rPr>
                              <w:t>16</w:t>
                            </w:r>
                            <w:r>
                              <w:rPr>
                                <w:noProof/>
                                <w:webHidden/>
                              </w:rPr>
                              <w:fldChar w:fldCharType="end"/>
                            </w:r>
                          </w:hyperlink>
                        </w:p>
                        <w:p w14:paraId="5307AEE8" w14:textId="43050B78" w:rsidR="00430622" w:rsidRDefault="00430622">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122341571" w:history="1">
                            <w:r w:rsidRPr="0016006E">
                              <w:rPr>
                                <w:rStyle w:val="Lienhypertexte"/>
                                <w:noProof/>
                              </w:rPr>
                              <w:t>4.</w:t>
                            </w:r>
                            <w:r>
                              <w:rPr>
                                <w:rFonts w:asciiTheme="minorHAnsi" w:eastAsiaTheme="minorEastAsia" w:hAnsiTheme="minorHAnsi" w:cstheme="minorBidi"/>
                                <w:b w:val="0"/>
                                <w:noProof/>
                                <w:color w:val="auto"/>
                                <w:kern w:val="0"/>
                                <w:sz w:val="22"/>
                                <w:szCs w:val="22"/>
                                <w14:ligatures w14:val="none"/>
                                <w14:cntxtAlts w14:val="0"/>
                              </w:rPr>
                              <w:tab/>
                            </w:r>
                            <w:r w:rsidRPr="0016006E">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_Toc122341571 \h </w:instrText>
                            </w:r>
                            <w:r>
                              <w:rPr>
                                <w:noProof/>
                                <w:webHidden/>
                              </w:rPr>
                            </w:r>
                            <w:r>
                              <w:rPr>
                                <w:noProof/>
                                <w:webHidden/>
                              </w:rPr>
                              <w:fldChar w:fldCharType="separate"/>
                            </w:r>
                            <w:r>
                              <w:rPr>
                                <w:noProof/>
                                <w:webHidden/>
                              </w:rPr>
                              <w:t>16</w:t>
                            </w:r>
                            <w:r>
                              <w:rPr>
                                <w:noProof/>
                                <w:webHidden/>
                              </w:rPr>
                              <w:fldChar w:fldCharType="end"/>
                            </w:r>
                          </w:hyperlink>
                        </w:p>
                        <w:p w14:paraId="5CE3184F" w14:textId="68CDDFBB" w:rsidR="00033419" w:rsidRDefault="00033419">
                          <w:r>
                            <w:rPr>
                              <w:b/>
                              <w:bCs/>
                            </w:rPr>
                            <w:fldChar w:fldCharType="end"/>
                          </w:r>
                        </w:p>
                      </w:sdtContent>
                    </w:sdt>
                    <w:p w14:paraId="52095493" w14:textId="654DAED3" w:rsidR="00033419" w:rsidRDefault="00033419"/>
                  </w:txbxContent>
                </v:textbox>
                <w10:wrap type="square" anchorx="margin"/>
              </v:shape>
            </w:pict>
          </mc:Fallback>
        </mc:AlternateContent>
      </w:r>
      <w:r w:rsidR="006F7C3C" w:rsidRPr="006B1608">
        <w:rPr>
          <w:noProof/>
        </w:rPr>
        <mc:AlternateContent>
          <mc:Choice Requires="wps">
            <w:drawing>
              <wp:anchor distT="45720" distB="45720" distL="114300" distR="114300" simplePos="0" relativeHeight="251673600" behindDoc="0" locked="0" layoutInCell="1" allowOverlap="1" wp14:anchorId="7D982735" wp14:editId="2B45906B">
                <wp:simplePos x="0" y="0"/>
                <wp:positionH relativeFrom="margin">
                  <wp:posOffset>181297</wp:posOffset>
                </wp:positionH>
                <wp:positionV relativeFrom="paragraph">
                  <wp:posOffset>613334</wp:posOffset>
                </wp:positionV>
                <wp:extent cx="6156325" cy="1123950"/>
                <wp:effectExtent l="0" t="0" r="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112395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21DF7A73" w:rsidR="00033419" w:rsidRDefault="00033419" w:rsidP="00A95195">
                            <w:pPr>
                              <w:pStyle w:val="TITREPRINCIPAL1repage"/>
                            </w:pPr>
                            <w:r>
                              <w:t>Volet technique</w:t>
                            </w:r>
                            <w:r w:rsidR="00430622">
                              <w:t xml:space="preserve"> - 2023</w:t>
                            </w:r>
                          </w:p>
                          <w:p w14:paraId="61EAEACB" w14:textId="3BC9D71A" w:rsidR="00033419" w:rsidRPr="006F4488" w:rsidRDefault="00033419" w:rsidP="00B94215">
                            <w:pPr>
                              <w:pStyle w:val="SOUS-TITREPRINCIPAL1repage"/>
                            </w:pPr>
                            <w:r>
                              <w:t xml:space="preserve">Récupération de chaleur fatale </w:t>
                            </w:r>
                            <w:r w:rsidR="00B70465" w:rsidRPr="00BE75C4">
                              <w:t>et création/extension d’un réseau de chaleur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_x0000_s1027" style="position:absolute;margin-left:14.3pt;margin-top:48.3pt;width:484.75pt;height:88.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" adj="-11796480,,5400" path="m,l3136900,,2838450,786765,,786765,,xe" fillcolor="white [3212]" stroked="f">
                <v:stroke joinstyle="miter"/>
                <v:formulas/>
                <v:path arrowok="t" o:connecttype="custom" o:connectlocs="0,0;6156325,0;5570602,1123950;0,1123950;0,0" o:connectangles="0,0,0,0,0" textboxrect="0,0,3136900,786765"/>
                <v:textbox>
                  <w:txbxContent>
                    <w:p w14:paraId="6BF64611" w14:textId="21DF7A73" w:rsidR="00033419" w:rsidRDefault="00033419" w:rsidP="00A95195">
                      <w:pPr>
                        <w:pStyle w:val="TITREPRINCIPAL1repage"/>
                      </w:pPr>
                      <w:r>
                        <w:t>Volet technique</w:t>
                      </w:r>
                      <w:r w:rsidR="00430622">
                        <w:t xml:space="preserve"> - 2023</w:t>
                      </w:r>
                    </w:p>
                    <w:p w14:paraId="61EAEACB" w14:textId="3BC9D71A" w:rsidR="00033419" w:rsidRPr="006F4488" w:rsidRDefault="00033419" w:rsidP="00B94215">
                      <w:pPr>
                        <w:pStyle w:val="SOUS-TITREPRINCIPAL1repage"/>
                      </w:pPr>
                      <w:r>
                        <w:t xml:space="preserve">Récupération de chaleur fatale </w:t>
                      </w:r>
                      <w:r w:rsidR="00B70465" w:rsidRPr="00BE75C4">
                        <w:t>et création/extension d’un réseau de chaleur</w:t>
                      </w:r>
                    </w:p>
                  </w:txbxContent>
                </v:textbox>
                <w10:wrap anchorx="margin"/>
              </v:shape>
            </w:pict>
          </mc:Fallback>
        </mc:AlternateContent>
      </w:r>
      <w:r w:rsidR="00E16A4D" w:rsidRPr="00E16A4D">
        <w:rPr>
          <w:noProof/>
        </w:rPr>
        <mc:AlternateContent>
          <mc:Choice Requires="wps">
            <w:drawing>
              <wp:anchor distT="0" distB="0" distL="114300" distR="114300" simplePos="0" relativeHeight="251677696" behindDoc="1" locked="0" layoutInCell="1" allowOverlap="1" wp14:anchorId="3B32DCA3" wp14:editId="6B1E11B9">
                <wp:simplePos x="0" y="0"/>
                <wp:positionH relativeFrom="margin">
                  <wp:posOffset>-280670</wp:posOffset>
                </wp:positionH>
                <wp:positionV relativeFrom="paragraph">
                  <wp:posOffset>583565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9C87945">
              <v:rect id="Rectangle 2" style="position:absolute;margin-left:-22.1pt;margin-top:45.95pt;width:549pt;height:676.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5pt" w14:anchorId="4C50F9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">
                <w10:wrap anchorx="margin"/>
              </v:rect>
            </w:pict>
          </mc:Fallback>
        </mc:AlternateContent>
      </w:r>
      <w:r w:rsidR="00E16A4D" w:rsidRPr="00E16A4D">
        <w:rPr>
          <w:noProof/>
        </w:rPr>
        <w:drawing>
          <wp:anchor distT="0" distB="0" distL="114300" distR="114300" simplePos="0" relativeHeight="251678720" behindDoc="1" locked="0" layoutInCell="1" allowOverlap="1" wp14:anchorId="27C9DC70" wp14:editId="308A1AC8">
            <wp:simplePos x="0" y="0"/>
            <wp:positionH relativeFrom="page">
              <wp:posOffset>12065</wp:posOffset>
            </wp:positionH>
            <wp:positionV relativeFrom="paragraph">
              <wp:posOffset>-895985</wp:posOffset>
            </wp:positionV>
            <wp:extent cx="7559040" cy="13144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E54">
        <w:br w:type="page"/>
      </w:r>
    </w:p>
    <w:p w14:paraId="7194C7B8" w14:textId="722EA01E" w:rsidR="00081363" w:rsidRPr="00D95037" w:rsidRDefault="00081363" w:rsidP="00E52381">
      <w:pPr>
        <w:pStyle w:val="Titre1"/>
        <w:numPr>
          <w:ilvl w:val="0"/>
          <w:numId w:val="1"/>
        </w:numPr>
        <w:rPr>
          <w:rFonts w:eastAsia="Calibri"/>
        </w:rPr>
      </w:pPr>
      <w:bookmarkStart w:id="0" w:name="_Toc531073335"/>
      <w:bookmarkStart w:id="1" w:name="_Toc51062365"/>
      <w:bookmarkStart w:id="2" w:name="_Toc51064060"/>
      <w:bookmarkStart w:id="3" w:name="_Toc51064307"/>
      <w:bookmarkStart w:id="4" w:name="_Toc51064419"/>
      <w:bookmarkStart w:id="5" w:name="_Toc51064711"/>
      <w:bookmarkStart w:id="6" w:name="_Toc51228298"/>
      <w:bookmarkStart w:id="7" w:name="_Toc51228330"/>
      <w:bookmarkStart w:id="8" w:name="_Toc51228459"/>
      <w:bookmarkStart w:id="9" w:name="_Toc51228538"/>
      <w:bookmarkStart w:id="10" w:name="_Toc53494933"/>
      <w:bookmarkStart w:id="11" w:name="_Toc53495144"/>
      <w:bookmarkStart w:id="12" w:name="_Toc53495305"/>
      <w:bookmarkStart w:id="13" w:name="_Toc53498097"/>
      <w:bookmarkStart w:id="14" w:name="_Toc56154436"/>
      <w:bookmarkStart w:id="15" w:name="_Toc56155259"/>
      <w:bookmarkStart w:id="16" w:name="_Toc56155332"/>
      <w:bookmarkStart w:id="17" w:name="_Toc56183885"/>
      <w:bookmarkStart w:id="18" w:name="_Toc56409748"/>
      <w:bookmarkStart w:id="19" w:name="_Toc56409958"/>
      <w:bookmarkStart w:id="20" w:name="_Toc56409979"/>
      <w:bookmarkStart w:id="21" w:name="_Toc56409996"/>
      <w:bookmarkStart w:id="22" w:name="_Toc56410014"/>
      <w:bookmarkStart w:id="23" w:name="_Toc56411542"/>
      <w:bookmarkStart w:id="24" w:name="_Toc57905773"/>
      <w:bookmarkStart w:id="25" w:name="_Toc61340886"/>
      <w:bookmarkStart w:id="26" w:name="_Toc117524047"/>
      <w:bookmarkStart w:id="27" w:name="_Toc122341182"/>
      <w:bookmarkStart w:id="28" w:name="_Toc122341548"/>
      <w:r w:rsidRPr="00D95037">
        <w:rPr>
          <w:rFonts w:eastAsia="Calibri"/>
        </w:rPr>
        <w:lastRenderedPageBreak/>
        <w:t xml:space="preserve">Description </w:t>
      </w:r>
      <w:bookmarkEnd w:id="0"/>
      <w:r w:rsidR="00735187">
        <w:rPr>
          <w:rFonts w:eastAsia="Calibri"/>
        </w:rPr>
        <w:t xml:space="preserve">détaillée </w:t>
      </w:r>
      <w:r w:rsidRPr="00D95037">
        <w:rPr>
          <w:rFonts w:eastAsia="Calibri"/>
        </w:rPr>
        <w:t>de l’opération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4096F615" w14:textId="7944F40D" w:rsidR="00697B34" w:rsidRDefault="00697B34" w:rsidP="007F16D5">
      <w:pPr>
        <w:pStyle w:val="Titre2"/>
      </w:pPr>
      <w:bookmarkStart w:id="29" w:name="_Toc56183886"/>
      <w:bookmarkStart w:id="30" w:name="_Toc56409749"/>
      <w:bookmarkStart w:id="31" w:name="_Toc56409959"/>
      <w:bookmarkStart w:id="32" w:name="_Toc56409980"/>
      <w:bookmarkStart w:id="33" w:name="_Toc56409997"/>
      <w:bookmarkStart w:id="34" w:name="_Toc56410015"/>
      <w:bookmarkStart w:id="35" w:name="_Toc56411543"/>
      <w:bookmarkStart w:id="36" w:name="_Toc57905774"/>
      <w:bookmarkStart w:id="37" w:name="_Toc61340887"/>
      <w:bookmarkStart w:id="38" w:name="_Toc117524048"/>
      <w:bookmarkStart w:id="39" w:name="_Toc122341183"/>
      <w:bookmarkStart w:id="40" w:name="_Toc51062369"/>
      <w:bookmarkStart w:id="41" w:name="_Toc122341549"/>
      <w:r>
        <w:t>Objet de l’opération</w:t>
      </w:r>
      <w:bookmarkEnd w:id="29"/>
      <w:bookmarkEnd w:id="30"/>
      <w:bookmarkEnd w:id="31"/>
      <w:bookmarkEnd w:id="32"/>
      <w:bookmarkEnd w:id="33"/>
      <w:bookmarkEnd w:id="34"/>
      <w:bookmarkEnd w:id="35"/>
      <w:bookmarkEnd w:id="36"/>
      <w:bookmarkEnd w:id="37"/>
      <w:bookmarkEnd w:id="38"/>
      <w:bookmarkEnd w:id="39"/>
      <w:bookmarkEnd w:id="41"/>
    </w:p>
    <w:p w14:paraId="7F7B0DEA" w14:textId="49E2F0E9" w:rsidR="00697B34" w:rsidRPr="00697B34" w:rsidRDefault="00697B34" w:rsidP="00697B34">
      <w:pPr>
        <w:spacing w:after="200" w:line="276" w:lineRule="auto"/>
        <w:jc w:val="both"/>
        <w:rPr>
          <w:rFonts w:ascii="Marianne Light" w:hAnsi="Marianne Light"/>
          <w:i/>
          <w:sz w:val="18"/>
          <w:szCs w:val="18"/>
        </w:rPr>
      </w:pPr>
      <w:r w:rsidRPr="00697B34">
        <w:rPr>
          <w:rFonts w:ascii="Marianne Light" w:hAnsi="Marianne Light"/>
          <w:b/>
          <w:i/>
          <w:sz w:val="18"/>
          <w:szCs w:val="18"/>
        </w:rPr>
        <w:t>Synthèse de l’opération (10 lignes max)</w:t>
      </w:r>
      <w:r>
        <w:rPr>
          <w:rFonts w:cs="Calibri"/>
          <w:b/>
          <w:i/>
          <w:sz w:val="18"/>
          <w:szCs w:val="18"/>
        </w:rPr>
        <w:t> </w:t>
      </w:r>
      <w:r>
        <w:rPr>
          <w:rFonts w:ascii="Marianne Light" w:hAnsi="Marianne Light"/>
          <w:b/>
          <w:i/>
          <w:sz w:val="18"/>
          <w:szCs w:val="18"/>
        </w:rPr>
        <w:t xml:space="preserve">: </w:t>
      </w:r>
      <w:r w:rsidRPr="00697B34">
        <w:rPr>
          <w:rFonts w:ascii="Marianne Light" w:hAnsi="Marianne Light"/>
          <w:i/>
          <w:sz w:val="18"/>
          <w:szCs w:val="18"/>
        </w:rPr>
        <w:t>Insérer une présentation succincte du projet</w:t>
      </w:r>
      <w:r w:rsidR="000C5C28">
        <w:rPr>
          <w:rFonts w:ascii="Marianne Light" w:hAnsi="Marianne Light"/>
          <w:i/>
          <w:sz w:val="18"/>
          <w:szCs w:val="18"/>
        </w:rPr>
        <w:t xml:space="preserve"> </w:t>
      </w:r>
      <w:r w:rsidR="00631EC4" w:rsidRPr="004505A6">
        <w:rPr>
          <w:bCs/>
          <w:i/>
          <w:iCs/>
        </w:rPr>
        <w:t>(en précisant bien, la typologie de réseaux, le périmètre exact l’opération objet de la présente demande d’aide)</w:t>
      </w:r>
      <w:r w:rsidR="00631EC4" w:rsidRPr="004505A6">
        <w:rPr>
          <w:i/>
          <w:iCs/>
        </w:rPr>
        <w:t xml:space="preserve"> </w:t>
      </w:r>
      <w:r w:rsidRPr="00697B34">
        <w:rPr>
          <w:rFonts w:ascii="Marianne Light" w:hAnsi="Marianne Light"/>
          <w:i/>
          <w:sz w:val="18"/>
          <w:szCs w:val="18"/>
        </w:rPr>
        <w:t>ainsi qu’un résumé du contexte local de l’opération mettant en avant les points forts/clefs et éventuellement les points faibles avec les réponses apportées (ce paragraphe doit permettre d’avoir une vision globale du dossier).</w:t>
      </w:r>
    </w:p>
    <w:p w14:paraId="3E254F5F" w14:textId="709A4499" w:rsidR="00697B34" w:rsidRPr="00697B34" w:rsidRDefault="7E89E905" w:rsidP="7C65485C">
      <w:pPr>
        <w:rPr>
          <w:rFonts w:ascii="Marianne Light" w:hAnsi="Marianne Light"/>
          <w:i/>
          <w:iCs/>
          <w:sz w:val="18"/>
          <w:szCs w:val="18"/>
        </w:rPr>
      </w:pPr>
      <w:r w:rsidRPr="7C65485C">
        <w:rPr>
          <w:rFonts w:ascii="Marianne Light" w:hAnsi="Marianne Light"/>
          <w:i/>
          <w:iCs/>
          <w:sz w:val="18"/>
          <w:szCs w:val="18"/>
        </w:rPr>
        <w:t>Exemple</w:t>
      </w:r>
      <w:r w:rsidRPr="7C65485C">
        <w:rPr>
          <w:rFonts w:cs="Calibri"/>
          <w:i/>
          <w:iCs/>
          <w:sz w:val="18"/>
          <w:szCs w:val="18"/>
        </w:rPr>
        <w:t> </w:t>
      </w:r>
      <w:r w:rsidRPr="7C65485C">
        <w:rPr>
          <w:rFonts w:ascii="Marianne Light" w:hAnsi="Marianne Light"/>
          <w:i/>
          <w:iCs/>
          <w:sz w:val="18"/>
          <w:szCs w:val="18"/>
        </w:rPr>
        <w:t xml:space="preserve">: Il s’agit d’un projet récupération de chaleur fatale </w:t>
      </w:r>
      <w:r w:rsidR="1F48B32B" w:rsidRPr="7C65485C">
        <w:rPr>
          <w:rFonts w:ascii="Marianne Light" w:hAnsi="Marianne Light"/>
          <w:i/>
          <w:iCs/>
          <w:sz w:val="18"/>
          <w:szCs w:val="18"/>
        </w:rPr>
        <w:t>sur</w:t>
      </w:r>
      <w:r w:rsidRPr="7C65485C">
        <w:rPr>
          <w:rFonts w:ascii="Marianne Light" w:hAnsi="Marianne Light"/>
          <w:i/>
          <w:iCs/>
          <w:sz w:val="18"/>
          <w:szCs w:val="18"/>
        </w:rPr>
        <w:t xml:space="preserve"> XX pour alimenter YY sur la commune de ZZ</w:t>
      </w:r>
      <w:r w:rsidR="41DFAC0A" w:rsidRPr="7C65485C">
        <w:rPr>
          <w:rFonts w:ascii="Marianne Light" w:hAnsi="Marianne Light"/>
          <w:i/>
          <w:iCs/>
          <w:sz w:val="18"/>
          <w:szCs w:val="18"/>
        </w:rPr>
        <w:t xml:space="preserve"> et d’une création/extension de réseau de chaleur</w:t>
      </w:r>
      <w:r w:rsidR="29055F3E" w:rsidRPr="7C65485C">
        <w:rPr>
          <w:rFonts w:ascii="Marianne Light" w:hAnsi="Marianne Light"/>
          <w:i/>
          <w:iCs/>
          <w:sz w:val="18"/>
          <w:szCs w:val="18"/>
        </w:rPr>
        <w:t>.</w:t>
      </w:r>
    </w:p>
    <w:p w14:paraId="66B3F87A" w14:textId="3A9B2150" w:rsidR="00697B34" w:rsidRPr="00697B34" w:rsidRDefault="00697B34" w:rsidP="007F16D5">
      <w:pPr>
        <w:pStyle w:val="Titre2"/>
      </w:pPr>
      <w:bookmarkStart w:id="42" w:name="_Toc56183887"/>
      <w:bookmarkStart w:id="43" w:name="_Toc56409750"/>
      <w:bookmarkStart w:id="44" w:name="_Toc56409960"/>
      <w:bookmarkStart w:id="45" w:name="_Toc56409981"/>
      <w:bookmarkStart w:id="46" w:name="_Toc56409998"/>
      <w:bookmarkStart w:id="47" w:name="_Toc56410016"/>
      <w:bookmarkStart w:id="48" w:name="_Toc56411544"/>
      <w:bookmarkStart w:id="49" w:name="_Toc57905775"/>
      <w:bookmarkStart w:id="50" w:name="_Toc61340888"/>
      <w:bookmarkStart w:id="51" w:name="_Toc117524049"/>
      <w:bookmarkStart w:id="52" w:name="_Toc122341184"/>
      <w:bookmarkStart w:id="53" w:name="_Toc122341550"/>
      <w:r>
        <w:t xml:space="preserve">Contexte </w:t>
      </w:r>
      <w:r w:rsidRPr="00697B34">
        <w:t>de l’opération</w:t>
      </w:r>
      <w:bookmarkEnd w:id="42"/>
      <w:bookmarkEnd w:id="43"/>
      <w:bookmarkEnd w:id="44"/>
      <w:bookmarkEnd w:id="45"/>
      <w:bookmarkEnd w:id="46"/>
      <w:bookmarkEnd w:id="47"/>
      <w:bookmarkEnd w:id="48"/>
      <w:bookmarkEnd w:id="49"/>
      <w:bookmarkEnd w:id="50"/>
      <w:bookmarkEnd w:id="51"/>
      <w:bookmarkEnd w:id="52"/>
      <w:bookmarkEnd w:id="53"/>
    </w:p>
    <w:p w14:paraId="4E0BEC1D" w14:textId="46A39295" w:rsidR="00697B34" w:rsidRPr="00E95B4F" w:rsidRDefault="00697B34" w:rsidP="002A25A9">
      <w:pPr>
        <w:pStyle w:val="Paragraphedeliste"/>
        <w:numPr>
          <w:ilvl w:val="0"/>
          <w:numId w:val="9"/>
        </w:numPr>
        <w:rPr>
          <w:rFonts w:ascii="Marianne" w:hAnsi="Marianne"/>
          <w:b/>
          <w:sz w:val="18"/>
          <w:szCs w:val="18"/>
        </w:rPr>
      </w:pPr>
      <w:bookmarkStart w:id="54" w:name="_Toc56183888"/>
      <w:bookmarkStart w:id="55" w:name="_Toc56409751"/>
      <w:bookmarkStart w:id="56" w:name="_Toc56409961"/>
      <w:r w:rsidRPr="00E95B4F">
        <w:rPr>
          <w:rFonts w:ascii="Marianne" w:hAnsi="Marianne"/>
          <w:b/>
          <w:sz w:val="18"/>
          <w:szCs w:val="18"/>
        </w:rPr>
        <w:t>Cadre de l’opération</w:t>
      </w:r>
      <w:bookmarkEnd w:id="54"/>
      <w:bookmarkEnd w:id="55"/>
      <w:bookmarkEnd w:id="56"/>
    </w:p>
    <w:p w14:paraId="281062FF" w14:textId="72F9179E" w:rsidR="00697B34" w:rsidRDefault="00697B34" w:rsidP="003840B4">
      <w:pPr>
        <w:pStyle w:val="TexteCourant"/>
        <w:rPr>
          <w:i/>
          <w:iCs/>
        </w:rPr>
      </w:pPr>
      <w:r w:rsidRPr="003840B4">
        <w:rPr>
          <w:b/>
          <w:i/>
          <w:iCs/>
          <w:highlight w:val="lightGray"/>
        </w:rPr>
        <w:t>Insérer un schéma</w:t>
      </w:r>
      <w:r w:rsidRPr="003840B4">
        <w:rPr>
          <w:i/>
          <w:iCs/>
          <w:highlight w:val="lightGray"/>
        </w:rPr>
        <w:t xml:space="preserve"> </w:t>
      </w:r>
      <w:r w:rsidRPr="003840B4">
        <w:rPr>
          <w:b/>
          <w:i/>
          <w:iCs/>
          <w:highlight w:val="lightGray"/>
        </w:rPr>
        <w:t>de l’organisation</w:t>
      </w:r>
      <w:r w:rsidRPr="003840B4">
        <w:rPr>
          <w:b/>
          <w:i/>
          <w:iCs/>
        </w:rPr>
        <w:t xml:space="preserve"> </w:t>
      </w:r>
      <w:r w:rsidRPr="003840B4">
        <w:rPr>
          <w:i/>
          <w:iCs/>
        </w:rPr>
        <w:t>: Un synoptique ou descriptif présentant l'identification, les rôles et re</w:t>
      </w:r>
      <w:r w:rsidR="006344E9" w:rsidRPr="003840B4">
        <w:rPr>
          <w:i/>
          <w:iCs/>
        </w:rPr>
        <w:t>lations des intervenants sur la récupération de chaleur</w:t>
      </w:r>
      <w:r w:rsidR="000C5C28" w:rsidRPr="003840B4">
        <w:rPr>
          <w:i/>
          <w:iCs/>
        </w:rPr>
        <w:t xml:space="preserve"> (maître d’ouvrage, exploitants de la </w:t>
      </w:r>
      <w:r w:rsidR="006344E9" w:rsidRPr="003840B4">
        <w:rPr>
          <w:i/>
          <w:iCs/>
        </w:rPr>
        <w:t>récupération</w:t>
      </w:r>
      <w:r w:rsidR="00D338CC" w:rsidRPr="003840B4">
        <w:rPr>
          <w:i/>
          <w:iCs/>
        </w:rPr>
        <w:t>, activité du site sur lequel est récupérée la chaleur</w:t>
      </w:r>
      <w:r w:rsidR="000C5C28" w:rsidRPr="003840B4">
        <w:rPr>
          <w:i/>
          <w:iCs/>
        </w:rPr>
        <w:t>)</w:t>
      </w:r>
      <w:r w:rsidRPr="003840B4">
        <w:rPr>
          <w:i/>
          <w:iCs/>
        </w:rPr>
        <w:t>.</w:t>
      </w:r>
    </w:p>
    <w:p w14:paraId="3E350141" w14:textId="77777777" w:rsidR="003C76D5" w:rsidRPr="002D1B7D" w:rsidRDefault="003C76D5" w:rsidP="003C76D5">
      <w:pPr>
        <w:jc w:val="both"/>
        <w:rPr>
          <w:rFonts w:ascii="Marianne Light" w:eastAsiaTheme="minorHAnsi" w:hAnsi="Marianne Light" w:cstheme="minorBidi"/>
          <w:i/>
          <w:iCs/>
          <w:color w:val="auto"/>
          <w:kern w:val="0"/>
          <w:sz w:val="18"/>
          <w:szCs w:val="18"/>
          <w:highlight w:val="lightGray"/>
          <w14:ligatures w14:val="none"/>
          <w14:cntxtAlts w14:val="0"/>
        </w:rPr>
      </w:pPr>
      <w:r w:rsidRPr="002D1B7D">
        <w:rPr>
          <w:rFonts w:ascii="Marianne Light" w:eastAsiaTheme="minorHAnsi" w:hAnsi="Marianne Light" w:cstheme="minorBidi"/>
          <w:i/>
          <w:iCs/>
          <w:color w:val="auto"/>
          <w:kern w:val="0"/>
          <w:sz w:val="18"/>
          <w:szCs w:val="18"/>
          <w:highlight w:val="lightGray"/>
          <w14:ligatures w14:val="none"/>
          <w14:cntxtAlts w14:val="0"/>
        </w:rPr>
        <w:t xml:space="preserve">Joindre au dossier de demande d’aide, les </w:t>
      </w:r>
      <w:r w:rsidRPr="00156A74">
        <w:rPr>
          <w:rFonts w:ascii="Marianne Light" w:eastAsiaTheme="minorHAnsi" w:hAnsi="Marianne Light" w:cstheme="minorBidi"/>
          <w:i/>
          <w:iCs/>
          <w:color w:val="auto"/>
          <w:kern w:val="0"/>
          <w:sz w:val="18"/>
          <w:szCs w:val="18"/>
          <w:highlight w:val="lightGray"/>
          <w14:ligatures w14:val="none"/>
          <w14:cntxtAlts w14:val="0"/>
        </w:rPr>
        <w:t>d</w:t>
      </w:r>
      <w:r w:rsidRPr="002D1B7D">
        <w:rPr>
          <w:rFonts w:ascii="Marianne Light" w:eastAsiaTheme="minorHAnsi" w:hAnsi="Marianne Light" w:cstheme="minorBidi"/>
          <w:i/>
          <w:iCs/>
          <w:color w:val="auto"/>
          <w:kern w:val="0"/>
          <w:sz w:val="18"/>
          <w:szCs w:val="18"/>
          <w:highlight w:val="lightGray"/>
          <w14:ligatures w14:val="none"/>
          <w14:cntxtAlts w14:val="0"/>
        </w:rPr>
        <w:t>ocuments attestant de l’engagement dans le projet de l’ensemble des parties prenantes (fournisseur ou consommateur de l’énergie) ainsi que des modalités économiques et contractuelles du projet (prix de vente de chaleur, durée d’engagement…).</w:t>
      </w:r>
    </w:p>
    <w:p w14:paraId="2FD6D3FD" w14:textId="77777777" w:rsidR="00631EC4" w:rsidRPr="004505A6" w:rsidRDefault="00631EC4" w:rsidP="00631EC4">
      <w:pPr>
        <w:pStyle w:val="TexteCourant"/>
        <w:rPr>
          <w:i/>
          <w:iCs/>
        </w:rPr>
      </w:pPr>
      <w:r w:rsidRPr="004505A6">
        <w:rPr>
          <w:i/>
          <w:iCs/>
        </w:rPr>
        <w:t>Pour un projet en secteur collectif, insérer</w:t>
      </w:r>
      <w:r w:rsidRPr="004505A6">
        <w:rPr>
          <w:rFonts w:ascii="Calibri" w:hAnsi="Calibri" w:cs="Calibri"/>
          <w:i/>
          <w:iCs/>
        </w:rPr>
        <w:t> </w:t>
      </w:r>
      <w:r w:rsidRPr="004505A6">
        <w:rPr>
          <w:i/>
          <w:iCs/>
        </w:rPr>
        <w:t>: un descriptif succinct du contrat et de son historique (DSP, régie ou autre)</w:t>
      </w:r>
      <w:r w:rsidRPr="004505A6">
        <w:rPr>
          <w:rFonts w:ascii="Calibri" w:hAnsi="Calibri" w:cs="Calibri"/>
          <w:i/>
          <w:iCs/>
        </w:rPr>
        <w:t> </w:t>
      </w:r>
      <w:r w:rsidRPr="004505A6">
        <w:rPr>
          <w:i/>
          <w:iCs/>
        </w:rPr>
        <w:t>; en cas de DSP, insérer</w:t>
      </w:r>
      <w:r w:rsidRPr="004505A6">
        <w:rPr>
          <w:rFonts w:ascii="Calibri" w:hAnsi="Calibri" w:cs="Calibri"/>
          <w:i/>
          <w:iCs/>
        </w:rPr>
        <w:t> </w:t>
      </w:r>
      <w:r w:rsidRPr="004505A6">
        <w:rPr>
          <w:i/>
          <w:iCs/>
        </w:rPr>
        <w:t>: type d’abonnés et relations avec le délégataire, échéances des différents contrats, protocole d’accord, avenants, rapport de contrôle annuel</w:t>
      </w:r>
    </w:p>
    <w:p w14:paraId="5F8F505F" w14:textId="77777777" w:rsidR="00631EC4" w:rsidRPr="004505A6" w:rsidRDefault="00631EC4" w:rsidP="00631EC4">
      <w:pPr>
        <w:pStyle w:val="TexteCourant"/>
        <w:rPr>
          <w:i/>
          <w:iCs/>
        </w:rPr>
      </w:pPr>
      <w:r w:rsidRPr="004505A6">
        <w:rPr>
          <w:i/>
          <w:iCs/>
        </w:rPr>
        <w:t>Pour un projet en secteur entreprise/industriel, un descriptif succinct du maître d’ouvrage et de l’activité du site.</w:t>
      </w:r>
    </w:p>
    <w:p w14:paraId="180B46F3" w14:textId="77777777" w:rsidR="00631EC4" w:rsidRPr="004505A6" w:rsidRDefault="00631EC4" w:rsidP="00631EC4">
      <w:pPr>
        <w:pStyle w:val="TexteCourant"/>
        <w:spacing w:after="60"/>
        <w:rPr>
          <w:i/>
          <w:iCs/>
        </w:rPr>
      </w:pPr>
      <w:r w:rsidRPr="004505A6">
        <w:rPr>
          <w:i/>
          <w:iCs/>
        </w:rPr>
        <w:t>Echange abonnés/collectivité/exploitant</w:t>
      </w:r>
      <w:r w:rsidRPr="004505A6">
        <w:rPr>
          <w:rFonts w:ascii="Calibri" w:hAnsi="Calibri" w:cs="Calibri"/>
          <w:i/>
          <w:iCs/>
        </w:rPr>
        <w:t> </w:t>
      </w:r>
      <w:r w:rsidRPr="004505A6">
        <w:rPr>
          <w:i/>
          <w:iCs/>
        </w:rPr>
        <w:t xml:space="preserve">: </w:t>
      </w:r>
    </w:p>
    <w:p w14:paraId="03AD841D" w14:textId="77777777" w:rsidR="00631EC4" w:rsidRPr="004505A6" w:rsidRDefault="00631EC4" w:rsidP="00631EC4">
      <w:pPr>
        <w:pStyle w:val="Pucenoir"/>
        <w:rPr>
          <w:i/>
          <w:iCs/>
        </w:rPr>
      </w:pPr>
      <w:r w:rsidRPr="004505A6">
        <w:rPr>
          <w:i/>
          <w:iCs/>
        </w:rPr>
        <w:t>Fréquence des échanges prévue entre l’autorité délégante et l’exploitant</w:t>
      </w:r>
    </w:p>
    <w:p w14:paraId="32B209FA" w14:textId="77777777" w:rsidR="00631EC4" w:rsidRPr="004505A6" w:rsidRDefault="00631EC4" w:rsidP="00631EC4">
      <w:pPr>
        <w:pStyle w:val="Pucenoir"/>
        <w:rPr>
          <w:i/>
          <w:iCs/>
        </w:rPr>
      </w:pPr>
      <w:r w:rsidRPr="004505A6">
        <w:rPr>
          <w:i/>
          <w:iCs/>
        </w:rPr>
        <w:t>La constitution d’une Commission Consultative des Services Publics Locaux (CCSPL) est-elle effective</w:t>
      </w:r>
      <w:r w:rsidRPr="004505A6">
        <w:rPr>
          <w:rFonts w:ascii="Calibri" w:hAnsi="Calibri" w:cs="Calibri"/>
          <w:i/>
          <w:iCs/>
        </w:rPr>
        <w:t> </w:t>
      </w:r>
      <w:r w:rsidRPr="004505A6">
        <w:rPr>
          <w:i/>
          <w:iCs/>
        </w:rPr>
        <w:t>? Quelle est sa fr</w:t>
      </w:r>
      <w:r w:rsidRPr="004505A6">
        <w:rPr>
          <w:rFonts w:cs="Marianne Light"/>
          <w:i/>
          <w:iCs/>
        </w:rPr>
        <w:t>é</w:t>
      </w:r>
      <w:r w:rsidRPr="004505A6">
        <w:rPr>
          <w:i/>
          <w:iCs/>
        </w:rPr>
        <w:t>quence de r</w:t>
      </w:r>
      <w:r w:rsidRPr="004505A6">
        <w:rPr>
          <w:rFonts w:cs="Marianne Light"/>
          <w:i/>
          <w:iCs/>
        </w:rPr>
        <w:t>é</w:t>
      </w:r>
      <w:r w:rsidRPr="004505A6">
        <w:rPr>
          <w:i/>
          <w:iCs/>
        </w:rPr>
        <w:t>union</w:t>
      </w:r>
      <w:r w:rsidRPr="004505A6">
        <w:rPr>
          <w:rFonts w:ascii="Calibri" w:hAnsi="Calibri" w:cs="Calibri"/>
          <w:i/>
          <w:iCs/>
        </w:rPr>
        <w:t> </w:t>
      </w:r>
      <w:r w:rsidRPr="004505A6">
        <w:rPr>
          <w:i/>
          <w:iCs/>
        </w:rPr>
        <w:t>? Existe-t-il une CCSPL sp</w:t>
      </w:r>
      <w:r w:rsidRPr="004505A6">
        <w:rPr>
          <w:rFonts w:cs="Marianne Light"/>
          <w:i/>
          <w:iCs/>
        </w:rPr>
        <w:t>é</w:t>
      </w:r>
      <w:r w:rsidRPr="004505A6">
        <w:rPr>
          <w:i/>
          <w:iCs/>
        </w:rPr>
        <w:t xml:space="preserve">cifique </w:t>
      </w:r>
      <w:r w:rsidRPr="004505A6">
        <w:rPr>
          <w:rFonts w:cs="Marianne Light"/>
          <w:i/>
          <w:iCs/>
        </w:rPr>
        <w:t>é</w:t>
      </w:r>
      <w:r w:rsidRPr="004505A6">
        <w:rPr>
          <w:i/>
          <w:iCs/>
        </w:rPr>
        <w:t>nergie</w:t>
      </w:r>
      <w:r w:rsidRPr="004505A6">
        <w:rPr>
          <w:rFonts w:ascii="Calibri" w:hAnsi="Calibri" w:cs="Calibri"/>
          <w:i/>
          <w:iCs/>
        </w:rPr>
        <w:t> </w:t>
      </w:r>
      <w:r w:rsidRPr="004505A6">
        <w:rPr>
          <w:i/>
          <w:iCs/>
        </w:rPr>
        <w:t>ou un comit</w:t>
      </w:r>
      <w:r w:rsidRPr="004505A6">
        <w:rPr>
          <w:rFonts w:cs="Marianne Light"/>
          <w:i/>
          <w:iCs/>
        </w:rPr>
        <w:t>é</w:t>
      </w:r>
      <w:r w:rsidRPr="004505A6">
        <w:rPr>
          <w:i/>
          <w:iCs/>
        </w:rPr>
        <w:t xml:space="preserve"> des usagers des r</w:t>
      </w:r>
      <w:r w:rsidRPr="004505A6">
        <w:rPr>
          <w:rFonts w:cs="Marianne Light"/>
          <w:i/>
          <w:iCs/>
        </w:rPr>
        <w:t>é</w:t>
      </w:r>
      <w:r w:rsidRPr="004505A6">
        <w:rPr>
          <w:i/>
          <w:iCs/>
        </w:rPr>
        <w:t>seaux de chaleur</w:t>
      </w:r>
      <w:r w:rsidRPr="004505A6">
        <w:rPr>
          <w:rFonts w:ascii="Calibri" w:hAnsi="Calibri" w:cs="Calibri"/>
          <w:i/>
          <w:iCs/>
        </w:rPr>
        <w:t> </w:t>
      </w:r>
      <w:r w:rsidRPr="004505A6">
        <w:rPr>
          <w:i/>
          <w:iCs/>
        </w:rPr>
        <w:t>(ou sous un autre nom) ?</w:t>
      </w:r>
    </w:p>
    <w:p w14:paraId="7335938F" w14:textId="77777777" w:rsidR="00631EC4" w:rsidRPr="004505A6" w:rsidRDefault="00631EC4" w:rsidP="00631EC4">
      <w:pPr>
        <w:pStyle w:val="Pucenoir"/>
        <w:rPr>
          <w:i/>
          <w:iCs/>
        </w:rPr>
      </w:pPr>
      <w:r w:rsidRPr="004505A6">
        <w:rPr>
          <w:i/>
          <w:iCs/>
        </w:rPr>
        <w:t>Des échanges sont-ils organisés avec les abonnés et les usagers du réseau ? Si oui, sous quelle forme et à quelle fréquence ?</w:t>
      </w:r>
    </w:p>
    <w:p w14:paraId="696AC9AF" w14:textId="77777777" w:rsidR="00631EC4" w:rsidRPr="004505A6" w:rsidRDefault="00631EC4" w:rsidP="00631EC4">
      <w:pPr>
        <w:pStyle w:val="Pucenoir"/>
        <w:rPr>
          <w:i/>
          <w:iCs/>
        </w:rPr>
      </w:pPr>
      <w:r w:rsidRPr="004505A6">
        <w:rPr>
          <w:i/>
          <w:iCs/>
        </w:rPr>
        <w:t>Des échanges avec les Espace Info Energie situés sur le territoire concerné ont-ils eu lieu ?</w:t>
      </w:r>
    </w:p>
    <w:p w14:paraId="590BF6C5" w14:textId="77777777" w:rsidR="003C76D5" w:rsidRPr="003840B4" w:rsidRDefault="003C76D5" w:rsidP="003840B4">
      <w:pPr>
        <w:pStyle w:val="TexteCourant"/>
        <w:rPr>
          <w:i/>
          <w:iCs/>
        </w:rPr>
      </w:pPr>
    </w:p>
    <w:p w14:paraId="0FF23151" w14:textId="27300DFB" w:rsidR="22B93AC9" w:rsidRDefault="22B93AC9" w:rsidP="002F4ED2">
      <w:pPr>
        <w:pStyle w:val="Pucenoir"/>
        <w:numPr>
          <w:ilvl w:val="0"/>
          <w:numId w:val="0"/>
        </w:numPr>
        <w:rPr>
          <w:i/>
          <w:iCs/>
          <w:highlight w:val="lightGray"/>
        </w:rPr>
      </w:pPr>
      <w:bookmarkStart w:id="57" w:name="_Toc56155260"/>
      <w:bookmarkStart w:id="58" w:name="_Toc56155333"/>
      <w:bookmarkStart w:id="59" w:name="_Toc56183890"/>
      <w:bookmarkStart w:id="60" w:name="_Toc56409753"/>
      <w:bookmarkStart w:id="61" w:name="_Toc56409963"/>
      <w:bookmarkStart w:id="62" w:name="_Toc56409982"/>
      <w:bookmarkStart w:id="63" w:name="_Toc56409999"/>
      <w:bookmarkStart w:id="64" w:name="_Toc56410017"/>
      <w:bookmarkStart w:id="65" w:name="_Toc56411545"/>
      <w:bookmarkStart w:id="66" w:name="_Toc57905776"/>
      <w:bookmarkStart w:id="67" w:name="_Toc61340889"/>
      <w:bookmarkStart w:id="68" w:name="_Toc56154437"/>
      <w:r w:rsidRPr="51ABDE82">
        <w:rPr>
          <w:i/>
          <w:iCs/>
          <w:highlight w:val="lightGray"/>
        </w:rPr>
        <w:t>Aussi est demandé :</w:t>
      </w:r>
    </w:p>
    <w:p w14:paraId="4D65F9AE" w14:textId="77777777" w:rsidR="00631EC4" w:rsidRPr="00543FEE" w:rsidRDefault="00631EC4" w:rsidP="00631EC4">
      <w:pPr>
        <w:pStyle w:val="Pucenoir"/>
        <w:rPr>
          <w:i/>
          <w:iCs/>
          <w:highlight w:val="lightGray"/>
        </w:rPr>
      </w:pPr>
      <w:r w:rsidRPr="51ABDE82">
        <w:rPr>
          <w:i/>
          <w:iCs/>
          <w:highlight w:val="lightGray"/>
        </w:rPr>
        <w:t xml:space="preserve">Insérer le </w:t>
      </w:r>
      <w:r w:rsidRPr="51ABDE82">
        <w:rPr>
          <w:b/>
          <w:bCs/>
          <w:i/>
          <w:iCs/>
          <w:highlight w:val="lightGray"/>
        </w:rPr>
        <w:t>tableau 1. Mix énergétique ACTUEL du Volet technique Excel</w:t>
      </w:r>
      <w:r w:rsidRPr="51ABDE82">
        <w:rPr>
          <w:rStyle w:val="Appelnotedebasdep"/>
          <w:b/>
          <w:bCs/>
          <w:i/>
          <w:iCs/>
          <w:highlight w:val="lightGray"/>
        </w:rPr>
        <w:footnoteReference w:id="1"/>
      </w:r>
    </w:p>
    <w:p w14:paraId="5C287707" w14:textId="77777777" w:rsidR="00631EC4" w:rsidRPr="00543FEE" w:rsidRDefault="00631EC4" w:rsidP="00631EC4">
      <w:pPr>
        <w:pStyle w:val="Pucenoir"/>
        <w:rPr>
          <w:i/>
          <w:iCs/>
          <w:highlight w:val="lightGray"/>
        </w:rPr>
      </w:pPr>
      <w:r w:rsidRPr="51ABDE82">
        <w:rPr>
          <w:i/>
          <w:iCs/>
          <w:highlight w:val="lightGray"/>
        </w:rPr>
        <w:t>Insérer un diagramme du mix énergétique actuel du réseau</w:t>
      </w:r>
      <w:r w:rsidRPr="51ABDE82">
        <w:rPr>
          <w:rFonts w:ascii="Calibri" w:hAnsi="Calibri" w:cs="Calibri"/>
          <w:i/>
          <w:iCs/>
          <w:highlight w:val="lightGray"/>
        </w:rPr>
        <w:t> </w:t>
      </w:r>
    </w:p>
    <w:p w14:paraId="7F312D66" w14:textId="58EDEAEE" w:rsidR="001C72DF" w:rsidRDefault="001C72DF" w:rsidP="007F16D5">
      <w:pPr>
        <w:pStyle w:val="Titre2"/>
      </w:pPr>
      <w:bookmarkStart w:id="69" w:name="_Toc117524050"/>
      <w:bookmarkStart w:id="70" w:name="_Toc122341185"/>
      <w:bookmarkStart w:id="71" w:name="_Toc122341551"/>
      <w:r w:rsidRPr="001C72DF">
        <w:t xml:space="preserve">Actions et études de faisabilité réalisées pour le montage de l’opération </w:t>
      </w:r>
      <w:r w:rsidR="00631EC4" w:rsidRPr="001C72DF">
        <w:t xml:space="preserve">(schéma directeur…) </w:t>
      </w:r>
      <w:r w:rsidRPr="001C72DF">
        <w:t>et sur les process (si nécessaire)</w:t>
      </w:r>
      <w:bookmarkEnd w:id="57"/>
      <w:bookmarkEnd w:id="58"/>
      <w:bookmarkEnd w:id="59"/>
      <w:bookmarkEnd w:id="60"/>
      <w:bookmarkEnd w:id="61"/>
      <w:bookmarkEnd w:id="62"/>
      <w:bookmarkEnd w:id="63"/>
      <w:bookmarkEnd w:id="64"/>
      <w:bookmarkEnd w:id="65"/>
      <w:bookmarkEnd w:id="66"/>
      <w:bookmarkEnd w:id="67"/>
      <w:bookmarkEnd w:id="69"/>
      <w:bookmarkEnd w:id="70"/>
      <w:bookmarkEnd w:id="71"/>
    </w:p>
    <w:p w14:paraId="7C49134A" w14:textId="77777777" w:rsidR="00631EC4" w:rsidRPr="00543FEE" w:rsidRDefault="00631EC4" w:rsidP="00631EC4">
      <w:pPr>
        <w:pStyle w:val="TexteCourant"/>
        <w:rPr>
          <w:i/>
          <w:iCs/>
        </w:rPr>
      </w:pPr>
      <w:bookmarkStart w:id="72" w:name="_Toc56155261"/>
      <w:bookmarkStart w:id="73" w:name="_Toc56155334"/>
      <w:bookmarkStart w:id="74" w:name="_Toc56183891"/>
      <w:bookmarkStart w:id="75" w:name="_Toc56409754"/>
      <w:bookmarkStart w:id="76" w:name="_Toc56409964"/>
      <w:bookmarkStart w:id="77" w:name="_Toc56409983"/>
      <w:bookmarkStart w:id="78" w:name="_Toc56410000"/>
      <w:bookmarkStart w:id="79" w:name="_Toc56410018"/>
      <w:bookmarkStart w:id="80" w:name="_Toc56411546"/>
      <w:bookmarkStart w:id="81" w:name="_Toc57905777"/>
      <w:bookmarkStart w:id="82" w:name="_Toc61340890"/>
      <w:r w:rsidRPr="00543FEE">
        <w:rPr>
          <w:i/>
          <w:iCs/>
        </w:rPr>
        <w:t>Dans la suite du présent document, le terme «</w:t>
      </w:r>
      <w:r w:rsidRPr="00543FEE">
        <w:rPr>
          <w:rFonts w:ascii="Calibri" w:hAnsi="Calibri" w:cs="Calibri"/>
          <w:i/>
          <w:iCs/>
        </w:rPr>
        <w:t> </w:t>
      </w:r>
      <w:r w:rsidRPr="00543FEE">
        <w:rPr>
          <w:i/>
          <w:iCs/>
        </w:rPr>
        <w:t>extension</w:t>
      </w:r>
      <w:r w:rsidRPr="00543FEE">
        <w:rPr>
          <w:rFonts w:ascii="Calibri" w:hAnsi="Calibri" w:cs="Calibri"/>
          <w:i/>
          <w:iCs/>
        </w:rPr>
        <w:t> </w:t>
      </w:r>
      <w:r w:rsidRPr="00543FEE">
        <w:rPr>
          <w:i/>
          <w:iCs/>
        </w:rPr>
        <w:t>» inclura les projets «</w:t>
      </w:r>
      <w:r w:rsidRPr="00543FEE">
        <w:rPr>
          <w:rFonts w:ascii="Calibri" w:hAnsi="Calibri" w:cs="Calibri"/>
          <w:i/>
          <w:iCs/>
        </w:rPr>
        <w:t> </w:t>
      </w:r>
      <w:r w:rsidRPr="00543FEE">
        <w:rPr>
          <w:i/>
          <w:iCs/>
        </w:rPr>
        <w:t>extension de réseau de chaleur</w:t>
      </w:r>
      <w:r w:rsidRPr="00543FEE">
        <w:rPr>
          <w:rFonts w:ascii="Calibri" w:hAnsi="Calibri" w:cs="Calibri"/>
          <w:i/>
          <w:iCs/>
        </w:rPr>
        <w:t> </w:t>
      </w:r>
      <w:r w:rsidRPr="00543FEE">
        <w:rPr>
          <w:i/>
          <w:iCs/>
        </w:rPr>
        <w:t>» mais également «</w:t>
      </w:r>
      <w:r w:rsidRPr="00543FEE">
        <w:rPr>
          <w:rFonts w:ascii="Calibri" w:hAnsi="Calibri" w:cs="Calibri"/>
          <w:i/>
          <w:iCs/>
        </w:rPr>
        <w:t> </w:t>
      </w:r>
      <w:r w:rsidRPr="00543FEE">
        <w:rPr>
          <w:i/>
          <w:iCs/>
        </w:rPr>
        <w:t>densification de réseau de chaleur</w:t>
      </w:r>
      <w:r w:rsidRPr="00543FEE">
        <w:rPr>
          <w:rFonts w:ascii="Calibri" w:hAnsi="Calibri" w:cs="Calibri"/>
          <w:i/>
          <w:iCs/>
        </w:rPr>
        <w:t> </w:t>
      </w:r>
      <w:r w:rsidRPr="00543FEE">
        <w:rPr>
          <w:i/>
          <w:iCs/>
        </w:rPr>
        <w:t>».</w:t>
      </w:r>
    </w:p>
    <w:p w14:paraId="1A75FC37" w14:textId="77777777" w:rsidR="00631EC4" w:rsidRPr="00543FEE" w:rsidRDefault="00631EC4" w:rsidP="00631EC4">
      <w:pPr>
        <w:pStyle w:val="TexteCourant"/>
        <w:spacing w:after="60"/>
        <w:rPr>
          <w:b/>
          <w:bCs/>
          <w:i/>
          <w:iCs/>
        </w:rPr>
      </w:pPr>
      <w:r w:rsidRPr="00543FEE">
        <w:rPr>
          <w:b/>
          <w:bCs/>
          <w:i/>
          <w:iCs/>
        </w:rPr>
        <w:t>Pour la récupération de chaleur fatale</w:t>
      </w:r>
      <w:r w:rsidRPr="00543FEE">
        <w:rPr>
          <w:rFonts w:ascii="Calibri" w:hAnsi="Calibri" w:cs="Calibri"/>
          <w:b/>
          <w:bCs/>
          <w:i/>
          <w:iCs/>
        </w:rPr>
        <w:t> </w:t>
      </w:r>
      <w:r w:rsidRPr="00543FEE">
        <w:rPr>
          <w:b/>
          <w:bCs/>
          <w:i/>
          <w:iCs/>
        </w:rPr>
        <w:t>:</w:t>
      </w:r>
    </w:p>
    <w:p w14:paraId="3B59870C" w14:textId="77777777" w:rsidR="00631EC4" w:rsidRPr="00543FEE" w:rsidRDefault="00631EC4" w:rsidP="00631EC4">
      <w:pPr>
        <w:pStyle w:val="Pucenoir"/>
        <w:ind w:left="697" w:hanging="357"/>
        <w:jc w:val="both"/>
        <w:rPr>
          <w:i/>
          <w:iCs/>
        </w:rPr>
      </w:pPr>
      <w:r w:rsidRPr="51ABDE82">
        <w:rPr>
          <w:i/>
          <w:iCs/>
        </w:rPr>
        <w:t>Décrire succinctement les actions et synthétiser les études de faisabilité réalisées pour le montage du projet.</w:t>
      </w:r>
    </w:p>
    <w:p w14:paraId="749EB29F" w14:textId="77777777" w:rsidR="00631EC4" w:rsidRPr="00543FEE" w:rsidRDefault="00631EC4" w:rsidP="00631EC4">
      <w:pPr>
        <w:pStyle w:val="Pucenoir"/>
        <w:rPr>
          <w:i/>
          <w:iCs/>
        </w:rPr>
      </w:pPr>
      <w:r w:rsidRPr="51ABDE82">
        <w:rPr>
          <w:i/>
          <w:iCs/>
        </w:rPr>
        <w:lastRenderedPageBreak/>
        <w:t>Indiquer le / les bureaux d’études ayant réalisé les études de faisabilité du projet, ainsi que l’AMO éventuel.</w:t>
      </w:r>
    </w:p>
    <w:p w14:paraId="073760BF" w14:textId="2E05A65B" w:rsidR="00631EC4" w:rsidRPr="00543FEE" w:rsidRDefault="40F35E66" w:rsidP="51ABDE82">
      <w:pPr>
        <w:pStyle w:val="Pucenoir"/>
        <w:rPr>
          <w:i/>
          <w:iCs/>
        </w:rPr>
      </w:pPr>
      <w:r w:rsidRPr="51ABDE82">
        <w:rPr>
          <w:i/>
          <w:iCs/>
        </w:rPr>
        <w:t>Joindre u</w:t>
      </w:r>
      <w:r w:rsidR="00631EC4" w:rsidRPr="51ABDE82">
        <w:rPr>
          <w:i/>
          <w:iCs/>
        </w:rPr>
        <w:t xml:space="preserve">ne étude énergétique préalable récente (moins de 2 ans) </w:t>
      </w:r>
      <w:r w:rsidR="007F232F">
        <w:rPr>
          <w:i/>
          <w:iCs/>
        </w:rPr>
        <w:t xml:space="preserve">qui </w:t>
      </w:r>
      <w:r w:rsidR="00631EC4" w:rsidRPr="51ABDE82">
        <w:rPr>
          <w:i/>
          <w:iCs/>
        </w:rPr>
        <w:t>devra obligatoirement avoir été menée sous la forme d’un diagnostic énergétique et/ou une étude de faisabilité</w:t>
      </w:r>
      <w:r w:rsidR="00631EC4" w:rsidRPr="51ABDE82">
        <w:rPr>
          <w:rStyle w:val="Appelnotedebasdep"/>
          <w:i/>
          <w:iCs/>
        </w:rPr>
        <w:footnoteReference w:id="2"/>
      </w:r>
      <w:r w:rsidR="00631EC4" w:rsidRPr="51ABDE82">
        <w:rPr>
          <w:i/>
          <w:iCs/>
        </w:rPr>
        <w:t>. Cette étude doit porter sur les éléments visés par le projet (procédés, bâtiment…), ainsi que sur tous les autres éléments du site en interaction sur le plan énergétique avec lesdits éléments mais aussi sur une potentielle valorisation de la chaleur à l’extérieur du site.</w:t>
      </w:r>
    </w:p>
    <w:p w14:paraId="728730E9" w14:textId="77777777" w:rsidR="00631EC4" w:rsidRPr="00543FEE" w:rsidRDefault="00631EC4" w:rsidP="00631EC4">
      <w:pPr>
        <w:pStyle w:val="TexteCourant"/>
        <w:spacing w:after="60"/>
        <w:rPr>
          <w:b/>
          <w:bCs/>
          <w:i/>
          <w:iCs/>
        </w:rPr>
      </w:pPr>
      <w:r w:rsidRPr="00543FEE">
        <w:rPr>
          <w:b/>
          <w:bCs/>
          <w:i/>
          <w:iCs/>
        </w:rPr>
        <w:t>Pour le réseau de chaleur</w:t>
      </w:r>
      <w:r w:rsidRPr="00543FEE">
        <w:rPr>
          <w:rFonts w:ascii="Calibri" w:hAnsi="Calibri" w:cs="Calibri"/>
          <w:b/>
          <w:bCs/>
          <w:i/>
          <w:iCs/>
        </w:rPr>
        <w:t> </w:t>
      </w:r>
      <w:r w:rsidRPr="00543FEE">
        <w:rPr>
          <w:b/>
          <w:bCs/>
          <w:i/>
          <w:iCs/>
        </w:rPr>
        <w:t xml:space="preserve">: </w:t>
      </w:r>
    </w:p>
    <w:p w14:paraId="476C5D52" w14:textId="77777777" w:rsidR="00631EC4" w:rsidRPr="00543FEE" w:rsidRDefault="00631EC4" w:rsidP="00631EC4">
      <w:pPr>
        <w:pStyle w:val="Pucenoir"/>
        <w:ind w:left="697" w:hanging="357"/>
        <w:jc w:val="both"/>
        <w:rPr>
          <w:i/>
          <w:iCs/>
        </w:rPr>
      </w:pPr>
      <w:r w:rsidRPr="51ABDE82">
        <w:rPr>
          <w:i/>
          <w:iCs/>
        </w:rPr>
        <w:t>Décrire succinctement les actions et études de faisabilité réalisées pour le montage du projet.</w:t>
      </w:r>
    </w:p>
    <w:p w14:paraId="2344E43D" w14:textId="29CBBB64" w:rsidR="00631EC4" w:rsidRPr="00543FEE" w:rsidRDefault="00631EC4" w:rsidP="00631EC4">
      <w:pPr>
        <w:pStyle w:val="Pucenoir"/>
        <w:rPr>
          <w:i/>
          <w:iCs/>
        </w:rPr>
      </w:pPr>
      <w:r w:rsidRPr="51ABDE82">
        <w:rPr>
          <w:i/>
          <w:iCs/>
          <w:u w:val="single"/>
        </w:rPr>
        <w:t xml:space="preserve">Les projets de </w:t>
      </w:r>
      <w:r w:rsidRPr="51ABDE82">
        <w:rPr>
          <w:b/>
          <w:bCs/>
          <w:i/>
          <w:iCs/>
          <w:u w:val="single"/>
        </w:rPr>
        <w:t>création</w:t>
      </w:r>
      <w:r w:rsidRPr="51ABDE82">
        <w:rPr>
          <w:i/>
          <w:iCs/>
          <w:u w:val="single"/>
        </w:rPr>
        <w:t xml:space="preserve"> de réseau de chaleur</w:t>
      </w:r>
      <w:r w:rsidRPr="51ABDE82">
        <w:rPr>
          <w:i/>
          <w:iCs/>
        </w:rPr>
        <w:t xml:space="preserve"> devront </w:t>
      </w:r>
      <w:r w:rsidRPr="51ABDE82">
        <w:rPr>
          <w:b/>
          <w:bCs/>
          <w:i/>
          <w:iCs/>
        </w:rPr>
        <w:t>obligatoirement</w:t>
      </w:r>
      <w:r w:rsidRPr="51ABDE82">
        <w:rPr>
          <w:i/>
          <w:iCs/>
        </w:rPr>
        <w:t xml:space="preserve"> </w:t>
      </w:r>
      <w:r w:rsidRPr="51ABDE82">
        <w:rPr>
          <w:b/>
          <w:bCs/>
          <w:i/>
          <w:iCs/>
        </w:rPr>
        <w:t>contenir</w:t>
      </w:r>
      <w:r w:rsidRPr="51ABDE82">
        <w:rPr>
          <w:i/>
          <w:iCs/>
        </w:rPr>
        <w:t xml:space="preserve"> l’étude de faisabilité conforme au </w:t>
      </w:r>
      <w:r w:rsidRPr="51ABDE82">
        <w:rPr>
          <w:b/>
          <w:bCs/>
          <w:i/>
          <w:iCs/>
        </w:rPr>
        <w:t>«</w:t>
      </w:r>
      <w:r w:rsidRPr="51ABDE82">
        <w:rPr>
          <w:rFonts w:ascii="Calibri" w:hAnsi="Calibri" w:cs="Calibri"/>
          <w:b/>
          <w:bCs/>
          <w:i/>
          <w:iCs/>
        </w:rPr>
        <w:t> </w:t>
      </w:r>
      <w:r w:rsidRPr="51ABDE82">
        <w:rPr>
          <w:b/>
          <w:bCs/>
          <w:i/>
          <w:iCs/>
        </w:rPr>
        <w:t>Guide de cr</w:t>
      </w:r>
      <w:r w:rsidRPr="51ABDE82">
        <w:rPr>
          <w:rFonts w:cs="Marianne Light"/>
          <w:b/>
          <w:bCs/>
          <w:i/>
          <w:iCs/>
        </w:rPr>
        <w:t>é</w:t>
      </w:r>
      <w:r w:rsidRPr="51ABDE82">
        <w:rPr>
          <w:b/>
          <w:bCs/>
          <w:i/>
          <w:iCs/>
        </w:rPr>
        <w:t>ation d</w:t>
      </w:r>
      <w:r w:rsidRPr="51ABDE82">
        <w:rPr>
          <w:rFonts w:cs="Marianne Light"/>
          <w:b/>
          <w:bCs/>
          <w:i/>
          <w:iCs/>
        </w:rPr>
        <w:t>’</w:t>
      </w:r>
      <w:r w:rsidRPr="51ABDE82">
        <w:rPr>
          <w:b/>
          <w:bCs/>
          <w:i/>
          <w:iCs/>
        </w:rPr>
        <w:t>un r</w:t>
      </w:r>
      <w:r w:rsidRPr="51ABDE82">
        <w:rPr>
          <w:rFonts w:cs="Marianne Light"/>
          <w:b/>
          <w:bCs/>
          <w:i/>
          <w:iCs/>
        </w:rPr>
        <w:t>é</w:t>
      </w:r>
      <w:r w:rsidRPr="51ABDE82">
        <w:rPr>
          <w:b/>
          <w:bCs/>
          <w:i/>
          <w:iCs/>
        </w:rPr>
        <w:t>seau de chaleur- El</w:t>
      </w:r>
      <w:r w:rsidRPr="51ABDE82">
        <w:rPr>
          <w:rFonts w:cs="Marianne Light"/>
          <w:b/>
          <w:bCs/>
          <w:i/>
          <w:iCs/>
        </w:rPr>
        <w:t>é</w:t>
      </w:r>
      <w:r w:rsidRPr="51ABDE82">
        <w:rPr>
          <w:b/>
          <w:bCs/>
          <w:i/>
          <w:iCs/>
        </w:rPr>
        <w:t>ments clefs pour le maitre d</w:t>
      </w:r>
      <w:r w:rsidRPr="51ABDE82">
        <w:rPr>
          <w:rFonts w:cs="Marianne Light"/>
          <w:b/>
          <w:bCs/>
          <w:i/>
          <w:iCs/>
        </w:rPr>
        <w:t>’</w:t>
      </w:r>
      <w:r w:rsidRPr="51ABDE82">
        <w:rPr>
          <w:b/>
          <w:bCs/>
          <w:i/>
          <w:iCs/>
        </w:rPr>
        <w:t>ouvrage</w:t>
      </w:r>
      <w:r w:rsidRPr="51ABDE82">
        <w:rPr>
          <w:rFonts w:ascii="Calibri" w:hAnsi="Calibri" w:cs="Calibri"/>
          <w:b/>
          <w:bCs/>
          <w:i/>
          <w:iCs/>
        </w:rPr>
        <w:t> </w:t>
      </w:r>
      <w:r w:rsidRPr="51ABDE82">
        <w:rPr>
          <w:rFonts w:cs="Marianne Light"/>
          <w:b/>
          <w:bCs/>
          <w:i/>
          <w:iCs/>
        </w:rPr>
        <w:t>»</w:t>
      </w:r>
      <w:r w:rsidRPr="51ABDE82">
        <w:rPr>
          <w:i/>
          <w:iCs/>
        </w:rPr>
        <w:t xml:space="preserve"> ADEME/AMORCE 2017 </w:t>
      </w:r>
    </w:p>
    <w:p w14:paraId="24F4BCA6" w14:textId="07E0A600" w:rsidR="00631EC4" w:rsidRPr="00543FEE" w:rsidRDefault="00631EC4" w:rsidP="00631EC4">
      <w:pPr>
        <w:pStyle w:val="Pucenoir"/>
        <w:rPr>
          <w:i/>
          <w:iCs/>
        </w:rPr>
      </w:pPr>
      <w:r w:rsidRPr="51ABDE82">
        <w:rPr>
          <w:i/>
          <w:iCs/>
          <w:u w:val="single"/>
        </w:rPr>
        <w:t xml:space="preserve">Les projets </w:t>
      </w:r>
      <w:r w:rsidRPr="51ABDE82">
        <w:rPr>
          <w:b/>
          <w:bCs/>
          <w:i/>
          <w:iCs/>
          <w:u w:val="single"/>
        </w:rPr>
        <w:t xml:space="preserve">d’extension </w:t>
      </w:r>
      <w:r w:rsidRPr="51ABDE82">
        <w:rPr>
          <w:i/>
          <w:iCs/>
          <w:u w:val="single"/>
        </w:rPr>
        <w:t>de réseau de chaleur</w:t>
      </w:r>
      <w:r w:rsidRPr="51ABDE82">
        <w:rPr>
          <w:rFonts w:ascii="Calibri" w:hAnsi="Calibri" w:cs="Calibri"/>
          <w:i/>
          <w:iCs/>
        </w:rPr>
        <w:t> </w:t>
      </w:r>
      <w:r w:rsidRPr="51ABDE82">
        <w:rPr>
          <w:i/>
          <w:iCs/>
        </w:rPr>
        <w:t xml:space="preserve">:  </w:t>
      </w:r>
      <w:r w:rsidRPr="51ABDE82">
        <w:rPr>
          <w:b/>
          <w:bCs/>
          <w:i/>
          <w:iCs/>
        </w:rPr>
        <w:t>devront</w:t>
      </w:r>
      <w:r w:rsidRPr="51ABDE82">
        <w:rPr>
          <w:i/>
          <w:iCs/>
        </w:rPr>
        <w:t xml:space="preserve"> </w:t>
      </w:r>
      <w:r w:rsidRPr="51ABDE82">
        <w:rPr>
          <w:b/>
          <w:bCs/>
          <w:i/>
          <w:iCs/>
        </w:rPr>
        <w:t>obligatoirement</w:t>
      </w:r>
      <w:r w:rsidRPr="51ABDE82">
        <w:rPr>
          <w:i/>
          <w:iCs/>
        </w:rPr>
        <w:t xml:space="preserve"> </w:t>
      </w:r>
      <w:r w:rsidRPr="51ABDE82">
        <w:rPr>
          <w:b/>
          <w:bCs/>
          <w:i/>
          <w:iCs/>
        </w:rPr>
        <w:t>contenir</w:t>
      </w:r>
      <w:r w:rsidRPr="51ABDE82">
        <w:rPr>
          <w:i/>
          <w:iCs/>
        </w:rPr>
        <w:t xml:space="preserve"> </w:t>
      </w:r>
      <w:r w:rsidRPr="51ABDE82">
        <w:rPr>
          <w:b/>
          <w:bCs/>
          <w:i/>
          <w:iCs/>
        </w:rPr>
        <w:t>l’étude de faisabilité du projet e</w:t>
      </w:r>
      <w:r w:rsidRPr="51ABDE82">
        <w:rPr>
          <w:i/>
          <w:iCs/>
        </w:rPr>
        <w:t xml:space="preserve">t </w:t>
      </w:r>
      <w:r w:rsidRPr="51ABDE82">
        <w:rPr>
          <w:b/>
          <w:bCs/>
          <w:i/>
          <w:iCs/>
        </w:rPr>
        <w:t>«</w:t>
      </w:r>
      <w:r w:rsidRPr="51ABDE82">
        <w:rPr>
          <w:rFonts w:ascii="Calibri" w:hAnsi="Calibri" w:cs="Calibri"/>
          <w:b/>
          <w:bCs/>
          <w:i/>
          <w:iCs/>
        </w:rPr>
        <w:t> </w:t>
      </w:r>
      <w:r w:rsidRPr="51ABDE82">
        <w:rPr>
          <w:b/>
          <w:bCs/>
          <w:i/>
          <w:iCs/>
        </w:rPr>
        <w:t>le Sch</w:t>
      </w:r>
      <w:r w:rsidRPr="51ABDE82">
        <w:rPr>
          <w:rFonts w:cs="Marianne Light"/>
          <w:b/>
          <w:bCs/>
          <w:i/>
          <w:iCs/>
        </w:rPr>
        <w:t>é</w:t>
      </w:r>
      <w:r w:rsidRPr="51ABDE82">
        <w:rPr>
          <w:b/>
          <w:bCs/>
          <w:i/>
          <w:iCs/>
        </w:rPr>
        <w:t>ma directeur (de moins de 5 ans) du r</w:t>
      </w:r>
      <w:r w:rsidRPr="51ABDE82">
        <w:rPr>
          <w:rFonts w:cs="Marianne Light"/>
          <w:b/>
          <w:bCs/>
          <w:i/>
          <w:iCs/>
        </w:rPr>
        <w:t>é</w:t>
      </w:r>
      <w:r w:rsidRPr="51ABDE82">
        <w:rPr>
          <w:b/>
          <w:bCs/>
          <w:i/>
          <w:iCs/>
        </w:rPr>
        <w:t xml:space="preserve">seau de chaleur existant </w:t>
      </w:r>
      <w:r w:rsidRPr="51ABDE82">
        <w:rPr>
          <w:rFonts w:cs="Marianne Light"/>
          <w:b/>
          <w:bCs/>
          <w:i/>
          <w:iCs/>
        </w:rPr>
        <w:t>–</w:t>
      </w:r>
      <w:r w:rsidRPr="51ABDE82">
        <w:rPr>
          <w:b/>
          <w:bCs/>
          <w:i/>
          <w:iCs/>
        </w:rPr>
        <w:t xml:space="preserve"> «</w:t>
      </w:r>
      <w:r w:rsidRPr="51ABDE82">
        <w:rPr>
          <w:rFonts w:ascii="Calibri" w:hAnsi="Calibri" w:cs="Calibri"/>
          <w:b/>
          <w:bCs/>
          <w:i/>
          <w:iCs/>
        </w:rPr>
        <w:t> </w:t>
      </w:r>
      <w:r w:rsidRPr="51ABDE82">
        <w:rPr>
          <w:b/>
          <w:bCs/>
          <w:i/>
          <w:iCs/>
        </w:rPr>
        <w:t>Guide de r</w:t>
      </w:r>
      <w:r w:rsidRPr="51ABDE82">
        <w:rPr>
          <w:rFonts w:cs="Marianne Light"/>
          <w:b/>
          <w:bCs/>
          <w:i/>
          <w:iCs/>
        </w:rPr>
        <w:t>é</w:t>
      </w:r>
      <w:r w:rsidRPr="51ABDE82">
        <w:rPr>
          <w:b/>
          <w:bCs/>
          <w:i/>
          <w:iCs/>
        </w:rPr>
        <w:t>alisation d</w:t>
      </w:r>
      <w:r w:rsidRPr="51ABDE82">
        <w:rPr>
          <w:rFonts w:cs="Marianne Light"/>
          <w:b/>
          <w:bCs/>
          <w:i/>
          <w:iCs/>
        </w:rPr>
        <w:t>’</w:t>
      </w:r>
      <w:r w:rsidRPr="51ABDE82">
        <w:rPr>
          <w:b/>
          <w:bCs/>
          <w:i/>
          <w:iCs/>
        </w:rPr>
        <w:t>un sch</w:t>
      </w:r>
      <w:r w:rsidRPr="51ABDE82">
        <w:rPr>
          <w:rFonts w:cs="Marianne Light"/>
          <w:b/>
          <w:bCs/>
          <w:i/>
          <w:iCs/>
        </w:rPr>
        <w:t>é</w:t>
      </w:r>
      <w:r w:rsidRPr="51ABDE82">
        <w:rPr>
          <w:b/>
          <w:bCs/>
          <w:i/>
          <w:iCs/>
        </w:rPr>
        <w:t>ma directeur de r</w:t>
      </w:r>
      <w:r w:rsidRPr="51ABDE82">
        <w:rPr>
          <w:rFonts w:cs="Marianne Light"/>
          <w:b/>
          <w:bCs/>
          <w:i/>
          <w:iCs/>
        </w:rPr>
        <w:t>é</w:t>
      </w:r>
      <w:r w:rsidRPr="51ABDE82">
        <w:rPr>
          <w:b/>
          <w:bCs/>
          <w:i/>
          <w:iCs/>
        </w:rPr>
        <w:t>seau de chaleur »</w:t>
      </w:r>
      <w:r w:rsidRPr="51ABDE82">
        <w:rPr>
          <w:i/>
          <w:iCs/>
        </w:rPr>
        <w:t xml:space="preserve"> ADEME/AMORCE 2016 </w:t>
      </w:r>
    </w:p>
    <w:p w14:paraId="61A6E720" w14:textId="2F13B76B" w:rsidR="001C72DF" w:rsidRDefault="001C72DF" w:rsidP="007F16D5">
      <w:pPr>
        <w:pStyle w:val="Titre2"/>
      </w:pPr>
      <w:bookmarkStart w:id="83" w:name="_Toc117524051"/>
      <w:bookmarkStart w:id="84" w:name="_Toc122341186"/>
      <w:bookmarkStart w:id="85" w:name="_Toc122341552"/>
      <w:r>
        <w:t>Démarche d’économie d’énergie et description des besoins thermiques actuels et futurs</w:t>
      </w:r>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48E67494" w14:textId="77777777" w:rsidR="00596847" w:rsidRPr="00543FEE" w:rsidRDefault="00596847" w:rsidP="00596847">
      <w:pPr>
        <w:pStyle w:val="TexteCourant"/>
        <w:spacing w:after="60"/>
        <w:rPr>
          <w:b/>
          <w:bCs/>
          <w:i/>
          <w:iCs/>
        </w:rPr>
      </w:pPr>
      <w:bookmarkStart w:id="86" w:name="_Toc56183897"/>
      <w:bookmarkStart w:id="87" w:name="_Toc56409760"/>
      <w:bookmarkStart w:id="88" w:name="_Toc56409966"/>
      <w:bookmarkStart w:id="89" w:name="_Toc56409985"/>
      <w:bookmarkStart w:id="90" w:name="_Toc56410002"/>
      <w:bookmarkStart w:id="91" w:name="_Toc56410020"/>
      <w:bookmarkStart w:id="92" w:name="_Toc56411548"/>
      <w:bookmarkStart w:id="93" w:name="_Toc57905779"/>
      <w:bookmarkStart w:id="94" w:name="_Toc61340891"/>
      <w:bookmarkStart w:id="95" w:name="_Toc56155271"/>
      <w:bookmarkStart w:id="96" w:name="_Toc56155340"/>
      <w:r w:rsidRPr="00543FEE">
        <w:rPr>
          <w:b/>
          <w:bCs/>
          <w:i/>
          <w:iCs/>
        </w:rPr>
        <w:t>Pour la récupération de chaleur fatale</w:t>
      </w:r>
      <w:r w:rsidRPr="00543FEE">
        <w:rPr>
          <w:rFonts w:ascii="Calibri" w:hAnsi="Calibri" w:cs="Calibri"/>
          <w:b/>
          <w:bCs/>
          <w:i/>
          <w:iCs/>
        </w:rPr>
        <w:t> </w:t>
      </w:r>
      <w:r w:rsidRPr="00543FEE">
        <w:rPr>
          <w:b/>
          <w:bCs/>
          <w:i/>
          <w:iCs/>
        </w:rPr>
        <w:t>:</w:t>
      </w:r>
    </w:p>
    <w:p w14:paraId="4C131FFE" w14:textId="77777777" w:rsidR="00596847" w:rsidRPr="00543FEE" w:rsidRDefault="00596847" w:rsidP="00596847">
      <w:pPr>
        <w:pStyle w:val="Pucenoir"/>
        <w:rPr>
          <w:i/>
          <w:iCs/>
        </w:rPr>
      </w:pPr>
      <w:r w:rsidRPr="51ABDE82">
        <w:rPr>
          <w:i/>
          <w:iCs/>
        </w:rPr>
        <w:t xml:space="preserve">Indiquer le plan </w:t>
      </w:r>
      <w:r w:rsidRPr="51ABDE82">
        <w:rPr>
          <w:rStyle w:val="PucenoirCar"/>
          <w:i/>
          <w:iCs/>
        </w:rPr>
        <w:t>d’actions d’économie d’énergie</w:t>
      </w:r>
      <w:r w:rsidRPr="51ABDE82">
        <w:rPr>
          <w:rStyle w:val="PucenoirCar"/>
          <w:rFonts w:ascii="Calibri" w:hAnsi="Calibri" w:cs="Calibri"/>
          <w:i/>
          <w:iCs/>
        </w:rPr>
        <w:t> </w:t>
      </w:r>
      <w:r w:rsidRPr="51ABDE82">
        <w:rPr>
          <w:rStyle w:val="PucenoirCar"/>
          <w:i/>
          <w:iCs/>
        </w:rPr>
        <w:t>: descriptif, le cas échéant, des travaux d’économie d’énergie prévus sur les procédés concernés par le projet. Ces données devront s’appuyer sur les études présentées au paragraphe précédent.</w:t>
      </w:r>
      <w:r w:rsidRPr="51ABDE82">
        <w:rPr>
          <w:i/>
          <w:iCs/>
        </w:rPr>
        <w:t xml:space="preserve"> </w:t>
      </w:r>
    </w:p>
    <w:p w14:paraId="14BF1F07" w14:textId="77777777" w:rsidR="00596847" w:rsidRPr="00543FEE" w:rsidRDefault="00596847" w:rsidP="00596847">
      <w:pPr>
        <w:pStyle w:val="TexteCourant"/>
        <w:spacing w:after="60"/>
        <w:rPr>
          <w:i/>
          <w:iCs/>
        </w:rPr>
      </w:pPr>
      <w:r w:rsidRPr="00543FEE">
        <w:rPr>
          <w:i/>
          <w:iCs/>
        </w:rPr>
        <w:t>Pour le réseau de chaleur, concernant les bâtiments raccordés</w:t>
      </w:r>
      <w:r w:rsidRPr="00543FEE">
        <w:rPr>
          <w:rFonts w:ascii="Calibri" w:hAnsi="Calibri" w:cs="Calibri"/>
          <w:i/>
          <w:iCs/>
        </w:rPr>
        <w:t> </w:t>
      </w:r>
      <w:r w:rsidRPr="00543FEE">
        <w:rPr>
          <w:i/>
          <w:iCs/>
        </w:rPr>
        <w:t>:</w:t>
      </w:r>
    </w:p>
    <w:p w14:paraId="03161B86" w14:textId="77777777" w:rsidR="00596847" w:rsidRPr="00543FEE" w:rsidRDefault="00596847" w:rsidP="00596847">
      <w:pPr>
        <w:pStyle w:val="Pucenoir"/>
        <w:rPr>
          <w:i/>
          <w:iCs/>
        </w:rPr>
      </w:pPr>
      <w:r w:rsidRPr="51ABDE82">
        <w:rPr>
          <w:i/>
          <w:iCs/>
        </w:rPr>
        <w:t>Décrire les actions d’économie d’énergie déjà mises en œuvre (calendrier, patrimoine visé, …)</w:t>
      </w:r>
      <w:r w:rsidRPr="51ABDE82">
        <w:rPr>
          <w:rFonts w:ascii="Calibri" w:hAnsi="Calibri" w:cs="Calibri"/>
          <w:i/>
          <w:iCs/>
        </w:rPr>
        <w:t> </w:t>
      </w:r>
      <w:r w:rsidRPr="51ABDE82">
        <w:rPr>
          <w:i/>
          <w:iCs/>
        </w:rPr>
        <w:t>:</w:t>
      </w:r>
    </w:p>
    <w:p w14:paraId="022A9E34" w14:textId="77777777" w:rsidR="00596847" w:rsidRPr="00543FEE" w:rsidRDefault="00596847" w:rsidP="00596847">
      <w:pPr>
        <w:pStyle w:val="Pucenoir"/>
        <w:rPr>
          <w:i/>
          <w:iCs/>
        </w:rPr>
      </w:pPr>
      <w:r w:rsidRPr="51ABDE82">
        <w:rPr>
          <w:i/>
          <w:iCs/>
        </w:rPr>
        <w:t>Indiquer le gain d'énergie thermique associé pris en compte dans le dimensionnement en MWh/an</w:t>
      </w:r>
      <w:r w:rsidRPr="51ABDE82">
        <w:rPr>
          <w:rFonts w:ascii="Calibri" w:hAnsi="Calibri" w:cs="Calibri"/>
          <w:i/>
          <w:iCs/>
        </w:rPr>
        <w:t> </w:t>
      </w:r>
      <w:r w:rsidRPr="51ABDE82">
        <w:rPr>
          <w:i/>
          <w:iCs/>
        </w:rPr>
        <w:t>:</w:t>
      </w:r>
    </w:p>
    <w:p w14:paraId="3803DF0D" w14:textId="77777777" w:rsidR="00596847" w:rsidRPr="00543FEE" w:rsidRDefault="00596847" w:rsidP="00596847">
      <w:pPr>
        <w:pStyle w:val="Pucenoir"/>
        <w:rPr>
          <w:i/>
          <w:iCs/>
        </w:rPr>
      </w:pPr>
      <w:r w:rsidRPr="51ABDE82">
        <w:rPr>
          <w:i/>
          <w:iCs/>
        </w:rPr>
        <w:t>Décrire les démarches d'économie d'énergie prévues (calendrier, patrimoine visé, …)</w:t>
      </w:r>
      <w:r w:rsidRPr="51ABDE82">
        <w:rPr>
          <w:rFonts w:ascii="Calibri" w:hAnsi="Calibri" w:cs="Calibri"/>
          <w:i/>
          <w:iCs/>
        </w:rPr>
        <w:t> </w:t>
      </w:r>
      <w:r w:rsidRPr="51ABDE82">
        <w:rPr>
          <w:i/>
          <w:iCs/>
        </w:rPr>
        <w:t>:</w:t>
      </w:r>
    </w:p>
    <w:p w14:paraId="0790BC01" w14:textId="77777777" w:rsidR="00596847" w:rsidRPr="00543FEE" w:rsidRDefault="00596847" w:rsidP="00596847">
      <w:pPr>
        <w:pStyle w:val="Pucenoir"/>
        <w:rPr>
          <w:i/>
          <w:iCs/>
        </w:rPr>
      </w:pPr>
      <w:r w:rsidRPr="51ABDE82">
        <w:rPr>
          <w:i/>
          <w:iCs/>
        </w:rPr>
        <w:t>Indiquer le gain d'énergie thermique associé et pris en compte dans le dimensionnement en MWh/an</w:t>
      </w:r>
      <w:r w:rsidRPr="51ABDE82">
        <w:rPr>
          <w:rFonts w:ascii="Calibri" w:hAnsi="Calibri" w:cs="Calibri"/>
          <w:i/>
          <w:iCs/>
        </w:rPr>
        <w:t> </w:t>
      </w:r>
      <w:r w:rsidRPr="51ABDE82">
        <w:rPr>
          <w:i/>
          <w:iCs/>
        </w:rPr>
        <w:t>:</w:t>
      </w:r>
    </w:p>
    <w:p w14:paraId="56892CBB" w14:textId="504D0A18" w:rsidR="00596847" w:rsidRPr="00543FEE" w:rsidRDefault="00596847" w:rsidP="00596847">
      <w:pPr>
        <w:pStyle w:val="Pucenoir"/>
        <w:rPr>
          <w:bCs/>
          <w:i/>
          <w:iCs/>
        </w:rPr>
      </w:pPr>
      <w:r w:rsidRPr="51ABDE82">
        <w:rPr>
          <w:i/>
          <w:iCs/>
        </w:rPr>
        <w:t xml:space="preserve">Joindre les études/audits sur la performance énergétique des bâtiments </w:t>
      </w:r>
      <w:proofErr w:type="gramStart"/>
      <w:r w:rsidRPr="51ABDE82">
        <w:rPr>
          <w:i/>
          <w:iCs/>
        </w:rPr>
        <w:t xml:space="preserve">concernés </w:t>
      </w:r>
      <w:r w:rsidRPr="51ABDE82">
        <w:rPr>
          <w:b/>
          <w:bCs/>
          <w:i/>
          <w:iCs/>
          <w:highlight w:val="lightGray"/>
        </w:rPr>
        <w:t>.</w:t>
      </w:r>
      <w:proofErr w:type="gramEnd"/>
    </w:p>
    <w:p w14:paraId="6785EEE1" w14:textId="77777777" w:rsidR="00596847" w:rsidRPr="00543FEE" w:rsidRDefault="00596847" w:rsidP="00596847">
      <w:pPr>
        <w:pStyle w:val="TexteCourant"/>
        <w:rPr>
          <w:i/>
          <w:iCs/>
        </w:rPr>
      </w:pPr>
      <w:bookmarkStart w:id="97" w:name="_Toc56155269"/>
      <w:r w:rsidRPr="00543FEE">
        <w:rPr>
          <w:i/>
          <w:iCs/>
        </w:rPr>
        <w:t>Il s’agit d’un projet structurant à l’échelle du territoire, intégré dans une réflexion globale sur la gestion des utilités énergétiques…</w:t>
      </w:r>
      <w:bookmarkEnd w:id="97"/>
    </w:p>
    <w:p w14:paraId="182A0BA0" w14:textId="77777777" w:rsidR="00596847" w:rsidRPr="00543FEE" w:rsidRDefault="00596847" w:rsidP="00596847">
      <w:pPr>
        <w:pStyle w:val="TexteCourant"/>
        <w:rPr>
          <w:i/>
          <w:iCs/>
        </w:rPr>
      </w:pPr>
      <w:bookmarkStart w:id="98" w:name="_Toc56155270"/>
      <w:r w:rsidRPr="00543FEE">
        <w:rPr>
          <w:i/>
          <w:iCs/>
        </w:rPr>
        <w:t>Mise en place d’un outil de production et de distribution d’énergie commun, qui fédère le territoire de la ville…</w:t>
      </w:r>
      <w:bookmarkEnd w:id="98"/>
    </w:p>
    <w:p w14:paraId="4EEDB971" w14:textId="51CBAD19" w:rsidR="000F1855" w:rsidRDefault="000F1855" w:rsidP="007F16D5">
      <w:pPr>
        <w:pStyle w:val="Titre2"/>
      </w:pPr>
      <w:bookmarkStart w:id="99" w:name="_Toc117524052"/>
      <w:bookmarkStart w:id="100" w:name="_Toc122341187"/>
      <w:bookmarkStart w:id="101" w:name="_Toc122341553"/>
      <w:r w:rsidRPr="000F1855">
        <w:t xml:space="preserve">Dimensionnement de l'installation de </w:t>
      </w:r>
      <w:r w:rsidR="001C72DF">
        <w:t>récupération de chaleur</w:t>
      </w:r>
      <w:bookmarkEnd w:id="86"/>
      <w:bookmarkEnd w:id="87"/>
      <w:bookmarkEnd w:id="88"/>
      <w:bookmarkEnd w:id="89"/>
      <w:bookmarkEnd w:id="90"/>
      <w:bookmarkEnd w:id="91"/>
      <w:bookmarkEnd w:id="92"/>
      <w:bookmarkEnd w:id="93"/>
      <w:bookmarkEnd w:id="94"/>
      <w:bookmarkEnd w:id="99"/>
      <w:bookmarkEnd w:id="100"/>
      <w:bookmarkEnd w:id="101"/>
      <w:r w:rsidR="001C72DF">
        <w:t xml:space="preserve"> </w:t>
      </w:r>
      <w:bookmarkEnd w:id="68"/>
      <w:bookmarkEnd w:id="95"/>
      <w:bookmarkEnd w:id="96"/>
    </w:p>
    <w:p w14:paraId="0ED0981E" w14:textId="5B2E3344" w:rsidR="000F1855" w:rsidRPr="00E95B4F" w:rsidRDefault="000F1855" w:rsidP="002A25A9">
      <w:pPr>
        <w:pStyle w:val="Paragraphedeliste"/>
        <w:numPr>
          <w:ilvl w:val="0"/>
          <w:numId w:val="10"/>
        </w:numPr>
        <w:rPr>
          <w:rFonts w:ascii="Marianne" w:hAnsi="Marianne"/>
          <w:b/>
          <w:sz w:val="18"/>
          <w:szCs w:val="18"/>
        </w:rPr>
      </w:pPr>
      <w:bookmarkStart w:id="102" w:name="_Toc56154438"/>
      <w:bookmarkStart w:id="103" w:name="_Toc56155272"/>
      <w:bookmarkStart w:id="104" w:name="_Toc56155341"/>
      <w:bookmarkStart w:id="105" w:name="_Toc56183898"/>
      <w:bookmarkStart w:id="106" w:name="_Toc56409761"/>
      <w:r w:rsidRPr="00E95B4F">
        <w:rPr>
          <w:rFonts w:ascii="Marianne" w:hAnsi="Marianne"/>
          <w:b/>
          <w:sz w:val="18"/>
          <w:szCs w:val="18"/>
        </w:rPr>
        <w:t>Dimensionnement de l'installation de</w:t>
      </w:r>
      <w:r w:rsidR="009C0407" w:rsidRPr="00E95B4F">
        <w:rPr>
          <w:rFonts w:ascii="Marianne" w:hAnsi="Marianne"/>
          <w:b/>
          <w:sz w:val="18"/>
          <w:szCs w:val="18"/>
        </w:rPr>
        <w:t xml:space="preserve"> récupération de chaleur</w:t>
      </w:r>
      <w:bookmarkEnd w:id="102"/>
      <w:bookmarkEnd w:id="103"/>
      <w:bookmarkEnd w:id="104"/>
      <w:bookmarkEnd w:id="105"/>
      <w:bookmarkEnd w:id="106"/>
      <w:r w:rsidRPr="00E95B4F">
        <w:rPr>
          <w:rFonts w:ascii="Marianne" w:hAnsi="Marianne"/>
          <w:b/>
          <w:sz w:val="18"/>
          <w:szCs w:val="18"/>
        </w:rPr>
        <w:t xml:space="preserve"> </w:t>
      </w:r>
      <w:r w:rsidR="00596847" w:rsidRPr="00A24707">
        <w:rPr>
          <w:rFonts w:ascii="Marianne" w:hAnsi="Marianne"/>
          <w:b/>
          <w:sz w:val="18"/>
          <w:szCs w:val="18"/>
        </w:rPr>
        <w:t>et/ou du réseau de chaleur (le cas échéant)</w:t>
      </w:r>
    </w:p>
    <w:p w14:paraId="39CFC9AB" w14:textId="4190F8E5" w:rsidR="000F1855" w:rsidRPr="003840B4" w:rsidRDefault="000F1855" w:rsidP="003840B4">
      <w:pPr>
        <w:pStyle w:val="Pucenoir"/>
        <w:rPr>
          <w:i/>
          <w:iCs/>
        </w:rPr>
      </w:pPr>
      <w:r w:rsidRPr="51ABDE82">
        <w:rPr>
          <w:i/>
          <w:iCs/>
        </w:rPr>
        <w:t>Description synthétique du procédé producteur de chaleur fatale</w:t>
      </w:r>
    </w:p>
    <w:p w14:paraId="637012E8" w14:textId="77777777" w:rsidR="009C0407" w:rsidRPr="003840B4" w:rsidRDefault="000F1855" w:rsidP="0020380F">
      <w:pPr>
        <w:pStyle w:val="Pucenoir"/>
        <w:jc w:val="both"/>
        <w:rPr>
          <w:i/>
          <w:iCs/>
        </w:rPr>
      </w:pPr>
      <w:r w:rsidRPr="51ABDE82">
        <w:rPr>
          <w:i/>
          <w:iCs/>
        </w:rPr>
        <w:t>Préciser la nature de la source de chaleur fatale (gazeux, liquide, diffus), la disponibilité sur une année, la température, le débit…</w:t>
      </w:r>
    </w:p>
    <w:p w14:paraId="7DDAA1C9" w14:textId="77777777" w:rsidR="009C0407" w:rsidRPr="00E95B4F" w:rsidRDefault="009C0407" w:rsidP="00E95B4F">
      <w:pPr>
        <w:pStyle w:val="Paragraphedeliste"/>
        <w:rPr>
          <w:rFonts w:ascii="Marianne" w:hAnsi="Marianne"/>
          <w:b/>
          <w:sz w:val="18"/>
          <w:szCs w:val="18"/>
        </w:rPr>
      </w:pPr>
    </w:p>
    <w:p w14:paraId="474299D6" w14:textId="77777777" w:rsidR="000F1855" w:rsidRPr="00E95B4F" w:rsidRDefault="000F1855" w:rsidP="002A25A9">
      <w:pPr>
        <w:pStyle w:val="Paragraphedeliste"/>
        <w:numPr>
          <w:ilvl w:val="0"/>
          <w:numId w:val="10"/>
        </w:numPr>
        <w:rPr>
          <w:rFonts w:ascii="Marianne" w:hAnsi="Marianne"/>
          <w:b/>
          <w:sz w:val="18"/>
          <w:szCs w:val="18"/>
        </w:rPr>
      </w:pPr>
      <w:bookmarkStart w:id="107" w:name="_Toc56154439"/>
      <w:bookmarkStart w:id="108" w:name="_Toc56155273"/>
      <w:bookmarkStart w:id="109" w:name="_Toc56155342"/>
      <w:bookmarkStart w:id="110" w:name="_Toc56183899"/>
      <w:bookmarkStart w:id="111" w:name="_Toc56409762"/>
      <w:r w:rsidRPr="00E95B4F">
        <w:rPr>
          <w:rFonts w:ascii="Marianne" w:hAnsi="Marianne"/>
          <w:b/>
          <w:sz w:val="18"/>
          <w:szCs w:val="18"/>
        </w:rPr>
        <w:t>Description des besoins couverts par le projet de récupération de chaleur fatale</w:t>
      </w:r>
      <w:bookmarkEnd w:id="107"/>
      <w:bookmarkEnd w:id="108"/>
      <w:bookmarkEnd w:id="109"/>
      <w:bookmarkEnd w:id="110"/>
      <w:bookmarkEnd w:id="111"/>
    </w:p>
    <w:p w14:paraId="5EEAEFC1" w14:textId="77777777" w:rsidR="009F1E73" w:rsidRPr="00543FEE" w:rsidRDefault="009F1E73" w:rsidP="009F1E73">
      <w:pPr>
        <w:pStyle w:val="TexteCourant"/>
        <w:rPr>
          <w:i/>
          <w:iCs/>
        </w:rPr>
      </w:pPr>
      <w:bookmarkStart w:id="112" w:name="_Toc521324532"/>
      <w:r w:rsidRPr="00543FEE">
        <w:rPr>
          <w:i/>
          <w:iCs/>
        </w:rPr>
        <w:t>Pour la récupération de chaleur fatale :</w:t>
      </w:r>
    </w:p>
    <w:p w14:paraId="55AA0C1B" w14:textId="214DA2BC" w:rsidR="009C0407" w:rsidRPr="003840B4" w:rsidRDefault="0012662A" w:rsidP="00F256EF">
      <w:pPr>
        <w:pStyle w:val="Pucenoir"/>
        <w:jc w:val="both"/>
        <w:rPr>
          <w:i/>
          <w:iCs/>
        </w:rPr>
      </w:pPr>
      <w:r w:rsidRPr="51ABDE82">
        <w:rPr>
          <w:i/>
          <w:iCs/>
        </w:rPr>
        <w:t>Description synthétique du site consommateur de chaleur fatale, ainsi que des moyens actuels de production et de distribution d’énergie.</w:t>
      </w:r>
      <w:bookmarkStart w:id="113" w:name="_Toc521324533"/>
      <w:bookmarkEnd w:id="112"/>
    </w:p>
    <w:p w14:paraId="53A0CA60" w14:textId="3D7892F1" w:rsidR="0012662A" w:rsidRPr="003840B4" w:rsidRDefault="0012662A" w:rsidP="00F256EF">
      <w:pPr>
        <w:pStyle w:val="Pucenoir"/>
        <w:spacing w:after="60"/>
        <w:jc w:val="both"/>
        <w:rPr>
          <w:i/>
          <w:iCs/>
        </w:rPr>
      </w:pPr>
      <w:r w:rsidRPr="51ABDE82">
        <w:rPr>
          <w:i/>
          <w:iCs/>
        </w:rPr>
        <w:t>Préciser</w:t>
      </w:r>
      <w:r w:rsidRPr="51ABDE82">
        <w:rPr>
          <w:rFonts w:ascii="Calibri" w:hAnsi="Calibri" w:cs="Calibri"/>
          <w:i/>
          <w:iCs/>
        </w:rPr>
        <w:t> </w:t>
      </w:r>
      <w:r w:rsidRPr="51ABDE82">
        <w:rPr>
          <w:i/>
          <w:iCs/>
        </w:rPr>
        <w:t>:</w:t>
      </w:r>
      <w:bookmarkEnd w:id="113"/>
    </w:p>
    <w:p w14:paraId="5A80B9C3" w14:textId="3689081F" w:rsidR="0012662A" w:rsidRPr="003840B4" w:rsidRDefault="009C0407" w:rsidP="00F256EF">
      <w:pPr>
        <w:pStyle w:val="Pucerond"/>
        <w:jc w:val="both"/>
        <w:rPr>
          <w:i/>
          <w:iCs/>
        </w:rPr>
      </w:pPr>
      <w:bookmarkStart w:id="114" w:name="_Toc521324534"/>
      <w:r w:rsidRPr="003840B4">
        <w:rPr>
          <w:i/>
          <w:iCs/>
        </w:rPr>
        <w:t>L’usage de chaleur fatale (</w:t>
      </w:r>
      <w:r w:rsidR="00210563">
        <w:rPr>
          <w:i/>
          <w:iCs/>
        </w:rPr>
        <w:t xml:space="preserve">même procédé ou </w:t>
      </w:r>
      <w:r w:rsidRPr="003840B4">
        <w:rPr>
          <w:i/>
          <w:iCs/>
        </w:rPr>
        <w:t>autre</w:t>
      </w:r>
      <w:r w:rsidR="00F256EF">
        <w:rPr>
          <w:i/>
          <w:iCs/>
        </w:rPr>
        <w:t>(</w:t>
      </w:r>
      <w:r w:rsidRPr="003840B4">
        <w:rPr>
          <w:i/>
          <w:iCs/>
        </w:rPr>
        <w:t>s</w:t>
      </w:r>
      <w:r w:rsidR="00F256EF">
        <w:rPr>
          <w:i/>
          <w:iCs/>
        </w:rPr>
        <w:t>)</w:t>
      </w:r>
      <w:r w:rsidRPr="003840B4">
        <w:rPr>
          <w:i/>
          <w:iCs/>
        </w:rPr>
        <w:t xml:space="preserve"> procédé</w:t>
      </w:r>
      <w:r w:rsidR="00F256EF">
        <w:rPr>
          <w:i/>
          <w:iCs/>
        </w:rPr>
        <w:t>(</w:t>
      </w:r>
      <w:r w:rsidRPr="003840B4">
        <w:rPr>
          <w:i/>
          <w:iCs/>
        </w:rPr>
        <w:t>s</w:t>
      </w:r>
      <w:r w:rsidR="00F256EF">
        <w:rPr>
          <w:i/>
          <w:iCs/>
        </w:rPr>
        <w:t>)</w:t>
      </w:r>
      <w:r w:rsidRPr="003840B4">
        <w:rPr>
          <w:i/>
          <w:iCs/>
        </w:rPr>
        <w:t xml:space="preserve"> du site, chauffage via résea</w:t>
      </w:r>
      <w:r w:rsidR="00215F79" w:rsidRPr="003840B4">
        <w:rPr>
          <w:i/>
          <w:iCs/>
        </w:rPr>
        <w:t>u technique</w:t>
      </w:r>
      <w:r w:rsidR="001F3B65">
        <w:rPr>
          <w:i/>
          <w:iCs/>
        </w:rPr>
        <w:t>, boucle d’eau pour un projet de changement de vecteur énergétique</w:t>
      </w:r>
      <w:r w:rsidRPr="003840B4">
        <w:rPr>
          <w:i/>
          <w:iCs/>
        </w:rPr>
        <w:t>)</w:t>
      </w:r>
      <w:bookmarkEnd w:id="114"/>
      <w:r w:rsidR="00596AB8">
        <w:rPr>
          <w:rFonts w:ascii="Calibri" w:hAnsi="Calibri" w:cs="Calibri"/>
          <w:i/>
          <w:iCs/>
        </w:rPr>
        <w:t> </w:t>
      </w:r>
      <w:r w:rsidRPr="003840B4">
        <w:rPr>
          <w:i/>
          <w:iCs/>
        </w:rPr>
        <w:t>;</w:t>
      </w:r>
    </w:p>
    <w:p w14:paraId="17635578" w14:textId="42095917" w:rsidR="0012662A" w:rsidRPr="003840B4" w:rsidRDefault="009C0407" w:rsidP="003840B4">
      <w:pPr>
        <w:pStyle w:val="Pucerond"/>
        <w:rPr>
          <w:i/>
          <w:iCs/>
        </w:rPr>
      </w:pPr>
      <w:bookmarkStart w:id="115" w:name="_Toc521324535"/>
      <w:r w:rsidRPr="003840B4">
        <w:rPr>
          <w:i/>
          <w:iCs/>
        </w:rPr>
        <w:t>L’énergie (nature et quantité annuelle) substituée par la chaleur</w:t>
      </w:r>
      <w:r w:rsidRPr="003840B4">
        <w:rPr>
          <w:rFonts w:ascii="Calibri" w:hAnsi="Calibri" w:cs="Calibri"/>
          <w:i/>
          <w:iCs/>
        </w:rPr>
        <w:t> </w:t>
      </w:r>
      <w:r w:rsidR="0012662A" w:rsidRPr="003840B4">
        <w:rPr>
          <w:i/>
          <w:iCs/>
        </w:rPr>
        <w:t>fatale</w:t>
      </w:r>
      <w:bookmarkEnd w:id="115"/>
      <w:r w:rsidR="00596AB8">
        <w:rPr>
          <w:rFonts w:ascii="Calibri" w:hAnsi="Calibri" w:cs="Calibri"/>
          <w:i/>
          <w:iCs/>
        </w:rPr>
        <w:t> </w:t>
      </w:r>
      <w:r w:rsidRPr="003840B4">
        <w:rPr>
          <w:i/>
          <w:iCs/>
        </w:rPr>
        <w:t>;</w:t>
      </w:r>
    </w:p>
    <w:p w14:paraId="1CDAF0A6" w14:textId="45B4C53A" w:rsidR="009C0407" w:rsidRDefault="009C0407" w:rsidP="003840B4">
      <w:pPr>
        <w:pStyle w:val="Pucerond"/>
        <w:rPr>
          <w:i/>
          <w:iCs/>
        </w:rPr>
      </w:pPr>
      <w:bookmarkStart w:id="116" w:name="_Toc521324536"/>
      <w:r w:rsidRPr="003840B4">
        <w:rPr>
          <w:i/>
          <w:iCs/>
        </w:rPr>
        <w:t>Le taux de couverture des besoins par l’énergie de récupération</w:t>
      </w:r>
      <w:bookmarkEnd w:id="116"/>
      <w:r w:rsidRPr="003840B4">
        <w:rPr>
          <w:i/>
          <w:iCs/>
        </w:rPr>
        <w:t>.</w:t>
      </w:r>
    </w:p>
    <w:p w14:paraId="126C6896" w14:textId="3A8DD6D7" w:rsidR="009F1E73" w:rsidRDefault="009F1E73" w:rsidP="009F1E73">
      <w:pPr>
        <w:pStyle w:val="Pucerond"/>
        <w:numPr>
          <w:ilvl w:val="0"/>
          <w:numId w:val="0"/>
        </w:numPr>
        <w:rPr>
          <w:i/>
          <w:iCs/>
        </w:rPr>
      </w:pPr>
    </w:p>
    <w:p w14:paraId="09A0668B" w14:textId="7BAB9A4C" w:rsidR="009F1E73" w:rsidRPr="00543FEE" w:rsidRDefault="009F1E73" w:rsidP="009F1E73">
      <w:pPr>
        <w:pStyle w:val="TexteCourant"/>
        <w:rPr>
          <w:i/>
          <w:iCs/>
        </w:rPr>
      </w:pPr>
      <w:r w:rsidRPr="00543FEE">
        <w:rPr>
          <w:i/>
          <w:iCs/>
        </w:rPr>
        <w:t>Pour le réseau de chaleur</w:t>
      </w:r>
      <w:r w:rsidR="00596AB8">
        <w:rPr>
          <w:rFonts w:ascii="Calibri" w:hAnsi="Calibri" w:cs="Calibri"/>
          <w:i/>
          <w:iCs/>
        </w:rPr>
        <w:t> </w:t>
      </w:r>
      <w:r w:rsidRPr="00543FEE">
        <w:rPr>
          <w:i/>
          <w:iCs/>
        </w:rPr>
        <w:t>: Si le projet de réseau concerne de la chaleur et du froid, dupliquer cette partie afin de fournir les éléments pour le réseau de chaud d’une part et pour le réseau de froid d’autre part.</w:t>
      </w:r>
    </w:p>
    <w:p w14:paraId="698A9A8A" w14:textId="77777777" w:rsidR="009F1E73" w:rsidRPr="00543FEE" w:rsidRDefault="009F1E73" w:rsidP="009F1E73">
      <w:pPr>
        <w:pStyle w:val="Pucenoir"/>
        <w:ind w:left="697" w:hanging="357"/>
        <w:jc w:val="both"/>
        <w:rPr>
          <w:i/>
          <w:iCs/>
        </w:rPr>
      </w:pPr>
      <w:r w:rsidRPr="51ABDE82">
        <w:rPr>
          <w:i/>
          <w:iCs/>
          <w:highlight w:val="lightGray"/>
        </w:rPr>
        <w:t xml:space="preserve">Insérer le </w:t>
      </w:r>
      <w:r w:rsidRPr="51ABDE82">
        <w:rPr>
          <w:b/>
          <w:bCs/>
          <w:i/>
          <w:iCs/>
          <w:highlight w:val="lightGray"/>
        </w:rPr>
        <w:t>tableau 2. Mix énergétique PROJET</w:t>
      </w:r>
      <w:r w:rsidRPr="51ABDE82">
        <w:rPr>
          <w:b/>
          <w:bCs/>
          <w:i/>
          <w:iCs/>
        </w:rPr>
        <w:t xml:space="preserve"> </w:t>
      </w:r>
      <w:r w:rsidRPr="51ABDE82">
        <w:rPr>
          <w:i/>
          <w:iCs/>
        </w:rPr>
        <w:t>disponible dans le Volet Technique au format Excel</w:t>
      </w:r>
    </w:p>
    <w:p w14:paraId="05579B3E" w14:textId="77777777" w:rsidR="009F1E73" w:rsidRPr="00543FEE" w:rsidRDefault="009F1E73" w:rsidP="009F1E73">
      <w:pPr>
        <w:pStyle w:val="Pucenoir"/>
        <w:rPr>
          <w:i/>
          <w:iCs/>
        </w:rPr>
      </w:pPr>
      <w:r w:rsidRPr="51ABDE82">
        <w:rPr>
          <w:i/>
          <w:iCs/>
          <w:highlight w:val="lightGray"/>
        </w:rPr>
        <w:t>Insérer un diagramme du mix énergétique projet du réseau de chaleur et/ou de froid</w:t>
      </w:r>
    </w:p>
    <w:p w14:paraId="0CEB5DB6" w14:textId="77777777" w:rsidR="009F1E73" w:rsidRPr="00543FEE" w:rsidRDefault="009F1E73" w:rsidP="009F1E73">
      <w:pPr>
        <w:pStyle w:val="Pucenoir"/>
        <w:rPr>
          <w:i/>
          <w:iCs/>
        </w:rPr>
      </w:pPr>
      <w:r w:rsidRPr="51ABDE82">
        <w:rPr>
          <w:i/>
          <w:iCs/>
          <w:highlight w:val="lightGray"/>
        </w:rPr>
        <w:t xml:space="preserve">Insérer la courbe </w:t>
      </w:r>
      <w:r w:rsidRPr="51ABDE82">
        <w:rPr>
          <w:b/>
          <w:bCs/>
          <w:i/>
          <w:iCs/>
          <w:highlight w:val="lightGray"/>
        </w:rPr>
        <w:t xml:space="preserve">monotone </w:t>
      </w:r>
      <w:r w:rsidRPr="51ABDE82">
        <w:rPr>
          <w:i/>
          <w:iCs/>
          <w:highlight w:val="lightGray"/>
        </w:rPr>
        <w:t>de la</w:t>
      </w:r>
      <w:r w:rsidRPr="51ABDE82">
        <w:rPr>
          <w:b/>
          <w:bCs/>
          <w:i/>
          <w:iCs/>
          <w:highlight w:val="lightGray"/>
        </w:rPr>
        <w:t xml:space="preserve"> </w:t>
      </w:r>
      <w:r w:rsidRPr="51ABDE82">
        <w:rPr>
          <w:i/>
          <w:iCs/>
          <w:highlight w:val="lightGray"/>
        </w:rPr>
        <w:t>demande annuelle en chaleur et</w:t>
      </w:r>
      <w:r w:rsidRPr="51ABDE82">
        <w:rPr>
          <w:rFonts w:ascii="Calibri" w:hAnsi="Calibri" w:cs="Calibri"/>
          <w:i/>
          <w:iCs/>
          <w:highlight w:val="lightGray"/>
        </w:rPr>
        <w:t> </w:t>
      </w:r>
      <w:r w:rsidRPr="51ABDE82">
        <w:rPr>
          <w:i/>
          <w:iCs/>
          <w:highlight w:val="lightGray"/>
        </w:rPr>
        <w:t>/ou en froid (</w:t>
      </w:r>
      <w:proofErr w:type="spellStart"/>
      <w:r w:rsidRPr="51ABDE82">
        <w:rPr>
          <w:i/>
          <w:iCs/>
          <w:highlight w:val="lightGray"/>
        </w:rPr>
        <w:t>kWhfroid</w:t>
      </w:r>
      <w:proofErr w:type="spellEnd"/>
      <w:r w:rsidRPr="51ABDE82">
        <w:rPr>
          <w:i/>
          <w:iCs/>
          <w:highlight w:val="lightGray"/>
        </w:rPr>
        <w:t>)</w:t>
      </w:r>
      <w:r w:rsidRPr="51ABDE82">
        <w:rPr>
          <w:i/>
          <w:iCs/>
          <w:highlight w:val="lightGray"/>
          <w:vertAlign w:val="superscript"/>
        </w:rPr>
        <w:footnoteReference w:id="3"/>
      </w:r>
      <w:r w:rsidRPr="51ABDE82">
        <w:rPr>
          <w:i/>
          <w:iCs/>
          <w:highlight w:val="lightGray"/>
        </w:rPr>
        <w:t xml:space="preserve"> </w:t>
      </w:r>
      <w:r w:rsidRPr="51ABDE82">
        <w:rPr>
          <w:b/>
          <w:bCs/>
          <w:i/>
          <w:iCs/>
          <w:highlight w:val="lightGray"/>
        </w:rPr>
        <w:t>avec identification de la couverture base et appoint, ainsi que les différentes unités de production.</w:t>
      </w:r>
    </w:p>
    <w:p w14:paraId="3C76CDD5" w14:textId="77777777" w:rsidR="009F1E73" w:rsidRPr="0012662A" w:rsidRDefault="009F1E73" w:rsidP="009F1E73">
      <w:pPr>
        <w:jc w:val="center"/>
        <w:rPr>
          <w:rFonts w:ascii="Marianne Light" w:hAnsi="Marianne Light"/>
          <w:i/>
          <w:sz w:val="18"/>
          <w:szCs w:val="18"/>
          <w:highlight w:val="lightGray"/>
        </w:rPr>
      </w:pPr>
      <w:r w:rsidRPr="0012662A">
        <w:rPr>
          <w:rFonts w:ascii="Marianne Light" w:hAnsi="Marianne Light"/>
          <w:i/>
          <w:noProof/>
          <w:sz w:val="18"/>
          <w:szCs w:val="18"/>
          <w:highlight w:val="lightGray"/>
        </w:rPr>
        <w:drawing>
          <wp:inline distT="0" distB="0" distL="0" distR="0" wp14:anchorId="68A82041" wp14:editId="14EA5E58">
            <wp:extent cx="2266121" cy="1438629"/>
            <wp:effectExtent l="0" t="0" r="1270" b="9525"/>
            <wp:docPr id="10" name="Image 10" descr="Figure 21 - Monotone de chauffage et 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gure 21 - Monotone de chauffage et EC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1706" cy="1442175"/>
                    </a:xfrm>
                    <a:prstGeom prst="rect">
                      <a:avLst/>
                    </a:prstGeom>
                    <a:noFill/>
                    <a:ln>
                      <a:noFill/>
                    </a:ln>
                  </pic:spPr>
                </pic:pic>
              </a:graphicData>
            </a:graphic>
          </wp:inline>
        </w:drawing>
      </w:r>
    </w:p>
    <w:p w14:paraId="34C33F7E" w14:textId="014B58BD" w:rsidR="009F1E73" w:rsidRPr="00543FEE" w:rsidRDefault="009F1E73" w:rsidP="009F1E73">
      <w:pPr>
        <w:pStyle w:val="TexteCourant"/>
        <w:rPr>
          <w:i/>
          <w:iCs/>
        </w:rPr>
      </w:pPr>
      <w:r w:rsidRPr="00543FEE">
        <w:rPr>
          <w:i/>
          <w:iCs/>
        </w:rPr>
        <w:t>Pour le réseau de chaleur (Besoins thermiques du réseau</w:t>
      </w:r>
      <w:r w:rsidRPr="00543FEE">
        <w:rPr>
          <w:rFonts w:cs="Calibri"/>
          <w:i/>
          <w:iCs/>
        </w:rPr>
        <w:t>)</w:t>
      </w:r>
      <w:r w:rsidR="00596AB8">
        <w:rPr>
          <w:rFonts w:ascii="Calibri" w:hAnsi="Calibri" w:cs="Calibri"/>
          <w:i/>
          <w:iCs/>
        </w:rPr>
        <w:t> </w:t>
      </w:r>
      <w:r w:rsidRPr="00543FEE">
        <w:rPr>
          <w:i/>
          <w:iCs/>
        </w:rPr>
        <w:t>:</w:t>
      </w:r>
    </w:p>
    <w:p w14:paraId="416799D1" w14:textId="77777777" w:rsidR="009F1E73" w:rsidRPr="00FD1ECD" w:rsidRDefault="009F1E73" w:rsidP="009F1E73">
      <w:pPr>
        <w:pStyle w:val="TexteCourant"/>
        <w:rPr>
          <w:i/>
          <w:iCs/>
          <w:color w:val="FF0000"/>
          <w:lang w:eastAsia="en-US"/>
        </w:rPr>
      </w:pPr>
      <w:r w:rsidRPr="00FD1ECD">
        <w:rPr>
          <w:i/>
          <w:iCs/>
          <w:color w:val="FF0000"/>
          <w:lang w:eastAsia="en-US"/>
        </w:rPr>
        <w:t>Si projet de réseau de chaud et de froid, dupliquer cette partie afin de fournir les éléments pour le réseau de chaud d’une part et pour le réseau de froid d’autre part.</w:t>
      </w:r>
    </w:p>
    <w:p w14:paraId="3E84C6FC" w14:textId="77777777" w:rsidR="009F1E73" w:rsidRPr="00543FEE" w:rsidRDefault="009F1E73" w:rsidP="009F1E73">
      <w:pPr>
        <w:pStyle w:val="Pucenoir"/>
        <w:ind w:left="697" w:hanging="357"/>
        <w:jc w:val="both"/>
        <w:rPr>
          <w:b/>
          <w:i/>
          <w:iCs/>
        </w:rPr>
      </w:pPr>
      <w:r w:rsidRPr="51ABDE82">
        <w:rPr>
          <w:i/>
          <w:iCs/>
        </w:rPr>
        <w:t xml:space="preserve">Décrire les besoins énergétiques futurs du projet sur lesquels sera dimensionnée la solution </w:t>
      </w:r>
      <w:proofErr w:type="spellStart"/>
      <w:r w:rsidRPr="51ABDE82">
        <w:rPr>
          <w:i/>
          <w:iCs/>
        </w:rPr>
        <w:t>EnR&amp;R</w:t>
      </w:r>
      <w:proofErr w:type="spellEnd"/>
      <w:r w:rsidRPr="51ABDE82">
        <w:rPr>
          <w:i/>
          <w:iCs/>
        </w:rPr>
        <w:t>, et le réseau de chaleur dans sa globalité.</w:t>
      </w:r>
    </w:p>
    <w:p w14:paraId="06D28625" w14:textId="77777777" w:rsidR="009F1E73" w:rsidRPr="00543FEE" w:rsidRDefault="009F1E73" w:rsidP="009F1E73">
      <w:pPr>
        <w:pStyle w:val="Pucenoir"/>
        <w:rPr>
          <w:b/>
          <w:i/>
          <w:iCs/>
          <w:highlight w:val="lightGray"/>
        </w:rPr>
      </w:pPr>
      <w:r w:rsidRPr="51ABDE82">
        <w:rPr>
          <w:b/>
          <w:bCs/>
          <w:i/>
          <w:iCs/>
          <w:highlight w:val="lightGray"/>
        </w:rPr>
        <w:t>Insérer le tableau n°3.1 Récapitulatif des besoins des abonnés</w:t>
      </w:r>
      <w:r w:rsidRPr="51ABDE82">
        <w:rPr>
          <w:i/>
          <w:iCs/>
          <w:highlight w:val="lightGray"/>
        </w:rPr>
        <w:t xml:space="preserve"> (process, chauffage / ECS des abonnés actuels et des extensions prévues)</w:t>
      </w:r>
    </w:p>
    <w:p w14:paraId="5570EFB0" w14:textId="4297F957" w:rsidR="009F1E73" w:rsidRPr="00543FEE" w:rsidRDefault="009F1E73" w:rsidP="009F1E73">
      <w:pPr>
        <w:pStyle w:val="Pucenoir"/>
        <w:rPr>
          <w:i/>
          <w:iCs/>
        </w:rPr>
      </w:pPr>
      <w:r w:rsidRPr="51ABDE82">
        <w:rPr>
          <w:b/>
          <w:bCs/>
          <w:i/>
          <w:iCs/>
          <w:highlight w:val="lightGray"/>
        </w:rPr>
        <w:t>Insérer un graphique de répartition des besoins</w:t>
      </w:r>
      <w:r w:rsidRPr="51ABDE82">
        <w:rPr>
          <w:i/>
          <w:iCs/>
          <w:highlight w:val="lightGray"/>
        </w:rPr>
        <w:t xml:space="preserve"> part type d’usager (tertiaire, santé, éducation, logement …)</w:t>
      </w:r>
      <w:r w:rsidRPr="51ABDE82">
        <w:rPr>
          <w:i/>
          <w:iCs/>
        </w:rPr>
        <w:t>. Exemple</w:t>
      </w:r>
      <w:r w:rsidR="00596AB8">
        <w:rPr>
          <w:rFonts w:ascii="Calibri" w:hAnsi="Calibri" w:cs="Calibri"/>
          <w:i/>
          <w:iCs/>
        </w:rPr>
        <w:t> </w:t>
      </w:r>
      <w:r w:rsidRPr="51ABDE82">
        <w:rPr>
          <w:i/>
          <w:iCs/>
        </w:rPr>
        <w:t>:</w:t>
      </w:r>
    </w:p>
    <w:p w14:paraId="318F50EF" w14:textId="77777777" w:rsidR="009F1E73" w:rsidRPr="0012662A" w:rsidRDefault="009F1E73" w:rsidP="009F1E73">
      <w:pPr>
        <w:jc w:val="center"/>
        <w:rPr>
          <w:rFonts w:ascii="Marianne Light" w:hAnsi="Marianne Light"/>
          <w:i/>
          <w:sz w:val="18"/>
          <w:szCs w:val="18"/>
          <w:highlight w:val="lightGray"/>
        </w:rPr>
      </w:pPr>
      <w:r w:rsidRPr="0012662A">
        <w:rPr>
          <w:rFonts w:ascii="Marianne Light" w:hAnsi="Marianne Light"/>
          <w:b/>
          <w:i/>
          <w:noProof/>
          <w:sz w:val="18"/>
          <w:szCs w:val="18"/>
          <w:highlight w:val="lightGray"/>
        </w:rPr>
        <w:drawing>
          <wp:inline distT="0" distB="0" distL="0" distR="0" wp14:anchorId="60C0A09F" wp14:editId="58DED8FD">
            <wp:extent cx="2480391" cy="1407160"/>
            <wp:effectExtent l="0" t="0" r="0" b="254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6285" r="4585" b="14294"/>
                    <a:stretch/>
                  </pic:blipFill>
                  <pic:spPr bwMode="auto">
                    <a:xfrm>
                      <a:off x="0" y="0"/>
                      <a:ext cx="2486869" cy="1410835"/>
                    </a:xfrm>
                    <a:prstGeom prst="rect">
                      <a:avLst/>
                    </a:prstGeom>
                    <a:noFill/>
                    <a:ln>
                      <a:noFill/>
                    </a:ln>
                    <a:extLst>
                      <a:ext uri="{53640926-AAD7-44D8-BBD7-CCE9431645EC}">
                        <a14:shadowObscured xmlns:a14="http://schemas.microsoft.com/office/drawing/2010/main"/>
                      </a:ext>
                    </a:extLst>
                  </pic:spPr>
                </pic:pic>
              </a:graphicData>
            </a:graphic>
          </wp:inline>
        </w:drawing>
      </w:r>
    </w:p>
    <w:p w14:paraId="62209BCB" w14:textId="77777777" w:rsidR="009F1E73" w:rsidRPr="00543FEE" w:rsidRDefault="009F1E73" w:rsidP="009F1E73">
      <w:pPr>
        <w:pStyle w:val="Pucenoir"/>
        <w:rPr>
          <w:i/>
          <w:iCs/>
          <w:highlight w:val="lightGray"/>
        </w:rPr>
      </w:pPr>
      <w:r w:rsidRPr="51ABDE82">
        <w:rPr>
          <w:i/>
          <w:iCs/>
        </w:rPr>
        <w:t xml:space="preserve">Dans le cas d’un plan de développement, bien préciser sous forme de tableau les évolutions attendues </w:t>
      </w:r>
      <w:r w:rsidRPr="51ABDE82">
        <w:rPr>
          <w:i/>
          <w:iCs/>
          <w:highlight w:val="lightGray"/>
        </w:rPr>
        <w:t xml:space="preserve">(insérer le </w:t>
      </w:r>
      <w:r w:rsidRPr="51ABDE82">
        <w:rPr>
          <w:b/>
          <w:bCs/>
          <w:i/>
          <w:iCs/>
          <w:highlight w:val="lightGray"/>
        </w:rPr>
        <w:t>tableau n°3.2 de</w:t>
      </w:r>
      <w:r w:rsidRPr="51ABDE82">
        <w:rPr>
          <w:i/>
          <w:iCs/>
          <w:highlight w:val="lightGray"/>
        </w:rPr>
        <w:t xml:space="preserve"> </w:t>
      </w:r>
      <w:r w:rsidRPr="51ABDE82">
        <w:rPr>
          <w:b/>
          <w:bCs/>
          <w:i/>
          <w:iCs/>
          <w:highlight w:val="lightGray"/>
        </w:rPr>
        <w:t>montée en charge des raccordements</w:t>
      </w:r>
      <w:r w:rsidRPr="51ABDE82">
        <w:rPr>
          <w:i/>
          <w:iCs/>
          <w:highlight w:val="lightGray"/>
        </w:rPr>
        <w:t>)</w:t>
      </w:r>
    </w:p>
    <w:p w14:paraId="18059E37" w14:textId="5B455EAA" w:rsidR="009F1E73" w:rsidRPr="00543FEE" w:rsidRDefault="009F1E73" w:rsidP="009F1E73">
      <w:pPr>
        <w:pStyle w:val="Pucenoir"/>
        <w:spacing w:after="60"/>
        <w:rPr>
          <w:i/>
          <w:iCs/>
          <w:u w:val="single"/>
        </w:rPr>
      </w:pPr>
      <w:r w:rsidRPr="51ABDE82">
        <w:rPr>
          <w:i/>
          <w:iCs/>
          <w:u w:val="single"/>
        </w:rPr>
        <w:t>Si vente de chaleur</w:t>
      </w:r>
      <w:r w:rsidR="00596AB8">
        <w:rPr>
          <w:rFonts w:ascii="Calibri" w:hAnsi="Calibri" w:cs="Calibri"/>
          <w:i/>
          <w:iCs/>
          <w:u w:val="single"/>
        </w:rPr>
        <w:t> </w:t>
      </w:r>
      <w:r w:rsidRPr="51ABDE82">
        <w:rPr>
          <w:i/>
          <w:iCs/>
          <w:u w:val="single"/>
        </w:rPr>
        <w:t xml:space="preserve">: </w:t>
      </w:r>
    </w:p>
    <w:p w14:paraId="2A936F83" w14:textId="77777777" w:rsidR="009F1E73" w:rsidRPr="00543FEE" w:rsidRDefault="009F1E73" w:rsidP="009F1E73">
      <w:pPr>
        <w:pStyle w:val="Pucerond"/>
        <w:rPr>
          <w:i/>
          <w:iCs/>
        </w:rPr>
      </w:pPr>
      <w:r w:rsidRPr="00543FEE">
        <w:rPr>
          <w:i/>
          <w:iCs/>
        </w:rPr>
        <w:t xml:space="preserve">Impact positif pour l’abonné ainsi que les modalités envisagées pour une répercussion de cet impact vers l’usager final. </w:t>
      </w:r>
    </w:p>
    <w:p w14:paraId="7529ABA9" w14:textId="77777777" w:rsidR="009F1E73" w:rsidRPr="00543FEE" w:rsidRDefault="009F1E73" w:rsidP="009F1E73">
      <w:pPr>
        <w:pStyle w:val="Pucerond"/>
        <w:rPr>
          <w:i/>
          <w:iCs/>
        </w:rPr>
      </w:pPr>
      <w:r w:rsidRPr="00543FEE">
        <w:rPr>
          <w:b/>
          <w:i/>
          <w:iCs/>
          <w:highlight w:val="lightGray"/>
        </w:rPr>
        <w:t>Insérer le tableau n°4 Impact aide sur prix de vente</w:t>
      </w:r>
    </w:p>
    <w:tbl>
      <w:tblPr>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2032"/>
        <w:gridCol w:w="2028"/>
      </w:tblGrid>
      <w:tr w:rsidR="009F1E73" w:rsidRPr="00ED10BD" w14:paraId="474A9138" w14:textId="77777777" w:rsidTr="00FB5499">
        <w:tc>
          <w:tcPr>
            <w:tcW w:w="2662" w:type="pct"/>
            <w:tcBorders>
              <w:top w:val="single" w:sz="12" w:space="0" w:color="auto"/>
              <w:left w:val="single" w:sz="12" w:space="0" w:color="auto"/>
              <w:bottom w:val="single" w:sz="12" w:space="0" w:color="auto"/>
              <w:right w:val="single" w:sz="12" w:space="0" w:color="auto"/>
            </w:tcBorders>
            <w:shd w:val="clear" w:color="auto" w:fill="auto"/>
          </w:tcPr>
          <w:p w14:paraId="5AAB5FA4" w14:textId="77777777" w:rsidR="009F1E73" w:rsidRPr="00543FEE" w:rsidRDefault="009F1E73" w:rsidP="00FB5499">
            <w:pPr>
              <w:pStyle w:val="TexteCourant"/>
              <w:rPr>
                <w:i/>
                <w:iCs/>
              </w:rPr>
            </w:pPr>
            <w:r w:rsidRPr="00543FEE">
              <w:rPr>
                <w:i/>
                <w:iCs/>
              </w:rPr>
              <w:t>Prix de la chaleur vendue aux abonnés</w:t>
            </w:r>
          </w:p>
        </w:tc>
        <w:tc>
          <w:tcPr>
            <w:tcW w:w="1170" w:type="pct"/>
            <w:tcBorders>
              <w:top w:val="single" w:sz="12" w:space="0" w:color="auto"/>
              <w:left w:val="single" w:sz="12" w:space="0" w:color="auto"/>
              <w:bottom w:val="single" w:sz="12" w:space="0" w:color="auto"/>
              <w:right w:val="single" w:sz="12" w:space="0" w:color="auto"/>
            </w:tcBorders>
            <w:shd w:val="clear" w:color="auto" w:fill="auto"/>
          </w:tcPr>
          <w:p w14:paraId="7B80EA1F" w14:textId="77777777" w:rsidR="009F1E73" w:rsidRPr="00543FEE" w:rsidRDefault="009F1E73" w:rsidP="00FB5499">
            <w:pPr>
              <w:pStyle w:val="TexteCourant"/>
              <w:rPr>
                <w:i/>
                <w:iCs/>
              </w:rPr>
            </w:pPr>
            <w:r w:rsidRPr="00543FEE">
              <w:rPr>
                <w:i/>
                <w:iCs/>
              </w:rPr>
              <w:t>HT</w:t>
            </w:r>
          </w:p>
        </w:tc>
        <w:tc>
          <w:tcPr>
            <w:tcW w:w="1168" w:type="pct"/>
            <w:tcBorders>
              <w:top w:val="single" w:sz="12" w:space="0" w:color="auto"/>
              <w:left w:val="single" w:sz="12" w:space="0" w:color="auto"/>
              <w:bottom w:val="single" w:sz="12" w:space="0" w:color="auto"/>
              <w:right w:val="single" w:sz="12" w:space="0" w:color="auto"/>
            </w:tcBorders>
            <w:shd w:val="clear" w:color="auto" w:fill="auto"/>
          </w:tcPr>
          <w:p w14:paraId="1BA29569" w14:textId="77777777" w:rsidR="009F1E73" w:rsidRPr="00543FEE" w:rsidRDefault="009F1E73" w:rsidP="00FB5499">
            <w:pPr>
              <w:pStyle w:val="TexteCourant"/>
              <w:rPr>
                <w:i/>
                <w:iCs/>
              </w:rPr>
            </w:pPr>
            <w:r w:rsidRPr="00543FEE">
              <w:rPr>
                <w:i/>
                <w:iCs/>
              </w:rPr>
              <w:t>TTC</w:t>
            </w:r>
          </w:p>
        </w:tc>
      </w:tr>
      <w:tr w:rsidR="009F1E73" w:rsidRPr="00ED10BD" w14:paraId="54CB1475" w14:textId="77777777" w:rsidTr="00FB5499">
        <w:tc>
          <w:tcPr>
            <w:tcW w:w="2662" w:type="pct"/>
            <w:tcBorders>
              <w:top w:val="single" w:sz="12" w:space="0" w:color="auto"/>
              <w:left w:val="single" w:sz="12" w:space="0" w:color="auto"/>
            </w:tcBorders>
            <w:shd w:val="clear" w:color="auto" w:fill="auto"/>
          </w:tcPr>
          <w:p w14:paraId="12B1F467" w14:textId="77777777" w:rsidR="009F1E73" w:rsidRPr="00543FEE" w:rsidRDefault="009F1E73" w:rsidP="00FB5499">
            <w:pPr>
              <w:pStyle w:val="TexteCourant"/>
              <w:rPr>
                <w:i/>
                <w:iCs/>
              </w:rPr>
            </w:pPr>
            <w:r w:rsidRPr="00543FEE">
              <w:rPr>
                <w:i/>
                <w:iCs/>
              </w:rPr>
              <w:t>R1 moyen €/MWh avant opération</w:t>
            </w:r>
          </w:p>
        </w:tc>
        <w:tc>
          <w:tcPr>
            <w:tcW w:w="1170" w:type="pct"/>
            <w:tcBorders>
              <w:top w:val="single" w:sz="12" w:space="0" w:color="auto"/>
            </w:tcBorders>
            <w:shd w:val="clear" w:color="auto" w:fill="auto"/>
          </w:tcPr>
          <w:p w14:paraId="4FF9CBD7" w14:textId="77777777" w:rsidR="009F1E73" w:rsidRPr="00543FEE" w:rsidRDefault="009F1E73" w:rsidP="00FB5499">
            <w:pPr>
              <w:pStyle w:val="TexteCourant"/>
              <w:rPr>
                <w:i/>
                <w:iCs/>
              </w:rPr>
            </w:pPr>
          </w:p>
        </w:tc>
        <w:tc>
          <w:tcPr>
            <w:tcW w:w="1168" w:type="pct"/>
            <w:shd w:val="clear" w:color="auto" w:fill="auto"/>
          </w:tcPr>
          <w:p w14:paraId="3D0DC854" w14:textId="77777777" w:rsidR="009F1E73" w:rsidRPr="00543FEE" w:rsidRDefault="009F1E73" w:rsidP="00FB5499">
            <w:pPr>
              <w:pStyle w:val="TexteCourant"/>
              <w:rPr>
                <w:i/>
                <w:iCs/>
              </w:rPr>
            </w:pPr>
          </w:p>
        </w:tc>
      </w:tr>
      <w:tr w:rsidR="009F1E73" w:rsidRPr="00ED10BD" w14:paraId="79240ECD" w14:textId="77777777" w:rsidTr="00FB5499">
        <w:tc>
          <w:tcPr>
            <w:tcW w:w="2662" w:type="pct"/>
            <w:tcBorders>
              <w:left w:val="single" w:sz="12" w:space="0" w:color="auto"/>
            </w:tcBorders>
            <w:shd w:val="clear" w:color="auto" w:fill="auto"/>
          </w:tcPr>
          <w:p w14:paraId="0DDCB375" w14:textId="77777777" w:rsidR="009F1E73" w:rsidRPr="00543FEE" w:rsidRDefault="009F1E73" w:rsidP="00FB5499">
            <w:pPr>
              <w:pStyle w:val="TexteCourant"/>
              <w:rPr>
                <w:i/>
                <w:iCs/>
              </w:rPr>
            </w:pPr>
            <w:r w:rsidRPr="00543FEE">
              <w:rPr>
                <w:i/>
                <w:iCs/>
              </w:rPr>
              <w:t>R1 moyen €/MWh après opération sans aide</w:t>
            </w:r>
          </w:p>
        </w:tc>
        <w:tc>
          <w:tcPr>
            <w:tcW w:w="1170" w:type="pct"/>
            <w:shd w:val="clear" w:color="auto" w:fill="auto"/>
          </w:tcPr>
          <w:p w14:paraId="66DD5902" w14:textId="77777777" w:rsidR="009F1E73" w:rsidRPr="00543FEE" w:rsidRDefault="009F1E73" w:rsidP="00FB5499">
            <w:pPr>
              <w:pStyle w:val="TexteCourant"/>
              <w:rPr>
                <w:i/>
                <w:iCs/>
              </w:rPr>
            </w:pPr>
          </w:p>
        </w:tc>
        <w:tc>
          <w:tcPr>
            <w:tcW w:w="1168" w:type="pct"/>
            <w:shd w:val="clear" w:color="auto" w:fill="auto"/>
          </w:tcPr>
          <w:p w14:paraId="54AC82D5" w14:textId="77777777" w:rsidR="009F1E73" w:rsidRPr="00543FEE" w:rsidRDefault="009F1E73" w:rsidP="00FB5499">
            <w:pPr>
              <w:pStyle w:val="TexteCourant"/>
              <w:rPr>
                <w:i/>
                <w:iCs/>
              </w:rPr>
            </w:pPr>
          </w:p>
        </w:tc>
      </w:tr>
      <w:tr w:rsidR="009F1E73" w:rsidRPr="00ED10BD" w14:paraId="04A5E3D3" w14:textId="77777777" w:rsidTr="00FB5499">
        <w:tc>
          <w:tcPr>
            <w:tcW w:w="2662" w:type="pct"/>
            <w:tcBorders>
              <w:left w:val="single" w:sz="12" w:space="0" w:color="auto"/>
            </w:tcBorders>
            <w:shd w:val="clear" w:color="auto" w:fill="auto"/>
          </w:tcPr>
          <w:p w14:paraId="7758BE1D" w14:textId="77777777" w:rsidR="009F1E73" w:rsidRPr="00543FEE" w:rsidRDefault="009F1E73" w:rsidP="00FB5499">
            <w:pPr>
              <w:pStyle w:val="TexteCourant"/>
              <w:rPr>
                <w:i/>
                <w:iCs/>
              </w:rPr>
            </w:pPr>
            <w:r w:rsidRPr="00543FEE">
              <w:rPr>
                <w:i/>
                <w:iCs/>
              </w:rPr>
              <w:t>R1 moyen €/MWh après opération avec aide</w:t>
            </w:r>
          </w:p>
        </w:tc>
        <w:tc>
          <w:tcPr>
            <w:tcW w:w="1170" w:type="pct"/>
            <w:shd w:val="clear" w:color="auto" w:fill="auto"/>
          </w:tcPr>
          <w:p w14:paraId="22825141" w14:textId="77777777" w:rsidR="009F1E73" w:rsidRPr="00543FEE" w:rsidRDefault="009F1E73" w:rsidP="00FB5499">
            <w:pPr>
              <w:pStyle w:val="TexteCourant"/>
              <w:rPr>
                <w:i/>
                <w:iCs/>
              </w:rPr>
            </w:pPr>
          </w:p>
        </w:tc>
        <w:tc>
          <w:tcPr>
            <w:tcW w:w="1168" w:type="pct"/>
            <w:shd w:val="clear" w:color="auto" w:fill="auto"/>
          </w:tcPr>
          <w:p w14:paraId="7C73E1AF" w14:textId="77777777" w:rsidR="009F1E73" w:rsidRPr="00543FEE" w:rsidRDefault="009F1E73" w:rsidP="00FB5499">
            <w:pPr>
              <w:pStyle w:val="TexteCourant"/>
              <w:rPr>
                <w:i/>
                <w:iCs/>
              </w:rPr>
            </w:pPr>
          </w:p>
        </w:tc>
      </w:tr>
      <w:tr w:rsidR="009F1E73" w:rsidRPr="00ED10BD" w14:paraId="10265FF5" w14:textId="77777777" w:rsidTr="00FB5499">
        <w:tc>
          <w:tcPr>
            <w:tcW w:w="2662" w:type="pct"/>
            <w:tcBorders>
              <w:left w:val="single" w:sz="12" w:space="0" w:color="auto"/>
            </w:tcBorders>
            <w:shd w:val="clear" w:color="auto" w:fill="auto"/>
          </w:tcPr>
          <w:p w14:paraId="6B21C2D5" w14:textId="77777777" w:rsidR="009F1E73" w:rsidRPr="00543FEE" w:rsidRDefault="009F1E73" w:rsidP="00FB5499">
            <w:pPr>
              <w:pStyle w:val="TexteCourant"/>
              <w:rPr>
                <w:i/>
                <w:iCs/>
              </w:rPr>
            </w:pPr>
            <w:r w:rsidRPr="00543FEE">
              <w:rPr>
                <w:i/>
                <w:iCs/>
              </w:rPr>
              <w:t>R2 moyen €/MWh avant opération</w:t>
            </w:r>
          </w:p>
        </w:tc>
        <w:tc>
          <w:tcPr>
            <w:tcW w:w="1170" w:type="pct"/>
            <w:shd w:val="clear" w:color="auto" w:fill="auto"/>
          </w:tcPr>
          <w:p w14:paraId="093C5387" w14:textId="77777777" w:rsidR="009F1E73" w:rsidRPr="00543FEE" w:rsidRDefault="009F1E73" w:rsidP="00FB5499">
            <w:pPr>
              <w:pStyle w:val="TexteCourant"/>
              <w:rPr>
                <w:i/>
                <w:iCs/>
              </w:rPr>
            </w:pPr>
          </w:p>
        </w:tc>
        <w:tc>
          <w:tcPr>
            <w:tcW w:w="1168" w:type="pct"/>
            <w:shd w:val="clear" w:color="auto" w:fill="auto"/>
          </w:tcPr>
          <w:p w14:paraId="6A5D161E" w14:textId="77777777" w:rsidR="009F1E73" w:rsidRPr="00543FEE" w:rsidRDefault="009F1E73" w:rsidP="00FB5499">
            <w:pPr>
              <w:pStyle w:val="TexteCourant"/>
              <w:rPr>
                <w:i/>
                <w:iCs/>
              </w:rPr>
            </w:pPr>
          </w:p>
        </w:tc>
      </w:tr>
      <w:tr w:rsidR="009F1E73" w:rsidRPr="00ED10BD" w14:paraId="59EEA462" w14:textId="77777777" w:rsidTr="00FB5499">
        <w:tc>
          <w:tcPr>
            <w:tcW w:w="2662" w:type="pct"/>
            <w:tcBorders>
              <w:left w:val="single" w:sz="12" w:space="0" w:color="auto"/>
            </w:tcBorders>
            <w:shd w:val="clear" w:color="auto" w:fill="auto"/>
          </w:tcPr>
          <w:p w14:paraId="2B3BF26D" w14:textId="77777777" w:rsidR="009F1E73" w:rsidRPr="00543FEE" w:rsidRDefault="009F1E73" w:rsidP="00FB5499">
            <w:pPr>
              <w:pStyle w:val="TexteCourant"/>
              <w:rPr>
                <w:i/>
                <w:iCs/>
              </w:rPr>
            </w:pPr>
            <w:r w:rsidRPr="00543FEE">
              <w:rPr>
                <w:i/>
                <w:iCs/>
              </w:rPr>
              <w:t>R2 moyen €/MWh après opération sans aide</w:t>
            </w:r>
          </w:p>
        </w:tc>
        <w:tc>
          <w:tcPr>
            <w:tcW w:w="1170" w:type="pct"/>
            <w:shd w:val="clear" w:color="auto" w:fill="auto"/>
          </w:tcPr>
          <w:p w14:paraId="35D010D2" w14:textId="77777777" w:rsidR="009F1E73" w:rsidRPr="00543FEE" w:rsidRDefault="009F1E73" w:rsidP="00FB5499">
            <w:pPr>
              <w:pStyle w:val="TexteCourant"/>
              <w:rPr>
                <w:i/>
                <w:iCs/>
              </w:rPr>
            </w:pPr>
          </w:p>
        </w:tc>
        <w:tc>
          <w:tcPr>
            <w:tcW w:w="1168" w:type="pct"/>
            <w:shd w:val="clear" w:color="auto" w:fill="auto"/>
          </w:tcPr>
          <w:p w14:paraId="0A221E3C" w14:textId="77777777" w:rsidR="009F1E73" w:rsidRPr="00543FEE" w:rsidRDefault="009F1E73" w:rsidP="00FB5499">
            <w:pPr>
              <w:pStyle w:val="TexteCourant"/>
              <w:rPr>
                <w:i/>
                <w:iCs/>
              </w:rPr>
            </w:pPr>
          </w:p>
        </w:tc>
      </w:tr>
      <w:tr w:rsidR="009F1E73" w:rsidRPr="00ED10BD" w14:paraId="2EAE326C" w14:textId="77777777" w:rsidTr="00FB5499">
        <w:tc>
          <w:tcPr>
            <w:tcW w:w="2662" w:type="pct"/>
            <w:tcBorders>
              <w:left w:val="single" w:sz="12" w:space="0" w:color="auto"/>
            </w:tcBorders>
            <w:shd w:val="clear" w:color="auto" w:fill="auto"/>
          </w:tcPr>
          <w:p w14:paraId="33253378" w14:textId="77777777" w:rsidR="009F1E73" w:rsidRPr="00543FEE" w:rsidRDefault="009F1E73" w:rsidP="00FB5499">
            <w:pPr>
              <w:pStyle w:val="TexteCourant"/>
              <w:rPr>
                <w:i/>
                <w:iCs/>
              </w:rPr>
            </w:pPr>
            <w:r w:rsidRPr="00543FEE">
              <w:rPr>
                <w:i/>
                <w:iCs/>
              </w:rPr>
              <w:t>R2 moyen €/MWh après opération avec aide</w:t>
            </w:r>
          </w:p>
        </w:tc>
        <w:tc>
          <w:tcPr>
            <w:tcW w:w="1170" w:type="pct"/>
            <w:shd w:val="clear" w:color="auto" w:fill="auto"/>
          </w:tcPr>
          <w:p w14:paraId="353463B4" w14:textId="77777777" w:rsidR="009F1E73" w:rsidRPr="00543FEE" w:rsidRDefault="009F1E73" w:rsidP="00FB5499">
            <w:pPr>
              <w:pStyle w:val="TexteCourant"/>
              <w:rPr>
                <w:i/>
                <w:iCs/>
              </w:rPr>
            </w:pPr>
          </w:p>
        </w:tc>
        <w:tc>
          <w:tcPr>
            <w:tcW w:w="1168" w:type="pct"/>
            <w:shd w:val="clear" w:color="auto" w:fill="auto"/>
          </w:tcPr>
          <w:p w14:paraId="35E1B374" w14:textId="77777777" w:rsidR="009F1E73" w:rsidRPr="00543FEE" w:rsidRDefault="009F1E73" w:rsidP="00FB5499">
            <w:pPr>
              <w:pStyle w:val="TexteCourant"/>
              <w:rPr>
                <w:i/>
                <w:iCs/>
              </w:rPr>
            </w:pPr>
          </w:p>
        </w:tc>
      </w:tr>
    </w:tbl>
    <w:p w14:paraId="6BD1256F" w14:textId="77777777" w:rsidR="009F1E73" w:rsidRPr="004C19FA" w:rsidRDefault="009F1E73" w:rsidP="009F1E73">
      <w:pPr>
        <w:pStyle w:val="Paragraphedeliste"/>
        <w:shd w:val="clear" w:color="auto" w:fill="FFFFFF" w:themeFill="background1"/>
        <w:ind w:left="1440"/>
        <w:rPr>
          <w:rFonts w:ascii="Marianne Light" w:hAnsi="Marianne Light"/>
          <w:i/>
          <w:sz w:val="18"/>
          <w:szCs w:val="18"/>
        </w:rPr>
      </w:pPr>
    </w:p>
    <w:p w14:paraId="5196091C" w14:textId="0F4D7FD2" w:rsidR="009F1E73" w:rsidRPr="00543FEE" w:rsidRDefault="009F1E73" w:rsidP="009F1E73">
      <w:pPr>
        <w:pStyle w:val="Pucenoir"/>
        <w:spacing w:after="60"/>
        <w:rPr>
          <w:i/>
          <w:iCs/>
        </w:rPr>
      </w:pPr>
      <w:r w:rsidRPr="51ABDE82">
        <w:rPr>
          <w:i/>
          <w:iCs/>
        </w:rPr>
        <w:t>Puissance souscrite totale permettant de calculer le R2 en MWh</w:t>
      </w:r>
      <w:r w:rsidR="00596AB8">
        <w:rPr>
          <w:rFonts w:ascii="Calibri" w:hAnsi="Calibri" w:cs="Calibri"/>
          <w:i/>
          <w:iCs/>
        </w:rPr>
        <w:t> </w:t>
      </w:r>
      <w:r w:rsidRPr="51ABDE82">
        <w:rPr>
          <w:i/>
          <w:iCs/>
        </w:rPr>
        <w:t>: XX kW</w:t>
      </w:r>
    </w:p>
    <w:p w14:paraId="03E865B2" w14:textId="77777777" w:rsidR="009F1E73" w:rsidRPr="00543FEE" w:rsidRDefault="009F1E73" w:rsidP="009F1E73">
      <w:pPr>
        <w:pStyle w:val="Pucerond"/>
        <w:rPr>
          <w:i/>
          <w:iCs/>
        </w:rPr>
      </w:pPr>
      <w:r w:rsidRPr="00543FEE">
        <w:rPr>
          <w:i/>
          <w:iCs/>
        </w:rPr>
        <w:t>Soit un total avant opération de (R1+R2) moyen = XXX   € TTC/MWh</w:t>
      </w:r>
    </w:p>
    <w:p w14:paraId="05920E12" w14:textId="77777777" w:rsidR="009F1E73" w:rsidRPr="00543FEE" w:rsidRDefault="009F1E73" w:rsidP="009F1E73">
      <w:pPr>
        <w:pStyle w:val="Pucerond"/>
        <w:rPr>
          <w:i/>
          <w:iCs/>
        </w:rPr>
      </w:pPr>
      <w:r w:rsidRPr="00543FEE">
        <w:rPr>
          <w:i/>
          <w:iCs/>
        </w:rPr>
        <w:t>Soit un total après opération sans subvention de (R1+R2) moyen = XXX   € TTC/MWh</w:t>
      </w:r>
    </w:p>
    <w:p w14:paraId="4F32890D" w14:textId="77777777" w:rsidR="009F1E73" w:rsidRPr="00543FEE" w:rsidRDefault="009F1E73" w:rsidP="009F1E73">
      <w:pPr>
        <w:pStyle w:val="Pucerond"/>
        <w:spacing w:after="120"/>
        <w:rPr>
          <w:i/>
          <w:iCs/>
        </w:rPr>
      </w:pPr>
      <w:r w:rsidRPr="00543FEE">
        <w:rPr>
          <w:i/>
          <w:iCs/>
        </w:rPr>
        <w:t>Soit un total après opération avec subvention de (R1+R2) moyen = XXX   € TTC/MWh</w:t>
      </w:r>
    </w:p>
    <w:p w14:paraId="6CF046F4" w14:textId="77777777" w:rsidR="009F1E73" w:rsidRPr="00543FEE" w:rsidRDefault="009F1E73" w:rsidP="009F1E73">
      <w:pPr>
        <w:pStyle w:val="Pucenoir"/>
        <w:numPr>
          <w:ilvl w:val="0"/>
          <w:numId w:val="4"/>
        </w:numPr>
        <w:rPr>
          <w:i/>
          <w:iCs/>
        </w:rPr>
      </w:pPr>
      <w:r w:rsidRPr="00543FEE">
        <w:rPr>
          <w:i/>
          <w:iCs/>
        </w:rPr>
        <w:t>Expliquer la politique tarifaire visée par l’autorité organisatrice et l’impact de l’opération pour les abonnés historiques, indiquer la perception de ce prix (différentiel prix actuel et prix futur) par les usagers à l’occasion du comité de concertation du schéma directeur.</w:t>
      </w:r>
    </w:p>
    <w:p w14:paraId="58DEECDC" w14:textId="2B2D4985" w:rsidR="009F1E73" w:rsidRPr="00543FEE" w:rsidRDefault="009F1E73" w:rsidP="009F1E73">
      <w:pPr>
        <w:pStyle w:val="Pucenoir"/>
        <w:numPr>
          <w:ilvl w:val="0"/>
          <w:numId w:val="4"/>
        </w:numPr>
        <w:rPr>
          <w:i/>
          <w:iCs/>
        </w:rPr>
      </w:pPr>
      <w:r w:rsidRPr="00543FEE">
        <w:rPr>
          <w:i/>
          <w:iCs/>
          <w:u w:val="single"/>
        </w:rPr>
        <w:t>En cas de présence de bâtiments à raccorder gérés par des bailleurs sociaux</w:t>
      </w:r>
      <w:r w:rsidR="00596AB8">
        <w:rPr>
          <w:rFonts w:ascii="Calibri" w:hAnsi="Calibri" w:cs="Calibri"/>
          <w:i/>
          <w:iCs/>
        </w:rPr>
        <w:t> </w:t>
      </w:r>
      <w:r w:rsidRPr="00543FEE">
        <w:rPr>
          <w:i/>
          <w:iCs/>
        </w:rPr>
        <w:t xml:space="preserve">: il devra être fourni une simulation des prix prévisionnels de vente à l’abonné en fonction des puissances souscrites, en distinguant les parts R1 et R2, sur la base des polices d’abonnement type. </w:t>
      </w:r>
    </w:p>
    <w:p w14:paraId="7B319540" w14:textId="036A4FEF" w:rsidR="009F1E73" w:rsidRPr="00543FEE" w:rsidRDefault="009F1E73" w:rsidP="009F1E73">
      <w:pPr>
        <w:pStyle w:val="Pucenoir"/>
        <w:numPr>
          <w:ilvl w:val="0"/>
          <w:numId w:val="4"/>
        </w:numPr>
        <w:rPr>
          <w:i/>
          <w:iCs/>
        </w:rPr>
      </w:pPr>
      <w:r w:rsidRPr="00543FEE">
        <w:rPr>
          <w:i/>
          <w:iCs/>
          <w:u w:val="single"/>
        </w:rPr>
        <w:t>De plus, pour les projets dont le nombre de logement sociaux est supérieur à 1500</w:t>
      </w:r>
      <w:r w:rsidR="00596AB8">
        <w:rPr>
          <w:rFonts w:ascii="Calibri" w:hAnsi="Calibri" w:cs="Calibri"/>
          <w:i/>
          <w:iCs/>
        </w:rPr>
        <w:t> </w:t>
      </w:r>
      <w:r w:rsidRPr="00543FEE">
        <w:rPr>
          <w:i/>
          <w:iCs/>
        </w:rPr>
        <w:t>: il devra être fourni une simulation des prix prévisionnels de vente à l’usager en fonction des puissances souscrites, en distinguant les parts R1 et R2, sur la base des polices d’abonnement type comparée au prix de vente de chaleur avant-projet pour les usagers. Une description d’autres impacts éventuels (augmentation ou baisse de loyer, charges…) pour les usagers sera fournie.</w:t>
      </w:r>
    </w:p>
    <w:p w14:paraId="7274D8D0" w14:textId="2089246C" w:rsidR="0012662A" w:rsidRPr="0012662A" w:rsidRDefault="0012662A" w:rsidP="007F16D5">
      <w:pPr>
        <w:pStyle w:val="Titre2"/>
      </w:pPr>
      <w:bookmarkStart w:id="117" w:name="_Toc56154440"/>
      <w:bookmarkStart w:id="118" w:name="_Toc56155274"/>
      <w:bookmarkStart w:id="119" w:name="_Toc56155343"/>
      <w:bookmarkStart w:id="120" w:name="_Toc56183900"/>
      <w:bookmarkStart w:id="121" w:name="_Toc56409763"/>
      <w:bookmarkStart w:id="122" w:name="_Toc56409967"/>
      <w:bookmarkStart w:id="123" w:name="_Toc56409986"/>
      <w:bookmarkStart w:id="124" w:name="_Toc56410003"/>
      <w:bookmarkStart w:id="125" w:name="_Toc56410021"/>
      <w:bookmarkStart w:id="126" w:name="_Toc56411549"/>
      <w:bookmarkStart w:id="127" w:name="_Toc57905780"/>
      <w:bookmarkStart w:id="128" w:name="_Toc61340892"/>
      <w:bookmarkStart w:id="129" w:name="_Toc117524053"/>
      <w:bookmarkStart w:id="130" w:name="_Toc122341188"/>
      <w:bookmarkStart w:id="131" w:name="_Toc465339718"/>
      <w:bookmarkStart w:id="132" w:name="_Toc465341662"/>
      <w:bookmarkStart w:id="133" w:name="_Toc33454432"/>
      <w:bookmarkStart w:id="134" w:name="_Toc122341554"/>
      <w:r w:rsidRPr="0012662A">
        <w:t>Descriptif technique de l</w:t>
      </w:r>
      <w:r w:rsidR="00596AB8">
        <w:t>’</w:t>
      </w:r>
      <w:r w:rsidRPr="0012662A">
        <w:t>installation et de ses performances</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4"/>
    </w:p>
    <w:p w14:paraId="2445867E" w14:textId="4846F73C" w:rsidR="00F36733" w:rsidRPr="003840B4" w:rsidRDefault="00F36733" w:rsidP="003840B4">
      <w:pPr>
        <w:pStyle w:val="Pucenoir"/>
        <w:spacing w:after="60"/>
        <w:rPr>
          <w:i/>
          <w:iCs/>
        </w:rPr>
      </w:pPr>
      <w:bookmarkStart w:id="135" w:name="_Toc521324540"/>
      <w:r w:rsidRPr="51ABDE82">
        <w:rPr>
          <w:i/>
          <w:iCs/>
        </w:rPr>
        <w:t>Description des équipements prévus</w:t>
      </w:r>
      <w:r w:rsidR="00596AB8">
        <w:rPr>
          <w:rFonts w:ascii="Calibri" w:hAnsi="Calibri" w:cs="Calibri"/>
          <w:i/>
          <w:iCs/>
        </w:rPr>
        <w:t> </w:t>
      </w:r>
      <w:r w:rsidRPr="51ABDE82">
        <w:rPr>
          <w:i/>
          <w:iCs/>
        </w:rPr>
        <w:t>:</w:t>
      </w:r>
    </w:p>
    <w:p w14:paraId="55C23A32" w14:textId="4A4DC32E" w:rsidR="0012662A" w:rsidRPr="003840B4" w:rsidRDefault="0012662A" w:rsidP="003840B4">
      <w:pPr>
        <w:pStyle w:val="Pucerond"/>
        <w:rPr>
          <w:i/>
          <w:iCs/>
        </w:rPr>
      </w:pPr>
      <w:r w:rsidRPr="003840B4">
        <w:rPr>
          <w:i/>
          <w:iCs/>
        </w:rPr>
        <w:t>Système de captage,</w:t>
      </w:r>
      <w:bookmarkEnd w:id="135"/>
    </w:p>
    <w:p w14:paraId="173F7A44" w14:textId="007E4342" w:rsidR="0012662A" w:rsidRPr="003840B4" w:rsidRDefault="00F36733" w:rsidP="003840B4">
      <w:pPr>
        <w:pStyle w:val="Pucerond"/>
        <w:rPr>
          <w:i/>
          <w:iCs/>
        </w:rPr>
      </w:pPr>
      <w:bookmarkStart w:id="136" w:name="_Toc521324541"/>
      <w:r w:rsidRPr="003840B4">
        <w:rPr>
          <w:i/>
          <w:iCs/>
        </w:rPr>
        <w:t>Système d</w:t>
      </w:r>
      <w:r w:rsidR="0012662A" w:rsidRPr="003840B4">
        <w:rPr>
          <w:i/>
          <w:iCs/>
        </w:rPr>
        <w:t>e stockage de chaleur (horaire ou journalier),</w:t>
      </w:r>
      <w:bookmarkEnd w:id="136"/>
    </w:p>
    <w:p w14:paraId="79423DF8" w14:textId="1830628F" w:rsidR="0012662A" w:rsidRPr="003840B4" w:rsidRDefault="00F36733" w:rsidP="003840B4">
      <w:pPr>
        <w:pStyle w:val="Pucerond"/>
        <w:rPr>
          <w:i/>
          <w:iCs/>
        </w:rPr>
      </w:pPr>
      <w:bookmarkStart w:id="137" w:name="_Toc521324542"/>
      <w:r w:rsidRPr="003840B4">
        <w:rPr>
          <w:i/>
          <w:iCs/>
        </w:rPr>
        <w:t>Système de remontée de température,</w:t>
      </w:r>
      <w:bookmarkEnd w:id="137"/>
    </w:p>
    <w:p w14:paraId="7D5046EE" w14:textId="2154E0FD" w:rsidR="0012662A" w:rsidRPr="003840B4" w:rsidRDefault="00F36733" w:rsidP="003840B4">
      <w:pPr>
        <w:pStyle w:val="Pucerond"/>
        <w:rPr>
          <w:i/>
          <w:iCs/>
        </w:rPr>
      </w:pPr>
      <w:bookmarkStart w:id="138" w:name="_Toc521324543"/>
      <w:r w:rsidRPr="003840B4">
        <w:rPr>
          <w:i/>
          <w:iCs/>
        </w:rPr>
        <w:t>Système de production de froid,</w:t>
      </w:r>
      <w:bookmarkEnd w:id="138"/>
    </w:p>
    <w:p w14:paraId="0BBE11C6" w14:textId="079794D5" w:rsidR="0012662A" w:rsidRPr="003840B4" w:rsidRDefault="00F36733" w:rsidP="003840B4">
      <w:pPr>
        <w:pStyle w:val="Pucerond"/>
        <w:rPr>
          <w:i/>
          <w:iCs/>
        </w:rPr>
      </w:pPr>
      <w:bookmarkStart w:id="139" w:name="_Toc521324544"/>
      <w:r w:rsidRPr="003840B4">
        <w:rPr>
          <w:i/>
          <w:iCs/>
        </w:rPr>
        <w:t>Transport et distribution,</w:t>
      </w:r>
      <w:bookmarkEnd w:id="139"/>
    </w:p>
    <w:p w14:paraId="15BC8F68" w14:textId="10C2D71D" w:rsidR="0012662A" w:rsidRPr="003840B4" w:rsidRDefault="00F36733" w:rsidP="003840B4">
      <w:pPr>
        <w:pStyle w:val="Pucerond"/>
        <w:spacing w:after="120"/>
        <w:rPr>
          <w:i/>
          <w:iCs/>
        </w:rPr>
      </w:pPr>
      <w:bookmarkStart w:id="140" w:name="_Toc521324545"/>
      <w:r w:rsidRPr="003840B4">
        <w:rPr>
          <w:i/>
          <w:iCs/>
        </w:rPr>
        <w:t>Valorisation.</w:t>
      </w:r>
      <w:bookmarkEnd w:id="140"/>
    </w:p>
    <w:p w14:paraId="6F3EADF5" w14:textId="2C2CA77D" w:rsidR="00F36733" w:rsidRPr="003840B4" w:rsidRDefault="0012662A" w:rsidP="00F256EF">
      <w:pPr>
        <w:pStyle w:val="Pucenoir"/>
        <w:jc w:val="both"/>
        <w:rPr>
          <w:i/>
          <w:iCs/>
        </w:rPr>
      </w:pPr>
      <w:bookmarkStart w:id="141" w:name="_Toc521324546"/>
      <w:r w:rsidRPr="51ABDE82">
        <w:rPr>
          <w:i/>
          <w:iCs/>
        </w:rPr>
        <w:t>Préciser les principales caractéristiques techniques des équipements envisagés (</w:t>
      </w:r>
      <w:r w:rsidR="00596AB8">
        <w:rPr>
          <w:i/>
          <w:iCs/>
        </w:rPr>
        <w:t xml:space="preserve">puissances, </w:t>
      </w:r>
      <w:r w:rsidRPr="51ABDE82">
        <w:rPr>
          <w:i/>
          <w:iCs/>
        </w:rPr>
        <w:t>rendements, matériaux, fluide, SCOP et SEER</w:t>
      </w:r>
      <w:r w:rsidRPr="51ABDE82">
        <w:rPr>
          <w:i/>
          <w:iCs/>
          <w:vertAlign w:val="superscript"/>
        </w:rPr>
        <w:footnoteReference w:id="4"/>
      </w:r>
      <w:r w:rsidR="00F256EF" w:rsidRPr="51ABDE82">
        <w:rPr>
          <w:i/>
          <w:iCs/>
        </w:rPr>
        <w:t>, etc.</w:t>
      </w:r>
      <w:r w:rsidRPr="51ABDE82">
        <w:rPr>
          <w:i/>
          <w:iCs/>
        </w:rPr>
        <w:t>) ainsi que le nom des équipementiers pressentis pour le projet.</w:t>
      </w:r>
      <w:bookmarkEnd w:id="141"/>
      <w:r w:rsidRPr="51ABDE82">
        <w:rPr>
          <w:i/>
          <w:iCs/>
        </w:rPr>
        <w:t xml:space="preserve"> </w:t>
      </w:r>
      <w:bookmarkStart w:id="142" w:name="_Toc521324547"/>
    </w:p>
    <w:p w14:paraId="45E54E3C" w14:textId="4489A3D1" w:rsidR="0012662A" w:rsidRPr="003840B4" w:rsidRDefault="0012662A" w:rsidP="00F256EF">
      <w:pPr>
        <w:pStyle w:val="Pucenoir"/>
        <w:jc w:val="both"/>
        <w:rPr>
          <w:i/>
          <w:iCs/>
        </w:rPr>
      </w:pPr>
      <w:r w:rsidRPr="51ABDE82">
        <w:rPr>
          <w:i/>
          <w:iCs/>
        </w:rPr>
        <w:t>Justification du dimensionnement de ces équipements à partir des courbes monotones annuelles.</w:t>
      </w:r>
      <w:bookmarkEnd w:id="142"/>
    </w:p>
    <w:p w14:paraId="1594ED22" w14:textId="1E403F4D" w:rsidR="002C3EE4" w:rsidRDefault="002C3EE4" w:rsidP="00F256EF">
      <w:pPr>
        <w:pStyle w:val="Pucenoir"/>
        <w:jc w:val="both"/>
        <w:rPr>
          <w:i/>
          <w:iCs/>
        </w:rPr>
      </w:pPr>
      <w:r w:rsidRPr="003840B4">
        <w:rPr>
          <w:i/>
          <w:iCs/>
        </w:rPr>
        <w:t>Joindre obligatoirement un schéma de principe lisible (A3 ou A4) du système de récupération de chaleur avec les bilans énergétiques, les compteurs d’énergie et le cas échéant les systèmes de stockage / remontée température</w:t>
      </w:r>
      <w:r w:rsidR="00210563">
        <w:rPr>
          <w:i/>
          <w:iCs/>
        </w:rPr>
        <w:t>.</w:t>
      </w:r>
      <w:r w:rsidRPr="003840B4">
        <w:rPr>
          <w:i/>
          <w:iCs/>
        </w:rPr>
        <w:t xml:space="preserve"> </w:t>
      </w:r>
    </w:p>
    <w:p w14:paraId="71CCF85E" w14:textId="237EBF5F" w:rsidR="00210563" w:rsidRDefault="00210563" w:rsidP="00F256EF">
      <w:pPr>
        <w:pStyle w:val="Pucenoir"/>
        <w:jc w:val="both"/>
        <w:rPr>
          <w:i/>
          <w:iCs/>
        </w:rPr>
      </w:pPr>
      <w:r>
        <w:rPr>
          <w:i/>
          <w:iCs/>
        </w:rPr>
        <w:t>Pour les changements de vecteurs énergétiques avec boucle d’eau, justifier</w:t>
      </w:r>
      <w:r>
        <w:rPr>
          <w:rFonts w:ascii="Calibri" w:hAnsi="Calibri" w:cs="Calibri"/>
          <w:i/>
          <w:iCs/>
        </w:rPr>
        <w:t> </w:t>
      </w:r>
      <w:r>
        <w:rPr>
          <w:i/>
          <w:iCs/>
        </w:rPr>
        <w:t>: le volume d’économie d’énergie lié au changement de vecteur, le volume d’économie d’énergie lié à la récupération de chaleur ainsi que le % d’</w:t>
      </w:r>
      <w:proofErr w:type="spellStart"/>
      <w:r>
        <w:rPr>
          <w:i/>
          <w:iCs/>
        </w:rPr>
        <w:t>EnR&amp;R</w:t>
      </w:r>
      <w:proofErr w:type="spellEnd"/>
      <w:r>
        <w:rPr>
          <w:i/>
          <w:iCs/>
        </w:rPr>
        <w:t xml:space="preserve"> annuel atteint sur la boucle d’eau</w:t>
      </w:r>
      <w:r w:rsidR="00F256EF">
        <w:rPr>
          <w:rStyle w:val="Appelnotedebasdep"/>
          <w:i/>
          <w:iCs/>
        </w:rPr>
        <w:footnoteReference w:id="5"/>
      </w:r>
      <w:r>
        <w:rPr>
          <w:i/>
          <w:iCs/>
        </w:rPr>
        <w:t>.</w:t>
      </w:r>
    </w:p>
    <w:p w14:paraId="307BCCD3" w14:textId="77777777" w:rsidR="00210563" w:rsidRPr="003840B4" w:rsidRDefault="00210563" w:rsidP="00210563">
      <w:pPr>
        <w:pStyle w:val="Pucenoir"/>
        <w:numPr>
          <w:ilvl w:val="0"/>
          <w:numId w:val="0"/>
        </w:numPr>
        <w:ind w:left="720"/>
        <w:rPr>
          <w:i/>
          <w:iCs/>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397"/>
        <w:gridCol w:w="5108"/>
      </w:tblGrid>
      <w:tr w:rsidR="0012662A" w:rsidRPr="0012662A" w14:paraId="61152EA9" w14:textId="77777777" w:rsidTr="527BCED8">
        <w:trPr>
          <w:trHeight w:val="433"/>
          <w:jc w:val="center"/>
        </w:trPr>
        <w:tc>
          <w:tcPr>
            <w:tcW w:w="8505"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527156A1" w14:textId="32877B5A" w:rsidR="0012662A" w:rsidRPr="0012662A" w:rsidRDefault="0012662A" w:rsidP="000E6BF3">
            <w:pPr>
              <w:spacing w:after="0"/>
              <w:jc w:val="center"/>
              <w:rPr>
                <w:rFonts w:ascii="Marianne Light" w:hAnsi="Marianne Light"/>
                <w:b/>
                <w:sz w:val="18"/>
                <w:szCs w:val="18"/>
              </w:rPr>
            </w:pPr>
            <w:r w:rsidRPr="0012662A">
              <w:rPr>
                <w:rFonts w:ascii="Marianne Light" w:hAnsi="Marianne Light"/>
                <w:sz w:val="18"/>
                <w:szCs w:val="18"/>
              </w:rPr>
              <w:br w:type="page"/>
            </w:r>
            <w:r w:rsidRPr="0012662A">
              <w:rPr>
                <w:rFonts w:ascii="Marianne Light" w:hAnsi="Marianne Light"/>
                <w:b/>
                <w:sz w:val="18"/>
                <w:szCs w:val="18"/>
              </w:rPr>
              <w:t>Résumé technique du système de récupération et de valorisation d’énergie</w:t>
            </w:r>
          </w:p>
        </w:tc>
      </w:tr>
      <w:tr w:rsidR="0012662A" w:rsidRPr="0012662A" w14:paraId="29C490AD" w14:textId="77777777" w:rsidTr="527BCED8">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tcPr>
          <w:p w14:paraId="04ABF0E0" w14:textId="77777777" w:rsidR="0012662A" w:rsidRPr="0012662A" w:rsidRDefault="0012662A" w:rsidP="000E6BF3">
            <w:pPr>
              <w:spacing w:after="0"/>
              <w:rPr>
                <w:rFonts w:ascii="Marianne Light" w:hAnsi="Marianne Light"/>
                <w:sz w:val="18"/>
                <w:szCs w:val="18"/>
              </w:rPr>
            </w:pPr>
            <w:r w:rsidRPr="0012662A">
              <w:rPr>
                <w:rFonts w:ascii="Marianne Light" w:hAnsi="Marianne Light"/>
                <w:sz w:val="18"/>
                <w:szCs w:val="18"/>
              </w:rPr>
              <w:t>Type d’énergie de récupération</w:t>
            </w:r>
          </w:p>
        </w:tc>
        <w:tc>
          <w:tcPr>
            <w:tcW w:w="5108" w:type="dxa"/>
            <w:tcBorders>
              <w:top w:val="single" w:sz="4" w:space="0" w:color="auto"/>
              <w:left w:val="single" w:sz="4" w:space="0" w:color="auto"/>
              <w:bottom w:val="single" w:sz="4" w:space="0" w:color="auto"/>
              <w:right w:val="single" w:sz="4" w:space="0" w:color="auto"/>
            </w:tcBorders>
            <w:vAlign w:val="center"/>
          </w:tcPr>
          <w:p w14:paraId="53446EEE" w14:textId="551A46CE" w:rsidR="0012662A" w:rsidRPr="0012662A" w:rsidRDefault="0012662A" w:rsidP="000E6BF3">
            <w:pPr>
              <w:spacing w:after="0"/>
              <w:rPr>
                <w:rFonts w:ascii="Marianne Light" w:hAnsi="Marianne Light"/>
                <w:bCs/>
                <w:sz w:val="18"/>
                <w:szCs w:val="18"/>
              </w:rPr>
            </w:pPr>
            <w:r w:rsidRPr="0012662A">
              <w:rPr>
                <w:rFonts w:ascii="Marianne Light" w:hAnsi="Marianne Light"/>
                <w:bCs/>
                <w:sz w:val="18"/>
                <w:szCs w:val="18"/>
              </w:rPr>
              <w:t xml:space="preserve">- Chaleur fatale : gazeux, </w:t>
            </w:r>
            <w:r w:rsidR="000E6BF3">
              <w:rPr>
                <w:rFonts w:ascii="Marianne Light" w:hAnsi="Marianne Light"/>
                <w:bCs/>
                <w:sz w:val="18"/>
                <w:szCs w:val="18"/>
              </w:rPr>
              <w:t xml:space="preserve">liquide, diffus / tout secteur </w:t>
            </w:r>
          </w:p>
          <w:p w14:paraId="03608B17" w14:textId="2379EEE8" w:rsidR="0012662A" w:rsidRPr="0012662A" w:rsidRDefault="0012662A" w:rsidP="000E6BF3">
            <w:pPr>
              <w:spacing w:after="0"/>
              <w:rPr>
                <w:rFonts w:ascii="Marianne Light" w:hAnsi="Marianne Light"/>
                <w:sz w:val="18"/>
                <w:szCs w:val="18"/>
              </w:rPr>
            </w:pPr>
            <w:r w:rsidRPr="0012662A">
              <w:rPr>
                <w:rFonts w:ascii="Marianne Light" w:hAnsi="Marianne Light"/>
                <w:bCs/>
                <w:sz w:val="18"/>
                <w:szCs w:val="18"/>
              </w:rPr>
              <w:t>- Gaz fatal : gaz sous-produit par le procédé et énergétiquement valorisable (CO, gaz de four à coke, gaz de four à arc, H2…) inclus l’énergie de détente du gaz</w:t>
            </w:r>
          </w:p>
        </w:tc>
      </w:tr>
      <w:tr w:rsidR="0012662A" w:rsidRPr="0012662A" w14:paraId="48F26CCB" w14:textId="77777777" w:rsidTr="527BCED8">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tcPr>
          <w:p w14:paraId="74EF13D6" w14:textId="658794E2" w:rsidR="0012662A" w:rsidRPr="0012662A" w:rsidRDefault="0012662A" w:rsidP="000E6BF3">
            <w:pPr>
              <w:spacing w:after="0"/>
              <w:rPr>
                <w:rFonts w:ascii="Marianne Light" w:hAnsi="Marianne Light"/>
                <w:sz w:val="18"/>
                <w:szCs w:val="18"/>
              </w:rPr>
            </w:pPr>
            <w:r w:rsidRPr="0012662A">
              <w:rPr>
                <w:rFonts w:ascii="Marianne Light" w:hAnsi="Marianne Light"/>
                <w:sz w:val="18"/>
                <w:szCs w:val="18"/>
              </w:rPr>
              <w:t xml:space="preserve">Secteur d’activité du </w:t>
            </w:r>
            <w:r w:rsidR="01C842FB" w:rsidRPr="0012662A">
              <w:rPr>
                <w:rFonts w:ascii="Marianne Light" w:hAnsi="Marianne Light"/>
                <w:sz w:val="18"/>
                <w:szCs w:val="18"/>
              </w:rPr>
              <w:t xml:space="preserve">producteur </w:t>
            </w:r>
            <w:r w:rsidRPr="0012662A">
              <w:rPr>
                <w:rFonts w:ascii="Marianne Light" w:hAnsi="Marianne Light"/>
                <w:sz w:val="18"/>
                <w:szCs w:val="18"/>
              </w:rPr>
              <w:t>de chaleur</w:t>
            </w:r>
            <w:r w:rsidRPr="0012662A">
              <w:rPr>
                <w:rStyle w:val="Appelnotedebasdep"/>
                <w:rFonts w:ascii="Marianne Light" w:hAnsi="Marianne Light"/>
                <w:sz w:val="18"/>
                <w:szCs w:val="18"/>
              </w:rPr>
              <w:footnoteReference w:id="6"/>
            </w:r>
          </w:p>
        </w:tc>
        <w:tc>
          <w:tcPr>
            <w:tcW w:w="5108" w:type="dxa"/>
            <w:tcBorders>
              <w:top w:val="single" w:sz="4" w:space="0" w:color="auto"/>
              <w:left w:val="single" w:sz="4" w:space="0" w:color="auto"/>
              <w:bottom w:val="single" w:sz="4" w:space="0" w:color="auto"/>
              <w:right w:val="single" w:sz="4" w:space="0" w:color="auto"/>
            </w:tcBorders>
            <w:vAlign w:val="center"/>
          </w:tcPr>
          <w:p w14:paraId="12D8F487" w14:textId="451F76C4" w:rsidR="0012662A" w:rsidRPr="0012662A" w:rsidRDefault="0012662A" w:rsidP="000E6BF3">
            <w:pPr>
              <w:spacing w:after="0"/>
              <w:rPr>
                <w:rFonts w:ascii="Marianne Light" w:hAnsi="Marianne Light"/>
                <w:sz w:val="18"/>
                <w:szCs w:val="18"/>
              </w:rPr>
            </w:pPr>
            <w:r w:rsidRPr="0012662A">
              <w:rPr>
                <w:rFonts w:ascii="Marianne Light" w:hAnsi="Marianne Light"/>
                <w:sz w:val="18"/>
                <w:szCs w:val="18"/>
              </w:rPr>
              <w:t>Industrie dite manufacturière</w:t>
            </w:r>
          </w:p>
          <w:p w14:paraId="1D39AEC5" w14:textId="74F388F0" w:rsidR="0012662A" w:rsidRPr="0012662A" w:rsidRDefault="0012662A" w:rsidP="009507A9">
            <w:pPr>
              <w:spacing w:after="0"/>
              <w:rPr>
                <w:rFonts w:ascii="Marianne Light" w:hAnsi="Marianne Light"/>
                <w:bCs/>
                <w:color w:val="00B050"/>
                <w:sz w:val="18"/>
                <w:szCs w:val="18"/>
              </w:rPr>
            </w:pPr>
            <w:r w:rsidRPr="0012662A">
              <w:rPr>
                <w:rFonts w:ascii="Marianne Light" w:hAnsi="Marianne Light"/>
                <w:sz w:val="18"/>
                <w:szCs w:val="18"/>
              </w:rPr>
              <w:t>(Chimie, Papiers-cartons, métaux, agro-alimentaire, matériaux non métalliques, autres secteurs industriels…)</w:t>
            </w:r>
            <w:r w:rsidR="002C3EE4">
              <w:rPr>
                <w:rFonts w:ascii="Marianne Light" w:hAnsi="Marianne Light"/>
                <w:sz w:val="18"/>
                <w:szCs w:val="18"/>
              </w:rPr>
              <w:t xml:space="preserve">, </w:t>
            </w:r>
            <w:r w:rsidRPr="0012662A">
              <w:rPr>
                <w:rFonts w:ascii="Marianne Light" w:hAnsi="Marianne Light"/>
                <w:sz w:val="18"/>
                <w:szCs w:val="18"/>
              </w:rPr>
              <w:t>Secteur du raffinage</w:t>
            </w:r>
            <w:r w:rsidR="002C3EE4">
              <w:rPr>
                <w:rFonts w:ascii="Marianne Light" w:hAnsi="Marianne Light"/>
                <w:sz w:val="18"/>
                <w:szCs w:val="18"/>
              </w:rPr>
              <w:t xml:space="preserve">, </w:t>
            </w:r>
            <w:r w:rsidRPr="0012662A">
              <w:rPr>
                <w:rFonts w:ascii="Marianne Light" w:hAnsi="Marianne Light"/>
                <w:sz w:val="18"/>
                <w:szCs w:val="18"/>
              </w:rPr>
              <w:t>UIOM / UVE / UIDD</w:t>
            </w:r>
            <w:r w:rsidR="002C3EE4">
              <w:rPr>
                <w:rFonts w:ascii="Marianne Light" w:hAnsi="Marianne Light"/>
                <w:sz w:val="18"/>
                <w:szCs w:val="18"/>
              </w:rPr>
              <w:t xml:space="preserve">, </w:t>
            </w:r>
            <w:r w:rsidRPr="0012662A">
              <w:rPr>
                <w:rFonts w:ascii="Marianne Light" w:hAnsi="Marianne Light"/>
                <w:sz w:val="18"/>
                <w:szCs w:val="18"/>
              </w:rPr>
              <w:t>STEP</w:t>
            </w:r>
            <w:r w:rsidR="009507A9">
              <w:rPr>
                <w:rFonts w:ascii="Marianne Light" w:hAnsi="Marianne Light"/>
                <w:sz w:val="18"/>
                <w:szCs w:val="18"/>
              </w:rPr>
              <w:t xml:space="preserve">, </w:t>
            </w:r>
            <w:proofErr w:type="spellStart"/>
            <w:r w:rsidRPr="0012662A">
              <w:rPr>
                <w:rFonts w:ascii="Marianne Light" w:hAnsi="Marianne Light"/>
                <w:sz w:val="18"/>
                <w:szCs w:val="18"/>
              </w:rPr>
              <w:t>Data-centers</w:t>
            </w:r>
            <w:proofErr w:type="spellEnd"/>
            <w:r w:rsidR="009507A9">
              <w:rPr>
                <w:rFonts w:ascii="Marianne Light" w:hAnsi="Marianne Light"/>
                <w:sz w:val="18"/>
                <w:szCs w:val="18"/>
              </w:rPr>
              <w:t>, Autre tertiaire (</w:t>
            </w:r>
            <w:r w:rsidRPr="0012662A">
              <w:rPr>
                <w:rFonts w:ascii="Marianne Light" w:hAnsi="Marianne Light"/>
                <w:sz w:val="18"/>
                <w:szCs w:val="18"/>
              </w:rPr>
              <w:t>préciser</w:t>
            </w:r>
            <w:r w:rsidR="009507A9">
              <w:rPr>
                <w:rFonts w:ascii="Marianne Light" w:hAnsi="Marianne Light"/>
                <w:sz w:val="18"/>
                <w:szCs w:val="18"/>
              </w:rPr>
              <w:t>)</w:t>
            </w:r>
          </w:p>
        </w:tc>
      </w:tr>
      <w:tr w:rsidR="0053755F" w:rsidRPr="0012662A" w14:paraId="53F710CC" w14:textId="77777777" w:rsidTr="527BCED8">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tcPr>
          <w:p w14:paraId="099DC4BD" w14:textId="1D678502" w:rsidR="0053755F" w:rsidRPr="0012662A" w:rsidRDefault="08EAB1BF" w:rsidP="000E6BF3">
            <w:pPr>
              <w:spacing w:after="0"/>
              <w:rPr>
                <w:rFonts w:ascii="Marianne Light" w:hAnsi="Marianne Light"/>
                <w:sz w:val="18"/>
                <w:szCs w:val="18"/>
              </w:rPr>
            </w:pPr>
            <w:r w:rsidRPr="51ABDE82">
              <w:rPr>
                <w:rFonts w:ascii="Marianne Light" w:hAnsi="Marianne Light"/>
                <w:sz w:val="18"/>
                <w:szCs w:val="18"/>
              </w:rPr>
              <w:t xml:space="preserve">Secteur d’activité du </w:t>
            </w:r>
            <w:r w:rsidR="4BACF93C" w:rsidRPr="51ABDE82">
              <w:rPr>
                <w:rFonts w:ascii="Marianne Light" w:hAnsi="Marianne Light"/>
                <w:sz w:val="18"/>
                <w:szCs w:val="18"/>
              </w:rPr>
              <w:t>producteur</w:t>
            </w:r>
            <w:r w:rsidRPr="51ABDE82">
              <w:rPr>
                <w:rFonts w:ascii="Marianne Light" w:hAnsi="Marianne Light"/>
                <w:sz w:val="18"/>
                <w:szCs w:val="18"/>
              </w:rPr>
              <w:t xml:space="preserve"> de chaleur</w:t>
            </w:r>
          </w:p>
        </w:tc>
        <w:tc>
          <w:tcPr>
            <w:tcW w:w="5108" w:type="dxa"/>
            <w:tcBorders>
              <w:top w:val="single" w:sz="4" w:space="0" w:color="auto"/>
              <w:left w:val="single" w:sz="4" w:space="0" w:color="auto"/>
              <w:bottom w:val="single" w:sz="4" w:space="0" w:color="auto"/>
              <w:right w:val="single" w:sz="4" w:space="0" w:color="auto"/>
            </w:tcBorders>
            <w:vAlign w:val="center"/>
          </w:tcPr>
          <w:p w14:paraId="04914455" w14:textId="4184E25A" w:rsidR="0053755F" w:rsidRPr="0012662A" w:rsidRDefault="0053755F" w:rsidP="000E6BF3">
            <w:pPr>
              <w:spacing w:after="0"/>
              <w:rPr>
                <w:rFonts w:ascii="Marianne Light" w:hAnsi="Marianne Light"/>
                <w:sz w:val="18"/>
                <w:szCs w:val="18"/>
              </w:rPr>
            </w:pPr>
            <w:r>
              <w:rPr>
                <w:rFonts w:ascii="Marianne Light" w:hAnsi="Marianne Light"/>
                <w:sz w:val="18"/>
                <w:szCs w:val="18"/>
              </w:rPr>
              <w:t>Code NAF</w:t>
            </w:r>
          </w:p>
        </w:tc>
      </w:tr>
      <w:tr w:rsidR="0012662A" w:rsidRPr="0012662A" w14:paraId="50C998BB" w14:textId="77777777" w:rsidTr="527BCED8">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tcPr>
          <w:p w14:paraId="17448E8D" w14:textId="77777777" w:rsidR="0012662A" w:rsidRPr="0012662A" w:rsidRDefault="0012662A" w:rsidP="000E6BF3">
            <w:pPr>
              <w:spacing w:after="0"/>
              <w:rPr>
                <w:rFonts w:ascii="Marianne Light" w:hAnsi="Marianne Light"/>
                <w:sz w:val="18"/>
                <w:szCs w:val="18"/>
              </w:rPr>
            </w:pPr>
            <w:r w:rsidRPr="0012662A">
              <w:rPr>
                <w:rFonts w:ascii="Marianne Light" w:hAnsi="Marianne Light"/>
                <w:sz w:val="18"/>
                <w:szCs w:val="18"/>
              </w:rPr>
              <w:t>Puissance thermique récupérée</w:t>
            </w:r>
          </w:p>
        </w:tc>
        <w:tc>
          <w:tcPr>
            <w:tcW w:w="5108" w:type="dxa"/>
            <w:tcBorders>
              <w:top w:val="single" w:sz="4" w:space="0" w:color="auto"/>
              <w:left w:val="single" w:sz="4" w:space="0" w:color="auto"/>
              <w:bottom w:val="single" w:sz="4" w:space="0" w:color="auto"/>
              <w:right w:val="single" w:sz="4" w:space="0" w:color="auto"/>
            </w:tcBorders>
            <w:vAlign w:val="center"/>
          </w:tcPr>
          <w:p w14:paraId="3C1D72CB" w14:textId="68A78C84" w:rsidR="0012662A" w:rsidRPr="0012662A" w:rsidRDefault="0012662A" w:rsidP="000E6BF3">
            <w:pPr>
              <w:spacing w:after="0"/>
              <w:jc w:val="right"/>
              <w:rPr>
                <w:rFonts w:ascii="Marianne Light" w:hAnsi="Marianne Light"/>
                <w:sz w:val="18"/>
                <w:szCs w:val="18"/>
              </w:rPr>
            </w:pPr>
            <w:r w:rsidRPr="0012662A">
              <w:rPr>
                <w:rFonts w:ascii="Marianne Light" w:hAnsi="Marianne Light"/>
                <w:sz w:val="18"/>
                <w:szCs w:val="18"/>
              </w:rPr>
              <w:t xml:space="preserve"> MW</w:t>
            </w:r>
          </w:p>
        </w:tc>
      </w:tr>
      <w:tr w:rsidR="0012662A" w:rsidRPr="0012662A" w14:paraId="4E014BAF" w14:textId="77777777" w:rsidTr="527BCED8">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tcPr>
          <w:p w14:paraId="60F5269B" w14:textId="77777777" w:rsidR="0012662A" w:rsidRPr="0012662A" w:rsidRDefault="0012662A" w:rsidP="000E6BF3">
            <w:pPr>
              <w:spacing w:after="0"/>
              <w:rPr>
                <w:rFonts w:ascii="Marianne Light" w:hAnsi="Marianne Light"/>
                <w:sz w:val="18"/>
                <w:szCs w:val="18"/>
              </w:rPr>
            </w:pPr>
            <w:r w:rsidRPr="0012662A">
              <w:rPr>
                <w:rFonts w:ascii="Marianne Light" w:hAnsi="Marianne Light"/>
                <w:sz w:val="18"/>
                <w:szCs w:val="18"/>
              </w:rPr>
              <w:t>Température du gisement de chaleur</w:t>
            </w:r>
          </w:p>
        </w:tc>
        <w:tc>
          <w:tcPr>
            <w:tcW w:w="5108" w:type="dxa"/>
            <w:tcBorders>
              <w:top w:val="single" w:sz="4" w:space="0" w:color="auto"/>
              <w:left w:val="single" w:sz="4" w:space="0" w:color="auto"/>
              <w:bottom w:val="single" w:sz="4" w:space="0" w:color="auto"/>
              <w:right w:val="single" w:sz="4" w:space="0" w:color="auto"/>
            </w:tcBorders>
            <w:vAlign w:val="center"/>
          </w:tcPr>
          <w:p w14:paraId="37D6FEFF" w14:textId="77777777" w:rsidR="0012662A" w:rsidRPr="0012662A" w:rsidRDefault="0012662A" w:rsidP="000E6BF3">
            <w:pPr>
              <w:spacing w:after="0"/>
              <w:jc w:val="right"/>
              <w:rPr>
                <w:rFonts w:ascii="Marianne Light" w:hAnsi="Marianne Light"/>
                <w:sz w:val="18"/>
                <w:szCs w:val="18"/>
              </w:rPr>
            </w:pPr>
            <w:r w:rsidRPr="0012662A">
              <w:rPr>
                <w:rFonts w:ascii="Marianne Light" w:hAnsi="Marianne Light"/>
                <w:sz w:val="18"/>
                <w:szCs w:val="18"/>
              </w:rPr>
              <w:t>°C</w:t>
            </w:r>
          </w:p>
        </w:tc>
      </w:tr>
      <w:tr w:rsidR="0012662A" w:rsidRPr="0012662A" w14:paraId="0B641ECA" w14:textId="77777777" w:rsidTr="527BCED8">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14:paraId="22C16A9E" w14:textId="77777777" w:rsidR="0012662A" w:rsidRPr="0012662A" w:rsidRDefault="0012662A" w:rsidP="000E6BF3">
            <w:pPr>
              <w:spacing w:after="0"/>
              <w:rPr>
                <w:rFonts w:ascii="Marianne Light" w:hAnsi="Marianne Light"/>
                <w:sz w:val="18"/>
                <w:szCs w:val="18"/>
              </w:rPr>
            </w:pPr>
            <w:r w:rsidRPr="0012662A">
              <w:rPr>
                <w:rFonts w:ascii="Marianne Light" w:hAnsi="Marianne Light"/>
                <w:sz w:val="18"/>
                <w:szCs w:val="18"/>
              </w:rPr>
              <w:t>Quantité de chaleur fatale valorisée (point de livraison ou en entrée PAC/CMV/TFP/groupe absorption)</w:t>
            </w:r>
          </w:p>
        </w:tc>
        <w:tc>
          <w:tcPr>
            <w:tcW w:w="5108" w:type="dxa"/>
            <w:tcBorders>
              <w:top w:val="single" w:sz="4" w:space="0" w:color="auto"/>
              <w:left w:val="single" w:sz="4" w:space="0" w:color="auto"/>
              <w:bottom w:val="single" w:sz="4" w:space="0" w:color="auto"/>
              <w:right w:val="single" w:sz="4" w:space="0" w:color="auto"/>
            </w:tcBorders>
            <w:vAlign w:val="center"/>
          </w:tcPr>
          <w:p w14:paraId="7123F468" w14:textId="77777777" w:rsidR="0012662A" w:rsidRPr="0012662A" w:rsidRDefault="0012662A" w:rsidP="000E6BF3">
            <w:pPr>
              <w:spacing w:after="0"/>
              <w:jc w:val="right"/>
              <w:rPr>
                <w:rFonts w:ascii="Marianne Light" w:hAnsi="Marianne Light"/>
                <w:sz w:val="18"/>
                <w:szCs w:val="18"/>
              </w:rPr>
            </w:pPr>
            <w:r w:rsidRPr="0012662A">
              <w:rPr>
                <w:rFonts w:ascii="Marianne Light" w:hAnsi="Marianne Light"/>
                <w:sz w:val="18"/>
                <w:szCs w:val="18"/>
              </w:rPr>
              <w:t>MWh/an</w:t>
            </w:r>
          </w:p>
        </w:tc>
      </w:tr>
      <w:tr w:rsidR="0012662A" w:rsidRPr="0012662A" w14:paraId="49E2034C" w14:textId="77777777" w:rsidTr="527BCED8">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tcPr>
          <w:p w14:paraId="1AFDD92B" w14:textId="77777777" w:rsidR="0012662A" w:rsidRPr="0012662A" w:rsidRDefault="0012662A" w:rsidP="000E6BF3">
            <w:pPr>
              <w:spacing w:after="0"/>
              <w:rPr>
                <w:rFonts w:ascii="Marianne Light" w:hAnsi="Marianne Light"/>
                <w:sz w:val="18"/>
                <w:szCs w:val="18"/>
              </w:rPr>
            </w:pPr>
            <w:r w:rsidRPr="0012662A">
              <w:rPr>
                <w:rFonts w:ascii="Marianne Light" w:hAnsi="Marianne Light"/>
                <w:sz w:val="18"/>
                <w:szCs w:val="18"/>
              </w:rPr>
              <w:t>Installation d’une machine thermodynamique</w:t>
            </w:r>
          </w:p>
        </w:tc>
        <w:tc>
          <w:tcPr>
            <w:tcW w:w="5108" w:type="dxa"/>
            <w:tcBorders>
              <w:top w:val="single" w:sz="4" w:space="0" w:color="auto"/>
              <w:left w:val="single" w:sz="4" w:space="0" w:color="auto"/>
              <w:bottom w:val="single" w:sz="4" w:space="0" w:color="auto"/>
              <w:right w:val="single" w:sz="4" w:space="0" w:color="auto"/>
            </w:tcBorders>
            <w:vAlign w:val="center"/>
          </w:tcPr>
          <w:p w14:paraId="2138F9CA" w14:textId="18872F5D" w:rsidR="0012662A" w:rsidRPr="0012662A" w:rsidRDefault="000E6BF3" w:rsidP="000E6BF3">
            <w:pPr>
              <w:spacing w:after="0"/>
              <w:rPr>
                <w:rFonts w:ascii="Marianne Light" w:hAnsi="Marianne Light"/>
                <w:bCs/>
                <w:sz w:val="18"/>
                <w:szCs w:val="18"/>
              </w:rPr>
            </w:pPr>
            <w:r>
              <w:rPr>
                <w:rFonts w:ascii="Marianne Light" w:hAnsi="Marianne Light"/>
                <w:bCs/>
                <w:sz w:val="18"/>
                <w:szCs w:val="18"/>
              </w:rPr>
              <w:t xml:space="preserve">Si </w:t>
            </w:r>
            <w:r w:rsidR="0012662A" w:rsidRPr="0012662A">
              <w:rPr>
                <w:rFonts w:ascii="Marianne Light" w:hAnsi="Marianne Light"/>
                <w:bCs/>
                <w:sz w:val="18"/>
                <w:szCs w:val="18"/>
              </w:rPr>
              <w:t>OUI</w:t>
            </w:r>
            <w:r w:rsidRPr="000E6BF3">
              <w:rPr>
                <w:rFonts w:ascii="Marianne Light" w:hAnsi="Marianne Light"/>
                <w:bCs/>
                <w:sz w:val="18"/>
                <w:szCs w:val="18"/>
              </w:rPr>
              <w:t xml:space="preserve">, supprimer les mentions inutiles </w:t>
            </w:r>
            <w:r w:rsidR="0012662A" w:rsidRPr="0012662A">
              <w:rPr>
                <w:rFonts w:ascii="Marianne Light" w:hAnsi="Marianne Light"/>
                <w:bCs/>
                <w:sz w:val="18"/>
                <w:szCs w:val="18"/>
              </w:rPr>
              <w:t>:</w:t>
            </w:r>
            <w:r>
              <w:rPr>
                <w:rFonts w:ascii="Marianne Light" w:hAnsi="Marianne Light"/>
                <w:bCs/>
                <w:sz w:val="18"/>
                <w:szCs w:val="18"/>
              </w:rPr>
              <w:t xml:space="preserve"> </w:t>
            </w:r>
            <w:r w:rsidR="0012662A" w:rsidRPr="0012662A">
              <w:rPr>
                <w:rFonts w:ascii="Marianne Light" w:hAnsi="Marianne Light"/>
                <w:bCs/>
                <w:sz w:val="18"/>
                <w:szCs w:val="18"/>
              </w:rPr>
              <w:t>PAC</w:t>
            </w:r>
            <w:r>
              <w:rPr>
                <w:rFonts w:ascii="Marianne Light" w:hAnsi="Marianne Light"/>
                <w:bCs/>
                <w:sz w:val="18"/>
                <w:szCs w:val="18"/>
              </w:rPr>
              <w:t xml:space="preserve">, </w:t>
            </w:r>
            <w:r w:rsidR="0012662A" w:rsidRPr="0012662A">
              <w:rPr>
                <w:rFonts w:ascii="Marianne Light" w:hAnsi="Marianne Light"/>
                <w:bCs/>
                <w:sz w:val="18"/>
                <w:szCs w:val="18"/>
              </w:rPr>
              <w:t>CMV</w:t>
            </w:r>
            <w:r>
              <w:rPr>
                <w:rFonts w:ascii="Marianne Light" w:hAnsi="Marianne Light"/>
                <w:bCs/>
                <w:sz w:val="18"/>
                <w:szCs w:val="18"/>
              </w:rPr>
              <w:t xml:space="preserve">, </w:t>
            </w:r>
            <w:r w:rsidR="0012662A" w:rsidRPr="0012662A">
              <w:rPr>
                <w:rFonts w:ascii="Marianne Light" w:hAnsi="Marianne Light"/>
                <w:bCs/>
                <w:sz w:val="18"/>
                <w:szCs w:val="18"/>
              </w:rPr>
              <w:t>PAC en montage TFP</w:t>
            </w:r>
            <w:r>
              <w:rPr>
                <w:rFonts w:ascii="Marianne Light" w:hAnsi="Marianne Light"/>
                <w:bCs/>
                <w:sz w:val="18"/>
                <w:szCs w:val="18"/>
              </w:rPr>
              <w:t>,</w:t>
            </w:r>
            <w:r w:rsidR="0012662A" w:rsidRPr="0012662A">
              <w:rPr>
                <w:rFonts w:ascii="Marianne Light" w:hAnsi="Marianne Light"/>
                <w:bCs/>
                <w:sz w:val="18"/>
                <w:szCs w:val="18"/>
              </w:rPr>
              <w:t xml:space="preserve"> </w:t>
            </w:r>
            <w:r>
              <w:rPr>
                <w:rFonts w:ascii="Marianne Light" w:hAnsi="Marianne Light"/>
                <w:bCs/>
                <w:sz w:val="18"/>
                <w:szCs w:val="18"/>
              </w:rPr>
              <w:t>G</w:t>
            </w:r>
            <w:r w:rsidR="0012662A" w:rsidRPr="0012662A">
              <w:rPr>
                <w:rFonts w:ascii="Marianne Light" w:hAnsi="Marianne Light"/>
                <w:bCs/>
                <w:sz w:val="18"/>
                <w:szCs w:val="18"/>
              </w:rPr>
              <w:t>roupe absorption</w:t>
            </w:r>
            <w:r>
              <w:rPr>
                <w:rFonts w:ascii="Marianne Light" w:hAnsi="Marianne Light"/>
                <w:bCs/>
                <w:sz w:val="18"/>
                <w:szCs w:val="18"/>
              </w:rPr>
              <w:t>, …</w:t>
            </w:r>
          </w:p>
          <w:p w14:paraId="21D37FFE" w14:textId="4ED8C412" w:rsidR="0012662A" w:rsidRPr="0012662A" w:rsidRDefault="0012662A" w:rsidP="000E6BF3">
            <w:pPr>
              <w:spacing w:after="0"/>
              <w:rPr>
                <w:rFonts w:ascii="Marianne Light" w:hAnsi="Marianne Light"/>
                <w:sz w:val="18"/>
                <w:szCs w:val="18"/>
              </w:rPr>
            </w:pPr>
            <w:r w:rsidRPr="0012662A">
              <w:rPr>
                <w:rFonts w:ascii="Marianne Light" w:hAnsi="Marianne Light"/>
                <w:bCs/>
                <w:sz w:val="18"/>
                <w:szCs w:val="18"/>
              </w:rPr>
              <w:t xml:space="preserve">NON </w:t>
            </w:r>
            <w:r w:rsidR="000E6BF3">
              <w:rPr>
                <w:rFonts w:ascii="Marianne Light" w:hAnsi="Marianne Light"/>
                <w:bCs/>
                <w:sz w:val="18"/>
                <w:szCs w:val="18"/>
              </w:rPr>
              <w:t>(supprimer les deux lignes ci-dess</w:t>
            </w:r>
            <w:r w:rsidRPr="0012662A">
              <w:rPr>
                <w:rFonts w:ascii="Marianne Light" w:hAnsi="Marianne Light"/>
                <w:bCs/>
                <w:sz w:val="18"/>
                <w:szCs w:val="18"/>
              </w:rPr>
              <w:t>us)</w:t>
            </w:r>
          </w:p>
        </w:tc>
      </w:tr>
      <w:tr w:rsidR="0012662A" w:rsidRPr="0012662A" w14:paraId="5CB01AC1" w14:textId="77777777" w:rsidTr="527BCED8">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tcPr>
          <w:p w14:paraId="7EA55425" w14:textId="77777777" w:rsidR="0012662A" w:rsidRPr="0012662A" w:rsidRDefault="0012662A" w:rsidP="000E6BF3">
            <w:pPr>
              <w:spacing w:after="0"/>
              <w:rPr>
                <w:rFonts w:ascii="Marianne Light" w:hAnsi="Marianne Light"/>
                <w:sz w:val="18"/>
                <w:szCs w:val="18"/>
              </w:rPr>
            </w:pPr>
            <w:r w:rsidRPr="0012662A">
              <w:rPr>
                <w:rFonts w:ascii="Marianne Light" w:hAnsi="Marianne Light"/>
                <w:sz w:val="18"/>
                <w:szCs w:val="18"/>
              </w:rPr>
              <w:t>Nature du compresseur</w:t>
            </w:r>
          </w:p>
        </w:tc>
        <w:tc>
          <w:tcPr>
            <w:tcW w:w="5108" w:type="dxa"/>
            <w:tcBorders>
              <w:top w:val="single" w:sz="4" w:space="0" w:color="auto"/>
              <w:left w:val="single" w:sz="4" w:space="0" w:color="auto"/>
              <w:bottom w:val="single" w:sz="4" w:space="0" w:color="auto"/>
              <w:right w:val="single" w:sz="4" w:space="0" w:color="auto"/>
            </w:tcBorders>
            <w:vAlign w:val="center"/>
          </w:tcPr>
          <w:p w14:paraId="279A11F8" w14:textId="77777777" w:rsidR="0012662A" w:rsidRPr="0012662A" w:rsidRDefault="0012662A" w:rsidP="002C3EE4">
            <w:pPr>
              <w:spacing w:after="0"/>
              <w:jc w:val="right"/>
              <w:rPr>
                <w:rFonts w:ascii="Marianne Light" w:hAnsi="Marianne Light"/>
                <w:sz w:val="18"/>
                <w:szCs w:val="18"/>
              </w:rPr>
            </w:pPr>
            <w:r w:rsidRPr="0012662A">
              <w:rPr>
                <w:rFonts w:ascii="Marianne Light" w:hAnsi="Marianne Light"/>
                <w:bCs/>
                <w:sz w:val="18"/>
                <w:szCs w:val="18"/>
              </w:rPr>
              <w:t>Electrique ou gaz naturel</w:t>
            </w:r>
          </w:p>
        </w:tc>
      </w:tr>
      <w:tr w:rsidR="0012662A" w:rsidRPr="0012662A" w14:paraId="04992C54" w14:textId="77777777" w:rsidTr="527BCED8">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tcPr>
          <w:p w14:paraId="6AFF38C6" w14:textId="77777777" w:rsidR="0012662A" w:rsidRPr="0012662A" w:rsidRDefault="0012662A" w:rsidP="000E6BF3">
            <w:pPr>
              <w:spacing w:after="0"/>
              <w:rPr>
                <w:rFonts w:ascii="Marianne Light" w:hAnsi="Marianne Light"/>
                <w:sz w:val="18"/>
                <w:szCs w:val="18"/>
              </w:rPr>
            </w:pPr>
            <w:r w:rsidRPr="0012662A">
              <w:rPr>
                <w:rFonts w:ascii="Marianne Light" w:hAnsi="Marianne Light"/>
                <w:sz w:val="18"/>
                <w:szCs w:val="18"/>
              </w:rPr>
              <w:t>Quantité de chaleur produite (sortie PAC/CMV/TFP/groupe absorption)</w:t>
            </w:r>
          </w:p>
        </w:tc>
        <w:tc>
          <w:tcPr>
            <w:tcW w:w="5108" w:type="dxa"/>
            <w:tcBorders>
              <w:top w:val="single" w:sz="4" w:space="0" w:color="auto"/>
              <w:left w:val="single" w:sz="4" w:space="0" w:color="auto"/>
              <w:bottom w:val="single" w:sz="4" w:space="0" w:color="auto"/>
              <w:right w:val="single" w:sz="4" w:space="0" w:color="auto"/>
            </w:tcBorders>
            <w:vAlign w:val="center"/>
          </w:tcPr>
          <w:p w14:paraId="5C31FBE3" w14:textId="77777777" w:rsidR="0012662A" w:rsidRPr="0012662A" w:rsidRDefault="0012662A" w:rsidP="000E6BF3">
            <w:pPr>
              <w:spacing w:after="0"/>
              <w:jc w:val="right"/>
              <w:rPr>
                <w:rFonts w:ascii="Marianne Light" w:hAnsi="Marianne Light"/>
                <w:bCs/>
                <w:sz w:val="18"/>
                <w:szCs w:val="18"/>
              </w:rPr>
            </w:pPr>
            <w:r w:rsidRPr="0012662A">
              <w:rPr>
                <w:rFonts w:ascii="Marianne Light" w:hAnsi="Marianne Light"/>
                <w:sz w:val="18"/>
                <w:szCs w:val="18"/>
              </w:rPr>
              <w:t>MWh/an</w:t>
            </w:r>
          </w:p>
        </w:tc>
      </w:tr>
      <w:tr w:rsidR="0012662A" w:rsidRPr="0012662A" w14:paraId="74432211" w14:textId="77777777" w:rsidTr="527BCED8">
        <w:trPr>
          <w:trHeight w:val="56"/>
          <w:jc w:val="center"/>
        </w:trPr>
        <w:tc>
          <w:tcPr>
            <w:tcW w:w="3397" w:type="dxa"/>
            <w:tcBorders>
              <w:top w:val="single" w:sz="4" w:space="0" w:color="auto"/>
              <w:left w:val="single" w:sz="4" w:space="0" w:color="auto"/>
              <w:bottom w:val="single" w:sz="4" w:space="0" w:color="auto"/>
              <w:right w:val="single" w:sz="4" w:space="0" w:color="auto"/>
            </w:tcBorders>
            <w:vAlign w:val="center"/>
          </w:tcPr>
          <w:p w14:paraId="03464579" w14:textId="77777777" w:rsidR="0012662A" w:rsidRPr="0012662A" w:rsidRDefault="0012662A" w:rsidP="000E6BF3">
            <w:pPr>
              <w:spacing w:after="0"/>
              <w:rPr>
                <w:rFonts w:ascii="Marianne Light" w:hAnsi="Marianne Light"/>
                <w:sz w:val="18"/>
                <w:szCs w:val="18"/>
              </w:rPr>
            </w:pPr>
            <w:r w:rsidRPr="0012662A">
              <w:rPr>
                <w:rFonts w:ascii="Marianne Light" w:hAnsi="Marianne Light"/>
                <w:sz w:val="18"/>
                <w:szCs w:val="18"/>
              </w:rPr>
              <w:t>Quantité de froid produit (sortie PAC/CMV/TFP/groupe absorption)</w:t>
            </w:r>
          </w:p>
        </w:tc>
        <w:tc>
          <w:tcPr>
            <w:tcW w:w="5108" w:type="dxa"/>
            <w:tcBorders>
              <w:top w:val="single" w:sz="4" w:space="0" w:color="auto"/>
              <w:left w:val="single" w:sz="4" w:space="0" w:color="auto"/>
              <w:bottom w:val="single" w:sz="4" w:space="0" w:color="auto"/>
              <w:right w:val="single" w:sz="4" w:space="0" w:color="auto"/>
            </w:tcBorders>
            <w:vAlign w:val="center"/>
          </w:tcPr>
          <w:p w14:paraId="39E3D3DA" w14:textId="77777777" w:rsidR="0012662A" w:rsidRPr="0012662A" w:rsidRDefault="0012662A" w:rsidP="000E6BF3">
            <w:pPr>
              <w:spacing w:after="0"/>
              <w:jc w:val="right"/>
              <w:rPr>
                <w:rFonts w:ascii="Marianne Light" w:hAnsi="Marianne Light"/>
                <w:bCs/>
                <w:sz w:val="18"/>
                <w:szCs w:val="18"/>
              </w:rPr>
            </w:pPr>
            <w:r w:rsidRPr="0012662A">
              <w:rPr>
                <w:rFonts w:ascii="Marianne Light" w:hAnsi="Marianne Light"/>
                <w:sz w:val="18"/>
                <w:szCs w:val="18"/>
              </w:rPr>
              <w:t>MWh/an</w:t>
            </w:r>
          </w:p>
        </w:tc>
      </w:tr>
      <w:tr w:rsidR="0012662A" w:rsidRPr="0012662A" w14:paraId="551A713E" w14:textId="77777777" w:rsidTr="527BCED8">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tcPr>
          <w:p w14:paraId="4E7EEF25" w14:textId="27666E93" w:rsidR="0012662A" w:rsidRPr="0012662A" w:rsidRDefault="0012662A" w:rsidP="000E6BF3">
            <w:pPr>
              <w:spacing w:after="0"/>
              <w:rPr>
                <w:rFonts w:ascii="Marianne Light" w:hAnsi="Marianne Light"/>
                <w:sz w:val="18"/>
                <w:szCs w:val="18"/>
              </w:rPr>
            </w:pPr>
            <w:r w:rsidRPr="0012662A">
              <w:rPr>
                <w:rFonts w:ascii="Marianne Light" w:hAnsi="Marianne Light"/>
                <w:sz w:val="18"/>
                <w:szCs w:val="18"/>
              </w:rPr>
              <w:t>Consommation compresseur et auxiliaires (condenseur, pompes, ventilateurs, et éventuellement dégivrage)</w:t>
            </w:r>
          </w:p>
        </w:tc>
        <w:tc>
          <w:tcPr>
            <w:tcW w:w="5108" w:type="dxa"/>
            <w:tcBorders>
              <w:top w:val="single" w:sz="4" w:space="0" w:color="auto"/>
              <w:left w:val="single" w:sz="4" w:space="0" w:color="auto"/>
              <w:bottom w:val="single" w:sz="4" w:space="0" w:color="auto"/>
              <w:right w:val="single" w:sz="4" w:space="0" w:color="auto"/>
            </w:tcBorders>
            <w:vAlign w:val="center"/>
          </w:tcPr>
          <w:p w14:paraId="76A939C7" w14:textId="77777777" w:rsidR="0012662A" w:rsidRPr="0012662A" w:rsidRDefault="0012662A" w:rsidP="000E6BF3">
            <w:pPr>
              <w:spacing w:after="0"/>
              <w:jc w:val="right"/>
              <w:rPr>
                <w:rFonts w:ascii="Marianne Light" w:hAnsi="Marianne Light"/>
                <w:bCs/>
                <w:sz w:val="18"/>
                <w:szCs w:val="18"/>
              </w:rPr>
            </w:pPr>
            <w:r w:rsidRPr="0012662A">
              <w:rPr>
                <w:rFonts w:ascii="Marianne Light" w:hAnsi="Marianne Light"/>
                <w:sz w:val="18"/>
                <w:szCs w:val="18"/>
              </w:rPr>
              <w:t>MWh/an</w:t>
            </w:r>
          </w:p>
        </w:tc>
      </w:tr>
      <w:tr w:rsidR="00210563" w:rsidRPr="0012662A" w14:paraId="265456BD" w14:textId="77777777" w:rsidTr="527BCED8">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tcPr>
          <w:p w14:paraId="6253E9AA" w14:textId="1227529C" w:rsidR="00210563" w:rsidRPr="0012662A" w:rsidRDefault="00210563" w:rsidP="000E6BF3">
            <w:pPr>
              <w:spacing w:after="0"/>
              <w:rPr>
                <w:rFonts w:ascii="Marianne Light" w:hAnsi="Marianne Light"/>
                <w:sz w:val="18"/>
                <w:szCs w:val="18"/>
              </w:rPr>
            </w:pPr>
            <w:r>
              <w:rPr>
                <w:rFonts w:ascii="Marianne Light" w:hAnsi="Marianne Light"/>
                <w:sz w:val="18"/>
                <w:szCs w:val="18"/>
              </w:rPr>
              <w:t>Dans le cas d’un changement de vecteurs énergétiques</w:t>
            </w:r>
            <w:r w:rsidRPr="00210563">
              <w:rPr>
                <w:rFonts w:cs="Calibri"/>
                <w:sz w:val="18"/>
                <w:szCs w:val="18"/>
              </w:rPr>
              <w:t> </w:t>
            </w:r>
            <w:r>
              <w:rPr>
                <w:rFonts w:ascii="Marianne Light" w:hAnsi="Marianne Light"/>
                <w:sz w:val="18"/>
                <w:szCs w:val="18"/>
              </w:rPr>
              <w:t xml:space="preserve">: </w:t>
            </w:r>
            <w:r w:rsidRPr="00210563">
              <w:rPr>
                <w:rFonts w:ascii="Marianne Light" w:hAnsi="Marianne Light"/>
                <w:sz w:val="18"/>
                <w:szCs w:val="18"/>
              </w:rPr>
              <w:t>le volume d’économie d’énergie lié au changement de vecteur</w:t>
            </w:r>
          </w:p>
        </w:tc>
        <w:tc>
          <w:tcPr>
            <w:tcW w:w="5108" w:type="dxa"/>
            <w:tcBorders>
              <w:top w:val="single" w:sz="4" w:space="0" w:color="auto"/>
              <w:left w:val="single" w:sz="4" w:space="0" w:color="auto"/>
              <w:bottom w:val="single" w:sz="4" w:space="0" w:color="auto"/>
              <w:right w:val="single" w:sz="4" w:space="0" w:color="auto"/>
            </w:tcBorders>
            <w:vAlign w:val="center"/>
          </w:tcPr>
          <w:p w14:paraId="4837F8E5" w14:textId="4B18757D" w:rsidR="00210563" w:rsidRPr="0012662A" w:rsidRDefault="00210563" w:rsidP="000E6BF3">
            <w:pPr>
              <w:spacing w:after="0"/>
              <w:jc w:val="right"/>
              <w:rPr>
                <w:rFonts w:ascii="Marianne Light" w:hAnsi="Marianne Light"/>
                <w:sz w:val="18"/>
                <w:szCs w:val="18"/>
              </w:rPr>
            </w:pPr>
            <w:r>
              <w:rPr>
                <w:rFonts w:ascii="Marianne Light" w:hAnsi="Marianne Light"/>
                <w:sz w:val="18"/>
                <w:szCs w:val="18"/>
              </w:rPr>
              <w:t>MWh/an</w:t>
            </w:r>
          </w:p>
        </w:tc>
      </w:tr>
      <w:tr w:rsidR="00210563" w:rsidRPr="0012662A" w14:paraId="1765320A" w14:textId="77777777" w:rsidTr="527BCED8">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tcPr>
          <w:p w14:paraId="6C20579E" w14:textId="625239C0" w:rsidR="00210563" w:rsidRPr="0012662A" w:rsidRDefault="00210563" w:rsidP="00210563">
            <w:pPr>
              <w:spacing w:after="0"/>
              <w:rPr>
                <w:rFonts w:ascii="Marianne Light" w:hAnsi="Marianne Light"/>
                <w:sz w:val="18"/>
                <w:szCs w:val="18"/>
              </w:rPr>
            </w:pPr>
            <w:r>
              <w:rPr>
                <w:rFonts w:ascii="Marianne Light" w:hAnsi="Marianne Light"/>
                <w:sz w:val="18"/>
                <w:szCs w:val="18"/>
              </w:rPr>
              <w:t>Dans le cas d’un changement de vecteurs énergétiques</w:t>
            </w:r>
            <w:r w:rsidRPr="00210563">
              <w:rPr>
                <w:rFonts w:cs="Calibri"/>
                <w:sz w:val="18"/>
                <w:szCs w:val="18"/>
              </w:rPr>
              <w:t> </w:t>
            </w:r>
            <w:r>
              <w:rPr>
                <w:rFonts w:ascii="Marianne Light" w:hAnsi="Marianne Light"/>
                <w:sz w:val="18"/>
                <w:szCs w:val="18"/>
              </w:rPr>
              <w:t xml:space="preserve">: </w:t>
            </w:r>
            <w:r w:rsidRPr="00210563">
              <w:rPr>
                <w:rFonts w:ascii="Marianne Light" w:hAnsi="Marianne Light"/>
                <w:sz w:val="18"/>
                <w:szCs w:val="18"/>
              </w:rPr>
              <w:t>le volume d’économie d’énergie lié à la récupération de chaleur</w:t>
            </w:r>
          </w:p>
        </w:tc>
        <w:tc>
          <w:tcPr>
            <w:tcW w:w="5108" w:type="dxa"/>
            <w:tcBorders>
              <w:top w:val="single" w:sz="4" w:space="0" w:color="auto"/>
              <w:left w:val="single" w:sz="4" w:space="0" w:color="auto"/>
              <w:bottom w:val="single" w:sz="4" w:space="0" w:color="auto"/>
              <w:right w:val="single" w:sz="4" w:space="0" w:color="auto"/>
            </w:tcBorders>
            <w:vAlign w:val="center"/>
          </w:tcPr>
          <w:p w14:paraId="2FCE4621" w14:textId="6F1D4081" w:rsidR="00210563" w:rsidRPr="0012662A" w:rsidRDefault="00210563" w:rsidP="00210563">
            <w:pPr>
              <w:spacing w:after="0"/>
              <w:jc w:val="right"/>
              <w:rPr>
                <w:rFonts w:ascii="Marianne Light" w:hAnsi="Marianne Light"/>
                <w:sz w:val="18"/>
                <w:szCs w:val="18"/>
              </w:rPr>
            </w:pPr>
            <w:r>
              <w:rPr>
                <w:rFonts w:ascii="Marianne Light" w:hAnsi="Marianne Light"/>
                <w:sz w:val="18"/>
                <w:szCs w:val="18"/>
              </w:rPr>
              <w:t>MWh/an</w:t>
            </w:r>
          </w:p>
        </w:tc>
      </w:tr>
      <w:tr w:rsidR="00210563" w:rsidRPr="0012662A" w14:paraId="3F722CBF" w14:textId="77777777" w:rsidTr="527BCED8">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tcPr>
          <w:p w14:paraId="6B158CF3" w14:textId="29C58D79" w:rsidR="00210563" w:rsidRPr="0012662A" w:rsidRDefault="00210563" w:rsidP="00210563">
            <w:pPr>
              <w:spacing w:after="0"/>
              <w:rPr>
                <w:rFonts w:ascii="Marianne Light" w:hAnsi="Marianne Light"/>
                <w:sz w:val="18"/>
                <w:szCs w:val="18"/>
              </w:rPr>
            </w:pPr>
            <w:r>
              <w:rPr>
                <w:rFonts w:ascii="Marianne Light" w:hAnsi="Marianne Light"/>
                <w:sz w:val="18"/>
                <w:szCs w:val="18"/>
              </w:rPr>
              <w:t>Dans le cas d’un changement de vecteurs énergétiques</w:t>
            </w:r>
            <w:r w:rsidRPr="00210563">
              <w:rPr>
                <w:rFonts w:cs="Calibri"/>
                <w:sz w:val="18"/>
                <w:szCs w:val="18"/>
              </w:rPr>
              <w:t> </w:t>
            </w:r>
            <w:r>
              <w:rPr>
                <w:rFonts w:ascii="Marianne Light" w:hAnsi="Marianne Light"/>
                <w:sz w:val="18"/>
                <w:szCs w:val="18"/>
              </w:rPr>
              <w:t xml:space="preserve">: </w:t>
            </w:r>
            <w:r w:rsidRPr="00210563">
              <w:rPr>
                <w:rFonts w:ascii="Marianne Light" w:hAnsi="Marianne Light"/>
                <w:sz w:val="18"/>
                <w:szCs w:val="18"/>
              </w:rPr>
              <w:t>le % d’</w:t>
            </w:r>
            <w:proofErr w:type="spellStart"/>
            <w:r w:rsidRPr="00210563">
              <w:rPr>
                <w:rFonts w:ascii="Marianne Light" w:hAnsi="Marianne Light"/>
                <w:sz w:val="18"/>
                <w:szCs w:val="18"/>
              </w:rPr>
              <w:t>EnR&amp;R</w:t>
            </w:r>
            <w:proofErr w:type="spellEnd"/>
            <w:r w:rsidRPr="00210563">
              <w:rPr>
                <w:rFonts w:ascii="Marianne Light" w:hAnsi="Marianne Light"/>
                <w:sz w:val="18"/>
                <w:szCs w:val="18"/>
              </w:rPr>
              <w:t xml:space="preserve"> annuel atteint sur la boucle d’eau</w:t>
            </w:r>
          </w:p>
        </w:tc>
        <w:tc>
          <w:tcPr>
            <w:tcW w:w="5108" w:type="dxa"/>
            <w:tcBorders>
              <w:top w:val="single" w:sz="4" w:space="0" w:color="auto"/>
              <w:left w:val="single" w:sz="4" w:space="0" w:color="auto"/>
              <w:bottom w:val="single" w:sz="4" w:space="0" w:color="auto"/>
              <w:right w:val="single" w:sz="4" w:space="0" w:color="auto"/>
            </w:tcBorders>
            <w:vAlign w:val="center"/>
          </w:tcPr>
          <w:p w14:paraId="34CD34DF" w14:textId="674E2EE8" w:rsidR="00210563" w:rsidRPr="0012662A" w:rsidRDefault="00210563" w:rsidP="00210563">
            <w:pPr>
              <w:spacing w:after="0"/>
              <w:jc w:val="right"/>
              <w:rPr>
                <w:rFonts w:ascii="Marianne Light" w:hAnsi="Marianne Light"/>
                <w:sz w:val="18"/>
                <w:szCs w:val="18"/>
              </w:rPr>
            </w:pPr>
            <w:r>
              <w:rPr>
                <w:rFonts w:ascii="Marianne Light" w:hAnsi="Marianne Light"/>
                <w:sz w:val="18"/>
                <w:szCs w:val="18"/>
              </w:rPr>
              <w:t>%</w:t>
            </w:r>
          </w:p>
        </w:tc>
      </w:tr>
      <w:tr w:rsidR="00210563" w:rsidRPr="0012662A" w14:paraId="643DE0CA" w14:textId="77777777" w:rsidTr="527BCED8">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tcPr>
          <w:p w14:paraId="72772B5E" w14:textId="4EB0E709" w:rsidR="00210563" w:rsidRPr="0012662A" w:rsidRDefault="00210563" w:rsidP="00210563">
            <w:pPr>
              <w:spacing w:after="0"/>
              <w:rPr>
                <w:rFonts w:ascii="Marianne Light" w:hAnsi="Marianne Light"/>
                <w:sz w:val="18"/>
                <w:szCs w:val="18"/>
              </w:rPr>
            </w:pPr>
            <w:r w:rsidRPr="0012662A">
              <w:rPr>
                <w:rFonts w:ascii="Marianne Light" w:hAnsi="Marianne Light"/>
                <w:sz w:val="18"/>
                <w:szCs w:val="18"/>
              </w:rPr>
              <w:t xml:space="preserve">Création ou extension d’un réseau de </w:t>
            </w:r>
            <w:r>
              <w:rPr>
                <w:rFonts w:ascii="Marianne Light" w:hAnsi="Marianne Light"/>
                <w:sz w:val="18"/>
                <w:szCs w:val="18"/>
              </w:rPr>
              <w:t>chaleur (chauffage de bureaux</w:t>
            </w:r>
            <w:r w:rsidRPr="0012662A">
              <w:rPr>
                <w:rFonts w:ascii="Marianne Light" w:hAnsi="Marianne Light"/>
                <w:sz w:val="18"/>
                <w:szCs w:val="18"/>
              </w:rPr>
              <w:t>)</w:t>
            </w:r>
          </w:p>
        </w:tc>
        <w:tc>
          <w:tcPr>
            <w:tcW w:w="5108" w:type="dxa"/>
            <w:tcBorders>
              <w:top w:val="single" w:sz="4" w:space="0" w:color="auto"/>
              <w:left w:val="single" w:sz="4" w:space="0" w:color="auto"/>
              <w:bottom w:val="single" w:sz="4" w:space="0" w:color="auto"/>
              <w:right w:val="single" w:sz="4" w:space="0" w:color="auto"/>
            </w:tcBorders>
            <w:vAlign w:val="center"/>
          </w:tcPr>
          <w:p w14:paraId="60C798CD" w14:textId="77777777" w:rsidR="00210563" w:rsidRPr="0012662A" w:rsidRDefault="00210563" w:rsidP="00210563">
            <w:pPr>
              <w:jc w:val="right"/>
              <w:rPr>
                <w:rFonts w:ascii="Marianne Light" w:hAnsi="Marianne Light"/>
                <w:sz w:val="18"/>
                <w:szCs w:val="18"/>
              </w:rPr>
            </w:pPr>
            <w:r w:rsidRPr="0012662A">
              <w:rPr>
                <w:rFonts w:ascii="Marianne Light" w:hAnsi="Marianne Light"/>
                <w:sz w:val="18"/>
                <w:szCs w:val="18"/>
              </w:rPr>
              <w:t>OUI / NON</w:t>
            </w:r>
          </w:p>
        </w:tc>
      </w:tr>
      <w:tr w:rsidR="00210563" w:rsidRPr="0012662A" w14:paraId="6ECEABFD" w14:textId="77777777" w:rsidTr="527BCED8">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tcPr>
          <w:p w14:paraId="34E589F0" w14:textId="77777777" w:rsidR="00210563" w:rsidRPr="0012662A" w:rsidRDefault="00210563" w:rsidP="00210563">
            <w:pPr>
              <w:spacing w:after="0"/>
              <w:rPr>
                <w:rFonts w:ascii="Marianne Light" w:hAnsi="Marianne Light"/>
                <w:sz w:val="18"/>
                <w:szCs w:val="18"/>
              </w:rPr>
            </w:pPr>
            <w:r w:rsidRPr="0012662A">
              <w:rPr>
                <w:rFonts w:ascii="Marianne Light" w:hAnsi="Marianne Light"/>
                <w:sz w:val="18"/>
                <w:szCs w:val="18"/>
              </w:rPr>
              <w:t>Nombre de tonnes équivalent CO</w:t>
            </w:r>
            <w:r w:rsidRPr="0012662A">
              <w:rPr>
                <w:rFonts w:ascii="Marianne Light" w:hAnsi="Marianne Light"/>
                <w:sz w:val="18"/>
                <w:szCs w:val="18"/>
                <w:vertAlign w:val="subscript"/>
              </w:rPr>
              <w:t>2</w:t>
            </w:r>
            <w:r w:rsidRPr="0012662A">
              <w:rPr>
                <w:rFonts w:ascii="Marianne Light" w:hAnsi="Marianne Light"/>
                <w:sz w:val="18"/>
                <w:szCs w:val="18"/>
              </w:rPr>
              <w:t xml:space="preserve"> évitées</w:t>
            </w:r>
          </w:p>
        </w:tc>
        <w:tc>
          <w:tcPr>
            <w:tcW w:w="5108" w:type="dxa"/>
            <w:tcBorders>
              <w:top w:val="single" w:sz="4" w:space="0" w:color="auto"/>
              <w:left w:val="single" w:sz="4" w:space="0" w:color="auto"/>
              <w:bottom w:val="single" w:sz="4" w:space="0" w:color="auto"/>
              <w:right w:val="single" w:sz="4" w:space="0" w:color="auto"/>
            </w:tcBorders>
            <w:vAlign w:val="center"/>
          </w:tcPr>
          <w:p w14:paraId="64E98CE2" w14:textId="4FCFF90D" w:rsidR="00210563" w:rsidRPr="0012662A" w:rsidRDefault="00210563" w:rsidP="00210563">
            <w:pPr>
              <w:jc w:val="right"/>
              <w:rPr>
                <w:rFonts w:ascii="Marianne Light" w:hAnsi="Marianne Light"/>
                <w:sz w:val="18"/>
                <w:szCs w:val="18"/>
              </w:rPr>
            </w:pPr>
            <w:proofErr w:type="gramStart"/>
            <w:r>
              <w:rPr>
                <w:rFonts w:ascii="Marianne Light" w:hAnsi="Marianne Light"/>
                <w:sz w:val="18"/>
                <w:szCs w:val="18"/>
              </w:rPr>
              <w:t>t</w:t>
            </w:r>
            <w:r w:rsidRPr="0012662A">
              <w:rPr>
                <w:rFonts w:ascii="Marianne Light" w:hAnsi="Marianne Light"/>
                <w:sz w:val="18"/>
                <w:szCs w:val="18"/>
              </w:rPr>
              <w:t>CO</w:t>
            </w:r>
            <w:proofErr w:type="gramEnd"/>
            <w:r w:rsidRPr="0012662A">
              <w:rPr>
                <w:rFonts w:ascii="Marianne Light" w:hAnsi="Marianne Light"/>
                <w:sz w:val="18"/>
                <w:szCs w:val="18"/>
                <w:vertAlign w:val="subscript"/>
              </w:rPr>
              <w:t>2</w:t>
            </w:r>
            <w:r w:rsidRPr="002C3EE4">
              <w:rPr>
                <w:rFonts w:ascii="Marianne Light" w:hAnsi="Marianne Light"/>
                <w:sz w:val="18"/>
                <w:szCs w:val="18"/>
              </w:rPr>
              <w:t>e</w:t>
            </w:r>
            <w:r w:rsidRPr="0012662A">
              <w:rPr>
                <w:rFonts w:ascii="Marianne Light" w:hAnsi="Marianne Light"/>
                <w:sz w:val="18"/>
                <w:szCs w:val="18"/>
              </w:rPr>
              <w:t>/an</w:t>
            </w:r>
          </w:p>
        </w:tc>
      </w:tr>
    </w:tbl>
    <w:p w14:paraId="09A90CB6" w14:textId="77777777" w:rsidR="0012662A" w:rsidRDefault="0012662A" w:rsidP="0012662A">
      <w:pPr>
        <w:tabs>
          <w:tab w:val="left" w:pos="851"/>
        </w:tabs>
        <w:rPr>
          <w:rFonts w:ascii="Marianne Light" w:hAnsi="Marianne Light"/>
          <w:sz w:val="18"/>
          <w:szCs w:val="18"/>
        </w:rPr>
      </w:pPr>
    </w:p>
    <w:p w14:paraId="7C35844B" w14:textId="77777777" w:rsidR="00FD1ECD" w:rsidRDefault="00FD1ECD" w:rsidP="0012662A">
      <w:pPr>
        <w:tabs>
          <w:tab w:val="left" w:pos="851"/>
        </w:tabs>
        <w:rPr>
          <w:rFonts w:ascii="Marianne Light" w:hAnsi="Marianne Light"/>
          <w:sz w:val="18"/>
          <w:szCs w:val="18"/>
        </w:rPr>
      </w:pPr>
    </w:p>
    <w:p w14:paraId="0F4DA7B8" w14:textId="77777777" w:rsidR="00FD1ECD" w:rsidRDefault="00FD1ECD" w:rsidP="0012662A">
      <w:pPr>
        <w:tabs>
          <w:tab w:val="left" w:pos="851"/>
        </w:tabs>
        <w:rPr>
          <w:rFonts w:ascii="Marianne Light" w:hAnsi="Marianne Light"/>
          <w:sz w:val="18"/>
          <w:szCs w:val="18"/>
        </w:rPr>
      </w:pPr>
    </w:p>
    <w:p w14:paraId="651C800E" w14:textId="77777777" w:rsidR="00FD1ECD" w:rsidRDefault="00FD1ECD" w:rsidP="0012662A">
      <w:pPr>
        <w:tabs>
          <w:tab w:val="left" w:pos="851"/>
        </w:tabs>
        <w:rPr>
          <w:rFonts w:ascii="Marianne Light" w:hAnsi="Marianne Light"/>
          <w:sz w:val="18"/>
          <w:szCs w:val="18"/>
        </w:rPr>
      </w:pPr>
    </w:p>
    <w:p w14:paraId="64D06348" w14:textId="32472943" w:rsidR="005C02C4" w:rsidRPr="002F4ED2" w:rsidRDefault="005C02C4" w:rsidP="007F16D5">
      <w:pPr>
        <w:pStyle w:val="Titre2"/>
      </w:pPr>
      <w:bookmarkStart w:id="143" w:name="_Toc122341189"/>
      <w:bookmarkStart w:id="144" w:name="_Toc122341555"/>
      <w:r w:rsidRPr="002F4ED2">
        <w:t>Cas des dossiers demande d’aide Fonds Chaleur et délivrance de CEE</w:t>
      </w:r>
      <w:r w:rsidRPr="004A4839">
        <w:rPr>
          <w:vertAlign w:val="superscript"/>
        </w:rPr>
        <w:footnoteReference w:id="7"/>
      </w:r>
      <w:r w:rsidRPr="002F4ED2">
        <w:rPr>
          <w:vertAlign w:val="superscript"/>
        </w:rPr>
        <w:t xml:space="preserve"> </w:t>
      </w:r>
      <w:r w:rsidRPr="002F4ED2">
        <w:t>:</w:t>
      </w:r>
      <w:bookmarkEnd w:id="143"/>
      <w:bookmarkEnd w:id="144"/>
      <w:r w:rsidRPr="002F4ED2">
        <w:t xml:space="preserve"> </w:t>
      </w:r>
    </w:p>
    <w:p w14:paraId="297DB67F" w14:textId="77777777" w:rsidR="005C02C4" w:rsidRPr="0043443E" w:rsidRDefault="005C02C4" w:rsidP="005C02C4">
      <w:pPr>
        <w:pStyle w:val="Pucenoir"/>
        <w:numPr>
          <w:ilvl w:val="0"/>
          <w:numId w:val="7"/>
        </w:numPr>
        <w:spacing w:after="0"/>
        <w:rPr>
          <w:rFonts w:eastAsiaTheme="majorEastAsia" w:cs="Arial"/>
          <w:color w:val="000000" w:themeColor="text1"/>
        </w:rPr>
      </w:pPr>
      <w:proofErr w:type="gramStart"/>
      <w:r w:rsidRPr="0043443E">
        <w:rPr>
          <w:rFonts w:eastAsiaTheme="majorEastAsia" w:cs="Arial"/>
          <w:color w:val="000000" w:themeColor="text1"/>
        </w:rPr>
        <w:t>sur</w:t>
      </w:r>
      <w:proofErr w:type="gramEnd"/>
      <w:r w:rsidRPr="0043443E">
        <w:rPr>
          <w:rFonts w:eastAsiaTheme="majorEastAsia" w:cs="Arial"/>
          <w:color w:val="000000" w:themeColor="text1"/>
        </w:rPr>
        <w:t xml:space="preserve"> les équipements de récupération de chaleur fatale (cf. </w:t>
      </w:r>
      <w:r>
        <w:rPr>
          <w:rFonts w:eastAsiaTheme="majorEastAsia" w:cs="Arial"/>
          <w:b/>
          <w:i/>
          <w:color w:val="000000" w:themeColor="text1"/>
          <w:u w:val="single"/>
        </w:rPr>
        <w:t>Conditions d’Eligibilité et de Financement</w:t>
      </w:r>
      <w:r w:rsidRPr="006344E9">
        <w:rPr>
          <w:rFonts w:eastAsiaTheme="majorEastAsia" w:cs="Arial"/>
          <w:b/>
          <w:i/>
          <w:color w:val="000000" w:themeColor="text1"/>
          <w:u w:val="single"/>
        </w:rPr>
        <w:t xml:space="preserve"> </w:t>
      </w:r>
      <w:r>
        <w:rPr>
          <w:rFonts w:eastAsiaTheme="majorEastAsia" w:cs="Arial"/>
          <w:b/>
          <w:i/>
          <w:color w:val="000000" w:themeColor="text1"/>
          <w:u w:val="single"/>
        </w:rPr>
        <w:t xml:space="preserve">Fonds Chaleur </w:t>
      </w:r>
      <w:proofErr w:type="spellStart"/>
      <w:r>
        <w:rPr>
          <w:rFonts w:eastAsiaTheme="majorEastAsia" w:cs="Arial"/>
          <w:b/>
          <w:i/>
          <w:color w:val="000000" w:themeColor="text1"/>
          <w:u w:val="single"/>
        </w:rPr>
        <w:t>Chaleur</w:t>
      </w:r>
      <w:proofErr w:type="spellEnd"/>
      <w:r>
        <w:rPr>
          <w:rFonts w:eastAsiaTheme="majorEastAsia" w:cs="Arial"/>
          <w:b/>
          <w:i/>
          <w:color w:val="000000" w:themeColor="text1"/>
          <w:u w:val="single"/>
        </w:rPr>
        <w:t xml:space="preserve"> Fatale </w:t>
      </w:r>
      <w:r w:rsidRPr="006344E9">
        <w:rPr>
          <w:rFonts w:eastAsiaTheme="majorEastAsia" w:cs="Arial"/>
          <w:b/>
          <w:i/>
          <w:color w:val="000000" w:themeColor="text1"/>
          <w:u w:val="single"/>
        </w:rPr>
        <w:t>202</w:t>
      </w:r>
      <w:r>
        <w:rPr>
          <w:rFonts w:eastAsiaTheme="majorEastAsia" w:cs="Arial"/>
          <w:b/>
          <w:i/>
          <w:color w:val="000000" w:themeColor="text1"/>
          <w:u w:val="single"/>
        </w:rPr>
        <w:t>3</w:t>
      </w:r>
      <w:r>
        <w:rPr>
          <w:rFonts w:eastAsiaTheme="majorEastAsia" w:cs="Arial"/>
          <w:color w:val="000000" w:themeColor="text1"/>
        </w:rPr>
        <w:t>)</w:t>
      </w:r>
      <w:r w:rsidRPr="0043443E">
        <w:rPr>
          <w:rFonts w:eastAsiaTheme="majorEastAsia" w:cs="Arial"/>
          <w:color w:val="000000" w:themeColor="text1"/>
        </w:rPr>
        <w:t xml:space="preserve"> </w:t>
      </w:r>
      <w:r w:rsidRPr="0043443E">
        <w:rPr>
          <w:rFonts w:eastAsiaTheme="majorEastAsia" w:cs="Arial"/>
          <w:color w:val="000000" w:themeColor="text1"/>
          <w:highlight w:val="lightGray"/>
        </w:rPr>
        <w:t>(</w:t>
      </w:r>
      <w:r>
        <w:rPr>
          <w:rFonts w:eastAsiaTheme="majorEastAsia" w:cs="Arial"/>
          <w:color w:val="000000" w:themeColor="text1"/>
          <w:highlight w:val="lightGray"/>
        </w:rPr>
        <w:t>Pièce n°1</w:t>
      </w:r>
      <w:r w:rsidRPr="0043443E">
        <w:rPr>
          <w:rFonts w:eastAsiaTheme="majorEastAsia" w:cs="Arial"/>
          <w:color w:val="000000" w:themeColor="text1"/>
          <w:highlight w:val="lightGray"/>
        </w:rPr>
        <w:t>a)</w:t>
      </w:r>
      <w:r>
        <w:rPr>
          <w:rFonts w:ascii="Calibri" w:eastAsiaTheme="majorEastAsia" w:hAnsi="Calibri" w:cs="Calibri"/>
          <w:color w:val="000000" w:themeColor="text1"/>
        </w:rPr>
        <w:t> </w:t>
      </w:r>
      <w:r>
        <w:rPr>
          <w:rFonts w:eastAsiaTheme="majorEastAsia" w:cs="Arial"/>
          <w:color w:val="000000" w:themeColor="text1"/>
        </w:rPr>
        <w:t>:</w:t>
      </w:r>
    </w:p>
    <w:p w14:paraId="56CEEAD8" w14:textId="77777777" w:rsidR="005C02C4" w:rsidRPr="0043443E" w:rsidRDefault="005C02C4" w:rsidP="005C02C4">
      <w:pPr>
        <w:pStyle w:val="Pucenoir"/>
        <w:numPr>
          <w:ilvl w:val="1"/>
          <w:numId w:val="7"/>
        </w:numPr>
        <w:rPr>
          <w:rFonts w:eastAsiaTheme="majorEastAsia" w:cs="Arial"/>
          <w:color w:val="000000" w:themeColor="text1"/>
        </w:rPr>
      </w:pPr>
      <w:r w:rsidRPr="005914C1">
        <w:rPr>
          <w:rFonts w:eastAsiaTheme="majorEastAsia" w:cs="Arial"/>
          <w:color w:val="000000" w:themeColor="text1"/>
        </w:rPr>
        <w:t>Remplir l’attestation déclaration</w:t>
      </w:r>
      <w:r>
        <w:rPr>
          <w:rFonts w:eastAsiaTheme="majorEastAsia" w:cs="Arial"/>
          <w:color w:val="000000" w:themeColor="text1"/>
        </w:rPr>
        <w:t xml:space="preserve"> CEE</w:t>
      </w:r>
    </w:p>
    <w:p w14:paraId="5B144FF6" w14:textId="77777777" w:rsidR="005C02C4" w:rsidRPr="0043443E" w:rsidRDefault="005C02C4" w:rsidP="005C02C4">
      <w:pPr>
        <w:pStyle w:val="Pucenoir"/>
        <w:numPr>
          <w:ilvl w:val="0"/>
          <w:numId w:val="7"/>
        </w:numPr>
        <w:rPr>
          <w:rFonts w:eastAsiaTheme="majorEastAsia" w:cs="Arial"/>
          <w:color w:val="000000" w:themeColor="text1"/>
        </w:rPr>
      </w:pPr>
      <w:proofErr w:type="gramStart"/>
      <w:r w:rsidRPr="0043443E">
        <w:rPr>
          <w:rFonts w:eastAsiaTheme="majorEastAsia" w:cs="Arial"/>
          <w:color w:val="000000" w:themeColor="text1"/>
        </w:rPr>
        <w:t>sur</w:t>
      </w:r>
      <w:proofErr w:type="gramEnd"/>
      <w:r w:rsidRPr="0043443E">
        <w:rPr>
          <w:rFonts w:eastAsiaTheme="majorEastAsia" w:cs="Arial"/>
          <w:color w:val="000000" w:themeColor="text1"/>
        </w:rPr>
        <w:t xml:space="preserve"> les </w:t>
      </w:r>
      <w:r>
        <w:rPr>
          <w:rFonts w:eastAsiaTheme="majorEastAsia" w:cs="Arial"/>
          <w:color w:val="000000" w:themeColor="text1"/>
        </w:rPr>
        <w:t>raccordements</w:t>
      </w:r>
      <w:r w:rsidRPr="0043443E">
        <w:rPr>
          <w:rFonts w:eastAsiaTheme="majorEastAsia" w:cs="Arial"/>
          <w:color w:val="000000" w:themeColor="text1"/>
        </w:rPr>
        <w:t xml:space="preserve"> de</w:t>
      </w:r>
      <w:r>
        <w:rPr>
          <w:rFonts w:eastAsiaTheme="majorEastAsia" w:cs="Arial"/>
          <w:color w:val="000000" w:themeColor="text1"/>
        </w:rPr>
        <w:t xml:space="preserve"> réseaux de chaleur</w:t>
      </w:r>
      <w:r w:rsidRPr="0043443E">
        <w:rPr>
          <w:rFonts w:eastAsiaTheme="majorEastAsia" w:cs="Arial"/>
          <w:color w:val="000000" w:themeColor="text1"/>
        </w:rPr>
        <w:t xml:space="preserve"> (cf. </w:t>
      </w:r>
      <w:r>
        <w:rPr>
          <w:rFonts w:eastAsiaTheme="majorEastAsia" w:cs="Arial"/>
          <w:b/>
          <w:i/>
          <w:color w:val="000000" w:themeColor="text1"/>
          <w:u w:val="single"/>
        </w:rPr>
        <w:t>Conditions d’Eligibilité et de Financement</w:t>
      </w:r>
      <w:r w:rsidRPr="006344E9">
        <w:rPr>
          <w:rFonts w:eastAsiaTheme="majorEastAsia" w:cs="Arial"/>
          <w:b/>
          <w:i/>
          <w:color w:val="000000" w:themeColor="text1"/>
          <w:u w:val="single"/>
        </w:rPr>
        <w:t xml:space="preserve"> </w:t>
      </w:r>
      <w:r>
        <w:rPr>
          <w:rFonts w:eastAsiaTheme="majorEastAsia" w:cs="Arial"/>
          <w:b/>
          <w:i/>
          <w:color w:val="000000" w:themeColor="text1"/>
          <w:u w:val="single"/>
        </w:rPr>
        <w:t xml:space="preserve">Fonds Chaleur </w:t>
      </w:r>
      <w:proofErr w:type="spellStart"/>
      <w:r>
        <w:rPr>
          <w:rFonts w:eastAsiaTheme="majorEastAsia" w:cs="Arial"/>
          <w:b/>
          <w:i/>
          <w:color w:val="000000" w:themeColor="text1"/>
          <w:u w:val="single"/>
        </w:rPr>
        <w:t>Chaleur</w:t>
      </w:r>
      <w:proofErr w:type="spellEnd"/>
      <w:r>
        <w:rPr>
          <w:rFonts w:eastAsiaTheme="majorEastAsia" w:cs="Arial"/>
          <w:b/>
          <w:i/>
          <w:color w:val="000000" w:themeColor="text1"/>
          <w:u w:val="single"/>
        </w:rPr>
        <w:t xml:space="preserve"> Fatale </w:t>
      </w:r>
      <w:r w:rsidRPr="006344E9">
        <w:rPr>
          <w:rFonts w:eastAsiaTheme="majorEastAsia" w:cs="Arial"/>
          <w:b/>
          <w:i/>
          <w:color w:val="000000" w:themeColor="text1"/>
          <w:u w:val="single"/>
        </w:rPr>
        <w:t>202</w:t>
      </w:r>
      <w:r>
        <w:rPr>
          <w:rFonts w:eastAsiaTheme="majorEastAsia" w:cs="Arial"/>
          <w:b/>
          <w:i/>
          <w:color w:val="000000" w:themeColor="text1"/>
          <w:u w:val="single"/>
        </w:rPr>
        <w:t>3</w:t>
      </w:r>
      <w:r>
        <w:rPr>
          <w:rFonts w:eastAsiaTheme="majorEastAsia" w:cs="Arial"/>
          <w:color w:val="000000" w:themeColor="text1"/>
        </w:rPr>
        <w:t>)</w:t>
      </w:r>
      <w:r w:rsidRPr="0043443E">
        <w:rPr>
          <w:rFonts w:eastAsiaTheme="majorEastAsia" w:cs="Arial"/>
          <w:color w:val="000000" w:themeColor="text1"/>
        </w:rPr>
        <w:t xml:space="preserve"> </w:t>
      </w:r>
      <w:r w:rsidRPr="0043443E">
        <w:rPr>
          <w:rFonts w:eastAsiaTheme="majorEastAsia" w:cs="Arial"/>
          <w:color w:val="000000" w:themeColor="text1"/>
          <w:highlight w:val="lightGray"/>
        </w:rPr>
        <w:t>(</w:t>
      </w:r>
      <w:r>
        <w:rPr>
          <w:rFonts w:eastAsiaTheme="majorEastAsia" w:cs="Arial"/>
          <w:color w:val="000000" w:themeColor="text1"/>
          <w:highlight w:val="lightGray"/>
        </w:rPr>
        <w:t>Pièce n°1b</w:t>
      </w:r>
      <w:r w:rsidRPr="0043443E">
        <w:rPr>
          <w:rFonts w:eastAsiaTheme="majorEastAsia" w:cs="Arial"/>
          <w:color w:val="000000" w:themeColor="text1"/>
          <w:highlight w:val="lightGray"/>
        </w:rPr>
        <w:t>)</w:t>
      </w:r>
      <w:r>
        <w:rPr>
          <w:rFonts w:ascii="Calibri" w:eastAsiaTheme="majorEastAsia" w:hAnsi="Calibri" w:cs="Calibri"/>
          <w:color w:val="000000" w:themeColor="text1"/>
        </w:rPr>
        <w:t> </w:t>
      </w:r>
      <w:r>
        <w:rPr>
          <w:rFonts w:eastAsiaTheme="majorEastAsia" w:cs="Arial"/>
          <w:color w:val="000000" w:themeColor="text1"/>
        </w:rPr>
        <w:t>:</w:t>
      </w:r>
    </w:p>
    <w:p w14:paraId="354C74FF" w14:textId="77777777" w:rsidR="005C02C4" w:rsidRPr="004505A6" w:rsidRDefault="005C02C4" w:rsidP="005C02C4">
      <w:pPr>
        <w:pStyle w:val="Pucenoir"/>
        <w:numPr>
          <w:ilvl w:val="1"/>
          <w:numId w:val="7"/>
        </w:numPr>
        <w:rPr>
          <w:rFonts w:eastAsiaTheme="majorEastAsia" w:cs="Arial"/>
          <w:i/>
          <w:iCs/>
          <w:color w:val="000000" w:themeColor="text1"/>
        </w:rPr>
      </w:pPr>
      <w:r>
        <w:rPr>
          <w:b/>
          <w:i/>
          <w:iCs/>
        </w:rPr>
        <w:t>Remplier l’attestation déclaration CEE</w:t>
      </w:r>
      <w:r w:rsidRPr="00B739DB">
        <w:rPr>
          <w:b/>
          <w:i/>
          <w:iCs/>
        </w:rPr>
        <w:t xml:space="preserve"> raccordement CEE BARTH 137 et BAT TH 127</w:t>
      </w:r>
      <w:r w:rsidRPr="00B739DB">
        <w:rPr>
          <w:rFonts w:ascii="Calibri" w:hAnsi="Calibri" w:cs="Calibri"/>
          <w:b/>
          <w:i/>
          <w:iCs/>
        </w:rPr>
        <w:t> </w:t>
      </w:r>
      <w:r w:rsidRPr="004505A6">
        <w:rPr>
          <w:rFonts w:eastAsiaTheme="majorEastAsia" w:cs="Arial"/>
          <w:i/>
          <w:iCs/>
          <w:color w:val="000000" w:themeColor="text1"/>
        </w:rPr>
        <w:t>disponible sur la plateforme AGIR.</w:t>
      </w:r>
    </w:p>
    <w:p w14:paraId="17BB37E8" w14:textId="77777777" w:rsidR="005C02C4" w:rsidRPr="0012662A" w:rsidRDefault="005C02C4" w:rsidP="0012662A">
      <w:pPr>
        <w:tabs>
          <w:tab w:val="left" w:pos="851"/>
        </w:tabs>
        <w:rPr>
          <w:rFonts w:ascii="Marianne Light" w:hAnsi="Marianne Light"/>
          <w:sz w:val="18"/>
          <w:szCs w:val="18"/>
        </w:rPr>
      </w:pPr>
    </w:p>
    <w:p w14:paraId="7F49033F" w14:textId="4DFBD965" w:rsidR="0012662A" w:rsidRDefault="0012662A" w:rsidP="007F16D5">
      <w:pPr>
        <w:pStyle w:val="Titre2"/>
      </w:pPr>
      <w:bookmarkStart w:id="145" w:name="_Toc56154441"/>
      <w:bookmarkStart w:id="146" w:name="_Toc56155275"/>
      <w:bookmarkStart w:id="147" w:name="_Toc56155344"/>
      <w:bookmarkStart w:id="148" w:name="_Toc56183901"/>
      <w:bookmarkStart w:id="149" w:name="_Toc56409764"/>
      <w:bookmarkStart w:id="150" w:name="_Toc56409968"/>
      <w:bookmarkStart w:id="151" w:name="_Toc56409987"/>
      <w:bookmarkStart w:id="152" w:name="_Toc56410004"/>
      <w:bookmarkStart w:id="153" w:name="_Toc56410022"/>
      <w:bookmarkStart w:id="154" w:name="_Toc56411550"/>
      <w:bookmarkStart w:id="155" w:name="_Toc57905781"/>
      <w:bookmarkStart w:id="156" w:name="_Toc61340893"/>
      <w:bookmarkStart w:id="157" w:name="_Toc117524054"/>
      <w:bookmarkStart w:id="158" w:name="_Toc122341190"/>
      <w:bookmarkStart w:id="159" w:name="_Toc122341556"/>
      <w:r w:rsidRPr="0012662A">
        <w:t>Dans le cas spécifique de la récupération de chaleur fatale sur unités d’incinération (</w:t>
      </w:r>
      <w:r w:rsidR="009F1E73">
        <w:t>UVE/</w:t>
      </w:r>
      <w:r w:rsidRPr="0012662A">
        <w:t>UIOM et UIDD)</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42232EE3" w14:textId="77777777" w:rsidR="0012662A" w:rsidRPr="009507A9" w:rsidRDefault="0012662A" w:rsidP="0012662A">
      <w:pPr>
        <w:rPr>
          <w:rFonts w:ascii="Marianne Light" w:hAnsi="Marianne Light"/>
          <w:i/>
          <w:sz w:val="18"/>
          <w:szCs w:val="18"/>
        </w:rPr>
      </w:pPr>
      <w:r w:rsidRPr="009507A9">
        <w:rPr>
          <w:rFonts w:ascii="Marianne Light" w:hAnsi="Marianne Light"/>
          <w:i/>
          <w:sz w:val="18"/>
          <w:szCs w:val="18"/>
        </w:rPr>
        <w:t>Sur le volet «</w:t>
      </w:r>
      <w:r w:rsidRPr="009507A9">
        <w:rPr>
          <w:rFonts w:cs="Calibri"/>
          <w:i/>
          <w:sz w:val="18"/>
          <w:szCs w:val="18"/>
        </w:rPr>
        <w:t> </w:t>
      </w:r>
      <w:r w:rsidRPr="009507A9">
        <w:rPr>
          <w:rFonts w:ascii="Marianne Light" w:hAnsi="Marianne Light"/>
          <w:i/>
          <w:sz w:val="18"/>
          <w:szCs w:val="18"/>
        </w:rPr>
        <w:t>d</w:t>
      </w:r>
      <w:r w:rsidRPr="009507A9">
        <w:rPr>
          <w:rFonts w:ascii="Marianne Light" w:hAnsi="Marianne Light" w:cs="Marianne Light"/>
          <w:i/>
          <w:sz w:val="18"/>
          <w:szCs w:val="18"/>
        </w:rPr>
        <w:t>é</w:t>
      </w:r>
      <w:r w:rsidRPr="009507A9">
        <w:rPr>
          <w:rFonts w:ascii="Marianne Light" w:hAnsi="Marianne Light"/>
          <w:i/>
          <w:sz w:val="18"/>
          <w:szCs w:val="18"/>
        </w:rPr>
        <w:t>chets</w:t>
      </w:r>
      <w:r w:rsidRPr="009507A9">
        <w:rPr>
          <w:rFonts w:cs="Calibri"/>
          <w:i/>
          <w:sz w:val="18"/>
          <w:szCs w:val="18"/>
        </w:rPr>
        <w:t> </w:t>
      </w:r>
      <w:r w:rsidRPr="009507A9">
        <w:rPr>
          <w:rFonts w:ascii="Marianne Light" w:hAnsi="Marianne Light" w:cs="Marianne Light"/>
          <w:i/>
          <w:sz w:val="18"/>
          <w:szCs w:val="18"/>
        </w:rPr>
        <w:t>»</w:t>
      </w:r>
      <w:r w:rsidRPr="009507A9">
        <w:rPr>
          <w:rFonts w:ascii="Marianne Light" w:hAnsi="Marianne Light"/>
          <w:i/>
          <w:sz w:val="18"/>
          <w:szCs w:val="18"/>
        </w:rPr>
        <w:t>, pr</w:t>
      </w:r>
      <w:r w:rsidRPr="009507A9">
        <w:rPr>
          <w:rFonts w:ascii="Marianne Light" w:hAnsi="Marianne Light" w:cs="Marianne Light"/>
          <w:i/>
          <w:sz w:val="18"/>
          <w:szCs w:val="18"/>
        </w:rPr>
        <w:t>é</w:t>
      </w:r>
      <w:r w:rsidRPr="009507A9">
        <w:rPr>
          <w:rFonts w:ascii="Marianne Light" w:hAnsi="Marianne Light"/>
          <w:i/>
          <w:sz w:val="18"/>
          <w:szCs w:val="18"/>
        </w:rPr>
        <w:t>ciser</w:t>
      </w:r>
      <w:r w:rsidRPr="009507A9">
        <w:rPr>
          <w:rFonts w:cs="Calibri"/>
          <w:i/>
          <w:sz w:val="18"/>
          <w:szCs w:val="18"/>
        </w:rPr>
        <w:t> </w:t>
      </w:r>
      <w:r w:rsidRPr="009507A9">
        <w:rPr>
          <w:rFonts w:ascii="Marianne Light" w:hAnsi="Marianne Light"/>
          <w:i/>
          <w:sz w:val="18"/>
          <w:szCs w:val="18"/>
        </w:rPr>
        <w:t xml:space="preserve">: </w:t>
      </w:r>
    </w:p>
    <w:p w14:paraId="5ACAA397" w14:textId="77777777" w:rsidR="0012662A" w:rsidRPr="003840B4" w:rsidRDefault="0012662A" w:rsidP="003840B4">
      <w:pPr>
        <w:pStyle w:val="Pucenoir"/>
        <w:rPr>
          <w:i/>
          <w:iCs/>
        </w:rPr>
      </w:pPr>
      <w:r w:rsidRPr="51ABDE82">
        <w:rPr>
          <w:i/>
          <w:iCs/>
        </w:rPr>
        <w:t>Date de construction</w:t>
      </w:r>
    </w:p>
    <w:p w14:paraId="2AF2ABA0" w14:textId="77777777" w:rsidR="0012662A" w:rsidRPr="003840B4" w:rsidRDefault="0012662A" w:rsidP="003840B4">
      <w:pPr>
        <w:pStyle w:val="Pucenoir"/>
        <w:rPr>
          <w:i/>
          <w:iCs/>
        </w:rPr>
      </w:pPr>
      <w:r w:rsidRPr="51ABDE82">
        <w:rPr>
          <w:i/>
          <w:iCs/>
        </w:rPr>
        <w:t>Date d’installation des fours et leurs durées de vie</w:t>
      </w:r>
    </w:p>
    <w:p w14:paraId="3AAEF5D0" w14:textId="77777777" w:rsidR="0012662A" w:rsidRPr="003840B4" w:rsidRDefault="0012662A" w:rsidP="003840B4">
      <w:pPr>
        <w:pStyle w:val="Pucenoir"/>
        <w:rPr>
          <w:i/>
          <w:iCs/>
        </w:rPr>
      </w:pPr>
      <w:r w:rsidRPr="51ABDE82">
        <w:rPr>
          <w:i/>
          <w:iCs/>
        </w:rPr>
        <w:t>Principales étapes de développement et d'investissements passés</w:t>
      </w:r>
    </w:p>
    <w:p w14:paraId="387A5DA3" w14:textId="77777777" w:rsidR="009507A9" w:rsidRPr="003840B4" w:rsidRDefault="0012662A" w:rsidP="003840B4">
      <w:pPr>
        <w:pStyle w:val="Pucenoir"/>
        <w:rPr>
          <w:i/>
          <w:iCs/>
        </w:rPr>
      </w:pPr>
      <w:r w:rsidRPr="51ABDE82">
        <w:rPr>
          <w:i/>
          <w:iCs/>
        </w:rPr>
        <w:t>Régime juridique d'exploitation et date de fin du régime juridique</w:t>
      </w:r>
    </w:p>
    <w:p w14:paraId="7C51DA20" w14:textId="69BAA5DF" w:rsidR="0012662A" w:rsidRPr="003840B4" w:rsidRDefault="0012662A" w:rsidP="003840B4">
      <w:pPr>
        <w:pStyle w:val="Pucenoir"/>
        <w:spacing w:after="60"/>
        <w:rPr>
          <w:i/>
          <w:iCs/>
          <w:u w:val="single"/>
        </w:rPr>
      </w:pPr>
      <w:r w:rsidRPr="51ABDE82">
        <w:rPr>
          <w:i/>
          <w:iCs/>
          <w:u w:val="single"/>
        </w:rPr>
        <w:t>Pour les Unités d’Incinération des Ordures Ménagères (UIOM)</w:t>
      </w:r>
    </w:p>
    <w:p w14:paraId="6B2A035F" w14:textId="77777777" w:rsidR="0012662A" w:rsidRPr="003840B4" w:rsidRDefault="0012662A" w:rsidP="003840B4">
      <w:pPr>
        <w:pStyle w:val="Pucerond"/>
        <w:rPr>
          <w:i/>
          <w:iCs/>
        </w:rPr>
      </w:pPr>
      <w:r w:rsidRPr="003840B4">
        <w:rPr>
          <w:i/>
          <w:iCs/>
        </w:rPr>
        <w:t>Validation de la conformité de l'utilisation de l'UIOM avec les plans "déchets" départementaux ou régionaux</w:t>
      </w:r>
    </w:p>
    <w:p w14:paraId="45D03631" w14:textId="77777777" w:rsidR="0012662A" w:rsidRPr="003840B4" w:rsidRDefault="0012662A" w:rsidP="00CF5D70">
      <w:pPr>
        <w:pStyle w:val="Pucerond"/>
        <w:jc w:val="both"/>
        <w:rPr>
          <w:i/>
          <w:iCs/>
        </w:rPr>
      </w:pPr>
      <w:r w:rsidRPr="003840B4">
        <w:rPr>
          <w:i/>
          <w:iCs/>
        </w:rPr>
        <w:t>La répartition, le volume et l'origine des déchets actuellement incinérés</w:t>
      </w:r>
      <w:r w:rsidRPr="003840B4">
        <w:rPr>
          <w:rFonts w:ascii="Calibri" w:hAnsi="Calibri" w:cs="Calibri"/>
          <w:i/>
          <w:iCs/>
        </w:rPr>
        <w:t> </w:t>
      </w:r>
      <w:r w:rsidRPr="003840B4">
        <w:rPr>
          <w:i/>
          <w:iCs/>
        </w:rPr>
        <w:t xml:space="preserve">:  OMR, DAE, Boues de STEP, DASRI   </w:t>
      </w:r>
    </w:p>
    <w:p w14:paraId="5FBBD82E" w14:textId="77777777" w:rsidR="0012662A" w:rsidRPr="003840B4" w:rsidRDefault="0012662A" w:rsidP="003840B4">
      <w:pPr>
        <w:pStyle w:val="Pucerond"/>
        <w:rPr>
          <w:i/>
          <w:iCs/>
        </w:rPr>
      </w:pPr>
      <w:r w:rsidRPr="003840B4">
        <w:rPr>
          <w:i/>
          <w:iCs/>
        </w:rPr>
        <w:t>Le nombre d'habitants de référence,</w:t>
      </w:r>
    </w:p>
    <w:p w14:paraId="44614982" w14:textId="77777777" w:rsidR="0012662A" w:rsidRPr="003840B4" w:rsidRDefault="0012662A" w:rsidP="003840B4">
      <w:pPr>
        <w:pStyle w:val="Pucerond"/>
        <w:rPr>
          <w:i/>
          <w:iCs/>
        </w:rPr>
      </w:pPr>
      <w:r w:rsidRPr="003840B4">
        <w:rPr>
          <w:i/>
          <w:iCs/>
        </w:rPr>
        <w:t>Le ratio kg/</w:t>
      </w:r>
      <w:proofErr w:type="spellStart"/>
      <w:r w:rsidRPr="003840B4">
        <w:rPr>
          <w:i/>
          <w:iCs/>
        </w:rPr>
        <w:t>hab</w:t>
      </w:r>
      <w:proofErr w:type="spellEnd"/>
      <w:r w:rsidRPr="003840B4">
        <w:rPr>
          <w:i/>
          <w:iCs/>
        </w:rPr>
        <w:t xml:space="preserve"> d’OMR incinérées,</w:t>
      </w:r>
    </w:p>
    <w:p w14:paraId="3B3820EB" w14:textId="6B2A0216" w:rsidR="0012662A" w:rsidRPr="003840B4" w:rsidRDefault="0012662A" w:rsidP="00CF5D70">
      <w:pPr>
        <w:pStyle w:val="Pucerond"/>
        <w:jc w:val="both"/>
        <w:rPr>
          <w:i/>
          <w:iCs/>
        </w:rPr>
      </w:pPr>
      <w:r w:rsidRPr="003840B4">
        <w:rPr>
          <w:i/>
          <w:iCs/>
        </w:rPr>
        <w:t xml:space="preserve">Une projection sur 12 ans qui correspond à la durée prévue pour les plans régionaux de gestion des déchets (6 ans + 6 ans de perspective) du volume et du mix incinérés, Nb </w:t>
      </w:r>
      <w:proofErr w:type="spellStart"/>
      <w:r w:rsidRPr="003840B4">
        <w:rPr>
          <w:i/>
          <w:iCs/>
        </w:rPr>
        <w:t>hab</w:t>
      </w:r>
      <w:proofErr w:type="spellEnd"/>
      <w:r w:rsidRPr="003840B4">
        <w:rPr>
          <w:i/>
          <w:iCs/>
        </w:rPr>
        <w:t xml:space="preserve"> et ratio kg/</w:t>
      </w:r>
      <w:proofErr w:type="spellStart"/>
      <w:r w:rsidRPr="003840B4">
        <w:rPr>
          <w:i/>
          <w:iCs/>
        </w:rPr>
        <w:t>hab</w:t>
      </w:r>
      <w:proofErr w:type="spellEnd"/>
      <w:r w:rsidRPr="003840B4">
        <w:rPr>
          <w:i/>
          <w:iCs/>
        </w:rPr>
        <w:t xml:space="preserve"> (hypothèses de calculs à préciser).</w:t>
      </w:r>
    </w:p>
    <w:p w14:paraId="7353B7A7" w14:textId="77777777" w:rsidR="0012662A" w:rsidRPr="003840B4" w:rsidRDefault="0012662A" w:rsidP="00CF5D70">
      <w:pPr>
        <w:pStyle w:val="Pucenoir"/>
        <w:spacing w:after="0"/>
        <w:jc w:val="both"/>
        <w:rPr>
          <w:b/>
          <w:bCs/>
          <w:u w:val="single"/>
        </w:rPr>
      </w:pPr>
      <w:r w:rsidRPr="51ABDE82">
        <w:rPr>
          <w:b/>
          <w:bCs/>
          <w:u w:val="single"/>
        </w:rPr>
        <w:t>Pour les Unités d’Incinérations de Déchets Dangereux (UIDD)</w:t>
      </w:r>
    </w:p>
    <w:p w14:paraId="101C57BB" w14:textId="77777777" w:rsidR="009507A9" w:rsidRDefault="0012662A" w:rsidP="00CF5D70">
      <w:pPr>
        <w:pStyle w:val="Pucerond"/>
        <w:jc w:val="both"/>
      </w:pPr>
      <w:r w:rsidRPr="009507A9">
        <w:t>La répartition, le volume et l'origine des déchets actuellement incinérés (dangereux, non dangereux le cas échéant), ainsi que son évolution attendue.</w:t>
      </w:r>
    </w:p>
    <w:p w14:paraId="60F8D7DE" w14:textId="77777777" w:rsidR="00CF5D70" w:rsidRDefault="00CF5D70" w:rsidP="00CF5D70">
      <w:pPr>
        <w:pStyle w:val="TexteCourant"/>
        <w:rPr>
          <w:i/>
          <w:iCs/>
        </w:rPr>
      </w:pPr>
    </w:p>
    <w:p w14:paraId="1A56240A" w14:textId="40E1A967" w:rsidR="009507A9" w:rsidRPr="003840B4" w:rsidRDefault="009507A9" w:rsidP="00CF5D70">
      <w:pPr>
        <w:pStyle w:val="TexteCourant"/>
        <w:rPr>
          <w:i/>
          <w:iCs/>
        </w:rPr>
      </w:pPr>
      <w:r w:rsidRPr="003840B4">
        <w:rPr>
          <w:i/>
          <w:iCs/>
        </w:rPr>
        <w:t>Sur le volet énergie</w:t>
      </w:r>
      <w:r w:rsidR="00CF5D70" w:rsidRPr="009507A9">
        <w:rPr>
          <w:i/>
          <w:szCs w:val="18"/>
        </w:rPr>
        <w:t>, pr</w:t>
      </w:r>
      <w:r w:rsidR="00CF5D70" w:rsidRPr="009507A9">
        <w:rPr>
          <w:rFonts w:cs="Marianne Light"/>
          <w:i/>
          <w:szCs w:val="18"/>
        </w:rPr>
        <w:t>é</w:t>
      </w:r>
      <w:r w:rsidR="00CF5D70" w:rsidRPr="009507A9">
        <w:rPr>
          <w:i/>
          <w:szCs w:val="18"/>
        </w:rPr>
        <w:t>ciser</w:t>
      </w:r>
      <w:r w:rsidRPr="003840B4">
        <w:rPr>
          <w:rFonts w:ascii="Calibri" w:hAnsi="Calibri" w:cs="Calibri"/>
          <w:i/>
          <w:iCs/>
        </w:rPr>
        <w:t> </w:t>
      </w:r>
      <w:r w:rsidRPr="003840B4">
        <w:rPr>
          <w:i/>
          <w:iCs/>
        </w:rPr>
        <w:t xml:space="preserve">: </w:t>
      </w:r>
    </w:p>
    <w:p w14:paraId="2C66D32B" w14:textId="3FF7A3DD" w:rsidR="0012662A" w:rsidRPr="003840B4" w:rsidRDefault="0012662A" w:rsidP="00CF5D70">
      <w:pPr>
        <w:pStyle w:val="Pucenoir"/>
        <w:jc w:val="both"/>
        <w:rPr>
          <w:i/>
          <w:iCs/>
        </w:rPr>
      </w:pPr>
      <w:r w:rsidRPr="51ABDE82">
        <w:rPr>
          <w:i/>
          <w:iCs/>
        </w:rPr>
        <w:t>Bilan énergétique</w:t>
      </w:r>
      <w:r w:rsidRPr="51ABDE82">
        <w:rPr>
          <w:rFonts w:ascii="Calibri" w:hAnsi="Calibri" w:cs="Calibri"/>
          <w:i/>
          <w:iCs/>
        </w:rPr>
        <w:t> </w:t>
      </w:r>
      <w:r w:rsidRPr="51ABDE82">
        <w:rPr>
          <w:i/>
          <w:iCs/>
        </w:rPr>
        <w:t>: dresser le bilan énergétique annuel de l’unité d’incinération avant et après opération, intégrant notamment</w:t>
      </w:r>
      <w:r w:rsidRPr="51ABDE82">
        <w:rPr>
          <w:rFonts w:ascii="Calibri" w:hAnsi="Calibri" w:cs="Calibri"/>
          <w:i/>
          <w:iCs/>
        </w:rPr>
        <w:t> </w:t>
      </w:r>
      <w:r w:rsidRPr="51ABDE82">
        <w:rPr>
          <w:i/>
          <w:iCs/>
        </w:rPr>
        <w:t>:</w:t>
      </w:r>
    </w:p>
    <w:p w14:paraId="7FBFEF76" w14:textId="257E4DA7" w:rsidR="0012662A" w:rsidRPr="003840B4" w:rsidRDefault="009507A9" w:rsidP="00CF5D70">
      <w:pPr>
        <w:pStyle w:val="Pucerond"/>
        <w:jc w:val="both"/>
        <w:rPr>
          <w:i/>
          <w:iCs/>
        </w:rPr>
      </w:pPr>
      <w:r w:rsidRPr="003840B4">
        <w:rPr>
          <w:i/>
          <w:iCs/>
        </w:rPr>
        <w:t>L</w:t>
      </w:r>
      <w:r w:rsidR="0012662A" w:rsidRPr="003840B4">
        <w:rPr>
          <w:i/>
          <w:iCs/>
        </w:rPr>
        <w:t>’éventuelle perte de production électrique annuelle (avec détail sur le soutirage de débits de vapeur pris en compte)</w:t>
      </w:r>
      <w:r w:rsidR="0012662A" w:rsidRPr="003840B4">
        <w:rPr>
          <w:rFonts w:ascii="Calibri" w:hAnsi="Calibri" w:cs="Calibri"/>
          <w:i/>
          <w:iCs/>
        </w:rPr>
        <w:t> </w:t>
      </w:r>
      <w:r w:rsidR="0012662A" w:rsidRPr="003840B4">
        <w:rPr>
          <w:i/>
          <w:iCs/>
        </w:rPr>
        <w:t>et l</w:t>
      </w:r>
      <w:r w:rsidR="0012662A" w:rsidRPr="003840B4">
        <w:rPr>
          <w:rFonts w:cs="Marianne Light"/>
          <w:i/>
          <w:iCs/>
        </w:rPr>
        <w:t>’</w:t>
      </w:r>
      <w:r w:rsidR="0012662A" w:rsidRPr="003840B4">
        <w:rPr>
          <w:i/>
          <w:iCs/>
        </w:rPr>
        <w:t xml:space="preserve">impact </w:t>
      </w:r>
      <w:r w:rsidR="0012662A" w:rsidRPr="003840B4">
        <w:rPr>
          <w:rFonts w:cs="Marianne Light"/>
          <w:i/>
          <w:iCs/>
        </w:rPr>
        <w:t>é</w:t>
      </w:r>
      <w:r w:rsidR="0012662A" w:rsidRPr="003840B4">
        <w:rPr>
          <w:i/>
          <w:iCs/>
        </w:rPr>
        <w:t>conomique associ</w:t>
      </w:r>
      <w:r w:rsidR="0012662A" w:rsidRPr="003840B4">
        <w:rPr>
          <w:rFonts w:cs="Marianne Light"/>
          <w:i/>
          <w:iCs/>
        </w:rPr>
        <w:t>é</w:t>
      </w:r>
    </w:p>
    <w:p w14:paraId="01526FB7" w14:textId="5C5D05E5" w:rsidR="0012662A" w:rsidRPr="003840B4" w:rsidRDefault="009507A9" w:rsidP="00CF5D70">
      <w:pPr>
        <w:pStyle w:val="Pucerond"/>
        <w:jc w:val="both"/>
        <w:rPr>
          <w:i/>
          <w:iCs/>
        </w:rPr>
      </w:pPr>
      <w:r w:rsidRPr="003840B4">
        <w:rPr>
          <w:i/>
          <w:iCs/>
        </w:rPr>
        <w:t>L</w:t>
      </w:r>
      <w:r w:rsidR="0012662A" w:rsidRPr="003840B4">
        <w:rPr>
          <w:i/>
          <w:iCs/>
        </w:rPr>
        <w:t>e calcul du R1</w:t>
      </w:r>
      <w:r w:rsidR="0012662A" w:rsidRPr="003840B4">
        <w:rPr>
          <w:i/>
          <w:iCs/>
          <w:vertAlign w:val="superscript"/>
        </w:rPr>
        <w:footnoteReference w:id="8"/>
      </w:r>
      <w:r w:rsidR="0012662A" w:rsidRPr="003840B4">
        <w:rPr>
          <w:i/>
          <w:iCs/>
        </w:rPr>
        <w:t xml:space="preserve"> et de l'EEMA</w:t>
      </w:r>
      <w:r w:rsidR="0012662A" w:rsidRPr="003840B4">
        <w:rPr>
          <w:rStyle w:val="Appelnotedebasdep"/>
          <w:i/>
          <w:iCs/>
        </w:rPr>
        <w:footnoteReference w:id="9"/>
      </w:r>
      <w:r w:rsidR="0012662A" w:rsidRPr="003840B4">
        <w:rPr>
          <w:i/>
          <w:iCs/>
        </w:rPr>
        <w:t xml:space="preserve"> : leur signification et les hypothèses de calcul avant et après travaux</w:t>
      </w:r>
    </w:p>
    <w:p w14:paraId="52947E0B" w14:textId="77B819A0" w:rsidR="0012662A" w:rsidRPr="003840B4" w:rsidRDefault="0012662A" w:rsidP="00CF5D70">
      <w:pPr>
        <w:pStyle w:val="Pucerond"/>
        <w:jc w:val="both"/>
        <w:rPr>
          <w:i/>
          <w:iCs/>
        </w:rPr>
      </w:pPr>
      <w:r w:rsidRPr="003840B4">
        <w:rPr>
          <w:i/>
          <w:iCs/>
          <w:u w:val="single"/>
        </w:rPr>
        <w:t>Spécifiquement pour les UIOM</w:t>
      </w:r>
      <w:r w:rsidR="009507A9" w:rsidRPr="003840B4">
        <w:rPr>
          <w:i/>
          <w:iCs/>
          <w:u w:val="single"/>
        </w:rPr>
        <w:t xml:space="preserve"> </w:t>
      </w:r>
      <w:r w:rsidRPr="003840B4">
        <w:rPr>
          <w:i/>
          <w:iCs/>
          <w:u w:val="single"/>
        </w:rPr>
        <w:t>:</w:t>
      </w:r>
      <w:r w:rsidRPr="003840B4">
        <w:rPr>
          <w:i/>
          <w:iCs/>
        </w:rPr>
        <w:t xml:space="preserve"> l'impact potentiel sur la TGAP de l’optimisation énergétique de l’UIOM</w:t>
      </w:r>
    </w:p>
    <w:tbl>
      <w:tblPr>
        <w:tblStyle w:val="Grilledutableau"/>
        <w:tblW w:w="9637" w:type="dxa"/>
        <w:jc w:val="center"/>
        <w:tblLayout w:type="fixed"/>
        <w:tblLook w:val="04A0" w:firstRow="1" w:lastRow="0" w:firstColumn="1" w:lastColumn="0" w:noHBand="0" w:noVBand="1"/>
      </w:tblPr>
      <w:tblGrid>
        <w:gridCol w:w="4395"/>
        <w:gridCol w:w="1273"/>
        <w:gridCol w:w="1985"/>
        <w:gridCol w:w="1984"/>
      </w:tblGrid>
      <w:tr w:rsidR="0012662A" w:rsidRPr="0012662A" w14:paraId="6D22207C" w14:textId="77777777" w:rsidTr="004A2E2F">
        <w:trPr>
          <w:jc w:val="center"/>
        </w:trPr>
        <w:tc>
          <w:tcPr>
            <w:tcW w:w="4395" w:type="dxa"/>
            <w:shd w:val="clear" w:color="auto" w:fill="BFBFBF" w:themeFill="background1" w:themeFillShade="BF"/>
          </w:tcPr>
          <w:p w14:paraId="13C1F386" w14:textId="77777777" w:rsidR="0012662A" w:rsidRPr="0012662A" w:rsidRDefault="0012662A" w:rsidP="009507A9">
            <w:pPr>
              <w:tabs>
                <w:tab w:val="left" w:pos="851"/>
              </w:tabs>
              <w:spacing w:after="0"/>
              <w:rPr>
                <w:rFonts w:ascii="Marianne Light" w:hAnsi="Marianne Light"/>
                <w:sz w:val="18"/>
                <w:szCs w:val="18"/>
                <w:lang w:eastAsia="en-US"/>
              </w:rPr>
            </w:pPr>
          </w:p>
        </w:tc>
        <w:tc>
          <w:tcPr>
            <w:tcW w:w="1273" w:type="dxa"/>
            <w:shd w:val="clear" w:color="auto" w:fill="BFBFBF" w:themeFill="background1" w:themeFillShade="BF"/>
          </w:tcPr>
          <w:p w14:paraId="12A80C9C" w14:textId="6E9313A5" w:rsidR="0012662A" w:rsidRPr="0012662A" w:rsidRDefault="009507A9" w:rsidP="009507A9">
            <w:pPr>
              <w:tabs>
                <w:tab w:val="left" w:pos="851"/>
              </w:tabs>
              <w:spacing w:after="0"/>
              <w:jc w:val="center"/>
              <w:rPr>
                <w:rFonts w:ascii="Marianne Light" w:hAnsi="Marianne Light"/>
                <w:b/>
                <w:bCs/>
                <w:sz w:val="18"/>
                <w:szCs w:val="18"/>
                <w:lang w:eastAsia="en-US"/>
              </w:rPr>
            </w:pPr>
            <w:r>
              <w:rPr>
                <w:rFonts w:ascii="Marianne Light" w:hAnsi="Marianne Light"/>
                <w:b/>
                <w:bCs/>
                <w:sz w:val="18"/>
                <w:szCs w:val="18"/>
                <w:lang w:eastAsia="en-US"/>
              </w:rPr>
              <w:t>Unités</w:t>
            </w:r>
          </w:p>
        </w:tc>
        <w:tc>
          <w:tcPr>
            <w:tcW w:w="1985" w:type="dxa"/>
            <w:shd w:val="clear" w:color="auto" w:fill="BFBFBF" w:themeFill="background1" w:themeFillShade="BF"/>
          </w:tcPr>
          <w:p w14:paraId="53F88799" w14:textId="77777777" w:rsidR="0012662A" w:rsidRPr="0012662A" w:rsidRDefault="0012662A" w:rsidP="009507A9">
            <w:pPr>
              <w:tabs>
                <w:tab w:val="left" w:pos="851"/>
              </w:tabs>
              <w:spacing w:after="0"/>
              <w:jc w:val="center"/>
              <w:rPr>
                <w:rFonts w:ascii="Marianne Light" w:hAnsi="Marianne Light"/>
                <w:sz w:val="18"/>
                <w:szCs w:val="18"/>
                <w:lang w:eastAsia="en-US"/>
              </w:rPr>
            </w:pPr>
            <w:r w:rsidRPr="0012662A">
              <w:rPr>
                <w:rFonts w:ascii="Marianne Light" w:hAnsi="Marianne Light"/>
                <w:b/>
                <w:bCs/>
                <w:sz w:val="18"/>
                <w:szCs w:val="18"/>
              </w:rPr>
              <w:t>Avant opération</w:t>
            </w:r>
          </w:p>
        </w:tc>
        <w:tc>
          <w:tcPr>
            <w:tcW w:w="1984" w:type="dxa"/>
            <w:shd w:val="clear" w:color="auto" w:fill="BFBFBF" w:themeFill="background1" w:themeFillShade="BF"/>
          </w:tcPr>
          <w:p w14:paraId="0076EB00" w14:textId="77777777" w:rsidR="0012662A" w:rsidRPr="0012662A" w:rsidRDefault="0012662A" w:rsidP="009507A9">
            <w:pPr>
              <w:tabs>
                <w:tab w:val="left" w:pos="851"/>
              </w:tabs>
              <w:spacing w:after="0"/>
              <w:jc w:val="center"/>
              <w:rPr>
                <w:rFonts w:ascii="Marianne Light" w:hAnsi="Marianne Light"/>
                <w:sz w:val="18"/>
                <w:szCs w:val="18"/>
                <w:lang w:eastAsia="en-US"/>
              </w:rPr>
            </w:pPr>
            <w:r w:rsidRPr="0012662A">
              <w:rPr>
                <w:rFonts w:ascii="Marianne Light" w:hAnsi="Marianne Light"/>
                <w:b/>
                <w:bCs/>
                <w:sz w:val="18"/>
                <w:szCs w:val="18"/>
              </w:rPr>
              <w:t>Après opération</w:t>
            </w:r>
          </w:p>
        </w:tc>
      </w:tr>
      <w:tr w:rsidR="0012662A" w:rsidRPr="0012662A" w14:paraId="564C16F5" w14:textId="77777777" w:rsidTr="004A2E2F">
        <w:trPr>
          <w:jc w:val="center"/>
        </w:trPr>
        <w:tc>
          <w:tcPr>
            <w:tcW w:w="4395" w:type="dxa"/>
          </w:tcPr>
          <w:p w14:paraId="51452BCF" w14:textId="77777777" w:rsidR="0012662A" w:rsidRPr="0012662A" w:rsidRDefault="0012662A" w:rsidP="009507A9">
            <w:pPr>
              <w:tabs>
                <w:tab w:val="left" w:pos="851"/>
              </w:tabs>
              <w:spacing w:after="0"/>
              <w:rPr>
                <w:rFonts w:ascii="Marianne Light" w:hAnsi="Marianne Light"/>
                <w:b/>
                <w:sz w:val="18"/>
                <w:szCs w:val="18"/>
                <w:lang w:eastAsia="en-US"/>
              </w:rPr>
            </w:pPr>
            <w:r w:rsidRPr="0012662A">
              <w:rPr>
                <w:rFonts w:ascii="Marianne Light" w:hAnsi="Marianne Light"/>
                <w:b/>
                <w:sz w:val="18"/>
                <w:szCs w:val="18"/>
              </w:rPr>
              <w:t>Tonnage incinéré</w:t>
            </w:r>
          </w:p>
        </w:tc>
        <w:tc>
          <w:tcPr>
            <w:tcW w:w="1273" w:type="dxa"/>
          </w:tcPr>
          <w:p w14:paraId="65AE85D4" w14:textId="77777777" w:rsidR="0012662A" w:rsidRPr="0012662A" w:rsidRDefault="0012662A" w:rsidP="009507A9">
            <w:pPr>
              <w:tabs>
                <w:tab w:val="left" w:pos="851"/>
              </w:tabs>
              <w:spacing w:after="0"/>
              <w:jc w:val="center"/>
              <w:rPr>
                <w:rFonts w:ascii="Marianne Light" w:hAnsi="Marianne Light"/>
                <w:bCs/>
                <w:sz w:val="18"/>
                <w:szCs w:val="18"/>
                <w:lang w:eastAsia="en-US"/>
              </w:rPr>
            </w:pPr>
            <w:proofErr w:type="gramStart"/>
            <w:r w:rsidRPr="0012662A">
              <w:rPr>
                <w:rFonts w:ascii="Marianne Light" w:hAnsi="Marianne Light"/>
                <w:bCs/>
                <w:sz w:val="18"/>
                <w:szCs w:val="18"/>
              </w:rPr>
              <w:t>t</w:t>
            </w:r>
            <w:proofErr w:type="gramEnd"/>
            <w:r w:rsidRPr="0012662A">
              <w:rPr>
                <w:rFonts w:ascii="Marianne Light" w:hAnsi="Marianne Light"/>
                <w:bCs/>
                <w:sz w:val="18"/>
                <w:szCs w:val="18"/>
              </w:rPr>
              <w:t>/an</w:t>
            </w:r>
          </w:p>
        </w:tc>
        <w:tc>
          <w:tcPr>
            <w:tcW w:w="1985" w:type="dxa"/>
          </w:tcPr>
          <w:p w14:paraId="735109DA" w14:textId="77777777" w:rsidR="0012662A" w:rsidRPr="0012662A" w:rsidRDefault="0012662A" w:rsidP="009507A9">
            <w:pPr>
              <w:tabs>
                <w:tab w:val="left" w:pos="851"/>
              </w:tabs>
              <w:spacing w:after="0"/>
              <w:jc w:val="center"/>
              <w:rPr>
                <w:rFonts w:ascii="Marianne Light" w:hAnsi="Marianne Light"/>
                <w:b/>
                <w:bCs/>
                <w:sz w:val="18"/>
                <w:szCs w:val="18"/>
                <w:lang w:eastAsia="en-US"/>
              </w:rPr>
            </w:pPr>
          </w:p>
        </w:tc>
        <w:tc>
          <w:tcPr>
            <w:tcW w:w="1984" w:type="dxa"/>
          </w:tcPr>
          <w:p w14:paraId="06F3E95C" w14:textId="77777777" w:rsidR="0012662A" w:rsidRPr="0012662A" w:rsidRDefault="0012662A" w:rsidP="009507A9">
            <w:pPr>
              <w:tabs>
                <w:tab w:val="left" w:pos="851"/>
              </w:tabs>
              <w:spacing w:after="0"/>
              <w:jc w:val="center"/>
              <w:rPr>
                <w:rFonts w:ascii="Marianne Light" w:hAnsi="Marianne Light"/>
                <w:b/>
                <w:bCs/>
                <w:sz w:val="18"/>
                <w:szCs w:val="18"/>
                <w:lang w:eastAsia="en-US"/>
              </w:rPr>
            </w:pPr>
          </w:p>
        </w:tc>
      </w:tr>
      <w:tr w:rsidR="0012662A" w:rsidRPr="0012662A" w14:paraId="50BE1698" w14:textId="77777777" w:rsidTr="004A2E2F">
        <w:trPr>
          <w:jc w:val="center"/>
        </w:trPr>
        <w:tc>
          <w:tcPr>
            <w:tcW w:w="4395" w:type="dxa"/>
            <w:tcBorders>
              <w:bottom w:val="single" w:sz="4" w:space="0" w:color="auto"/>
            </w:tcBorders>
          </w:tcPr>
          <w:p w14:paraId="4019991C" w14:textId="77777777" w:rsidR="0012662A" w:rsidRPr="0012662A" w:rsidRDefault="0012662A" w:rsidP="009507A9">
            <w:pPr>
              <w:tabs>
                <w:tab w:val="left" w:pos="851"/>
              </w:tabs>
              <w:spacing w:after="0"/>
              <w:rPr>
                <w:rFonts w:ascii="Marianne Light" w:hAnsi="Marianne Light"/>
                <w:sz w:val="18"/>
                <w:szCs w:val="18"/>
                <w:lang w:eastAsia="en-US"/>
              </w:rPr>
            </w:pPr>
            <w:r w:rsidRPr="0012662A">
              <w:rPr>
                <w:rFonts w:ascii="Marianne Light" w:hAnsi="Marianne Light"/>
                <w:b/>
                <w:bCs/>
                <w:sz w:val="18"/>
                <w:szCs w:val="18"/>
              </w:rPr>
              <w:t>Energie contenue dans les déchets (issue du PCI pris en compte)</w:t>
            </w:r>
          </w:p>
        </w:tc>
        <w:tc>
          <w:tcPr>
            <w:tcW w:w="1273" w:type="dxa"/>
            <w:tcBorders>
              <w:bottom w:val="single" w:sz="4" w:space="0" w:color="auto"/>
            </w:tcBorders>
          </w:tcPr>
          <w:p w14:paraId="3113946D" w14:textId="77777777" w:rsidR="0012662A" w:rsidRPr="0012662A" w:rsidRDefault="0012662A" w:rsidP="009507A9">
            <w:pPr>
              <w:tabs>
                <w:tab w:val="left" w:pos="851"/>
              </w:tabs>
              <w:spacing w:after="0"/>
              <w:jc w:val="center"/>
              <w:rPr>
                <w:rFonts w:ascii="Marianne Light" w:hAnsi="Marianne Light"/>
                <w:sz w:val="18"/>
                <w:szCs w:val="18"/>
                <w:lang w:eastAsia="en-US"/>
              </w:rPr>
            </w:pPr>
            <w:r w:rsidRPr="0012662A">
              <w:rPr>
                <w:rFonts w:ascii="Marianne Light" w:hAnsi="Marianne Light"/>
                <w:sz w:val="18"/>
                <w:szCs w:val="18"/>
              </w:rPr>
              <w:t>MWh/an</w:t>
            </w:r>
          </w:p>
        </w:tc>
        <w:tc>
          <w:tcPr>
            <w:tcW w:w="1985" w:type="dxa"/>
            <w:tcBorders>
              <w:bottom w:val="single" w:sz="4" w:space="0" w:color="auto"/>
            </w:tcBorders>
          </w:tcPr>
          <w:p w14:paraId="5731D77D" w14:textId="77777777" w:rsidR="0012662A" w:rsidRPr="0012662A" w:rsidRDefault="0012662A" w:rsidP="009507A9">
            <w:pPr>
              <w:tabs>
                <w:tab w:val="left" w:pos="851"/>
              </w:tabs>
              <w:spacing w:after="0"/>
              <w:rPr>
                <w:rFonts w:ascii="Marianne Light" w:hAnsi="Marianne Light"/>
                <w:sz w:val="18"/>
                <w:szCs w:val="18"/>
                <w:lang w:eastAsia="en-US"/>
              </w:rPr>
            </w:pPr>
          </w:p>
        </w:tc>
        <w:tc>
          <w:tcPr>
            <w:tcW w:w="1984" w:type="dxa"/>
            <w:tcBorders>
              <w:bottom w:val="single" w:sz="4" w:space="0" w:color="auto"/>
            </w:tcBorders>
          </w:tcPr>
          <w:p w14:paraId="2E24B199" w14:textId="77777777" w:rsidR="0012662A" w:rsidRPr="0012662A" w:rsidRDefault="0012662A" w:rsidP="009507A9">
            <w:pPr>
              <w:tabs>
                <w:tab w:val="left" w:pos="851"/>
              </w:tabs>
              <w:spacing w:after="0"/>
              <w:rPr>
                <w:rFonts w:ascii="Marianne Light" w:hAnsi="Marianne Light"/>
                <w:sz w:val="18"/>
                <w:szCs w:val="18"/>
                <w:lang w:eastAsia="en-US"/>
              </w:rPr>
            </w:pPr>
          </w:p>
        </w:tc>
      </w:tr>
      <w:tr w:rsidR="0012662A" w:rsidRPr="0012662A" w14:paraId="3551C147" w14:textId="77777777" w:rsidTr="004A2E2F">
        <w:trPr>
          <w:jc w:val="center"/>
        </w:trPr>
        <w:tc>
          <w:tcPr>
            <w:tcW w:w="4395" w:type="dxa"/>
            <w:tcBorders>
              <w:bottom w:val="nil"/>
            </w:tcBorders>
            <w:vAlign w:val="bottom"/>
          </w:tcPr>
          <w:p w14:paraId="2775A128" w14:textId="77777777" w:rsidR="0012662A" w:rsidRPr="0012662A" w:rsidRDefault="0012662A" w:rsidP="009507A9">
            <w:pPr>
              <w:tabs>
                <w:tab w:val="left" w:pos="851"/>
              </w:tabs>
              <w:spacing w:after="0"/>
              <w:rPr>
                <w:rFonts w:ascii="Marianne Light" w:hAnsi="Marianne Light"/>
                <w:b/>
                <w:bCs/>
                <w:sz w:val="18"/>
                <w:szCs w:val="18"/>
                <w:lang w:eastAsia="en-US"/>
              </w:rPr>
            </w:pPr>
            <w:r w:rsidRPr="0012662A">
              <w:rPr>
                <w:rFonts w:ascii="Marianne Light" w:hAnsi="Marianne Light"/>
                <w:b/>
                <w:bCs/>
                <w:sz w:val="18"/>
                <w:szCs w:val="18"/>
              </w:rPr>
              <w:t>Energie totale produite (sortie de chaudière)</w:t>
            </w:r>
          </w:p>
        </w:tc>
        <w:tc>
          <w:tcPr>
            <w:tcW w:w="1273" w:type="dxa"/>
            <w:tcBorders>
              <w:bottom w:val="nil"/>
            </w:tcBorders>
          </w:tcPr>
          <w:p w14:paraId="66B4507F" w14:textId="77777777" w:rsidR="0012662A" w:rsidRPr="0012662A" w:rsidRDefault="0012662A" w:rsidP="009507A9">
            <w:pPr>
              <w:tabs>
                <w:tab w:val="left" w:pos="851"/>
              </w:tabs>
              <w:spacing w:after="0"/>
              <w:jc w:val="center"/>
              <w:rPr>
                <w:rFonts w:ascii="Marianne Light" w:hAnsi="Marianne Light"/>
                <w:sz w:val="18"/>
                <w:szCs w:val="18"/>
                <w:lang w:eastAsia="en-US"/>
              </w:rPr>
            </w:pPr>
            <w:r w:rsidRPr="0012662A">
              <w:rPr>
                <w:rFonts w:ascii="Marianne Light" w:hAnsi="Marianne Light"/>
                <w:sz w:val="18"/>
                <w:szCs w:val="18"/>
              </w:rPr>
              <w:t>MWh/an</w:t>
            </w:r>
          </w:p>
        </w:tc>
        <w:tc>
          <w:tcPr>
            <w:tcW w:w="1985" w:type="dxa"/>
            <w:tcBorders>
              <w:bottom w:val="nil"/>
            </w:tcBorders>
          </w:tcPr>
          <w:p w14:paraId="2E811797" w14:textId="77777777" w:rsidR="0012662A" w:rsidRPr="0012662A" w:rsidRDefault="0012662A" w:rsidP="009507A9">
            <w:pPr>
              <w:tabs>
                <w:tab w:val="left" w:pos="851"/>
              </w:tabs>
              <w:spacing w:after="0"/>
              <w:rPr>
                <w:rFonts w:ascii="Marianne Light" w:hAnsi="Marianne Light"/>
                <w:sz w:val="18"/>
                <w:szCs w:val="18"/>
                <w:lang w:eastAsia="en-US"/>
              </w:rPr>
            </w:pPr>
          </w:p>
        </w:tc>
        <w:tc>
          <w:tcPr>
            <w:tcW w:w="1984" w:type="dxa"/>
            <w:tcBorders>
              <w:bottom w:val="nil"/>
            </w:tcBorders>
          </w:tcPr>
          <w:p w14:paraId="2972D493" w14:textId="77777777" w:rsidR="0012662A" w:rsidRPr="0012662A" w:rsidRDefault="0012662A" w:rsidP="009507A9">
            <w:pPr>
              <w:tabs>
                <w:tab w:val="left" w:pos="851"/>
              </w:tabs>
              <w:spacing w:after="0"/>
              <w:rPr>
                <w:rFonts w:ascii="Marianne Light" w:hAnsi="Marianne Light"/>
                <w:sz w:val="18"/>
                <w:szCs w:val="18"/>
                <w:lang w:eastAsia="en-US"/>
              </w:rPr>
            </w:pPr>
          </w:p>
        </w:tc>
      </w:tr>
      <w:tr w:rsidR="0012662A" w:rsidRPr="0012662A" w14:paraId="2CED4450" w14:textId="77777777" w:rsidTr="004A2E2F">
        <w:trPr>
          <w:trHeight w:val="285"/>
          <w:jc w:val="center"/>
        </w:trPr>
        <w:tc>
          <w:tcPr>
            <w:tcW w:w="4395" w:type="dxa"/>
            <w:tcBorders>
              <w:bottom w:val="nil"/>
            </w:tcBorders>
            <w:vAlign w:val="bottom"/>
          </w:tcPr>
          <w:p w14:paraId="1C708B46" w14:textId="77777777" w:rsidR="0012662A" w:rsidRPr="0012662A" w:rsidRDefault="0012662A" w:rsidP="009507A9">
            <w:pPr>
              <w:tabs>
                <w:tab w:val="left" w:pos="851"/>
              </w:tabs>
              <w:spacing w:after="0"/>
              <w:rPr>
                <w:rFonts w:ascii="Marianne Light" w:hAnsi="Marianne Light"/>
                <w:sz w:val="18"/>
                <w:szCs w:val="18"/>
                <w:lang w:eastAsia="en-US"/>
              </w:rPr>
            </w:pPr>
            <w:r w:rsidRPr="0012662A">
              <w:rPr>
                <w:rFonts w:ascii="Marianne Light" w:hAnsi="Marianne Light"/>
                <w:b/>
                <w:bCs/>
                <w:sz w:val="18"/>
                <w:szCs w:val="18"/>
              </w:rPr>
              <w:t xml:space="preserve">Energie électrique produite </w:t>
            </w:r>
          </w:p>
        </w:tc>
        <w:tc>
          <w:tcPr>
            <w:tcW w:w="1273" w:type="dxa"/>
            <w:tcBorders>
              <w:bottom w:val="nil"/>
            </w:tcBorders>
          </w:tcPr>
          <w:p w14:paraId="249BC50A" w14:textId="77777777" w:rsidR="0012662A" w:rsidRPr="0012662A" w:rsidRDefault="0012662A" w:rsidP="009507A9">
            <w:pPr>
              <w:tabs>
                <w:tab w:val="left" w:pos="851"/>
              </w:tabs>
              <w:spacing w:after="0"/>
              <w:jc w:val="center"/>
              <w:rPr>
                <w:rFonts w:ascii="Marianne Light" w:hAnsi="Marianne Light"/>
                <w:sz w:val="18"/>
                <w:szCs w:val="18"/>
                <w:lang w:eastAsia="en-US"/>
              </w:rPr>
            </w:pPr>
            <w:proofErr w:type="spellStart"/>
            <w:r w:rsidRPr="0012662A">
              <w:rPr>
                <w:rFonts w:ascii="Marianne Light" w:hAnsi="Marianne Light"/>
                <w:sz w:val="18"/>
                <w:szCs w:val="18"/>
              </w:rPr>
              <w:t>MWh</w:t>
            </w:r>
            <w:r w:rsidRPr="0012662A">
              <w:rPr>
                <w:rFonts w:ascii="Marianne Light" w:hAnsi="Marianne Light"/>
                <w:sz w:val="18"/>
                <w:szCs w:val="18"/>
                <w:vertAlign w:val="subscript"/>
              </w:rPr>
              <w:t>elec</w:t>
            </w:r>
            <w:proofErr w:type="spellEnd"/>
            <w:r w:rsidRPr="0012662A">
              <w:rPr>
                <w:rFonts w:ascii="Marianne Light" w:hAnsi="Marianne Light"/>
                <w:sz w:val="18"/>
                <w:szCs w:val="18"/>
              </w:rPr>
              <w:t>/an</w:t>
            </w:r>
          </w:p>
        </w:tc>
        <w:tc>
          <w:tcPr>
            <w:tcW w:w="1985" w:type="dxa"/>
            <w:tcBorders>
              <w:bottom w:val="nil"/>
            </w:tcBorders>
          </w:tcPr>
          <w:p w14:paraId="06E2C47D" w14:textId="77777777" w:rsidR="0012662A" w:rsidRPr="0012662A" w:rsidRDefault="0012662A" w:rsidP="009507A9">
            <w:pPr>
              <w:tabs>
                <w:tab w:val="left" w:pos="851"/>
              </w:tabs>
              <w:spacing w:after="0"/>
              <w:rPr>
                <w:rFonts w:ascii="Marianne Light" w:hAnsi="Marianne Light"/>
                <w:sz w:val="18"/>
                <w:szCs w:val="18"/>
                <w:lang w:eastAsia="en-US"/>
              </w:rPr>
            </w:pPr>
          </w:p>
        </w:tc>
        <w:tc>
          <w:tcPr>
            <w:tcW w:w="1984" w:type="dxa"/>
            <w:tcBorders>
              <w:bottom w:val="nil"/>
            </w:tcBorders>
          </w:tcPr>
          <w:p w14:paraId="44989732" w14:textId="77777777" w:rsidR="0012662A" w:rsidRPr="0012662A" w:rsidRDefault="0012662A" w:rsidP="009507A9">
            <w:pPr>
              <w:tabs>
                <w:tab w:val="left" w:pos="851"/>
              </w:tabs>
              <w:spacing w:after="0"/>
              <w:rPr>
                <w:rFonts w:ascii="Marianne Light" w:hAnsi="Marianne Light"/>
                <w:sz w:val="18"/>
                <w:szCs w:val="18"/>
                <w:lang w:eastAsia="en-US"/>
              </w:rPr>
            </w:pPr>
          </w:p>
        </w:tc>
      </w:tr>
      <w:tr w:rsidR="0012662A" w:rsidRPr="0012662A" w14:paraId="665D4851" w14:textId="77777777" w:rsidTr="004A2E2F">
        <w:trPr>
          <w:jc w:val="center"/>
        </w:trPr>
        <w:tc>
          <w:tcPr>
            <w:tcW w:w="4395" w:type="dxa"/>
            <w:tcBorders>
              <w:top w:val="nil"/>
              <w:bottom w:val="nil"/>
            </w:tcBorders>
            <w:vAlign w:val="bottom"/>
          </w:tcPr>
          <w:p w14:paraId="2562812A" w14:textId="77777777" w:rsidR="0012662A" w:rsidRPr="0012662A" w:rsidRDefault="0012662A" w:rsidP="009507A9">
            <w:pPr>
              <w:tabs>
                <w:tab w:val="left" w:pos="851"/>
              </w:tabs>
              <w:spacing w:after="0"/>
              <w:rPr>
                <w:rFonts w:ascii="Marianne Light" w:hAnsi="Marianne Light"/>
                <w:sz w:val="18"/>
                <w:szCs w:val="18"/>
                <w:lang w:eastAsia="en-US"/>
              </w:rPr>
            </w:pPr>
            <w:proofErr w:type="gramStart"/>
            <w:r w:rsidRPr="0012662A">
              <w:rPr>
                <w:rFonts w:ascii="Marianne Light" w:hAnsi="Marianne Light"/>
                <w:sz w:val="18"/>
                <w:szCs w:val="18"/>
              </w:rPr>
              <w:t>vendue</w:t>
            </w:r>
            <w:proofErr w:type="gramEnd"/>
            <w:r w:rsidRPr="0012662A">
              <w:rPr>
                <w:rFonts w:ascii="Marianne Light" w:hAnsi="Marianne Light"/>
                <w:sz w:val="18"/>
                <w:szCs w:val="18"/>
              </w:rPr>
              <w:t xml:space="preserve"> </w:t>
            </w:r>
          </w:p>
        </w:tc>
        <w:tc>
          <w:tcPr>
            <w:tcW w:w="1273" w:type="dxa"/>
            <w:tcBorders>
              <w:top w:val="nil"/>
              <w:bottom w:val="nil"/>
            </w:tcBorders>
          </w:tcPr>
          <w:p w14:paraId="4F01E267" w14:textId="77777777" w:rsidR="0012662A" w:rsidRPr="0012662A" w:rsidRDefault="0012662A" w:rsidP="009507A9">
            <w:pPr>
              <w:tabs>
                <w:tab w:val="left" w:pos="851"/>
              </w:tabs>
              <w:spacing w:after="0"/>
              <w:jc w:val="center"/>
              <w:rPr>
                <w:rFonts w:ascii="Marianne Light" w:hAnsi="Marianne Light"/>
                <w:sz w:val="18"/>
                <w:szCs w:val="18"/>
                <w:lang w:eastAsia="en-US"/>
              </w:rPr>
            </w:pPr>
          </w:p>
        </w:tc>
        <w:tc>
          <w:tcPr>
            <w:tcW w:w="1985" w:type="dxa"/>
            <w:tcBorders>
              <w:top w:val="nil"/>
              <w:bottom w:val="nil"/>
            </w:tcBorders>
          </w:tcPr>
          <w:p w14:paraId="16576176" w14:textId="77777777" w:rsidR="0012662A" w:rsidRPr="0012662A" w:rsidRDefault="0012662A" w:rsidP="009507A9">
            <w:pPr>
              <w:tabs>
                <w:tab w:val="left" w:pos="851"/>
              </w:tabs>
              <w:spacing w:after="0"/>
              <w:rPr>
                <w:rFonts w:ascii="Marianne Light" w:hAnsi="Marianne Light"/>
                <w:sz w:val="18"/>
                <w:szCs w:val="18"/>
                <w:lang w:eastAsia="en-US"/>
              </w:rPr>
            </w:pPr>
          </w:p>
        </w:tc>
        <w:tc>
          <w:tcPr>
            <w:tcW w:w="1984" w:type="dxa"/>
            <w:tcBorders>
              <w:top w:val="nil"/>
              <w:bottom w:val="nil"/>
            </w:tcBorders>
          </w:tcPr>
          <w:p w14:paraId="3142AFC1" w14:textId="77777777" w:rsidR="0012662A" w:rsidRPr="0012662A" w:rsidRDefault="0012662A" w:rsidP="009507A9">
            <w:pPr>
              <w:tabs>
                <w:tab w:val="left" w:pos="851"/>
              </w:tabs>
              <w:spacing w:after="0"/>
              <w:rPr>
                <w:rFonts w:ascii="Marianne Light" w:hAnsi="Marianne Light"/>
                <w:sz w:val="18"/>
                <w:szCs w:val="18"/>
                <w:lang w:eastAsia="en-US"/>
              </w:rPr>
            </w:pPr>
          </w:p>
        </w:tc>
      </w:tr>
      <w:tr w:rsidR="0012662A" w:rsidRPr="0012662A" w14:paraId="504479AA" w14:textId="77777777" w:rsidTr="004A2E2F">
        <w:trPr>
          <w:trHeight w:val="74"/>
          <w:jc w:val="center"/>
        </w:trPr>
        <w:tc>
          <w:tcPr>
            <w:tcW w:w="4395" w:type="dxa"/>
            <w:tcBorders>
              <w:top w:val="nil"/>
              <w:bottom w:val="single" w:sz="4" w:space="0" w:color="auto"/>
            </w:tcBorders>
            <w:vAlign w:val="bottom"/>
          </w:tcPr>
          <w:p w14:paraId="23AC3706" w14:textId="77777777" w:rsidR="0012662A" w:rsidRPr="0012662A" w:rsidRDefault="0012662A" w:rsidP="009507A9">
            <w:pPr>
              <w:tabs>
                <w:tab w:val="left" w:pos="851"/>
              </w:tabs>
              <w:spacing w:after="0"/>
              <w:rPr>
                <w:rFonts w:ascii="Marianne Light" w:hAnsi="Marianne Light"/>
                <w:sz w:val="18"/>
                <w:szCs w:val="18"/>
                <w:lang w:eastAsia="en-US"/>
              </w:rPr>
            </w:pPr>
            <w:r w:rsidRPr="0012662A">
              <w:rPr>
                <w:rFonts w:ascii="Marianne Light" w:hAnsi="Marianne Light"/>
                <w:sz w:val="18"/>
                <w:szCs w:val="18"/>
              </w:rPr>
              <w:t>Autoconsommée</w:t>
            </w:r>
          </w:p>
        </w:tc>
        <w:tc>
          <w:tcPr>
            <w:tcW w:w="1273" w:type="dxa"/>
            <w:tcBorders>
              <w:top w:val="nil"/>
              <w:bottom w:val="single" w:sz="4" w:space="0" w:color="auto"/>
            </w:tcBorders>
          </w:tcPr>
          <w:p w14:paraId="20C7B4BA" w14:textId="77777777" w:rsidR="0012662A" w:rsidRPr="0012662A" w:rsidRDefault="0012662A" w:rsidP="009507A9">
            <w:pPr>
              <w:tabs>
                <w:tab w:val="left" w:pos="851"/>
              </w:tabs>
              <w:spacing w:after="0"/>
              <w:jc w:val="center"/>
              <w:rPr>
                <w:rFonts w:ascii="Marianne Light" w:hAnsi="Marianne Light"/>
                <w:sz w:val="18"/>
                <w:szCs w:val="18"/>
                <w:lang w:eastAsia="en-US"/>
              </w:rPr>
            </w:pPr>
          </w:p>
        </w:tc>
        <w:tc>
          <w:tcPr>
            <w:tcW w:w="1985" w:type="dxa"/>
            <w:tcBorders>
              <w:top w:val="nil"/>
              <w:bottom w:val="single" w:sz="4" w:space="0" w:color="auto"/>
            </w:tcBorders>
          </w:tcPr>
          <w:p w14:paraId="286D0B5A" w14:textId="77777777" w:rsidR="0012662A" w:rsidRPr="0012662A" w:rsidRDefault="0012662A" w:rsidP="009507A9">
            <w:pPr>
              <w:tabs>
                <w:tab w:val="left" w:pos="851"/>
              </w:tabs>
              <w:spacing w:after="0"/>
              <w:rPr>
                <w:rFonts w:ascii="Marianne Light" w:hAnsi="Marianne Light"/>
                <w:sz w:val="18"/>
                <w:szCs w:val="18"/>
                <w:lang w:eastAsia="en-US"/>
              </w:rPr>
            </w:pPr>
          </w:p>
        </w:tc>
        <w:tc>
          <w:tcPr>
            <w:tcW w:w="1984" w:type="dxa"/>
            <w:tcBorders>
              <w:top w:val="nil"/>
              <w:bottom w:val="single" w:sz="4" w:space="0" w:color="auto"/>
            </w:tcBorders>
          </w:tcPr>
          <w:p w14:paraId="7A5955FB" w14:textId="77777777" w:rsidR="0012662A" w:rsidRPr="0012662A" w:rsidRDefault="0012662A" w:rsidP="009507A9">
            <w:pPr>
              <w:tabs>
                <w:tab w:val="left" w:pos="851"/>
              </w:tabs>
              <w:spacing w:after="0"/>
              <w:rPr>
                <w:rFonts w:ascii="Marianne Light" w:hAnsi="Marianne Light"/>
                <w:sz w:val="18"/>
                <w:szCs w:val="18"/>
                <w:lang w:eastAsia="en-US"/>
              </w:rPr>
            </w:pPr>
          </w:p>
        </w:tc>
      </w:tr>
      <w:tr w:rsidR="0012662A" w:rsidRPr="0012662A" w14:paraId="0F420756" w14:textId="77777777" w:rsidTr="004A2E2F">
        <w:trPr>
          <w:jc w:val="center"/>
        </w:trPr>
        <w:tc>
          <w:tcPr>
            <w:tcW w:w="4395" w:type="dxa"/>
            <w:tcBorders>
              <w:bottom w:val="nil"/>
            </w:tcBorders>
            <w:vAlign w:val="bottom"/>
          </w:tcPr>
          <w:p w14:paraId="6DFC55C8" w14:textId="77777777" w:rsidR="0012662A" w:rsidRPr="0012662A" w:rsidRDefault="0012662A" w:rsidP="009507A9">
            <w:pPr>
              <w:tabs>
                <w:tab w:val="left" w:pos="851"/>
              </w:tabs>
              <w:spacing w:after="0"/>
              <w:rPr>
                <w:rFonts w:ascii="Marianne Light" w:hAnsi="Marianne Light"/>
                <w:sz w:val="18"/>
                <w:szCs w:val="18"/>
                <w:lang w:eastAsia="en-US"/>
              </w:rPr>
            </w:pPr>
            <w:r w:rsidRPr="0012662A">
              <w:rPr>
                <w:rFonts w:ascii="Marianne Light" w:hAnsi="Marianne Light"/>
                <w:b/>
                <w:bCs/>
                <w:sz w:val="18"/>
                <w:szCs w:val="18"/>
              </w:rPr>
              <w:t>Energie thermique produite</w:t>
            </w:r>
          </w:p>
        </w:tc>
        <w:tc>
          <w:tcPr>
            <w:tcW w:w="1273" w:type="dxa"/>
            <w:tcBorders>
              <w:bottom w:val="nil"/>
            </w:tcBorders>
          </w:tcPr>
          <w:p w14:paraId="0473D07F" w14:textId="77777777" w:rsidR="0012662A" w:rsidRPr="0012662A" w:rsidRDefault="0012662A" w:rsidP="009507A9">
            <w:pPr>
              <w:tabs>
                <w:tab w:val="left" w:pos="851"/>
              </w:tabs>
              <w:spacing w:after="0"/>
              <w:jc w:val="center"/>
              <w:rPr>
                <w:rFonts w:ascii="Marianne Light" w:hAnsi="Marianne Light"/>
                <w:sz w:val="18"/>
                <w:szCs w:val="18"/>
                <w:lang w:eastAsia="en-US"/>
              </w:rPr>
            </w:pPr>
            <w:proofErr w:type="spellStart"/>
            <w:r w:rsidRPr="0012662A">
              <w:rPr>
                <w:rFonts w:ascii="Marianne Light" w:hAnsi="Marianne Light"/>
                <w:sz w:val="18"/>
                <w:szCs w:val="18"/>
              </w:rPr>
              <w:t>MWh</w:t>
            </w:r>
            <w:r w:rsidRPr="0012662A">
              <w:rPr>
                <w:rFonts w:ascii="Marianne Light" w:hAnsi="Marianne Light"/>
                <w:sz w:val="18"/>
                <w:szCs w:val="18"/>
                <w:vertAlign w:val="subscript"/>
              </w:rPr>
              <w:t>th</w:t>
            </w:r>
            <w:proofErr w:type="spellEnd"/>
            <w:r w:rsidRPr="0012662A">
              <w:rPr>
                <w:rFonts w:ascii="Marianne Light" w:hAnsi="Marianne Light"/>
                <w:sz w:val="18"/>
                <w:szCs w:val="18"/>
              </w:rPr>
              <w:t>/an</w:t>
            </w:r>
          </w:p>
        </w:tc>
        <w:tc>
          <w:tcPr>
            <w:tcW w:w="1985" w:type="dxa"/>
            <w:tcBorders>
              <w:bottom w:val="nil"/>
            </w:tcBorders>
          </w:tcPr>
          <w:p w14:paraId="6A124EE8" w14:textId="77777777" w:rsidR="0012662A" w:rsidRPr="0012662A" w:rsidRDefault="0012662A" w:rsidP="009507A9">
            <w:pPr>
              <w:tabs>
                <w:tab w:val="left" w:pos="851"/>
              </w:tabs>
              <w:spacing w:after="0"/>
              <w:rPr>
                <w:rFonts w:ascii="Marianne Light" w:hAnsi="Marianne Light"/>
                <w:sz w:val="18"/>
                <w:szCs w:val="18"/>
                <w:lang w:eastAsia="en-US"/>
              </w:rPr>
            </w:pPr>
          </w:p>
        </w:tc>
        <w:tc>
          <w:tcPr>
            <w:tcW w:w="1984" w:type="dxa"/>
            <w:tcBorders>
              <w:bottom w:val="nil"/>
            </w:tcBorders>
          </w:tcPr>
          <w:p w14:paraId="5B6A1204" w14:textId="77777777" w:rsidR="0012662A" w:rsidRPr="0012662A" w:rsidRDefault="0012662A" w:rsidP="009507A9">
            <w:pPr>
              <w:tabs>
                <w:tab w:val="left" w:pos="851"/>
              </w:tabs>
              <w:spacing w:after="0"/>
              <w:rPr>
                <w:rFonts w:ascii="Marianne Light" w:hAnsi="Marianne Light"/>
                <w:sz w:val="18"/>
                <w:szCs w:val="18"/>
                <w:lang w:eastAsia="en-US"/>
              </w:rPr>
            </w:pPr>
          </w:p>
        </w:tc>
      </w:tr>
      <w:tr w:rsidR="0012662A" w:rsidRPr="0012662A" w14:paraId="7B3DF6CA" w14:textId="77777777" w:rsidTr="004A2E2F">
        <w:trPr>
          <w:jc w:val="center"/>
        </w:trPr>
        <w:tc>
          <w:tcPr>
            <w:tcW w:w="4395" w:type="dxa"/>
            <w:tcBorders>
              <w:top w:val="nil"/>
              <w:bottom w:val="nil"/>
            </w:tcBorders>
            <w:vAlign w:val="bottom"/>
          </w:tcPr>
          <w:p w14:paraId="73202696" w14:textId="77777777" w:rsidR="0012662A" w:rsidRPr="0012662A" w:rsidRDefault="0012662A" w:rsidP="009507A9">
            <w:pPr>
              <w:tabs>
                <w:tab w:val="left" w:pos="851"/>
              </w:tabs>
              <w:spacing w:after="0"/>
              <w:rPr>
                <w:rFonts w:ascii="Marianne Light" w:hAnsi="Marianne Light"/>
                <w:b/>
                <w:bCs/>
                <w:sz w:val="18"/>
                <w:szCs w:val="18"/>
                <w:lang w:eastAsia="en-US"/>
              </w:rPr>
            </w:pPr>
            <w:proofErr w:type="gramStart"/>
            <w:r w:rsidRPr="0012662A">
              <w:rPr>
                <w:rFonts w:ascii="Marianne Light" w:hAnsi="Marianne Light"/>
                <w:sz w:val="18"/>
                <w:szCs w:val="18"/>
              </w:rPr>
              <w:t>vendue</w:t>
            </w:r>
            <w:proofErr w:type="gramEnd"/>
            <w:r w:rsidRPr="0012662A">
              <w:rPr>
                <w:rFonts w:ascii="Marianne Light" w:hAnsi="Marianne Light"/>
                <w:sz w:val="18"/>
                <w:szCs w:val="18"/>
              </w:rPr>
              <w:t xml:space="preserve"> </w:t>
            </w:r>
          </w:p>
        </w:tc>
        <w:tc>
          <w:tcPr>
            <w:tcW w:w="1273" w:type="dxa"/>
            <w:tcBorders>
              <w:top w:val="nil"/>
              <w:bottom w:val="nil"/>
            </w:tcBorders>
          </w:tcPr>
          <w:p w14:paraId="3375391C" w14:textId="77777777" w:rsidR="0012662A" w:rsidRPr="0012662A" w:rsidRDefault="0012662A" w:rsidP="009507A9">
            <w:pPr>
              <w:tabs>
                <w:tab w:val="left" w:pos="851"/>
              </w:tabs>
              <w:spacing w:after="0"/>
              <w:jc w:val="center"/>
              <w:rPr>
                <w:rFonts w:ascii="Marianne Light" w:hAnsi="Marianne Light"/>
                <w:sz w:val="18"/>
                <w:szCs w:val="18"/>
                <w:lang w:eastAsia="en-US"/>
              </w:rPr>
            </w:pPr>
          </w:p>
        </w:tc>
        <w:tc>
          <w:tcPr>
            <w:tcW w:w="1985" w:type="dxa"/>
            <w:tcBorders>
              <w:top w:val="nil"/>
              <w:bottom w:val="nil"/>
            </w:tcBorders>
          </w:tcPr>
          <w:p w14:paraId="331CC150" w14:textId="77777777" w:rsidR="0012662A" w:rsidRPr="0012662A" w:rsidRDefault="0012662A" w:rsidP="009507A9">
            <w:pPr>
              <w:tabs>
                <w:tab w:val="left" w:pos="851"/>
              </w:tabs>
              <w:spacing w:after="0"/>
              <w:rPr>
                <w:rFonts w:ascii="Marianne Light" w:hAnsi="Marianne Light"/>
                <w:sz w:val="18"/>
                <w:szCs w:val="18"/>
                <w:lang w:eastAsia="en-US"/>
              </w:rPr>
            </w:pPr>
          </w:p>
        </w:tc>
        <w:tc>
          <w:tcPr>
            <w:tcW w:w="1984" w:type="dxa"/>
            <w:tcBorders>
              <w:top w:val="nil"/>
              <w:bottom w:val="nil"/>
            </w:tcBorders>
          </w:tcPr>
          <w:p w14:paraId="7130E13E" w14:textId="77777777" w:rsidR="0012662A" w:rsidRPr="0012662A" w:rsidRDefault="0012662A" w:rsidP="009507A9">
            <w:pPr>
              <w:tabs>
                <w:tab w:val="left" w:pos="851"/>
              </w:tabs>
              <w:spacing w:after="0"/>
              <w:rPr>
                <w:rFonts w:ascii="Marianne Light" w:hAnsi="Marianne Light"/>
                <w:sz w:val="18"/>
                <w:szCs w:val="18"/>
                <w:lang w:eastAsia="en-US"/>
              </w:rPr>
            </w:pPr>
          </w:p>
        </w:tc>
      </w:tr>
      <w:tr w:rsidR="0012662A" w:rsidRPr="0012662A" w14:paraId="1D87CAEB" w14:textId="77777777" w:rsidTr="004A2E2F">
        <w:trPr>
          <w:jc w:val="center"/>
        </w:trPr>
        <w:tc>
          <w:tcPr>
            <w:tcW w:w="4395" w:type="dxa"/>
            <w:tcBorders>
              <w:top w:val="nil"/>
            </w:tcBorders>
            <w:vAlign w:val="bottom"/>
          </w:tcPr>
          <w:p w14:paraId="1331998C" w14:textId="77777777" w:rsidR="0012662A" w:rsidRPr="0012662A" w:rsidRDefault="0012662A" w:rsidP="009507A9">
            <w:pPr>
              <w:tabs>
                <w:tab w:val="left" w:pos="851"/>
              </w:tabs>
              <w:spacing w:after="0"/>
              <w:rPr>
                <w:rFonts w:ascii="Marianne Light" w:hAnsi="Marianne Light"/>
                <w:sz w:val="18"/>
                <w:szCs w:val="18"/>
                <w:lang w:eastAsia="en-US"/>
              </w:rPr>
            </w:pPr>
            <w:r w:rsidRPr="0012662A">
              <w:rPr>
                <w:rFonts w:ascii="Marianne Light" w:hAnsi="Marianne Light"/>
                <w:sz w:val="18"/>
                <w:szCs w:val="18"/>
              </w:rPr>
              <w:t>Autoconsommée</w:t>
            </w:r>
          </w:p>
        </w:tc>
        <w:tc>
          <w:tcPr>
            <w:tcW w:w="1273" w:type="dxa"/>
            <w:tcBorders>
              <w:top w:val="nil"/>
            </w:tcBorders>
          </w:tcPr>
          <w:p w14:paraId="70DC5491" w14:textId="77777777" w:rsidR="0012662A" w:rsidRPr="0012662A" w:rsidRDefault="0012662A" w:rsidP="009507A9">
            <w:pPr>
              <w:tabs>
                <w:tab w:val="left" w:pos="851"/>
              </w:tabs>
              <w:spacing w:after="0"/>
              <w:jc w:val="center"/>
              <w:rPr>
                <w:rFonts w:ascii="Marianne Light" w:hAnsi="Marianne Light"/>
                <w:sz w:val="18"/>
                <w:szCs w:val="18"/>
                <w:lang w:eastAsia="en-US"/>
              </w:rPr>
            </w:pPr>
          </w:p>
        </w:tc>
        <w:tc>
          <w:tcPr>
            <w:tcW w:w="1985" w:type="dxa"/>
            <w:tcBorders>
              <w:top w:val="nil"/>
            </w:tcBorders>
          </w:tcPr>
          <w:p w14:paraId="4FA52E2B" w14:textId="77777777" w:rsidR="0012662A" w:rsidRPr="0012662A" w:rsidRDefault="0012662A" w:rsidP="009507A9">
            <w:pPr>
              <w:tabs>
                <w:tab w:val="left" w:pos="851"/>
              </w:tabs>
              <w:spacing w:after="0"/>
              <w:rPr>
                <w:rFonts w:ascii="Marianne Light" w:hAnsi="Marianne Light"/>
                <w:sz w:val="18"/>
                <w:szCs w:val="18"/>
                <w:lang w:eastAsia="en-US"/>
              </w:rPr>
            </w:pPr>
          </w:p>
        </w:tc>
        <w:tc>
          <w:tcPr>
            <w:tcW w:w="1984" w:type="dxa"/>
            <w:tcBorders>
              <w:top w:val="nil"/>
            </w:tcBorders>
          </w:tcPr>
          <w:p w14:paraId="0EE90C41" w14:textId="77777777" w:rsidR="0012662A" w:rsidRPr="0012662A" w:rsidRDefault="0012662A" w:rsidP="009507A9">
            <w:pPr>
              <w:tabs>
                <w:tab w:val="left" w:pos="851"/>
              </w:tabs>
              <w:spacing w:after="0"/>
              <w:rPr>
                <w:rFonts w:ascii="Marianne Light" w:hAnsi="Marianne Light"/>
                <w:sz w:val="18"/>
                <w:szCs w:val="18"/>
                <w:lang w:eastAsia="en-US"/>
              </w:rPr>
            </w:pPr>
          </w:p>
        </w:tc>
      </w:tr>
      <w:tr w:rsidR="0012662A" w:rsidRPr="0012662A" w14:paraId="77BE2302" w14:textId="77777777" w:rsidTr="004A2E2F">
        <w:trPr>
          <w:jc w:val="center"/>
        </w:trPr>
        <w:tc>
          <w:tcPr>
            <w:tcW w:w="4395" w:type="dxa"/>
            <w:vAlign w:val="bottom"/>
          </w:tcPr>
          <w:p w14:paraId="7D8060C6" w14:textId="77777777" w:rsidR="0012662A" w:rsidRPr="0012662A" w:rsidRDefault="0012662A" w:rsidP="009507A9">
            <w:pPr>
              <w:tabs>
                <w:tab w:val="left" w:pos="851"/>
              </w:tabs>
              <w:spacing w:after="0"/>
              <w:rPr>
                <w:rFonts w:ascii="Marianne Light" w:hAnsi="Marianne Light"/>
                <w:sz w:val="18"/>
                <w:szCs w:val="18"/>
              </w:rPr>
            </w:pPr>
            <w:r w:rsidRPr="0012662A">
              <w:rPr>
                <w:rFonts w:ascii="Marianne Light" w:hAnsi="Marianne Light"/>
                <w:b/>
                <w:bCs/>
                <w:sz w:val="18"/>
                <w:szCs w:val="18"/>
              </w:rPr>
              <w:t>Rendement global (EEMA</w:t>
            </w:r>
            <w:r w:rsidRPr="0012662A">
              <w:rPr>
                <w:rFonts w:ascii="Marianne Light" w:hAnsi="Marianne Light"/>
                <w:b/>
                <w:sz w:val="18"/>
                <w:szCs w:val="18"/>
              </w:rPr>
              <w:t>)</w:t>
            </w:r>
          </w:p>
        </w:tc>
        <w:tc>
          <w:tcPr>
            <w:tcW w:w="1273" w:type="dxa"/>
          </w:tcPr>
          <w:p w14:paraId="410D901A" w14:textId="77777777" w:rsidR="0012662A" w:rsidRPr="0012662A" w:rsidRDefault="0012662A" w:rsidP="009507A9">
            <w:pPr>
              <w:tabs>
                <w:tab w:val="left" w:pos="851"/>
              </w:tabs>
              <w:spacing w:after="0"/>
              <w:jc w:val="center"/>
              <w:rPr>
                <w:rFonts w:ascii="Marianne Light" w:hAnsi="Marianne Light"/>
                <w:sz w:val="18"/>
                <w:szCs w:val="18"/>
                <w:lang w:eastAsia="en-US"/>
              </w:rPr>
            </w:pPr>
            <w:r w:rsidRPr="0012662A">
              <w:rPr>
                <w:rFonts w:ascii="Marianne Light" w:hAnsi="Marianne Light"/>
                <w:sz w:val="18"/>
                <w:szCs w:val="18"/>
              </w:rPr>
              <w:t>%</w:t>
            </w:r>
          </w:p>
        </w:tc>
        <w:tc>
          <w:tcPr>
            <w:tcW w:w="1985" w:type="dxa"/>
          </w:tcPr>
          <w:p w14:paraId="405E1F2B" w14:textId="77777777" w:rsidR="0012662A" w:rsidRPr="0012662A" w:rsidRDefault="0012662A" w:rsidP="009507A9">
            <w:pPr>
              <w:tabs>
                <w:tab w:val="left" w:pos="851"/>
              </w:tabs>
              <w:spacing w:after="0"/>
              <w:rPr>
                <w:rFonts w:ascii="Marianne Light" w:hAnsi="Marianne Light"/>
                <w:sz w:val="18"/>
                <w:szCs w:val="18"/>
                <w:lang w:eastAsia="en-US"/>
              </w:rPr>
            </w:pPr>
          </w:p>
        </w:tc>
        <w:tc>
          <w:tcPr>
            <w:tcW w:w="1984" w:type="dxa"/>
          </w:tcPr>
          <w:p w14:paraId="75DE99C5" w14:textId="77777777" w:rsidR="0012662A" w:rsidRPr="0012662A" w:rsidRDefault="0012662A" w:rsidP="009507A9">
            <w:pPr>
              <w:tabs>
                <w:tab w:val="left" w:pos="851"/>
              </w:tabs>
              <w:spacing w:after="0"/>
              <w:rPr>
                <w:rFonts w:ascii="Marianne Light" w:hAnsi="Marianne Light"/>
                <w:sz w:val="18"/>
                <w:szCs w:val="18"/>
                <w:lang w:eastAsia="en-US"/>
              </w:rPr>
            </w:pPr>
          </w:p>
        </w:tc>
      </w:tr>
      <w:tr w:rsidR="0012662A" w:rsidRPr="0012662A" w14:paraId="30C750AA" w14:textId="77777777" w:rsidTr="004A2E2F">
        <w:trPr>
          <w:trHeight w:val="287"/>
          <w:jc w:val="center"/>
        </w:trPr>
        <w:tc>
          <w:tcPr>
            <w:tcW w:w="4395" w:type="dxa"/>
            <w:vAlign w:val="bottom"/>
          </w:tcPr>
          <w:p w14:paraId="5451FB16" w14:textId="77777777" w:rsidR="0012662A" w:rsidRPr="0012662A" w:rsidRDefault="0012662A" w:rsidP="009507A9">
            <w:pPr>
              <w:tabs>
                <w:tab w:val="left" w:pos="851"/>
              </w:tabs>
              <w:spacing w:after="0"/>
              <w:rPr>
                <w:rFonts w:ascii="Marianne Light" w:hAnsi="Marianne Light"/>
                <w:sz w:val="18"/>
                <w:szCs w:val="18"/>
              </w:rPr>
            </w:pPr>
            <w:r w:rsidRPr="0012662A">
              <w:rPr>
                <w:rFonts w:ascii="Marianne Light" w:hAnsi="Marianne Light"/>
                <w:b/>
                <w:bCs/>
                <w:sz w:val="18"/>
                <w:szCs w:val="18"/>
              </w:rPr>
              <w:t>R1 français (=</w:t>
            </w:r>
            <w:proofErr w:type="spellStart"/>
            <w:r w:rsidRPr="0012662A">
              <w:rPr>
                <w:rFonts w:ascii="Marianne Light" w:hAnsi="Marianne Light"/>
                <w:b/>
                <w:bCs/>
                <w:sz w:val="18"/>
                <w:szCs w:val="18"/>
              </w:rPr>
              <w:t>Pe</w:t>
            </w:r>
            <w:proofErr w:type="spellEnd"/>
            <w:r w:rsidRPr="0012662A">
              <w:rPr>
                <w:rFonts w:ascii="Marianne Light" w:hAnsi="Marianne Light"/>
                <w:b/>
                <w:bCs/>
                <w:sz w:val="18"/>
                <w:szCs w:val="18"/>
              </w:rPr>
              <w:t>)</w:t>
            </w:r>
            <w:r w:rsidRPr="0012662A" w:rsidDel="00EF5A5D">
              <w:rPr>
                <w:rFonts w:ascii="Marianne Light" w:hAnsi="Marianne Light"/>
                <w:b/>
                <w:bCs/>
                <w:sz w:val="18"/>
                <w:szCs w:val="18"/>
              </w:rPr>
              <w:t xml:space="preserve"> </w:t>
            </w:r>
          </w:p>
        </w:tc>
        <w:tc>
          <w:tcPr>
            <w:tcW w:w="1273" w:type="dxa"/>
          </w:tcPr>
          <w:p w14:paraId="681A6277" w14:textId="77777777" w:rsidR="0012662A" w:rsidRPr="0012662A" w:rsidRDefault="0012662A" w:rsidP="009507A9">
            <w:pPr>
              <w:tabs>
                <w:tab w:val="left" w:pos="851"/>
              </w:tabs>
              <w:spacing w:after="0"/>
              <w:jc w:val="center"/>
              <w:rPr>
                <w:rFonts w:ascii="Marianne Light" w:hAnsi="Marianne Light"/>
                <w:sz w:val="18"/>
                <w:szCs w:val="18"/>
                <w:lang w:eastAsia="en-US"/>
              </w:rPr>
            </w:pPr>
            <w:r w:rsidRPr="0012662A">
              <w:rPr>
                <w:rFonts w:ascii="Marianne Light" w:hAnsi="Marianne Light"/>
                <w:sz w:val="18"/>
                <w:szCs w:val="18"/>
              </w:rPr>
              <w:t>%</w:t>
            </w:r>
          </w:p>
        </w:tc>
        <w:tc>
          <w:tcPr>
            <w:tcW w:w="1985" w:type="dxa"/>
          </w:tcPr>
          <w:p w14:paraId="57406983" w14:textId="77777777" w:rsidR="0012662A" w:rsidRPr="0012662A" w:rsidRDefault="0012662A" w:rsidP="009507A9">
            <w:pPr>
              <w:tabs>
                <w:tab w:val="left" w:pos="851"/>
              </w:tabs>
              <w:spacing w:after="0"/>
              <w:rPr>
                <w:rFonts w:ascii="Marianne Light" w:hAnsi="Marianne Light"/>
                <w:sz w:val="18"/>
                <w:szCs w:val="18"/>
                <w:lang w:eastAsia="en-US"/>
              </w:rPr>
            </w:pPr>
          </w:p>
        </w:tc>
        <w:tc>
          <w:tcPr>
            <w:tcW w:w="1984" w:type="dxa"/>
          </w:tcPr>
          <w:p w14:paraId="5D1CB136" w14:textId="77777777" w:rsidR="0012662A" w:rsidRPr="0012662A" w:rsidRDefault="0012662A" w:rsidP="009507A9">
            <w:pPr>
              <w:tabs>
                <w:tab w:val="left" w:pos="851"/>
              </w:tabs>
              <w:spacing w:after="0"/>
              <w:rPr>
                <w:rFonts w:ascii="Marianne Light" w:hAnsi="Marianne Light"/>
                <w:sz w:val="18"/>
                <w:szCs w:val="18"/>
                <w:lang w:eastAsia="en-US"/>
              </w:rPr>
            </w:pPr>
          </w:p>
        </w:tc>
      </w:tr>
    </w:tbl>
    <w:p w14:paraId="0DD030AE" w14:textId="2536C13C" w:rsidR="0012662A" w:rsidRDefault="0012662A" w:rsidP="0012662A">
      <w:pPr>
        <w:rPr>
          <w:lang w:eastAsia="en-US"/>
        </w:rPr>
      </w:pPr>
    </w:p>
    <w:p w14:paraId="2354753A" w14:textId="20325762" w:rsidR="0012662A" w:rsidRDefault="0012662A" w:rsidP="007F16D5">
      <w:pPr>
        <w:pStyle w:val="Titre2"/>
      </w:pPr>
      <w:bookmarkStart w:id="160" w:name="_Toc56154442"/>
      <w:bookmarkStart w:id="161" w:name="_Toc56155276"/>
      <w:bookmarkStart w:id="162" w:name="_Toc56155345"/>
      <w:bookmarkStart w:id="163" w:name="_Toc56183902"/>
      <w:bookmarkStart w:id="164" w:name="_Toc56409765"/>
      <w:bookmarkStart w:id="165" w:name="_Toc56409969"/>
      <w:bookmarkStart w:id="166" w:name="_Toc56409988"/>
      <w:bookmarkStart w:id="167" w:name="_Toc56410005"/>
      <w:bookmarkStart w:id="168" w:name="_Toc56410023"/>
      <w:bookmarkStart w:id="169" w:name="_Toc56411551"/>
      <w:bookmarkStart w:id="170" w:name="_Toc57905782"/>
      <w:bookmarkStart w:id="171" w:name="_Toc61340894"/>
      <w:bookmarkStart w:id="172" w:name="_Toc117524055"/>
      <w:bookmarkStart w:id="173" w:name="_Toc122341191"/>
      <w:bookmarkStart w:id="174" w:name="_Toc122341557"/>
      <w:r w:rsidRPr="0012662A">
        <w:t>Montage juridique et contractuel / couverture des risques</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3C681AC8" w14:textId="739C1FAE" w:rsidR="0012662A" w:rsidRPr="003840B4" w:rsidRDefault="0012662A" w:rsidP="003840B4">
      <w:pPr>
        <w:pStyle w:val="TexteCourant"/>
        <w:rPr>
          <w:i/>
          <w:iCs/>
        </w:rPr>
      </w:pPr>
      <w:r w:rsidRPr="003840B4">
        <w:rPr>
          <w:i/>
          <w:iCs/>
        </w:rPr>
        <w:t>Description des engagements apportés par les différents acteurs projet afin de garantir le projet dans son ensemble.</w:t>
      </w:r>
    </w:p>
    <w:p w14:paraId="47CCFB2B" w14:textId="77777777" w:rsidR="00CF5D70" w:rsidRDefault="00CF5D70">
      <w:pPr>
        <w:spacing w:after="200" w:line="276" w:lineRule="auto"/>
        <w:rPr>
          <w:rFonts w:ascii="Marianne" w:eastAsiaTheme="majorEastAsia" w:hAnsi="Marianne" w:cstheme="majorBidi"/>
          <w:color w:val="auto"/>
          <w:kern w:val="0"/>
          <w:sz w:val="26"/>
          <w:szCs w:val="26"/>
          <w:lang w:eastAsia="en-US"/>
          <w14:ligatures w14:val="none"/>
          <w14:cntxtAlts w14:val="0"/>
        </w:rPr>
      </w:pPr>
      <w:bookmarkStart w:id="175" w:name="_Toc56154443"/>
      <w:bookmarkStart w:id="176" w:name="_Toc56155277"/>
      <w:bookmarkStart w:id="177" w:name="_Toc56155346"/>
      <w:bookmarkStart w:id="178" w:name="_Toc56183903"/>
      <w:bookmarkStart w:id="179" w:name="_Toc56409766"/>
      <w:bookmarkStart w:id="180" w:name="_Toc56409970"/>
      <w:bookmarkStart w:id="181" w:name="_Toc56409989"/>
      <w:bookmarkStart w:id="182" w:name="_Toc56410006"/>
      <w:bookmarkStart w:id="183" w:name="_Toc56410024"/>
      <w:bookmarkStart w:id="184" w:name="_Toc56411552"/>
      <w:bookmarkStart w:id="185" w:name="_Toc57905783"/>
      <w:bookmarkStart w:id="186" w:name="_Toc61340895"/>
      <w:r>
        <w:br w:type="page"/>
      </w:r>
    </w:p>
    <w:p w14:paraId="413098FE" w14:textId="525D0A05" w:rsidR="0012662A" w:rsidRDefault="0012662A" w:rsidP="007F16D5">
      <w:pPr>
        <w:pStyle w:val="Titre2"/>
      </w:pPr>
      <w:bookmarkStart w:id="187" w:name="_Toc117524056"/>
      <w:bookmarkStart w:id="188" w:name="_Toc122341192"/>
      <w:bookmarkStart w:id="189" w:name="_Toc122341558"/>
      <w:r w:rsidRPr="0012662A">
        <w:t xml:space="preserve">Synthèse des caractéristiques principales de la </w:t>
      </w:r>
      <w:r w:rsidR="006344E9">
        <w:t xml:space="preserve">récupération </w:t>
      </w:r>
      <w:r w:rsidRPr="0012662A">
        <w:t>de chaleur</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4851EA23" w14:textId="77777777" w:rsidR="009F1E73" w:rsidRPr="00543FEE" w:rsidRDefault="009F1E73" w:rsidP="009F1E73">
      <w:pPr>
        <w:pStyle w:val="TexteCourant"/>
        <w:rPr>
          <w:i/>
          <w:iCs/>
          <w:color w:val="FF0000"/>
          <w:lang w:eastAsia="en-US"/>
        </w:rPr>
      </w:pPr>
      <w:r w:rsidRPr="00543FEE">
        <w:rPr>
          <w:i/>
          <w:iCs/>
          <w:color w:val="FF0000"/>
          <w:lang w:eastAsia="en-US"/>
        </w:rPr>
        <w:t>Si projet de réseau de chaud et de froid, dupliquer cette partie afin de fournir les éléments pour le réseau de chaud d’une part et pour le réseau de froid d’autre part.</w:t>
      </w:r>
    </w:p>
    <w:p w14:paraId="09902BB7" w14:textId="77777777" w:rsidR="009F1E73" w:rsidRPr="00543FEE" w:rsidRDefault="009F1E73" w:rsidP="009F1E73">
      <w:pPr>
        <w:pStyle w:val="Pucenoir"/>
        <w:rPr>
          <w:i/>
          <w:iCs/>
        </w:rPr>
      </w:pPr>
      <w:r w:rsidRPr="51ABDE82">
        <w:rPr>
          <w:i/>
          <w:iCs/>
          <w:highlight w:val="lightGray"/>
        </w:rPr>
        <w:t>Insérer le tableau n°5 – Synthèse du projet</w:t>
      </w:r>
    </w:p>
    <w:p w14:paraId="7AE9CDA4" w14:textId="77777777" w:rsidR="009F1E73" w:rsidRPr="00543FEE" w:rsidRDefault="009F1E73" w:rsidP="009F1E73">
      <w:pPr>
        <w:pStyle w:val="Pucenoir"/>
        <w:rPr>
          <w:i/>
          <w:iCs/>
          <w:highlight w:val="lightGray"/>
        </w:rPr>
      </w:pPr>
      <w:r w:rsidRPr="51ABDE82">
        <w:rPr>
          <w:i/>
          <w:iCs/>
          <w:highlight w:val="lightGray"/>
        </w:rPr>
        <w:t>Insérer ici le tableau n°6 – Tableau des DN</w:t>
      </w:r>
    </w:p>
    <w:p w14:paraId="7682F553" w14:textId="77777777" w:rsidR="009F1E73" w:rsidRPr="00543FEE" w:rsidRDefault="009F1E73" w:rsidP="009F1E73">
      <w:pPr>
        <w:pStyle w:val="Pucenoir"/>
        <w:rPr>
          <w:i/>
          <w:iCs/>
        </w:rPr>
      </w:pPr>
      <w:r w:rsidRPr="51ABDE82">
        <w:rPr>
          <w:i/>
          <w:iCs/>
        </w:rPr>
        <w:t xml:space="preserve">Capacité </w:t>
      </w:r>
      <w:proofErr w:type="spellStart"/>
      <w:r w:rsidRPr="51ABDE82">
        <w:rPr>
          <w:i/>
          <w:iCs/>
        </w:rPr>
        <w:t>EnR&amp;R</w:t>
      </w:r>
      <w:proofErr w:type="spellEnd"/>
      <w:r w:rsidRPr="51ABDE82">
        <w:rPr>
          <w:i/>
          <w:iCs/>
        </w:rPr>
        <w:t xml:space="preserve"> restante : Indiquer le nombre MWh </w:t>
      </w:r>
      <w:proofErr w:type="spellStart"/>
      <w:r w:rsidRPr="51ABDE82">
        <w:rPr>
          <w:i/>
          <w:iCs/>
        </w:rPr>
        <w:t>EnR&amp;R</w:t>
      </w:r>
      <w:proofErr w:type="spellEnd"/>
      <w:r w:rsidRPr="51ABDE82">
        <w:rPr>
          <w:i/>
          <w:iCs/>
        </w:rPr>
        <w:t xml:space="preserve"> valorisables restant à l’issue des raccordements prévus dans le cadre de la présente demande de subvention.</w:t>
      </w:r>
    </w:p>
    <w:tbl>
      <w:tblPr>
        <w:tblW w:w="9070" w:type="dxa"/>
        <w:tblInd w:w="-10" w:type="dxa"/>
        <w:tblCellMar>
          <w:left w:w="70" w:type="dxa"/>
          <w:right w:w="70" w:type="dxa"/>
        </w:tblCellMar>
        <w:tblLook w:val="04A0" w:firstRow="1" w:lastRow="0" w:firstColumn="1" w:lastColumn="0" w:noHBand="0" w:noVBand="1"/>
      </w:tblPr>
      <w:tblGrid>
        <w:gridCol w:w="383"/>
        <w:gridCol w:w="751"/>
        <w:gridCol w:w="3895"/>
        <w:gridCol w:w="837"/>
        <w:gridCol w:w="840"/>
        <w:gridCol w:w="2364"/>
      </w:tblGrid>
      <w:tr w:rsidR="004A2E2F" w:rsidRPr="004A2E2F" w14:paraId="379CF302" w14:textId="77777777" w:rsidTr="00B51013">
        <w:trPr>
          <w:trHeight w:val="435"/>
        </w:trPr>
        <w:tc>
          <w:tcPr>
            <w:tcW w:w="0" w:type="auto"/>
            <w:tcBorders>
              <w:top w:val="single" w:sz="8" w:space="0" w:color="auto"/>
              <w:left w:val="single" w:sz="8" w:space="0" w:color="auto"/>
              <w:bottom w:val="nil"/>
              <w:right w:val="nil"/>
            </w:tcBorders>
            <w:shd w:val="clear" w:color="000000" w:fill="FFFFFF"/>
            <w:noWrap/>
            <w:vAlign w:val="bottom"/>
            <w:hideMark/>
          </w:tcPr>
          <w:p w14:paraId="08D8653D" w14:textId="77777777" w:rsidR="004A2E2F" w:rsidRPr="004A2E2F" w:rsidRDefault="004A2E2F" w:rsidP="004A2E2F">
            <w:pPr>
              <w:spacing w:after="0" w:line="240" w:lineRule="auto"/>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 </w:t>
            </w:r>
          </w:p>
        </w:tc>
        <w:tc>
          <w:tcPr>
            <w:tcW w:w="751" w:type="dxa"/>
            <w:tcBorders>
              <w:top w:val="single" w:sz="8" w:space="0" w:color="auto"/>
              <w:left w:val="nil"/>
              <w:bottom w:val="nil"/>
              <w:right w:val="nil"/>
            </w:tcBorders>
            <w:shd w:val="clear" w:color="000000" w:fill="FFFFFF"/>
            <w:noWrap/>
            <w:vAlign w:val="bottom"/>
            <w:hideMark/>
          </w:tcPr>
          <w:p w14:paraId="70B097C5" w14:textId="77777777" w:rsidR="004A2E2F" w:rsidRPr="004A2E2F" w:rsidRDefault="004A2E2F" w:rsidP="004A2E2F">
            <w:pPr>
              <w:spacing w:after="0" w:line="240" w:lineRule="auto"/>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 </w:t>
            </w:r>
          </w:p>
        </w:tc>
        <w:tc>
          <w:tcPr>
            <w:tcW w:w="3895" w:type="dxa"/>
            <w:tcBorders>
              <w:top w:val="single" w:sz="8" w:space="0" w:color="auto"/>
              <w:left w:val="single" w:sz="4" w:space="0" w:color="auto"/>
              <w:bottom w:val="nil"/>
              <w:right w:val="single" w:sz="4" w:space="0" w:color="auto"/>
            </w:tcBorders>
            <w:shd w:val="clear" w:color="000000" w:fill="FFFFFF"/>
            <w:vAlign w:val="bottom"/>
            <w:hideMark/>
          </w:tcPr>
          <w:p w14:paraId="41BB4CC3" w14:textId="77777777" w:rsidR="004A2E2F" w:rsidRPr="004A2E2F" w:rsidRDefault="004A2E2F" w:rsidP="004A2E2F">
            <w:pPr>
              <w:spacing w:after="0" w:line="240" w:lineRule="auto"/>
              <w:rPr>
                <w:rFonts w:ascii="Arial" w:hAnsi="Arial" w:cs="Arial"/>
                <w:i/>
                <w:iCs/>
                <w:kern w:val="0"/>
                <w:sz w:val="14"/>
                <w:szCs w:val="14"/>
                <w14:ligatures w14:val="none"/>
                <w14:cntxtAlts w14:val="0"/>
              </w:rPr>
            </w:pPr>
            <w:r w:rsidRPr="004A2E2F">
              <w:rPr>
                <w:rFonts w:ascii="Arial" w:hAnsi="Arial" w:cs="Arial"/>
                <w:i/>
                <w:iCs/>
                <w:kern w:val="0"/>
                <w:sz w:val="14"/>
                <w:szCs w:val="14"/>
                <w14:ligatures w14:val="none"/>
                <w14:cntxtAlts w14:val="0"/>
              </w:rPr>
              <w:t>* les données de production et consommations MWh sont annuelles</w:t>
            </w:r>
          </w:p>
        </w:tc>
        <w:tc>
          <w:tcPr>
            <w:tcW w:w="0" w:type="auto"/>
            <w:tcBorders>
              <w:top w:val="single" w:sz="8" w:space="0" w:color="auto"/>
              <w:left w:val="nil"/>
              <w:bottom w:val="nil"/>
              <w:right w:val="single" w:sz="4" w:space="0" w:color="auto"/>
            </w:tcBorders>
            <w:shd w:val="clear" w:color="000000" w:fill="BFBFBF"/>
            <w:vAlign w:val="center"/>
            <w:hideMark/>
          </w:tcPr>
          <w:p w14:paraId="497CB9C5" w14:textId="77777777" w:rsidR="004A2E2F" w:rsidRPr="004A2E2F" w:rsidRDefault="004A2E2F" w:rsidP="004A2E2F">
            <w:pPr>
              <w:spacing w:after="0" w:line="240" w:lineRule="auto"/>
              <w:jc w:val="center"/>
              <w:rPr>
                <w:rFonts w:ascii="Arial" w:hAnsi="Arial" w:cs="Arial"/>
                <w:b/>
                <w:bCs/>
                <w:i/>
                <w:iCs/>
                <w:kern w:val="0"/>
                <w:sz w:val="16"/>
                <w:szCs w:val="16"/>
                <w14:ligatures w14:val="none"/>
                <w14:cntxtAlts w14:val="0"/>
              </w:rPr>
            </w:pPr>
            <w:r w:rsidRPr="004A2E2F">
              <w:rPr>
                <w:rFonts w:ascii="Arial" w:hAnsi="Arial" w:cs="Arial"/>
                <w:b/>
                <w:bCs/>
                <w:i/>
                <w:iCs/>
                <w:kern w:val="0"/>
                <w:sz w:val="16"/>
                <w:szCs w:val="16"/>
                <w14:ligatures w14:val="none"/>
                <w14:cntxtAlts w14:val="0"/>
              </w:rPr>
              <w:t>Situation actuelle</w:t>
            </w:r>
          </w:p>
        </w:tc>
        <w:tc>
          <w:tcPr>
            <w:tcW w:w="0" w:type="auto"/>
            <w:tcBorders>
              <w:top w:val="single" w:sz="8" w:space="0" w:color="auto"/>
              <w:left w:val="nil"/>
              <w:bottom w:val="nil"/>
              <w:right w:val="single" w:sz="4" w:space="0" w:color="auto"/>
            </w:tcBorders>
            <w:shd w:val="clear" w:color="000000" w:fill="BFBFBF"/>
            <w:vAlign w:val="center"/>
            <w:hideMark/>
          </w:tcPr>
          <w:p w14:paraId="50EF87BE" w14:textId="77777777" w:rsidR="004A2E2F" w:rsidRPr="004A2E2F" w:rsidRDefault="004A2E2F" w:rsidP="004A2E2F">
            <w:pPr>
              <w:spacing w:after="0" w:line="240" w:lineRule="auto"/>
              <w:jc w:val="center"/>
              <w:rPr>
                <w:rFonts w:ascii="Arial" w:hAnsi="Arial" w:cs="Arial"/>
                <w:b/>
                <w:bCs/>
                <w:i/>
                <w:iCs/>
                <w:kern w:val="0"/>
                <w:sz w:val="16"/>
                <w:szCs w:val="16"/>
                <w14:ligatures w14:val="none"/>
                <w14:cntxtAlts w14:val="0"/>
              </w:rPr>
            </w:pPr>
            <w:r w:rsidRPr="004A2E2F">
              <w:rPr>
                <w:rFonts w:ascii="Arial" w:hAnsi="Arial" w:cs="Arial"/>
                <w:b/>
                <w:bCs/>
                <w:i/>
                <w:iCs/>
                <w:kern w:val="0"/>
                <w:sz w:val="16"/>
                <w:szCs w:val="16"/>
                <w14:ligatures w14:val="none"/>
                <w14:cntxtAlts w14:val="0"/>
              </w:rPr>
              <w:t>Situation future</w:t>
            </w:r>
            <w:r w:rsidRPr="004A2E2F">
              <w:rPr>
                <w:rFonts w:ascii="Arial" w:hAnsi="Arial" w:cs="Arial"/>
                <w:b/>
                <w:bCs/>
                <w:i/>
                <w:iCs/>
                <w:kern w:val="0"/>
                <w:sz w:val="16"/>
                <w:szCs w:val="16"/>
                <w14:ligatures w14:val="none"/>
                <w14:cntxtAlts w14:val="0"/>
              </w:rPr>
              <w:br/>
              <w:t>(actuel + projet FC)</w:t>
            </w:r>
          </w:p>
        </w:tc>
        <w:tc>
          <w:tcPr>
            <w:tcW w:w="0" w:type="auto"/>
            <w:tcBorders>
              <w:top w:val="single" w:sz="8" w:space="0" w:color="auto"/>
              <w:left w:val="nil"/>
              <w:bottom w:val="nil"/>
              <w:right w:val="single" w:sz="8" w:space="0" w:color="auto"/>
            </w:tcBorders>
            <w:shd w:val="clear" w:color="000000" w:fill="BFBFBF"/>
            <w:vAlign w:val="center"/>
            <w:hideMark/>
          </w:tcPr>
          <w:p w14:paraId="10376150" w14:textId="77777777" w:rsidR="004A2E2F" w:rsidRPr="004A2E2F" w:rsidRDefault="004A2E2F" w:rsidP="004A2E2F">
            <w:pPr>
              <w:spacing w:after="0" w:line="240" w:lineRule="auto"/>
              <w:jc w:val="center"/>
              <w:rPr>
                <w:rFonts w:ascii="Arial" w:hAnsi="Arial" w:cs="Arial"/>
                <w:b/>
                <w:bCs/>
                <w:i/>
                <w:iCs/>
                <w:kern w:val="0"/>
                <w:sz w:val="16"/>
                <w:szCs w:val="16"/>
                <w14:ligatures w14:val="none"/>
                <w14:cntxtAlts w14:val="0"/>
              </w:rPr>
            </w:pPr>
            <w:r w:rsidRPr="004A2E2F">
              <w:rPr>
                <w:rFonts w:ascii="Arial" w:hAnsi="Arial" w:cs="Arial"/>
                <w:b/>
                <w:bCs/>
                <w:i/>
                <w:iCs/>
                <w:kern w:val="0"/>
                <w:sz w:val="16"/>
                <w:szCs w:val="16"/>
                <w14:ligatures w14:val="none"/>
                <w14:cntxtAlts w14:val="0"/>
              </w:rPr>
              <w:t xml:space="preserve"> Projet Fonds Chaleur</w:t>
            </w:r>
            <w:r w:rsidRPr="004A2E2F">
              <w:rPr>
                <w:rFonts w:ascii="Arial" w:hAnsi="Arial" w:cs="Arial"/>
                <w:b/>
                <w:bCs/>
                <w:i/>
                <w:iCs/>
                <w:kern w:val="0"/>
                <w:sz w:val="16"/>
                <w:szCs w:val="16"/>
                <w14:ligatures w14:val="none"/>
                <w14:cntxtAlts w14:val="0"/>
              </w:rPr>
              <w:br/>
              <w:t>(ou différence vs actuelle)</w:t>
            </w:r>
          </w:p>
        </w:tc>
      </w:tr>
      <w:tr w:rsidR="004A2E2F" w:rsidRPr="004A2E2F" w14:paraId="1D986EFC" w14:textId="77777777" w:rsidTr="00B51013">
        <w:trPr>
          <w:trHeight w:val="675"/>
        </w:trPr>
        <w:tc>
          <w:tcPr>
            <w:tcW w:w="0" w:type="auto"/>
            <w:vMerge w:val="restart"/>
            <w:tcBorders>
              <w:top w:val="single" w:sz="8" w:space="0" w:color="auto"/>
              <w:left w:val="single" w:sz="8" w:space="0" w:color="auto"/>
              <w:bottom w:val="single" w:sz="8" w:space="0" w:color="000000"/>
              <w:right w:val="single" w:sz="8" w:space="0" w:color="auto"/>
            </w:tcBorders>
            <w:shd w:val="clear" w:color="000000" w:fill="70AD47"/>
            <w:textDirection w:val="btLr"/>
            <w:vAlign w:val="center"/>
            <w:hideMark/>
          </w:tcPr>
          <w:p w14:paraId="1B236F5E" w14:textId="77777777" w:rsidR="004A2E2F" w:rsidRPr="004A2E2F" w:rsidRDefault="004A2E2F" w:rsidP="004A2E2F">
            <w:pPr>
              <w:spacing w:after="0" w:line="240" w:lineRule="auto"/>
              <w:jc w:val="center"/>
              <w:rPr>
                <w:rFonts w:ascii="Arial" w:hAnsi="Arial" w:cs="Arial"/>
                <w:b/>
                <w:bCs/>
                <w:kern w:val="0"/>
                <w14:ligatures w14:val="none"/>
                <w14:cntxtAlts w14:val="0"/>
              </w:rPr>
            </w:pPr>
            <w:r w:rsidRPr="004A2E2F">
              <w:rPr>
                <w:rFonts w:ascii="Arial" w:hAnsi="Arial" w:cs="Arial"/>
                <w:b/>
                <w:bCs/>
                <w:kern w:val="0"/>
                <w14:ligatures w14:val="none"/>
                <w14:cntxtAlts w14:val="0"/>
              </w:rPr>
              <w:t>PRODUCTION</w:t>
            </w:r>
          </w:p>
        </w:tc>
        <w:tc>
          <w:tcPr>
            <w:tcW w:w="751" w:type="dxa"/>
            <w:vMerge w:val="restart"/>
            <w:tcBorders>
              <w:top w:val="single" w:sz="8" w:space="0" w:color="auto"/>
              <w:left w:val="single" w:sz="8" w:space="0" w:color="auto"/>
              <w:bottom w:val="nil"/>
              <w:right w:val="single" w:sz="4" w:space="0" w:color="auto"/>
            </w:tcBorders>
            <w:shd w:val="clear" w:color="000000" w:fill="FFFFFF"/>
            <w:textDirection w:val="btLr"/>
            <w:vAlign w:val="center"/>
            <w:hideMark/>
          </w:tcPr>
          <w:p w14:paraId="3974223F" w14:textId="77777777" w:rsidR="004A2E2F" w:rsidRPr="004A2E2F" w:rsidRDefault="004A2E2F" w:rsidP="004A2E2F">
            <w:pPr>
              <w:spacing w:after="0" w:line="240" w:lineRule="auto"/>
              <w:jc w:val="center"/>
              <w:rPr>
                <w:rFonts w:ascii="Arial" w:hAnsi="Arial" w:cs="Arial"/>
                <w:b/>
                <w:kern w:val="0"/>
                <w14:ligatures w14:val="none"/>
                <w14:cntxtAlts w14:val="0"/>
              </w:rPr>
            </w:pPr>
            <w:r w:rsidRPr="004A2E2F">
              <w:rPr>
                <w:rFonts w:ascii="Arial" w:hAnsi="Arial" w:cs="Arial"/>
                <w:b/>
                <w:kern w:val="0"/>
                <w14:ligatures w14:val="none"/>
                <w14:cntxtAlts w14:val="0"/>
              </w:rPr>
              <w:t>Chaleur de récupération</w:t>
            </w:r>
          </w:p>
        </w:tc>
        <w:tc>
          <w:tcPr>
            <w:tcW w:w="3895" w:type="dxa"/>
            <w:tcBorders>
              <w:top w:val="single" w:sz="8" w:space="0" w:color="auto"/>
              <w:left w:val="nil"/>
              <w:bottom w:val="nil"/>
              <w:right w:val="single" w:sz="4" w:space="0" w:color="auto"/>
            </w:tcBorders>
            <w:shd w:val="clear" w:color="000000" w:fill="FFFFFF"/>
            <w:vAlign w:val="center"/>
            <w:hideMark/>
          </w:tcPr>
          <w:p w14:paraId="37528E19" w14:textId="77777777" w:rsidR="004A2E2F" w:rsidRPr="004A2E2F" w:rsidRDefault="004A2E2F" w:rsidP="004A2E2F">
            <w:pPr>
              <w:spacing w:after="0" w:line="240" w:lineRule="auto"/>
              <w:rPr>
                <w:rFonts w:ascii="Arial" w:hAnsi="Arial" w:cs="Arial"/>
                <w:b/>
                <w:bCs/>
                <w:kern w:val="0"/>
                <w:sz w:val="16"/>
                <w:szCs w:val="16"/>
                <w14:ligatures w14:val="none"/>
                <w14:cntxtAlts w14:val="0"/>
              </w:rPr>
            </w:pPr>
            <w:r w:rsidRPr="004A2E2F">
              <w:rPr>
                <w:rFonts w:ascii="Arial" w:hAnsi="Arial" w:cs="Arial"/>
                <w:b/>
                <w:bCs/>
                <w:kern w:val="0"/>
                <w:sz w:val="16"/>
                <w:szCs w:val="16"/>
                <w14:ligatures w14:val="none"/>
                <w14:cntxtAlts w14:val="0"/>
              </w:rPr>
              <w:t>Quantité de chaleur fatale valorisée (point de livraison ou en entrée machine thermodynamique) MWh/an :</w:t>
            </w:r>
          </w:p>
        </w:tc>
        <w:tc>
          <w:tcPr>
            <w:tcW w:w="0" w:type="auto"/>
            <w:tcBorders>
              <w:top w:val="single" w:sz="8" w:space="0" w:color="auto"/>
              <w:left w:val="nil"/>
              <w:bottom w:val="nil"/>
              <w:right w:val="single" w:sz="4" w:space="0" w:color="auto"/>
            </w:tcBorders>
            <w:shd w:val="clear" w:color="000000" w:fill="FFFFFF"/>
            <w:noWrap/>
            <w:vAlign w:val="center"/>
            <w:hideMark/>
          </w:tcPr>
          <w:p w14:paraId="75222C4C" w14:textId="77777777" w:rsidR="004A2E2F" w:rsidRPr="004A2E2F" w:rsidRDefault="004A2E2F" w:rsidP="004A2E2F">
            <w:pPr>
              <w:spacing w:after="0" w:line="240" w:lineRule="auto"/>
              <w:jc w:val="center"/>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 </w:t>
            </w:r>
          </w:p>
        </w:tc>
        <w:tc>
          <w:tcPr>
            <w:tcW w:w="0" w:type="auto"/>
            <w:tcBorders>
              <w:top w:val="single" w:sz="8" w:space="0" w:color="auto"/>
              <w:left w:val="nil"/>
              <w:bottom w:val="nil"/>
              <w:right w:val="single" w:sz="4" w:space="0" w:color="auto"/>
            </w:tcBorders>
            <w:shd w:val="clear" w:color="000000" w:fill="FFFFFF"/>
            <w:noWrap/>
            <w:vAlign w:val="center"/>
            <w:hideMark/>
          </w:tcPr>
          <w:p w14:paraId="3B0A49EF" w14:textId="77777777" w:rsidR="004A2E2F" w:rsidRPr="004A2E2F" w:rsidRDefault="004A2E2F" w:rsidP="004A2E2F">
            <w:pPr>
              <w:spacing w:after="0" w:line="240" w:lineRule="auto"/>
              <w:jc w:val="center"/>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 </w:t>
            </w:r>
          </w:p>
        </w:tc>
        <w:tc>
          <w:tcPr>
            <w:tcW w:w="0" w:type="auto"/>
            <w:tcBorders>
              <w:top w:val="single" w:sz="8" w:space="0" w:color="auto"/>
              <w:left w:val="nil"/>
              <w:bottom w:val="nil"/>
              <w:right w:val="single" w:sz="8" w:space="0" w:color="auto"/>
            </w:tcBorders>
            <w:shd w:val="clear" w:color="000000" w:fill="FFFFFF"/>
            <w:noWrap/>
            <w:vAlign w:val="center"/>
            <w:hideMark/>
          </w:tcPr>
          <w:p w14:paraId="14C32613" w14:textId="77777777" w:rsidR="004A2E2F" w:rsidRPr="004A2E2F" w:rsidRDefault="004A2E2F" w:rsidP="004A2E2F">
            <w:pPr>
              <w:spacing w:after="0" w:line="240" w:lineRule="auto"/>
              <w:jc w:val="center"/>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 </w:t>
            </w:r>
          </w:p>
        </w:tc>
      </w:tr>
      <w:tr w:rsidR="004A2E2F" w:rsidRPr="004A2E2F" w14:paraId="26AA4838" w14:textId="77777777" w:rsidTr="00B51013">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BE68958" w14:textId="77777777" w:rsidR="004A2E2F" w:rsidRPr="004A2E2F" w:rsidRDefault="004A2E2F" w:rsidP="004A2E2F">
            <w:pPr>
              <w:spacing w:after="0" w:line="240" w:lineRule="auto"/>
              <w:rPr>
                <w:rFonts w:ascii="Arial" w:hAnsi="Arial" w:cs="Arial"/>
                <w:b/>
                <w:bCs/>
                <w:kern w:val="0"/>
                <w14:ligatures w14:val="none"/>
                <w14:cntxtAlts w14:val="0"/>
              </w:rPr>
            </w:pPr>
          </w:p>
        </w:tc>
        <w:tc>
          <w:tcPr>
            <w:tcW w:w="751" w:type="dxa"/>
            <w:vMerge/>
            <w:tcBorders>
              <w:top w:val="single" w:sz="8" w:space="0" w:color="auto"/>
              <w:left w:val="single" w:sz="8" w:space="0" w:color="auto"/>
              <w:bottom w:val="nil"/>
              <w:right w:val="single" w:sz="4" w:space="0" w:color="auto"/>
            </w:tcBorders>
            <w:vAlign w:val="center"/>
            <w:hideMark/>
          </w:tcPr>
          <w:p w14:paraId="562FDFF7" w14:textId="77777777" w:rsidR="004A2E2F" w:rsidRPr="004A2E2F" w:rsidRDefault="004A2E2F" w:rsidP="004A2E2F">
            <w:pPr>
              <w:spacing w:after="0" w:line="240" w:lineRule="auto"/>
              <w:rPr>
                <w:rFonts w:ascii="Arial" w:hAnsi="Arial" w:cs="Arial"/>
                <w:b/>
                <w:kern w:val="0"/>
                <w14:ligatures w14:val="none"/>
                <w14:cntxtAlts w14:val="0"/>
              </w:rPr>
            </w:pPr>
          </w:p>
        </w:tc>
        <w:tc>
          <w:tcPr>
            <w:tcW w:w="3895" w:type="dxa"/>
            <w:tcBorders>
              <w:top w:val="nil"/>
              <w:left w:val="nil"/>
              <w:bottom w:val="nil"/>
              <w:right w:val="single" w:sz="4" w:space="0" w:color="auto"/>
            </w:tcBorders>
            <w:shd w:val="clear" w:color="000000" w:fill="FFFFFF"/>
            <w:noWrap/>
            <w:vAlign w:val="center"/>
            <w:hideMark/>
          </w:tcPr>
          <w:p w14:paraId="05AFEF42" w14:textId="77777777" w:rsidR="004A2E2F" w:rsidRPr="004A2E2F" w:rsidRDefault="004A2E2F" w:rsidP="004A2E2F">
            <w:pPr>
              <w:spacing w:after="0" w:line="240" w:lineRule="auto"/>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Vendue</w:t>
            </w:r>
          </w:p>
        </w:tc>
        <w:tc>
          <w:tcPr>
            <w:tcW w:w="0" w:type="auto"/>
            <w:tcBorders>
              <w:top w:val="nil"/>
              <w:left w:val="nil"/>
              <w:bottom w:val="nil"/>
              <w:right w:val="single" w:sz="4" w:space="0" w:color="auto"/>
            </w:tcBorders>
            <w:shd w:val="clear" w:color="000000" w:fill="FFFFFF"/>
            <w:noWrap/>
            <w:vAlign w:val="center"/>
          </w:tcPr>
          <w:p w14:paraId="497A795D" w14:textId="0B41FE38"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nil"/>
              <w:right w:val="single" w:sz="4" w:space="0" w:color="auto"/>
            </w:tcBorders>
            <w:shd w:val="clear" w:color="000000" w:fill="FFFFFF"/>
            <w:noWrap/>
            <w:vAlign w:val="center"/>
          </w:tcPr>
          <w:p w14:paraId="7A8EBC13" w14:textId="381B52BD"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nil"/>
              <w:right w:val="single" w:sz="8" w:space="0" w:color="auto"/>
            </w:tcBorders>
            <w:shd w:val="clear" w:color="000000" w:fill="FFFFFF"/>
            <w:noWrap/>
            <w:vAlign w:val="center"/>
          </w:tcPr>
          <w:p w14:paraId="50D21631" w14:textId="4019C806" w:rsidR="004A2E2F" w:rsidRPr="004A2E2F" w:rsidRDefault="004A2E2F" w:rsidP="004A2E2F">
            <w:pPr>
              <w:spacing w:after="0" w:line="240" w:lineRule="auto"/>
              <w:jc w:val="center"/>
              <w:rPr>
                <w:rFonts w:ascii="Arial" w:hAnsi="Arial" w:cs="Arial"/>
                <w:kern w:val="0"/>
                <w:sz w:val="16"/>
                <w:szCs w:val="16"/>
                <w14:ligatures w14:val="none"/>
                <w14:cntxtAlts w14:val="0"/>
              </w:rPr>
            </w:pPr>
          </w:p>
        </w:tc>
      </w:tr>
      <w:tr w:rsidR="004A2E2F" w:rsidRPr="004A2E2F" w14:paraId="53501801" w14:textId="77777777" w:rsidTr="00B51013">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DA14DD4" w14:textId="77777777" w:rsidR="004A2E2F" w:rsidRPr="004A2E2F" w:rsidRDefault="004A2E2F" w:rsidP="004A2E2F">
            <w:pPr>
              <w:spacing w:after="0" w:line="240" w:lineRule="auto"/>
              <w:rPr>
                <w:rFonts w:ascii="Arial" w:hAnsi="Arial" w:cs="Arial"/>
                <w:b/>
                <w:bCs/>
                <w:kern w:val="0"/>
                <w14:ligatures w14:val="none"/>
                <w14:cntxtAlts w14:val="0"/>
              </w:rPr>
            </w:pPr>
          </w:p>
        </w:tc>
        <w:tc>
          <w:tcPr>
            <w:tcW w:w="751" w:type="dxa"/>
            <w:vMerge/>
            <w:tcBorders>
              <w:top w:val="single" w:sz="8" w:space="0" w:color="auto"/>
              <w:left w:val="single" w:sz="8" w:space="0" w:color="auto"/>
              <w:bottom w:val="nil"/>
              <w:right w:val="single" w:sz="4" w:space="0" w:color="auto"/>
            </w:tcBorders>
            <w:vAlign w:val="center"/>
            <w:hideMark/>
          </w:tcPr>
          <w:p w14:paraId="6033B4C6" w14:textId="77777777" w:rsidR="004A2E2F" w:rsidRPr="004A2E2F" w:rsidRDefault="004A2E2F" w:rsidP="004A2E2F">
            <w:pPr>
              <w:spacing w:after="0" w:line="240" w:lineRule="auto"/>
              <w:rPr>
                <w:rFonts w:ascii="Arial" w:hAnsi="Arial" w:cs="Arial"/>
                <w:b/>
                <w:kern w:val="0"/>
                <w14:ligatures w14:val="none"/>
                <w14:cntxtAlts w14:val="0"/>
              </w:rPr>
            </w:pPr>
          </w:p>
        </w:tc>
        <w:tc>
          <w:tcPr>
            <w:tcW w:w="3895" w:type="dxa"/>
            <w:tcBorders>
              <w:top w:val="nil"/>
              <w:left w:val="nil"/>
              <w:bottom w:val="single" w:sz="4" w:space="0" w:color="auto"/>
              <w:right w:val="single" w:sz="4" w:space="0" w:color="auto"/>
            </w:tcBorders>
            <w:shd w:val="clear" w:color="000000" w:fill="FFFFFF"/>
            <w:noWrap/>
            <w:vAlign w:val="center"/>
            <w:hideMark/>
          </w:tcPr>
          <w:p w14:paraId="3AAB0C63" w14:textId="77777777" w:rsidR="004A2E2F" w:rsidRPr="004A2E2F" w:rsidRDefault="004A2E2F" w:rsidP="004A2E2F">
            <w:pPr>
              <w:spacing w:after="0" w:line="240" w:lineRule="auto"/>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Autoconsommée</w:t>
            </w:r>
          </w:p>
        </w:tc>
        <w:tc>
          <w:tcPr>
            <w:tcW w:w="0" w:type="auto"/>
            <w:tcBorders>
              <w:top w:val="nil"/>
              <w:left w:val="nil"/>
              <w:bottom w:val="single" w:sz="4" w:space="0" w:color="auto"/>
              <w:right w:val="single" w:sz="4" w:space="0" w:color="auto"/>
            </w:tcBorders>
            <w:shd w:val="clear" w:color="000000" w:fill="FFFFFF"/>
            <w:noWrap/>
            <w:vAlign w:val="center"/>
          </w:tcPr>
          <w:p w14:paraId="4F07007D" w14:textId="163F50FD"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single" w:sz="4" w:space="0" w:color="auto"/>
              <w:right w:val="single" w:sz="4" w:space="0" w:color="auto"/>
            </w:tcBorders>
            <w:shd w:val="clear" w:color="000000" w:fill="FFFFFF"/>
            <w:noWrap/>
            <w:vAlign w:val="center"/>
          </w:tcPr>
          <w:p w14:paraId="5AAAA309" w14:textId="2770321D"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single" w:sz="4" w:space="0" w:color="auto"/>
              <w:right w:val="single" w:sz="8" w:space="0" w:color="auto"/>
            </w:tcBorders>
            <w:shd w:val="clear" w:color="000000" w:fill="FFFFFF"/>
            <w:noWrap/>
            <w:vAlign w:val="center"/>
          </w:tcPr>
          <w:p w14:paraId="5F3D7220" w14:textId="7DC270D9" w:rsidR="004A2E2F" w:rsidRPr="004A2E2F" w:rsidRDefault="004A2E2F" w:rsidP="004A2E2F">
            <w:pPr>
              <w:spacing w:after="0" w:line="240" w:lineRule="auto"/>
              <w:jc w:val="center"/>
              <w:rPr>
                <w:rFonts w:ascii="Arial" w:hAnsi="Arial" w:cs="Arial"/>
                <w:kern w:val="0"/>
                <w:sz w:val="16"/>
                <w:szCs w:val="16"/>
                <w14:ligatures w14:val="none"/>
                <w14:cntxtAlts w14:val="0"/>
              </w:rPr>
            </w:pPr>
          </w:p>
        </w:tc>
      </w:tr>
      <w:tr w:rsidR="004A2E2F" w:rsidRPr="004A2E2F" w14:paraId="1BC22C67" w14:textId="77777777" w:rsidTr="00B51013">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2B5CB29" w14:textId="77777777" w:rsidR="004A2E2F" w:rsidRPr="004A2E2F" w:rsidRDefault="004A2E2F" w:rsidP="004A2E2F">
            <w:pPr>
              <w:spacing w:after="0" w:line="240" w:lineRule="auto"/>
              <w:rPr>
                <w:rFonts w:ascii="Arial" w:hAnsi="Arial" w:cs="Arial"/>
                <w:b/>
                <w:bCs/>
                <w:kern w:val="0"/>
                <w14:ligatures w14:val="none"/>
                <w14:cntxtAlts w14:val="0"/>
              </w:rPr>
            </w:pPr>
          </w:p>
        </w:tc>
        <w:tc>
          <w:tcPr>
            <w:tcW w:w="751" w:type="dxa"/>
            <w:vMerge/>
            <w:tcBorders>
              <w:top w:val="single" w:sz="8" w:space="0" w:color="auto"/>
              <w:left w:val="single" w:sz="8" w:space="0" w:color="auto"/>
              <w:bottom w:val="nil"/>
              <w:right w:val="single" w:sz="4" w:space="0" w:color="auto"/>
            </w:tcBorders>
            <w:vAlign w:val="center"/>
            <w:hideMark/>
          </w:tcPr>
          <w:p w14:paraId="533FB3D8" w14:textId="77777777" w:rsidR="004A2E2F" w:rsidRPr="004A2E2F" w:rsidRDefault="004A2E2F" w:rsidP="004A2E2F">
            <w:pPr>
              <w:spacing w:after="0" w:line="240" w:lineRule="auto"/>
              <w:rPr>
                <w:rFonts w:ascii="Arial" w:hAnsi="Arial" w:cs="Arial"/>
                <w:b/>
                <w:kern w:val="0"/>
                <w14:ligatures w14:val="none"/>
                <w14:cntxtAlts w14:val="0"/>
              </w:rPr>
            </w:pPr>
          </w:p>
        </w:tc>
        <w:tc>
          <w:tcPr>
            <w:tcW w:w="3895" w:type="dxa"/>
            <w:tcBorders>
              <w:top w:val="nil"/>
              <w:left w:val="nil"/>
              <w:bottom w:val="single" w:sz="4" w:space="0" w:color="auto"/>
              <w:right w:val="single" w:sz="4" w:space="0" w:color="auto"/>
            </w:tcBorders>
            <w:shd w:val="clear" w:color="000000" w:fill="FFFFFF"/>
            <w:noWrap/>
            <w:vAlign w:val="center"/>
            <w:hideMark/>
          </w:tcPr>
          <w:p w14:paraId="4DE3380A" w14:textId="77777777" w:rsidR="004A2E2F" w:rsidRPr="004A2E2F" w:rsidRDefault="004A2E2F" w:rsidP="004A2E2F">
            <w:pPr>
              <w:spacing w:after="0" w:line="240" w:lineRule="auto"/>
              <w:rPr>
                <w:rFonts w:ascii="Arial" w:hAnsi="Arial" w:cs="Arial"/>
                <w:b/>
                <w:bCs/>
                <w:kern w:val="0"/>
                <w:sz w:val="16"/>
                <w:szCs w:val="16"/>
                <w14:ligatures w14:val="none"/>
                <w14:cntxtAlts w14:val="0"/>
              </w:rPr>
            </w:pPr>
            <w:r w:rsidRPr="004A2E2F">
              <w:rPr>
                <w:rFonts w:ascii="Arial" w:hAnsi="Arial" w:cs="Arial"/>
                <w:b/>
                <w:bCs/>
                <w:kern w:val="0"/>
                <w:sz w:val="16"/>
                <w:szCs w:val="16"/>
                <w14:ligatures w14:val="none"/>
                <w14:cntxtAlts w14:val="0"/>
              </w:rPr>
              <w:t>Puissance thermique récupérée (MW)</w:t>
            </w:r>
          </w:p>
        </w:tc>
        <w:tc>
          <w:tcPr>
            <w:tcW w:w="0" w:type="auto"/>
            <w:tcBorders>
              <w:top w:val="nil"/>
              <w:left w:val="nil"/>
              <w:bottom w:val="single" w:sz="4" w:space="0" w:color="auto"/>
              <w:right w:val="single" w:sz="4" w:space="0" w:color="auto"/>
            </w:tcBorders>
            <w:shd w:val="clear" w:color="000000" w:fill="FFFFFF"/>
            <w:noWrap/>
            <w:vAlign w:val="center"/>
          </w:tcPr>
          <w:p w14:paraId="20E9B7EB" w14:textId="73656AA7" w:rsidR="004A2E2F" w:rsidRPr="004A2E2F" w:rsidRDefault="004A2E2F" w:rsidP="004A2E2F">
            <w:pPr>
              <w:spacing w:after="0" w:line="240" w:lineRule="auto"/>
              <w:jc w:val="center"/>
              <w:rPr>
                <w:rFonts w:ascii="Arial" w:hAnsi="Arial" w:cs="Arial"/>
                <w:b/>
                <w:bCs/>
                <w:kern w:val="0"/>
                <w:sz w:val="16"/>
                <w:szCs w:val="16"/>
                <w14:ligatures w14:val="none"/>
                <w14:cntxtAlts w14:val="0"/>
              </w:rPr>
            </w:pPr>
          </w:p>
        </w:tc>
        <w:tc>
          <w:tcPr>
            <w:tcW w:w="0" w:type="auto"/>
            <w:tcBorders>
              <w:top w:val="nil"/>
              <w:left w:val="nil"/>
              <w:bottom w:val="single" w:sz="4" w:space="0" w:color="auto"/>
              <w:right w:val="single" w:sz="4" w:space="0" w:color="auto"/>
            </w:tcBorders>
            <w:shd w:val="clear" w:color="000000" w:fill="FFFFFF"/>
            <w:noWrap/>
            <w:vAlign w:val="center"/>
          </w:tcPr>
          <w:p w14:paraId="41417582" w14:textId="669814DE" w:rsidR="004A2E2F" w:rsidRPr="004A2E2F" w:rsidRDefault="004A2E2F" w:rsidP="004A2E2F">
            <w:pPr>
              <w:spacing w:after="0" w:line="240" w:lineRule="auto"/>
              <w:jc w:val="center"/>
              <w:rPr>
                <w:rFonts w:ascii="Arial" w:hAnsi="Arial" w:cs="Arial"/>
                <w:b/>
                <w:bCs/>
                <w:kern w:val="0"/>
                <w:sz w:val="16"/>
                <w:szCs w:val="16"/>
                <w14:ligatures w14:val="none"/>
                <w14:cntxtAlts w14:val="0"/>
              </w:rPr>
            </w:pPr>
          </w:p>
        </w:tc>
        <w:tc>
          <w:tcPr>
            <w:tcW w:w="0" w:type="auto"/>
            <w:tcBorders>
              <w:top w:val="nil"/>
              <w:left w:val="nil"/>
              <w:bottom w:val="single" w:sz="4" w:space="0" w:color="auto"/>
              <w:right w:val="single" w:sz="8" w:space="0" w:color="auto"/>
            </w:tcBorders>
            <w:shd w:val="clear" w:color="000000" w:fill="FFFFFF"/>
            <w:noWrap/>
            <w:vAlign w:val="center"/>
          </w:tcPr>
          <w:p w14:paraId="0745CC7B" w14:textId="1612B435" w:rsidR="004A2E2F" w:rsidRPr="004A2E2F" w:rsidRDefault="004A2E2F" w:rsidP="004A2E2F">
            <w:pPr>
              <w:spacing w:after="0" w:line="240" w:lineRule="auto"/>
              <w:jc w:val="center"/>
              <w:rPr>
                <w:rFonts w:ascii="Arial" w:hAnsi="Arial" w:cs="Arial"/>
                <w:b/>
                <w:bCs/>
                <w:kern w:val="0"/>
                <w:sz w:val="16"/>
                <w:szCs w:val="16"/>
                <w14:ligatures w14:val="none"/>
                <w14:cntxtAlts w14:val="0"/>
              </w:rPr>
            </w:pPr>
          </w:p>
        </w:tc>
      </w:tr>
      <w:tr w:rsidR="004A2E2F" w:rsidRPr="004A2E2F" w14:paraId="2E8F053F" w14:textId="77777777" w:rsidTr="00B51013">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32E3B38" w14:textId="77777777" w:rsidR="004A2E2F" w:rsidRPr="004A2E2F" w:rsidRDefault="004A2E2F" w:rsidP="004A2E2F">
            <w:pPr>
              <w:spacing w:after="0" w:line="240" w:lineRule="auto"/>
              <w:rPr>
                <w:rFonts w:ascii="Arial" w:hAnsi="Arial" w:cs="Arial"/>
                <w:b/>
                <w:bCs/>
                <w:kern w:val="0"/>
                <w14:ligatures w14:val="none"/>
                <w14:cntxtAlts w14:val="0"/>
              </w:rPr>
            </w:pPr>
          </w:p>
        </w:tc>
        <w:tc>
          <w:tcPr>
            <w:tcW w:w="751" w:type="dxa"/>
            <w:vMerge/>
            <w:tcBorders>
              <w:top w:val="single" w:sz="8" w:space="0" w:color="auto"/>
              <w:left w:val="single" w:sz="8" w:space="0" w:color="auto"/>
              <w:bottom w:val="nil"/>
              <w:right w:val="single" w:sz="4" w:space="0" w:color="auto"/>
            </w:tcBorders>
            <w:vAlign w:val="center"/>
            <w:hideMark/>
          </w:tcPr>
          <w:p w14:paraId="1FA297FB" w14:textId="77777777" w:rsidR="004A2E2F" w:rsidRPr="004A2E2F" w:rsidRDefault="004A2E2F" w:rsidP="004A2E2F">
            <w:pPr>
              <w:spacing w:after="0" w:line="240" w:lineRule="auto"/>
              <w:rPr>
                <w:rFonts w:ascii="Arial" w:hAnsi="Arial" w:cs="Arial"/>
                <w:b/>
                <w:kern w:val="0"/>
                <w14:ligatures w14:val="none"/>
                <w14:cntxtAlts w14:val="0"/>
              </w:rPr>
            </w:pPr>
          </w:p>
        </w:tc>
        <w:tc>
          <w:tcPr>
            <w:tcW w:w="3895" w:type="dxa"/>
            <w:tcBorders>
              <w:top w:val="nil"/>
              <w:left w:val="nil"/>
              <w:bottom w:val="single" w:sz="8" w:space="0" w:color="auto"/>
              <w:right w:val="single" w:sz="4" w:space="0" w:color="auto"/>
            </w:tcBorders>
            <w:shd w:val="clear" w:color="000000" w:fill="FFFFFF"/>
            <w:noWrap/>
            <w:vAlign w:val="center"/>
            <w:hideMark/>
          </w:tcPr>
          <w:p w14:paraId="3BAD3A59" w14:textId="77777777" w:rsidR="004A2E2F" w:rsidRPr="004A2E2F" w:rsidRDefault="004A2E2F" w:rsidP="004A2E2F">
            <w:pPr>
              <w:spacing w:after="0" w:line="240" w:lineRule="auto"/>
              <w:rPr>
                <w:rFonts w:ascii="Arial" w:hAnsi="Arial" w:cs="Arial"/>
                <w:b/>
                <w:bCs/>
                <w:kern w:val="0"/>
                <w:sz w:val="16"/>
                <w:szCs w:val="16"/>
                <w14:ligatures w14:val="none"/>
                <w14:cntxtAlts w14:val="0"/>
              </w:rPr>
            </w:pPr>
            <w:proofErr w:type="gramStart"/>
            <w:r w:rsidRPr="004A2E2F">
              <w:rPr>
                <w:rFonts w:ascii="Arial" w:hAnsi="Arial" w:cs="Arial"/>
                <w:b/>
                <w:bCs/>
                <w:kern w:val="0"/>
                <w:sz w:val="16"/>
                <w:szCs w:val="16"/>
                <w14:ligatures w14:val="none"/>
                <w14:cntxtAlts w14:val="0"/>
              </w:rPr>
              <w:t>mixité</w:t>
            </w:r>
            <w:proofErr w:type="gramEnd"/>
            <w:r w:rsidRPr="004A2E2F">
              <w:rPr>
                <w:rFonts w:ascii="Arial" w:hAnsi="Arial" w:cs="Arial"/>
                <w:b/>
                <w:bCs/>
                <w:kern w:val="0"/>
                <w:sz w:val="16"/>
                <w:szCs w:val="16"/>
                <w14:ligatures w14:val="none"/>
                <w14:cntxtAlts w14:val="0"/>
              </w:rPr>
              <w:t xml:space="preserve"> MWh/an %</w:t>
            </w:r>
          </w:p>
        </w:tc>
        <w:tc>
          <w:tcPr>
            <w:tcW w:w="0" w:type="auto"/>
            <w:tcBorders>
              <w:top w:val="nil"/>
              <w:left w:val="nil"/>
              <w:bottom w:val="single" w:sz="8" w:space="0" w:color="auto"/>
              <w:right w:val="single" w:sz="4" w:space="0" w:color="auto"/>
            </w:tcBorders>
            <w:shd w:val="clear" w:color="000000" w:fill="FFFFFF"/>
            <w:noWrap/>
            <w:vAlign w:val="center"/>
          </w:tcPr>
          <w:p w14:paraId="7FA441B8" w14:textId="16EDF212" w:rsidR="004A2E2F" w:rsidRPr="004A2E2F" w:rsidRDefault="004A2E2F" w:rsidP="004A2E2F">
            <w:pPr>
              <w:spacing w:after="0" w:line="240" w:lineRule="auto"/>
              <w:jc w:val="center"/>
              <w:rPr>
                <w:rFonts w:ascii="Arial" w:hAnsi="Arial" w:cs="Arial"/>
                <w:b/>
                <w:bCs/>
                <w:i/>
                <w:iCs/>
                <w:kern w:val="0"/>
                <w:sz w:val="16"/>
                <w:szCs w:val="16"/>
                <w14:ligatures w14:val="none"/>
                <w14:cntxtAlts w14:val="0"/>
              </w:rPr>
            </w:pPr>
          </w:p>
        </w:tc>
        <w:tc>
          <w:tcPr>
            <w:tcW w:w="0" w:type="auto"/>
            <w:tcBorders>
              <w:top w:val="nil"/>
              <w:left w:val="nil"/>
              <w:bottom w:val="single" w:sz="8" w:space="0" w:color="auto"/>
              <w:right w:val="single" w:sz="4" w:space="0" w:color="auto"/>
            </w:tcBorders>
            <w:shd w:val="clear" w:color="000000" w:fill="FFFFFF"/>
            <w:noWrap/>
            <w:vAlign w:val="center"/>
          </w:tcPr>
          <w:p w14:paraId="5B7A246E" w14:textId="7A652FF6" w:rsidR="004A2E2F" w:rsidRPr="004A2E2F" w:rsidRDefault="004A2E2F" w:rsidP="004A2E2F">
            <w:pPr>
              <w:spacing w:after="0" w:line="240" w:lineRule="auto"/>
              <w:jc w:val="center"/>
              <w:rPr>
                <w:rFonts w:ascii="Arial" w:hAnsi="Arial" w:cs="Arial"/>
                <w:b/>
                <w:bCs/>
                <w:i/>
                <w:iCs/>
                <w:kern w:val="0"/>
                <w:sz w:val="16"/>
                <w:szCs w:val="16"/>
                <w14:ligatures w14:val="none"/>
                <w14:cntxtAlts w14:val="0"/>
              </w:rPr>
            </w:pPr>
          </w:p>
        </w:tc>
        <w:tc>
          <w:tcPr>
            <w:tcW w:w="0" w:type="auto"/>
            <w:tcBorders>
              <w:top w:val="nil"/>
              <w:left w:val="nil"/>
              <w:bottom w:val="single" w:sz="8" w:space="0" w:color="auto"/>
              <w:right w:val="single" w:sz="8" w:space="0" w:color="auto"/>
            </w:tcBorders>
            <w:shd w:val="clear" w:color="000000" w:fill="FFFFFF"/>
            <w:noWrap/>
            <w:vAlign w:val="center"/>
          </w:tcPr>
          <w:p w14:paraId="77D48213" w14:textId="4C26750C" w:rsidR="004A2E2F" w:rsidRPr="004A2E2F" w:rsidRDefault="004A2E2F" w:rsidP="004A2E2F">
            <w:pPr>
              <w:spacing w:after="0" w:line="240" w:lineRule="auto"/>
              <w:jc w:val="center"/>
              <w:rPr>
                <w:rFonts w:ascii="Arial" w:hAnsi="Arial" w:cs="Arial"/>
                <w:b/>
                <w:bCs/>
                <w:i/>
                <w:iCs/>
                <w:kern w:val="0"/>
                <w:sz w:val="16"/>
                <w:szCs w:val="16"/>
                <w14:ligatures w14:val="none"/>
                <w14:cntxtAlts w14:val="0"/>
              </w:rPr>
            </w:pPr>
          </w:p>
        </w:tc>
      </w:tr>
      <w:tr w:rsidR="004A2E2F" w:rsidRPr="004A2E2F" w14:paraId="6AE79D27" w14:textId="77777777" w:rsidTr="00B51013">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FC8FC8E" w14:textId="77777777" w:rsidR="004A2E2F" w:rsidRPr="004A2E2F" w:rsidRDefault="004A2E2F" w:rsidP="004A2E2F">
            <w:pPr>
              <w:spacing w:after="0" w:line="240" w:lineRule="auto"/>
              <w:rPr>
                <w:rFonts w:ascii="Arial" w:hAnsi="Arial" w:cs="Arial"/>
                <w:b/>
                <w:bCs/>
                <w:kern w:val="0"/>
                <w14:ligatures w14:val="none"/>
                <w14:cntxtAlts w14:val="0"/>
              </w:rPr>
            </w:pPr>
          </w:p>
        </w:tc>
        <w:tc>
          <w:tcPr>
            <w:tcW w:w="751" w:type="dxa"/>
            <w:vMerge/>
            <w:tcBorders>
              <w:top w:val="single" w:sz="8" w:space="0" w:color="auto"/>
              <w:left w:val="single" w:sz="8" w:space="0" w:color="auto"/>
              <w:bottom w:val="nil"/>
              <w:right w:val="single" w:sz="4" w:space="0" w:color="auto"/>
            </w:tcBorders>
            <w:vAlign w:val="center"/>
            <w:hideMark/>
          </w:tcPr>
          <w:p w14:paraId="1C8DB60B" w14:textId="77777777" w:rsidR="004A2E2F" w:rsidRPr="004A2E2F" w:rsidRDefault="004A2E2F" w:rsidP="004A2E2F">
            <w:pPr>
              <w:spacing w:after="0" w:line="240" w:lineRule="auto"/>
              <w:rPr>
                <w:rFonts w:ascii="Arial" w:hAnsi="Arial" w:cs="Arial"/>
                <w:b/>
                <w:kern w:val="0"/>
                <w14:ligatures w14:val="none"/>
                <w14:cntxtAlts w14:val="0"/>
              </w:rPr>
            </w:pPr>
          </w:p>
        </w:tc>
        <w:tc>
          <w:tcPr>
            <w:tcW w:w="3895" w:type="dxa"/>
            <w:tcBorders>
              <w:top w:val="nil"/>
              <w:left w:val="nil"/>
              <w:bottom w:val="nil"/>
              <w:right w:val="single" w:sz="4" w:space="0" w:color="auto"/>
            </w:tcBorders>
            <w:shd w:val="clear" w:color="000000" w:fill="FFFFFF"/>
            <w:noWrap/>
            <w:vAlign w:val="center"/>
            <w:hideMark/>
          </w:tcPr>
          <w:p w14:paraId="038D9167" w14:textId="77777777" w:rsidR="004A2E2F" w:rsidRPr="004A2E2F" w:rsidRDefault="004A2E2F" w:rsidP="004A2E2F">
            <w:pPr>
              <w:spacing w:after="0" w:line="240" w:lineRule="auto"/>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 xml:space="preserve">Si UIOM ou UIDD, énergie </w:t>
            </w:r>
            <w:proofErr w:type="gramStart"/>
            <w:r w:rsidRPr="004A2E2F">
              <w:rPr>
                <w:rFonts w:ascii="Arial" w:hAnsi="Arial" w:cs="Arial"/>
                <w:kern w:val="0"/>
                <w:sz w:val="16"/>
                <w:szCs w:val="16"/>
                <w14:ligatures w14:val="none"/>
                <w14:cntxtAlts w14:val="0"/>
              </w:rPr>
              <w:t>électrique  produite</w:t>
            </w:r>
            <w:proofErr w:type="gramEnd"/>
            <w:r w:rsidRPr="004A2E2F">
              <w:rPr>
                <w:rFonts w:ascii="Arial" w:hAnsi="Arial" w:cs="Arial"/>
                <w:kern w:val="0"/>
                <w:sz w:val="16"/>
                <w:szCs w:val="16"/>
                <w14:ligatures w14:val="none"/>
                <w14:cntxtAlts w14:val="0"/>
              </w:rPr>
              <w:t xml:space="preserve"> MWh/an :</w:t>
            </w:r>
          </w:p>
        </w:tc>
        <w:tc>
          <w:tcPr>
            <w:tcW w:w="0" w:type="auto"/>
            <w:tcBorders>
              <w:top w:val="nil"/>
              <w:left w:val="nil"/>
              <w:bottom w:val="nil"/>
              <w:right w:val="single" w:sz="4" w:space="0" w:color="auto"/>
            </w:tcBorders>
            <w:shd w:val="clear" w:color="000000" w:fill="FFFFFF"/>
            <w:noWrap/>
            <w:vAlign w:val="center"/>
          </w:tcPr>
          <w:p w14:paraId="690FC1E1" w14:textId="3CA1D604"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nil"/>
              <w:right w:val="single" w:sz="4" w:space="0" w:color="auto"/>
            </w:tcBorders>
            <w:shd w:val="clear" w:color="000000" w:fill="FFFFFF"/>
            <w:noWrap/>
            <w:vAlign w:val="center"/>
          </w:tcPr>
          <w:p w14:paraId="1C8DCE0D" w14:textId="2A63402D"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nil"/>
              <w:right w:val="single" w:sz="8" w:space="0" w:color="auto"/>
            </w:tcBorders>
            <w:shd w:val="clear" w:color="000000" w:fill="FFFFFF"/>
            <w:noWrap/>
            <w:vAlign w:val="center"/>
          </w:tcPr>
          <w:p w14:paraId="07267F20" w14:textId="14B978FD" w:rsidR="004A2E2F" w:rsidRPr="004A2E2F" w:rsidRDefault="004A2E2F" w:rsidP="004A2E2F">
            <w:pPr>
              <w:spacing w:after="0" w:line="240" w:lineRule="auto"/>
              <w:jc w:val="center"/>
              <w:rPr>
                <w:rFonts w:ascii="Arial" w:hAnsi="Arial" w:cs="Arial"/>
                <w:kern w:val="0"/>
                <w:sz w:val="16"/>
                <w:szCs w:val="16"/>
                <w14:ligatures w14:val="none"/>
                <w14:cntxtAlts w14:val="0"/>
              </w:rPr>
            </w:pPr>
          </w:p>
        </w:tc>
      </w:tr>
      <w:tr w:rsidR="004A2E2F" w:rsidRPr="004A2E2F" w14:paraId="76EBEA9C" w14:textId="77777777" w:rsidTr="00B51013">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284D9A7" w14:textId="77777777" w:rsidR="004A2E2F" w:rsidRPr="004A2E2F" w:rsidRDefault="004A2E2F" w:rsidP="004A2E2F">
            <w:pPr>
              <w:spacing w:after="0" w:line="240" w:lineRule="auto"/>
              <w:rPr>
                <w:rFonts w:ascii="Arial" w:hAnsi="Arial" w:cs="Arial"/>
                <w:b/>
                <w:bCs/>
                <w:kern w:val="0"/>
                <w14:ligatures w14:val="none"/>
                <w14:cntxtAlts w14:val="0"/>
              </w:rPr>
            </w:pPr>
          </w:p>
        </w:tc>
        <w:tc>
          <w:tcPr>
            <w:tcW w:w="751" w:type="dxa"/>
            <w:vMerge/>
            <w:tcBorders>
              <w:top w:val="single" w:sz="8" w:space="0" w:color="auto"/>
              <w:left w:val="single" w:sz="8" w:space="0" w:color="auto"/>
              <w:bottom w:val="nil"/>
              <w:right w:val="single" w:sz="4" w:space="0" w:color="auto"/>
            </w:tcBorders>
            <w:vAlign w:val="center"/>
            <w:hideMark/>
          </w:tcPr>
          <w:p w14:paraId="4D9EB881" w14:textId="77777777" w:rsidR="004A2E2F" w:rsidRPr="004A2E2F" w:rsidRDefault="004A2E2F" w:rsidP="004A2E2F">
            <w:pPr>
              <w:spacing w:after="0" w:line="240" w:lineRule="auto"/>
              <w:rPr>
                <w:rFonts w:ascii="Arial" w:hAnsi="Arial" w:cs="Arial"/>
                <w:b/>
                <w:kern w:val="0"/>
                <w14:ligatures w14:val="none"/>
                <w14:cntxtAlts w14:val="0"/>
              </w:rPr>
            </w:pPr>
          </w:p>
        </w:tc>
        <w:tc>
          <w:tcPr>
            <w:tcW w:w="3895" w:type="dxa"/>
            <w:tcBorders>
              <w:top w:val="nil"/>
              <w:left w:val="nil"/>
              <w:bottom w:val="nil"/>
              <w:right w:val="single" w:sz="4" w:space="0" w:color="auto"/>
            </w:tcBorders>
            <w:shd w:val="clear" w:color="000000" w:fill="FFFFFF"/>
            <w:noWrap/>
            <w:vAlign w:val="center"/>
            <w:hideMark/>
          </w:tcPr>
          <w:p w14:paraId="5D1908B9" w14:textId="77777777" w:rsidR="004A2E2F" w:rsidRPr="004A2E2F" w:rsidRDefault="004A2E2F" w:rsidP="004A2E2F">
            <w:pPr>
              <w:spacing w:after="0" w:line="240" w:lineRule="auto"/>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Vendue</w:t>
            </w:r>
          </w:p>
        </w:tc>
        <w:tc>
          <w:tcPr>
            <w:tcW w:w="0" w:type="auto"/>
            <w:tcBorders>
              <w:top w:val="nil"/>
              <w:left w:val="nil"/>
              <w:bottom w:val="nil"/>
              <w:right w:val="single" w:sz="4" w:space="0" w:color="auto"/>
            </w:tcBorders>
            <w:shd w:val="clear" w:color="000000" w:fill="FFFFFF"/>
            <w:noWrap/>
            <w:vAlign w:val="center"/>
          </w:tcPr>
          <w:p w14:paraId="24709593" w14:textId="0626DEA9"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nil"/>
              <w:right w:val="single" w:sz="4" w:space="0" w:color="auto"/>
            </w:tcBorders>
            <w:shd w:val="clear" w:color="000000" w:fill="FFFFFF"/>
            <w:noWrap/>
            <w:vAlign w:val="center"/>
          </w:tcPr>
          <w:p w14:paraId="0E26DF41" w14:textId="2B58BBBC"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nil"/>
              <w:right w:val="single" w:sz="8" w:space="0" w:color="auto"/>
            </w:tcBorders>
            <w:shd w:val="clear" w:color="000000" w:fill="FFFFFF"/>
            <w:noWrap/>
            <w:vAlign w:val="center"/>
          </w:tcPr>
          <w:p w14:paraId="044F7298" w14:textId="279C1EDD" w:rsidR="004A2E2F" w:rsidRPr="004A2E2F" w:rsidRDefault="004A2E2F" w:rsidP="004A2E2F">
            <w:pPr>
              <w:spacing w:after="0" w:line="240" w:lineRule="auto"/>
              <w:jc w:val="center"/>
              <w:rPr>
                <w:rFonts w:ascii="Arial" w:hAnsi="Arial" w:cs="Arial"/>
                <w:kern w:val="0"/>
                <w:sz w:val="16"/>
                <w:szCs w:val="16"/>
                <w14:ligatures w14:val="none"/>
                <w14:cntxtAlts w14:val="0"/>
              </w:rPr>
            </w:pPr>
          </w:p>
        </w:tc>
      </w:tr>
      <w:tr w:rsidR="004A2E2F" w:rsidRPr="004A2E2F" w14:paraId="34197DD7" w14:textId="77777777" w:rsidTr="00B51013">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394681E" w14:textId="77777777" w:rsidR="004A2E2F" w:rsidRPr="004A2E2F" w:rsidRDefault="004A2E2F" w:rsidP="004A2E2F">
            <w:pPr>
              <w:spacing w:after="0" w:line="240" w:lineRule="auto"/>
              <w:rPr>
                <w:rFonts w:ascii="Arial" w:hAnsi="Arial" w:cs="Arial"/>
                <w:b/>
                <w:bCs/>
                <w:kern w:val="0"/>
                <w14:ligatures w14:val="none"/>
                <w14:cntxtAlts w14:val="0"/>
              </w:rPr>
            </w:pPr>
          </w:p>
        </w:tc>
        <w:tc>
          <w:tcPr>
            <w:tcW w:w="751" w:type="dxa"/>
            <w:vMerge/>
            <w:tcBorders>
              <w:top w:val="single" w:sz="8" w:space="0" w:color="auto"/>
              <w:left w:val="single" w:sz="8" w:space="0" w:color="auto"/>
              <w:bottom w:val="nil"/>
              <w:right w:val="single" w:sz="4" w:space="0" w:color="auto"/>
            </w:tcBorders>
            <w:vAlign w:val="center"/>
            <w:hideMark/>
          </w:tcPr>
          <w:p w14:paraId="7F6B3411" w14:textId="77777777" w:rsidR="004A2E2F" w:rsidRPr="004A2E2F" w:rsidRDefault="004A2E2F" w:rsidP="004A2E2F">
            <w:pPr>
              <w:spacing w:after="0" w:line="240" w:lineRule="auto"/>
              <w:rPr>
                <w:rFonts w:ascii="Arial" w:hAnsi="Arial" w:cs="Arial"/>
                <w:b/>
                <w:kern w:val="0"/>
                <w14:ligatures w14:val="none"/>
                <w14:cntxtAlts w14:val="0"/>
              </w:rPr>
            </w:pPr>
          </w:p>
        </w:tc>
        <w:tc>
          <w:tcPr>
            <w:tcW w:w="3895" w:type="dxa"/>
            <w:tcBorders>
              <w:top w:val="nil"/>
              <w:left w:val="nil"/>
              <w:bottom w:val="single" w:sz="4" w:space="0" w:color="auto"/>
              <w:right w:val="single" w:sz="4" w:space="0" w:color="auto"/>
            </w:tcBorders>
            <w:shd w:val="clear" w:color="000000" w:fill="FFFFFF"/>
            <w:noWrap/>
            <w:vAlign w:val="center"/>
            <w:hideMark/>
          </w:tcPr>
          <w:p w14:paraId="4EB962F7" w14:textId="77777777" w:rsidR="004A2E2F" w:rsidRPr="004A2E2F" w:rsidRDefault="004A2E2F" w:rsidP="004A2E2F">
            <w:pPr>
              <w:spacing w:after="0" w:line="240" w:lineRule="auto"/>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Autoconsommée</w:t>
            </w:r>
          </w:p>
        </w:tc>
        <w:tc>
          <w:tcPr>
            <w:tcW w:w="0" w:type="auto"/>
            <w:tcBorders>
              <w:top w:val="nil"/>
              <w:left w:val="nil"/>
              <w:bottom w:val="single" w:sz="4" w:space="0" w:color="auto"/>
              <w:right w:val="single" w:sz="4" w:space="0" w:color="auto"/>
            </w:tcBorders>
            <w:shd w:val="clear" w:color="000000" w:fill="FFFFFF"/>
            <w:noWrap/>
            <w:vAlign w:val="center"/>
            <w:hideMark/>
          </w:tcPr>
          <w:p w14:paraId="3916820F" w14:textId="77777777" w:rsidR="004A2E2F" w:rsidRPr="004A2E2F" w:rsidRDefault="004A2E2F" w:rsidP="004A2E2F">
            <w:pPr>
              <w:spacing w:after="0" w:line="240" w:lineRule="auto"/>
              <w:jc w:val="center"/>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2F885B9B" w14:textId="77777777" w:rsidR="004A2E2F" w:rsidRPr="004A2E2F" w:rsidRDefault="004A2E2F" w:rsidP="004A2E2F">
            <w:pPr>
              <w:spacing w:after="0" w:line="240" w:lineRule="auto"/>
              <w:jc w:val="center"/>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 </w:t>
            </w:r>
          </w:p>
        </w:tc>
        <w:tc>
          <w:tcPr>
            <w:tcW w:w="0" w:type="auto"/>
            <w:tcBorders>
              <w:top w:val="nil"/>
              <w:left w:val="nil"/>
              <w:bottom w:val="single" w:sz="4" w:space="0" w:color="auto"/>
              <w:right w:val="single" w:sz="8" w:space="0" w:color="auto"/>
            </w:tcBorders>
            <w:shd w:val="clear" w:color="000000" w:fill="FFFFFF"/>
            <w:noWrap/>
            <w:vAlign w:val="center"/>
            <w:hideMark/>
          </w:tcPr>
          <w:p w14:paraId="1D2F2134" w14:textId="77777777" w:rsidR="004A2E2F" w:rsidRPr="004A2E2F" w:rsidRDefault="004A2E2F" w:rsidP="004A2E2F">
            <w:pPr>
              <w:spacing w:after="0" w:line="240" w:lineRule="auto"/>
              <w:jc w:val="center"/>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 </w:t>
            </w:r>
          </w:p>
        </w:tc>
      </w:tr>
      <w:tr w:rsidR="004A2E2F" w:rsidRPr="004A2E2F" w14:paraId="671E9894" w14:textId="77777777" w:rsidTr="00B51013">
        <w:trPr>
          <w:trHeight w:val="67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0FD728D" w14:textId="77777777" w:rsidR="004A2E2F" w:rsidRPr="004A2E2F" w:rsidRDefault="004A2E2F" w:rsidP="004A2E2F">
            <w:pPr>
              <w:spacing w:after="0" w:line="240" w:lineRule="auto"/>
              <w:rPr>
                <w:rFonts w:ascii="Arial" w:hAnsi="Arial" w:cs="Arial"/>
                <w:b/>
                <w:bCs/>
                <w:kern w:val="0"/>
                <w14:ligatures w14:val="none"/>
                <w14:cntxtAlts w14:val="0"/>
              </w:rPr>
            </w:pPr>
          </w:p>
        </w:tc>
        <w:tc>
          <w:tcPr>
            <w:tcW w:w="751" w:type="dxa"/>
            <w:vMerge/>
            <w:tcBorders>
              <w:top w:val="single" w:sz="8" w:space="0" w:color="auto"/>
              <w:left w:val="single" w:sz="8" w:space="0" w:color="auto"/>
              <w:bottom w:val="nil"/>
              <w:right w:val="single" w:sz="4" w:space="0" w:color="auto"/>
            </w:tcBorders>
            <w:vAlign w:val="center"/>
            <w:hideMark/>
          </w:tcPr>
          <w:p w14:paraId="26207613" w14:textId="77777777" w:rsidR="004A2E2F" w:rsidRPr="004A2E2F" w:rsidRDefault="004A2E2F" w:rsidP="004A2E2F">
            <w:pPr>
              <w:spacing w:after="0" w:line="240" w:lineRule="auto"/>
              <w:rPr>
                <w:rFonts w:ascii="Arial" w:hAnsi="Arial" w:cs="Arial"/>
                <w:b/>
                <w:kern w:val="0"/>
                <w14:ligatures w14:val="none"/>
                <w14:cntxtAlts w14:val="0"/>
              </w:rPr>
            </w:pPr>
          </w:p>
        </w:tc>
        <w:tc>
          <w:tcPr>
            <w:tcW w:w="3895" w:type="dxa"/>
            <w:tcBorders>
              <w:top w:val="nil"/>
              <w:left w:val="nil"/>
              <w:bottom w:val="single" w:sz="4" w:space="0" w:color="auto"/>
              <w:right w:val="single" w:sz="4" w:space="0" w:color="auto"/>
            </w:tcBorders>
            <w:shd w:val="clear" w:color="000000" w:fill="FFFFFF"/>
            <w:vAlign w:val="center"/>
            <w:hideMark/>
          </w:tcPr>
          <w:p w14:paraId="465E6B21" w14:textId="77777777" w:rsidR="004A2E2F" w:rsidRPr="004A2E2F" w:rsidRDefault="004A2E2F" w:rsidP="004A2E2F">
            <w:pPr>
              <w:spacing w:after="0" w:line="240" w:lineRule="auto"/>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 xml:space="preserve">Si UIOM ou UIDD, </w:t>
            </w:r>
            <w:proofErr w:type="spellStart"/>
            <w:proofErr w:type="gramStart"/>
            <w:r w:rsidRPr="004A2E2F">
              <w:rPr>
                <w:rFonts w:ascii="Arial" w:hAnsi="Arial" w:cs="Arial"/>
                <w:kern w:val="0"/>
                <w:sz w:val="16"/>
                <w:szCs w:val="16"/>
                <w14:ligatures w14:val="none"/>
                <w14:cntxtAlts w14:val="0"/>
              </w:rPr>
              <w:t>E.entrée</w:t>
            </w:r>
            <w:proofErr w:type="spellEnd"/>
            <w:proofErr w:type="gramEnd"/>
            <w:r w:rsidRPr="004A2E2F">
              <w:rPr>
                <w:rFonts w:ascii="Arial" w:hAnsi="Arial" w:cs="Arial"/>
                <w:kern w:val="0"/>
                <w:sz w:val="16"/>
                <w:szCs w:val="16"/>
                <w14:ligatures w14:val="none"/>
                <w14:cntxtAlts w14:val="0"/>
              </w:rPr>
              <w:t xml:space="preserve"> (énergie en entrée de centrale calculée sur la base du pouvoir calorifique inférieur des entrants) MWh/an</w:t>
            </w:r>
          </w:p>
        </w:tc>
        <w:tc>
          <w:tcPr>
            <w:tcW w:w="0" w:type="auto"/>
            <w:tcBorders>
              <w:top w:val="nil"/>
              <w:left w:val="nil"/>
              <w:bottom w:val="single" w:sz="4" w:space="0" w:color="auto"/>
              <w:right w:val="single" w:sz="4" w:space="0" w:color="auto"/>
            </w:tcBorders>
            <w:shd w:val="clear" w:color="000000" w:fill="FFFFFF"/>
            <w:noWrap/>
            <w:vAlign w:val="center"/>
            <w:hideMark/>
          </w:tcPr>
          <w:p w14:paraId="2F409B9E" w14:textId="77777777" w:rsidR="004A2E2F" w:rsidRPr="004A2E2F" w:rsidRDefault="004A2E2F" w:rsidP="004A2E2F">
            <w:pPr>
              <w:spacing w:after="0" w:line="240" w:lineRule="auto"/>
              <w:jc w:val="center"/>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5C9ED2F0" w14:textId="77777777" w:rsidR="004A2E2F" w:rsidRPr="004A2E2F" w:rsidRDefault="004A2E2F" w:rsidP="004A2E2F">
            <w:pPr>
              <w:spacing w:after="0" w:line="240" w:lineRule="auto"/>
              <w:jc w:val="center"/>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 </w:t>
            </w:r>
          </w:p>
        </w:tc>
        <w:tc>
          <w:tcPr>
            <w:tcW w:w="0" w:type="auto"/>
            <w:tcBorders>
              <w:top w:val="nil"/>
              <w:left w:val="nil"/>
              <w:bottom w:val="nil"/>
              <w:right w:val="single" w:sz="8" w:space="0" w:color="auto"/>
            </w:tcBorders>
            <w:shd w:val="clear" w:color="000000" w:fill="FFFFFF"/>
            <w:noWrap/>
            <w:vAlign w:val="center"/>
            <w:hideMark/>
          </w:tcPr>
          <w:p w14:paraId="540F3985" w14:textId="77777777" w:rsidR="004A2E2F" w:rsidRPr="004A2E2F" w:rsidRDefault="004A2E2F" w:rsidP="004A2E2F">
            <w:pPr>
              <w:spacing w:after="0" w:line="240" w:lineRule="auto"/>
              <w:jc w:val="center"/>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 </w:t>
            </w:r>
          </w:p>
        </w:tc>
      </w:tr>
      <w:tr w:rsidR="004A2E2F" w:rsidRPr="004A2E2F" w14:paraId="0479039F" w14:textId="77777777" w:rsidTr="00B51013">
        <w:trPr>
          <w:trHeight w:val="28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BD049DF" w14:textId="77777777" w:rsidR="004A2E2F" w:rsidRPr="004A2E2F" w:rsidRDefault="004A2E2F" w:rsidP="004A2E2F">
            <w:pPr>
              <w:spacing w:after="0" w:line="240" w:lineRule="auto"/>
              <w:rPr>
                <w:rFonts w:ascii="Arial" w:hAnsi="Arial" w:cs="Arial"/>
                <w:b/>
                <w:bCs/>
                <w:kern w:val="0"/>
                <w14:ligatures w14:val="none"/>
                <w14:cntxtAlts w14:val="0"/>
              </w:rPr>
            </w:pPr>
          </w:p>
        </w:tc>
        <w:tc>
          <w:tcPr>
            <w:tcW w:w="751" w:type="dxa"/>
            <w:vMerge/>
            <w:tcBorders>
              <w:top w:val="single" w:sz="8" w:space="0" w:color="auto"/>
              <w:left w:val="single" w:sz="8" w:space="0" w:color="auto"/>
              <w:bottom w:val="nil"/>
              <w:right w:val="single" w:sz="4" w:space="0" w:color="auto"/>
            </w:tcBorders>
            <w:vAlign w:val="center"/>
            <w:hideMark/>
          </w:tcPr>
          <w:p w14:paraId="20AEBD44" w14:textId="77777777" w:rsidR="004A2E2F" w:rsidRPr="004A2E2F" w:rsidRDefault="004A2E2F" w:rsidP="004A2E2F">
            <w:pPr>
              <w:spacing w:after="0" w:line="240" w:lineRule="auto"/>
              <w:rPr>
                <w:rFonts w:ascii="Arial" w:hAnsi="Arial" w:cs="Arial"/>
                <w:b/>
                <w:kern w:val="0"/>
                <w14:ligatures w14:val="none"/>
                <w14:cntxtAlts w14:val="0"/>
              </w:rPr>
            </w:pPr>
          </w:p>
        </w:tc>
        <w:tc>
          <w:tcPr>
            <w:tcW w:w="3895" w:type="dxa"/>
            <w:tcBorders>
              <w:top w:val="nil"/>
              <w:left w:val="nil"/>
              <w:bottom w:val="single" w:sz="4" w:space="0" w:color="auto"/>
              <w:right w:val="single" w:sz="4" w:space="0" w:color="auto"/>
            </w:tcBorders>
            <w:shd w:val="clear" w:color="000000" w:fill="FFFFFF"/>
            <w:noWrap/>
            <w:vAlign w:val="center"/>
            <w:hideMark/>
          </w:tcPr>
          <w:p w14:paraId="6A9F9797" w14:textId="77777777" w:rsidR="004A2E2F" w:rsidRPr="004A2E2F" w:rsidRDefault="004A2E2F" w:rsidP="004A2E2F">
            <w:pPr>
              <w:spacing w:after="0" w:line="240" w:lineRule="auto"/>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Si UIOM ou UIDD, rendement global EEMA</w:t>
            </w:r>
          </w:p>
        </w:tc>
        <w:tc>
          <w:tcPr>
            <w:tcW w:w="0" w:type="auto"/>
            <w:tcBorders>
              <w:top w:val="nil"/>
              <w:left w:val="nil"/>
              <w:bottom w:val="single" w:sz="4" w:space="0" w:color="auto"/>
              <w:right w:val="single" w:sz="4" w:space="0" w:color="auto"/>
            </w:tcBorders>
            <w:shd w:val="clear" w:color="000000" w:fill="FFFFFF"/>
            <w:noWrap/>
            <w:vAlign w:val="center"/>
          </w:tcPr>
          <w:p w14:paraId="07877D69" w14:textId="75B35F30" w:rsidR="004A2E2F" w:rsidRPr="004A2E2F" w:rsidRDefault="004A2E2F" w:rsidP="004A2E2F">
            <w:pPr>
              <w:spacing w:after="0" w:line="240" w:lineRule="auto"/>
              <w:jc w:val="center"/>
              <w:rPr>
                <w:rFonts w:ascii="Arial" w:hAnsi="Arial" w:cs="Arial"/>
                <w:i/>
                <w:iCs/>
                <w:kern w:val="0"/>
                <w:sz w:val="16"/>
                <w:szCs w:val="16"/>
                <w14:ligatures w14:val="none"/>
                <w14:cntxtAlts w14:val="0"/>
              </w:rPr>
            </w:pPr>
          </w:p>
        </w:tc>
        <w:tc>
          <w:tcPr>
            <w:tcW w:w="0" w:type="auto"/>
            <w:tcBorders>
              <w:top w:val="nil"/>
              <w:left w:val="nil"/>
              <w:bottom w:val="single" w:sz="4" w:space="0" w:color="auto"/>
              <w:right w:val="single" w:sz="4" w:space="0" w:color="auto"/>
            </w:tcBorders>
            <w:shd w:val="clear" w:color="000000" w:fill="FFFFFF"/>
            <w:noWrap/>
            <w:vAlign w:val="center"/>
          </w:tcPr>
          <w:p w14:paraId="73E2DACA" w14:textId="416C6033" w:rsidR="004A2E2F" w:rsidRPr="004A2E2F" w:rsidRDefault="004A2E2F" w:rsidP="004A2E2F">
            <w:pPr>
              <w:spacing w:after="0" w:line="240" w:lineRule="auto"/>
              <w:jc w:val="center"/>
              <w:rPr>
                <w:rFonts w:ascii="Arial" w:hAnsi="Arial" w:cs="Arial"/>
                <w:i/>
                <w:iCs/>
                <w:kern w:val="0"/>
                <w:sz w:val="16"/>
                <w:szCs w:val="16"/>
                <w14:ligatures w14:val="none"/>
                <w14:cntxtAlts w14:val="0"/>
              </w:rPr>
            </w:pPr>
          </w:p>
        </w:tc>
        <w:tc>
          <w:tcPr>
            <w:tcW w:w="0" w:type="auto"/>
            <w:tcBorders>
              <w:top w:val="single" w:sz="4" w:space="0" w:color="auto"/>
              <w:left w:val="nil"/>
              <w:bottom w:val="single" w:sz="4" w:space="0" w:color="auto"/>
              <w:right w:val="single" w:sz="8" w:space="0" w:color="auto"/>
            </w:tcBorders>
            <w:shd w:val="clear" w:color="000000" w:fill="BFBFBF"/>
            <w:noWrap/>
            <w:vAlign w:val="center"/>
            <w:hideMark/>
          </w:tcPr>
          <w:p w14:paraId="60F079AE" w14:textId="77777777" w:rsidR="004A2E2F" w:rsidRPr="004A2E2F" w:rsidRDefault="004A2E2F" w:rsidP="004A2E2F">
            <w:pPr>
              <w:spacing w:after="0" w:line="240" w:lineRule="auto"/>
              <w:jc w:val="center"/>
              <w:rPr>
                <w:rFonts w:ascii="Arial" w:hAnsi="Arial" w:cs="Arial"/>
                <w:i/>
                <w:iCs/>
                <w:kern w:val="0"/>
                <w:sz w:val="16"/>
                <w:szCs w:val="16"/>
                <w14:ligatures w14:val="none"/>
                <w14:cntxtAlts w14:val="0"/>
              </w:rPr>
            </w:pPr>
            <w:r w:rsidRPr="004A2E2F">
              <w:rPr>
                <w:rFonts w:ascii="Arial" w:hAnsi="Arial" w:cs="Arial"/>
                <w:i/>
                <w:iCs/>
                <w:kern w:val="0"/>
                <w:sz w:val="16"/>
                <w:szCs w:val="16"/>
                <w14:ligatures w14:val="none"/>
                <w14:cntxtAlts w14:val="0"/>
              </w:rPr>
              <w:t> </w:t>
            </w:r>
          </w:p>
        </w:tc>
      </w:tr>
      <w:tr w:rsidR="004A2E2F" w:rsidRPr="004A2E2F" w14:paraId="7C8B5918" w14:textId="77777777" w:rsidTr="00B51013">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18CA475" w14:textId="77777777" w:rsidR="004A2E2F" w:rsidRPr="004A2E2F" w:rsidRDefault="004A2E2F" w:rsidP="004A2E2F">
            <w:pPr>
              <w:spacing w:after="0" w:line="240" w:lineRule="auto"/>
              <w:rPr>
                <w:rFonts w:ascii="Arial" w:hAnsi="Arial" w:cs="Arial"/>
                <w:b/>
                <w:bCs/>
                <w:kern w:val="0"/>
                <w14:ligatures w14:val="none"/>
                <w14:cntxtAlts w14:val="0"/>
              </w:rPr>
            </w:pPr>
          </w:p>
        </w:tc>
        <w:tc>
          <w:tcPr>
            <w:tcW w:w="751" w:type="dxa"/>
            <w:vMerge/>
            <w:tcBorders>
              <w:top w:val="single" w:sz="8" w:space="0" w:color="auto"/>
              <w:left w:val="single" w:sz="8" w:space="0" w:color="auto"/>
              <w:bottom w:val="nil"/>
              <w:right w:val="single" w:sz="4" w:space="0" w:color="auto"/>
            </w:tcBorders>
            <w:vAlign w:val="center"/>
            <w:hideMark/>
          </w:tcPr>
          <w:p w14:paraId="7B8DF118" w14:textId="77777777" w:rsidR="004A2E2F" w:rsidRPr="004A2E2F" w:rsidRDefault="004A2E2F" w:rsidP="004A2E2F">
            <w:pPr>
              <w:spacing w:after="0" w:line="240" w:lineRule="auto"/>
              <w:rPr>
                <w:rFonts w:ascii="Arial" w:hAnsi="Arial" w:cs="Arial"/>
                <w:b/>
                <w:kern w:val="0"/>
                <w14:ligatures w14:val="none"/>
                <w14:cntxtAlts w14:val="0"/>
              </w:rPr>
            </w:pPr>
          </w:p>
        </w:tc>
        <w:tc>
          <w:tcPr>
            <w:tcW w:w="3895" w:type="dxa"/>
            <w:tcBorders>
              <w:top w:val="nil"/>
              <w:left w:val="nil"/>
              <w:bottom w:val="single" w:sz="4" w:space="0" w:color="auto"/>
              <w:right w:val="single" w:sz="4" w:space="0" w:color="auto"/>
            </w:tcBorders>
            <w:shd w:val="clear" w:color="000000" w:fill="FFFFFF"/>
            <w:noWrap/>
            <w:vAlign w:val="center"/>
            <w:hideMark/>
          </w:tcPr>
          <w:p w14:paraId="0F6728B2" w14:textId="77777777" w:rsidR="004A2E2F" w:rsidRPr="004A2E2F" w:rsidRDefault="004A2E2F" w:rsidP="004A2E2F">
            <w:pPr>
              <w:spacing w:after="0" w:line="240" w:lineRule="auto"/>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Si UIOM ou UIDD, R1 français(=</w:t>
            </w:r>
            <w:proofErr w:type="spellStart"/>
            <w:r w:rsidRPr="004A2E2F">
              <w:rPr>
                <w:rFonts w:ascii="Arial" w:hAnsi="Arial" w:cs="Arial"/>
                <w:kern w:val="0"/>
                <w:sz w:val="16"/>
                <w:szCs w:val="16"/>
                <w14:ligatures w14:val="none"/>
                <w14:cntxtAlts w14:val="0"/>
              </w:rPr>
              <w:t>Pe</w:t>
            </w:r>
            <w:proofErr w:type="spellEnd"/>
            <w:r w:rsidRPr="004A2E2F">
              <w:rPr>
                <w:rFonts w:ascii="Arial" w:hAnsi="Arial" w:cs="Arial"/>
                <w:kern w:val="0"/>
                <w:sz w:val="16"/>
                <w:szCs w:val="16"/>
                <w14:ligatures w14:val="none"/>
                <w14:cntxtAlts w14:val="0"/>
              </w:rPr>
              <w:t>)</w:t>
            </w:r>
          </w:p>
        </w:tc>
        <w:tc>
          <w:tcPr>
            <w:tcW w:w="0" w:type="auto"/>
            <w:tcBorders>
              <w:top w:val="nil"/>
              <w:left w:val="nil"/>
              <w:bottom w:val="single" w:sz="4" w:space="0" w:color="auto"/>
              <w:right w:val="single" w:sz="4" w:space="0" w:color="auto"/>
            </w:tcBorders>
            <w:shd w:val="clear" w:color="000000" w:fill="FFFFFF"/>
            <w:noWrap/>
            <w:vAlign w:val="center"/>
          </w:tcPr>
          <w:p w14:paraId="0390FBA0" w14:textId="277D978D" w:rsidR="004A2E2F" w:rsidRPr="004A2E2F" w:rsidRDefault="004A2E2F" w:rsidP="004A2E2F">
            <w:pPr>
              <w:spacing w:after="0" w:line="240" w:lineRule="auto"/>
              <w:jc w:val="center"/>
              <w:rPr>
                <w:rFonts w:ascii="Arial" w:hAnsi="Arial" w:cs="Arial"/>
                <w:i/>
                <w:iCs/>
                <w:kern w:val="0"/>
                <w:sz w:val="16"/>
                <w:szCs w:val="16"/>
                <w14:ligatures w14:val="none"/>
                <w14:cntxtAlts w14:val="0"/>
              </w:rPr>
            </w:pPr>
          </w:p>
        </w:tc>
        <w:tc>
          <w:tcPr>
            <w:tcW w:w="0" w:type="auto"/>
            <w:tcBorders>
              <w:top w:val="nil"/>
              <w:left w:val="nil"/>
              <w:bottom w:val="single" w:sz="4" w:space="0" w:color="auto"/>
              <w:right w:val="single" w:sz="4" w:space="0" w:color="auto"/>
            </w:tcBorders>
            <w:shd w:val="clear" w:color="000000" w:fill="FFFFFF"/>
            <w:noWrap/>
            <w:vAlign w:val="center"/>
          </w:tcPr>
          <w:p w14:paraId="6C11DD1F" w14:textId="7D57AC65" w:rsidR="004A2E2F" w:rsidRPr="004A2E2F" w:rsidRDefault="004A2E2F" w:rsidP="004A2E2F">
            <w:pPr>
              <w:spacing w:after="0" w:line="240" w:lineRule="auto"/>
              <w:jc w:val="center"/>
              <w:rPr>
                <w:rFonts w:ascii="Arial" w:hAnsi="Arial" w:cs="Arial"/>
                <w:i/>
                <w:iCs/>
                <w:kern w:val="0"/>
                <w:sz w:val="16"/>
                <w:szCs w:val="16"/>
                <w14:ligatures w14:val="none"/>
                <w14:cntxtAlts w14:val="0"/>
              </w:rPr>
            </w:pPr>
          </w:p>
        </w:tc>
        <w:tc>
          <w:tcPr>
            <w:tcW w:w="0" w:type="auto"/>
            <w:tcBorders>
              <w:top w:val="nil"/>
              <w:left w:val="nil"/>
              <w:bottom w:val="single" w:sz="4" w:space="0" w:color="auto"/>
              <w:right w:val="single" w:sz="8" w:space="0" w:color="auto"/>
            </w:tcBorders>
            <w:shd w:val="clear" w:color="000000" w:fill="BFBFBF"/>
            <w:noWrap/>
            <w:vAlign w:val="center"/>
            <w:hideMark/>
          </w:tcPr>
          <w:p w14:paraId="045CF0B7" w14:textId="77777777" w:rsidR="004A2E2F" w:rsidRPr="004A2E2F" w:rsidRDefault="004A2E2F" w:rsidP="004A2E2F">
            <w:pPr>
              <w:spacing w:after="0" w:line="240" w:lineRule="auto"/>
              <w:jc w:val="center"/>
              <w:rPr>
                <w:rFonts w:ascii="Arial" w:hAnsi="Arial" w:cs="Arial"/>
                <w:i/>
                <w:iCs/>
                <w:kern w:val="0"/>
                <w:sz w:val="16"/>
                <w:szCs w:val="16"/>
                <w14:ligatures w14:val="none"/>
                <w14:cntxtAlts w14:val="0"/>
              </w:rPr>
            </w:pPr>
            <w:r w:rsidRPr="004A2E2F">
              <w:rPr>
                <w:rFonts w:ascii="Arial" w:hAnsi="Arial" w:cs="Arial"/>
                <w:i/>
                <w:iCs/>
                <w:kern w:val="0"/>
                <w:sz w:val="16"/>
                <w:szCs w:val="16"/>
                <w14:ligatures w14:val="none"/>
                <w14:cntxtAlts w14:val="0"/>
              </w:rPr>
              <w:t> </w:t>
            </w:r>
          </w:p>
        </w:tc>
      </w:tr>
      <w:tr w:rsidR="004A2E2F" w:rsidRPr="004A2E2F" w14:paraId="12A12046" w14:textId="77777777" w:rsidTr="00B51013">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8E5EBE7" w14:textId="77777777" w:rsidR="004A2E2F" w:rsidRPr="004A2E2F" w:rsidRDefault="004A2E2F" w:rsidP="004A2E2F">
            <w:pPr>
              <w:spacing w:after="0" w:line="240" w:lineRule="auto"/>
              <w:rPr>
                <w:rFonts w:ascii="Arial" w:hAnsi="Arial" w:cs="Arial"/>
                <w:b/>
                <w:bCs/>
                <w:kern w:val="0"/>
                <w14:ligatures w14:val="none"/>
                <w14:cntxtAlts w14:val="0"/>
              </w:rPr>
            </w:pPr>
          </w:p>
        </w:tc>
        <w:tc>
          <w:tcPr>
            <w:tcW w:w="751" w:type="dxa"/>
            <w:vMerge w:val="restart"/>
            <w:tcBorders>
              <w:top w:val="single" w:sz="8" w:space="0" w:color="auto"/>
              <w:left w:val="single" w:sz="8" w:space="0" w:color="auto"/>
              <w:bottom w:val="single" w:sz="8" w:space="0" w:color="000000"/>
              <w:right w:val="single" w:sz="4" w:space="0" w:color="auto"/>
            </w:tcBorders>
            <w:shd w:val="clear" w:color="000000" w:fill="FFFFFF"/>
            <w:textDirection w:val="btLr"/>
            <w:vAlign w:val="center"/>
            <w:hideMark/>
          </w:tcPr>
          <w:p w14:paraId="7797ABE5" w14:textId="7C89DA24" w:rsidR="004A2E2F" w:rsidRPr="004A2E2F" w:rsidRDefault="004A2E2F" w:rsidP="004A2E2F">
            <w:pPr>
              <w:spacing w:after="0" w:line="240" w:lineRule="auto"/>
              <w:jc w:val="center"/>
              <w:rPr>
                <w:rFonts w:ascii="Arial" w:hAnsi="Arial" w:cs="Arial"/>
                <w:b/>
                <w:kern w:val="0"/>
                <w14:ligatures w14:val="none"/>
                <w14:cntxtAlts w14:val="0"/>
              </w:rPr>
            </w:pPr>
            <w:r w:rsidRPr="004A2E2F">
              <w:rPr>
                <w:rFonts w:ascii="Arial" w:hAnsi="Arial" w:cs="Arial"/>
                <w:b/>
                <w:kern w:val="0"/>
                <w14:ligatures w14:val="none"/>
                <w14:cntxtAlts w14:val="0"/>
              </w:rPr>
              <w:t>Combustible Appoint</w:t>
            </w:r>
          </w:p>
        </w:tc>
        <w:tc>
          <w:tcPr>
            <w:tcW w:w="3895" w:type="dxa"/>
            <w:tcBorders>
              <w:top w:val="single" w:sz="8" w:space="0" w:color="auto"/>
              <w:left w:val="nil"/>
              <w:bottom w:val="single" w:sz="4" w:space="0" w:color="auto"/>
              <w:right w:val="single" w:sz="4" w:space="0" w:color="auto"/>
            </w:tcBorders>
            <w:shd w:val="clear" w:color="000000" w:fill="FFFFFF"/>
            <w:noWrap/>
            <w:vAlign w:val="bottom"/>
            <w:hideMark/>
          </w:tcPr>
          <w:p w14:paraId="10AA6C20" w14:textId="1FACD6DE" w:rsidR="004A2E2F" w:rsidRPr="004A2E2F" w:rsidRDefault="004A2E2F" w:rsidP="004A2E2F">
            <w:pPr>
              <w:spacing w:after="0" w:line="240" w:lineRule="auto"/>
              <w:rPr>
                <w:rFonts w:ascii="Arial" w:hAnsi="Arial" w:cs="Arial"/>
                <w:b/>
                <w:bCs/>
                <w:kern w:val="0"/>
                <w:sz w:val="16"/>
                <w:szCs w:val="16"/>
                <w14:ligatures w14:val="none"/>
                <w14:cntxtAlts w14:val="0"/>
              </w:rPr>
            </w:pPr>
            <w:r w:rsidRPr="004A2E2F">
              <w:rPr>
                <w:rFonts w:ascii="Arial" w:hAnsi="Arial" w:cs="Arial"/>
                <w:b/>
                <w:bCs/>
                <w:kern w:val="0"/>
                <w:sz w:val="16"/>
                <w:szCs w:val="16"/>
                <w14:ligatures w14:val="none"/>
                <w14:cntxtAlts w14:val="0"/>
              </w:rPr>
              <w:t xml:space="preserve">Production </w:t>
            </w:r>
            <w:r w:rsidR="00B51013">
              <w:rPr>
                <w:rFonts w:ascii="Arial" w:hAnsi="Arial" w:cs="Arial"/>
                <w:b/>
                <w:bCs/>
                <w:kern w:val="0"/>
                <w:sz w:val="16"/>
                <w:szCs w:val="16"/>
                <w14:ligatures w14:val="none"/>
                <w14:cntxtAlts w14:val="0"/>
              </w:rPr>
              <w:t>combustible appoint</w:t>
            </w:r>
            <w:r w:rsidR="00B51013" w:rsidRPr="004A2E2F">
              <w:rPr>
                <w:rFonts w:ascii="Arial" w:hAnsi="Arial" w:cs="Arial"/>
                <w:b/>
                <w:bCs/>
                <w:kern w:val="0"/>
                <w:sz w:val="16"/>
                <w:szCs w:val="16"/>
                <w14:ligatures w14:val="none"/>
                <w14:cntxtAlts w14:val="0"/>
              </w:rPr>
              <w:t xml:space="preserve"> </w:t>
            </w:r>
            <w:r w:rsidRPr="004A2E2F">
              <w:rPr>
                <w:rFonts w:ascii="Arial" w:hAnsi="Arial" w:cs="Arial"/>
                <w:b/>
                <w:bCs/>
                <w:kern w:val="0"/>
                <w:sz w:val="16"/>
                <w:szCs w:val="16"/>
                <w14:ligatures w14:val="none"/>
                <w14:cntxtAlts w14:val="0"/>
              </w:rPr>
              <w:t>MWh</w:t>
            </w:r>
          </w:p>
        </w:tc>
        <w:tc>
          <w:tcPr>
            <w:tcW w:w="0" w:type="auto"/>
            <w:tcBorders>
              <w:top w:val="single" w:sz="8" w:space="0" w:color="auto"/>
              <w:left w:val="nil"/>
              <w:bottom w:val="single" w:sz="4" w:space="0" w:color="auto"/>
              <w:right w:val="single" w:sz="4" w:space="0" w:color="auto"/>
            </w:tcBorders>
            <w:shd w:val="clear" w:color="000000" w:fill="FFFFFF"/>
            <w:noWrap/>
            <w:vAlign w:val="center"/>
          </w:tcPr>
          <w:p w14:paraId="7502CBE2" w14:textId="64AEB642"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single" w:sz="8" w:space="0" w:color="auto"/>
              <w:left w:val="nil"/>
              <w:bottom w:val="single" w:sz="4" w:space="0" w:color="auto"/>
              <w:right w:val="single" w:sz="4" w:space="0" w:color="auto"/>
            </w:tcBorders>
            <w:shd w:val="clear" w:color="000000" w:fill="FFFFFF"/>
            <w:noWrap/>
            <w:vAlign w:val="center"/>
          </w:tcPr>
          <w:p w14:paraId="07548927" w14:textId="182BD59D"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single" w:sz="8" w:space="0" w:color="auto"/>
              <w:left w:val="nil"/>
              <w:bottom w:val="single" w:sz="4" w:space="0" w:color="auto"/>
              <w:right w:val="single" w:sz="8" w:space="0" w:color="auto"/>
            </w:tcBorders>
            <w:shd w:val="clear" w:color="000000" w:fill="FFFFFF"/>
            <w:noWrap/>
            <w:vAlign w:val="center"/>
          </w:tcPr>
          <w:p w14:paraId="511E4DF2" w14:textId="597657B0" w:rsidR="004A2E2F" w:rsidRPr="004A2E2F" w:rsidRDefault="004A2E2F" w:rsidP="004A2E2F">
            <w:pPr>
              <w:spacing w:after="0" w:line="240" w:lineRule="auto"/>
              <w:jc w:val="center"/>
              <w:rPr>
                <w:rFonts w:ascii="Arial" w:hAnsi="Arial" w:cs="Arial"/>
                <w:kern w:val="0"/>
                <w:sz w:val="16"/>
                <w:szCs w:val="16"/>
                <w14:ligatures w14:val="none"/>
                <w14:cntxtAlts w14:val="0"/>
              </w:rPr>
            </w:pPr>
          </w:p>
        </w:tc>
      </w:tr>
      <w:tr w:rsidR="004A2E2F" w:rsidRPr="004A2E2F" w14:paraId="7A003740" w14:textId="77777777" w:rsidTr="00B51013">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A5FCB5C" w14:textId="77777777" w:rsidR="004A2E2F" w:rsidRPr="004A2E2F" w:rsidRDefault="004A2E2F" w:rsidP="004A2E2F">
            <w:pPr>
              <w:spacing w:after="0" w:line="240" w:lineRule="auto"/>
              <w:rPr>
                <w:rFonts w:ascii="Arial" w:hAnsi="Arial" w:cs="Arial"/>
                <w:b/>
                <w:bCs/>
                <w:kern w:val="0"/>
                <w14:ligatures w14:val="none"/>
                <w14:cntxtAlts w14:val="0"/>
              </w:rPr>
            </w:pPr>
          </w:p>
        </w:tc>
        <w:tc>
          <w:tcPr>
            <w:tcW w:w="751" w:type="dxa"/>
            <w:vMerge/>
            <w:tcBorders>
              <w:top w:val="single" w:sz="8" w:space="0" w:color="auto"/>
              <w:left w:val="single" w:sz="8" w:space="0" w:color="auto"/>
              <w:bottom w:val="single" w:sz="8" w:space="0" w:color="000000"/>
              <w:right w:val="single" w:sz="4" w:space="0" w:color="auto"/>
            </w:tcBorders>
            <w:vAlign w:val="center"/>
            <w:hideMark/>
          </w:tcPr>
          <w:p w14:paraId="58096F86" w14:textId="77777777" w:rsidR="004A2E2F" w:rsidRPr="004A2E2F" w:rsidRDefault="004A2E2F" w:rsidP="004A2E2F">
            <w:pPr>
              <w:spacing w:after="0" w:line="240" w:lineRule="auto"/>
              <w:rPr>
                <w:rFonts w:ascii="Arial" w:hAnsi="Arial" w:cs="Arial"/>
                <w:b/>
                <w:kern w:val="0"/>
                <w14:ligatures w14:val="none"/>
                <w14:cntxtAlts w14:val="0"/>
              </w:rPr>
            </w:pPr>
          </w:p>
        </w:tc>
        <w:tc>
          <w:tcPr>
            <w:tcW w:w="3895" w:type="dxa"/>
            <w:tcBorders>
              <w:top w:val="nil"/>
              <w:left w:val="nil"/>
              <w:bottom w:val="single" w:sz="4" w:space="0" w:color="auto"/>
              <w:right w:val="single" w:sz="4" w:space="0" w:color="auto"/>
            </w:tcBorders>
            <w:shd w:val="clear" w:color="000000" w:fill="FFFFFF"/>
            <w:noWrap/>
            <w:vAlign w:val="bottom"/>
            <w:hideMark/>
          </w:tcPr>
          <w:p w14:paraId="7D083F1E" w14:textId="77777777" w:rsidR="004A2E2F" w:rsidRPr="004A2E2F" w:rsidRDefault="004A2E2F" w:rsidP="004A2E2F">
            <w:pPr>
              <w:spacing w:after="0" w:line="240" w:lineRule="auto"/>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Consommation MWh entrée chaudière</w:t>
            </w:r>
          </w:p>
        </w:tc>
        <w:tc>
          <w:tcPr>
            <w:tcW w:w="0" w:type="auto"/>
            <w:tcBorders>
              <w:top w:val="nil"/>
              <w:left w:val="nil"/>
              <w:bottom w:val="single" w:sz="4" w:space="0" w:color="auto"/>
              <w:right w:val="single" w:sz="4" w:space="0" w:color="auto"/>
            </w:tcBorders>
            <w:shd w:val="clear" w:color="000000" w:fill="FFFFFF"/>
            <w:noWrap/>
            <w:vAlign w:val="center"/>
          </w:tcPr>
          <w:p w14:paraId="406A6121" w14:textId="29AB08B3"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single" w:sz="4" w:space="0" w:color="auto"/>
              <w:right w:val="single" w:sz="4" w:space="0" w:color="auto"/>
            </w:tcBorders>
            <w:shd w:val="clear" w:color="000000" w:fill="FFFFFF"/>
            <w:noWrap/>
            <w:vAlign w:val="center"/>
          </w:tcPr>
          <w:p w14:paraId="4C1CF2F3" w14:textId="1D92F418"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single" w:sz="4" w:space="0" w:color="auto"/>
              <w:right w:val="single" w:sz="8" w:space="0" w:color="auto"/>
            </w:tcBorders>
            <w:shd w:val="clear" w:color="000000" w:fill="FFFFFF"/>
            <w:noWrap/>
            <w:vAlign w:val="center"/>
          </w:tcPr>
          <w:p w14:paraId="0DA12474" w14:textId="2C0ECD96" w:rsidR="004A2E2F" w:rsidRPr="004A2E2F" w:rsidRDefault="004A2E2F" w:rsidP="004A2E2F">
            <w:pPr>
              <w:spacing w:after="0" w:line="240" w:lineRule="auto"/>
              <w:jc w:val="center"/>
              <w:rPr>
                <w:rFonts w:ascii="Arial" w:hAnsi="Arial" w:cs="Arial"/>
                <w:kern w:val="0"/>
                <w:sz w:val="16"/>
                <w:szCs w:val="16"/>
                <w14:ligatures w14:val="none"/>
                <w14:cntxtAlts w14:val="0"/>
              </w:rPr>
            </w:pPr>
          </w:p>
        </w:tc>
      </w:tr>
      <w:tr w:rsidR="004A2E2F" w:rsidRPr="004A2E2F" w14:paraId="699120BD" w14:textId="77777777" w:rsidTr="00B51013">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5548C88" w14:textId="77777777" w:rsidR="004A2E2F" w:rsidRPr="004A2E2F" w:rsidRDefault="004A2E2F" w:rsidP="004A2E2F">
            <w:pPr>
              <w:spacing w:after="0" w:line="240" w:lineRule="auto"/>
              <w:rPr>
                <w:rFonts w:ascii="Arial" w:hAnsi="Arial" w:cs="Arial"/>
                <w:b/>
                <w:bCs/>
                <w:kern w:val="0"/>
                <w14:ligatures w14:val="none"/>
                <w14:cntxtAlts w14:val="0"/>
              </w:rPr>
            </w:pPr>
          </w:p>
        </w:tc>
        <w:tc>
          <w:tcPr>
            <w:tcW w:w="751" w:type="dxa"/>
            <w:vMerge/>
            <w:tcBorders>
              <w:top w:val="single" w:sz="8" w:space="0" w:color="auto"/>
              <w:left w:val="single" w:sz="8" w:space="0" w:color="auto"/>
              <w:bottom w:val="single" w:sz="8" w:space="0" w:color="000000"/>
              <w:right w:val="single" w:sz="4" w:space="0" w:color="auto"/>
            </w:tcBorders>
            <w:vAlign w:val="center"/>
            <w:hideMark/>
          </w:tcPr>
          <w:p w14:paraId="47A02807" w14:textId="77777777" w:rsidR="004A2E2F" w:rsidRPr="004A2E2F" w:rsidRDefault="004A2E2F" w:rsidP="004A2E2F">
            <w:pPr>
              <w:spacing w:after="0" w:line="240" w:lineRule="auto"/>
              <w:rPr>
                <w:rFonts w:ascii="Arial" w:hAnsi="Arial" w:cs="Arial"/>
                <w:b/>
                <w:kern w:val="0"/>
                <w14:ligatures w14:val="none"/>
                <w14:cntxtAlts w14:val="0"/>
              </w:rPr>
            </w:pPr>
          </w:p>
        </w:tc>
        <w:tc>
          <w:tcPr>
            <w:tcW w:w="3895" w:type="dxa"/>
            <w:tcBorders>
              <w:top w:val="nil"/>
              <w:left w:val="nil"/>
              <w:bottom w:val="single" w:sz="4" w:space="0" w:color="auto"/>
              <w:right w:val="single" w:sz="4" w:space="0" w:color="auto"/>
            </w:tcBorders>
            <w:shd w:val="clear" w:color="000000" w:fill="FFFFFF"/>
            <w:noWrap/>
            <w:vAlign w:val="bottom"/>
            <w:hideMark/>
          </w:tcPr>
          <w:p w14:paraId="662C80AA" w14:textId="44BBD7D8" w:rsidR="004A2E2F" w:rsidRPr="004A2E2F" w:rsidRDefault="004A2E2F" w:rsidP="004A2E2F">
            <w:pPr>
              <w:spacing w:after="0" w:line="240" w:lineRule="auto"/>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 xml:space="preserve">Rendement chaudière </w:t>
            </w:r>
            <w:r w:rsidR="00B51013">
              <w:rPr>
                <w:rFonts w:ascii="Arial" w:hAnsi="Arial" w:cs="Arial"/>
                <w:kern w:val="0"/>
                <w:sz w:val="16"/>
                <w:szCs w:val="16"/>
                <w14:ligatures w14:val="none"/>
                <w14:cntxtAlts w14:val="0"/>
              </w:rPr>
              <w:t>combustible appoint</w:t>
            </w:r>
          </w:p>
        </w:tc>
        <w:tc>
          <w:tcPr>
            <w:tcW w:w="0" w:type="auto"/>
            <w:tcBorders>
              <w:top w:val="nil"/>
              <w:left w:val="nil"/>
              <w:bottom w:val="single" w:sz="4" w:space="0" w:color="auto"/>
              <w:right w:val="single" w:sz="4" w:space="0" w:color="auto"/>
            </w:tcBorders>
            <w:shd w:val="clear" w:color="000000" w:fill="FFFFFF"/>
            <w:noWrap/>
            <w:vAlign w:val="center"/>
          </w:tcPr>
          <w:p w14:paraId="5450D7B8" w14:textId="4B9F5061"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single" w:sz="4" w:space="0" w:color="auto"/>
              <w:right w:val="single" w:sz="4" w:space="0" w:color="auto"/>
            </w:tcBorders>
            <w:shd w:val="clear" w:color="000000" w:fill="FFFFFF"/>
            <w:noWrap/>
            <w:vAlign w:val="center"/>
          </w:tcPr>
          <w:p w14:paraId="3C707F24" w14:textId="2179758C"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single" w:sz="4" w:space="0" w:color="auto"/>
              <w:right w:val="single" w:sz="8" w:space="0" w:color="auto"/>
            </w:tcBorders>
            <w:shd w:val="clear" w:color="000000" w:fill="FFFFFF"/>
            <w:noWrap/>
            <w:vAlign w:val="center"/>
          </w:tcPr>
          <w:p w14:paraId="42CA64FD" w14:textId="4EF1B461" w:rsidR="004A2E2F" w:rsidRPr="004A2E2F" w:rsidRDefault="004A2E2F" w:rsidP="004A2E2F">
            <w:pPr>
              <w:spacing w:after="0" w:line="240" w:lineRule="auto"/>
              <w:jc w:val="center"/>
              <w:rPr>
                <w:rFonts w:ascii="Arial" w:hAnsi="Arial" w:cs="Arial"/>
                <w:kern w:val="0"/>
                <w:sz w:val="16"/>
                <w:szCs w:val="16"/>
                <w14:ligatures w14:val="none"/>
                <w14:cntxtAlts w14:val="0"/>
              </w:rPr>
            </w:pPr>
          </w:p>
        </w:tc>
      </w:tr>
      <w:tr w:rsidR="004A2E2F" w:rsidRPr="004A2E2F" w14:paraId="073A8F93" w14:textId="77777777" w:rsidTr="00B51013">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FA1E2E6" w14:textId="77777777" w:rsidR="004A2E2F" w:rsidRPr="004A2E2F" w:rsidRDefault="004A2E2F" w:rsidP="004A2E2F">
            <w:pPr>
              <w:spacing w:after="0" w:line="240" w:lineRule="auto"/>
              <w:rPr>
                <w:rFonts w:ascii="Arial" w:hAnsi="Arial" w:cs="Arial"/>
                <w:b/>
                <w:bCs/>
                <w:kern w:val="0"/>
                <w14:ligatures w14:val="none"/>
                <w14:cntxtAlts w14:val="0"/>
              </w:rPr>
            </w:pPr>
          </w:p>
        </w:tc>
        <w:tc>
          <w:tcPr>
            <w:tcW w:w="751" w:type="dxa"/>
            <w:vMerge/>
            <w:tcBorders>
              <w:top w:val="single" w:sz="8" w:space="0" w:color="auto"/>
              <w:left w:val="single" w:sz="8" w:space="0" w:color="auto"/>
              <w:bottom w:val="single" w:sz="8" w:space="0" w:color="000000"/>
              <w:right w:val="single" w:sz="4" w:space="0" w:color="auto"/>
            </w:tcBorders>
            <w:vAlign w:val="center"/>
            <w:hideMark/>
          </w:tcPr>
          <w:p w14:paraId="008A9582" w14:textId="77777777" w:rsidR="004A2E2F" w:rsidRPr="004A2E2F" w:rsidRDefault="004A2E2F" w:rsidP="004A2E2F">
            <w:pPr>
              <w:spacing w:after="0" w:line="240" w:lineRule="auto"/>
              <w:rPr>
                <w:rFonts w:ascii="Arial" w:hAnsi="Arial" w:cs="Arial"/>
                <w:b/>
                <w:kern w:val="0"/>
                <w14:ligatures w14:val="none"/>
                <w14:cntxtAlts w14:val="0"/>
              </w:rPr>
            </w:pPr>
          </w:p>
        </w:tc>
        <w:tc>
          <w:tcPr>
            <w:tcW w:w="3895" w:type="dxa"/>
            <w:tcBorders>
              <w:top w:val="nil"/>
              <w:left w:val="nil"/>
              <w:bottom w:val="single" w:sz="4" w:space="0" w:color="auto"/>
              <w:right w:val="single" w:sz="4" w:space="0" w:color="auto"/>
            </w:tcBorders>
            <w:shd w:val="clear" w:color="000000" w:fill="FFFFFF"/>
            <w:noWrap/>
            <w:vAlign w:val="bottom"/>
            <w:hideMark/>
          </w:tcPr>
          <w:p w14:paraId="5F964AC1" w14:textId="75544119" w:rsidR="004A2E2F" w:rsidRPr="004A2E2F" w:rsidRDefault="004A2E2F" w:rsidP="004A2E2F">
            <w:pPr>
              <w:spacing w:after="0" w:line="240" w:lineRule="auto"/>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 xml:space="preserve">Puissance </w:t>
            </w:r>
            <w:r w:rsidR="00B51013">
              <w:rPr>
                <w:rFonts w:ascii="Arial" w:hAnsi="Arial" w:cs="Arial"/>
                <w:kern w:val="0"/>
                <w:sz w:val="16"/>
                <w:szCs w:val="16"/>
                <w14:ligatures w14:val="none"/>
                <w14:cntxtAlts w14:val="0"/>
              </w:rPr>
              <w:t>combustible appoint</w:t>
            </w:r>
            <w:r w:rsidR="00B51013" w:rsidRPr="004A2E2F">
              <w:rPr>
                <w:rFonts w:ascii="Arial" w:hAnsi="Arial" w:cs="Arial"/>
                <w:kern w:val="0"/>
                <w:sz w:val="16"/>
                <w:szCs w:val="16"/>
                <w14:ligatures w14:val="none"/>
                <w14:cntxtAlts w14:val="0"/>
              </w:rPr>
              <w:t xml:space="preserve"> </w:t>
            </w:r>
            <w:r w:rsidRPr="004A2E2F">
              <w:rPr>
                <w:rFonts w:ascii="Arial" w:hAnsi="Arial" w:cs="Arial"/>
                <w:kern w:val="0"/>
                <w:sz w:val="16"/>
                <w:szCs w:val="16"/>
                <w14:ligatures w14:val="none"/>
                <w14:cntxtAlts w14:val="0"/>
              </w:rPr>
              <w:t>MW</w:t>
            </w:r>
          </w:p>
        </w:tc>
        <w:tc>
          <w:tcPr>
            <w:tcW w:w="0" w:type="auto"/>
            <w:tcBorders>
              <w:top w:val="nil"/>
              <w:left w:val="nil"/>
              <w:bottom w:val="single" w:sz="4" w:space="0" w:color="auto"/>
              <w:right w:val="single" w:sz="4" w:space="0" w:color="auto"/>
            </w:tcBorders>
            <w:shd w:val="clear" w:color="000000" w:fill="FFFFFF"/>
            <w:noWrap/>
            <w:vAlign w:val="center"/>
          </w:tcPr>
          <w:p w14:paraId="23BEC69A" w14:textId="32399F2E"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single" w:sz="4" w:space="0" w:color="auto"/>
              <w:right w:val="single" w:sz="4" w:space="0" w:color="auto"/>
            </w:tcBorders>
            <w:shd w:val="clear" w:color="000000" w:fill="FFFFFF"/>
            <w:noWrap/>
            <w:vAlign w:val="center"/>
          </w:tcPr>
          <w:p w14:paraId="68D5C3E1" w14:textId="39DB6EE2"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single" w:sz="4" w:space="0" w:color="auto"/>
              <w:right w:val="single" w:sz="8" w:space="0" w:color="auto"/>
            </w:tcBorders>
            <w:shd w:val="clear" w:color="000000" w:fill="FFFFFF"/>
            <w:noWrap/>
            <w:vAlign w:val="center"/>
          </w:tcPr>
          <w:p w14:paraId="6BC888F2" w14:textId="29A1D29E" w:rsidR="004A2E2F" w:rsidRPr="004A2E2F" w:rsidRDefault="004A2E2F" w:rsidP="004A2E2F">
            <w:pPr>
              <w:spacing w:after="0" w:line="240" w:lineRule="auto"/>
              <w:jc w:val="center"/>
              <w:rPr>
                <w:rFonts w:ascii="Arial" w:hAnsi="Arial" w:cs="Arial"/>
                <w:kern w:val="0"/>
                <w:sz w:val="16"/>
                <w:szCs w:val="16"/>
                <w14:ligatures w14:val="none"/>
                <w14:cntxtAlts w14:val="0"/>
              </w:rPr>
            </w:pPr>
          </w:p>
        </w:tc>
      </w:tr>
      <w:tr w:rsidR="004A2E2F" w:rsidRPr="004A2E2F" w14:paraId="36F46136" w14:textId="77777777" w:rsidTr="00B51013">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CA29DFE" w14:textId="77777777" w:rsidR="004A2E2F" w:rsidRPr="004A2E2F" w:rsidRDefault="004A2E2F" w:rsidP="004A2E2F">
            <w:pPr>
              <w:spacing w:after="0" w:line="240" w:lineRule="auto"/>
              <w:rPr>
                <w:rFonts w:ascii="Arial" w:hAnsi="Arial" w:cs="Arial"/>
                <w:b/>
                <w:bCs/>
                <w:kern w:val="0"/>
                <w14:ligatures w14:val="none"/>
                <w14:cntxtAlts w14:val="0"/>
              </w:rPr>
            </w:pPr>
          </w:p>
        </w:tc>
        <w:tc>
          <w:tcPr>
            <w:tcW w:w="751" w:type="dxa"/>
            <w:vMerge/>
            <w:tcBorders>
              <w:top w:val="single" w:sz="8" w:space="0" w:color="auto"/>
              <w:left w:val="single" w:sz="8" w:space="0" w:color="auto"/>
              <w:bottom w:val="single" w:sz="8" w:space="0" w:color="000000"/>
              <w:right w:val="single" w:sz="4" w:space="0" w:color="auto"/>
            </w:tcBorders>
            <w:vAlign w:val="center"/>
            <w:hideMark/>
          </w:tcPr>
          <w:p w14:paraId="3593FDD4" w14:textId="77777777" w:rsidR="004A2E2F" w:rsidRPr="004A2E2F" w:rsidRDefault="004A2E2F" w:rsidP="004A2E2F">
            <w:pPr>
              <w:spacing w:after="0" w:line="240" w:lineRule="auto"/>
              <w:rPr>
                <w:rFonts w:ascii="Arial" w:hAnsi="Arial" w:cs="Arial"/>
                <w:b/>
                <w:kern w:val="0"/>
                <w14:ligatures w14:val="none"/>
                <w14:cntxtAlts w14:val="0"/>
              </w:rPr>
            </w:pPr>
          </w:p>
        </w:tc>
        <w:tc>
          <w:tcPr>
            <w:tcW w:w="3895" w:type="dxa"/>
            <w:tcBorders>
              <w:top w:val="nil"/>
              <w:left w:val="nil"/>
              <w:bottom w:val="single" w:sz="4" w:space="0" w:color="auto"/>
              <w:right w:val="single" w:sz="4" w:space="0" w:color="auto"/>
            </w:tcBorders>
            <w:shd w:val="clear" w:color="000000" w:fill="FFFFFF"/>
            <w:noWrap/>
            <w:vAlign w:val="bottom"/>
            <w:hideMark/>
          </w:tcPr>
          <w:p w14:paraId="097D7EDE" w14:textId="77777777" w:rsidR="004A2E2F" w:rsidRPr="004A2E2F" w:rsidRDefault="004A2E2F" w:rsidP="004A2E2F">
            <w:pPr>
              <w:spacing w:after="0" w:line="240" w:lineRule="auto"/>
              <w:rPr>
                <w:rFonts w:ascii="Arial" w:hAnsi="Arial" w:cs="Arial"/>
                <w:kern w:val="0"/>
                <w:sz w:val="16"/>
                <w:szCs w:val="16"/>
                <w14:ligatures w14:val="none"/>
                <w14:cntxtAlts w14:val="0"/>
              </w:rPr>
            </w:pPr>
            <w:proofErr w:type="gramStart"/>
            <w:r w:rsidRPr="004A2E2F">
              <w:rPr>
                <w:rFonts w:ascii="Arial" w:hAnsi="Arial" w:cs="Arial"/>
                <w:kern w:val="0"/>
                <w:sz w:val="16"/>
                <w:szCs w:val="16"/>
                <w14:ligatures w14:val="none"/>
                <w14:cntxtAlts w14:val="0"/>
              </w:rPr>
              <w:t>mixité</w:t>
            </w:r>
            <w:proofErr w:type="gramEnd"/>
            <w:r w:rsidRPr="004A2E2F">
              <w:rPr>
                <w:rFonts w:ascii="Arial" w:hAnsi="Arial" w:cs="Arial"/>
                <w:kern w:val="0"/>
                <w:sz w:val="16"/>
                <w:szCs w:val="16"/>
                <w14:ligatures w14:val="none"/>
                <w14:cntxtAlts w14:val="0"/>
              </w:rPr>
              <w:t xml:space="preserve"> MWh/an %</w:t>
            </w:r>
          </w:p>
        </w:tc>
        <w:tc>
          <w:tcPr>
            <w:tcW w:w="0" w:type="auto"/>
            <w:tcBorders>
              <w:top w:val="nil"/>
              <w:left w:val="nil"/>
              <w:bottom w:val="single" w:sz="4" w:space="0" w:color="auto"/>
              <w:right w:val="single" w:sz="4" w:space="0" w:color="auto"/>
            </w:tcBorders>
            <w:shd w:val="clear" w:color="000000" w:fill="FFFFFF"/>
            <w:noWrap/>
            <w:vAlign w:val="center"/>
          </w:tcPr>
          <w:p w14:paraId="2E78BDC0" w14:textId="7A288FA2"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single" w:sz="4" w:space="0" w:color="auto"/>
              <w:right w:val="single" w:sz="4" w:space="0" w:color="auto"/>
            </w:tcBorders>
            <w:shd w:val="clear" w:color="000000" w:fill="FFFFFF"/>
            <w:noWrap/>
            <w:vAlign w:val="center"/>
          </w:tcPr>
          <w:p w14:paraId="691443F1" w14:textId="679C81B3"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single" w:sz="4" w:space="0" w:color="auto"/>
              <w:right w:val="single" w:sz="8" w:space="0" w:color="auto"/>
            </w:tcBorders>
            <w:shd w:val="clear" w:color="000000" w:fill="BFBFBF"/>
            <w:noWrap/>
            <w:vAlign w:val="center"/>
            <w:hideMark/>
          </w:tcPr>
          <w:p w14:paraId="497F628C" w14:textId="77777777" w:rsidR="004A2E2F" w:rsidRPr="004A2E2F" w:rsidRDefault="004A2E2F" w:rsidP="004A2E2F">
            <w:pPr>
              <w:spacing w:after="0" w:line="240" w:lineRule="auto"/>
              <w:jc w:val="center"/>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 </w:t>
            </w:r>
          </w:p>
        </w:tc>
      </w:tr>
      <w:tr w:rsidR="004A2E2F" w:rsidRPr="004A2E2F" w14:paraId="07A0E8EF" w14:textId="77777777" w:rsidTr="00B51013">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84231FA" w14:textId="77777777" w:rsidR="004A2E2F" w:rsidRPr="004A2E2F" w:rsidRDefault="004A2E2F" w:rsidP="004A2E2F">
            <w:pPr>
              <w:spacing w:after="0" w:line="240" w:lineRule="auto"/>
              <w:rPr>
                <w:rFonts w:ascii="Arial" w:hAnsi="Arial" w:cs="Arial"/>
                <w:b/>
                <w:bCs/>
                <w:kern w:val="0"/>
                <w14:ligatures w14:val="none"/>
                <w14:cntxtAlts w14:val="0"/>
              </w:rPr>
            </w:pPr>
          </w:p>
        </w:tc>
        <w:tc>
          <w:tcPr>
            <w:tcW w:w="751" w:type="dxa"/>
            <w:vMerge/>
            <w:tcBorders>
              <w:top w:val="single" w:sz="8" w:space="0" w:color="auto"/>
              <w:left w:val="single" w:sz="8" w:space="0" w:color="auto"/>
              <w:bottom w:val="single" w:sz="8" w:space="0" w:color="000000"/>
              <w:right w:val="single" w:sz="4" w:space="0" w:color="auto"/>
            </w:tcBorders>
            <w:vAlign w:val="center"/>
            <w:hideMark/>
          </w:tcPr>
          <w:p w14:paraId="7E842A18" w14:textId="77777777" w:rsidR="004A2E2F" w:rsidRPr="004A2E2F" w:rsidRDefault="004A2E2F" w:rsidP="004A2E2F">
            <w:pPr>
              <w:spacing w:after="0" w:line="240" w:lineRule="auto"/>
              <w:rPr>
                <w:rFonts w:ascii="Arial" w:hAnsi="Arial" w:cs="Arial"/>
                <w:b/>
                <w:kern w:val="0"/>
                <w14:ligatures w14:val="none"/>
                <w14:cntxtAlts w14:val="0"/>
              </w:rPr>
            </w:pPr>
          </w:p>
        </w:tc>
        <w:tc>
          <w:tcPr>
            <w:tcW w:w="3895" w:type="dxa"/>
            <w:tcBorders>
              <w:top w:val="nil"/>
              <w:left w:val="nil"/>
              <w:bottom w:val="single" w:sz="8" w:space="0" w:color="auto"/>
              <w:right w:val="single" w:sz="4" w:space="0" w:color="auto"/>
            </w:tcBorders>
            <w:shd w:val="clear" w:color="000000" w:fill="FFFFFF"/>
            <w:noWrap/>
            <w:vAlign w:val="center"/>
            <w:hideMark/>
          </w:tcPr>
          <w:p w14:paraId="2F4FD89A" w14:textId="77777777" w:rsidR="004A2E2F" w:rsidRPr="004A2E2F" w:rsidRDefault="004A2E2F" w:rsidP="004A2E2F">
            <w:pPr>
              <w:spacing w:after="0" w:line="240" w:lineRule="auto"/>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 xml:space="preserve">Tonnes de CO2/an produites </w:t>
            </w:r>
            <w:r w:rsidRPr="004A2E2F">
              <w:rPr>
                <w:rFonts w:ascii="Arial" w:hAnsi="Arial" w:cs="Arial"/>
                <w:kern w:val="0"/>
                <w:sz w:val="14"/>
                <w:szCs w:val="14"/>
                <w14:ligatures w14:val="none"/>
                <w14:cntxtAlts w14:val="0"/>
              </w:rPr>
              <w:t>(</w:t>
            </w:r>
            <w:proofErr w:type="spellStart"/>
            <w:r w:rsidRPr="004A2E2F">
              <w:rPr>
                <w:rFonts w:ascii="Arial" w:hAnsi="Arial" w:cs="Arial"/>
                <w:kern w:val="0"/>
                <w:sz w:val="14"/>
                <w:szCs w:val="14"/>
                <w14:ligatures w14:val="none"/>
                <w14:cntxtAlts w14:val="0"/>
              </w:rPr>
              <w:t>ref</w:t>
            </w:r>
            <w:proofErr w:type="spellEnd"/>
            <w:r w:rsidRPr="004A2E2F">
              <w:rPr>
                <w:rFonts w:ascii="Arial" w:hAnsi="Arial" w:cs="Arial"/>
                <w:kern w:val="0"/>
                <w:sz w:val="14"/>
                <w:szCs w:val="14"/>
                <w14:ligatures w14:val="none"/>
                <w14:cntxtAlts w14:val="0"/>
              </w:rPr>
              <w:t xml:space="preserve">. </w:t>
            </w:r>
            <w:proofErr w:type="gramStart"/>
            <w:r w:rsidRPr="004A2E2F">
              <w:rPr>
                <w:rFonts w:ascii="Arial" w:hAnsi="Arial" w:cs="Arial"/>
                <w:kern w:val="0"/>
                <w:sz w:val="14"/>
                <w:szCs w:val="14"/>
                <w14:ligatures w14:val="none"/>
                <w14:cntxtAlts w14:val="0"/>
              </w:rPr>
              <w:t>base</w:t>
            </w:r>
            <w:proofErr w:type="gramEnd"/>
            <w:r w:rsidRPr="004A2E2F">
              <w:rPr>
                <w:rFonts w:ascii="Arial" w:hAnsi="Arial" w:cs="Arial"/>
                <w:kern w:val="0"/>
                <w:sz w:val="14"/>
                <w:szCs w:val="14"/>
                <w14:ligatures w14:val="none"/>
                <w14:cntxtAlts w14:val="0"/>
              </w:rPr>
              <w:t xml:space="preserve"> carbone ADEME) </w:t>
            </w:r>
          </w:p>
        </w:tc>
        <w:tc>
          <w:tcPr>
            <w:tcW w:w="0" w:type="auto"/>
            <w:tcBorders>
              <w:top w:val="nil"/>
              <w:left w:val="nil"/>
              <w:bottom w:val="single" w:sz="8" w:space="0" w:color="auto"/>
              <w:right w:val="single" w:sz="4" w:space="0" w:color="auto"/>
            </w:tcBorders>
            <w:shd w:val="clear" w:color="auto" w:fill="auto"/>
            <w:noWrap/>
            <w:vAlign w:val="center"/>
          </w:tcPr>
          <w:p w14:paraId="2535456B" w14:textId="0B418BD7" w:rsidR="004A2E2F" w:rsidRPr="004A2E2F" w:rsidRDefault="004A2E2F" w:rsidP="004A2E2F">
            <w:pPr>
              <w:spacing w:after="0" w:line="240" w:lineRule="auto"/>
              <w:rPr>
                <w:rFonts w:ascii="Arial" w:hAnsi="Arial" w:cs="Arial"/>
                <w:kern w:val="0"/>
                <w:sz w:val="22"/>
                <w:szCs w:val="22"/>
                <w14:ligatures w14:val="none"/>
                <w14:cntxtAlts w14:val="0"/>
              </w:rPr>
            </w:pPr>
          </w:p>
        </w:tc>
        <w:tc>
          <w:tcPr>
            <w:tcW w:w="0" w:type="auto"/>
            <w:tcBorders>
              <w:top w:val="nil"/>
              <w:left w:val="nil"/>
              <w:bottom w:val="single" w:sz="8" w:space="0" w:color="auto"/>
              <w:right w:val="single" w:sz="4" w:space="0" w:color="auto"/>
            </w:tcBorders>
            <w:shd w:val="clear" w:color="auto" w:fill="auto"/>
            <w:noWrap/>
            <w:vAlign w:val="center"/>
          </w:tcPr>
          <w:p w14:paraId="07B4D990" w14:textId="011B315E" w:rsidR="004A2E2F" w:rsidRPr="004A2E2F" w:rsidRDefault="004A2E2F" w:rsidP="004A2E2F">
            <w:pPr>
              <w:spacing w:after="0" w:line="240" w:lineRule="auto"/>
              <w:rPr>
                <w:rFonts w:ascii="Arial" w:hAnsi="Arial" w:cs="Arial"/>
                <w:kern w:val="0"/>
                <w:sz w:val="22"/>
                <w:szCs w:val="22"/>
                <w14:ligatures w14:val="none"/>
                <w14:cntxtAlts w14:val="0"/>
              </w:rPr>
            </w:pPr>
          </w:p>
        </w:tc>
        <w:tc>
          <w:tcPr>
            <w:tcW w:w="0" w:type="auto"/>
            <w:tcBorders>
              <w:top w:val="nil"/>
              <w:left w:val="nil"/>
              <w:bottom w:val="single" w:sz="8" w:space="0" w:color="auto"/>
              <w:right w:val="single" w:sz="8" w:space="0" w:color="auto"/>
            </w:tcBorders>
            <w:shd w:val="clear" w:color="000000" w:fill="BFBFBF"/>
            <w:noWrap/>
            <w:vAlign w:val="center"/>
            <w:hideMark/>
          </w:tcPr>
          <w:p w14:paraId="400B2BED" w14:textId="77777777" w:rsidR="004A2E2F" w:rsidRPr="004A2E2F" w:rsidRDefault="004A2E2F" w:rsidP="004A2E2F">
            <w:pPr>
              <w:spacing w:after="0" w:line="240" w:lineRule="auto"/>
              <w:jc w:val="center"/>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 </w:t>
            </w:r>
          </w:p>
        </w:tc>
      </w:tr>
      <w:tr w:rsidR="004A2E2F" w:rsidRPr="004A2E2F" w14:paraId="46D9A2C6" w14:textId="77777777" w:rsidTr="00B51013">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314D764" w14:textId="77777777" w:rsidR="004A2E2F" w:rsidRPr="004A2E2F" w:rsidRDefault="004A2E2F" w:rsidP="004A2E2F">
            <w:pPr>
              <w:spacing w:after="0" w:line="240" w:lineRule="auto"/>
              <w:rPr>
                <w:rFonts w:ascii="Arial" w:hAnsi="Arial" w:cs="Arial"/>
                <w:b/>
                <w:bCs/>
                <w:kern w:val="0"/>
                <w14:ligatures w14:val="none"/>
                <w14:cntxtAlts w14:val="0"/>
              </w:rPr>
            </w:pPr>
          </w:p>
        </w:tc>
        <w:tc>
          <w:tcPr>
            <w:tcW w:w="751" w:type="dxa"/>
            <w:vMerge w:val="restart"/>
            <w:tcBorders>
              <w:top w:val="nil"/>
              <w:left w:val="single" w:sz="8" w:space="0" w:color="auto"/>
              <w:bottom w:val="single" w:sz="8" w:space="0" w:color="000000"/>
              <w:right w:val="single" w:sz="4" w:space="0" w:color="auto"/>
            </w:tcBorders>
            <w:shd w:val="clear" w:color="000000" w:fill="FFFFFF"/>
            <w:textDirection w:val="btLr"/>
            <w:vAlign w:val="center"/>
            <w:hideMark/>
          </w:tcPr>
          <w:p w14:paraId="1197E482" w14:textId="3C524ECC" w:rsidR="004A2E2F" w:rsidRPr="004A2E2F" w:rsidRDefault="004A2E2F" w:rsidP="004A2E2F">
            <w:pPr>
              <w:spacing w:after="0" w:line="240" w:lineRule="auto"/>
              <w:jc w:val="center"/>
              <w:rPr>
                <w:rFonts w:ascii="Arial" w:hAnsi="Arial" w:cs="Arial"/>
                <w:b/>
                <w:kern w:val="0"/>
                <w14:ligatures w14:val="none"/>
                <w14:cntxtAlts w14:val="0"/>
              </w:rPr>
            </w:pPr>
            <w:r w:rsidRPr="004A2E2F">
              <w:rPr>
                <w:rFonts w:ascii="Arial" w:hAnsi="Arial" w:cs="Arial"/>
                <w:b/>
                <w:kern w:val="0"/>
                <w14:ligatures w14:val="none"/>
                <w14:cntxtAlts w14:val="0"/>
              </w:rPr>
              <w:t xml:space="preserve">Combustible </w:t>
            </w:r>
            <w:r w:rsidR="00B51013">
              <w:rPr>
                <w:rFonts w:ascii="Arial" w:hAnsi="Arial" w:cs="Arial"/>
                <w:b/>
                <w:kern w:val="0"/>
                <w14:ligatures w14:val="none"/>
                <w14:cntxtAlts w14:val="0"/>
              </w:rPr>
              <w:t>2</w:t>
            </w:r>
          </w:p>
        </w:tc>
        <w:tc>
          <w:tcPr>
            <w:tcW w:w="3895" w:type="dxa"/>
            <w:tcBorders>
              <w:top w:val="nil"/>
              <w:left w:val="nil"/>
              <w:bottom w:val="single" w:sz="4" w:space="0" w:color="auto"/>
              <w:right w:val="single" w:sz="4" w:space="0" w:color="auto"/>
            </w:tcBorders>
            <w:shd w:val="clear" w:color="000000" w:fill="FFFFFF"/>
            <w:noWrap/>
            <w:vAlign w:val="bottom"/>
            <w:hideMark/>
          </w:tcPr>
          <w:p w14:paraId="0B260627" w14:textId="3CA5C58C" w:rsidR="004A2E2F" w:rsidRPr="004A2E2F" w:rsidRDefault="004A2E2F" w:rsidP="004A2E2F">
            <w:pPr>
              <w:spacing w:after="0" w:line="240" w:lineRule="auto"/>
              <w:rPr>
                <w:rFonts w:ascii="Arial" w:hAnsi="Arial" w:cs="Arial"/>
                <w:b/>
                <w:bCs/>
                <w:kern w:val="0"/>
                <w:sz w:val="16"/>
                <w:szCs w:val="16"/>
                <w14:ligatures w14:val="none"/>
                <w14:cntxtAlts w14:val="0"/>
              </w:rPr>
            </w:pPr>
            <w:r w:rsidRPr="004A2E2F">
              <w:rPr>
                <w:rFonts w:ascii="Arial" w:hAnsi="Arial" w:cs="Arial"/>
                <w:b/>
                <w:bCs/>
                <w:kern w:val="0"/>
                <w:sz w:val="16"/>
                <w:szCs w:val="16"/>
                <w14:ligatures w14:val="none"/>
                <w14:cntxtAlts w14:val="0"/>
              </w:rPr>
              <w:t xml:space="preserve">Production </w:t>
            </w:r>
            <w:r w:rsidR="00B51013">
              <w:rPr>
                <w:rFonts w:ascii="Arial" w:hAnsi="Arial" w:cs="Arial"/>
                <w:b/>
                <w:bCs/>
                <w:kern w:val="0"/>
                <w:sz w:val="16"/>
                <w:szCs w:val="16"/>
                <w14:ligatures w14:val="none"/>
                <w14:cntxtAlts w14:val="0"/>
              </w:rPr>
              <w:t>combustible 2</w:t>
            </w:r>
            <w:r w:rsidR="00B51013" w:rsidRPr="004A2E2F">
              <w:rPr>
                <w:rFonts w:ascii="Arial" w:hAnsi="Arial" w:cs="Arial"/>
                <w:b/>
                <w:bCs/>
                <w:kern w:val="0"/>
                <w:sz w:val="16"/>
                <w:szCs w:val="16"/>
                <w14:ligatures w14:val="none"/>
                <w14:cntxtAlts w14:val="0"/>
              </w:rPr>
              <w:t xml:space="preserve"> </w:t>
            </w:r>
            <w:r w:rsidRPr="004A2E2F">
              <w:rPr>
                <w:rFonts w:ascii="Arial" w:hAnsi="Arial" w:cs="Arial"/>
                <w:b/>
                <w:bCs/>
                <w:kern w:val="0"/>
                <w:sz w:val="16"/>
                <w:szCs w:val="16"/>
                <w14:ligatures w14:val="none"/>
                <w14:cntxtAlts w14:val="0"/>
              </w:rPr>
              <w:t>MWh</w:t>
            </w:r>
          </w:p>
        </w:tc>
        <w:tc>
          <w:tcPr>
            <w:tcW w:w="0" w:type="auto"/>
            <w:tcBorders>
              <w:top w:val="nil"/>
              <w:left w:val="nil"/>
              <w:bottom w:val="single" w:sz="4" w:space="0" w:color="auto"/>
              <w:right w:val="single" w:sz="4" w:space="0" w:color="auto"/>
            </w:tcBorders>
            <w:shd w:val="clear" w:color="000000" w:fill="FFFFFF"/>
            <w:noWrap/>
            <w:vAlign w:val="center"/>
          </w:tcPr>
          <w:p w14:paraId="4CC6BF1D" w14:textId="124C6BBF"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single" w:sz="4" w:space="0" w:color="auto"/>
              <w:right w:val="single" w:sz="4" w:space="0" w:color="auto"/>
            </w:tcBorders>
            <w:shd w:val="clear" w:color="000000" w:fill="FFFFFF"/>
            <w:noWrap/>
            <w:vAlign w:val="center"/>
          </w:tcPr>
          <w:p w14:paraId="7F9E972B" w14:textId="6C9E5C6B"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single" w:sz="4" w:space="0" w:color="auto"/>
              <w:right w:val="single" w:sz="8" w:space="0" w:color="auto"/>
            </w:tcBorders>
            <w:shd w:val="clear" w:color="000000" w:fill="FFFFFF"/>
            <w:noWrap/>
            <w:vAlign w:val="center"/>
          </w:tcPr>
          <w:p w14:paraId="021A5272" w14:textId="04FFD90B" w:rsidR="004A2E2F" w:rsidRPr="004A2E2F" w:rsidRDefault="004A2E2F" w:rsidP="004A2E2F">
            <w:pPr>
              <w:spacing w:after="0" w:line="240" w:lineRule="auto"/>
              <w:jc w:val="center"/>
              <w:rPr>
                <w:rFonts w:ascii="Arial" w:hAnsi="Arial" w:cs="Arial"/>
                <w:kern w:val="0"/>
                <w:sz w:val="16"/>
                <w:szCs w:val="16"/>
                <w14:ligatures w14:val="none"/>
                <w14:cntxtAlts w14:val="0"/>
              </w:rPr>
            </w:pPr>
          </w:p>
        </w:tc>
      </w:tr>
      <w:tr w:rsidR="004A2E2F" w:rsidRPr="004A2E2F" w14:paraId="430D1607" w14:textId="77777777" w:rsidTr="00B51013">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26466B16" w14:textId="77777777" w:rsidR="004A2E2F" w:rsidRPr="004A2E2F" w:rsidRDefault="004A2E2F" w:rsidP="004A2E2F">
            <w:pPr>
              <w:spacing w:after="0" w:line="240" w:lineRule="auto"/>
              <w:rPr>
                <w:rFonts w:ascii="Arial" w:hAnsi="Arial" w:cs="Arial"/>
                <w:b/>
                <w:bCs/>
                <w:kern w:val="0"/>
                <w14:ligatures w14:val="none"/>
                <w14:cntxtAlts w14:val="0"/>
              </w:rPr>
            </w:pPr>
          </w:p>
        </w:tc>
        <w:tc>
          <w:tcPr>
            <w:tcW w:w="751" w:type="dxa"/>
            <w:vMerge/>
            <w:tcBorders>
              <w:top w:val="nil"/>
              <w:left w:val="single" w:sz="8" w:space="0" w:color="auto"/>
              <w:bottom w:val="single" w:sz="8" w:space="0" w:color="000000"/>
              <w:right w:val="single" w:sz="4" w:space="0" w:color="auto"/>
            </w:tcBorders>
            <w:vAlign w:val="center"/>
            <w:hideMark/>
          </w:tcPr>
          <w:p w14:paraId="7686FDB6" w14:textId="77777777" w:rsidR="004A2E2F" w:rsidRPr="004A2E2F" w:rsidRDefault="004A2E2F" w:rsidP="004A2E2F">
            <w:pPr>
              <w:spacing w:after="0" w:line="240" w:lineRule="auto"/>
              <w:rPr>
                <w:rFonts w:ascii="Arial" w:hAnsi="Arial" w:cs="Arial"/>
                <w:b/>
                <w:kern w:val="0"/>
                <w14:ligatures w14:val="none"/>
                <w14:cntxtAlts w14:val="0"/>
              </w:rPr>
            </w:pPr>
          </w:p>
        </w:tc>
        <w:tc>
          <w:tcPr>
            <w:tcW w:w="3895" w:type="dxa"/>
            <w:tcBorders>
              <w:top w:val="nil"/>
              <w:left w:val="nil"/>
              <w:bottom w:val="single" w:sz="4" w:space="0" w:color="auto"/>
              <w:right w:val="single" w:sz="4" w:space="0" w:color="auto"/>
            </w:tcBorders>
            <w:shd w:val="clear" w:color="000000" w:fill="FFFFFF"/>
            <w:noWrap/>
            <w:vAlign w:val="bottom"/>
            <w:hideMark/>
          </w:tcPr>
          <w:p w14:paraId="33C01D56" w14:textId="77777777" w:rsidR="004A2E2F" w:rsidRPr="004A2E2F" w:rsidRDefault="004A2E2F" w:rsidP="004A2E2F">
            <w:pPr>
              <w:spacing w:after="0" w:line="240" w:lineRule="auto"/>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Consommation MWh entrée chaudière</w:t>
            </w:r>
          </w:p>
        </w:tc>
        <w:tc>
          <w:tcPr>
            <w:tcW w:w="0" w:type="auto"/>
            <w:tcBorders>
              <w:top w:val="nil"/>
              <w:left w:val="nil"/>
              <w:bottom w:val="single" w:sz="4" w:space="0" w:color="auto"/>
              <w:right w:val="single" w:sz="4" w:space="0" w:color="auto"/>
            </w:tcBorders>
            <w:shd w:val="clear" w:color="000000" w:fill="FFFFFF"/>
            <w:noWrap/>
            <w:vAlign w:val="center"/>
          </w:tcPr>
          <w:p w14:paraId="6C324D92" w14:textId="3D3E5036"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single" w:sz="4" w:space="0" w:color="auto"/>
              <w:right w:val="single" w:sz="4" w:space="0" w:color="auto"/>
            </w:tcBorders>
            <w:shd w:val="clear" w:color="000000" w:fill="FFFFFF"/>
            <w:noWrap/>
            <w:vAlign w:val="center"/>
          </w:tcPr>
          <w:p w14:paraId="60D6D85E" w14:textId="18CE4BCA"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single" w:sz="4" w:space="0" w:color="auto"/>
              <w:right w:val="single" w:sz="8" w:space="0" w:color="auto"/>
            </w:tcBorders>
            <w:shd w:val="clear" w:color="000000" w:fill="FFFFFF"/>
            <w:noWrap/>
            <w:vAlign w:val="center"/>
          </w:tcPr>
          <w:p w14:paraId="2D377194" w14:textId="663626FA" w:rsidR="004A2E2F" w:rsidRPr="004A2E2F" w:rsidRDefault="004A2E2F" w:rsidP="004A2E2F">
            <w:pPr>
              <w:spacing w:after="0" w:line="240" w:lineRule="auto"/>
              <w:jc w:val="center"/>
              <w:rPr>
                <w:rFonts w:ascii="Arial" w:hAnsi="Arial" w:cs="Arial"/>
                <w:kern w:val="0"/>
                <w:sz w:val="16"/>
                <w:szCs w:val="16"/>
                <w14:ligatures w14:val="none"/>
                <w14:cntxtAlts w14:val="0"/>
              </w:rPr>
            </w:pPr>
          </w:p>
        </w:tc>
      </w:tr>
      <w:tr w:rsidR="004A2E2F" w:rsidRPr="004A2E2F" w14:paraId="160888AA" w14:textId="77777777" w:rsidTr="00B51013">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812ED85" w14:textId="77777777" w:rsidR="004A2E2F" w:rsidRPr="004A2E2F" w:rsidRDefault="004A2E2F" w:rsidP="004A2E2F">
            <w:pPr>
              <w:spacing w:after="0" w:line="240" w:lineRule="auto"/>
              <w:rPr>
                <w:rFonts w:ascii="Arial" w:hAnsi="Arial" w:cs="Arial"/>
                <w:b/>
                <w:bCs/>
                <w:kern w:val="0"/>
                <w14:ligatures w14:val="none"/>
                <w14:cntxtAlts w14:val="0"/>
              </w:rPr>
            </w:pPr>
          </w:p>
        </w:tc>
        <w:tc>
          <w:tcPr>
            <w:tcW w:w="751" w:type="dxa"/>
            <w:vMerge/>
            <w:tcBorders>
              <w:top w:val="nil"/>
              <w:left w:val="single" w:sz="8" w:space="0" w:color="auto"/>
              <w:bottom w:val="single" w:sz="8" w:space="0" w:color="000000"/>
              <w:right w:val="single" w:sz="4" w:space="0" w:color="auto"/>
            </w:tcBorders>
            <w:vAlign w:val="center"/>
            <w:hideMark/>
          </w:tcPr>
          <w:p w14:paraId="392F057F" w14:textId="77777777" w:rsidR="004A2E2F" w:rsidRPr="004A2E2F" w:rsidRDefault="004A2E2F" w:rsidP="004A2E2F">
            <w:pPr>
              <w:spacing w:after="0" w:line="240" w:lineRule="auto"/>
              <w:rPr>
                <w:rFonts w:ascii="Arial" w:hAnsi="Arial" w:cs="Arial"/>
                <w:b/>
                <w:kern w:val="0"/>
                <w14:ligatures w14:val="none"/>
                <w14:cntxtAlts w14:val="0"/>
              </w:rPr>
            </w:pPr>
          </w:p>
        </w:tc>
        <w:tc>
          <w:tcPr>
            <w:tcW w:w="3895" w:type="dxa"/>
            <w:tcBorders>
              <w:top w:val="nil"/>
              <w:left w:val="nil"/>
              <w:bottom w:val="single" w:sz="4" w:space="0" w:color="auto"/>
              <w:right w:val="single" w:sz="4" w:space="0" w:color="auto"/>
            </w:tcBorders>
            <w:shd w:val="clear" w:color="000000" w:fill="FFFFFF"/>
            <w:noWrap/>
            <w:vAlign w:val="bottom"/>
            <w:hideMark/>
          </w:tcPr>
          <w:p w14:paraId="5BF2AE7B" w14:textId="3E9852BE" w:rsidR="004A2E2F" w:rsidRPr="004A2E2F" w:rsidRDefault="004A2E2F" w:rsidP="004A2E2F">
            <w:pPr>
              <w:spacing w:after="0" w:line="240" w:lineRule="auto"/>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 xml:space="preserve">Rendement production </w:t>
            </w:r>
            <w:r w:rsidR="00B51013">
              <w:rPr>
                <w:rFonts w:ascii="Arial" w:hAnsi="Arial" w:cs="Arial"/>
                <w:kern w:val="0"/>
                <w:sz w:val="16"/>
                <w:szCs w:val="16"/>
                <w14:ligatures w14:val="none"/>
                <w14:cntxtAlts w14:val="0"/>
              </w:rPr>
              <w:t>combustible 2</w:t>
            </w:r>
          </w:p>
        </w:tc>
        <w:tc>
          <w:tcPr>
            <w:tcW w:w="0" w:type="auto"/>
            <w:tcBorders>
              <w:top w:val="nil"/>
              <w:left w:val="nil"/>
              <w:bottom w:val="single" w:sz="4" w:space="0" w:color="auto"/>
              <w:right w:val="single" w:sz="4" w:space="0" w:color="auto"/>
            </w:tcBorders>
            <w:shd w:val="clear" w:color="000000" w:fill="FFFFFF"/>
            <w:noWrap/>
            <w:vAlign w:val="center"/>
          </w:tcPr>
          <w:p w14:paraId="081C7A41" w14:textId="53744313"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single" w:sz="4" w:space="0" w:color="auto"/>
              <w:right w:val="single" w:sz="4" w:space="0" w:color="auto"/>
            </w:tcBorders>
            <w:shd w:val="clear" w:color="000000" w:fill="FFFFFF"/>
            <w:noWrap/>
            <w:vAlign w:val="center"/>
          </w:tcPr>
          <w:p w14:paraId="478AD3B9" w14:textId="1A97FA91"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single" w:sz="4" w:space="0" w:color="auto"/>
              <w:right w:val="single" w:sz="8" w:space="0" w:color="auto"/>
            </w:tcBorders>
            <w:shd w:val="clear" w:color="000000" w:fill="FFFFFF"/>
            <w:noWrap/>
            <w:vAlign w:val="center"/>
          </w:tcPr>
          <w:p w14:paraId="33E93E51" w14:textId="46823690" w:rsidR="004A2E2F" w:rsidRPr="004A2E2F" w:rsidRDefault="004A2E2F" w:rsidP="004A2E2F">
            <w:pPr>
              <w:spacing w:after="0" w:line="240" w:lineRule="auto"/>
              <w:jc w:val="center"/>
              <w:rPr>
                <w:rFonts w:ascii="Arial" w:hAnsi="Arial" w:cs="Arial"/>
                <w:kern w:val="0"/>
                <w:sz w:val="16"/>
                <w:szCs w:val="16"/>
                <w14:ligatures w14:val="none"/>
                <w14:cntxtAlts w14:val="0"/>
              </w:rPr>
            </w:pPr>
          </w:p>
        </w:tc>
      </w:tr>
      <w:tr w:rsidR="004A2E2F" w:rsidRPr="004A2E2F" w14:paraId="6B8D9072" w14:textId="77777777" w:rsidTr="00B51013">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06F9010" w14:textId="77777777" w:rsidR="004A2E2F" w:rsidRPr="004A2E2F" w:rsidRDefault="004A2E2F" w:rsidP="004A2E2F">
            <w:pPr>
              <w:spacing w:after="0" w:line="240" w:lineRule="auto"/>
              <w:rPr>
                <w:rFonts w:ascii="Arial" w:hAnsi="Arial" w:cs="Arial"/>
                <w:b/>
                <w:bCs/>
                <w:kern w:val="0"/>
                <w14:ligatures w14:val="none"/>
                <w14:cntxtAlts w14:val="0"/>
              </w:rPr>
            </w:pPr>
          </w:p>
        </w:tc>
        <w:tc>
          <w:tcPr>
            <w:tcW w:w="751" w:type="dxa"/>
            <w:vMerge/>
            <w:tcBorders>
              <w:top w:val="nil"/>
              <w:left w:val="single" w:sz="8" w:space="0" w:color="auto"/>
              <w:bottom w:val="single" w:sz="8" w:space="0" w:color="000000"/>
              <w:right w:val="single" w:sz="4" w:space="0" w:color="auto"/>
            </w:tcBorders>
            <w:vAlign w:val="center"/>
            <w:hideMark/>
          </w:tcPr>
          <w:p w14:paraId="32F69965" w14:textId="77777777" w:rsidR="004A2E2F" w:rsidRPr="004A2E2F" w:rsidRDefault="004A2E2F" w:rsidP="004A2E2F">
            <w:pPr>
              <w:spacing w:after="0" w:line="240" w:lineRule="auto"/>
              <w:rPr>
                <w:rFonts w:ascii="Arial" w:hAnsi="Arial" w:cs="Arial"/>
                <w:b/>
                <w:kern w:val="0"/>
                <w14:ligatures w14:val="none"/>
                <w14:cntxtAlts w14:val="0"/>
              </w:rPr>
            </w:pPr>
          </w:p>
        </w:tc>
        <w:tc>
          <w:tcPr>
            <w:tcW w:w="3895" w:type="dxa"/>
            <w:tcBorders>
              <w:top w:val="nil"/>
              <w:left w:val="nil"/>
              <w:bottom w:val="single" w:sz="4" w:space="0" w:color="auto"/>
              <w:right w:val="single" w:sz="4" w:space="0" w:color="auto"/>
            </w:tcBorders>
            <w:shd w:val="clear" w:color="000000" w:fill="FFFFFF"/>
            <w:noWrap/>
            <w:vAlign w:val="bottom"/>
            <w:hideMark/>
          </w:tcPr>
          <w:p w14:paraId="39677A87" w14:textId="74AB166A" w:rsidR="004A2E2F" w:rsidRPr="004A2E2F" w:rsidRDefault="004A2E2F" w:rsidP="004A2E2F">
            <w:pPr>
              <w:spacing w:after="0" w:line="240" w:lineRule="auto"/>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 xml:space="preserve">Puissance </w:t>
            </w:r>
            <w:r w:rsidR="00B51013">
              <w:rPr>
                <w:rFonts w:ascii="Arial" w:hAnsi="Arial" w:cs="Arial"/>
                <w:kern w:val="0"/>
                <w:sz w:val="16"/>
                <w:szCs w:val="16"/>
                <w14:ligatures w14:val="none"/>
                <w14:cntxtAlts w14:val="0"/>
              </w:rPr>
              <w:t>combustible 2</w:t>
            </w:r>
            <w:r w:rsidR="00B51013" w:rsidRPr="004A2E2F">
              <w:rPr>
                <w:rFonts w:ascii="Arial" w:hAnsi="Arial" w:cs="Arial"/>
                <w:kern w:val="0"/>
                <w:sz w:val="16"/>
                <w:szCs w:val="16"/>
                <w14:ligatures w14:val="none"/>
                <w14:cntxtAlts w14:val="0"/>
              </w:rPr>
              <w:t xml:space="preserve"> </w:t>
            </w:r>
            <w:r w:rsidRPr="004A2E2F">
              <w:rPr>
                <w:rFonts w:ascii="Arial" w:hAnsi="Arial" w:cs="Arial"/>
                <w:kern w:val="0"/>
                <w:sz w:val="16"/>
                <w:szCs w:val="16"/>
                <w14:ligatures w14:val="none"/>
                <w14:cntxtAlts w14:val="0"/>
              </w:rPr>
              <w:t>MW</w:t>
            </w:r>
          </w:p>
        </w:tc>
        <w:tc>
          <w:tcPr>
            <w:tcW w:w="0" w:type="auto"/>
            <w:tcBorders>
              <w:top w:val="nil"/>
              <w:left w:val="nil"/>
              <w:bottom w:val="single" w:sz="4" w:space="0" w:color="auto"/>
              <w:right w:val="single" w:sz="4" w:space="0" w:color="auto"/>
            </w:tcBorders>
            <w:shd w:val="clear" w:color="000000" w:fill="FFFFFF"/>
            <w:noWrap/>
            <w:vAlign w:val="center"/>
          </w:tcPr>
          <w:p w14:paraId="51D467C8" w14:textId="1C4AD83C"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single" w:sz="4" w:space="0" w:color="auto"/>
              <w:right w:val="single" w:sz="4" w:space="0" w:color="auto"/>
            </w:tcBorders>
            <w:shd w:val="clear" w:color="000000" w:fill="FFFFFF"/>
            <w:noWrap/>
            <w:vAlign w:val="center"/>
          </w:tcPr>
          <w:p w14:paraId="5C9E3C38" w14:textId="2E3E04CC"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single" w:sz="4" w:space="0" w:color="auto"/>
              <w:right w:val="single" w:sz="8" w:space="0" w:color="auto"/>
            </w:tcBorders>
            <w:shd w:val="clear" w:color="000000" w:fill="FFFFFF"/>
            <w:noWrap/>
            <w:vAlign w:val="center"/>
          </w:tcPr>
          <w:p w14:paraId="3D792502" w14:textId="0C7401D1" w:rsidR="004A2E2F" w:rsidRPr="004A2E2F" w:rsidRDefault="004A2E2F" w:rsidP="004A2E2F">
            <w:pPr>
              <w:spacing w:after="0" w:line="240" w:lineRule="auto"/>
              <w:jc w:val="center"/>
              <w:rPr>
                <w:rFonts w:ascii="Arial" w:hAnsi="Arial" w:cs="Arial"/>
                <w:kern w:val="0"/>
                <w:sz w:val="16"/>
                <w:szCs w:val="16"/>
                <w14:ligatures w14:val="none"/>
                <w14:cntxtAlts w14:val="0"/>
              </w:rPr>
            </w:pPr>
          </w:p>
        </w:tc>
      </w:tr>
      <w:tr w:rsidR="004A2E2F" w:rsidRPr="004A2E2F" w14:paraId="4D687283" w14:textId="77777777" w:rsidTr="00B51013">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0EB53A3" w14:textId="77777777" w:rsidR="004A2E2F" w:rsidRPr="004A2E2F" w:rsidRDefault="004A2E2F" w:rsidP="004A2E2F">
            <w:pPr>
              <w:spacing w:after="0" w:line="240" w:lineRule="auto"/>
              <w:rPr>
                <w:rFonts w:ascii="Arial" w:hAnsi="Arial" w:cs="Arial"/>
                <w:b/>
                <w:bCs/>
                <w:kern w:val="0"/>
                <w14:ligatures w14:val="none"/>
                <w14:cntxtAlts w14:val="0"/>
              </w:rPr>
            </w:pPr>
          </w:p>
        </w:tc>
        <w:tc>
          <w:tcPr>
            <w:tcW w:w="751" w:type="dxa"/>
            <w:vMerge/>
            <w:tcBorders>
              <w:top w:val="nil"/>
              <w:left w:val="single" w:sz="8" w:space="0" w:color="auto"/>
              <w:bottom w:val="single" w:sz="8" w:space="0" w:color="000000"/>
              <w:right w:val="single" w:sz="4" w:space="0" w:color="auto"/>
            </w:tcBorders>
            <w:vAlign w:val="center"/>
            <w:hideMark/>
          </w:tcPr>
          <w:p w14:paraId="4EF44F2F" w14:textId="77777777" w:rsidR="004A2E2F" w:rsidRPr="004A2E2F" w:rsidRDefault="004A2E2F" w:rsidP="004A2E2F">
            <w:pPr>
              <w:spacing w:after="0" w:line="240" w:lineRule="auto"/>
              <w:rPr>
                <w:rFonts w:ascii="Arial" w:hAnsi="Arial" w:cs="Arial"/>
                <w:b/>
                <w:kern w:val="0"/>
                <w14:ligatures w14:val="none"/>
                <w14:cntxtAlts w14:val="0"/>
              </w:rPr>
            </w:pPr>
          </w:p>
        </w:tc>
        <w:tc>
          <w:tcPr>
            <w:tcW w:w="3895" w:type="dxa"/>
            <w:tcBorders>
              <w:top w:val="nil"/>
              <w:left w:val="nil"/>
              <w:bottom w:val="single" w:sz="4" w:space="0" w:color="auto"/>
              <w:right w:val="single" w:sz="4" w:space="0" w:color="auto"/>
            </w:tcBorders>
            <w:shd w:val="clear" w:color="000000" w:fill="FFFFFF"/>
            <w:noWrap/>
            <w:vAlign w:val="bottom"/>
            <w:hideMark/>
          </w:tcPr>
          <w:p w14:paraId="0D8E960B" w14:textId="77777777" w:rsidR="004A2E2F" w:rsidRPr="004A2E2F" w:rsidRDefault="004A2E2F" w:rsidP="004A2E2F">
            <w:pPr>
              <w:spacing w:after="0" w:line="240" w:lineRule="auto"/>
              <w:rPr>
                <w:rFonts w:ascii="Arial" w:hAnsi="Arial" w:cs="Arial"/>
                <w:kern w:val="0"/>
                <w:sz w:val="16"/>
                <w:szCs w:val="16"/>
                <w14:ligatures w14:val="none"/>
                <w14:cntxtAlts w14:val="0"/>
              </w:rPr>
            </w:pPr>
            <w:proofErr w:type="gramStart"/>
            <w:r w:rsidRPr="004A2E2F">
              <w:rPr>
                <w:rFonts w:ascii="Arial" w:hAnsi="Arial" w:cs="Arial"/>
                <w:kern w:val="0"/>
                <w:sz w:val="16"/>
                <w:szCs w:val="16"/>
                <w14:ligatures w14:val="none"/>
                <w14:cntxtAlts w14:val="0"/>
              </w:rPr>
              <w:t>mixité</w:t>
            </w:r>
            <w:proofErr w:type="gramEnd"/>
            <w:r w:rsidRPr="004A2E2F">
              <w:rPr>
                <w:rFonts w:ascii="Arial" w:hAnsi="Arial" w:cs="Arial"/>
                <w:kern w:val="0"/>
                <w:sz w:val="16"/>
                <w:szCs w:val="16"/>
                <w14:ligatures w14:val="none"/>
                <w14:cntxtAlts w14:val="0"/>
              </w:rPr>
              <w:t xml:space="preserve"> MWh/an %</w:t>
            </w:r>
          </w:p>
        </w:tc>
        <w:tc>
          <w:tcPr>
            <w:tcW w:w="0" w:type="auto"/>
            <w:tcBorders>
              <w:top w:val="nil"/>
              <w:left w:val="nil"/>
              <w:bottom w:val="single" w:sz="4" w:space="0" w:color="auto"/>
              <w:right w:val="single" w:sz="4" w:space="0" w:color="auto"/>
            </w:tcBorders>
            <w:shd w:val="clear" w:color="000000" w:fill="FFFFFF"/>
            <w:noWrap/>
            <w:vAlign w:val="center"/>
          </w:tcPr>
          <w:p w14:paraId="321EE0EA" w14:textId="4AED2EEE"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single" w:sz="4" w:space="0" w:color="auto"/>
              <w:right w:val="single" w:sz="4" w:space="0" w:color="auto"/>
            </w:tcBorders>
            <w:shd w:val="clear" w:color="000000" w:fill="FFFFFF"/>
            <w:noWrap/>
            <w:vAlign w:val="center"/>
          </w:tcPr>
          <w:p w14:paraId="65A73E55" w14:textId="7E562C44"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single" w:sz="4" w:space="0" w:color="auto"/>
              <w:right w:val="single" w:sz="8" w:space="0" w:color="auto"/>
            </w:tcBorders>
            <w:shd w:val="clear" w:color="000000" w:fill="BFBFBF"/>
            <w:noWrap/>
            <w:vAlign w:val="center"/>
            <w:hideMark/>
          </w:tcPr>
          <w:p w14:paraId="5C0F2E1A" w14:textId="77777777" w:rsidR="004A2E2F" w:rsidRPr="004A2E2F" w:rsidRDefault="004A2E2F" w:rsidP="004A2E2F">
            <w:pPr>
              <w:spacing w:after="0" w:line="240" w:lineRule="auto"/>
              <w:jc w:val="center"/>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 </w:t>
            </w:r>
          </w:p>
        </w:tc>
      </w:tr>
      <w:tr w:rsidR="004A2E2F" w:rsidRPr="004A2E2F" w14:paraId="6BEF553D" w14:textId="77777777" w:rsidTr="00B51013">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AFDE7FA" w14:textId="77777777" w:rsidR="004A2E2F" w:rsidRPr="004A2E2F" w:rsidRDefault="004A2E2F" w:rsidP="004A2E2F">
            <w:pPr>
              <w:spacing w:after="0" w:line="240" w:lineRule="auto"/>
              <w:rPr>
                <w:rFonts w:ascii="Arial" w:hAnsi="Arial" w:cs="Arial"/>
                <w:b/>
                <w:bCs/>
                <w:kern w:val="0"/>
                <w14:ligatures w14:val="none"/>
                <w14:cntxtAlts w14:val="0"/>
              </w:rPr>
            </w:pPr>
          </w:p>
        </w:tc>
        <w:tc>
          <w:tcPr>
            <w:tcW w:w="751" w:type="dxa"/>
            <w:vMerge/>
            <w:tcBorders>
              <w:top w:val="nil"/>
              <w:left w:val="single" w:sz="8" w:space="0" w:color="auto"/>
              <w:bottom w:val="single" w:sz="8" w:space="0" w:color="000000"/>
              <w:right w:val="single" w:sz="4" w:space="0" w:color="auto"/>
            </w:tcBorders>
            <w:vAlign w:val="center"/>
            <w:hideMark/>
          </w:tcPr>
          <w:p w14:paraId="39B93A3D" w14:textId="77777777" w:rsidR="004A2E2F" w:rsidRPr="004A2E2F" w:rsidRDefault="004A2E2F" w:rsidP="004A2E2F">
            <w:pPr>
              <w:spacing w:after="0" w:line="240" w:lineRule="auto"/>
              <w:rPr>
                <w:rFonts w:ascii="Arial" w:hAnsi="Arial" w:cs="Arial"/>
                <w:b/>
                <w:kern w:val="0"/>
                <w14:ligatures w14:val="none"/>
                <w14:cntxtAlts w14:val="0"/>
              </w:rPr>
            </w:pPr>
          </w:p>
        </w:tc>
        <w:tc>
          <w:tcPr>
            <w:tcW w:w="3895" w:type="dxa"/>
            <w:tcBorders>
              <w:top w:val="nil"/>
              <w:left w:val="nil"/>
              <w:bottom w:val="single" w:sz="8" w:space="0" w:color="auto"/>
              <w:right w:val="single" w:sz="4" w:space="0" w:color="auto"/>
            </w:tcBorders>
            <w:shd w:val="clear" w:color="000000" w:fill="FFFFFF"/>
            <w:noWrap/>
            <w:vAlign w:val="center"/>
            <w:hideMark/>
          </w:tcPr>
          <w:p w14:paraId="11FBF687" w14:textId="77777777" w:rsidR="004A2E2F" w:rsidRPr="004A2E2F" w:rsidRDefault="004A2E2F" w:rsidP="004A2E2F">
            <w:pPr>
              <w:spacing w:after="0" w:line="240" w:lineRule="auto"/>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 xml:space="preserve">Tonnes de CO2/an produites </w:t>
            </w:r>
            <w:r w:rsidRPr="004A2E2F">
              <w:rPr>
                <w:rFonts w:ascii="Arial" w:hAnsi="Arial" w:cs="Arial"/>
                <w:kern w:val="0"/>
                <w:sz w:val="14"/>
                <w:szCs w:val="14"/>
                <w14:ligatures w14:val="none"/>
                <w14:cntxtAlts w14:val="0"/>
              </w:rPr>
              <w:t>(</w:t>
            </w:r>
            <w:proofErr w:type="spellStart"/>
            <w:r w:rsidRPr="004A2E2F">
              <w:rPr>
                <w:rFonts w:ascii="Arial" w:hAnsi="Arial" w:cs="Arial"/>
                <w:kern w:val="0"/>
                <w:sz w:val="14"/>
                <w:szCs w:val="14"/>
                <w14:ligatures w14:val="none"/>
                <w14:cntxtAlts w14:val="0"/>
              </w:rPr>
              <w:t>ref</w:t>
            </w:r>
            <w:proofErr w:type="spellEnd"/>
            <w:r w:rsidRPr="004A2E2F">
              <w:rPr>
                <w:rFonts w:ascii="Arial" w:hAnsi="Arial" w:cs="Arial"/>
                <w:kern w:val="0"/>
                <w:sz w:val="14"/>
                <w:szCs w:val="14"/>
                <w14:ligatures w14:val="none"/>
                <w14:cntxtAlts w14:val="0"/>
              </w:rPr>
              <w:t xml:space="preserve">. </w:t>
            </w:r>
            <w:proofErr w:type="gramStart"/>
            <w:r w:rsidRPr="004A2E2F">
              <w:rPr>
                <w:rFonts w:ascii="Arial" w:hAnsi="Arial" w:cs="Arial"/>
                <w:kern w:val="0"/>
                <w:sz w:val="14"/>
                <w:szCs w:val="14"/>
                <w14:ligatures w14:val="none"/>
                <w14:cntxtAlts w14:val="0"/>
              </w:rPr>
              <w:t>base</w:t>
            </w:r>
            <w:proofErr w:type="gramEnd"/>
            <w:r w:rsidRPr="004A2E2F">
              <w:rPr>
                <w:rFonts w:ascii="Arial" w:hAnsi="Arial" w:cs="Arial"/>
                <w:kern w:val="0"/>
                <w:sz w:val="14"/>
                <w:szCs w:val="14"/>
                <w14:ligatures w14:val="none"/>
                <w14:cntxtAlts w14:val="0"/>
              </w:rPr>
              <w:t xml:space="preserve"> carbone ADEME) </w:t>
            </w:r>
          </w:p>
        </w:tc>
        <w:tc>
          <w:tcPr>
            <w:tcW w:w="0" w:type="auto"/>
            <w:tcBorders>
              <w:top w:val="nil"/>
              <w:left w:val="nil"/>
              <w:bottom w:val="single" w:sz="8" w:space="0" w:color="auto"/>
              <w:right w:val="single" w:sz="4" w:space="0" w:color="auto"/>
            </w:tcBorders>
            <w:shd w:val="clear" w:color="auto" w:fill="auto"/>
            <w:noWrap/>
            <w:vAlign w:val="center"/>
          </w:tcPr>
          <w:p w14:paraId="0A2D4DA5" w14:textId="6EBF01D1" w:rsidR="004A2E2F" w:rsidRPr="004A2E2F" w:rsidRDefault="004A2E2F" w:rsidP="004A2E2F">
            <w:pPr>
              <w:spacing w:after="0" w:line="240" w:lineRule="auto"/>
              <w:rPr>
                <w:rFonts w:ascii="Arial" w:hAnsi="Arial" w:cs="Arial"/>
                <w:kern w:val="0"/>
                <w:sz w:val="22"/>
                <w:szCs w:val="22"/>
                <w14:ligatures w14:val="none"/>
                <w14:cntxtAlts w14:val="0"/>
              </w:rPr>
            </w:pPr>
          </w:p>
        </w:tc>
        <w:tc>
          <w:tcPr>
            <w:tcW w:w="0" w:type="auto"/>
            <w:tcBorders>
              <w:top w:val="nil"/>
              <w:left w:val="nil"/>
              <w:bottom w:val="single" w:sz="8" w:space="0" w:color="auto"/>
              <w:right w:val="single" w:sz="4" w:space="0" w:color="auto"/>
            </w:tcBorders>
            <w:shd w:val="clear" w:color="auto" w:fill="auto"/>
            <w:noWrap/>
            <w:vAlign w:val="center"/>
          </w:tcPr>
          <w:p w14:paraId="07087A0D" w14:textId="082E2E9D" w:rsidR="004A2E2F" w:rsidRPr="004A2E2F" w:rsidRDefault="004A2E2F" w:rsidP="004A2E2F">
            <w:pPr>
              <w:spacing w:after="0" w:line="240" w:lineRule="auto"/>
              <w:rPr>
                <w:rFonts w:ascii="Arial" w:hAnsi="Arial" w:cs="Arial"/>
                <w:kern w:val="0"/>
                <w:sz w:val="22"/>
                <w:szCs w:val="22"/>
                <w14:ligatures w14:val="none"/>
                <w14:cntxtAlts w14:val="0"/>
              </w:rPr>
            </w:pPr>
          </w:p>
        </w:tc>
        <w:tc>
          <w:tcPr>
            <w:tcW w:w="0" w:type="auto"/>
            <w:tcBorders>
              <w:top w:val="nil"/>
              <w:left w:val="nil"/>
              <w:bottom w:val="single" w:sz="4" w:space="0" w:color="auto"/>
              <w:right w:val="single" w:sz="8" w:space="0" w:color="auto"/>
            </w:tcBorders>
            <w:shd w:val="clear" w:color="auto" w:fill="auto"/>
            <w:noWrap/>
            <w:vAlign w:val="center"/>
            <w:hideMark/>
          </w:tcPr>
          <w:p w14:paraId="6B3F06A8" w14:textId="77777777" w:rsidR="004A2E2F" w:rsidRPr="004A2E2F" w:rsidRDefault="004A2E2F" w:rsidP="004A2E2F">
            <w:pPr>
              <w:spacing w:after="0" w:line="240" w:lineRule="auto"/>
              <w:jc w:val="center"/>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 </w:t>
            </w:r>
          </w:p>
        </w:tc>
      </w:tr>
      <w:tr w:rsidR="004A2E2F" w:rsidRPr="004A2E2F" w14:paraId="1A4F268B" w14:textId="77777777" w:rsidTr="00B51013">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7A5E8E3" w14:textId="77777777" w:rsidR="004A2E2F" w:rsidRPr="004A2E2F" w:rsidRDefault="004A2E2F" w:rsidP="004A2E2F">
            <w:pPr>
              <w:spacing w:after="0" w:line="240" w:lineRule="auto"/>
              <w:rPr>
                <w:rFonts w:ascii="Arial" w:hAnsi="Arial" w:cs="Arial"/>
                <w:b/>
                <w:bCs/>
                <w:kern w:val="0"/>
                <w14:ligatures w14:val="none"/>
                <w14:cntxtAlts w14:val="0"/>
              </w:rPr>
            </w:pPr>
          </w:p>
        </w:tc>
        <w:tc>
          <w:tcPr>
            <w:tcW w:w="751" w:type="dxa"/>
            <w:vMerge w:val="restart"/>
            <w:tcBorders>
              <w:top w:val="nil"/>
              <w:left w:val="single" w:sz="8" w:space="0" w:color="auto"/>
              <w:bottom w:val="single" w:sz="8" w:space="0" w:color="000000"/>
              <w:right w:val="single" w:sz="4" w:space="0" w:color="auto"/>
            </w:tcBorders>
            <w:shd w:val="clear" w:color="000000" w:fill="FFFFFF"/>
            <w:textDirection w:val="btLr"/>
            <w:vAlign w:val="center"/>
            <w:hideMark/>
          </w:tcPr>
          <w:p w14:paraId="12E443AE" w14:textId="77777777" w:rsidR="004A2E2F" w:rsidRPr="004A2E2F" w:rsidRDefault="004A2E2F" w:rsidP="004A2E2F">
            <w:pPr>
              <w:spacing w:after="0" w:line="240" w:lineRule="auto"/>
              <w:jc w:val="center"/>
              <w:rPr>
                <w:rFonts w:ascii="Arial" w:hAnsi="Arial" w:cs="Arial"/>
                <w:b/>
                <w:kern w:val="0"/>
                <w14:ligatures w14:val="none"/>
                <w14:cntxtAlts w14:val="0"/>
              </w:rPr>
            </w:pPr>
            <w:proofErr w:type="spellStart"/>
            <w:r w:rsidRPr="004A2E2F">
              <w:rPr>
                <w:rFonts w:ascii="Arial" w:hAnsi="Arial" w:cs="Arial"/>
                <w:b/>
                <w:kern w:val="0"/>
                <w14:ligatures w14:val="none"/>
                <w14:cntxtAlts w14:val="0"/>
              </w:rPr>
              <w:t>EnR</w:t>
            </w:r>
            <w:proofErr w:type="spellEnd"/>
            <w:r w:rsidRPr="004A2E2F">
              <w:rPr>
                <w:rFonts w:ascii="Arial" w:hAnsi="Arial" w:cs="Arial"/>
                <w:b/>
                <w:kern w:val="0"/>
                <w14:ligatures w14:val="none"/>
                <w14:cntxtAlts w14:val="0"/>
              </w:rPr>
              <w:t xml:space="preserve"> 1</w:t>
            </w:r>
          </w:p>
        </w:tc>
        <w:tc>
          <w:tcPr>
            <w:tcW w:w="3895" w:type="dxa"/>
            <w:tcBorders>
              <w:top w:val="nil"/>
              <w:left w:val="nil"/>
              <w:bottom w:val="single" w:sz="4" w:space="0" w:color="auto"/>
              <w:right w:val="single" w:sz="4" w:space="0" w:color="auto"/>
            </w:tcBorders>
            <w:shd w:val="clear" w:color="auto" w:fill="auto"/>
            <w:noWrap/>
            <w:vAlign w:val="bottom"/>
            <w:hideMark/>
          </w:tcPr>
          <w:p w14:paraId="5A051D50" w14:textId="6287E714" w:rsidR="004A2E2F" w:rsidRPr="004A2E2F" w:rsidRDefault="004A2E2F" w:rsidP="004A2E2F">
            <w:pPr>
              <w:spacing w:after="0" w:line="240" w:lineRule="auto"/>
              <w:rPr>
                <w:rFonts w:ascii="Arial" w:hAnsi="Arial" w:cs="Arial"/>
                <w:b/>
                <w:bCs/>
                <w:kern w:val="0"/>
                <w:sz w:val="16"/>
                <w:szCs w:val="16"/>
                <w14:ligatures w14:val="none"/>
                <w14:cntxtAlts w14:val="0"/>
              </w:rPr>
            </w:pPr>
            <w:r w:rsidRPr="004A2E2F">
              <w:rPr>
                <w:rFonts w:ascii="Arial" w:hAnsi="Arial" w:cs="Arial"/>
                <w:b/>
                <w:bCs/>
                <w:kern w:val="0"/>
                <w:sz w:val="16"/>
                <w:szCs w:val="16"/>
                <w14:ligatures w14:val="none"/>
                <w14:cntxtAlts w14:val="0"/>
              </w:rPr>
              <w:t xml:space="preserve">Production </w:t>
            </w:r>
            <w:proofErr w:type="spellStart"/>
            <w:r w:rsidR="00B51013">
              <w:rPr>
                <w:rFonts w:ascii="Arial" w:hAnsi="Arial" w:cs="Arial"/>
                <w:b/>
                <w:bCs/>
                <w:kern w:val="0"/>
                <w:sz w:val="16"/>
                <w:szCs w:val="16"/>
                <w14:ligatures w14:val="none"/>
                <w14:cntxtAlts w14:val="0"/>
              </w:rPr>
              <w:t>EnR</w:t>
            </w:r>
            <w:proofErr w:type="spellEnd"/>
            <w:r w:rsidR="00B51013">
              <w:rPr>
                <w:rFonts w:ascii="Arial" w:hAnsi="Arial" w:cs="Arial"/>
                <w:b/>
                <w:bCs/>
                <w:kern w:val="0"/>
                <w:sz w:val="16"/>
                <w:szCs w:val="16"/>
                <w14:ligatures w14:val="none"/>
                <w14:cntxtAlts w14:val="0"/>
              </w:rPr>
              <w:t xml:space="preserve"> 1</w:t>
            </w:r>
            <w:r w:rsidR="00B51013" w:rsidRPr="004A2E2F">
              <w:rPr>
                <w:rFonts w:ascii="Arial" w:hAnsi="Arial" w:cs="Arial"/>
                <w:b/>
                <w:bCs/>
                <w:kern w:val="0"/>
                <w:sz w:val="16"/>
                <w:szCs w:val="16"/>
                <w14:ligatures w14:val="none"/>
                <w14:cntxtAlts w14:val="0"/>
              </w:rPr>
              <w:t xml:space="preserve"> </w:t>
            </w:r>
            <w:r w:rsidRPr="004A2E2F">
              <w:rPr>
                <w:rFonts w:ascii="Arial" w:hAnsi="Arial" w:cs="Arial"/>
                <w:b/>
                <w:bCs/>
                <w:kern w:val="0"/>
                <w:sz w:val="16"/>
                <w:szCs w:val="16"/>
                <w14:ligatures w14:val="none"/>
                <w14:cntxtAlts w14:val="0"/>
              </w:rPr>
              <w:t>MWh</w:t>
            </w:r>
          </w:p>
        </w:tc>
        <w:tc>
          <w:tcPr>
            <w:tcW w:w="0" w:type="auto"/>
            <w:tcBorders>
              <w:top w:val="nil"/>
              <w:left w:val="nil"/>
              <w:bottom w:val="single" w:sz="4" w:space="0" w:color="auto"/>
              <w:right w:val="single" w:sz="4" w:space="0" w:color="auto"/>
            </w:tcBorders>
            <w:shd w:val="clear" w:color="auto" w:fill="auto"/>
            <w:noWrap/>
            <w:vAlign w:val="center"/>
          </w:tcPr>
          <w:p w14:paraId="11425B42" w14:textId="4396A78C"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single" w:sz="4" w:space="0" w:color="auto"/>
              <w:right w:val="single" w:sz="4" w:space="0" w:color="auto"/>
            </w:tcBorders>
            <w:shd w:val="clear" w:color="auto" w:fill="auto"/>
            <w:noWrap/>
            <w:vAlign w:val="center"/>
          </w:tcPr>
          <w:p w14:paraId="39B3BA9C" w14:textId="30B5A564"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single" w:sz="8" w:space="0" w:color="auto"/>
              <w:left w:val="nil"/>
              <w:bottom w:val="single" w:sz="4" w:space="0" w:color="auto"/>
              <w:right w:val="single" w:sz="8" w:space="0" w:color="auto"/>
            </w:tcBorders>
            <w:shd w:val="clear" w:color="auto" w:fill="auto"/>
            <w:noWrap/>
            <w:vAlign w:val="center"/>
          </w:tcPr>
          <w:p w14:paraId="3F0ABF06" w14:textId="7CB38498" w:rsidR="004A2E2F" w:rsidRPr="004A2E2F" w:rsidRDefault="004A2E2F" w:rsidP="004A2E2F">
            <w:pPr>
              <w:spacing w:after="0" w:line="240" w:lineRule="auto"/>
              <w:jc w:val="center"/>
              <w:rPr>
                <w:rFonts w:ascii="Arial" w:hAnsi="Arial" w:cs="Arial"/>
                <w:kern w:val="0"/>
                <w:sz w:val="16"/>
                <w:szCs w:val="16"/>
                <w14:ligatures w14:val="none"/>
                <w14:cntxtAlts w14:val="0"/>
              </w:rPr>
            </w:pPr>
          </w:p>
        </w:tc>
      </w:tr>
      <w:tr w:rsidR="004A2E2F" w:rsidRPr="004A2E2F" w14:paraId="059D5735" w14:textId="77777777" w:rsidTr="00B51013">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9866268" w14:textId="77777777" w:rsidR="004A2E2F" w:rsidRPr="004A2E2F" w:rsidRDefault="004A2E2F" w:rsidP="004A2E2F">
            <w:pPr>
              <w:spacing w:after="0" w:line="240" w:lineRule="auto"/>
              <w:rPr>
                <w:rFonts w:ascii="Arial" w:hAnsi="Arial" w:cs="Arial"/>
                <w:b/>
                <w:bCs/>
                <w:kern w:val="0"/>
                <w14:ligatures w14:val="none"/>
                <w14:cntxtAlts w14:val="0"/>
              </w:rPr>
            </w:pPr>
          </w:p>
        </w:tc>
        <w:tc>
          <w:tcPr>
            <w:tcW w:w="751" w:type="dxa"/>
            <w:vMerge/>
            <w:tcBorders>
              <w:top w:val="nil"/>
              <w:left w:val="single" w:sz="8" w:space="0" w:color="auto"/>
              <w:bottom w:val="single" w:sz="8" w:space="0" w:color="000000"/>
              <w:right w:val="single" w:sz="4" w:space="0" w:color="auto"/>
            </w:tcBorders>
            <w:vAlign w:val="center"/>
            <w:hideMark/>
          </w:tcPr>
          <w:p w14:paraId="637A2DA9" w14:textId="77777777" w:rsidR="004A2E2F" w:rsidRPr="004A2E2F" w:rsidRDefault="004A2E2F" w:rsidP="004A2E2F">
            <w:pPr>
              <w:spacing w:after="0" w:line="240" w:lineRule="auto"/>
              <w:rPr>
                <w:rFonts w:ascii="Arial" w:hAnsi="Arial" w:cs="Arial"/>
                <w:b/>
                <w:kern w:val="0"/>
                <w14:ligatures w14:val="none"/>
                <w14:cntxtAlts w14:val="0"/>
              </w:rPr>
            </w:pPr>
          </w:p>
        </w:tc>
        <w:tc>
          <w:tcPr>
            <w:tcW w:w="3895" w:type="dxa"/>
            <w:tcBorders>
              <w:top w:val="nil"/>
              <w:left w:val="nil"/>
              <w:bottom w:val="single" w:sz="4" w:space="0" w:color="auto"/>
              <w:right w:val="single" w:sz="4" w:space="0" w:color="auto"/>
            </w:tcBorders>
            <w:shd w:val="clear" w:color="auto" w:fill="auto"/>
            <w:noWrap/>
            <w:vAlign w:val="bottom"/>
            <w:hideMark/>
          </w:tcPr>
          <w:p w14:paraId="61368C3A" w14:textId="12B8CCCD" w:rsidR="004A2E2F" w:rsidRPr="004A2E2F" w:rsidRDefault="004A2E2F" w:rsidP="004A2E2F">
            <w:pPr>
              <w:spacing w:after="0" w:line="240" w:lineRule="auto"/>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 xml:space="preserve">Puissance </w:t>
            </w:r>
            <w:proofErr w:type="spellStart"/>
            <w:r w:rsidR="00B51013">
              <w:rPr>
                <w:rFonts w:ascii="Arial" w:hAnsi="Arial" w:cs="Arial"/>
                <w:kern w:val="0"/>
                <w:sz w:val="16"/>
                <w:szCs w:val="16"/>
                <w14:ligatures w14:val="none"/>
                <w14:cntxtAlts w14:val="0"/>
              </w:rPr>
              <w:t>EnR</w:t>
            </w:r>
            <w:proofErr w:type="spellEnd"/>
            <w:r w:rsidR="00B51013">
              <w:rPr>
                <w:rFonts w:ascii="Arial" w:hAnsi="Arial" w:cs="Arial"/>
                <w:kern w:val="0"/>
                <w:sz w:val="16"/>
                <w:szCs w:val="16"/>
                <w14:ligatures w14:val="none"/>
                <w14:cntxtAlts w14:val="0"/>
              </w:rPr>
              <w:t xml:space="preserve"> 1</w:t>
            </w:r>
            <w:r w:rsidR="00B51013" w:rsidRPr="004A2E2F">
              <w:rPr>
                <w:rFonts w:ascii="Arial" w:hAnsi="Arial" w:cs="Arial"/>
                <w:kern w:val="0"/>
                <w:sz w:val="16"/>
                <w:szCs w:val="16"/>
                <w14:ligatures w14:val="none"/>
                <w14:cntxtAlts w14:val="0"/>
              </w:rPr>
              <w:t xml:space="preserve"> </w:t>
            </w:r>
            <w:r w:rsidRPr="004A2E2F">
              <w:rPr>
                <w:rFonts w:ascii="Arial" w:hAnsi="Arial" w:cs="Arial"/>
                <w:kern w:val="0"/>
                <w:sz w:val="16"/>
                <w:szCs w:val="16"/>
                <w14:ligatures w14:val="none"/>
                <w14:cntxtAlts w14:val="0"/>
              </w:rPr>
              <w:t>MW</w:t>
            </w:r>
          </w:p>
        </w:tc>
        <w:tc>
          <w:tcPr>
            <w:tcW w:w="0" w:type="auto"/>
            <w:tcBorders>
              <w:top w:val="nil"/>
              <w:left w:val="nil"/>
              <w:bottom w:val="single" w:sz="4" w:space="0" w:color="auto"/>
              <w:right w:val="single" w:sz="4" w:space="0" w:color="auto"/>
            </w:tcBorders>
            <w:shd w:val="clear" w:color="auto" w:fill="auto"/>
            <w:noWrap/>
            <w:vAlign w:val="center"/>
          </w:tcPr>
          <w:p w14:paraId="04AE7320" w14:textId="60441EC6"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single" w:sz="4" w:space="0" w:color="auto"/>
              <w:right w:val="single" w:sz="4" w:space="0" w:color="auto"/>
            </w:tcBorders>
            <w:shd w:val="clear" w:color="auto" w:fill="auto"/>
            <w:noWrap/>
            <w:vAlign w:val="center"/>
          </w:tcPr>
          <w:p w14:paraId="3383553D" w14:textId="05A684DF"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single" w:sz="4" w:space="0" w:color="auto"/>
              <w:right w:val="single" w:sz="8" w:space="0" w:color="auto"/>
            </w:tcBorders>
            <w:shd w:val="clear" w:color="auto" w:fill="auto"/>
            <w:noWrap/>
            <w:vAlign w:val="center"/>
          </w:tcPr>
          <w:p w14:paraId="5069CAFE" w14:textId="0DF2AE3D" w:rsidR="004A2E2F" w:rsidRPr="004A2E2F" w:rsidRDefault="004A2E2F" w:rsidP="004A2E2F">
            <w:pPr>
              <w:spacing w:after="0" w:line="240" w:lineRule="auto"/>
              <w:jc w:val="center"/>
              <w:rPr>
                <w:rFonts w:ascii="Arial" w:hAnsi="Arial" w:cs="Arial"/>
                <w:kern w:val="0"/>
                <w:sz w:val="16"/>
                <w:szCs w:val="16"/>
                <w14:ligatures w14:val="none"/>
                <w14:cntxtAlts w14:val="0"/>
              </w:rPr>
            </w:pPr>
          </w:p>
        </w:tc>
      </w:tr>
      <w:tr w:rsidR="004A2E2F" w:rsidRPr="004A2E2F" w14:paraId="6C207E55" w14:textId="77777777" w:rsidTr="00B51013">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0273312" w14:textId="77777777" w:rsidR="004A2E2F" w:rsidRPr="004A2E2F" w:rsidRDefault="004A2E2F" w:rsidP="004A2E2F">
            <w:pPr>
              <w:spacing w:after="0" w:line="240" w:lineRule="auto"/>
              <w:rPr>
                <w:rFonts w:ascii="Arial" w:hAnsi="Arial" w:cs="Arial"/>
                <w:b/>
                <w:bCs/>
                <w:kern w:val="0"/>
                <w14:ligatures w14:val="none"/>
                <w14:cntxtAlts w14:val="0"/>
              </w:rPr>
            </w:pPr>
          </w:p>
        </w:tc>
        <w:tc>
          <w:tcPr>
            <w:tcW w:w="751" w:type="dxa"/>
            <w:vMerge/>
            <w:tcBorders>
              <w:top w:val="nil"/>
              <w:left w:val="single" w:sz="8" w:space="0" w:color="auto"/>
              <w:bottom w:val="single" w:sz="8" w:space="0" w:color="000000"/>
              <w:right w:val="single" w:sz="4" w:space="0" w:color="auto"/>
            </w:tcBorders>
            <w:vAlign w:val="center"/>
            <w:hideMark/>
          </w:tcPr>
          <w:p w14:paraId="7ADEF075" w14:textId="77777777" w:rsidR="004A2E2F" w:rsidRPr="004A2E2F" w:rsidRDefault="004A2E2F" w:rsidP="004A2E2F">
            <w:pPr>
              <w:spacing w:after="0" w:line="240" w:lineRule="auto"/>
              <w:rPr>
                <w:rFonts w:ascii="Arial" w:hAnsi="Arial" w:cs="Arial"/>
                <w:b/>
                <w:kern w:val="0"/>
                <w14:ligatures w14:val="none"/>
                <w14:cntxtAlts w14:val="0"/>
              </w:rPr>
            </w:pPr>
          </w:p>
        </w:tc>
        <w:tc>
          <w:tcPr>
            <w:tcW w:w="3895" w:type="dxa"/>
            <w:tcBorders>
              <w:top w:val="nil"/>
              <w:left w:val="nil"/>
              <w:bottom w:val="single" w:sz="4" w:space="0" w:color="auto"/>
              <w:right w:val="single" w:sz="4" w:space="0" w:color="auto"/>
            </w:tcBorders>
            <w:shd w:val="clear" w:color="auto" w:fill="auto"/>
            <w:noWrap/>
            <w:vAlign w:val="bottom"/>
            <w:hideMark/>
          </w:tcPr>
          <w:p w14:paraId="55BBBE2D" w14:textId="77777777" w:rsidR="004A2E2F" w:rsidRPr="004A2E2F" w:rsidRDefault="004A2E2F" w:rsidP="004A2E2F">
            <w:pPr>
              <w:spacing w:after="0" w:line="240" w:lineRule="auto"/>
              <w:rPr>
                <w:rFonts w:ascii="Arial" w:hAnsi="Arial" w:cs="Arial"/>
                <w:kern w:val="0"/>
                <w:sz w:val="16"/>
                <w:szCs w:val="16"/>
                <w14:ligatures w14:val="none"/>
                <w14:cntxtAlts w14:val="0"/>
              </w:rPr>
            </w:pPr>
            <w:proofErr w:type="gramStart"/>
            <w:r w:rsidRPr="004A2E2F">
              <w:rPr>
                <w:rFonts w:ascii="Arial" w:hAnsi="Arial" w:cs="Arial"/>
                <w:kern w:val="0"/>
                <w:sz w:val="16"/>
                <w:szCs w:val="16"/>
                <w14:ligatures w14:val="none"/>
                <w14:cntxtAlts w14:val="0"/>
              </w:rPr>
              <w:t>mixité</w:t>
            </w:r>
            <w:proofErr w:type="gramEnd"/>
            <w:r w:rsidRPr="004A2E2F">
              <w:rPr>
                <w:rFonts w:ascii="Arial" w:hAnsi="Arial" w:cs="Arial"/>
                <w:kern w:val="0"/>
                <w:sz w:val="16"/>
                <w:szCs w:val="16"/>
                <w14:ligatures w14:val="none"/>
                <w14:cntxtAlts w14:val="0"/>
              </w:rPr>
              <w:t xml:space="preserve"> MWh/an %</w:t>
            </w:r>
          </w:p>
        </w:tc>
        <w:tc>
          <w:tcPr>
            <w:tcW w:w="0" w:type="auto"/>
            <w:tcBorders>
              <w:top w:val="nil"/>
              <w:left w:val="nil"/>
              <w:bottom w:val="single" w:sz="4" w:space="0" w:color="auto"/>
              <w:right w:val="single" w:sz="4" w:space="0" w:color="auto"/>
            </w:tcBorders>
            <w:shd w:val="clear" w:color="auto" w:fill="auto"/>
            <w:noWrap/>
            <w:vAlign w:val="center"/>
          </w:tcPr>
          <w:p w14:paraId="1E7BAE60" w14:textId="0E4C3017"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single" w:sz="4" w:space="0" w:color="auto"/>
              <w:right w:val="single" w:sz="4" w:space="0" w:color="auto"/>
            </w:tcBorders>
            <w:shd w:val="clear" w:color="auto" w:fill="auto"/>
            <w:noWrap/>
            <w:vAlign w:val="center"/>
          </w:tcPr>
          <w:p w14:paraId="09DD4D2E" w14:textId="305D81E0"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single" w:sz="4" w:space="0" w:color="auto"/>
              <w:right w:val="single" w:sz="4" w:space="0" w:color="auto"/>
            </w:tcBorders>
            <w:shd w:val="clear" w:color="auto" w:fill="auto"/>
            <w:noWrap/>
            <w:vAlign w:val="center"/>
          </w:tcPr>
          <w:p w14:paraId="09E688F3" w14:textId="321306BE" w:rsidR="004A2E2F" w:rsidRPr="004A2E2F" w:rsidRDefault="004A2E2F" w:rsidP="004A2E2F">
            <w:pPr>
              <w:spacing w:after="0" w:line="240" w:lineRule="auto"/>
              <w:jc w:val="center"/>
              <w:rPr>
                <w:rFonts w:ascii="Arial" w:hAnsi="Arial" w:cs="Arial"/>
                <w:kern w:val="0"/>
                <w:sz w:val="16"/>
                <w:szCs w:val="16"/>
                <w14:ligatures w14:val="none"/>
                <w14:cntxtAlts w14:val="0"/>
              </w:rPr>
            </w:pPr>
          </w:p>
        </w:tc>
      </w:tr>
      <w:tr w:rsidR="004A2E2F" w:rsidRPr="004A2E2F" w14:paraId="4CB818C2" w14:textId="77777777" w:rsidTr="00B51013">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59B7B97" w14:textId="77777777" w:rsidR="004A2E2F" w:rsidRPr="004A2E2F" w:rsidRDefault="004A2E2F" w:rsidP="004A2E2F">
            <w:pPr>
              <w:spacing w:after="0" w:line="240" w:lineRule="auto"/>
              <w:rPr>
                <w:rFonts w:ascii="Arial" w:hAnsi="Arial" w:cs="Arial"/>
                <w:b/>
                <w:bCs/>
                <w:kern w:val="0"/>
                <w14:ligatures w14:val="none"/>
                <w14:cntxtAlts w14:val="0"/>
              </w:rPr>
            </w:pPr>
          </w:p>
        </w:tc>
        <w:tc>
          <w:tcPr>
            <w:tcW w:w="751" w:type="dxa"/>
            <w:vMerge/>
            <w:tcBorders>
              <w:top w:val="nil"/>
              <w:left w:val="single" w:sz="8" w:space="0" w:color="auto"/>
              <w:bottom w:val="single" w:sz="8" w:space="0" w:color="000000"/>
              <w:right w:val="single" w:sz="4" w:space="0" w:color="auto"/>
            </w:tcBorders>
            <w:vAlign w:val="center"/>
            <w:hideMark/>
          </w:tcPr>
          <w:p w14:paraId="28E11B4F" w14:textId="77777777" w:rsidR="004A2E2F" w:rsidRPr="004A2E2F" w:rsidRDefault="004A2E2F" w:rsidP="004A2E2F">
            <w:pPr>
              <w:spacing w:after="0" w:line="240" w:lineRule="auto"/>
              <w:rPr>
                <w:rFonts w:ascii="Arial" w:hAnsi="Arial" w:cs="Arial"/>
                <w:b/>
                <w:kern w:val="0"/>
                <w14:ligatures w14:val="none"/>
                <w14:cntxtAlts w14:val="0"/>
              </w:rPr>
            </w:pPr>
          </w:p>
        </w:tc>
        <w:tc>
          <w:tcPr>
            <w:tcW w:w="3895" w:type="dxa"/>
            <w:tcBorders>
              <w:top w:val="nil"/>
              <w:left w:val="nil"/>
              <w:bottom w:val="single" w:sz="8" w:space="0" w:color="auto"/>
              <w:right w:val="single" w:sz="4" w:space="0" w:color="auto"/>
            </w:tcBorders>
            <w:shd w:val="clear" w:color="auto" w:fill="auto"/>
            <w:noWrap/>
            <w:vAlign w:val="center"/>
            <w:hideMark/>
          </w:tcPr>
          <w:p w14:paraId="5EE17C2A" w14:textId="77777777" w:rsidR="004A2E2F" w:rsidRPr="004A2E2F" w:rsidRDefault="004A2E2F" w:rsidP="004A2E2F">
            <w:pPr>
              <w:spacing w:after="0" w:line="240" w:lineRule="auto"/>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 xml:space="preserve">Tonnes de CO2/an produites </w:t>
            </w:r>
            <w:r w:rsidRPr="004A2E2F">
              <w:rPr>
                <w:rFonts w:ascii="Arial" w:hAnsi="Arial" w:cs="Arial"/>
                <w:kern w:val="0"/>
                <w:sz w:val="14"/>
                <w:szCs w:val="14"/>
                <w14:ligatures w14:val="none"/>
                <w14:cntxtAlts w14:val="0"/>
              </w:rPr>
              <w:t>(</w:t>
            </w:r>
            <w:proofErr w:type="spellStart"/>
            <w:r w:rsidRPr="004A2E2F">
              <w:rPr>
                <w:rFonts w:ascii="Arial" w:hAnsi="Arial" w:cs="Arial"/>
                <w:kern w:val="0"/>
                <w:sz w:val="14"/>
                <w:szCs w:val="14"/>
                <w14:ligatures w14:val="none"/>
                <w14:cntxtAlts w14:val="0"/>
              </w:rPr>
              <w:t>ref</w:t>
            </w:r>
            <w:proofErr w:type="spellEnd"/>
            <w:r w:rsidRPr="004A2E2F">
              <w:rPr>
                <w:rFonts w:ascii="Arial" w:hAnsi="Arial" w:cs="Arial"/>
                <w:kern w:val="0"/>
                <w:sz w:val="14"/>
                <w:szCs w:val="14"/>
                <w14:ligatures w14:val="none"/>
                <w14:cntxtAlts w14:val="0"/>
              </w:rPr>
              <w:t xml:space="preserve">. </w:t>
            </w:r>
            <w:proofErr w:type="gramStart"/>
            <w:r w:rsidRPr="004A2E2F">
              <w:rPr>
                <w:rFonts w:ascii="Arial" w:hAnsi="Arial" w:cs="Arial"/>
                <w:kern w:val="0"/>
                <w:sz w:val="14"/>
                <w:szCs w:val="14"/>
                <w14:ligatures w14:val="none"/>
                <w14:cntxtAlts w14:val="0"/>
              </w:rPr>
              <w:t>base</w:t>
            </w:r>
            <w:proofErr w:type="gramEnd"/>
            <w:r w:rsidRPr="004A2E2F">
              <w:rPr>
                <w:rFonts w:ascii="Arial" w:hAnsi="Arial" w:cs="Arial"/>
                <w:kern w:val="0"/>
                <w:sz w:val="14"/>
                <w:szCs w:val="14"/>
                <w14:ligatures w14:val="none"/>
                <w14:cntxtAlts w14:val="0"/>
              </w:rPr>
              <w:t xml:space="preserve"> carbone ADEME) </w:t>
            </w:r>
          </w:p>
        </w:tc>
        <w:tc>
          <w:tcPr>
            <w:tcW w:w="0" w:type="auto"/>
            <w:tcBorders>
              <w:top w:val="nil"/>
              <w:left w:val="nil"/>
              <w:bottom w:val="single" w:sz="8" w:space="0" w:color="auto"/>
              <w:right w:val="single" w:sz="4" w:space="0" w:color="auto"/>
            </w:tcBorders>
            <w:shd w:val="clear" w:color="auto" w:fill="auto"/>
            <w:noWrap/>
            <w:vAlign w:val="center"/>
          </w:tcPr>
          <w:p w14:paraId="0B6548A1" w14:textId="2081AA44" w:rsidR="004A2E2F" w:rsidRPr="004A2E2F" w:rsidRDefault="004A2E2F" w:rsidP="004A2E2F">
            <w:pPr>
              <w:spacing w:after="0" w:line="240" w:lineRule="auto"/>
              <w:rPr>
                <w:rFonts w:ascii="Arial" w:hAnsi="Arial" w:cs="Arial"/>
                <w:kern w:val="0"/>
                <w:sz w:val="22"/>
                <w:szCs w:val="22"/>
                <w14:ligatures w14:val="none"/>
                <w14:cntxtAlts w14:val="0"/>
              </w:rPr>
            </w:pPr>
          </w:p>
        </w:tc>
        <w:tc>
          <w:tcPr>
            <w:tcW w:w="0" w:type="auto"/>
            <w:tcBorders>
              <w:top w:val="nil"/>
              <w:left w:val="nil"/>
              <w:bottom w:val="single" w:sz="8" w:space="0" w:color="auto"/>
              <w:right w:val="single" w:sz="4" w:space="0" w:color="auto"/>
            </w:tcBorders>
            <w:shd w:val="clear" w:color="auto" w:fill="auto"/>
            <w:noWrap/>
            <w:vAlign w:val="center"/>
          </w:tcPr>
          <w:p w14:paraId="479FF525" w14:textId="1BDDA14C" w:rsidR="004A2E2F" w:rsidRPr="004A2E2F" w:rsidRDefault="004A2E2F" w:rsidP="004A2E2F">
            <w:pPr>
              <w:spacing w:after="0" w:line="240" w:lineRule="auto"/>
              <w:rPr>
                <w:rFonts w:ascii="Arial" w:hAnsi="Arial" w:cs="Arial"/>
                <w:kern w:val="0"/>
                <w:sz w:val="22"/>
                <w:szCs w:val="22"/>
                <w14:ligatures w14:val="none"/>
                <w14:cntxtAlts w14:val="0"/>
              </w:rPr>
            </w:pPr>
          </w:p>
        </w:tc>
        <w:tc>
          <w:tcPr>
            <w:tcW w:w="0" w:type="auto"/>
            <w:tcBorders>
              <w:top w:val="nil"/>
              <w:left w:val="nil"/>
              <w:bottom w:val="single" w:sz="4" w:space="0" w:color="auto"/>
              <w:right w:val="single" w:sz="8" w:space="0" w:color="auto"/>
            </w:tcBorders>
            <w:shd w:val="clear" w:color="auto" w:fill="auto"/>
            <w:noWrap/>
            <w:vAlign w:val="center"/>
          </w:tcPr>
          <w:p w14:paraId="5E8C702B" w14:textId="1EF683C9" w:rsidR="004A2E2F" w:rsidRPr="004A2E2F" w:rsidRDefault="004A2E2F" w:rsidP="004A2E2F">
            <w:pPr>
              <w:spacing w:after="0" w:line="240" w:lineRule="auto"/>
              <w:jc w:val="center"/>
              <w:rPr>
                <w:rFonts w:ascii="Arial" w:hAnsi="Arial" w:cs="Arial"/>
                <w:kern w:val="0"/>
                <w:sz w:val="16"/>
                <w:szCs w:val="16"/>
                <w14:ligatures w14:val="none"/>
                <w14:cntxtAlts w14:val="0"/>
              </w:rPr>
            </w:pPr>
          </w:p>
        </w:tc>
      </w:tr>
      <w:tr w:rsidR="004A2E2F" w:rsidRPr="004A2E2F" w14:paraId="31925505" w14:textId="77777777" w:rsidTr="00B51013">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D9A9CF9" w14:textId="77777777" w:rsidR="004A2E2F" w:rsidRPr="004A2E2F" w:rsidRDefault="004A2E2F" w:rsidP="004A2E2F">
            <w:pPr>
              <w:spacing w:after="0" w:line="240" w:lineRule="auto"/>
              <w:rPr>
                <w:rFonts w:ascii="Arial" w:hAnsi="Arial" w:cs="Arial"/>
                <w:b/>
                <w:bCs/>
                <w:kern w:val="0"/>
                <w14:ligatures w14:val="none"/>
                <w14:cntxtAlts w14:val="0"/>
              </w:rPr>
            </w:pPr>
          </w:p>
        </w:tc>
        <w:tc>
          <w:tcPr>
            <w:tcW w:w="751" w:type="dxa"/>
            <w:vMerge w:val="restart"/>
            <w:tcBorders>
              <w:top w:val="nil"/>
              <w:left w:val="single" w:sz="8" w:space="0" w:color="auto"/>
              <w:bottom w:val="single" w:sz="8" w:space="0" w:color="000000"/>
              <w:right w:val="single" w:sz="4" w:space="0" w:color="auto"/>
            </w:tcBorders>
            <w:shd w:val="clear" w:color="000000" w:fill="FFFFFF"/>
            <w:textDirection w:val="btLr"/>
            <w:vAlign w:val="center"/>
            <w:hideMark/>
          </w:tcPr>
          <w:p w14:paraId="3F84D5C6" w14:textId="77777777" w:rsidR="004A2E2F" w:rsidRPr="004A2E2F" w:rsidRDefault="004A2E2F" w:rsidP="004A2E2F">
            <w:pPr>
              <w:spacing w:after="0" w:line="240" w:lineRule="auto"/>
              <w:jc w:val="center"/>
              <w:rPr>
                <w:rFonts w:ascii="Arial" w:hAnsi="Arial" w:cs="Arial"/>
                <w:b/>
                <w:kern w:val="0"/>
                <w14:ligatures w14:val="none"/>
                <w14:cntxtAlts w14:val="0"/>
              </w:rPr>
            </w:pPr>
            <w:proofErr w:type="spellStart"/>
            <w:r w:rsidRPr="004A2E2F">
              <w:rPr>
                <w:rFonts w:ascii="Arial" w:hAnsi="Arial" w:cs="Arial"/>
                <w:b/>
                <w:kern w:val="0"/>
                <w14:ligatures w14:val="none"/>
                <w14:cntxtAlts w14:val="0"/>
              </w:rPr>
              <w:t>EnR</w:t>
            </w:r>
            <w:proofErr w:type="spellEnd"/>
            <w:r w:rsidRPr="004A2E2F">
              <w:rPr>
                <w:rFonts w:ascii="Arial" w:hAnsi="Arial" w:cs="Arial"/>
                <w:b/>
                <w:kern w:val="0"/>
                <w14:ligatures w14:val="none"/>
                <w14:cntxtAlts w14:val="0"/>
              </w:rPr>
              <w:t xml:space="preserve"> 2</w:t>
            </w:r>
          </w:p>
        </w:tc>
        <w:tc>
          <w:tcPr>
            <w:tcW w:w="3895" w:type="dxa"/>
            <w:tcBorders>
              <w:top w:val="nil"/>
              <w:left w:val="nil"/>
              <w:bottom w:val="single" w:sz="4" w:space="0" w:color="auto"/>
              <w:right w:val="single" w:sz="4" w:space="0" w:color="auto"/>
            </w:tcBorders>
            <w:shd w:val="clear" w:color="auto" w:fill="auto"/>
            <w:noWrap/>
            <w:vAlign w:val="bottom"/>
            <w:hideMark/>
          </w:tcPr>
          <w:p w14:paraId="6609D42F" w14:textId="5695827A" w:rsidR="004A2E2F" w:rsidRPr="004A2E2F" w:rsidRDefault="004A2E2F" w:rsidP="004A2E2F">
            <w:pPr>
              <w:spacing w:after="0" w:line="240" w:lineRule="auto"/>
              <w:rPr>
                <w:rFonts w:ascii="Arial" w:hAnsi="Arial" w:cs="Arial"/>
                <w:b/>
                <w:bCs/>
                <w:kern w:val="0"/>
                <w:sz w:val="16"/>
                <w:szCs w:val="16"/>
                <w14:ligatures w14:val="none"/>
                <w14:cntxtAlts w14:val="0"/>
              </w:rPr>
            </w:pPr>
            <w:r w:rsidRPr="004A2E2F">
              <w:rPr>
                <w:rFonts w:ascii="Arial" w:hAnsi="Arial" w:cs="Arial"/>
                <w:b/>
                <w:bCs/>
                <w:kern w:val="0"/>
                <w:sz w:val="16"/>
                <w:szCs w:val="16"/>
                <w14:ligatures w14:val="none"/>
                <w14:cntxtAlts w14:val="0"/>
              </w:rPr>
              <w:t xml:space="preserve">Production </w:t>
            </w:r>
            <w:proofErr w:type="spellStart"/>
            <w:r w:rsidR="00B51013">
              <w:rPr>
                <w:rFonts w:ascii="Arial" w:hAnsi="Arial" w:cs="Arial"/>
                <w:b/>
                <w:bCs/>
                <w:kern w:val="0"/>
                <w:sz w:val="16"/>
                <w:szCs w:val="16"/>
                <w14:ligatures w14:val="none"/>
                <w14:cntxtAlts w14:val="0"/>
              </w:rPr>
              <w:t>EnR</w:t>
            </w:r>
            <w:proofErr w:type="spellEnd"/>
            <w:r w:rsidR="00B51013">
              <w:rPr>
                <w:rFonts w:ascii="Arial" w:hAnsi="Arial" w:cs="Arial"/>
                <w:b/>
                <w:bCs/>
                <w:kern w:val="0"/>
                <w:sz w:val="16"/>
                <w:szCs w:val="16"/>
                <w14:ligatures w14:val="none"/>
                <w14:cntxtAlts w14:val="0"/>
              </w:rPr>
              <w:t xml:space="preserve"> 2</w:t>
            </w:r>
            <w:r w:rsidR="00B51013" w:rsidRPr="004A2E2F">
              <w:rPr>
                <w:rFonts w:ascii="Arial" w:hAnsi="Arial" w:cs="Arial"/>
                <w:b/>
                <w:bCs/>
                <w:kern w:val="0"/>
                <w:sz w:val="16"/>
                <w:szCs w:val="16"/>
                <w14:ligatures w14:val="none"/>
                <w14:cntxtAlts w14:val="0"/>
              </w:rPr>
              <w:t xml:space="preserve"> </w:t>
            </w:r>
            <w:r w:rsidRPr="004A2E2F">
              <w:rPr>
                <w:rFonts w:ascii="Arial" w:hAnsi="Arial" w:cs="Arial"/>
                <w:b/>
                <w:bCs/>
                <w:kern w:val="0"/>
                <w:sz w:val="16"/>
                <w:szCs w:val="16"/>
                <w14:ligatures w14:val="none"/>
                <w14:cntxtAlts w14:val="0"/>
              </w:rPr>
              <w:t>MWh</w:t>
            </w:r>
          </w:p>
        </w:tc>
        <w:tc>
          <w:tcPr>
            <w:tcW w:w="0" w:type="auto"/>
            <w:tcBorders>
              <w:top w:val="nil"/>
              <w:left w:val="nil"/>
              <w:bottom w:val="single" w:sz="4" w:space="0" w:color="auto"/>
              <w:right w:val="single" w:sz="4" w:space="0" w:color="auto"/>
            </w:tcBorders>
            <w:shd w:val="clear" w:color="auto" w:fill="auto"/>
            <w:noWrap/>
            <w:vAlign w:val="center"/>
          </w:tcPr>
          <w:p w14:paraId="221E0550" w14:textId="71BA7FC8"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single" w:sz="4" w:space="0" w:color="auto"/>
              <w:right w:val="single" w:sz="4" w:space="0" w:color="auto"/>
            </w:tcBorders>
            <w:shd w:val="clear" w:color="auto" w:fill="auto"/>
            <w:noWrap/>
            <w:vAlign w:val="center"/>
          </w:tcPr>
          <w:p w14:paraId="74BE99AA" w14:textId="296DBB63"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single" w:sz="8" w:space="0" w:color="auto"/>
              <w:left w:val="nil"/>
              <w:bottom w:val="single" w:sz="4" w:space="0" w:color="auto"/>
              <w:right w:val="single" w:sz="8" w:space="0" w:color="auto"/>
            </w:tcBorders>
            <w:shd w:val="clear" w:color="auto" w:fill="auto"/>
            <w:noWrap/>
            <w:vAlign w:val="center"/>
          </w:tcPr>
          <w:p w14:paraId="4F19F329" w14:textId="722A8AE9" w:rsidR="004A2E2F" w:rsidRPr="004A2E2F" w:rsidRDefault="004A2E2F" w:rsidP="004A2E2F">
            <w:pPr>
              <w:spacing w:after="0" w:line="240" w:lineRule="auto"/>
              <w:jc w:val="center"/>
              <w:rPr>
                <w:rFonts w:ascii="Arial" w:hAnsi="Arial" w:cs="Arial"/>
                <w:kern w:val="0"/>
                <w:sz w:val="16"/>
                <w:szCs w:val="16"/>
                <w14:ligatures w14:val="none"/>
                <w14:cntxtAlts w14:val="0"/>
              </w:rPr>
            </w:pPr>
          </w:p>
        </w:tc>
      </w:tr>
      <w:tr w:rsidR="004A2E2F" w:rsidRPr="004A2E2F" w14:paraId="473BFFE7" w14:textId="77777777" w:rsidTr="00B51013">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5D47496" w14:textId="77777777" w:rsidR="004A2E2F" w:rsidRPr="004A2E2F" w:rsidRDefault="004A2E2F" w:rsidP="004A2E2F">
            <w:pPr>
              <w:spacing w:after="0" w:line="240" w:lineRule="auto"/>
              <w:rPr>
                <w:rFonts w:ascii="Arial" w:hAnsi="Arial" w:cs="Arial"/>
                <w:b/>
                <w:bCs/>
                <w:kern w:val="0"/>
                <w14:ligatures w14:val="none"/>
                <w14:cntxtAlts w14:val="0"/>
              </w:rPr>
            </w:pPr>
          </w:p>
        </w:tc>
        <w:tc>
          <w:tcPr>
            <w:tcW w:w="751" w:type="dxa"/>
            <w:vMerge/>
            <w:tcBorders>
              <w:top w:val="nil"/>
              <w:left w:val="single" w:sz="8" w:space="0" w:color="auto"/>
              <w:bottom w:val="single" w:sz="8" w:space="0" w:color="000000"/>
              <w:right w:val="single" w:sz="4" w:space="0" w:color="auto"/>
            </w:tcBorders>
            <w:vAlign w:val="center"/>
            <w:hideMark/>
          </w:tcPr>
          <w:p w14:paraId="52897B2D" w14:textId="77777777" w:rsidR="004A2E2F" w:rsidRPr="004A2E2F" w:rsidRDefault="004A2E2F" w:rsidP="004A2E2F">
            <w:pPr>
              <w:spacing w:after="0" w:line="240" w:lineRule="auto"/>
              <w:rPr>
                <w:rFonts w:ascii="Arial" w:hAnsi="Arial" w:cs="Arial"/>
                <w:b/>
                <w:kern w:val="0"/>
                <w14:ligatures w14:val="none"/>
                <w14:cntxtAlts w14:val="0"/>
              </w:rPr>
            </w:pPr>
          </w:p>
        </w:tc>
        <w:tc>
          <w:tcPr>
            <w:tcW w:w="3895" w:type="dxa"/>
            <w:tcBorders>
              <w:top w:val="nil"/>
              <w:left w:val="nil"/>
              <w:bottom w:val="single" w:sz="4" w:space="0" w:color="auto"/>
              <w:right w:val="single" w:sz="4" w:space="0" w:color="auto"/>
            </w:tcBorders>
            <w:shd w:val="clear" w:color="auto" w:fill="auto"/>
            <w:noWrap/>
            <w:vAlign w:val="bottom"/>
            <w:hideMark/>
          </w:tcPr>
          <w:p w14:paraId="7F4761A2" w14:textId="40BB7064" w:rsidR="004A2E2F" w:rsidRPr="004A2E2F" w:rsidRDefault="004A2E2F" w:rsidP="004A2E2F">
            <w:pPr>
              <w:spacing w:after="0" w:line="240" w:lineRule="auto"/>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 xml:space="preserve">Puissance </w:t>
            </w:r>
            <w:proofErr w:type="spellStart"/>
            <w:r w:rsidR="00B51013">
              <w:rPr>
                <w:rFonts w:ascii="Arial" w:hAnsi="Arial" w:cs="Arial"/>
                <w:kern w:val="0"/>
                <w:sz w:val="16"/>
                <w:szCs w:val="16"/>
                <w14:ligatures w14:val="none"/>
                <w14:cntxtAlts w14:val="0"/>
              </w:rPr>
              <w:t>EnR</w:t>
            </w:r>
            <w:proofErr w:type="spellEnd"/>
            <w:r w:rsidR="00B51013">
              <w:rPr>
                <w:rFonts w:ascii="Arial" w:hAnsi="Arial" w:cs="Arial"/>
                <w:kern w:val="0"/>
                <w:sz w:val="16"/>
                <w:szCs w:val="16"/>
                <w14:ligatures w14:val="none"/>
                <w14:cntxtAlts w14:val="0"/>
              </w:rPr>
              <w:t xml:space="preserve"> 2</w:t>
            </w:r>
            <w:r w:rsidR="00B51013" w:rsidRPr="004A2E2F">
              <w:rPr>
                <w:rFonts w:ascii="Arial" w:hAnsi="Arial" w:cs="Arial"/>
                <w:kern w:val="0"/>
                <w:sz w:val="16"/>
                <w:szCs w:val="16"/>
                <w14:ligatures w14:val="none"/>
                <w14:cntxtAlts w14:val="0"/>
              </w:rPr>
              <w:t xml:space="preserve"> </w:t>
            </w:r>
            <w:r w:rsidRPr="004A2E2F">
              <w:rPr>
                <w:rFonts w:ascii="Arial" w:hAnsi="Arial" w:cs="Arial"/>
                <w:kern w:val="0"/>
                <w:sz w:val="16"/>
                <w:szCs w:val="16"/>
                <w14:ligatures w14:val="none"/>
                <w14:cntxtAlts w14:val="0"/>
              </w:rPr>
              <w:t>MW</w:t>
            </w:r>
          </w:p>
        </w:tc>
        <w:tc>
          <w:tcPr>
            <w:tcW w:w="0" w:type="auto"/>
            <w:tcBorders>
              <w:top w:val="nil"/>
              <w:left w:val="nil"/>
              <w:bottom w:val="single" w:sz="4" w:space="0" w:color="auto"/>
              <w:right w:val="single" w:sz="4" w:space="0" w:color="auto"/>
            </w:tcBorders>
            <w:shd w:val="clear" w:color="auto" w:fill="auto"/>
            <w:noWrap/>
            <w:vAlign w:val="center"/>
          </w:tcPr>
          <w:p w14:paraId="70798074" w14:textId="146C13E2"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single" w:sz="4" w:space="0" w:color="auto"/>
              <w:right w:val="single" w:sz="4" w:space="0" w:color="auto"/>
            </w:tcBorders>
            <w:shd w:val="clear" w:color="auto" w:fill="auto"/>
            <w:noWrap/>
            <w:vAlign w:val="center"/>
          </w:tcPr>
          <w:p w14:paraId="0041E50B" w14:textId="1AC50C0D"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single" w:sz="4" w:space="0" w:color="auto"/>
              <w:right w:val="single" w:sz="8" w:space="0" w:color="auto"/>
            </w:tcBorders>
            <w:shd w:val="clear" w:color="auto" w:fill="auto"/>
            <w:noWrap/>
            <w:vAlign w:val="center"/>
          </w:tcPr>
          <w:p w14:paraId="7AFC970E" w14:textId="65200521" w:rsidR="004A2E2F" w:rsidRPr="004A2E2F" w:rsidRDefault="004A2E2F" w:rsidP="004A2E2F">
            <w:pPr>
              <w:spacing w:after="0" w:line="240" w:lineRule="auto"/>
              <w:jc w:val="center"/>
              <w:rPr>
                <w:rFonts w:ascii="Arial" w:hAnsi="Arial" w:cs="Arial"/>
                <w:kern w:val="0"/>
                <w:sz w:val="16"/>
                <w:szCs w:val="16"/>
                <w14:ligatures w14:val="none"/>
                <w14:cntxtAlts w14:val="0"/>
              </w:rPr>
            </w:pPr>
          </w:p>
        </w:tc>
      </w:tr>
      <w:tr w:rsidR="004A2E2F" w:rsidRPr="004A2E2F" w14:paraId="31BCF1A7" w14:textId="77777777" w:rsidTr="00B51013">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3D526E5" w14:textId="77777777" w:rsidR="004A2E2F" w:rsidRPr="004A2E2F" w:rsidRDefault="004A2E2F" w:rsidP="004A2E2F">
            <w:pPr>
              <w:spacing w:after="0" w:line="240" w:lineRule="auto"/>
              <w:rPr>
                <w:rFonts w:ascii="Arial" w:hAnsi="Arial" w:cs="Arial"/>
                <w:b/>
                <w:bCs/>
                <w:kern w:val="0"/>
                <w14:ligatures w14:val="none"/>
                <w14:cntxtAlts w14:val="0"/>
              </w:rPr>
            </w:pPr>
          </w:p>
        </w:tc>
        <w:tc>
          <w:tcPr>
            <w:tcW w:w="751" w:type="dxa"/>
            <w:vMerge/>
            <w:tcBorders>
              <w:top w:val="nil"/>
              <w:left w:val="single" w:sz="8" w:space="0" w:color="auto"/>
              <w:bottom w:val="single" w:sz="8" w:space="0" w:color="000000"/>
              <w:right w:val="single" w:sz="4" w:space="0" w:color="auto"/>
            </w:tcBorders>
            <w:vAlign w:val="center"/>
            <w:hideMark/>
          </w:tcPr>
          <w:p w14:paraId="03420134" w14:textId="77777777" w:rsidR="004A2E2F" w:rsidRPr="004A2E2F" w:rsidRDefault="004A2E2F" w:rsidP="004A2E2F">
            <w:pPr>
              <w:spacing w:after="0" w:line="240" w:lineRule="auto"/>
              <w:rPr>
                <w:rFonts w:ascii="Arial" w:hAnsi="Arial" w:cs="Arial"/>
                <w:b/>
                <w:kern w:val="0"/>
                <w14:ligatures w14:val="none"/>
                <w14:cntxtAlts w14:val="0"/>
              </w:rPr>
            </w:pPr>
          </w:p>
        </w:tc>
        <w:tc>
          <w:tcPr>
            <w:tcW w:w="3895" w:type="dxa"/>
            <w:tcBorders>
              <w:top w:val="nil"/>
              <w:left w:val="nil"/>
              <w:bottom w:val="single" w:sz="4" w:space="0" w:color="auto"/>
              <w:right w:val="single" w:sz="4" w:space="0" w:color="auto"/>
            </w:tcBorders>
            <w:shd w:val="clear" w:color="auto" w:fill="auto"/>
            <w:noWrap/>
            <w:vAlign w:val="bottom"/>
            <w:hideMark/>
          </w:tcPr>
          <w:p w14:paraId="1634CB7C" w14:textId="77777777" w:rsidR="004A2E2F" w:rsidRPr="004A2E2F" w:rsidRDefault="004A2E2F" w:rsidP="004A2E2F">
            <w:pPr>
              <w:spacing w:after="0" w:line="240" w:lineRule="auto"/>
              <w:rPr>
                <w:rFonts w:ascii="Arial" w:hAnsi="Arial" w:cs="Arial"/>
                <w:kern w:val="0"/>
                <w:sz w:val="16"/>
                <w:szCs w:val="16"/>
                <w14:ligatures w14:val="none"/>
                <w14:cntxtAlts w14:val="0"/>
              </w:rPr>
            </w:pPr>
            <w:proofErr w:type="gramStart"/>
            <w:r w:rsidRPr="004A2E2F">
              <w:rPr>
                <w:rFonts w:ascii="Arial" w:hAnsi="Arial" w:cs="Arial"/>
                <w:kern w:val="0"/>
                <w:sz w:val="16"/>
                <w:szCs w:val="16"/>
                <w14:ligatures w14:val="none"/>
                <w14:cntxtAlts w14:val="0"/>
              </w:rPr>
              <w:t>mixité</w:t>
            </w:r>
            <w:proofErr w:type="gramEnd"/>
            <w:r w:rsidRPr="004A2E2F">
              <w:rPr>
                <w:rFonts w:ascii="Arial" w:hAnsi="Arial" w:cs="Arial"/>
                <w:kern w:val="0"/>
                <w:sz w:val="16"/>
                <w:szCs w:val="16"/>
                <w14:ligatures w14:val="none"/>
                <w14:cntxtAlts w14:val="0"/>
              </w:rPr>
              <w:t xml:space="preserve"> MWh/an %</w:t>
            </w:r>
          </w:p>
        </w:tc>
        <w:tc>
          <w:tcPr>
            <w:tcW w:w="0" w:type="auto"/>
            <w:tcBorders>
              <w:top w:val="nil"/>
              <w:left w:val="nil"/>
              <w:bottom w:val="single" w:sz="4" w:space="0" w:color="auto"/>
              <w:right w:val="single" w:sz="4" w:space="0" w:color="auto"/>
            </w:tcBorders>
            <w:shd w:val="clear" w:color="auto" w:fill="auto"/>
            <w:noWrap/>
            <w:vAlign w:val="center"/>
          </w:tcPr>
          <w:p w14:paraId="026F123E" w14:textId="68388C1C"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single" w:sz="4" w:space="0" w:color="auto"/>
              <w:right w:val="single" w:sz="4" w:space="0" w:color="auto"/>
            </w:tcBorders>
            <w:shd w:val="clear" w:color="auto" w:fill="auto"/>
            <w:noWrap/>
            <w:vAlign w:val="center"/>
          </w:tcPr>
          <w:p w14:paraId="7A1B95DC" w14:textId="114391AE"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single" w:sz="4" w:space="0" w:color="auto"/>
              <w:right w:val="single" w:sz="8" w:space="0" w:color="auto"/>
            </w:tcBorders>
            <w:shd w:val="clear" w:color="auto" w:fill="auto"/>
            <w:noWrap/>
            <w:vAlign w:val="center"/>
          </w:tcPr>
          <w:p w14:paraId="0F5101C1" w14:textId="18719FD4" w:rsidR="004A2E2F" w:rsidRPr="004A2E2F" w:rsidRDefault="004A2E2F" w:rsidP="004A2E2F">
            <w:pPr>
              <w:spacing w:after="0" w:line="240" w:lineRule="auto"/>
              <w:jc w:val="center"/>
              <w:rPr>
                <w:rFonts w:ascii="Arial" w:hAnsi="Arial" w:cs="Arial"/>
                <w:kern w:val="0"/>
                <w:sz w:val="16"/>
                <w:szCs w:val="16"/>
                <w14:ligatures w14:val="none"/>
                <w14:cntxtAlts w14:val="0"/>
              </w:rPr>
            </w:pPr>
          </w:p>
        </w:tc>
      </w:tr>
      <w:tr w:rsidR="004A2E2F" w:rsidRPr="004A2E2F" w14:paraId="728B807F" w14:textId="77777777" w:rsidTr="00B51013">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88F5169" w14:textId="77777777" w:rsidR="004A2E2F" w:rsidRPr="004A2E2F" w:rsidRDefault="004A2E2F" w:rsidP="004A2E2F">
            <w:pPr>
              <w:spacing w:after="0" w:line="240" w:lineRule="auto"/>
              <w:rPr>
                <w:rFonts w:ascii="Arial" w:hAnsi="Arial" w:cs="Arial"/>
                <w:b/>
                <w:bCs/>
                <w:kern w:val="0"/>
                <w14:ligatures w14:val="none"/>
                <w14:cntxtAlts w14:val="0"/>
              </w:rPr>
            </w:pPr>
          </w:p>
        </w:tc>
        <w:tc>
          <w:tcPr>
            <w:tcW w:w="751" w:type="dxa"/>
            <w:vMerge/>
            <w:tcBorders>
              <w:top w:val="nil"/>
              <w:left w:val="single" w:sz="8" w:space="0" w:color="auto"/>
              <w:bottom w:val="single" w:sz="8" w:space="0" w:color="000000"/>
              <w:right w:val="single" w:sz="4" w:space="0" w:color="auto"/>
            </w:tcBorders>
            <w:vAlign w:val="center"/>
            <w:hideMark/>
          </w:tcPr>
          <w:p w14:paraId="6D32F665" w14:textId="77777777" w:rsidR="004A2E2F" w:rsidRPr="004A2E2F" w:rsidRDefault="004A2E2F" w:rsidP="004A2E2F">
            <w:pPr>
              <w:spacing w:after="0" w:line="240" w:lineRule="auto"/>
              <w:rPr>
                <w:rFonts w:ascii="Arial" w:hAnsi="Arial" w:cs="Arial"/>
                <w:b/>
                <w:kern w:val="0"/>
                <w14:ligatures w14:val="none"/>
                <w14:cntxtAlts w14:val="0"/>
              </w:rPr>
            </w:pPr>
          </w:p>
        </w:tc>
        <w:tc>
          <w:tcPr>
            <w:tcW w:w="3895" w:type="dxa"/>
            <w:tcBorders>
              <w:top w:val="nil"/>
              <w:left w:val="nil"/>
              <w:bottom w:val="single" w:sz="8" w:space="0" w:color="auto"/>
              <w:right w:val="single" w:sz="4" w:space="0" w:color="auto"/>
            </w:tcBorders>
            <w:shd w:val="clear" w:color="auto" w:fill="auto"/>
            <w:noWrap/>
            <w:vAlign w:val="center"/>
            <w:hideMark/>
          </w:tcPr>
          <w:p w14:paraId="572364F2" w14:textId="77777777" w:rsidR="004A2E2F" w:rsidRPr="004A2E2F" w:rsidRDefault="004A2E2F" w:rsidP="004A2E2F">
            <w:pPr>
              <w:spacing w:after="0" w:line="240" w:lineRule="auto"/>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 xml:space="preserve">Tonnes de CO2/an produites </w:t>
            </w:r>
            <w:r w:rsidRPr="004A2E2F">
              <w:rPr>
                <w:rFonts w:ascii="Arial" w:hAnsi="Arial" w:cs="Arial"/>
                <w:kern w:val="0"/>
                <w:sz w:val="14"/>
                <w:szCs w:val="14"/>
                <w14:ligatures w14:val="none"/>
                <w14:cntxtAlts w14:val="0"/>
              </w:rPr>
              <w:t>(</w:t>
            </w:r>
            <w:proofErr w:type="spellStart"/>
            <w:r w:rsidRPr="004A2E2F">
              <w:rPr>
                <w:rFonts w:ascii="Arial" w:hAnsi="Arial" w:cs="Arial"/>
                <w:kern w:val="0"/>
                <w:sz w:val="14"/>
                <w:szCs w:val="14"/>
                <w14:ligatures w14:val="none"/>
                <w14:cntxtAlts w14:val="0"/>
              </w:rPr>
              <w:t>ref</w:t>
            </w:r>
            <w:proofErr w:type="spellEnd"/>
            <w:r w:rsidRPr="004A2E2F">
              <w:rPr>
                <w:rFonts w:ascii="Arial" w:hAnsi="Arial" w:cs="Arial"/>
                <w:kern w:val="0"/>
                <w:sz w:val="14"/>
                <w:szCs w:val="14"/>
                <w14:ligatures w14:val="none"/>
                <w14:cntxtAlts w14:val="0"/>
              </w:rPr>
              <w:t xml:space="preserve">. </w:t>
            </w:r>
            <w:proofErr w:type="gramStart"/>
            <w:r w:rsidRPr="004A2E2F">
              <w:rPr>
                <w:rFonts w:ascii="Arial" w:hAnsi="Arial" w:cs="Arial"/>
                <w:kern w:val="0"/>
                <w:sz w:val="14"/>
                <w:szCs w:val="14"/>
                <w14:ligatures w14:val="none"/>
                <w14:cntxtAlts w14:val="0"/>
              </w:rPr>
              <w:t>base</w:t>
            </w:r>
            <w:proofErr w:type="gramEnd"/>
            <w:r w:rsidRPr="004A2E2F">
              <w:rPr>
                <w:rFonts w:ascii="Arial" w:hAnsi="Arial" w:cs="Arial"/>
                <w:kern w:val="0"/>
                <w:sz w:val="14"/>
                <w:szCs w:val="14"/>
                <w14:ligatures w14:val="none"/>
                <w14:cntxtAlts w14:val="0"/>
              </w:rPr>
              <w:t xml:space="preserve"> carbone ADEME) </w:t>
            </w:r>
          </w:p>
        </w:tc>
        <w:tc>
          <w:tcPr>
            <w:tcW w:w="0" w:type="auto"/>
            <w:tcBorders>
              <w:top w:val="nil"/>
              <w:left w:val="nil"/>
              <w:bottom w:val="single" w:sz="8" w:space="0" w:color="auto"/>
              <w:right w:val="single" w:sz="4" w:space="0" w:color="auto"/>
            </w:tcBorders>
            <w:shd w:val="clear" w:color="auto" w:fill="auto"/>
            <w:noWrap/>
            <w:vAlign w:val="center"/>
          </w:tcPr>
          <w:p w14:paraId="03E47341" w14:textId="058B2A6C" w:rsidR="004A2E2F" w:rsidRPr="004A2E2F" w:rsidRDefault="004A2E2F" w:rsidP="004A2E2F">
            <w:pPr>
              <w:spacing w:after="0" w:line="240" w:lineRule="auto"/>
              <w:rPr>
                <w:rFonts w:ascii="Arial" w:hAnsi="Arial" w:cs="Arial"/>
                <w:kern w:val="0"/>
                <w:sz w:val="22"/>
                <w:szCs w:val="22"/>
                <w14:ligatures w14:val="none"/>
                <w14:cntxtAlts w14:val="0"/>
              </w:rPr>
            </w:pPr>
          </w:p>
        </w:tc>
        <w:tc>
          <w:tcPr>
            <w:tcW w:w="0" w:type="auto"/>
            <w:tcBorders>
              <w:top w:val="nil"/>
              <w:left w:val="nil"/>
              <w:bottom w:val="single" w:sz="8" w:space="0" w:color="auto"/>
              <w:right w:val="single" w:sz="4" w:space="0" w:color="auto"/>
            </w:tcBorders>
            <w:shd w:val="clear" w:color="auto" w:fill="auto"/>
            <w:noWrap/>
            <w:vAlign w:val="center"/>
          </w:tcPr>
          <w:p w14:paraId="6E264832" w14:textId="5C640E73" w:rsidR="004A2E2F" w:rsidRPr="004A2E2F" w:rsidRDefault="004A2E2F" w:rsidP="004A2E2F">
            <w:pPr>
              <w:spacing w:after="0" w:line="240" w:lineRule="auto"/>
              <w:rPr>
                <w:rFonts w:ascii="Arial" w:hAnsi="Arial" w:cs="Arial"/>
                <w:kern w:val="0"/>
                <w:sz w:val="22"/>
                <w:szCs w:val="22"/>
                <w14:ligatures w14:val="none"/>
                <w14:cntxtAlts w14:val="0"/>
              </w:rPr>
            </w:pPr>
          </w:p>
        </w:tc>
        <w:tc>
          <w:tcPr>
            <w:tcW w:w="0" w:type="auto"/>
            <w:tcBorders>
              <w:top w:val="nil"/>
              <w:left w:val="nil"/>
              <w:bottom w:val="single" w:sz="4" w:space="0" w:color="auto"/>
              <w:right w:val="single" w:sz="8" w:space="0" w:color="auto"/>
            </w:tcBorders>
            <w:shd w:val="clear" w:color="auto" w:fill="auto"/>
            <w:noWrap/>
            <w:vAlign w:val="center"/>
          </w:tcPr>
          <w:p w14:paraId="4DACA039" w14:textId="5A0D3D83" w:rsidR="004A2E2F" w:rsidRPr="004A2E2F" w:rsidRDefault="004A2E2F" w:rsidP="004A2E2F">
            <w:pPr>
              <w:spacing w:after="0" w:line="240" w:lineRule="auto"/>
              <w:jc w:val="center"/>
              <w:rPr>
                <w:rFonts w:ascii="Arial" w:hAnsi="Arial" w:cs="Arial"/>
                <w:kern w:val="0"/>
                <w:sz w:val="16"/>
                <w:szCs w:val="16"/>
                <w14:ligatures w14:val="none"/>
                <w14:cntxtAlts w14:val="0"/>
              </w:rPr>
            </w:pPr>
          </w:p>
        </w:tc>
      </w:tr>
      <w:tr w:rsidR="004A2E2F" w:rsidRPr="004A2E2F" w14:paraId="309B9E6A" w14:textId="77777777" w:rsidTr="00B51013">
        <w:trPr>
          <w:trHeight w:val="45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CCD8783" w14:textId="77777777" w:rsidR="004A2E2F" w:rsidRPr="004A2E2F" w:rsidRDefault="004A2E2F" w:rsidP="004A2E2F">
            <w:pPr>
              <w:spacing w:after="0" w:line="240" w:lineRule="auto"/>
              <w:rPr>
                <w:rFonts w:ascii="Arial" w:hAnsi="Arial" w:cs="Arial"/>
                <w:b/>
                <w:bCs/>
                <w:kern w:val="0"/>
                <w14:ligatures w14:val="none"/>
                <w14:cntxtAlts w14:val="0"/>
              </w:rPr>
            </w:pPr>
          </w:p>
        </w:tc>
        <w:tc>
          <w:tcPr>
            <w:tcW w:w="751" w:type="dxa"/>
            <w:vMerge w:val="restart"/>
            <w:tcBorders>
              <w:top w:val="nil"/>
              <w:left w:val="nil"/>
              <w:bottom w:val="single" w:sz="8" w:space="0" w:color="000000"/>
              <w:right w:val="nil"/>
            </w:tcBorders>
            <w:shd w:val="clear" w:color="000000" w:fill="FFFFFF"/>
            <w:textDirection w:val="btLr"/>
            <w:vAlign w:val="center"/>
            <w:hideMark/>
          </w:tcPr>
          <w:p w14:paraId="23D4A4B4" w14:textId="77777777" w:rsidR="004A2E2F" w:rsidRPr="004A2E2F" w:rsidRDefault="004A2E2F" w:rsidP="004A2E2F">
            <w:pPr>
              <w:spacing w:after="0" w:line="240" w:lineRule="auto"/>
              <w:jc w:val="center"/>
              <w:rPr>
                <w:rFonts w:ascii="Arial" w:hAnsi="Arial" w:cs="Arial"/>
                <w:b/>
                <w:kern w:val="0"/>
                <w14:ligatures w14:val="none"/>
                <w14:cntxtAlts w14:val="0"/>
              </w:rPr>
            </w:pPr>
            <w:r w:rsidRPr="004A2E2F">
              <w:rPr>
                <w:rFonts w:ascii="Arial" w:hAnsi="Arial" w:cs="Arial"/>
                <w:b/>
                <w:kern w:val="0"/>
                <w14:ligatures w14:val="none"/>
                <w14:cntxtAlts w14:val="0"/>
              </w:rPr>
              <w:t>Total</w:t>
            </w:r>
          </w:p>
        </w:tc>
        <w:tc>
          <w:tcPr>
            <w:tcW w:w="3895" w:type="dxa"/>
            <w:tcBorders>
              <w:top w:val="nil"/>
              <w:left w:val="single" w:sz="8" w:space="0" w:color="auto"/>
              <w:bottom w:val="single" w:sz="4" w:space="0" w:color="auto"/>
              <w:right w:val="single" w:sz="4" w:space="0" w:color="auto"/>
            </w:tcBorders>
            <w:shd w:val="clear" w:color="000000" w:fill="FFFFFF"/>
            <w:vAlign w:val="center"/>
            <w:hideMark/>
          </w:tcPr>
          <w:p w14:paraId="2FBF4776" w14:textId="65220385" w:rsidR="004A2E2F" w:rsidRPr="004A2E2F" w:rsidRDefault="004A2E2F" w:rsidP="004A2E2F">
            <w:pPr>
              <w:spacing w:after="0" w:line="240" w:lineRule="auto"/>
              <w:rPr>
                <w:rFonts w:ascii="Arial" w:hAnsi="Arial" w:cs="Arial"/>
                <w:b/>
                <w:bCs/>
                <w:kern w:val="0"/>
                <w:sz w:val="16"/>
                <w:szCs w:val="16"/>
                <w14:ligatures w14:val="none"/>
                <w14:cntxtAlts w14:val="0"/>
              </w:rPr>
            </w:pPr>
            <w:r w:rsidRPr="004A2E2F">
              <w:rPr>
                <w:rFonts w:ascii="Arial" w:hAnsi="Arial" w:cs="Arial"/>
                <w:b/>
                <w:bCs/>
                <w:kern w:val="0"/>
                <w:sz w:val="16"/>
                <w:szCs w:val="16"/>
                <w14:ligatures w14:val="none"/>
                <w14:cntxtAlts w14:val="0"/>
              </w:rPr>
              <w:t>Total production MWh</w:t>
            </w:r>
            <w:r w:rsidRPr="004A2E2F">
              <w:rPr>
                <w:rFonts w:ascii="Arial" w:hAnsi="Arial" w:cs="Arial"/>
                <w:b/>
                <w:bCs/>
                <w:kern w:val="0"/>
                <w:sz w:val="16"/>
                <w:szCs w:val="16"/>
                <w14:ligatures w14:val="none"/>
                <w14:cntxtAlts w14:val="0"/>
              </w:rPr>
              <w:br/>
            </w:r>
            <w:r w:rsidRPr="004A2E2F">
              <w:rPr>
                <w:rFonts w:ascii="Arial" w:hAnsi="Arial" w:cs="Arial"/>
                <w:i/>
                <w:iCs/>
                <w:kern w:val="0"/>
                <w:sz w:val="16"/>
                <w:szCs w:val="16"/>
                <w14:ligatures w14:val="none"/>
                <w14:cntxtAlts w14:val="0"/>
              </w:rPr>
              <w:t>(</w:t>
            </w:r>
            <w:r w:rsidRPr="004A2E2F">
              <w:rPr>
                <w:rFonts w:ascii="Arial" w:hAnsi="Arial" w:cs="Arial"/>
                <w:b/>
                <w:bCs/>
                <w:i/>
                <w:iCs/>
                <w:color w:val="FF0000"/>
                <w:kern w:val="0"/>
                <w:sz w:val="16"/>
                <w:szCs w:val="16"/>
                <w14:ligatures w14:val="none"/>
                <w14:cntxtAlts w14:val="0"/>
              </w:rPr>
              <w:t>chaleur injectée dans le RC</w:t>
            </w:r>
            <w:r w:rsidRPr="004A2E2F">
              <w:rPr>
                <w:rFonts w:ascii="Arial" w:hAnsi="Arial" w:cs="Arial"/>
                <w:i/>
                <w:iCs/>
                <w:kern w:val="0"/>
                <w:sz w:val="16"/>
                <w:szCs w:val="16"/>
                <w14:ligatures w14:val="none"/>
                <w14:cntxtAlts w14:val="0"/>
              </w:rPr>
              <w:t>)</w:t>
            </w:r>
          </w:p>
        </w:tc>
        <w:tc>
          <w:tcPr>
            <w:tcW w:w="0" w:type="auto"/>
            <w:tcBorders>
              <w:top w:val="nil"/>
              <w:left w:val="nil"/>
              <w:bottom w:val="single" w:sz="4" w:space="0" w:color="auto"/>
              <w:right w:val="single" w:sz="4" w:space="0" w:color="auto"/>
            </w:tcBorders>
            <w:shd w:val="clear" w:color="auto" w:fill="auto"/>
            <w:noWrap/>
            <w:vAlign w:val="center"/>
          </w:tcPr>
          <w:p w14:paraId="58254AF0" w14:textId="2BC8D3AE" w:rsidR="004A2E2F" w:rsidRPr="004A2E2F" w:rsidRDefault="004A2E2F" w:rsidP="004A2E2F">
            <w:pPr>
              <w:spacing w:after="0" w:line="240" w:lineRule="auto"/>
              <w:jc w:val="center"/>
              <w:rPr>
                <w:rFonts w:ascii="Arial" w:hAnsi="Arial" w:cs="Arial"/>
                <w:b/>
                <w:bCs/>
                <w:kern w:val="0"/>
                <w:sz w:val="16"/>
                <w:szCs w:val="16"/>
                <w14:ligatures w14:val="none"/>
                <w14:cntxtAlts w14:val="0"/>
              </w:rPr>
            </w:pPr>
          </w:p>
        </w:tc>
        <w:tc>
          <w:tcPr>
            <w:tcW w:w="0" w:type="auto"/>
            <w:tcBorders>
              <w:top w:val="nil"/>
              <w:left w:val="nil"/>
              <w:bottom w:val="single" w:sz="4" w:space="0" w:color="auto"/>
              <w:right w:val="single" w:sz="4" w:space="0" w:color="auto"/>
            </w:tcBorders>
            <w:shd w:val="clear" w:color="auto" w:fill="auto"/>
            <w:noWrap/>
            <w:vAlign w:val="center"/>
          </w:tcPr>
          <w:p w14:paraId="29B8C78F" w14:textId="46E72024" w:rsidR="004A2E2F" w:rsidRPr="004A2E2F" w:rsidRDefault="004A2E2F" w:rsidP="004A2E2F">
            <w:pPr>
              <w:spacing w:after="0" w:line="240" w:lineRule="auto"/>
              <w:jc w:val="center"/>
              <w:rPr>
                <w:rFonts w:ascii="Arial" w:hAnsi="Arial" w:cs="Arial"/>
                <w:b/>
                <w:bCs/>
                <w:kern w:val="0"/>
                <w:sz w:val="16"/>
                <w:szCs w:val="16"/>
                <w14:ligatures w14:val="none"/>
                <w14:cntxtAlts w14:val="0"/>
              </w:rPr>
            </w:pPr>
          </w:p>
        </w:tc>
        <w:tc>
          <w:tcPr>
            <w:tcW w:w="0" w:type="auto"/>
            <w:tcBorders>
              <w:top w:val="single" w:sz="8" w:space="0" w:color="auto"/>
              <w:left w:val="nil"/>
              <w:bottom w:val="single" w:sz="4" w:space="0" w:color="auto"/>
              <w:right w:val="single" w:sz="8" w:space="0" w:color="auto"/>
            </w:tcBorders>
            <w:shd w:val="clear" w:color="000000" w:fill="FFFFFF"/>
            <w:noWrap/>
            <w:vAlign w:val="center"/>
          </w:tcPr>
          <w:p w14:paraId="30CC81C8" w14:textId="48FDBEF4" w:rsidR="004A2E2F" w:rsidRPr="004A2E2F" w:rsidRDefault="004A2E2F" w:rsidP="004A2E2F">
            <w:pPr>
              <w:spacing w:after="0" w:line="240" w:lineRule="auto"/>
              <w:jc w:val="center"/>
              <w:rPr>
                <w:rFonts w:ascii="Arial" w:hAnsi="Arial" w:cs="Arial"/>
                <w:i/>
                <w:iCs/>
                <w:kern w:val="0"/>
                <w:sz w:val="16"/>
                <w:szCs w:val="16"/>
                <w14:ligatures w14:val="none"/>
                <w14:cntxtAlts w14:val="0"/>
              </w:rPr>
            </w:pPr>
          </w:p>
        </w:tc>
      </w:tr>
      <w:tr w:rsidR="004A2E2F" w:rsidRPr="004A2E2F" w14:paraId="1E67C15C" w14:textId="77777777" w:rsidTr="00B51013">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D190A4B" w14:textId="77777777" w:rsidR="004A2E2F" w:rsidRPr="004A2E2F" w:rsidRDefault="004A2E2F" w:rsidP="004A2E2F">
            <w:pPr>
              <w:spacing w:after="0" w:line="240" w:lineRule="auto"/>
              <w:rPr>
                <w:rFonts w:ascii="Arial" w:hAnsi="Arial" w:cs="Arial"/>
                <w:b/>
                <w:bCs/>
                <w:kern w:val="0"/>
                <w14:ligatures w14:val="none"/>
                <w14:cntxtAlts w14:val="0"/>
              </w:rPr>
            </w:pPr>
          </w:p>
        </w:tc>
        <w:tc>
          <w:tcPr>
            <w:tcW w:w="751" w:type="dxa"/>
            <w:vMerge/>
            <w:tcBorders>
              <w:top w:val="nil"/>
              <w:left w:val="nil"/>
              <w:bottom w:val="single" w:sz="8" w:space="0" w:color="000000"/>
              <w:right w:val="nil"/>
            </w:tcBorders>
            <w:vAlign w:val="center"/>
            <w:hideMark/>
          </w:tcPr>
          <w:p w14:paraId="24ACCB85" w14:textId="77777777" w:rsidR="004A2E2F" w:rsidRPr="004A2E2F" w:rsidRDefault="004A2E2F" w:rsidP="004A2E2F">
            <w:pPr>
              <w:spacing w:after="0" w:line="240" w:lineRule="auto"/>
              <w:rPr>
                <w:rFonts w:ascii="Arial" w:hAnsi="Arial" w:cs="Arial"/>
                <w:kern w:val="0"/>
                <w14:ligatures w14:val="none"/>
                <w14:cntxtAlts w14:val="0"/>
              </w:rPr>
            </w:pPr>
          </w:p>
        </w:tc>
        <w:tc>
          <w:tcPr>
            <w:tcW w:w="3895" w:type="dxa"/>
            <w:vMerge w:val="restart"/>
            <w:tcBorders>
              <w:top w:val="nil"/>
              <w:left w:val="single" w:sz="8" w:space="0" w:color="auto"/>
              <w:bottom w:val="single" w:sz="4" w:space="0" w:color="000000"/>
              <w:right w:val="single" w:sz="4" w:space="0" w:color="auto"/>
            </w:tcBorders>
            <w:shd w:val="clear" w:color="000000" w:fill="FFFFFF"/>
            <w:vAlign w:val="center"/>
            <w:hideMark/>
          </w:tcPr>
          <w:p w14:paraId="140872DA" w14:textId="77777777" w:rsidR="004A2E2F" w:rsidRPr="004A2E2F" w:rsidRDefault="004A2E2F" w:rsidP="004A2E2F">
            <w:pPr>
              <w:spacing w:after="0" w:line="240" w:lineRule="auto"/>
              <w:rPr>
                <w:rFonts w:ascii="Arial" w:hAnsi="Arial" w:cs="Arial"/>
                <w:b/>
                <w:bCs/>
                <w:kern w:val="0"/>
                <w:sz w:val="16"/>
                <w:szCs w:val="16"/>
                <w14:ligatures w14:val="none"/>
                <w14:cntxtAlts w14:val="0"/>
              </w:rPr>
            </w:pPr>
            <w:r w:rsidRPr="004A2E2F">
              <w:rPr>
                <w:rFonts w:ascii="Arial" w:hAnsi="Arial" w:cs="Arial"/>
                <w:b/>
                <w:bCs/>
                <w:kern w:val="0"/>
                <w:sz w:val="16"/>
                <w:szCs w:val="16"/>
                <w14:ligatures w14:val="none"/>
                <w14:cntxtAlts w14:val="0"/>
              </w:rPr>
              <w:t xml:space="preserve">Total production </w:t>
            </w:r>
            <w:proofErr w:type="spellStart"/>
            <w:r w:rsidRPr="004A2E2F">
              <w:rPr>
                <w:rFonts w:ascii="Arial" w:hAnsi="Arial" w:cs="Arial"/>
                <w:b/>
                <w:bCs/>
                <w:kern w:val="0"/>
                <w:sz w:val="16"/>
                <w:szCs w:val="16"/>
                <w14:ligatures w14:val="none"/>
                <w14:cntxtAlts w14:val="0"/>
              </w:rPr>
              <w:t>EnR&amp;R</w:t>
            </w:r>
            <w:proofErr w:type="spellEnd"/>
            <w:r w:rsidRPr="004A2E2F">
              <w:rPr>
                <w:rFonts w:ascii="Arial" w:hAnsi="Arial" w:cs="Arial"/>
                <w:b/>
                <w:bCs/>
                <w:kern w:val="0"/>
                <w:sz w:val="16"/>
                <w:szCs w:val="16"/>
                <w14:ligatures w14:val="none"/>
                <w14:cntxtAlts w14:val="0"/>
              </w:rPr>
              <w:t xml:space="preserve"> MWh</w:t>
            </w:r>
            <w:r w:rsidRPr="004A2E2F">
              <w:rPr>
                <w:rFonts w:ascii="Arial" w:hAnsi="Arial" w:cs="Arial"/>
                <w:b/>
                <w:bCs/>
                <w:kern w:val="0"/>
                <w:sz w:val="16"/>
                <w:szCs w:val="16"/>
                <w14:ligatures w14:val="none"/>
                <w14:cntxtAlts w14:val="0"/>
              </w:rPr>
              <w:br/>
            </w:r>
            <w:r w:rsidRPr="004A2E2F">
              <w:rPr>
                <w:rFonts w:ascii="Arial" w:hAnsi="Arial" w:cs="Arial"/>
                <w:i/>
                <w:iCs/>
                <w:kern w:val="0"/>
                <w:sz w:val="16"/>
                <w:szCs w:val="16"/>
                <w14:ligatures w14:val="none"/>
                <w14:cntxtAlts w14:val="0"/>
              </w:rPr>
              <w:t xml:space="preserve">(chaleur </w:t>
            </w:r>
            <w:proofErr w:type="spellStart"/>
            <w:r w:rsidRPr="004A2E2F">
              <w:rPr>
                <w:rFonts w:ascii="Arial" w:hAnsi="Arial" w:cs="Arial"/>
                <w:i/>
                <w:iCs/>
                <w:kern w:val="0"/>
                <w:sz w:val="16"/>
                <w:szCs w:val="16"/>
                <w14:ligatures w14:val="none"/>
                <w14:cntxtAlts w14:val="0"/>
              </w:rPr>
              <w:t>EnR&amp;R</w:t>
            </w:r>
            <w:proofErr w:type="spellEnd"/>
            <w:r w:rsidRPr="004A2E2F">
              <w:rPr>
                <w:rFonts w:ascii="Arial" w:hAnsi="Arial" w:cs="Arial"/>
                <w:i/>
                <w:iCs/>
                <w:kern w:val="0"/>
                <w:sz w:val="16"/>
                <w:szCs w:val="16"/>
                <w14:ligatures w14:val="none"/>
                <w14:cntxtAlts w14:val="0"/>
              </w:rPr>
              <w:t xml:space="preserve"> injectée dans le RC)</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tcPr>
          <w:p w14:paraId="232ADE41" w14:textId="4E3206C9" w:rsidR="004A2E2F" w:rsidRPr="004A2E2F" w:rsidRDefault="004A2E2F" w:rsidP="004A2E2F">
            <w:pPr>
              <w:spacing w:after="0" w:line="240" w:lineRule="auto"/>
              <w:jc w:val="center"/>
              <w:rPr>
                <w:rFonts w:ascii="Arial" w:hAnsi="Arial" w:cs="Arial"/>
                <w:b/>
                <w:bCs/>
                <w:kern w:val="0"/>
                <w:sz w:val="16"/>
                <w:szCs w:val="16"/>
                <w14:ligatures w14:val="none"/>
                <w14:cntxtAlts w14:val="0"/>
              </w:rPr>
            </w:pP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tcPr>
          <w:p w14:paraId="3E9D1AE9" w14:textId="526D8271" w:rsidR="004A2E2F" w:rsidRPr="004A2E2F" w:rsidRDefault="004A2E2F" w:rsidP="004A2E2F">
            <w:pPr>
              <w:spacing w:after="0" w:line="240" w:lineRule="auto"/>
              <w:jc w:val="center"/>
              <w:rPr>
                <w:rFonts w:ascii="Arial" w:hAnsi="Arial" w:cs="Arial"/>
                <w:b/>
                <w:bCs/>
                <w:kern w:val="0"/>
                <w:sz w:val="16"/>
                <w:szCs w:val="16"/>
                <w14:ligatures w14:val="none"/>
                <w14:cntxtAlts w14:val="0"/>
              </w:rPr>
            </w:pPr>
          </w:p>
        </w:tc>
        <w:tc>
          <w:tcPr>
            <w:tcW w:w="0" w:type="auto"/>
            <w:tcBorders>
              <w:top w:val="nil"/>
              <w:left w:val="nil"/>
              <w:bottom w:val="single" w:sz="4" w:space="0" w:color="auto"/>
              <w:right w:val="single" w:sz="8" w:space="0" w:color="auto"/>
            </w:tcBorders>
            <w:shd w:val="clear" w:color="000000" w:fill="FFFFFF"/>
            <w:noWrap/>
            <w:vAlign w:val="center"/>
            <w:hideMark/>
          </w:tcPr>
          <w:p w14:paraId="2C1E386F" w14:textId="3D29BB36" w:rsidR="004A2E2F" w:rsidRPr="004A2E2F" w:rsidRDefault="004A2E2F" w:rsidP="004A2E2F">
            <w:pPr>
              <w:spacing w:after="0" w:line="240" w:lineRule="auto"/>
              <w:jc w:val="center"/>
              <w:rPr>
                <w:rFonts w:ascii="Arial" w:hAnsi="Arial" w:cs="Arial"/>
                <w:i/>
                <w:iCs/>
                <w:kern w:val="0"/>
                <w:sz w:val="18"/>
                <w:szCs w:val="18"/>
                <w14:ligatures w14:val="none"/>
                <w14:cntxtAlts w14:val="0"/>
              </w:rPr>
            </w:pPr>
            <w:r w:rsidRPr="004A2E2F">
              <w:rPr>
                <w:rFonts w:ascii="Arial" w:hAnsi="Arial" w:cs="Arial"/>
                <w:i/>
                <w:iCs/>
                <w:kern w:val="0"/>
                <w:sz w:val="18"/>
                <w:szCs w:val="18"/>
                <w14:ligatures w14:val="none"/>
                <w14:cntxtAlts w14:val="0"/>
              </w:rPr>
              <w:t xml:space="preserve"> MWh </w:t>
            </w:r>
            <w:proofErr w:type="spellStart"/>
            <w:r w:rsidRPr="004A2E2F">
              <w:rPr>
                <w:rFonts w:ascii="Arial" w:hAnsi="Arial" w:cs="Arial"/>
                <w:i/>
                <w:iCs/>
                <w:kern w:val="0"/>
                <w:sz w:val="18"/>
                <w:szCs w:val="18"/>
                <w14:ligatures w14:val="none"/>
                <w14:cntxtAlts w14:val="0"/>
              </w:rPr>
              <w:t>EnR&amp;R</w:t>
            </w:r>
            <w:proofErr w:type="spellEnd"/>
            <w:r w:rsidRPr="004A2E2F">
              <w:rPr>
                <w:rFonts w:ascii="Arial" w:hAnsi="Arial" w:cs="Arial"/>
                <w:i/>
                <w:iCs/>
                <w:kern w:val="0"/>
                <w:sz w:val="18"/>
                <w:szCs w:val="18"/>
                <w14:ligatures w14:val="none"/>
                <w14:cntxtAlts w14:val="0"/>
              </w:rPr>
              <w:t xml:space="preserve"> sup. produits</w:t>
            </w:r>
          </w:p>
        </w:tc>
      </w:tr>
      <w:tr w:rsidR="004A2E2F" w:rsidRPr="004A2E2F" w14:paraId="198EFF28" w14:textId="77777777" w:rsidTr="00B51013">
        <w:trPr>
          <w:trHeight w:val="12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D71A165" w14:textId="77777777" w:rsidR="004A2E2F" w:rsidRPr="004A2E2F" w:rsidRDefault="004A2E2F" w:rsidP="004A2E2F">
            <w:pPr>
              <w:spacing w:after="0" w:line="240" w:lineRule="auto"/>
              <w:rPr>
                <w:rFonts w:ascii="Arial" w:hAnsi="Arial" w:cs="Arial"/>
                <w:b/>
                <w:bCs/>
                <w:kern w:val="0"/>
                <w14:ligatures w14:val="none"/>
                <w14:cntxtAlts w14:val="0"/>
              </w:rPr>
            </w:pPr>
          </w:p>
        </w:tc>
        <w:tc>
          <w:tcPr>
            <w:tcW w:w="751" w:type="dxa"/>
            <w:vMerge/>
            <w:tcBorders>
              <w:top w:val="nil"/>
              <w:left w:val="nil"/>
              <w:bottom w:val="single" w:sz="8" w:space="0" w:color="000000"/>
              <w:right w:val="nil"/>
            </w:tcBorders>
            <w:vAlign w:val="center"/>
            <w:hideMark/>
          </w:tcPr>
          <w:p w14:paraId="5B49514B" w14:textId="77777777" w:rsidR="004A2E2F" w:rsidRPr="004A2E2F" w:rsidRDefault="004A2E2F" w:rsidP="004A2E2F">
            <w:pPr>
              <w:spacing w:after="0" w:line="240" w:lineRule="auto"/>
              <w:rPr>
                <w:rFonts w:ascii="Arial" w:hAnsi="Arial" w:cs="Arial"/>
                <w:kern w:val="0"/>
                <w14:ligatures w14:val="none"/>
                <w14:cntxtAlts w14:val="0"/>
              </w:rPr>
            </w:pPr>
          </w:p>
        </w:tc>
        <w:tc>
          <w:tcPr>
            <w:tcW w:w="3895" w:type="dxa"/>
            <w:vMerge/>
            <w:tcBorders>
              <w:top w:val="nil"/>
              <w:left w:val="single" w:sz="8" w:space="0" w:color="auto"/>
              <w:bottom w:val="single" w:sz="4" w:space="0" w:color="000000"/>
              <w:right w:val="single" w:sz="4" w:space="0" w:color="auto"/>
            </w:tcBorders>
            <w:vAlign w:val="center"/>
            <w:hideMark/>
          </w:tcPr>
          <w:p w14:paraId="26C08D87" w14:textId="77777777" w:rsidR="004A2E2F" w:rsidRPr="004A2E2F" w:rsidRDefault="004A2E2F" w:rsidP="004A2E2F">
            <w:pPr>
              <w:spacing w:after="0" w:line="240" w:lineRule="auto"/>
              <w:rPr>
                <w:rFonts w:ascii="Arial" w:hAnsi="Arial" w:cs="Arial"/>
                <w:b/>
                <w:bCs/>
                <w:kern w:val="0"/>
                <w:sz w:val="16"/>
                <w:szCs w:val="16"/>
                <w14:ligatures w14:val="none"/>
                <w14:cntxtAlts w14:val="0"/>
              </w:rPr>
            </w:pPr>
          </w:p>
        </w:tc>
        <w:tc>
          <w:tcPr>
            <w:tcW w:w="0" w:type="auto"/>
            <w:vMerge/>
            <w:tcBorders>
              <w:top w:val="nil"/>
              <w:left w:val="single" w:sz="4" w:space="0" w:color="auto"/>
              <w:bottom w:val="single" w:sz="4" w:space="0" w:color="000000"/>
              <w:right w:val="single" w:sz="4" w:space="0" w:color="auto"/>
            </w:tcBorders>
            <w:vAlign w:val="center"/>
          </w:tcPr>
          <w:p w14:paraId="4402415E" w14:textId="77777777" w:rsidR="004A2E2F" w:rsidRPr="004A2E2F" w:rsidRDefault="004A2E2F" w:rsidP="004A2E2F">
            <w:pPr>
              <w:spacing w:after="0" w:line="240" w:lineRule="auto"/>
              <w:rPr>
                <w:rFonts w:ascii="Arial" w:hAnsi="Arial" w:cs="Arial"/>
                <w:b/>
                <w:bCs/>
                <w:kern w:val="0"/>
                <w:sz w:val="16"/>
                <w:szCs w:val="16"/>
                <w14:ligatures w14:val="none"/>
                <w14:cntxtAlts w14:val="0"/>
              </w:rPr>
            </w:pPr>
          </w:p>
        </w:tc>
        <w:tc>
          <w:tcPr>
            <w:tcW w:w="0" w:type="auto"/>
            <w:vMerge/>
            <w:tcBorders>
              <w:top w:val="nil"/>
              <w:left w:val="single" w:sz="4" w:space="0" w:color="auto"/>
              <w:bottom w:val="single" w:sz="4" w:space="0" w:color="000000"/>
              <w:right w:val="single" w:sz="4" w:space="0" w:color="auto"/>
            </w:tcBorders>
            <w:vAlign w:val="center"/>
          </w:tcPr>
          <w:p w14:paraId="25929E5F" w14:textId="77777777" w:rsidR="004A2E2F" w:rsidRPr="004A2E2F" w:rsidRDefault="004A2E2F" w:rsidP="004A2E2F">
            <w:pPr>
              <w:spacing w:after="0" w:line="240" w:lineRule="auto"/>
              <w:rPr>
                <w:rFonts w:ascii="Arial" w:hAnsi="Arial" w:cs="Arial"/>
                <w:b/>
                <w:bCs/>
                <w:kern w:val="0"/>
                <w:sz w:val="16"/>
                <w:szCs w:val="16"/>
                <w14:ligatures w14:val="none"/>
                <w14:cntxtAlts w14:val="0"/>
              </w:rPr>
            </w:pPr>
          </w:p>
        </w:tc>
        <w:tc>
          <w:tcPr>
            <w:tcW w:w="0" w:type="auto"/>
            <w:tcBorders>
              <w:top w:val="nil"/>
              <w:left w:val="nil"/>
              <w:bottom w:val="single" w:sz="4" w:space="0" w:color="auto"/>
              <w:right w:val="single" w:sz="8" w:space="0" w:color="auto"/>
            </w:tcBorders>
            <w:shd w:val="clear" w:color="000000" w:fill="FFFFFF"/>
            <w:vAlign w:val="center"/>
            <w:hideMark/>
          </w:tcPr>
          <w:p w14:paraId="04D27995" w14:textId="77777777" w:rsidR="004A2E2F" w:rsidRPr="004A2E2F" w:rsidRDefault="004A2E2F" w:rsidP="004A2E2F">
            <w:pPr>
              <w:spacing w:after="0" w:line="240" w:lineRule="auto"/>
              <w:jc w:val="center"/>
              <w:rPr>
                <w:rFonts w:ascii="Arial" w:hAnsi="Arial" w:cs="Arial"/>
                <w:kern w:val="0"/>
                <w:sz w:val="18"/>
                <w:szCs w:val="18"/>
                <w14:ligatures w14:val="none"/>
                <w14:cntxtAlts w14:val="0"/>
              </w:rPr>
            </w:pPr>
            <w:r w:rsidRPr="004A2E2F">
              <w:rPr>
                <w:rFonts w:ascii="Arial" w:hAnsi="Arial" w:cs="Arial"/>
                <w:kern w:val="0"/>
                <w:sz w:val="18"/>
                <w:szCs w:val="18"/>
                <w14:ligatures w14:val="none"/>
                <w14:cntxtAlts w14:val="0"/>
              </w:rPr>
              <w:t xml:space="preserve">Dont </w:t>
            </w:r>
            <w:r w:rsidRPr="004A2E2F">
              <w:rPr>
                <w:rFonts w:ascii="Arial" w:hAnsi="Arial" w:cs="Arial"/>
                <w:kern w:val="0"/>
                <w:sz w:val="18"/>
                <w:szCs w:val="18"/>
                <w14:ligatures w14:val="none"/>
                <w14:cntxtAlts w14:val="0"/>
              </w:rPr>
              <w:br/>
              <w:t xml:space="preserve">: +…MWh </w:t>
            </w:r>
            <w:proofErr w:type="spellStart"/>
            <w:r w:rsidRPr="004A2E2F">
              <w:rPr>
                <w:rFonts w:ascii="Arial" w:hAnsi="Arial" w:cs="Arial"/>
                <w:kern w:val="0"/>
                <w:sz w:val="18"/>
                <w:szCs w:val="18"/>
                <w14:ligatures w14:val="none"/>
                <w14:cntxtAlts w14:val="0"/>
              </w:rPr>
              <w:t>EnR&amp;R</w:t>
            </w:r>
            <w:proofErr w:type="spellEnd"/>
            <w:r w:rsidRPr="004A2E2F">
              <w:rPr>
                <w:rFonts w:ascii="Arial" w:hAnsi="Arial" w:cs="Arial"/>
                <w:kern w:val="0"/>
                <w:sz w:val="18"/>
                <w:szCs w:val="18"/>
                <w14:ligatures w14:val="none"/>
                <w14:cntxtAlts w14:val="0"/>
              </w:rPr>
              <w:t xml:space="preserve"> injecté dans l'extension</w:t>
            </w:r>
            <w:r w:rsidRPr="004A2E2F">
              <w:rPr>
                <w:rFonts w:ascii="Arial" w:hAnsi="Arial" w:cs="Arial"/>
                <w:kern w:val="0"/>
                <w:sz w:val="18"/>
                <w:szCs w:val="18"/>
                <w14:ligatures w14:val="none"/>
                <w14:cntxtAlts w14:val="0"/>
              </w:rPr>
              <w:br/>
              <w:t>+…</w:t>
            </w:r>
            <w:proofErr w:type="spellStart"/>
            <w:r w:rsidRPr="004A2E2F">
              <w:rPr>
                <w:rFonts w:ascii="Arial" w:hAnsi="Arial" w:cs="Arial"/>
                <w:kern w:val="0"/>
                <w:sz w:val="18"/>
                <w:szCs w:val="18"/>
                <w14:ligatures w14:val="none"/>
                <w14:cntxtAlts w14:val="0"/>
              </w:rPr>
              <w:t>MWhEnR&amp;R</w:t>
            </w:r>
            <w:proofErr w:type="spellEnd"/>
            <w:r w:rsidRPr="004A2E2F">
              <w:rPr>
                <w:rFonts w:ascii="Arial" w:hAnsi="Arial" w:cs="Arial"/>
                <w:kern w:val="0"/>
                <w:sz w:val="18"/>
                <w:szCs w:val="18"/>
                <w14:ligatures w14:val="none"/>
                <w14:cntxtAlts w14:val="0"/>
              </w:rPr>
              <w:t xml:space="preserve"> injecté dans l'existant</w:t>
            </w:r>
          </w:p>
        </w:tc>
      </w:tr>
      <w:tr w:rsidR="004A2E2F" w:rsidRPr="004A2E2F" w14:paraId="197A1C66" w14:textId="77777777" w:rsidTr="00B51013">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DDF5396" w14:textId="77777777" w:rsidR="004A2E2F" w:rsidRPr="004A2E2F" w:rsidRDefault="004A2E2F" w:rsidP="004A2E2F">
            <w:pPr>
              <w:spacing w:after="0" w:line="240" w:lineRule="auto"/>
              <w:rPr>
                <w:rFonts w:ascii="Arial" w:hAnsi="Arial" w:cs="Arial"/>
                <w:b/>
                <w:bCs/>
                <w:kern w:val="0"/>
                <w14:ligatures w14:val="none"/>
                <w14:cntxtAlts w14:val="0"/>
              </w:rPr>
            </w:pPr>
          </w:p>
        </w:tc>
        <w:tc>
          <w:tcPr>
            <w:tcW w:w="751" w:type="dxa"/>
            <w:vMerge/>
            <w:tcBorders>
              <w:top w:val="nil"/>
              <w:left w:val="nil"/>
              <w:bottom w:val="single" w:sz="8" w:space="0" w:color="000000"/>
              <w:right w:val="nil"/>
            </w:tcBorders>
            <w:vAlign w:val="center"/>
            <w:hideMark/>
          </w:tcPr>
          <w:p w14:paraId="1B9661DC" w14:textId="77777777" w:rsidR="004A2E2F" w:rsidRPr="004A2E2F" w:rsidRDefault="004A2E2F" w:rsidP="004A2E2F">
            <w:pPr>
              <w:spacing w:after="0" w:line="240" w:lineRule="auto"/>
              <w:rPr>
                <w:rFonts w:ascii="Arial" w:hAnsi="Arial" w:cs="Arial"/>
                <w:kern w:val="0"/>
                <w14:ligatures w14:val="none"/>
                <w14:cntxtAlts w14:val="0"/>
              </w:rPr>
            </w:pPr>
          </w:p>
        </w:tc>
        <w:tc>
          <w:tcPr>
            <w:tcW w:w="3895" w:type="dxa"/>
            <w:tcBorders>
              <w:top w:val="nil"/>
              <w:left w:val="single" w:sz="8" w:space="0" w:color="auto"/>
              <w:bottom w:val="single" w:sz="4" w:space="0" w:color="auto"/>
              <w:right w:val="single" w:sz="4" w:space="0" w:color="auto"/>
            </w:tcBorders>
            <w:shd w:val="clear" w:color="000000" w:fill="FFFFFF"/>
            <w:vAlign w:val="bottom"/>
            <w:hideMark/>
          </w:tcPr>
          <w:p w14:paraId="7334E985" w14:textId="77777777" w:rsidR="004A2E2F" w:rsidRPr="004A2E2F" w:rsidRDefault="004A2E2F" w:rsidP="004A2E2F">
            <w:pPr>
              <w:spacing w:after="0" w:line="240" w:lineRule="auto"/>
              <w:rPr>
                <w:rFonts w:ascii="Arial" w:hAnsi="Arial" w:cs="Arial"/>
                <w:b/>
                <w:bCs/>
                <w:kern w:val="0"/>
                <w:sz w:val="16"/>
                <w:szCs w:val="16"/>
                <w14:ligatures w14:val="none"/>
                <w14:cntxtAlts w14:val="0"/>
              </w:rPr>
            </w:pPr>
            <w:r w:rsidRPr="004A2E2F">
              <w:rPr>
                <w:rFonts w:ascii="Arial" w:hAnsi="Arial" w:cs="Arial"/>
                <w:b/>
                <w:bCs/>
                <w:kern w:val="0"/>
                <w:sz w:val="16"/>
                <w:szCs w:val="16"/>
                <w14:ligatures w14:val="none"/>
                <w14:cntxtAlts w14:val="0"/>
              </w:rPr>
              <w:t>Puissance totale MW</w:t>
            </w:r>
          </w:p>
        </w:tc>
        <w:tc>
          <w:tcPr>
            <w:tcW w:w="0" w:type="auto"/>
            <w:tcBorders>
              <w:top w:val="nil"/>
              <w:left w:val="nil"/>
              <w:bottom w:val="single" w:sz="4" w:space="0" w:color="auto"/>
              <w:right w:val="single" w:sz="4" w:space="0" w:color="auto"/>
            </w:tcBorders>
            <w:shd w:val="clear" w:color="auto" w:fill="auto"/>
            <w:noWrap/>
            <w:vAlign w:val="center"/>
          </w:tcPr>
          <w:p w14:paraId="4FEF80C9" w14:textId="29A4A835" w:rsidR="004A2E2F" w:rsidRPr="004A2E2F" w:rsidRDefault="004A2E2F" w:rsidP="004A2E2F">
            <w:pPr>
              <w:spacing w:after="0" w:line="240" w:lineRule="auto"/>
              <w:jc w:val="center"/>
              <w:rPr>
                <w:rFonts w:ascii="Arial" w:hAnsi="Arial" w:cs="Arial"/>
                <w:b/>
                <w:bCs/>
                <w:kern w:val="0"/>
                <w:sz w:val="16"/>
                <w:szCs w:val="16"/>
                <w14:ligatures w14:val="none"/>
                <w14:cntxtAlts w14:val="0"/>
              </w:rPr>
            </w:pPr>
          </w:p>
        </w:tc>
        <w:tc>
          <w:tcPr>
            <w:tcW w:w="0" w:type="auto"/>
            <w:tcBorders>
              <w:top w:val="nil"/>
              <w:left w:val="nil"/>
              <w:bottom w:val="single" w:sz="4" w:space="0" w:color="auto"/>
              <w:right w:val="single" w:sz="4" w:space="0" w:color="auto"/>
            </w:tcBorders>
            <w:shd w:val="clear" w:color="auto" w:fill="auto"/>
            <w:noWrap/>
            <w:vAlign w:val="center"/>
          </w:tcPr>
          <w:p w14:paraId="322C8765" w14:textId="703B2FC6" w:rsidR="004A2E2F" w:rsidRPr="004A2E2F" w:rsidRDefault="004A2E2F" w:rsidP="004A2E2F">
            <w:pPr>
              <w:spacing w:after="0" w:line="240" w:lineRule="auto"/>
              <w:jc w:val="center"/>
              <w:rPr>
                <w:rFonts w:ascii="Arial" w:hAnsi="Arial" w:cs="Arial"/>
                <w:b/>
                <w:bCs/>
                <w:kern w:val="0"/>
                <w:sz w:val="16"/>
                <w:szCs w:val="16"/>
                <w14:ligatures w14:val="none"/>
                <w14:cntxtAlts w14:val="0"/>
              </w:rPr>
            </w:pPr>
          </w:p>
        </w:tc>
        <w:tc>
          <w:tcPr>
            <w:tcW w:w="0" w:type="auto"/>
            <w:tcBorders>
              <w:top w:val="nil"/>
              <w:left w:val="nil"/>
              <w:bottom w:val="single" w:sz="4" w:space="0" w:color="auto"/>
              <w:right w:val="single" w:sz="8" w:space="0" w:color="auto"/>
            </w:tcBorders>
            <w:shd w:val="clear" w:color="000000" w:fill="FFFFFF"/>
            <w:noWrap/>
            <w:vAlign w:val="center"/>
          </w:tcPr>
          <w:p w14:paraId="71530880" w14:textId="3D543AD0" w:rsidR="004A2E2F" w:rsidRPr="004A2E2F" w:rsidRDefault="004A2E2F" w:rsidP="004A2E2F">
            <w:pPr>
              <w:spacing w:after="0" w:line="240" w:lineRule="auto"/>
              <w:jc w:val="center"/>
              <w:rPr>
                <w:rFonts w:ascii="Arial" w:hAnsi="Arial" w:cs="Arial"/>
                <w:i/>
                <w:iCs/>
                <w:kern w:val="0"/>
                <w:sz w:val="16"/>
                <w:szCs w:val="16"/>
                <w14:ligatures w14:val="none"/>
                <w14:cntxtAlts w14:val="0"/>
              </w:rPr>
            </w:pPr>
          </w:p>
        </w:tc>
      </w:tr>
      <w:tr w:rsidR="004A2E2F" w:rsidRPr="004A2E2F" w14:paraId="1CF35B39" w14:textId="77777777" w:rsidTr="00B51013">
        <w:trPr>
          <w:trHeight w:val="64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CA03F4E" w14:textId="77777777" w:rsidR="004A2E2F" w:rsidRPr="004A2E2F" w:rsidRDefault="004A2E2F" w:rsidP="004A2E2F">
            <w:pPr>
              <w:spacing w:after="0" w:line="240" w:lineRule="auto"/>
              <w:rPr>
                <w:rFonts w:ascii="Arial" w:hAnsi="Arial" w:cs="Arial"/>
                <w:b/>
                <w:bCs/>
                <w:kern w:val="0"/>
                <w14:ligatures w14:val="none"/>
                <w14:cntxtAlts w14:val="0"/>
              </w:rPr>
            </w:pPr>
          </w:p>
        </w:tc>
        <w:tc>
          <w:tcPr>
            <w:tcW w:w="751" w:type="dxa"/>
            <w:vMerge/>
            <w:tcBorders>
              <w:top w:val="nil"/>
              <w:left w:val="nil"/>
              <w:bottom w:val="single" w:sz="8" w:space="0" w:color="000000"/>
              <w:right w:val="nil"/>
            </w:tcBorders>
            <w:vAlign w:val="center"/>
            <w:hideMark/>
          </w:tcPr>
          <w:p w14:paraId="2AA993C4" w14:textId="77777777" w:rsidR="004A2E2F" w:rsidRPr="004A2E2F" w:rsidRDefault="004A2E2F" w:rsidP="004A2E2F">
            <w:pPr>
              <w:spacing w:after="0" w:line="240" w:lineRule="auto"/>
              <w:rPr>
                <w:rFonts w:ascii="Arial" w:hAnsi="Arial" w:cs="Arial"/>
                <w:kern w:val="0"/>
                <w14:ligatures w14:val="none"/>
                <w14:cntxtAlts w14:val="0"/>
              </w:rPr>
            </w:pPr>
          </w:p>
        </w:tc>
        <w:tc>
          <w:tcPr>
            <w:tcW w:w="3895" w:type="dxa"/>
            <w:tcBorders>
              <w:top w:val="nil"/>
              <w:left w:val="single" w:sz="8" w:space="0" w:color="auto"/>
              <w:bottom w:val="single" w:sz="4" w:space="0" w:color="auto"/>
              <w:right w:val="single" w:sz="4" w:space="0" w:color="auto"/>
            </w:tcBorders>
            <w:shd w:val="clear" w:color="000000" w:fill="FFFFFF"/>
            <w:vAlign w:val="center"/>
            <w:hideMark/>
          </w:tcPr>
          <w:p w14:paraId="46968691" w14:textId="77777777" w:rsidR="004A2E2F" w:rsidRPr="004A2E2F" w:rsidRDefault="004A2E2F" w:rsidP="004A2E2F">
            <w:pPr>
              <w:spacing w:after="0" w:line="240" w:lineRule="auto"/>
              <w:rPr>
                <w:rFonts w:ascii="Arial" w:hAnsi="Arial" w:cs="Arial"/>
                <w:b/>
                <w:bCs/>
                <w:kern w:val="0"/>
                <w:sz w:val="16"/>
                <w:szCs w:val="16"/>
                <w14:ligatures w14:val="none"/>
                <w14:cntxtAlts w14:val="0"/>
              </w:rPr>
            </w:pPr>
            <w:r w:rsidRPr="004A2E2F">
              <w:rPr>
                <w:rFonts w:ascii="Arial" w:hAnsi="Arial" w:cs="Arial"/>
                <w:b/>
                <w:bCs/>
                <w:kern w:val="0"/>
                <w:sz w:val="16"/>
                <w:szCs w:val="16"/>
                <w14:ligatures w14:val="none"/>
                <w14:cntxtAlts w14:val="0"/>
              </w:rPr>
              <w:t xml:space="preserve">Taux </w:t>
            </w:r>
            <w:proofErr w:type="spellStart"/>
            <w:r w:rsidRPr="004A2E2F">
              <w:rPr>
                <w:rFonts w:ascii="Arial" w:hAnsi="Arial" w:cs="Arial"/>
                <w:b/>
                <w:bCs/>
                <w:kern w:val="0"/>
                <w:sz w:val="16"/>
                <w:szCs w:val="16"/>
                <w14:ligatures w14:val="none"/>
                <w14:cntxtAlts w14:val="0"/>
              </w:rPr>
              <w:t>EnR&amp;R</w:t>
            </w:r>
            <w:proofErr w:type="spellEnd"/>
            <w:r w:rsidRPr="004A2E2F">
              <w:rPr>
                <w:rFonts w:ascii="Arial" w:hAnsi="Arial" w:cs="Arial"/>
                <w:b/>
                <w:bCs/>
                <w:kern w:val="0"/>
                <w:sz w:val="16"/>
                <w:szCs w:val="16"/>
                <w14:ligatures w14:val="none"/>
                <w14:cntxtAlts w14:val="0"/>
              </w:rPr>
              <w:t xml:space="preserve"> </w:t>
            </w:r>
            <w:r w:rsidRPr="004A2E2F">
              <w:rPr>
                <w:rFonts w:ascii="Arial" w:hAnsi="Arial" w:cs="Arial"/>
                <w:b/>
                <w:bCs/>
                <w:kern w:val="0"/>
                <w:sz w:val="16"/>
                <w:szCs w:val="16"/>
                <w14:ligatures w14:val="none"/>
                <w14:cntxtAlts w14:val="0"/>
              </w:rPr>
              <w:br/>
            </w:r>
            <w:r w:rsidRPr="004A2E2F">
              <w:rPr>
                <w:rFonts w:ascii="Arial" w:hAnsi="Arial" w:cs="Arial"/>
                <w:i/>
                <w:iCs/>
                <w:kern w:val="0"/>
                <w:sz w:val="14"/>
                <w:szCs w:val="14"/>
                <w14:ligatures w14:val="none"/>
                <w14:cntxtAlts w14:val="0"/>
              </w:rPr>
              <w:t>(</w:t>
            </w:r>
            <w:r w:rsidRPr="004A2E2F">
              <w:rPr>
                <w:rFonts w:ascii="Arial" w:hAnsi="Arial" w:cs="Arial"/>
                <w:b/>
                <w:bCs/>
                <w:i/>
                <w:iCs/>
                <w:color w:val="FF0000"/>
                <w:kern w:val="0"/>
                <w:sz w:val="14"/>
                <w:szCs w:val="14"/>
                <w14:ligatures w14:val="none"/>
                <w14:cntxtAlts w14:val="0"/>
              </w:rPr>
              <w:t xml:space="preserve">Taux </w:t>
            </w:r>
            <w:proofErr w:type="spellStart"/>
            <w:r w:rsidRPr="004A2E2F">
              <w:rPr>
                <w:rFonts w:ascii="Arial" w:hAnsi="Arial" w:cs="Arial"/>
                <w:b/>
                <w:bCs/>
                <w:i/>
                <w:iCs/>
                <w:color w:val="FF0000"/>
                <w:kern w:val="0"/>
                <w:sz w:val="14"/>
                <w:szCs w:val="14"/>
                <w14:ligatures w14:val="none"/>
                <w14:cntxtAlts w14:val="0"/>
              </w:rPr>
              <w:t>EnR&amp;R</w:t>
            </w:r>
            <w:proofErr w:type="spellEnd"/>
            <w:r w:rsidRPr="004A2E2F">
              <w:rPr>
                <w:rFonts w:ascii="Arial" w:hAnsi="Arial" w:cs="Arial"/>
                <w:b/>
                <w:bCs/>
                <w:i/>
                <w:iCs/>
                <w:color w:val="FF0000"/>
                <w:kern w:val="0"/>
                <w:sz w:val="14"/>
                <w:szCs w:val="14"/>
                <w14:ligatures w14:val="none"/>
                <w14:cntxtAlts w14:val="0"/>
              </w:rPr>
              <w:t xml:space="preserve"> injecté dans le RC, Eligibilité &gt; 65%</w:t>
            </w:r>
            <w:r w:rsidRPr="004A2E2F">
              <w:rPr>
                <w:rFonts w:ascii="Arial" w:hAnsi="Arial" w:cs="Arial"/>
                <w:i/>
                <w:iCs/>
                <w:kern w:val="0"/>
                <w:sz w:val="14"/>
                <w:szCs w:val="14"/>
                <w14:ligatures w14:val="none"/>
                <w14:cntxtAlts w14:val="0"/>
              </w:rPr>
              <w:t>)</w:t>
            </w:r>
          </w:p>
        </w:tc>
        <w:tc>
          <w:tcPr>
            <w:tcW w:w="0" w:type="auto"/>
            <w:tcBorders>
              <w:top w:val="nil"/>
              <w:left w:val="nil"/>
              <w:bottom w:val="single" w:sz="4" w:space="0" w:color="auto"/>
              <w:right w:val="single" w:sz="4" w:space="0" w:color="auto"/>
            </w:tcBorders>
            <w:shd w:val="clear" w:color="000000" w:fill="FFFFFF"/>
            <w:noWrap/>
            <w:vAlign w:val="center"/>
          </w:tcPr>
          <w:p w14:paraId="17B543A4" w14:textId="1D8105E6" w:rsidR="004A2E2F" w:rsidRPr="004A2E2F" w:rsidRDefault="004A2E2F" w:rsidP="004A2E2F">
            <w:pPr>
              <w:spacing w:after="0" w:line="240" w:lineRule="auto"/>
              <w:jc w:val="center"/>
              <w:rPr>
                <w:rFonts w:ascii="Arial" w:hAnsi="Arial" w:cs="Arial"/>
                <w:b/>
                <w:bCs/>
                <w:kern w:val="0"/>
                <w:sz w:val="16"/>
                <w:szCs w:val="16"/>
                <w14:ligatures w14:val="none"/>
                <w14:cntxtAlts w14:val="0"/>
              </w:rPr>
            </w:pPr>
          </w:p>
        </w:tc>
        <w:tc>
          <w:tcPr>
            <w:tcW w:w="0" w:type="auto"/>
            <w:tcBorders>
              <w:top w:val="nil"/>
              <w:left w:val="nil"/>
              <w:bottom w:val="single" w:sz="4" w:space="0" w:color="auto"/>
              <w:right w:val="single" w:sz="4" w:space="0" w:color="auto"/>
            </w:tcBorders>
            <w:shd w:val="clear" w:color="000000" w:fill="FFFFFF"/>
            <w:noWrap/>
            <w:vAlign w:val="center"/>
          </w:tcPr>
          <w:p w14:paraId="1FF0B1B0" w14:textId="2CD5B4AC" w:rsidR="004A2E2F" w:rsidRPr="004A2E2F" w:rsidRDefault="004A2E2F" w:rsidP="004A2E2F">
            <w:pPr>
              <w:spacing w:after="0" w:line="240" w:lineRule="auto"/>
              <w:jc w:val="center"/>
              <w:rPr>
                <w:rFonts w:ascii="Arial" w:hAnsi="Arial" w:cs="Arial"/>
                <w:b/>
                <w:bCs/>
                <w:kern w:val="0"/>
                <w:sz w:val="16"/>
                <w:szCs w:val="16"/>
                <w14:ligatures w14:val="none"/>
                <w14:cntxtAlts w14:val="0"/>
              </w:rPr>
            </w:pPr>
          </w:p>
        </w:tc>
        <w:tc>
          <w:tcPr>
            <w:tcW w:w="0" w:type="auto"/>
            <w:tcBorders>
              <w:top w:val="nil"/>
              <w:left w:val="nil"/>
              <w:bottom w:val="single" w:sz="4" w:space="0" w:color="auto"/>
              <w:right w:val="single" w:sz="8" w:space="0" w:color="auto"/>
            </w:tcBorders>
            <w:shd w:val="clear" w:color="000000" w:fill="FFFFFF"/>
            <w:noWrap/>
            <w:vAlign w:val="center"/>
          </w:tcPr>
          <w:p w14:paraId="6FDD6EDF" w14:textId="636107BD" w:rsidR="004A2E2F" w:rsidRPr="004A2E2F" w:rsidRDefault="004A2E2F" w:rsidP="004A2E2F">
            <w:pPr>
              <w:spacing w:after="0" w:line="240" w:lineRule="auto"/>
              <w:jc w:val="center"/>
              <w:rPr>
                <w:rFonts w:ascii="Arial" w:hAnsi="Arial" w:cs="Arial"/>
                <w:b/>
                <w:bCs/>
                <w:kern w:val="0"/>
                <w:sz w:val="16"/>
                <w:szCs w:val="16"/>
                <w14:ligatures w14:val="none"/>
                <w14:cntxtAlts w14:val="0"/>
              </w:rPr>
            </w:pPr>
          </w:p>
        </w:tc>
      </w:tr>
      <w:tr w:rsidR="004A2E2F" w:rsidRPr="004A2E2F" w14:paraId="4595D639" w14:textId="77777777" w:rsidTr="00B51013">
        <w:trPr>
          <w:trHeight w:val="45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EFF5713" w14:textId="77777777" w:rsidR="004A2E2F" w:rsidRPr="004A2E2F" w:rsidRDefault="004A2E2F" w:rsidP="004A2E2F">
            <w:pPr>
              <w:spacing w:after="0" w:line="240" w:lineRule="auto"/>
              <w:rPr>
                <w:rFonts w:ascii="Arial" w:hAnsi="Arial" w:cs="Arial"/>
                <w:b/>
                <w:bCs/>
                <w:kern w:val="0"/>
                <w14:ligatures w14:val="none"/>
                <w14:cntxtAlts w14:val="0"/>
              </w:rPr>
            </w:pPr>
          </w:p>
        </w:tc>
        <w:tc>
          <w:tcPr>
            <w:tcW w:w="751" w:type="dxa"/>
            <w:vMerge/>
            <w:tcBorders>
              <w:top w:val="nil"/>
              <w:left w:val="nil"/>
              <w:bottom w:val="single" w:sz="8" w:space="0" w:color="000000"/>
              <w:right w:val="nil"/>
            </w:tcBorders>
            <w:vAlign w:val="center"/>
            <w:hideMark/>
          </w:tcPr>
          <w:p w14:paraId="64BC44AC" w14:textId="77777777" w:rsidR="004A2E2F" w:rsidRPr="004A2E2F" w:rsidRDefault="004A2E2F" w:rsidP="004A2E2F">
            <w:pPr>
              <w:spacing w:after="0" w:line="240" w:lineRule="auto"/>
              <w:rPr>
                <w:rFonts w:ascii="Arial" w:hAnsi="Arial" w:cs="Arial"/>
                <w:kern w:val="0"/>
                <w14:ligatures w14:val="none"/>
                <w14:cntxtAlts w14:val="0"/>
              </w:rPr>
            </w:pPr>
          </w:p>
        </w:tc>
        <w:tc>
          <w:tcPr>
            <w:tcW w:w="3895" w:type="dxa"/>
            <w:tcBorders>
              <w:top w:val="nil"/>
              <w:left w:val="single" w:sz="8" w:space="0" w:color="auto"/>
              <w:bottom w:val="nil"/>
              <w:right w:val="single" w:sz="4" w:space="0" w:color="auto"/>
            </w:tcBorders>
            <w:shd w:val="clear" w:color="000000" w:fill="FFFFFF"/>
            <w:vAlign w:val="center"/>
            <w:hideMark/>
          </w:tcPr>
          <w:p w14:paraId="25A37358" w14:textId="77777777" w:rsidR="004A2E2F" w:rsidRPr="004A2E2F" w:rsidRDefault="004A2E2F" w:rsidP="004A2E2F">
            <w:pPr>
              <w:spacing w:after="0" w:line="240" w:lineRule="auto"/>
              <w:rPr>
                <w:rFonts w:ascii="Arial" w:hAnsi="Arial" w:cs="Arial"/>
                <w:b/>
                <w:bCs/>
                <w:kern w:val="0"/>
                <w:sz w:val="16"/>
                <w:szCs w:val="16"/>
                <w14:ligatures w14:val="none"/>
                <w14:cntxtAlts w14:val="0"/>
              </w:rPr>
            </w:pPr>
            <w:r w:rsidRPr="004A2E2F">
              <w:rPr>
                <w:rFonts w:ascii="Arial" w:hAnsi="Arial" w:cs="Arial"/>
                <w:b/>
                <w:bCs/>
                <w:kern w:val="0"/>
                <w:sz w:val="16"/>
                <w:szCs w:val="16"/>
                <w14:ligatures w14:val="none"/>
                <w14:cntxtAlts w14:val="0"/>
              </w:rPr>
              <w:t>CO2 évité (tonnes) :</w:t>
            </w:r>
            <w:r w:rsidRPr="004A2E2F">
              <w:rPr>
                <w:rFonts w:ascii="Arial" w:hAnsi="Arial" w:cs="Arial"/>
                <w:b/>
                <w:bCs/>
                <w:kern w:val="0"/>
                <w:sz w:val="16"/>
                <w:szCs w:val="16"/>
                <w14:ligatures w14:val="none"/>
                <w14:cntxtAlts w14:val="0"/>
              </w:rPr>
              <w:br/>
            </w:r>
            <w:proofErr w:type="gramStart"/>
            <w:r w:rsidRPr="004A2E2F">
              <w:rPr>
                <w:rFonts w:ascii="Arial" w:hAnsi="Arial" w:cs="Arial"/>
                <w:i/>
                <w:iCs/>
                <w:kern w:val="0"/>
                <w:sz w:val="16"/>
                <w:szCs w:val="16"/>
                <w14:ligatures w14:val="none"/>
                <w14:cntxtAlts w14:val="0"/>
              </w:rPr>
              <w:t>réf:</w:t>
            </w:r>
            <w:proofErr w:type="gramEnd"/>
            <w:r w:rsidRPr="004A2E2F">
              <w:rPr>
                <w:rFonts w:ascii="Arial" w:hAnsi="Arial" w:cs="Arial"/>
                <w:i/>
                <w:iCs/>
                <w:kern w:val="0"/>
                <w:sz w:val="16"/>
                <w:szCs w:val="16"/>
                <w14:ligatures w14:val="none"/>
                <w14:cntxtAlts w14:val="0"/>
              </w:rPr>
              <w:t xml:space="preserve"> base carbone ADEME</w:t>
            </w:r>
          </w:p>
        </w:tc>
        <w:tc>
          <w:tcPr>
            <w:tcW w:w="0" w:type="auto"/>
            <w:tcBorders>
              <w:top w:val="nil"/>
              <w:left w:val="nil"/>
              <w:bottom w:val="nil"/>
              <w:right w:val="nil"/>
            </w:tcBorders>
            <w:shd w:val="clear" w:color="000000" w:fill="FFFFFF"/>
            <w:noWrap/>
            <w:vAlign w:val="center"/>
          </w:tcPr>
          <w:p w14:paraId="0A8CD049" w14:textId="2505E8BF" w:rsidR="004A2E2F" w:rsidRPr="004A2E2F" w:rsidRDefault="004A2E2F" w:rsidP="004A2E2F">
            <w:pPr>
              <w:spacing w:after="0" w:line="240" w:lineRule="auto"/>
              <w:jc w:val="center"/>
              <w:rPr>
                <w:rFonts w:ascii="Arial" w:hAnsi="Arial" w:cs="Arial"/>
                <w:b/>
                <w:bCs/>
                <w:kern w:val="0"/>
                <w:sz w:val="16"/>
                <w:szCs w:val="16"/>
                <w14:ligatures w14:val="none"/>
                <w14:cntxtAlts w14:val="0"/>
              </w:rPr>
            </w:pPr>
          </w:p>
        </w:tc>
        <w:tc>
          <w:tcPr>
            <w:tcW w:w="0" w:type="auto"/>
            <w:tcBorders>
              <w:top w:val="nil"/>
              <w:left w:val="single" w:sz="4" w:space="0" w:color="auto"/>
              <w:bottom w:val="nil"/>
              <w:right w:val="nil"/>
            </w:tcBorders>
            <w:shd w:val="clear" w:color="000000" w:fill="FFFFFF"/>
            <w:noWrap/>
            <w:vAlign w:val="center"/>
          </w:tcPr>
          <w:p w14:paraId="571F47C6" w14:textId="79CC131B" w:rsidR="004A2E2F" w:rsidRPr="004A2E2F" w:rsidRDefault="004A2E2F" w:rsidP="004A2E2F">
            <w:pPr>
              <w:spacing w:after="0" w:line="240" w:lineRule="auto"/>
              <w:jc w:val="center"/>
              <w:rPr>
                <w:rFonts w:ascii="Arial" w:hAnsi="Arial" w:cs="Arial"/>
                <w:b/>
                <w:bCs/>
                <w:kern w:val="0"/>
                <w:sz w:val="16"/>
                <w:szCs w:val="16"/>
                <w14:ligatures w14:val="none"/>
                <w14:cntxtAlts w14:val="0"/>
              </w:rPr>
            </w:pPr>
          </w:p>
        </w:tc>
        <w:tc>
          <w:tcPr>
            <w:tcW w:w="0" w:type="auto"/>
            <w:tcBorders>
              <w:top w:val="nil"/>
              <w:left w:val="single" w:sz="4" w:space="0" w:color="auto"/>
              <w:bottom w:val="nil"/>
              <w:right w:val="single" w:sz="8" w:space="0" w:color="auto"/>
            </w:tcBorders>
            <w:shd w:val="clear" w:color="000000" w:fill="FFFFFF"/>
            <w:noWrap/>
            <w:vAlign w:val="center"/>
          </w:tcPr>
          <w:p w14:paraId="66116D2A" w14:textId="1C72D71F" w:rsidR="004A2E2F" w:rsidRPr="004A2E2F" w:rsidRDefault="004A2E2F" w:rsidP="004A2E2F">
            <w:pPr>
              <w:spacing w:after="0" w:line="240" w:lineRule="auto"/>
              <w:jc w:val="center"/>
              <w:rPr>
                <w:rFonts w:ascii="Arial" w:hAnsi="Arial" w:cs="Arial"/>
                <w:i/>
                <w:iCs/>
                <w:kern w:val="0"/>
                <w:sz w:val="16"/>
                <w:szCs w:val="16"/>
                <w14:ligatures w14:val="none"/>
                <w14:cntxtAlts w14:val="0"/>
              </w:rPr>
            </w:pPr>
          </w:p>
        </w:tc>
      </w:tr>
      <w:tr w:rsidR="004A2E2F" w:rsidRPr="004A2E2F" w14:paraId="3C19FDB2" w14:textId="77777777" w:rsidTr="00B51013">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20482D1D" w14:textId="77777777" w:rsidR="004A2E2F" w:rsidRPr="004A2E2F" w:rsidRDefault="004A2E2F" w:rsidP="004A2E2F">
            <w:pPr>
              <w:spacing w:after="0" w:line="240" w:lineRule="auto"/>
              <w:rPr>
                <w:rFonts w:ascii="Arial" w:hAnsi="Arial" w:cs="Arial"/>
                <w:b/>
                <w:bCs/>
                <w:kern w:val="0"/>
                <w14:ligatures w14:val="none"/>
                <w14:cntxtAlts w14:val="0"/>
              </w:rPr>
            </w:pPr>
          </w:p>
        </w:tc>
        <w:tc>
          <w:tcPr>
            <w:tcW w:w="751" w:type="dxa"/>
            <w:vMerge/>
            <w:tcBorders>
              <w:top w:val="nil"/>
              <w:left w:val="nil"/>
              <w:bottom w:val="single" w:sz="8" w:space="0" w:color="000000"/>
              <w:right w:val="nil"/>
            </w:tcBorders>
            <w:vAlign w:val="center"/>
            <w:hideMark/>
          </w:tcPr>
          <w:p w14:paraId="0BF7744D" w14:textId="77777777" w:rsidR="004A2E2F" w:rsidRPr="004A2E2F" w:rsidRDefault="004A2E2F" w:rsidP="004A2E2F">
            <w:pPr>
              <w:spacing w:after="0" w:line="240" w:lineRule="auto"/>
              <w:rPr>
                <w:rFonts w:ascii="Arial" w:hAnsi="Arial" w:cs="Arial"/>
                <w:kern w:val="0"/>
                <w14:ligatures w14:val="none"/>
                <w14:cntxtAlts w14:val="0"/>
              </w:rPr>
            </w:pPr>
          </w:p>
        </w:tc>
        <w:tc>
          <w:tcPr>
            <w:tcW w:w="3895" w:type="dxa"/>
            <w:tcBorders>
              <w:top w:val="single" w:sz="4" w:space="0" w:color="auto"/>
              <w:left w:val="single" w:sz="8" w:space="0" w:color="auto"/>
              <w:bottom w:val="single" w:sz="8" w:space="0" w:color="auto"/>
              <w:right w:val="single" w:sz="4" w:space="0" w:color="auto"/>
            </w:tcBorders>
            <w:shd w:val="clear" w:color="000000" w:fill="FFFFFF"/>
            <w:vAlign w:val="center"/>
            <w:hideMark/>
          </w:tcPr>
          <w:p w14:paraId="2F355B61" w14:textId="77777777" w:rsidR="004A2E2F" w:rsidRPr="004A2E2F" w:rsidRDefault="004A2E2F" w:rsidP="004A2E2F">
            <w:pPr>
              <w:spacing w:after="0" w:line="240" w:lineRule="auto"/>
              <w:rPr>
                <w:rFonts w:ascii="Arial" w:hAnsi="Arial" w:cs="Arial"/>
                <w:i/>
                <w:iCs/>
                <w:kern w:val="0"/>
                <w:sz w:val="16"/>
                <w:szCs w:val="16"/>
                <w14:ligatures w14:val="none"/>
                <w14:cntxtAlts w14:val="0"/>
              </w:rPr>
            </w:pPr>
            <w:r w:rsidRPr="004A2E2F">
              <w:rPr>
                <w:rFonts w:ascii="Arial" w:hAnsi="Arial" w:cs="Arial"/>
                <w:i/>
                <w:iCs/>
                <w:kern w:val="0"/>
                <w:sz w:val="16"/>
                <w:szCs w:val="16"/>
                <w14:ligatures w14:val="none"/>
                <w14:cntxtAlts w14:val="0"/>
              </w:rPr>
              <w:t>Commentaires - détails complémentaires</w:t>
            </w:r>
          </w:p>
        </w:tc>
        <w:tc>
          <w:tcPr>
            <w:tcW w:w="0" w:type="auto"/>
            <w:tcBorders>
              <w:top w:val="single" w:sz="4" w:space="0" w:color="auto"/>
              <w:left w:val="nil"/>
              <w:bottom w:val="single" w:sz="8" w:space="0" w:color="auto"/>
              <w:right w:val="single" w:sz="4" w:space="0" w:color="auto"/>
            </w:tcBorders>
            <w:shd w:val="clear" w:color="000000" w:fill="FFFFFF"/>
            <w:noWrap/>
            <w:vAlign w:val="center"/>
          </w:tcPr>
          <w:p w14:paraId="2CFF74ED" w14:textId="267DA5F4" w:rsidR="004A2E2F" w:rsidRPr="004A2E2F" w:rsidRDefault="004A2E2F" w:rsidP="004A2E2F">
            <w:pPr>
              <w:spacing w:after="0" w:line="240" w:lineRule="auto"/>
              <w:jc w:val="center"/>
              <w:rPr>
                <w:rFonts w:ascii="Arial" w:hAnsi="Arial" w:cs="Arial"/>
                <w:i/>
                <w:iCs/>
                <w:kern w:val="0"/>
                <w:sz w:val="16"/>
                <w:szCs w:val="16"/>
                <w14:ligatures w14:val="none"/>
                <w14:cntxtAlts w14:val="0"/>
              </w:rPr>
            </w:pPr>
          </w:p>
        </w:tc>
        <w:tc>
          <w:tcPr>
            <w:tcW w:w="0" w:type="auto"/>
            <w:tcBorders>
              <w:top w:val="single" w:sz="4" w:space="0" w:color="auto"/>
              <w:left w:val="nil"/>
              <w:bottom w:val="single" w:sz="8" w:space="0" w:color="auto"/>
              <w:right w:val="single" w:sz="4" w:space="0" w:color="auto"/>
            </w:tcBorders>
            <w:shd w:val="clear" w:color="000000" w:fill="FFFFFF"/>
            <w:vAlign w:val="center"/>
          </w:tcPr>
          <w:p w14:paraId="5F357606" w14:textId="6EBEBDA0" w:rsidR="004A2E2F" w:rsidRPr="004A2E2F" w:rsidRDefault="004A2E2F" w:rsidP="004A2E2F">
            <w:pPr>
              <w:spacing w:after="0" w:line="240" w:lineRule="auto"/>
              <w:jc w:val="center"/>
              <w:rPr>
                <w:rFonts w:ascii="Arial" w:hAnsi="Arial" w:cs="Arial"/>
                <w:i/>
                <w:iCs/>
                <w:kern w:val="0"/>
                <w:sz w:val="14"/>
                <w:szCs w:val="14"/>
                <w14:ligatures w14:val="none"/>
                <w14:cntxtAlts w14:val="0"/>
              </w:rPr>
            </w:pPr>
          </w:p>
        </w:tc>
        <w:tc>
          <w:tcPr>
            <w:tcW w:w="0" w:type="auto"/>
            <w:tcBorders>
              <w:top w:val="single" w:sz="4" w:space="0" w:color="auto"/>
              <w:left w:val="nil"/>
              <w:bottom w:val="single" w:sz="8" w:space="0" w:color="auto"/>
              <w:right w:val="single" w:sz="8" w:space="0" w:color="auto"/>
            </w:tcBorders>
            <w:shd w:val="clear" w:color="000000" w:fill="FFFFFF"/>
            <w:noWrap/>
            <w:vAlign w:val="center"/>
            <w:hideMark/>
          </w:tcPr>
          <w:p w14:paraId="20FD9A6D" w14:textId="77777777" w:rsidR="004A2E2F" w:rsidRPr="004A2E2F" w:rsidRDefault="004A2E2F" w:rsidP="004A2E2F">
            <w:pPr>
              <w:spacing w:after="0" w:line="240" w:lineRule="auto"/>
              <w:jc w:val="center"/>
              <w:rPr>
                <w:rFonts w:ascii="Arial" w:hAnsi="Arial" w:cs="Arial"/>
                <w:i/>
                <w:iCs/>
                <w:kern w:val="0"/>
                <w:sz w:val="16"/>
                <w:szCs w:val="16"/>
                <w14:ligatures w14:val="none"/>
                <w14:cntxtAlts w14:val="0"/>
              </w:rPr>
            </w:pPr>
            <w:r w:rsidRPr="004A2E2F">
              <w:rPr>
                <w:rFonts w:ascii="Arial" w:hAnsi="Arial" w:cs="Arial"/>
                <w:i/>
                <w:iCs/>
                <w:kern w:val="0"/>
                <w:sz w:val="16"/>
                <w:szCs w:val="16"/>
                <w14:ligatures w14:val="none"/>
                <w14:cntxtAlts w14:val="0"/>
              </w:rPr>
              <w:t> </w:t>
            </w:r>
          </w:p>
        </w:tc>
      </w:tr>
    </w:tbl>
    <w:p w14:paraId="16B8B6D7" w14:textId="068DBCAA" w:rsidR="0012662A" w:rsidRDefault="0012662A" w:rsidP="007F16D5">
      <w:pPr>
        <w:pStyle w:val="Titre2"/>
      </w:pPr>
      <w:bookmarkStart w:id="190" w:name="_Toc56154444"/>
      <w:bookmarkStart w:id="191" w:name="_Toc56155278"/>
      <w:bookmarkStart w:id="192" w:name="_Toc56155347"/>
      <w:bookmarkStart w:id="193" w:name="_Toc56183904"/>
      <w:bookmarkStart w:id="194" w:name="_Toc56409767"/>
      <w:bookmarkStart w:id="195" w:name="_Toc56409971"/>
      <w:bookmarkStart w:id="196" w:name="_Toc56409990"/>
      <w:bookmarkStart w:id="197" w:name="_Toc56410007"/>
      <w:bookmarkStart w:id="198" w:name="_Toc56410025"/>
      <w:bookmarkStart w:id="199" w:name="_Toc56411553"/>
      <w:bookmarkStart w:id="200" w:name="_Toc57905784"/>
      <w:bookmarkStart w:id="201" w:name="_Toc61340896"/>
      <w:bookmarkStart w:id="202" w:name="_Toc117524057"/>
      <w:bookmarkStart w:id="203" w:name="_Toc122341193"/>
      <w:bookmarkStart w:id="204" w:name="_Toc122341559"/>
      <w:r>
        <w:t>I</w:t>
      </w:r>
      <w:r w:rsidRPr="0012662A">
        <w:t>mpact environnemental (CO2, qualité air</w:t>
      </w:r>
      <w:r w:rsidR="005F5FD9">
        <w:t xml:space="preserve">, </w:t>
      </w:r>
      <w:r w:rsidRPr="0012662A">
        <w:t>…)</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713C2AFB" w14:textId="77777777" w:rsidR="0012662A" w:rsidRPr="003840B4" w:rsidRDefault="0012662A" w:rsidP="003840B4">
      <w:pPr>
        <w:pStyle w:val="Pucenoir"/>
        <w:rPr>
          <w:i/>
          <w:iCs/>
        </w:rPr>
      </w:pPr>
      <w:r w:rsidRPr="51ABDE82">
        <w:rPr>
          <w:i/>
          <w:iCs/>
        </w:rPr>
        <w:t xml:space="preserve">Evaluation des gains en émissions polluantes (NOx, </w:t>
      </w:r>
      <w:proofErr w:type="spellStart"/>
      <w:r w:rsidRPr="51ABDE82">
        <w:rPr>
          <w:i/>
          <w:iCs/>
        </w:rPr>
        <w:t>SOx</w:t>
      </w:r>
      <w:proofErr w:type="spellEnd"/>
      <w:r w:rsidRPr="51ABDE82">
        <w:rPr>
          <w:i/>
          <w:iCs/>
        </w:rPr>
        <w:t>, PM)</w:t>
      </w:r>
    </w:p>
    <w:p w14:paraId="6F317FB7" w14:textId="3832C40F" w:rsidR="00766F83" w:rsidRPr="005F5FD9" w:rsidRDefault="0012662A" w:rsidP="00766F83">
      <w:pPr>
        <w:pStyle w:val="Pucenoir"/>
        <w:rPr>
          <w:i/>
          <w:iCs/>
        </w:rPr>
      </w:pPr>
      <w:r w:rsidRPr="51ABDE82">
        <w:rPr>
          <w:i/>
          <w:iCs/>
        </w:rPr>
        <w:t>Évaluation des gains en émission de gaz à effet de serre (CO</w:t>
      </w:r>
      <w:r w:rsidRPr="51ABDE82">
        <w:rPr>
          <w:i/>
          <w:iCs/>
          <w:vertAlign w:val="subscript"/>
        </w:rPr>
        <w:t>2</w:t>
      </w:r>
      <w:r w:rsidRPr="51ABDE82">
        <w:rPr>
          <w:i/>
          <w:iCs/>
        </w:rPr>
        <w:t xml:space="preserve"> évitées), sur la base des facteurs de conversion de la BASE CARBONE de l’ADEME.</w:t>
      </w:r>
    </w:p>
    <w:tbl>
      <w:tblPr>
        <w:tblStyle w:val="Grilledutableau"/>
        <w:tblW w:w="5000" w:type="pct"/>
        <w:tblLook w:val="04A0" w:firstRow="1" w:lastRow="0" w:firstColumn="1" w:lastColumn="0" w:noHBand="0" w:noVBand="1"/>
      </w:tblPr>
      <w:tblGrid>
        <w:gridCol w:w="4106"/>
        <w:gridCol w:w="4954"/>
      </w:tblGrid>
      <w:tr w:rsidR="00766F83" w:rsidRPr="00195089" w14:paraId="0EFD26AD" w14:textId="77777777" w:rsidTr="51ABDE82">
        <w:tc>
          <w:tcPr>
            <w:tcW w:w="5000" w:type="pct"/>
            <w:gridSpan w:val="2"/>
            <w:shd w:val="clear" w:color="auto" w:fill="76923C" w:themeFill="accent3" w:themeFillShade="BF"/>
          </w:tcPr>
          <w:p w14:paraId="58FD784E" w14:textId="77777777" w:rsidR="00766F83" w:rsidRPr="00195089" w:rsidRDefault="00766F83" w:rsidP="00033419">
            <w:pPr>
              <w:jc w:val="center"/>
              <w:rPr>
                <w:rFonts w:cstheme="minorHAnsi"/>
                <w:b/>
                <w:color w:val="FFFFFF" w:themeColor="background1"/>
              </w:rPr>
            </w:pPr>
            <w:r w:rsidRPr="00195089">
              <w:rPr>
                <w:rFonts w:cstheme="minorHAnsi"/>
                <w:b/>
                <w:color w:val="FFFFFF" w:themeColor="background1"/>
              </w:rPr>
              <w:t>Facteur d’émissions moyen d</w:t>
            </w:r>
            <w:r>
              <w:rPr>
                <w:rFonts w:cstheme="minorHAnsi"/>
                <w:b/>
                <w:color w:val="FFFFFF" w:themeColor="background1"/>
              </w:rPr>
              <w:t>es</w:t>
            </w:r>
            <w:r w:rsidRPr="00195089">
              <w:rPr>
                <w:rFonts w:cstheme="minorHAnsi"/>
                <w:b/>
                <w:color w:val="FFFFFF" w:themeColor="background1"/>
              </w:rPr>
              <w:t xml:space="preserve"> mix</w:t>
            </w:r>
            <w:r>
              <w:rPr>
                <w:rFonts w:cstheme="minorHAnsi"/>
                <w:b/>
                <w:color w:val="FFFFFF" w:themeColor="background1"/>
              </w:rPr>
              <w:t>es</w:t>
            </w:r>
            <w:r w:rsidRPr="00195089">
              <w:rPr>
                <w:rFonts w:cstheme="minorHAnsi"/>
                <w:b/>
                <w:color w:val="FFFFFF" w:themeColor="background1"/>
              </w:rPr>
              <w:t xml:space="preserve"> électrique</w:t>
            </w:r>
            <w:r>
              <w:rPr>
                <w:rFonts w:cstheme="minorHAnsi"/>
                <w:b/>
                <w:color w:val="FFFFFF" w:themeColor="background1"/>
              </w:rPr>
              <w:t>s en France</w:t>
            </w:r>
            <w:r w:rsidRPr="00195089">
              <w:rPr>
                <w:rFonts w:cstheme="minorHAnsi"/>
                <w:b/>
                <w:color w:val="FFFFFF" w:themeColor="background1"/>
              </w:rPr>
              <w:t xml:space="preserve"> </w:t>
            </w:r>
          </w:p>
        </w:tc>
      </w:tr>
      <w:tr w:rsidR="00766F83" w:rsidRPr="00C86AD5" w14:paraId="70CBDAA4" w14:textId="77777777" w:rsidTr="51ABDE82">
        <w:tc>
          <w:tcPr>
            <w:tcW w:w="2266" w:type="pct"/>
          </w:tcPr>
          <w:p w14:paraId="20C16243" w14:textId="77777777" w:rsidR="00766F83" w:rsidRDefault="00766F83" w:rsidP="00033419">
            <w:pPr>
              <w:jc w:val="center"/>
              <w:rPr>
                <w:rFonts w:cstheme="minorHAnsi"/>
              </w:rPr>
            </w:pPr>
            <w:r w:rsidRPr="00A05B1C">
              <w:rPr>
                <w:rFonts w:cstheme="minorHAnsi"/>
              </w:rPr>
              <w:t>France continentale</w:t>
            </w:r>
          </w:p>
        </w:tc>
        <w:tc>
          <w:tcPr>
            <w:tcW w:w="2734" w:type="pct"/>
          </w:tcPr>
          <w:p w14:paraId="35E36CA6" w14:textId="71D37FA5" w:rsidR="00766F83" w:rsidRPr="00C86AD5" w:rsidRDefault="00766F83" w:rsidP="51ABDE82">
            <w:pPr>
              <w:jc w:val="center"/>
              <w:rPr>
                <w:rFonts w:cstheme="minorBidi"/>
                <w:lang w:val="de-DE"/>
              </w:rPr>
            </w:pPr>
            <w:r w:rsidRPr="51ABDE82">
              <w:rPr>
                <w:rFonts w:cstheme="minorBidi"/>
                <w:lang w:val="de-DE"/>
              </w:rPr>
              <w:t>0,0</w:t>
            </w:r>
            <w:r w:rsidR="47E49DF4" w:rsidRPr="51ABDE82">
              <w:rPr>
                <w:rFonts w:cstheme="minorBidi"/>
                <w:lang w:val="de-DE"/>
              </w:rPr>
              <w:t>46</w:t>
            </w:r>
            <w:r w:rsidRPr="51ABDE82">
              <w:rPr>
                <w:rFonts w:cstheme="minorBidi"/>
                <w:lang w:val="de-DE"/>
              </w:rPr>
              <w:t>1 kgCO2e/</w:t>
            </w:r>
            <w:proofErr w:type="spellStart"/>
            <w:r w:rsidRPr="51ABDE82">
              <w:rPr>
                <w:rFonts w:cstheme="minorBidi"/>
                <w:lang w:val="de-DE"/>
              </w:rPr>
              <w:t>kWhEF</w:t>
            </w:r>
            <w:proofErr w:type="spellEnd"/>
            <w:r w:rsidRPr="51ABDE82">
              <w:rPr>
                <w:rFonts w:cstheme="minorBidi"/>
                <w:lang w:val="de-DE"/>
              </w:rPr>
              <w:t xml:space="preserve"> (EF = </w:t>
            </w:r>
            <w:proofErr w:type="spellStart"/>
            <w:r w:rsidRPr="51ABDE82">
              <w:rPr>
                <w:rFonts w:cstheme="minorBidi"/>
                <w:lang w:val="de-DE"/>
              </w:rPr>
              <w:t>énergie</w:t>
            </w:r>
            <w:proofErr w:type="spellEnd"/>
            <w:r w:rsidRPr="51ABDE82">
              <w:rPr>
                <w:rFonts w:cstheme="minorBidi"/>
                <w:lang w:val="de-DE"/>
              </w:rPr>
              <w:t xml:space="preserve"> finale)</w:t>
            </w:r>
          </w:p>
        </w:tc>
      </w:tr>
      <w:tr w:rsidR="00766F83" w14:paraId="4490D7C7" w14:textId="77777777" w:rsidTr="51ABDE82">
        <w:tc>
          <w:tcPr>
            <w:tcW w:w="2266" w:type="pct"/>
          </w:tcPr>
          <w:p w14:paraId="578FCA93" w14:textId="77777777" w:rsidR="00766F83" w:rsidRPr="00A05B1C" w:rsidRDefault="00766F83" w:rsidP="00033419">
            <w:pPr>
              <w:jc w:val="center"/>
              <w:rPr>
                <w:rFonts w:cstheme="minorHAnsi"/>
              </w:rPr>
            </w:pPr>
            <w:r>
              <w:rPr>
                <w:rFonts w:cstheme="minorHAnsi"/>
              </w:rPr>
              <w:t>La Corse</w:t>
            </w:r>
          </w:p>
        </w:tc>
        <w:tc>
          <w:tcPr>
            <w:tcW w:w="2734" w:type="pct"/>
          </w:tcPr>
          <w:p w14:paraId="425B5320" w14:textId="77777777" w:rsidR="00766F83" w:rsidRPr="00195089" w:rsidRDefault="00766F83" w:rsidP="00033419">
            <w:pPr>
              <w:jc w:val="center"/>
              <w:rPr>
                <w:rFonts w:cstheme="minorHAnsi"/>
              </w:rPr>
            </w:pPr>
            <w:r>
              <w:rPr>
                <w:rFonts w:cstheme="minorHAnsi"/>
              </w:rPr>
              <w:t>0,525 kgCO2e/kWhEF</w:t>
            </w:r>
          </w:p>
        </w:tc>
      </w:tr>
      <w:tr w:rsidR="00766F83" w14:paraId="58D6808A" w14:textId="77777777" w:rsidTr="51ABDE82">
        <w:tc>
          <w:tcPr>
            <w:tcW w:w="2266" w:type="pct"/>
          </w:tcPr>
          <w:p w14:paraId="03B2CF61" w14:textId="77777777" w:rsidR="00766F83" w:rsidRDefault="00766F83" w:rsidP="00033419">
            <w:pPr>
              <w:jc w:val="center"/>
              <w:rPr>
                <w:rFonts w:cstheme="minorHAnsi"/>
              </w:rPr>
            </w:pPr>
            <w:r>
              <w:rPr>
                <w:rFonts w:cstheme="minorHAnsi"/>
              </w:rPr>
              <w:t>La Réunion</w:t>
            </w:r>
          </w:p>
        </w:tc>
        <w:tc>
          <w:tcPr>
            <w:tcW w:w="2734" w:type="pct"/>
          </w:tcPr>
          <w:p w14:paraId="7DCA66CB" w14:textId="77777777" w:rsidR="00766F83" w:rsidRDefault="00766F83" w:rsidP="00033419">
            <w:pPr>
              <w:jc w:val="center"/>
              <w:rPr>
                <w:rFonts w:cstheme="minorHAnsi"/>
              </w:rPr>
            </w:pPr>
            <w:r>
              <w:t>0,693 kgCO2e/kWhEF</w:t>
            </w:r>
          </w:p>
        </w:tc>
      </w:tr>
      <w:tr w:rsidR="00766F83" w14:paraId="196E7115" w14:textId="77777777" w:rsidTr="51ABDE82">
        <w:tc>
          <w:tcPr>
            <w:tcW w:w="2266" w:type="pct"/>
          </w:tcPr>
          <w:p w14:paraId="380E25A5" w14:textId="77777777" w:rsidR="00766F83" w:rsidRDefault="00766F83" w:rsidP="00033419">
            <w:pPr>
              <w:jc w:val="center"/>
              <w:rPr>
                <w:rFonts w:cstheme="minorHAnsi"/>
              </w:rPr>
            </w:pPr>
            <w:r>
              <w:rPr>
                <w:rFonts w:cstheme="minorHAnsi"/>
              </w:rPr>
              <w:t>La Martinique</w:t>
            </w:r>
          </w:p>
        </w:tc>
        <w:tc>
          <w:tcPr>
            <w:tcW w:w="2734" w:type="pct"/>
          </w:tcPr>
          <w:p w14:paraId="11C6F9EB" w14:textId="77777777" w:rsidR="00766F83" w:rsidRDefault="00766F83" w:rsidP="00033419">
            <w:pPr>
              <w:jc w:val="center"/>
              <w:rPr>
                <w:rFonts w:cstheme="minorHAnsi"/>
              </w:rPr>
            </w:pPr>
            <w:r>
              <w:t>0,709 kgCO2e/kWhEF</w:t>
            </w:r>
          </w:p>
        </w:tc>
      </w:tr>
      <w:tr w:rsidR="00766F83" w14:paraId="32A1B17A" w14:textId="77777777" w:rsidTr="51ABDE82">
        <w:tc>
          <w:tcPr>
            <w:tcW w:w="2266" w:type="pct"/>
          </w:tcPr>
          <w:p w14:paraId="3CF4FBC2" w14:textId="77777777" w:rsidR="00766F83" w:rsidRDefault="00766F83" w:rsidP="00033419">
            <w:pPr>
              <w:jc w:val="center"/>
              <w:rPr>
                <w:rFonts w:cstheme="minorHAnsi"/>
              </w:rPr>
            </w:pPr>
            <w:r>
              <w:rPr>
                <w:rFonts w:cstheme="minorHAnsi"/>
              </w:rPr>
              <w:t>La Guadeloupe</w:t>
            </w:r>
          </w:p>
        </w:tc>
        <w:tc>
          <w:tcPr>
            <w:tcW w:w="2734" w:type="pct"/>
          </w:tcPr>
          <w:p w14:paraId="1D6B261C" w14:textId="77777777" w:rsidR="00766F83" w:rsidRDefault="00766F83" w:rsidP="00033419">
            <w:pPr>
              <w:jc w:val="center"/>
              <w:rPr>
                <w:rFonts w:cstheme="minorHAnsi"/>
              </w:rPr>
            </w:pPr>
            <w:r>
              <w:t>0,605 kgCO2e/kWhEF</w:t>
            </w:r>
          </w:p>
        </w:tc>
      </w:tr>
      <w:tr w:rsidR="00766F83" w14:paraId="21DC57F7" w14:textId="77777777" w:rsidTr="51ABDE82">
        <w:tc>
          <w:tcPr>
            <w:tcW w:w="2266" w:type="pct"/>
          </w:tcPr>
          <w:p w14:paraId="00225CBB" w14:textId="77777777" w:rsidR="00766F83" w:rsidRDefault="00766F83" w:rsidP="00033419">
            <w:pPr>
              <w:jc w:val="center"/>
              <w:rPr>
                <w:rFonts w:cstheme="minorHAnsi"/>
              </w:rPr>
            </w:pPr>
            <w:r>
              <w:rPr>
                <w:rFonts w:cstheme="minorHAnsi"/>
              </w:rPr>
              <w:t>La Guyane</w:t>
            </w:r>
          </w:p>
        </w:tc>
        <w:tc>
          <w:tcPr>
            <w:tcW w:w="2734" w:type="pct"/>
          </w:tcPr>
          <w:p w14:paraId="414C2961" w14:textId="77777777" w:rsidR="00766F83" w:rsidRDefault="00766F83" w:rsidP="00033419">
            <w:pPr>
              <w:jc w:val="center"/>
              <w:rPr>
                <w:rFonts w:cstheme="minorHAnsi"/>
              </w:rPr>
            </w:pPr>
            <w:r>
              <w:t>0,311 kgCO2e/kWhEF</w:t>
            </w:r>
          </w:p>
        </w:tc>
      </w:tr>
      <w:tr w:rsidR="00766F83" w14:paraId="604819FC" w14:textId="77777777" w:rsidTr="51ABDE82">
        <w:tc>
          <w:tcPr>
            <w:tcW w:w="2266" w:type="pct"/>
          </w:tcPr>
          <w:p w14:paraId="1D276BE9" w14:textId="77777777" w:rsidR="00766F83" w:rsidRDefault="00766F83" w:rsidP="00033419">
            <w:pPr>
              <w:jc w:val="center"/>
              <w:rPr>
                <w:rFonts w:cstheme="minorHAnsi"/>
              </w:rPr>
            </w:pPr>
            <w:r>
              <w:rPr>
                <w:rFonts w:cstheme="minorHAnsi"/>
              </w:rPr>
              <w:t>Mayotte</w:t>
            </w:r>
          </w:p>
        </w:tc>
        <w:tc>
          <w:tcPr>
            <w:tcW w:w="2734" w:type="pct"/>
          </w:tcPr>
          <w:p w14:paraId="0C638092" w14:textId="77777777" w:rsidR="00766F83" w:rsidRDefault="00766F83" w:rsidP="00033419">
            <w:pPr>
              <w:jc w:val="center"/>
              <w:rPr>
                <w:rFonts w:cstheme="minorHAnsi"/>
              </w:rPr>
            </w:pPr>
            <w:r>
              <w:t>0,679 kgCO2e/kWhEF</w:t>
            </w:r>
          </w:p>
        </w:tc>
      </w:tr>
    </w:tbl>
    <w:p w14:paraId="4919B42F" w14:textId="77777777" w:rsidR="00766F83" w:rsidRDefault="00766F83" w:rsidP="00766F83"/>
    <w:tbl>
      <w:tblPr>
        <w:tblpPr w:leftFromText="141" w:rightFromText="141" w:vertAnchor="text" w:horzAnchor="page" w:tblpX="1435" w:tblpY="1"/>
        <w:tblOverlap w:val="never"/>
        <w:tblW w:w="3109" w:type="dxa"/>
        <w:tblCellMar>
          <w:left w:w="70" w:type="dxa"/>
          <w:right w:w="70" w:type="dxa"/>
        </w:tblCellMar>
        <w:tblLook w:val="04A0" w:firstRow="1" w:lastRow="0" w:firstColumn="1" w:lastColumn="0" w:noHBand="0" w:noVBand="1"/>
      </w:tblPr>
      <w:tblGrid>
        <w:gridCol w:w="2400"/>
        <w:gridCol w:w="1635"/>
      </w:tblGrid>
      <w:tr w:rsidR="00766F83" w:rsidRPr="00A05B1C" w14:paraId="51CB9479" w14:textId="77777777" w:rsidTr="00FD1ECD">
        <w:trPr>
          <w:trHeight w:val="830"/>
        </w:trPr>
        <w:tc>
          <w:tcPr>
            <w:tcW w:w="2400" w:type="dxa"/>
            <w:tcBorders>
              <w:top w:val="single" w:sz="8" w:space="0" w:color="auto"/>
              <w:left w:val="single" w:sz="8" w:space="0" w:color="auto"/>
              <w:bottom w:val="single" w:sz="4" w:space="0" w:color="A9D08E"/>
              <w:right w:val="nil"/>
            </w:tcBorders>
            <w:shd w:val="clear" w:color="70AD47" w:fill="70AD47"/>
            <w:noWrap/>
            <w:vAlign w:val="center"/>
            <w:hideMark/>
          </w:tcPr>
          <w:p w14:paraId="7A224E88" w14:textId="77777777" w:rsidR="00766F83" w:rsidRPr="00A05B1C" w:rsidRDefault="00766F83" w:rsidP="00033419">
            <w:pPr>
              <w:jc w:val="center"/>
              <w:rPr>
                <w:rFonts w:cstheme="minorHAnsi"/>
                <w:b/>
                <w:bCs/>
                <w:color w:val="FFFFFF"/>
              </w:rPr>
            </w:pPr>
            <w:r w:rsidRPr="00A05B1C">
              <w:rPr>
                <w:rFonts w:cstheme="minorHAnsi"/>
                <w:b/>
                <w:bCs/>
                <w:color w:val="FFFFFF"/>
              </w:rPr>
              <w:t>Combustibles liquides</w:t>
            </w:r>
          </w:p>
        </w:tc>
        <w:tc>
          <w:tcPr>
            <w:tcW w:w="709" w:type="dxa"/>
            <w:tcBorders>
              <w:top w:val="single" w:sz="8" w:space="0" w:color="auto"/>
              <w:left w:val="nil"/>
              <w:bottom w:val="single" w:sz="4" w:space="0" w:color="A9D08E"/>
              <w:right w:val="single" w:sz="8" w:space="0" w:color="auto"/>
            </w:tcBorders>
            <w:shd w:val="clear" w:color="70AD47" w:fill="70AD47"/>
            <w:vAlign w:val="center"/>
            <w:hideMark/>
          </w:tcPr>
          <w:p w14:paraId="112BA0FC" w14:textId="77777777" w:rsidR="00766F83" w:rsidRPr="00A05B1C" w:rsidRDefault="00766F83" w:rsidP="00033419">
            <w:pPr>
              <w:jc w:val="center"/>
              <w:rPr>
                <w:rFonts w:cstheme="minorHAnsi"/>
                <w:b/>
                <w:bCs/>
                <w:color w:val="FFFFFF"/>
                <w:lang w:val="en-GB"/>
              </w:rPr>
            </w:pPr>
            <w:r w:rsidRPr="00A05B1C">
              <w:rPr>
                <w:rFonts w:cstheme="minorHAnsi"/>
                <w:b/>
                <w:bCs/>
                <w:color w:val="FFFFFF"/>
                <w:lang w:val="en-GB"/>
              </w:rPr>
              <w:t>Total combustion (kgCO2e/</w:t>
            </w:r>
            <w:proofErr w:type="spellStart"/>
            <w:r w:rsidRPr="00A05B1C">
              <w:rPr>
                <w:rFonts w:cstheme="minorHAnsi"/>
                <w:b/>
                <w:bCs/>
                <w:color w:val="FFFFFF"/>
                <w:lang w:val="en-GB"/>
              </w:rPr>
              <w:t>kWhPCI</w:t>
            </w:r>
            <w:proofErr w:type="spellEnd"/>
            <w:r w:rsidRPr="00A05B1C">
              <w:rPr>
                <w:rFonts w:cstheme="minorHAnsi"/>
                <w:b/>
                <w:bCs/>
                <w:color w:val="FFFFFF"/>
                <w:lang w:val="en-GB"/>
              </w:rPr>
              <w:t>)</w:t>
            </w:r>
          </w:p>
        </w:tc>
      </w:tr>
      <w:tr w:rsidR="00766F83" w:rsidRPr="00A05B1C" w14:paraId="4EF337D3" w14:textId="77777777" w:rsidTr="00FD1ECD">
        <w:trPr>
          <w:trHeight w:val="300"/>
        </w:trPr>
        <w:tc>
          <w:tcPr>
            <w:tcW w:w="2400" w:type="dxa"/>
            <w:tcBorders>
              <w:top w:val="single" w:sz="4" w:space="0" w:color="A9D08E"/>
              <w:left w:val="single" w:sz="8" w:space="0" w:color="auto"/>
              <w:bottom w:val="single" w:sz="4" w:space="0" w:color="A9D08E"/>
              <w:right w:val="nil"/>
            </w:tcBorders>
            <w:shd w:val="clear" w:color="E2EFDA" w:fill="E2EFDA"/>
            <w:noWrap/>
            <w:vAlign w:val="bottom"/>
            <w:hideMark/>
          </w:tcPr>
          <w:p w14:paraId="0A0BD741" w14:textId="77777777" w:rsidR="00766F83" w:rsidRPr="00A05B1C" w:rsidRDefault="00766F83" w:rsidP="00033419">
            <w:pPr>
              <w:rPr>
                <w:rFonts w:cstheme="minorHAnsi"/>
              </w:rPr>
            </w:pPr>
            <w:r w:rsidRPr="00A05B1C">
              <w:rPr>
                <w:rFonts w:cstheme="minorHAnsi"/>
              </w:rPr>
              <w:t xml:space="preserve">Pétrole brut </w:t>
            </w:r>
          </w:p>
        </w:tc>
        <w:tc>
          <w:tcPr>
            <w:tcW w:w="709" w:type="dxa"/>
            <w:tcBorders>
              <w:top w:val="single" w:sz="4" w:space="0" w:color="A9D08E"/>
              <w:left w:val="nil"/>
              <w:bottom w:val="single" w:sz="4" w:space="0" w:color="A9D08E"/>
              <w:right w:val="single" w:sz="8" w:space="0" w:color="auto"/>
            </w:tcBorders>
            <w:shd w:val="clear" w:color="E2EFDA" w:fill="E2EFDA"/>
            <w:noWrap/>
            <w:vAlign w:val="center"/>
            <w:hideMark/>
          </w:tcPr>
          <w:p w14:paraId="034D7E4E" w14:textId="77777777" w:rsidR="00766F83" w:rsidRPr="00A05B1C" w:rsidRDefault="00766F83" w:rsidP="00033419">
            <w:pPr>
              <w:jc w:val="right"/>
              <w:rPr>
                <w:rFonts w:cstheme="minorHAnsi"/>
              </w:rPr>
            </w:pPr>
            <w:r w:rsidRPr="00A05B1C">
              <w:rPr>
                <w:rFonts w:cstheme="minorHAnsi"/>
              </w:rPr>
              <w:t>0,264</w:t>
            </w:r>
          </w:p>
        </w:tc>
      </w:tr>
      <w:tr w:rsidR="00766F83" w:rsidRPr="00A05B1C" w14:paraId="7C389AE0" w14:textId="77777777" w:rsidTr="00FD1ECD">
        <w:trPr>
          <w:trHeight w:val="300"/>
        </w:trPr>
        <w:tc>
          <w:tcPr>
            <w:tcW w:w="2400" w:type="dxa"/>
            <w:tcBorders>
              <w:top w:val="single" w:sz="4" w:space="0" w:color="A9D08E"/>
              <w:left w:val="single" w:sz="8" w:space="0" w:color="auto"/>
              <w:bottom w:val="single" w:sz="4" w:space="0" w:color="A9D08E"/>
              <w:right w:val="nil"/>
            </w:tcBorders>
            <w:shd w:val="clear" w:color="auto" w:fill="auto"/>
            <w:noWrap/>
            <w:vAlign w:val="bottom"/>
            <w:hideMark/>
          </w:tcPr>
          <w:p w14:paraId="63B16A0D" w14:textId="77777777" w:rsidR="00766F83" w:rsidRPr="00A05B1C" w:rsidRDefault="00766F83" w:rsidP="00033419">
            <w:pPr>
              <w:rPr>
                <w:rFonts w:cstheme="minorHAnsi"/>
              </w:rPr>
            </w:pPr>
            <w:r w:rsidRPr="00A05B1C">
              <w:rPr>
                <w:rFonts w:cstheme="minorHAnsi"/>
              </w:rPr>
              <w:t>Fioul domestique (FOD)</w:t>
            </w:r>
          </w:p>
        </w:tc>
        <w:tc>
          <w:tcPr>
            <w:tcW w:w="709" w:type="dxa"/>
            <w:tcBorders>
              <w:top w:val="single" w:sz="4" w:space="0" w:color="A9D08E"/>
              <w:left w:val="nil"/>
              <w:bottom w:val="single" w:sz="4" w:space="0" w:color="A9D08E"/>
              <w:right w:val="single" w:sz="8" w:space="0" w:color="auto"/>
            </w:tcBorders>
            <w:shd w:val="clear" w:color="auto" w:fill="auto"/>
            <w:noWrap/>
            <w:vAlign w:val="center"/>
            <w:hideMark/>
          </w:tcPr>
          <w:p w14:paraId="283E61BF" w14:textId="77777777" w:rsidR="00766F83" w:rsidRPr="00A05B1C" w:rsidRDefault="00766F83" w:rsidP="00033419">
            <w:pPr>
              <w:jc w:val="right"/>
              <w:rPr>
                <w:rFonts w:cstheme="minorHAnsi"/>
              </w:rPr>
            </w:pPr>
            <w:r w:rsidRPr="00A05B1C">
              <w:rPr>
                <w:rFonts w:cstheme="minorHAnsi"/>
              </w:rPr>
              <w:t>0,272</w:t>
            </w:r>
          </w:p>
        </w:tc>
      </w:tr>
      <w:tr w:rsidR="00766F83" w:rsidRPr="00A05B1C" w14:paraId="47A8A098" w14:textId="77777777" w:rsidTr="00FD1ECD">
        <w:trPr>
          <w:trHeight w:val="300"/>
        </w:trPr>
        <w:tc>
          <w:tcPr>
            <w:tcW w:w="2400" w:type="dxa"/>
            <w:tcBorders>
              <w:top w:val="single" w:sz="4" w:space="0" w:color="A9D08E"/>
              <w:left w:val="single" w:sz="8" w:space="0" w:color="auto"/>
              <w:bottom w:val="single" w:sz="4" w:space="0" w:color="A9D08E"/>
              <w:right w:val="nil"/>
            </w:tcBorders>
            <w:shd w:val="clear" w:color="E2EFDA" w:fill="E2EFDA"/>
            <w:noWrap/>
            <w:vAlign w:val="bottom"/>
            <w:hideMark/>
          </w:tcPr>
          <w:p w14:paraId="229A6FF3" w14:textId="77777777" w:rsidR="00766F83" w:rsidRPr="00A05B1C" w:rsidRDefault="00766F83" w:rsidP="00033419">
            <w:pPr>
              <w:rPr>
                <w:rFonts w:cstheme="minorHAnsi"/>
              </w:rPr>
            </w:pPr>
            <w:r w:rsidRPr="00A05B1C">
              <w:rPr>
                <w:rFonts w:cstheme="minorHAnsi"/>
              </w:rPr>
              <w:t>Fioul lourd (FOL)</w:t>
            </w:r>
          </w:p>
        </w:tc>
        <w:tc>
          <w:tcPr>
            <w:tcW w:w="709" w:type="dxa"/>
            <w:tcBorders>
              <w:top w:val="single" w:sz="4" w:space="0" w:color="A9D08E"/>
              <w:left w:val="nil"/>
              <w:bottom w:val="single" w:sz="4" w:space="0" w:color="A9D08E"/>
              <w:right w:val="single" w:sz="8" w:space="0" w:color="auto"/>
            </w:tcBorders>
            <w:shd w:val="clear" w:color="E2EFDA" w:fill="E2EFDA"/>
            <w:noWrap/>
            <w:vAlign w:val="center"/>
            <w:hideMark/>
          </w:tcPr>
          <w:p w14:paraId="19C57866" w14:textId="77777777" w:rsidR="00766F83" w:rsidRPr="00A05B1C" w:rsidRDefault="00766F83" w:rsidP="00033419">
            <w:pPr>
              <w:jc w:val="right"/>
              <w:rPr>
                <w:rFonts w:cstheme="minorHAnsi"/>
              </w:rPr>
            </w:pPr>
            <w:r w:rsidRPr="00A05B1C">
              <w:rPr>
                <w:rFonts w:cstheme="minorHAnsi"/>
              </w:rPr>
              <w:t>0,283</w:t>
            </w:r>
          </w:p>
        </w:tc>
      </w:tr>
      <w:tr w:rsidR="00766F83" w:rsidRPr="00A05B1C" w14:paraId="4F98D2E7" w14:textId="77777777" w:rsidTr="00FD1ECD">
        <w:trPr>
          <w:trHeight w:val="300"/>
        </w:trPr>
        <w:tc>
          <w:tcPr>
            <w:tcW w:w="2400" w:type="dxa"/>
            <w:tcBorders>
              <w:top w:val="single" w:sz="4" w:space="0" w:color="A9D08E"/>
              <w:left w:val="single" w:sz="8" w:space="0" w:color="auto"/>
              <w:bottom w:val="single" w:sz="4" w:space="0" w:color="A9D08E"/>
              <w:right w:val="nil"/>
            </w:tcBorders>
            <w:shd w:val="clear" w:color="auto" w:fill="auto"/>
            <w:noWrap/>
            <w:vAlign w:val="bottom"/>
            <w:hideMark/>
          </w:tcPr>
          <w:p w14:paraId="2B25C242" w14:textId="77777777" w:rsidR="00766F83" w:rsidRPr="00A05B1C" w:rsidRDefault="00766F83" w:rsidP="00033419">
            <w:pPr>
              <w:rPr>
                <w:rFonts w:cstheme="minorHAnsi"/>
              </w:rPr>
            </w:pPr>
            <w:r w:rsidRPr="00A05B1C">
              <w:rPr>
                <w:rFonts w:cstheme="minorHAnsi"/>
              </w:rPr>
              <w:t>Essence pure</w:t>
            </w:r>
          </w:p>
        </w:tc>
        <w:tc>
          <w:tcPr>
            <w:tcW w:w="709" w:type="dxa"/>
            <w:tcBorders>
              <w:top w:val="single" w:sz="4" w:space="0" w:color="A9D08E"/>
              <w:left w:val="nil"/>
              <w:bottom w:val="single" w:sz="4" w:space="0" w:color="A9D08E"/>
              <w:right w:val="single" w:sz="8" w:space="0" w:color="auto"/>
            </w:tcBorders>
            <w:shd w:val="clear" w:color="auto" w:fill="auto"/>
            <w:noWrap/>
            <w:vAlign w:val="center"/>
            <w:hideMark/>
          </w:tcPr>
          <w:p w14:paraId="629A2C0D" w14:textId="77777777" w:rsidR="00766F83" w:rsidRPr="00A05B1C" w:rsidRDefault="00766F83" w:rsidP="00033419">
            <w:pPr>
              <w:jc w:val="right"/>
              <w:rPr>
                <w:rFonts w:cstheme="minorHAnsi"/>
              </w:rPr>
            </w:pPr>
            <w:r w:rsidRPr="00A05B1C">
              <w:rPr>
                <w:rFonts w:cstheme="minorHAnsi"/>
              </w:rPr>
              <w:t>0,267</w:t>
            </w:r>
          </w:p>
        </w:tc>
      </w:tr>
      <w:tr w:rsidR="00766F83" w:rsidRPr="00A05B1C" w14:paraId="16ACE266" w14:textId="77777777" w:rsidTr="00FD1ECD">
        <w:trPr>
          <w:trHeight w:val="300"/>
        </w:trPr>
        <w:tc>
          <w:tcPr>
            <w:tcW w:w="2400" w:type="dxa"/>
            <w:tcBorders>
              <w:top w:val="single" w:sz="4" w:space="0" w:color="A9D08E"/>
              <w:left w:val="single" w:sz="8" w:space="0" w:color="auto"/>
              <w:bottom w:val="single" w:sz="4" w:space="0" w:color="A9D08E"/>
              <w:right w:val="nil"/>
            </w:tcBorders>
            <w:shd w:val="clear" w:color="E2EFDA" w:fill="E2EFDA"/>
            <w:noWrap/>
            <w:vAlign w:val="bottom"/>
            <w:hideMark/>
          </w:tcPr>
          <w:p w14:paraId="34DFBC23" w14:textId="77777777" w:rsidR="00766F83" w:rsidRPr="00A05B1C" w:rsidRDefault="00766F83" w:rsidP="00033419">
            <w:pPr>
              <w:rPr>
                <w:rFonts w:cstheme="minorHAnsi"/>
              </w:rPr>
            </w:pPr>
            <w:r w:rsidRPr="00A05B1C">
              <w:rPr>
                <w:rFonts w:cstheme="minorHAnsi"/>
              </w:rPr>
              <w:t>Diesel / Gazole pur</w:t>
            </w:r>
          </w:p>
        </w:tc>
        <w:tc>
          <w:tcPr>
            <w:tcW w:w="709" w:type="dxa"/>
            <w:tcBorders>
              <w:top w:val="single" w:sz="4" w:space="0" w:color="A9D08E"/>
              <w:left w:val="nil"/>
              <w:bottom w:val="single" w:sz="4" w:space="0" w:color="A9D08E"/>
              <w:right w:val="single" w:sz="8" w:space="0" w:color="auto"/>
            </w:tcBorders>
            <w:shd w:val="clear" w:color="E2EFDA" w:fill="E2EFDA"/>
            <w:noWrap/>
            <w:vAlign w:val="center"/>
            <w:hideMark/>
          </w:tcPr>
          <w:p w14:paraId="06416ADA" w14:textId="77777777" w:rsidR="00766F83" w:rsidRPr="00A05B1C" w:rsidRDefault="00766F83" w:rsidP="00033419">
            <w:pPr>
              <w:jc w:val="right"/>
              <w:rPr>
                <w:rFonts w:cstheme="minorHAnsi"/>
              </w:rPr>
            </w:pPr>
            <w:r w:rsidRPr="00A05B1C">
              <w:rPr>
                <w:rFonts w:cstheme="minorHAnsi"/>
              </w:rPr>
              <w:t>0,272</w:t>
            </w:r>
          </w:p>
        </w:tc>
      </w:tr>
      <w:tr w:rsidR="00766F83" w:rsidRPr="00A05B1C" w14:paraId="60B3339F" w14:textId="77777777" w:rsidTr="00FD1ECD">
        <w:trPr>
          <w:trHeight w:val="300"/>
        </w:trPr>
        <w:tc>
          <w:tcPr>
            <w:tcW w:w="2400" w:type="dxa"/>
            <w:tcBorders>
              <w:top w:val="single" w:sz="4" w:space="0" w:color="A9D08E"/>
              <w:left w:val="single" w:sz="8" w:space="0" w:color="auto"/>
              <w:bottom w:val="single" w:sz="4" w:space="0" w:color="A9D08E"/>
              <w:right w:val="nil"/>
            </w:tcBorders>
            <w:shd w:val="clear" w:color="auto" w:fill="auto"/>
            <w:noWrap/>
            <w:vAlign w:val="bottom"/>
            <w:hideMark/>
          </w:tcPr>
          <w:p w14:paraId="01761530" w14:textId="77777777" w:rsidR="00766F83" w:rsidRPr="00A05B1C" w:rsidRDefault="00766F83" w:rsidP="00033419">
            <w:pPr>
              <w:rPr>
                <w:rFonts w:cstheme="minorHAnsi"/>
              </w:rPr>
            </w:pPr>
            <w:r w:rsidRPr="00A05B1C">
              <w:rPr>
                <w:rFonts w:cstheme="minorHAnsi"/>
              </w:rPr>
              <w:t>Butane</w:t>
            </w:r>
          </w:p>
        </w:tc>
        <w:tc>
          <w:tcPr>
            <w:tcW w:w="709" w:type="dxa"/>
            <w:tcBorders>
              <w:top w:val="single" w:sz="4" w:space="0" w:color="A9D08E"/>
              <w:left w:val="nil"/>
              <w:bottom w:val="single" w:sz="4" w:space="0" w:color="A9D08E"/>
              <w:right w:val="single" w:sz="8" w:space="0" w:color="auto"/>
            </w:tcBorders>
            <w:shd w:val="clear" w:color="auto" w:fill="auto"/>
            <w:noWrap/>
            <w:vAlign w:val="center"/>
            <w:hideMark/>
          </w:tcPr>
          <w:p w14:paraId="2A177368" w14:textId="77777777" w:rsidR="00766F83" w:rsidRPr="00A05B1C" w:rsidRDefault="00766F83" w:rsidP="00033419">
            <w:pPr>
              <w:jc w:val="right"/>
              <w:rPr>
                <w:rFonts w:cstheme="minorHAnsi"/>
              </w:rPr>
            </w:pPr>
            <w:r w:rsidRPr="00A05B1C">
              <w:rPr>
                <w:rFonts w:cstheme="minorHAnsi"/>
              </w:rPr>
              <w:t>0,233</w:t>
            </w:r>
          </w:p>
        </w:tc>
      </w:tr>
      <w:tr w:rsidR="00766F83" w:rsidRPr="00A05B1C" w14:paraId="50B10AE0" w14:textId="77777777" w:rsidTr="00FD1ECD">
        <w:trPr>
          <w:trHeight w:val="300"/>
        </w:trPr>
        <w:tc>
          <w:tcPr>
            <w:tcW w:w="2400" w:type="dxa"/>
            <w:tcBorders>
              <w:top w:val="single" w:sz="4" w:space="0" w:color="A9D08E"/>
              <w:left w:val="single" w:sz="8" w:space="0" w:color="auto"/>
              <w:bottom w:val="single" w:sz="4" w:space="0" w:color="A9D08E"/>
              <w:right w:val="nil"/>
            </w:tcBorders>
            <w:shd w:val="clear" w:color="E2EFDA" w:fill="E2EFDA"/>
            <w:noWrap/>
            <w:vAlign w:val="bottom"/>
            <w:hideMark/>
          </w:tcPr>
          <w:p w14:paraId="55D0541B" w14:textId="77777777" w:rsidR="00766F83" w:rsidRPr="00A05B1C" w:rsidRDefault="00766F83" w:rsidP="00033419">
            <w:pPr>
              <w:rPr>
                <w:rFonts w:cstheme="minorHAnsi"/>
              </w:rPr>
            </w:pPr>
            <w:r w:rsidRPr="00A05B1C">
              <w:rPr>
                <w:rFonts w:cstheme="minorHAnsi"/>
              </w:rPr>
              <w:t>Propane</w:t>
            </w:r>
          </w:p>
        </w:tc>
        <w:tc>
          <w:tcPr>
            <w:tcW w:w="709" w:type="dxa"/>
            <w:tcBorders>
              <w:top w:val="single" w:sz="4" w:space="0" w:color="A9D08E"/>
              <w:left w:val="nil"/>
              <w:bottom w:val="single" w:sz="4" w:space="0" w:color="A9D08E"/>
              <w:right w:val="single" w:sz="8" w:space="0" w:color="auto"/>
            </w:tcBorders>
            <w:shd w:val="clear" w:color="E2EFDA" w:fill="E2EFDA"/>
            <w:noWrap/>
            <w:vAlign w:val="center"/>
            <w:hideMark/>
          </w:tcPr>
          <w:p w14:paraId="34378333" w14:textId="77777777" w:rsidR="00766F83" w:rsidRPr="00A05B1C" w:rsidRDefault="00766F83" w:rsidP="00033419">
            <w:pPr>
              <w:jc w:val="right"/>
              <w:rPr>
                <w:rFonts w:cstheme="minorHAnsi"/>
              </w:rPr>
            </w:pPr>
            <w:r w:rsidRPr="00A05B1C">
              <w:rPr>
                <w:rFonts w:cstheme="minorHAnsi"/>
              </w:rPr>
              <w:t>0,233</w:t>
            </w:r>
          </w:p>
        </w:tc>
      </w:tr>
      <w:tr w:rsidR="00766F83" w:rsidRPr="00A05B1C" w14:paraId="79123A0C" w14:textId="77777777" w:rsidTr="00FD1ECD">
        <w:trPr>
          <w:trHeight w:val="300"/>
        </w:trPr>
        <w:tc>
          <w:tcPr>
            <w:tcW w:w="2400" w:type="dxa"/>
            <w:tcBorders>
              <w:top w:val="single" w:sz="4" w:space="0" w:color="A9D08E"/>
              <w:left w:val="single" w:sz="8" w:space="0" w:color="auto"/>
              <w:bottom w:val="single" w:sz="4" w:space="0" w:color="A9D08E"/>
              <w:right w:val="nil"/>
            </w:tcBorders>
            <w:shd w:val="clear" w:color="auto" w:fill="auto"/>
            <w:noWrap/>
            <w:vAlign w:val="bottom"/>
            <w:hideMark/>
          </w:tcPr>
          <w:p w14:paraId="32FB1AED" w14:textId="77777777" w:rsidR="00766F83" w:rsidRPr="00A05B1C" w:rsidRDefault="00766F83" w:rsidP="00033419">
            <w:pPr>
              <w:rPr>
                <w:rFonts w:cstheme="minorHAnsi"/>
              </w:rPr>
            </w:pPr>
            <w:r w:rsidRPr="00A05B1C">
              <w:rPr>
                <w:rFonts w:cstheme="minorHAnsi"/>
              </w:rPr>
              <w:t>Bitume</w:t>
            </w:r>
          </w:p>
        </w:tc>
        <w:tc>
          <w:tcPr>
            <w:tcW w:w="709" w:type="dxa"/>
            <w:tcBorders>
              <w:top w:val="single" w:sz="4" w:space="0" w:color="A9D08E"/>
              <w:left w:val="nil"/>
              <w:bottom w:val="single" w:sz="4" w:space="0" w:color="A9D08E"/>
              <w:right w:val="single" w:sz="8" w:space="0" w:color="auto"/>
            </w:tcBorders>
            <w:shd w:val="clear" w:color="auto" w:fill="auto"/>
            <w:noWrap/>
            <w:vAlign w:val="center"/>
            <w:hideMark/>
          </w:tcPr>
          <w:p w14:paraId="6644D0FC" w14:textId="77777777" w:rsidR="00766F83" w:rsidRPr="00A05B1C" w:rsidRDefault="00766F83" w:rsidP="00033419">
            <w:pPr>
              <w:jc w:val="right"/>
              <w:rPr>
                <w:rFonts w:cstheme="minorHAnsi"/>
              </w:rPr>
            </w:pPr>
            <w:r w:rsidRPr="00A05B1C">
              <w:rPr>
                <w:rFonts w:cstheme="minorHAnsi"/>
              </w:rPr>
              <w:t>0,294</w:t>
            </w:r>
          </w:p>
        </w:tc>
      </w:tr>
      <w:tr w:rsidR="00766F83" w:rsidRPr="00A05B1C" w14:paraId="20FA48AD" w14:textId="77777777" w:rsidTr="00FD1ECD">
        <w:trPr>
          <w:trHeight w:val="300"/>
        </w:trPr>
        <w:tc>
          <w:tcPr>
            <w:tcW w:w="2400" w:type="dxa"/>
            <w:tcBorders>
              <w:top w:val="single" w:sz="4" w:space="0" w:color="A9D08E"/>
              <w:left w:val="single" w:sz="8" w:space="0" w:color="auto"/>
              <w:bottom w:val="single" w:sz="4" w:space="0" w:color="A9D08E"/>
              <w:right w:val="nil"/>
            </w:tcBorders>
            <w:shd w:val="clear" w:color="E2EFDA" w:fill="E2EFDA"/>
            <w:noWrap/>
            <w:vAlign w:val="bottom"/>
            <w:hideMark/>
          </w:tcPr>
          <w:p w14:paraId="4B49CAC8" w14:textId="77777777" w:rsidR="00766F83" w:rsidRPr="00A05B1C" w:rsidRDefault="00766F83" w:rsidP="00033419">
            <w:pPr>
              <w:rPr>
                <w:rFonts w:cstheme="minorHAnsi"/>
              </w:rPr>
            </w:pPr>
            <w:proofErr w:type="spellStart"/>
            <w:r w:rsidRPr="00A05B1C">
              <w:rPr>
                <w:rFonts w:cstheme="minorHAnsi"/>
              </w:rPr>
              <w:t>Naptha</w:t>
            </w:r>
            <w:proofErr w:type="spellEnd"/>
          </w:p>
        </w:tc>
        <w:tc>
          <w:tcPr>
            <w:tcW w:w="709" w:type="dxa"/>
            <w:tcBorders>
              <w:top w:val="single" w:sz="4" w:space="0" w:color="A9D08E"/>
              <w:left w:val="nil"/>
              <w:bottom w:val="single" w:sz="4" w:space="0" w:color="A9D08E"/>
              <w:right w:val="single" w:sz="8" w:space="0" w:color="auto"/>
            </w:tcBorders>
            <w:shd w:val="clear" w:color="E2EFDA" w:fill="E2EFDA"/>
            <w:noWrap/>
            <w:vAlign w:val="center"/>
            <w:hideMark/>
          </w:tcPr>
          <w:p w14:paraId="68F52E33" w14:textId="77777777" w:rsidR="00766F83" w:rsidRPr="00A05B1C" w:rsidRDefault="00766F83" w:rsidP="00033419">
            <w:pPr>
              <w:jc w:val="right"/>
              <w:rPr>
                <w:rFonts w:cstheme="minorHAnsi"/>
              </w:rPr>
            </w:pPr>
            <w:r w:rsidRPr="00A05B1C">
              <w:rPr>
                <w:rFonts w:cstheme="minorHAnsi"/>
              </w:rPr>
              <w:t>0,265</w:t>
            </w:r>
          </w:p>
        </w:tc>
      </w:tr>
      <w:tr w:rsidR="00766F83" w:rsidRPr="00A05B1C" w14:paraId="033C9864" w14:textId="77777777" w:rsidTr="00FD1ECD">
        <w:trPr>
          <w:trHeight w:val="300"/>
        </w:trPr>
        <w:tc>
          <w:tcPr>
            <w:tcW w:w="2400" w:type="dxa"/>
            <w:tcBorders>
              <w:top w:val="single" w:sz="4" w:space="0" w:color="A9D08E"/>
              <w:left w:val="single" w:sz="8" w:space="0" w:color="auto"/>
              <w:bottom w:val="single" w:sz="8" w:space="0" w:color="auto"/>
              <w:right w:val="nil"/>
            </w:tcBorders>
            <w:shd w:val="clear" w:color="auto" w:fill="auto"/>
            <w:noWrap/>
            <w:vAlign w:val="bottom"/>
            <w:hideMark/>
          </w:tcPr>
          <w:p w14:paraId="3CC2C8C6" w14:textId="77777777" w:rsidR="00766F83" w:rsidRPr="00A05B1C" w:rsidRDefault="00766F83" w:rsidP="00033419">
            <w:pPr>
              <w:rPr>
                <w:rFonts w:cstheme="minorHAnsi"/>
              </w:rPr>
            </w:pPr>
            <w:r w:rsidRPr="00A05B1C">
              <w:rPr>
                <w:rFonts w:cstheme="minorHAnsi"/>
              </w:rPr>
              <w:t>Huile de schiste</w:t>
            </w:r>
          </w:p>
        </w:tc>
        <w:tc>
          <w:tcPr>
            <w:tcW w:w="709" w:type="dxa"/>
            <w:tcBorders>
              <w:top w:val="single" w:sz="4" w:space="0" w:color="A9D08E"/>
              <w:left w:val="nil"/>
              <w:bottom w:val="single" w:sz="8" w:space="0" w:color="auto"/>
              <w:right w:val="single" w:sz="8" w:space="0" w:color="auto"/>
            </w:tcBorders>
            <w:shd w:val="clear" w:color="auto" w:fill="auto"/>
            <w:noWrap/>
            <w:vAlign w:val="center"/>
            <w:hideMark/>
          </w:tcPr>
          <w:p w14:paraId="179D290D" w14:textId="77777777" w:rsidR="00766F83" w:rsidRPr="00A05B1C" w:rsidRDefault="00766F83" w:rsidP="00033419">
            <w:pPr>
              <w:jc w:val="right"/>
              <w:rPr>
                <w:rFonts w:cstheme="minorHAnsi"/>
              </w:rPr>
            </w:pPr>
            <w:r w:rsidRPr="00A05B1C">
              <w:rPr>
                <w:rFonts w:cstheme="minorHAnsi"/>
              </w:rPr>
              <w:t>0,264</w:t>
            </w:r>
          </w:p>
        </w:tc>
      </w:tr>
    </w:tbl>
    <w:tbl>
      <w:tblPr>
        <w:tblpPr w:leftFromText="141" w:rightFromText="141" w:vertAnchor="text" w:horzAnchor="margin" w:tblpXSpec="right" w:tblpYSpec="top"/>
        <w:tblOverlap w:val="never"/>
        <w:tblW w:w="4489" w:type="dxa"/>
        <w:tblCellMar>
          <w:left w:w="70" w:type="dxa"/>
          <w:right w:w="70" w:type="dxa"/>
        </w:tblCellMar>
        <w:tblLook w:val="04A0" w:firstRow="1" w:lastRow="0" w:firstColumn="1" w:lastColumn="0" w:noHBand="0" w:noVBand="1"/>
      </w:tblPr>
      <w:tblGrid>
        <w:gridCol w:w="2126"/>
        <w:gridCol w:w="2363"/>
      </w:tblGrid>
      <w:tr w:rsidR="00766F83" w:rsidRPr="00A05B1C" w14:paraId="169C064A" w14:textId="77777777" w:rsidTr="00033419">
        <w:trPr>
          <w:trHeight w:val="600"/>
        </w:trPr>
        <w:tc>
          <w:tcPr>
            <w:tcW w:w="2126" w:type="dxa"/>
            <w:tcBorders>
              <w:top w:val="single" w:sz="8" w:space="0" w:color="auto"/>
              <w:left w:val="single" w:sz="8" w:space="0" w:color="auto"/>
              <w:bottom w:val="single" w:sz="4" w:space="0" w:color="A9D08E"/>
              <w:right w:val="nil"/>
            </w:tcBorders>
            <w:shd w:val="clear" w:color="70AD47" w:fill="70AD47"/>
            <w:noWrap/>
            <w:vAlign w:val="center"/>
            <w:hideMark/>
          </w:tcPr>
          <w:p w14:paraId="46AEDE70" w14:textId="77777777" w:rsidR="00766F83" w:rsidRPr="00A05B1C" w:rsidRDefault="00766F83" w:rsidP="00033419">
            <w:pPr>
              <w:jc w:val="center"/>
              <w:rPr>
                <w:rFonts w:cstheme="minorHAnsi"/>
                <w:b/>
                <w:bCs/>
                <w:color w:val="FFFFFF"/>
              </w:rPr>
            </w:pPr>
            <w:r w:rsidRPr="00A05B1C">
              <w:rPr>
                <w:rFonts w:cstheme="minorHAnsi"/>
                <w:b/>
                <w:bCs/>
                <w:color w:val="FFFFFF"/>
              </w:rPr>
              <w:t>Combustibles solides</w:t>
            </w:r>
          </w:p>
        </w:tc>
        <w:tc>
          <w:tcPr>
            <w:tcW w:w="2363" w:type="dxa"/>
            <w:tcBorders>
              <w:top w:val="single" w:sz="8" w:space="0" w:color="auto"/>
              <w:left w:val="nil"/>
              <w:bottom w:val="single" w:sz="4" w:space="0" w:color="A9D08E"/>
              <w:right w:val="single" w:sz="8" w:space="0" w:color="auto"/>
            </w:tcBorders>
            <w:shd w:val="clear" w:color="70AD47" w:fill="70AD47"/>
            <w:vAlign w:val="center"/>
            <w:hideMark/>
          </w:tcPr>
          <w:p w14:paraId="3D984BAD" w14:textId="77777777" w:rsidR="00766F83" w:rsidRPr="00A05B1C" w:rsidRDefault="00766F83" w:rsidP="00033419">
            <w:pPr>
              <w:jc w:val="center"/>
              <w:rPr>
                <w:rFonts w:cstheme="minorHAnsi"/>
                <w:b/>
                <w:bCs/>
                <w:color w:val="FFFFFF"/>
                <w:lang w:val="en-GB"/>
              </w:rPr>
            </w:pPr>
            <w:r w:rsidRPr="00A05B1C">
              <w:rPr>
                <w:rFonts w:cstheme="minorHAnsi"/>
                <w:b/>
                <w:bCs/>
                <w:color w:val="FFFFFF"/>
                <w:lang w:val="en-GB"/>
              </w:rPr>
              <w:t>Total combustion (kgCO2e/</w:t>
            </w:r>
            <w:proofErr w:type="spellStart"/>
            <w:r w:rsidRPr="00A05B1C">
              <w:rPr>
                <w:rFonts w:cstheme="minorHAnsi"/>
                <w:b/>
                <w:bCs/>
                <w:color w:val="FFFFFF"/>
                <w:lang w:val="en-GB"/>
              </w:rPr>
              <w:t>kWhPCI</w:t>
            </w:r>
            <w:proofErr w:type="spellEnd"/>
            <w:r w:rsidRPr="00A05B1C">
              <w:rPr>
                <w:rFonts w:cstheme="minorHAnsi"/>
                <w:b/>
                <w:bCs/>
                <w:color w:val="FFFFFF"/>
                <w:lang w:val="en-GB"/>
              </w:rPr>
              <w:t>)</w:t>
            </w:r>
          </w:p>
        </w:tc>
      </w:tr>
      <w:tr w:rsidR="00766F83" w:rsidRPr="00A05B1C" w14:paraId="361D59BC" w14:textId="77777777" w:rsidTr="00033419">
        <w:trPr>
          <w:trHeight w:val="300"/>
        </w:trPr>
        <w:tc>
          <w:tcPr>
            <w:tcW w:w="2126" w:type="dxa"/>
            <w:tcBorders>
              <w:top w:val="single" w:sz="4" w:space="0" w:color="A9D08E"/>
              <w:left w:val="single" w:sz="8" w:space="0" w:color="auto"/>
              <w:bottom w:val="single" w:sz="4" w:space="0" w:color="A9D08E"/>
              <w:right w:val="nil"/>
            </w:tcBorders>
            <w:shd w:val="clear" w:color="E2EFDA" w:fill="E2EFDA"/>
            <w:noWrap/>
            <w:vAlign w:val="bottom"/>
            <w:hideMark/>
          </w:tcPr>
          <w:p w14:paraId="7AAA0192" w14:textId="77777777" w:rsidR="00766F83" w:rsidRPr="00A05B1C" w:rsidRDefault="00766F83" w:rsidP="00033419">
            <w:pPr>
              <w:rPr>
                <w:rFonts w:cstheme="minorHAnsi"/>
              </w:rPr>
            </w:pPr>
            <w:r w:rsidRPr="00A05B1C">
              <w:rPr>
                <w:rFonts w:cstheme="minorHAnsi"/>
              </w:rPr>
              <w:t>Charbon à coke</w:t>
            </w:r>
          </w:p>
        </w:tc>
        <w:tc>
          <w:tcPr>
            <w:tcW w:w="2363" w:type="dxa"/>
            <w:tcBorders>
              <w:top w:val="single" w:sz="4" w:space="0" w:color="A9D08E"/>
              <w:left w:val="nil"/>
              <w:bottom w:val="single" w:sz="4" w:space="0" w:color="A9D08E"/>
              <w:right w:val="single" w:sz="8" w:space="0" w:color="auto"/>
            </w:tcBorders>
            <w:shd w:val="clear" w:color="E2EFDA" w:fill="E2EFDA"/>
            <w:noWrap/>
            <w:vAlign w:val="center"/>
            <w:hideMark/>
          </w:tcPr>
          <w:p w14:paraId="670B432F" w14:textId="77777777" w:rsidR="00766F83" w:rsidRPr="00A05B1C" w:rsidRDefault="00766F83" w:rsidP="00033419">
            <w:pPr>
              <w:jc w:val="right"/>
              <w:rPr>
                <w:rFonts w:cstheme="minorHAnsi"/>
              </w:rPr>
            </w:pPr>
            <w:r w:rsidRPr="00A05B1C">
              <w:rPr>
                <w:rFonts w:cstheme="minorHAnsi"/>
              </w:rPr>
              <w:t>0,345</w:t>
            </w:r>
          </w:p>
        </w:tc>
      </w:tr>
      <w:tr w:rsidR="00766F83" w:rsidRPr="00A05B1C" w14:paraId="3610E7DF" w14:textId="77777777" w:rsidTr="00033419">
        <w:trPr>
          <w:trHeight w:val="300"/>
        </w:trPr>
        <w:tc>
          <w:tcPr>
            <w:tcW w:w="2126" w:type="dxa"/>
            <w:tcBorders>
              <w:top w:val="single" w:sz="4" w:space="0" w:color="A9D08E"/>
              <w:left w:val="single" w:sz="8" w:space="0" w:color="auto"/>
              <w:bottom w:val="single" w:sz="4" w:space="0" w:color="A9D08E"/>
              <w:right w:val="nil"/>
            </w:tcBorders>
            <w:shd w:val="clear" w:color="auto" w:fill="auto"/>
            <w:noWrap/>
            <w:vAlign w:val="bottom"/>
            <w:hideMark/>
          </w:tcPr>
          <w:p w14:paraId="1F085E36" w14:textId="77777777" w:rsidR="00766F83" w:rsidRPr="00A05B1C" w:rsidRDefault="00766F83" w:rsidP="00033419">
            <w:pPr>
              <w:rPr>
                <w:rFonts w:cstheme="minorHAnsi"/>
              </w:rPr>
            </w:pPr>
            <w:r w:rsidRPr="00A05B1C">
              <w:rPr>
                <w:rFonts w:cstheme="minorHAnsi"/>
              </w:rPr>
              <w:t>Charbon à vapeur</w:t>
            </w:r>
          </w:p>
        </w:tc>
        <w:tc>
          <w:tcPr>
            <w:tcW w:w="2363" w:type="dxa"/>
            <w:tcBorders>
              <w:top w:val="single" w:sz="4" w:space="0" w:color="A9D08E"/>
              <w:left w:val="nil"/>
              <w:bottom w:val="single" w:sz="4" w:space="0" w:color="A9D08E"/>
              <w:right w:val="single" w:sz="8" w:space="0" w:color="auto"/>
            </w:tcBorders>
            <w:shd w:val="clear" w:color="auto" w:fill="auto"/>
            <w:noWrap/>
            <w:vAlign w:val="center"/>
            <w:hideMark/>
          </w:tcPr>
          <w:p w14:paraId="1F12FA16" w14:textId="77777777" w:rsidR="00766F83" w:rsidRPr="00A05B1C" w:rsidRDefault="00766F83" w:rsidP="00033419">
            <w:pPr>
              <w:jc w:val="right"/>
              <w:rPr>
                <w:rFonts w:cstheme="minorHAnsi"/>
              </w:rPr>
            </w:pPr>
            <w:r w:rsidRPr="00A05B1C">
              <w:rPr>
                <w:rFonts w:cstheme="minorHAnsi"/>
              </w:rPr>
              <w:t>0,345</w:t>
            </w:r>
          </w:p>
        </w:tc>
      </w:tr>
      <w:tr w:rsidR="00766F83" w:rsidRPr="00A05B1C" w14:paraId="2830BF93" w14:textId="77777777" w:rsidTr="00033419">
        <w:trPr>
          <w:trHeight w:val="300"/>
        </w:trPr>
        <w:tc>
          <w:tcPr>
            <w:tcW w:w="2126" w:type="dxa"/>
            <w:tcBorders>
              <w:top w:val="single" w:sz="4" w:space="0" w:color="A9D08E"/>
              <w:left w:val="single" w:sz="8" w:space="0" w:color="auto"/>
              <w:bottom w:val="single" w:sz="4" w:space="0" w:color="A9D08E"/>
              <w:right w:val="nil"/>
            </w:tcBorders>
            <w:shd w:val="clear" w:color="E2EFDA" w:fill="E2EFDA"/>
            <w:noWrap/>
            <w:vAlign w:val="bottom"/>
            <w:hideMark/>
          </w:tcPr>
          <w:p w14:paraId="419C3399" w14:textId="77777777" w:rsidR="00766F83" w:rsidRPr="00A05B1C" w:rsidRDefault="00766F83" w:rsidP="00033419">
            <w:pPr>
              <w:rPr>
                <w:rFonts w:cstheme="minorHAnsi"/>
              </w:rPr>
            </w:pPr>
            <w:r w:rsidRPr="00A05B1C">
              <w:rPr>
                <w:rFonts w:cstheme="minorHAnsi"/>
              </w:rPr>
              <w:t>Charbon sous-bitumineux</w:t>
            </w:r>
          </w:p>
        </w:tc>
        <w:tc>
          <w:tcPr>
            <w:tcW w:w="2363" w:type="dxa"/>
            <w:tcBorders>
              <w:top w:val="single" w:sz="4" w:space="0" w:color="A9D08E"/>
              <w:left w:val="nil"/>
              <w:bottom w:val="single" w:sz="4" w:space="0" w:color="A9D08E"/>
              <w:right w:val="single" w:sz="8" w:space="0" w:color="auto"/>
            </w:tcBorders>
            <w:shd w:val="clear" w:color="E2EFDA" w:fill="E2EFDA"/>
            <w:noWrap/>
            <w:vAlign w:val="center"/>
            <w:hideMark/>
          </w:tcPr>
          <w:p w14:paraId="20744967" w14:textId="77777777" w:rsidR="00766F83" w:rsidRPr="00A05B1C" w:rsidRDefault="00766F83" w:rsidP="00033419">
            <w:pPr>
              <w:jc w:val="right"/>
              <w:rPr>
                <w:rFonts w:cstheme="minorHAnsi"/>
              </w:rPr>
            </w:pPr>
            <w:r w:rsidRPr="00A05B1C">
              <w:rPr>
                <w:rFonts w:cstheme="minorHAnsi"/>
              </w:rPr>
              <w:t>0,347</w:t>
            </w:r>
          </w:p>
        </w:tc>
      </w:tr>
      <w:tr w:rsidR="00766F83" w:rsidRPr="00A05B1C" w14:paraId="523D6B39" w14:textId="77777777" w:rsidTr="00033419">
        <w:trPr>
          <w:trHeight w:val="300"/>
        </w:trPr>
        <w:tc>
          <w:tcPr>
            <w:tcW w:w="2126" w:type="dxa"/>
            <w:tcBorders>
              <w:top w:val="single" w:sz="4" w:space="0" w:color="A9D08E"/>
              <w:left w:val="single" w:sz="8" w:space="0" w:color="auto"/>
              <w:bottom w:val="single" w:sz="4" w:space="0" w:color="A9D08E"/>
              <w:right w:val="nil"/>
            </w:tcBorders>
            <w:shd w:val="clear" w:color="auto" w:fill="auto"/>
            <w:noWrap/>
            <w:vAlign w:val="bottom"/>
            <w:hideMark/>
          </w:tcPr>
          <w:p w14:paraId="713224FE" w14:textId="77777777" w:rsidR="00766F83" w:rsidRPr="00A05B1C" w:rsidRDefault="00766F83" w:rsidP="00033419">
            <w:pPr>
              <w:rPr>
                <w:rFonts w:cstheme="minorHAnsi"/>
              </w:rPr>
            </w:pPr>
            <w:r w:rsidRPr="00A05B1C">
              <w:rPr>
                <w:rFonts w:cstheme="minorHAnsi"/>
              </w:rPr>
              <w:t>Houille</w:t>
            </w:r>
          </w:p>
        </w:tc>
        <w:tc>
          <w:tcPr>
            <w:tcW w:w="2363" w:type="dxa"/>
            <w:tcBorders>
              <w:top w:val="single" w:sz="4" w:space="0" w:color="A9D08E"/>
              <w:left w:val="nil"/>
              <w:bottom w:val="single" w:sz="4" w:space="0" w:color="A9D08E"/>
              <w:right w:val="single" w:sz="8" w:space="0" w:color="auto"/>
            </w:tcBorders>
            <w:shd w:val="clear" w:color="auto" w:fill="auto"/>
            <w:noWrap/>
            <w:vAlign w:val="center"/>
            <w:hideMark/>
          </w:tcPr>
          <w:p w14:paraId="2BC22620" w14:textId="77777777" w:rsidR="00766F83" w:rsidRPr="00A05B1C" w:rsidRDefault="00766F83" w:rsidP="00033419">
            <w:pPr>
              <w:jc w:val="right"/>
              <w:rPr>
                <w:rFonts w:cstheme="minorHAnsi"/>
              </w:rPr>
            </w:pPr>
            <w:r w:rsidRPr="00A05B1C">
              <w:rPr>
                <w:rFonts w:cstheme="minorHAnsi"/>
              </w:rPr>
              <w:t>0,346</w:t>
            </w:r>
          </w:p>
        </w:tc>
      </w:tr>
      <w:tr w:rsidR="00766F83" w:rsidRPr="00A05B1C" w14:paraId="47DFFE9F" w14:textId="77777777" w:rsidTr="00033419">
        <w:trPr>
          <w:trHeight w:val="300"/>
        </w:trPr>
        <w:tc>
          <w:tcPr>
            <w:tcW w:w="2126" w:type="dxa"/>
            <w:tcBorders>
              <w:top w:val="single" w:sz="4" w:space="0" w:color="A9D08E"/>
              <w:left w:val="single" w:sz="8" w:space="0" w:color="auto"/>
              <w:bottom w:val="single" w:sz="4" w:space="0" w:color="A9D08E"/>
              <w:right w:val="nil"/>
            </w:tcBorders>
            <w:shd w:val="clear" w:color="E2EFDA" w:fill="E2EFDA"/>
            <w:noWrap/>
            <w:vAlign w:val="bottom"/>
            <w:hideMark/>
          </w:tcPr>
          <w:p w14:paraId="19473C21" w14:textId="77777777" w:rsidR="00766F83" w:rsidRPr="00A05B1C" w:rsidRDefault="00766F83" w:rsidP="00033419">
            <w:pPr>
              <w:rPr>
                <w:rFonts w:cstheme="minorHAnsi"/>
              </w:rPr>
            </w:pPr>
            <w:r w:rsidRPr="00A05B1C">
              <w:rPr>
                <w:rFonts w:cstheme="minorHAnsi"/>
              </w:rPr>
              <w:t>Agglomérés de houille</w:t>
            </w:r>
          </w:p>
        </w:tc>
        <w:tc>
          <w:tcPr>
            <w:tcW w:w="2363" w:type="dxa"/>
            <w:tcBorders>
              <w:top w:val="single" w:sz="4" w:space="0" w:color="A9D08E"/>
              <w:left w:val="nil"/>
              <w:bottom w:val="single" w:sz="4" w:space="0" w:color="A9D08E"/>
              <w:right w:val="single" w:sz="8" w:space="0" w:color="auto"/>
            </w:tcBorders>
            <w:shd w:val="clear" w:color="E2EFDA" w:fill="E2EFDA"/>
            <w:noWrap/>
            <w:vAlign w:val="center"/>
            <w:hideMark/>
          </w:tcPr>
          <w:p w14:paraId="5CDA9055" w14:textId="77777777" w:rsidR="00766F83" w:rsidRPr="00A05B1C" w:rsidRDefault="00766F83" w:rsidP="00033419">
            <w:pPr>
              <w:jc w:val="right"/>
              <w:rPr>
                <w:rFonts w:cstheme="minorHAnsi"/>
              </w:rPr>
            </w:pPr>
            <w:r w:rsidRPr="00A05B1C">
              <w:rPr>
                <w:rFonts w:cstheme="minorHAnsi"/>
              </w:rPr>
              <w:t>0,345</w:t>
            </w:r>
          </w:p>
        </w:tc>
      </w:tr>
      <w:tr w:rsidR="00766F83" w:rsidRPr="00A05B1C" w14:paraId="0F8C6DE1" w14:textId="77777777" w:rsidTr="00033419">
        <w:trPr>
          <w:trHeight w:val="300"/>
        </w:trPr>
        <w:tc>
          <w:tcPr>
            <w:tcW w:w="2126" w:type="dxa"/>
            <w:tcBorders>
              <w:top w:val="single" w:sz="4" w:space="0" w:color="A9D08E"/>
              <w:left w:val="single" w:sz="8" w:space="0" w:color="auto"/>
              <w:bottom w:val="single" w:sz="4" w:space="0" w:color="A9D08E"/>
              <w:right w:val="nil"/>
            </w:tcBorders>
            <w:shd w:val="clear" w:color="auto" w:fill="auto"/>
            <w:noWrap/>
            <w:vAlign w:val="bottom"/>
            <w:hideMark/>
          </w:tcPr>
          <w:p w14:paraId="7737E942" w14:textId="77777777" w:rsidR="00766F83" w:rsidRPr="00A05B1C" w:rsidRDefault="00766F83" w:rsidP="00033419">
            <w:pPr>
              <w:rPr>
                <w:rFonts w:cstheme="minorHAnsi"/>
              </w:rPr>
            </w:pPr>
            <w:r w:rsidRPr="00A05B1C">
              <w:rPr>
                <w:rFonts w:cstheme="minorHAnsi"/>
              </w:rPr>
              <w:t>Lignite</w:t>
            </w:r>
          </w:p>
        </w:tc>
        <w:tc>
          <w:tcPr>
            <w:tcW w:w="2363" w:type="dxa"/>
            <w:tcBorders>
              <w:top w:val="single" w:sz="4" w:space="0" w:color="A9D08E"/>
              <w:left w:val="nil"/>
              <w:bottom w:val="single" w:sz="4" w:space="0" w:color="A9D08E"/>
              <w:right w:val="single" w:sz="8" w:space="0" w:color="auto"/>
            </w:tcBorders>
            <w:shd w:val="clear" w:color="auto" w:fill="auto"/>
            <w:noWrap/>
            <w:vAlign w:val="center"/>
            <w:hideMark/>
          </w:tcPr>
          <w:p w14:paraId="36FC7E77" w14:textId="77777777" w:rsidR="00766F83" w:rsidRPr="00A05B1C" w:rsidRDefault="00766F83" w:rsidP="00033419">
            <w:pPr>
              <w:jc w:val="right"/>
              <w:rPr>
                <w:rFonts w:cstheme="minorHAnsi"/>
              </w:rPr>
            </w:pPr>
            <w:r w:rsidRPr="00A05B1C">
              <w:rPr>
                <w:rFonts w:cstheme="minorHAnsi"/>
              </w:rPr>
              <w:t>0,363</w:t>
            </w:r>
          </w:p>
        </w:tc>
      </w:tr>
      <w:tr w:rsidR="00766F83" w:rsidRPr="00A05B1C" w14:paraId="7899817C" w14:textId="77777777" w:rsidTr="00033419">
        <w:trPr>
          <w:trHeight w:val="300"/>
        </w:trPr>
        <w:tc>
          <w:tcPr>
            <w:tcW w:w="2126" w:type="dxa"/>
            <w:tcBorders>
              <w:top w:val="single" w:sz="4" w:space="0" w:color="A9D08E"/>
              <w:left w:val="single" w:sz="8" w:space="0" w:color="auto"/>
              <w:bottom w:val="single" w:sz="4" w:space="0" w:color="A9D08E"/>
              <w:right w:val="nil"/>
            </w:tcBorders>
            <w:shd w:val="clear" w:color="E2EFDA" w:fill="E2EFDA"/>
            <w:noWrap/>
            <w:vAlign w:val="bottom"/>
            <w:hideMark/>
          </w:tcPr>
          <w:p w14:paraId="196011A1" w14:textId="77777777" w:rsidR="00766F83" w:rsidRPr="00A05B1C" w:rsidRDefault="00766F83" w:rsidP="00033419">
            <w:pPr>
              <w:rPr>
                <w:rFonts w:cstheme="minorHAnsi"/>
              </w:rPr>
            </w:pPr>
            <w:r w:rsidRPr="00A05B1C">
              <w:rPr>
                <w:rFonts w:cstheme="minorHAnsi"/>
              </w:rPr>
              <w:t>Briquettes de lignite</w:t>
            </w:r>
          </w:p>
        </w:tc>
        <w:tc>
          <w:tcPr>
            <w:tcW w:w="2363" w:type="dxa"/>
            <w:tcBorders>
              <w:top w:val="single" w:sz="4" w:space="0" w:color="A9D08E"/>
              <w:left w:val="nil"/>
              <w:bottom w:val="single" w:sz="4" w:space="0" w:color="A9D08E"/>
              <w:right w:val="single" w:sz="8" w:space="0" w:color="auto"/>
            </w:tcBorders>
            <w:shd w:val="clear" w:color="E2EFDA" w:fill="E2EFDA"/>
            <w:noWrap/>
            <w:vAlign w:val="center"/>
            <w:hideMark/>
          </w:tcPr>
          <w:p w14:paraId="15910C82" w14:textId="77777777" w:rsidR="00766F83" w:rsidRPr="00A05B1C" w:rsidRDefault="00766F83" w:rsidP="00033419">
            <w:pPr>
              <w:jc w:val="right"/>
              <w:rPr>
                <w:rFonts w:cstheme="minorHAnsi"/>
              </w:rPr>
            </w:pPr>
            <w:r w:rsidRPr="00A05B1C">
              <w:rPr>
                <w:rFonts w:cstheme="minorHAnsi"/>
              </w:rPr>
              <w:t>0,357</w:t>
            </w:r>
          </w:p>
        </w:tc>
      </w:tr>
      <w:tr w:rsidR="00766F83" w:rsidRPr="00A05B1C" w14:paraId="523DE80C" w14:textId="77777777" w:rsidTr="00033419">
        <w:trPr>
          <w:trHeight w:val="300"/>
        </w:trPr>
        <w:tc>
          <w:tcPr>
            <w:tcW w:w="2126" w:type="dxa"/>
            <w:tcBorders>
              <w:top w:val="single" w:sz="4" w:space="0" w:color="A9D08E"/>
              <w:left w:val="single" w:sz="8" w:space="0" w:color="auto"/>
              <w:bottom w:val="single" w:sz="4" w:space="0" w:color="A9D08E"/>
              <w:right w:val="nil"/>
            </w:tcBorders>
            <w:shd w:val="clear" w:color="auto" w:fill="auto"/>
            <w:noWrap/>
            <w:vAlign w:val="bottom"/>
            <w:hideMark/>
          </w:tcPr>
          <w:p w14:paraId="34095CF8" w14:textId="77777777" w:rsidR="00766F83" w:rsidRPr="00A05B1C" w:rsidRDefault="00766F83" w:rsidP="00033419">
            <w:pPr>
              <w:rPr>
                <w:rFonts w:cstheme="minorHAnsi"/>
              </w:rPr>
            </w:pPr>
            <w:r w:rsidRPr="00A05B1C">
              <w:rPr>
                <w:rFonts w:cstheme="minorHAnsi"/>
              </w:rPr>
              <w:t xml:space="preserve">Tourbe </w:t>
            </w:r>
          </w:p>
        </w:tc>
        <w:tc>
          <w:tcPr>
            <w:tcW w:w="2363" w:type="dxa"/>
            <w:tcBorders>
              <w:top w:val="single" w:sz="4" w:space="0" w:color="A9D08E"/>
              <w:left w:val="nil"/>
              <w:bottom w:val="single" w:sz="4" w:space="0" w:color="A9D08E"/>
              <w:right w:val="single" w:sz="8" w:space="0" w:color="auto"/>
            </w:tcBorders>
            <w:shd w:val="clear" w:color="auto" w:fill="auto"/>
            <w:noWrap/>
            <w:vAlign w:val="center"/>
            <w:hideMark/>
          </w:tcPr>
          <w:p w14:paraId="664077B9" w14:textId="77777777" w:rsidR="00766F83" w:rsidRPr="00A05B1C" w:rsidRDefault="00766F83" w:rsidP="00033419">
            <w:pPr>
              <w:jc w:val="right"/>
              <w:rPr>
                <w:rFonts w:cstheme="minorHAnsi"/>
              </w:rPr>
            </w:pPr>
            <w:r w:rsidRPr="00A05B1C">
              <w:rPr>
                <w:rFonts w:cstheme="minorHAnsi"/>
              </w:rPr>
              <w:t>0,399</w:t>
            </w:r>
          </w:p>
        </w:tc>
      </w:tr>
      <w:tr w:rsidR="00766F83" w:rsidRPr="00A05B1C" w14:paraId="16B05833" w14:textId="77777777" w:rsidTr="00033419">
        <w:trPr>
          <w:trHeight w:val="300"/>
        </w:trPr>
        <w:tc>
          <w:tcPr>
            <w:tcW w:w="2126" w:type="dxa"/>
            <w:tcBorders>
              <w:top w:val="single" w:sz="4" w:space="0" w:color="A9D08E"/>
              <w:left w:val="single" w:sz="8" w:space="0" w:color="auto"/>
              <w:bottom w:val="single" w:sz="4" w:space="0" w:color="A9D08E"/>
              <w:right w:val="nil"/>
            </w:tcBorders>
            <w:shd w:val="clear" w:color="E2EFDA" w:fill="E2EFDA"/>
            <w:noWrap/>
            <w:vAlign w:val="bottom"/>
            <w:hideMark/>
          </w:tcPr>
          <w:p w14:paraId="2BFBE728" w14:textId="77777777" w:rsidR="00766F83" w:rsidRPr="00A05B1C" w:rsidRDefault="00766F83" w:rsidP="00033419">
            <w:pPr>
              <w:rPr>
                <w:rFonts w:cstheme="minorHAnsi"/>
              </w:rPr>
            </w:pPr>
            <w:r w:rsidRPr="00A05B1C">
              <w:rPr>
                <w:rFonts w:cstheme="minorHAnsi"/>
              </w:rPr>
              <w:t>Anthracite</w:t>
            </w:r>
          </w:p>
        </w:tc>
        <w:tc>
          <w:tcPr>
            <w:tcW w:w="2363" w:type="dxa"/>
            <w:tcBorders>
              <w:top w:val="single" w:sz="4" w:space="0" w:color="A9D08E"/>
              <w:left w:val="nil"/>
              <w:bottom w:val="single" w:sz="4" w:space="0" w:color="A9D08E"/>
              <w:right w:val="single" w:sz="8" w:space="0" w:color="auto"/>
            </w:tcBorders>
            <w:shd w:val="clear" w:color="E2EFDA" w:fill="E2EFDA"/>
            <w:noWrap/>
            <w:vAlign w:val="center"/>
            <w:hideMark/>
          </w:tcPr>
          <w:p w14:paraId="79DFB85A" w14:textId="77777777" w:rsidR="00766F83" w:rsidRPr="00A05B1C" w:rsidRDefault="00766F83" w:rsidP="00033419">
            <w:pPr>
              <w:jc w:val="right"/>
              <w:rPr>
                <w:rFonts w:cstheme="minorHAnsi"/>
              </w:rPr>
            </w:pPr>
            <w:r w:rsidRPr="00A05B1C">
              <w:rPr>
                <w:rFonts w:cstheme="minorHAnsi"/>
              </w:rPr>
              <w:t>0,355</w:t>
            </w:r>
          </w:p>
        </w:tc>
      </w:tr>
      <w:tr w:rsidR="00766F83" w:rsidRPr="00A05B1C" w14:paraId="4AE8C6E8" w14:textId="77777777" w:rsidTr="00033419">
        <w:trPr>
          <w:trHeight w:val="300"/>
        </w:trPr>
        <w:tc>
          <w:tcPr>
            <w:tcW w:w="2126" w:type="dxa"/>
            <w:tcBorders>
              <w:top w:val="single" w:sz="4" w:space="0" w:color="A9D08E"/>
              <w:left w:val="single" w:sz="8" w:space="0" w:color="auto"/>
              <w:bottom w:val="single" w:sz="4" w:space="0" w:color="A9D08E"/>
              <w:right w:val="nil"/>
            </w:tcBorders>
            <w:shd w:val="clear" w:color="auto" w:fill="auto"/>
            <w:noWrap/>
            <w:vAlign w:val="bottom"/>
            <w:hideMark/>
          </w:tcPr>
          <w:p w14:paraId="0634479D" w14:textId="77777777" w:rsidR="00766F83" w:rsidRPr="00A05B1C" w:rsidRDefault="00766F83" w:rsidP="00033419">
            <w:pPr>
              <w:rPr>
                <w:rFonts w:cstheme="minorHAnsi"/>
              </w:rPr>
            </w:pPr>
            <w:r w:rsidRPr="00A05B1C">
              <w:rPr>
                <w:rFonts w:cstheme="minorHAnsi"/>
              </w:rPr>
              <w:t>Schistes bitumineux</w:t>
            </w:r>
          </w:p>
        </w:tc>
        <w:tc>
          <w:tcPr>
            <w:tcW w:w="2363" w:type="dxa"/>
            <w:tcBorders>
              <w:top w:val="single" w:sz="4" w:space="0" w:color="A9D08E"/>
              <w:left w:val="nil"/>
              <w:bottom w:val="single" w:sz="4" w:space="0" w:color="A9D08E"/>
              <w:right w:val="single" w:sz="8" w:space="0" w:color="auto"/>
            </w:tcBorders>
            <w:shd w:val="clear" w:color="auto" w:fill="auto"/>
            <w:noWrap/>
            <w:vAlign w:val="center"/>
            <w:hideMark/>
          </w:tcPr>
          <w:p w14:paraId="1EAC1686" w14:textId="77777777" w:rsidR="00766F83" w:rsidRPr="00A05B1C" w:rsidRDefault="00766F83" w:rsidP="00033419">
            <w:pPr>
              <w:jc w:val="right"/>
              <w:rPr>
                <w:rFonts w:cstheme="minorHAnsi"/>
              </w:rPr>
            </w:pPr>
            <w:r w:rsidRPr="00A05B1C">
              <w:rPr>
                <w:rFonts w:cstheme="minorHAnsi"/>
              </w:rPr>
              <w:t>0,385</w:t>
            </w:r>
          </w:p>
        </w:tc>
      </w:tr>
      <w:tr w:rsidR="00766F83" w:rsidRPr="00A05B1C" w14:paraId="7B7B7C68" w14:textId="77777777" w:rsidTr="00033419">
        <w:trPr>
          <w:trHeight w:val="300"/>
        </w:trPr>
        <w:tc>
          <w:tcPr>
            <w:tcW w:w="2126" w:type="dxa"/>
            <w:tcBorders>
              <w:top w:val="single" w:sz="4" w:space="0" w:color="A9D08E"/>
              <w:left w:val="single" w:sz="8" w:space="0" w:color="auto"/>
              <w:bottom w:val="single" w:sz="4" w:space="0" w:color="A9D08E"/>
              <w:right w:val="nil"/>
            </w:tcBorders>
            <w:shd w:val="clear" w:color="E2EFDA" w:fill="E2EFDA"/>
            <w:noWrap/>
            <w:vAlign w:val="bottom"/>
            <w:hideMark/>
          </w:tcPr>
          <w:p w14:paraId="5F237CE9" w14:textId="77777777" w:rsidR="00766F83" w:rsidRPr="00A05B1C" w:rsidRDefault="00766F83" w:rsidP="00033419">
            <w:pPr>
              <w:rPr>
                <w:rFonts w:cstheme="minorHAnsi"/>
              </w:rPr>
            </w:pPr>
            <w:r w:rsidRPr="00A05B1C">
              <w:rPr>
                <w:rFonts w:cstheme="minorHAnsi"/>
              </w:rPr>
              <w:t>Coke de houille</w:t>
            </w:r>
          </w:p>
        </w:tc>
        <w:tc>
          <w:tcPr>
            <w:tcW w:w="2363" w:type="dxa"/>
            <w:tcBorders>
              <w:top w:val="single" w:sz="4" w:space="0" w:color="A9D08E"/>
              <w:left w:val="nil"/>
              <w:bottom w:val="single" w:sz="4" w:space="0" w:color="A9D08E"/>
              <w:right w:val="single" w:sz="8" w:space="0" w:color="auto"/>
            </w:tcBorders>
            <w:shd w:val="clear" w:color="E2EFDA" w:fill="E2EFDA"/>
            <w:noWrap/>
            <w:vAlign w:val="center"/>
            <w:hideMark/>
          </w:tcPr>
          <w:p w14:paraId="6F7BCD2F" w14:textId="77777777" w:rsidR="00766F83" w:rsidRPr="00A05B1C" w:rsidRDefault="00766F83" w:rsidP="00033419">
            <w:pPr>
              <w:jc w:val="right"/>
              <w:rPr>
                <w:rFonts w:cstheme="minorHAnsi"/>
              </w:rPr>
            </w:pPr>
            <w:r w:rsidRPr="00A05B1C">
              <w:rPr>
                <w:rFonts w:cstheme="minorHAnsi"/>
              </w:rPr>
              <w:t>0,388</w:t>
            </w:r>
          </w:p>
        </w:tc>
      </w:tr>
      <w:tr w:rsidR="00766F83" w:rsidRPr="00A05B1C" w14:paraId="1BB6175A" w14:textId="77777777" w:rsidTr="00033419">
        <w:trPr>
          <w:trHeight w:val="300"/>
        </w:trPr>
        <w:tc>
          <w:tcPr>
            <w:tcW w:w="2126" w:type="dxa"/>
            <w:tcBorders>
              <w:top w:val="single" w:sz="4" w:space="0" w:color="A9D08E"/>
              <w:left w:val="single" w:sz="8" w:space="0" w:color="auto"/>
              <w:bottom w:val="single" w:sz="4" w:space="0" w:color="A9D08E"/>
              <w:right w:val="nil"/>
            </w:tcBorders>
            <w:shd w:val="clear" w:color="auto" w:fill="auto"/>
            <w:noWrap/>
            <w:vAlign w:val="bottom"/>
            <w:hideMark/>
          </w:tcPr>
          <w:p w14:paraId="4B609732" w14:textId="77777777" w:rsidR="00766F83" w:rsidRPr="00A05B1C" w:rsidRDefault="00766F83" w:rsidP="00033419">
            <w:pPr>
              <w:rPr>
                <w:rFonts w:cstheme="minorHAnsi"/>
              </w:rPr>
            </w:pPr>
            <w:r w:rsidRPr="00A05B1C">
              <w:rPr>
                <w:rFonts w:cstheme="minorHAnsi"/>
              </w:rPr>
              <w:t>Coke de lignite</w:t>
            </w:r>
          </w:p>
        </w:tc>
        <w:tc>
          <w:tcPr>
            <w:tcW w:w="2363" w:type="dxa"/>
            <w:tcBorders>
              <w:top w:val="single" w:sz="4" w:space="0" w:color="A9D08E"/>
              <w:left w:val="nil"/>
              <w:bottom w:val="single" w:sz="4" w:space="0" w:color="A9D08E"/>
              <w:right w:val="single" w:sz="8" w:space="0" w:color="auto"/>
            </w:tcBorders>
            <w:shd w:val="clear" w:color="auto" w:fill="auto"/>
            <w:noWrap/>
            <w:vAlign w:val="center"/>
            <w:hideMark/>
          </w:tcPr>
          <w:p w14:paraId="539524EA" w14:textId="77777777" w:rsidR="00766F83" w:rsidRPr="00A05B1C" w:rsidRDefault="00766F83" w:rsidP="00033419">
            <w:pPr>
              <w:jc w:val="right"/>
              <w:rPr>
                <w:rFonts w:cstheme="minorHAnsi"/>
              </w:rPr>
            </w:pPr>
            <w:r w:rsidRPr="00A05B1C">
              <w:rPr>
                <w:rFonts w:cstheme="minorHAnsi"/>
              </w:rPr>
              <w:t>0,392</w:t>
            </w:r>
          </w:p>
        </w:tc>
      </w:tr>
      <w:tr w:rsidR="00766F83" w:rsidRPr="00A05B1C" w14:paraId="7F2A3024" w14:textId="77777777" w:rsidTr="00033419">
        <w:trPr>
          <w:trHeight w:val="300"/>
        </w:trPr>
        <w:tc>
          <w:tcPr>
            <w:tcW w:w="2126" w:type="dxa"/>
            <w:tcBorders>
              <w:top w:val="single" w:sz="4" w:space="0" w:color="A9D08E"/>
              <w:left w:val="single" w:sz="8" w:space="0" w:color="auto"/>
              <w:bottom w:val="single" w:sz="4" w:space="0" w:color="A9D08E"/>
              <w:right w:val="nil"/>
            </w:tcBorders>
            <w:shd w:val="clear" w:color="E2EFDA" w:fill="E2EFDA"/>
            <w:noWrap/>
            <w:vAlign w:val="bottom"/>
            <w:hideMark/>
          </w:tcPr>
          <w:p w14:paraId="33AA9237" w14:textId="77777777" w:rsidR="00766F83" w:rsidRPr="00A05B1C" w:rsidRDefault="00766F83" w:rsidP="00033419">
            <w:pPr>
              <w:rPr>
                <w:rFonts w:cstheme="minorHAnsi"/>
              </w:rPr>
            </w:pPr>
            <w:r w:rsidRPr="00A05B1C">
              <w:rPr>
                <w:rFonts w:cstheme="minorHAnsi"/>
              </w:rPr>
              <w:t>Coke de pétrole</w:t>
            </w:r>
          </w:p>
        </w:tc>
        <w:tc>
          <w:tcPr>
            <w:tcW w:w="2363" w:type="dxa"/>
            <w:tcBorders>
              <w:top w:val="single" w:sz="4" w:space="0" w:color="A9D08E"/>
              <w:left w:val="nil"/>
              <w:bottom w:val="single" w:sz="4" w:space="0" w:color="A9D08E"/>
              <w:right w:val="single" w:sz="8" w:space="0" w:color="auto"/>
            </w:tcBorders>
            <w:shd w:val="clear" w:color="E2EFDA" w:fill="E2EFDA"/>
            <w:noWrap/>
            <w:vAlign w:val="center"/>
            <w:hideMark/>
          </w:tcPr>
          <w:p w14:paraId="31B81C80" w14:textId="77777777" w:rsidR="00766F83" w:rsidRPr="00A05B1C" w:rsidRDefault="00766F83" w:rsidP="00033419">
            <w:pPr>
              <w:jc w:val="right"/>
              <w:rPr>
                <w:rFonts w:cstheme="minorHAnsi"/>
              </w:rPr>
            </w:pPr>
            <w:r w:rsidRPr="00A05B1C">
              <w:rPr>
                <w:rFonts w:cstheme="minorHAnsi"/>
              </w:rPr>
              <w:t>0,348</w:t>
            </w:r>
          </w:p>
        </w:tc>
      </w:tr>
      <w:tr w:rsidR="00766F83" w:rsidRPr="00A05B1C" w14:paraId="49ED6DAF" w14:textId="77777777" w:rsidTr="00033419">
        <w:trPr>
          <w:trHeight w:val="300"/>
        </w:trPr>
        <w:tc>
          <w:tcPr>
            <w:tcW w:w="2126" w:type="dxa"/>
            <w:tcBorders>
              <w:top w:val="single" w:sz="4" w:space="0" w:color="A9D08E"/>
              <w:left w:val="single" w:sz="8" w:space="0" w:color="auto"/>
              <w:bottom w:val="single" w:sz="4" w:space="0" w:color="A9D08E"/>
              <w:right w:val="nil"/>
            </w:tcBorders>
            <w:shd w:val="clear" w:color="auto" w:fill="auto"/>
            <w:noWrap/>
            <w:vAlign w:val="bottom"/>
            <w:hideMark/>
          </w:tcPr>
          <w:p w14:paraId="1085C686" w14:textId="77777777" w:rsidR="00766F83" w:rsidRPr="00A05B1C" w:rsidRDefault="00766F83" w:rsidP="00033419">
            <w:pPr>
              <w:rPr>
                <w:rFonts w:cstheme="minorHAnsi"/>
              </w:rPr>
            </w:pPr>
            <w:r w:rsidRPr="00A05B1C">
              <w:rPr>
                <w:rFonts w:cstheme="minorHAnsi"/>
              </w:rPr>
              <w:t>Ordures ménagères</w:t>
            </w:r>
          </w:p>
        </w:tc>
        <w:tc>
          <w:tcPr>
            <w:tcW w:w="2363" w:type="dxa"/>
            <w:tcBorders>
              <w:top w:val="single" w:sz="4" w:space="0" w:color="A9D08E"/>
              <w:left w:val="nil"/>
              <w:bottom w:val="single" w:sz="4" w:space="0" w:color="A9D08E"/>
              <w:right w:val="single" w:sz="8" w:space="0" w:color="auto"/>
            </w:tcBorders>
            <w:shd w:val="clear" w:color="auto" w:fill="auto"/>
            <w:noWrap/>
            <w:vAlign w:val="center"/>
            <w:hideMark/>
          </w:tcPr>
          <w:p w14:paraId="771DB674" w14:textId="77777777" w:rsidR="00766F83" w:rsidRPr="00A05B1C" w:rsidRDefault="00766F83" w:rsidP="00033419">
            <w:pPr>
              <w:jc w:val="right"/>
              <w:rPr>
                <w:rFonts w:cstheme="minorHAnsi"/>
              </w:rPr>
            </w:pPr>
            <w:r w:rsidRPr="00A05B1C">
              <w:rPr>
                <w:rFonts w:cstheme="minorHAnsi"/>
              </w:rPr>
              <w:t>0,345</w:t>
            </w:r>
          </w:p>
        </w:tc>
      </w:tr>
      <w:tr w:rsidR="00766F83" w:rsidRPr="00A05B1C" w14:paraId="63F04E9C" w14:textId="77777777" w:rsidTr="00033419">
        <w:trPr>
          <w:trHeight w:val="300"/>
        </w:trPr>
        <w:tc>
          <w:tcPr>
            <w:tcW w:w="2126" w:type="dxa"/>
            <w:tcBorders>
              <w:top w:val="single" w:sz="4" w:space="0" w:color="A9D08E"/>
              <w:left w:val="single" w:sz="8" w:space="0" w:color="auto"/>
              <w:bottom w:val="single" w:sz="4" w:space="0" w:color="A9D08E"/>
              <w:right w:val="nil"/>
            </w:tcBorders>
            <w:shd w:val="clear" w:color="E2EFDA" w:fill="E2EFDA"/>
            <w:noWrap/>
            <w:vAlign w:val="bottom"/>
            <w:hideMark/>
          </w:tcPr>
          <w:p w14:paraId="3495C1FE" w14:textId="77777777" w:rsidR="00766F83" w:rsidRPr="00A05B1C" w:rsidRDefault="00766F83" w:rsidP="00033419">
            <w:pPr>
              <w:rPr>
                <w:rFonts w:cstheme="minorHAnsi"/>
              </w:rPr>
            </w:pPr>
            <w:r w:rsidRPr="00A05B1C">
              <w:rPr>
                <w:rFonts w:cstheme="minorHAnsi"/>
              </w:rPr>
              <w:t>Pneumatiques</w:t>
            </w:r>
          </w:p>
        </w:tc>
        <w:tc>
          <w:tcPr>
            <w:tcW w:w="2363" w:type="dxa"/>
            <w:tcBorders>
              <w:top w:val="single" w:sz="4" w:space="0" w:color="A9D08E"/>
              <w:left w:val="nil"/>
              <w:bottom w:val="single" w:sz="4" w:space="0" w:color="A9D08E"/>
              <w:right w:val="single" w:sz="8" w:space="0" w:color="auto"/>
            </w:tcBorders>
            <w:shd w:val="clear" w:color="E2EFDA" w:fill="E2EFDA"/>
            <w:noWrap/>
            <w:vAlign w:val="center"/>
            <w:hideMark/>
          </w:tcPr>
          <w:p w14:paraId="70400AEE" w14:textId="77777777" w:rsidR="00766F83" w:rsidRPr="00A05B1C" w:rsidRDefault="00766F83" w:rsidP="00033419">
            <w:pPr>
              <w:jc w:val="right"/>
              <w:rPr>
                <w:rFonts w:cstheme="minorHAnsi"/>
              </w:rPr>
            </w:pPr>
            <w:r w:rsidRPr="00A05B1C">
              <w:rPr>
                <w:rFonts w:cstheme="minorHAnsi"/>
              </w:rPr>
              <w:t>0,306</w:t>
            </w:r>
          </w:p>
        </w:tc>
      </w:tr>
      <w:tr w:rsidR="00766F83" w:rsidRPr="00A05B1C" w14:paraId="71E81A15" w14:textId="77777777" w:rsidTr="00033419">
        <w:trPr>
          <w:trHeight w:val="300"/>
        </w:trPr>
        <w:tc>
          <w:tcPr>
            <w:tcW w:w="2126" w:type="dxa"/>
            <w:tcBorders>
              <w:top w:val="single" w:sz="4" w:space="0" w:color="A9D08E"/>
              <w:left w:val="single" w:sz="8" w:space="0" w:color="auto"/>
              <w:bottom w:val="single" w:sz="8" w:space="0" w:color="auto"/>
              <w:right w:val="nil"/>
            </w:tcBorders>
            <w:shd w:val="clear" w:color="auto" w:fill="auto"/>
            <w:noWrap/>
            <w:vAlign w:val="bottom"/>
            <w:hideMark/>
          </w:tcPr>
          <w:p w14:paraId="1504A425" w14:textId="77777777" w:rsidR="00766F83" w:rsidRPr="00A05B1C" w:rsidRDefault="00766F83" w:rsidP="00033419">
            <w:pPr>
              <w:rPr>
                <w:rFonts w:cstheme="minorHAnsi"/>
              </w:rPr>
            </w:pPr>
            <w:r w:rsidRPr="00A05B1C">
              <w:rPr>
                <w:rFonts w:cstheme="minorHAnsi"/>
              </w:rPr>
              <w:t>Plastiques</w:t>
            </w:r>
          </w:p>
        </w:tc>
        <w:tc>
          <w:tcPr>
            <w:tcW w:w="2363" w:type="dxa"/>
            <w:tcBorders>
              <w:top w:val="single" w:sz="4" w:space="0" w:color="A9D08E"/>
              <w:left w:val="nil"/>
              <w:bottom w:val="single" w:sz="8" w:space="0" w:color="auto"/>
              <w:right w:val="single" w:sz="8" w:space="0" w:color="auto"/>
            </w:tcBorders>
            <w:shd w:val="clear" w:color="auto" w:fill="auto"/>
            <w:noWrap/>
            <w:vAlign w:val="center"/>
            <w:hideMark/>
          </w:tcPr>
          <w:p w14:paraId="6E19E160" w14:textId="77777777" w:rsidR="00766F83" w:rsidRPr="00A05B1C" w:rsidRDefault="00766F83" w:rsidP="00033419">
            <w:pPr>
              <w:jc w:val="right"/>
              <w:rPr>
                <w:rFonts w:cstheme="minorHAnsi"/>
              </w:rPr>
            </w:pPr>
            <w:r w:rsidRPr="00A05B1C">
              <w:rPr>
                <w:rFonts w:cstheme="minorHAnsi"/>
              </w:rPr>
              <w:t>0,27</w:t>
            </w:r>
          </w:p>
        </w:tc>
      </w:tr>
    </w:tbl>
    <w:p w14:paraId="703D7B5B" w14:textId="77777777" w:rsidR="00766F83" w:rsidRDefault="00766F83" w:rsidP="00766F83"/>
    <w:tbl>
      <w:tblPr>
        <w:tblpPr w:leftFromText="141" w:rightFromText="141" w:vertAnchor="text" w:horzAnchor="margin" w:tblpY="-35"/>
        <w:tblOverlap w:val="never"/>
        <w:tblW w:w="3959" w:type="dxa"/>
        <w:tblLayout w:type="fixed"/>
        <w:tblCellMar>
          <w:left w:w="70" w:type="dxa"/>
          <w:right w:w="70" w:type="dxa"/>
        </w:tblCellMar>
        <w:tblLook w:val="04A0" w:firstRow="1" w:lastRow="0" w:firstColumn="1" w:lastColumn="0" w:noHBand="0" w:noVBand="1"/>
      </w:tblPr>
      <w:tblGrid>
        <w:gridCol w:w="1691"/>
        <w:gridCol w:w="2268"/>
      </w:tblGrid>
      <w:tr w:rsidR="00766F83" w:rsidRPr="00A05B1C" w14:paraId="70C8580B" w14:textId="77777777" w:rsidTr="00766F83">
        <w:trPr>
          <w:trHeight w:val="600"/>
        </w:trPr>
        <w:tc>
          <w:tcPr>
            <w:tcW w:w="1691" w:type="dxa"/>
            <w:tcBorders>
              <w:top w:val="single" w:sz="8" w:space="0" w:color="auto"/>
              <w:left w:val="single" w:sz="8" w:space="0" w:color="auto"/>
              <w:bottom w:val="single" w:sz="4" w:space="0" w:color="A9D08E"/>
              <w:right w:val="nil"/>
            </w:tcBorders>
            <w:shd w:val="clear" w:color="70AD47" w:fill="70AD47"/>
            <w:noWrap/>
            <w:vAlign w:val="center"/>
            <w:hideMark/>
          </w:tcPr>
          <w:p w14:paraId="48B9D841" w14:textId="77777777" w:rsidR="00766F83" w:rsidRPr="00A05B1C" w:rsidRDefault="00766F83" w:rsidP="00766F83">
            <w:pPr>
              <w:jc w:val="center"/>
              <w:rPr>
                <w:rFonts w:cstheme="minorHAnsi"/>
                <w:b/>
                <w:bCs/>
                <w:color w:val="FFFFFF"/>
              </w:rPr>
            </w:pPr>
            <w:r w:rsidRPr="00A05B1C">
              <w:rPr>
                <w:rFonts w:cstheme="minorHAnsi"/>
                <w:b/>
                <w:bCs/>
                <w:color w:val="FFFFFF"/>
              </w:rPr>
              <w:t>Combustibles gazeux</w:t>
            </w:r>
          </w:p>
        </w:tc>
        <w:tc>
          <w:tcPr>
            <w:tcW w:w="2268" w:type="dxa"/>
            <w:tcBorders>
              <w:top w:val="single" w:sz="8" w:space="0" w:color="auto"/>
              <w:left w:val="nil"/>
              <w:bottom w:val="single" w:sz="4" w:space="0" w:color="A9D08E"/>
              <w:right w:val="single" w:sz="8" w:space="0" w:color="auto"/>
            </w:tcBorders>
            <w:shd w:val="clear" w:color="70AD47" w:fill="70AD47"/>
            <w:vAlign w:val="center"/>
            <w:hideMark/>
          </w:tcPr>
          <w:p w14:paraId="1CAA1048" w14:textId="77777777" w:rsidR="00766F83" w:rsidRPr="00A05B1C" w:rsidRDefault="00766F83" w:rsidP="00766F83">
            <w:pPr>
              <w:jc w:val="center"/>
              <w:rPr>
                <w:rFonts w:cstheme="minorHAnsi"/>
                <w:b/>
                <w:bCs/>
                <w:color w:val="FFFFFF"/>
                <w:lang w:val="en-GB"/>
              </w:rPr>
            </w:pPr>
            <w:r w:rsidRPr="00A05B1C">
              <w:rPr>
                <w:rFonts w:cstheme="minorHAnsi"/>
                <w:b/>
                <w:bCs/>
                <w:color w:val="FFFFFF"/>
                <w:lang w:val="en-GB"/>
              </w:rPr>
              <w:t>Total combustion</w:t>
            </w:r>
          </w:p>
          <w:p w14:paraId="433F5C65" w14:textId="77777777" w:rsidR="00766F83" w:rsidRPr="00A05B1C" w:rsidRDefault="00766F83" w:rsidP="00766F83">
            <w:pPr>
              <w:jc w:val="center"/>
              <w:rPr>
                <w:rFonts w:cstheme="minorHAnsi"/>
                <w:b/>
                <w:bCs/>
                <w:color w:val="FFFFFF"/>
                <w:lang w:val="en-GB"/>
              </w:rPr>
            </w:pPr>
            <w:r w:rsidRPr="00A05B1C">
              <w:rPr>
                <w:rFonts w:cstheme="minorHAnsi"/>
                <w:b/>
                <w:bCs/>
                <w:color w:val="FFFFFF"/>
                <w:lang w:val="en-GB"/>
              </w:rPr>
              <w:t>(kgCO2e/</w:t>
            </w:r>
            <w:proofErr w:type="spellStart"/>
            <w:r w:rsidRPr="00A05B1C">
              <w:rPr>
                <w:rFonts w:cstheme="minorHAnsi"/>
                <w:b/>
                <w:bCs/>
                <w:color w:val="FFFFFF"/>
                <w:lang w:val="en-GB"/>
              </w:rPr>
              <w:t>kWhPCI</w:t>
            </w:r>
            <w:proofErr w:type="spellEnd"/>
            <w:r w:rsidRPr="00A05B1C">
              <w:rPr>
                <w:rFonts w:cstheme="minorHAnsi"/>
                <w:b/>
                <w:bCs/>
                <w:color w:val="FFFFFF"/>
                <w:lang w:val="en-GB"/>
              </w:rPr>
              <w:t>)</w:t>
            </w:r>
          </w:p>
        </w:tc>
      </w:tr>
      <w:tr w:rsidR="00766F83" w:rsidRPr="00A05B1C" w14:paraId="4E4A5963" w14:textId="77777777" w:rsidTr="00766F83">
        <w:trPr>
          <w:trHeight w:val="300"/>
        </w:trPr>
        <w:tc>
          <w:tcPr>
            <w:tcW w:w="1691" w:type="dxa"/>
            <w:tcBorders>
              <w:top w:val="single" w:sz="4" w:space="0" w:color="A9D08E"/>
              <w:left w:val="single" w:sz="8" w:space="0" w:color="auto"/>
              <w:bottom w:val="single" w:sz="4" w:space="0" w:color="A9D08E"/>
              <w:right w:val="nil"/>
            </w:tcBorders>
            <w:shd w:val="clear" w:color="E2EFDA" w:fill="E2EFDA"/>
            <w:noWrap/>
            <w:vAlign w:val="bottom"/>
            <w:hideMark/>
          </w:tcPr>
          <w:p w14:paraId="50E69787" w14:textId="77777777" w:rsidR="00766F83" w:rsidRPr="00A05B1C" w:rsidRDefault="00766F83" w:rsidP="00766F83">
            <w:pPr>
              <w:rPr>
                <w:rFonts w:cstheme="minorHAnsi"/>
              </w:rPr>
            </w:pPr>
            <w:r w:rsidRPr="00A05B1C">
              <w:rPr>
                <w:rFonts w:cstheme="minorHAnsi"/>
              </w:rPr>
              <w:t>Gaz de haut fourneau</w:t>
            </w:r>
          </w:p>
        </w:tc>
        <w:tc>
          <w:tcPr>
            <w:tcW w:w="2268" w:type="dxa"/>
            <w:tcBorders>
              <w:top w:val="single" w:sz="4" w:space="0" w:color="A9D08E"/>
              <w:left w:val="nil"/>
              <w:bottom w:val="single" w:sz="4" w:space="0" w:color="A9D08E"/>
              <w:right w:val="single" w:sz="8" w:space="0" w:color="auto"/>
            </w:tcBorders>
            <w:shd w:val="clear" w:color="E2EFDA" w:fill="E2EFDA"/>
            <w:noWrap/>
            <w:vAlign w:val="center"/>
            <w:hideMark/>
          </w:tcPr>
          <w:p w14:paraId="395007DC" w14:textId="77777777" w:rsidR="00766F83" w:rsidRPr="00A05B1C" w:rsidRDefault="00766F83" w:rsidP="00766F83">
            <w:pPr>
              <w:jc w:val="right"/>
              <w:rPr>
                <w:rFonts w:cstheme="minorHAnsi"/>
              </w:rPr>
            </w:pPr>
            <w:r w:rsidRPr="00A05B1C">
              <w:rPr>
                <w:rFonts w:cstheme="minorHAnsi"/>
              </w:rPr>
              <w:t>0,968</w:t>
            </w:r>
          </w:p>
        </w:tc>
      </w:tr>
      <w:tr w:rsidR="00766F83" w:rsidRPr="00A05B1C" w14:paraId="7A684A48" w14:textId="77777777" w:rsidTr="00766F83">
        <w:trPr>
          <w:trHeight w:val="300"/>
        </w:trPr>
        <w:tc>
          <w:tcPr>
            <w:tcW w:w="1691" w:type="dxa"/>
            <w:tcBorders>
              <w:top w:val="single" w:sz="4" w:space="0" w:color="A9D08E"/>
              <w:left w:val="single" w:sz="8" w:space="0" w:color="auto"/>
              <w:bottom w:val="single" w:sz="4" w:space="0" w:color="A9D08E"/>
              <w:right w:val="nil"/>
            </w:tcBorders>
            <w:shd w:val="clear" w:color="auto" w:fill="auto"/>
            <w:noWrap/>
            <w:vAlign w:val="bottom"/>
            <w:hideMark/>
          </w:tcPr>
          <w:p w14:paraId="15541C56" w14:textId="77777777" w:rsidR="00766F83" w:rsidRPr="00A05B1C" w:rsidRDefault="00766F83" w:rsidP="00766F83">
            <w:pPr>
              <w:rPr>
                <w:rFonts w:cstheme="minorHAnsi"/>
              </w:rPr>
            </w:pPr>
            <w:r w:rsidRPr="00A05B1C">
              <w:rPr>
                <w:rFonts w:cstheme="minorHAnsi"/>
              </w:rPr>
              <w:t>Gaz de cokerie</w:t>
            </w:r>
          </w:p>
        </w:tc>
        <w:tc>
          <w:tcPr>
            <w:tcW w:w="2268" w:type="dxa"/>
            <w:tcBorders>
              <w:top w:val="single" w:sz="4" w:space="0" w:color="A9D08E"/>
              <w:left w:val="nil"/>
              <w:bottom w:val="single" w:sz="4" w:space="0" w:color="A9D08E"/>
              <w:right w:val="single" w:sz="8" w:space="0" w:color="auto"/>
            </w:tcBorders>
            <w:shd w:val="clear" w:color="auto" w:fill="auto"/>
            <w:noWrap/>
            <w:vAlign w:val="center"/>
            <w:hideMark/>
          </w:tcPr>
          <w:p w14:paraId="56CFBBE6" w14:textId="77777777" w:rsidR="00766F83" w:rsidRPr="00A05B1C" w:rsidRDefault="00766F83" w:rsidP="00766F83">
            <w:pPr>
              <w:jc w:val="right"/>
              <w:rPr>
                <w:rFonts w:cstheme="minorHAnsi"/>
              </w:rPr>
            </w:pPr>
            <w:r w:rsidRPr="00A05B1C">
              <w:rPr>
                <w:rFonts w:cstheme="minorHAnsi"/>
              </w:rPr>
              <w:t>0,171</w:t>
            </w:r>
          </w:p>
        </w:tc>
      </w:tr>
      <w:tr w:rsidR="00766F83" w:rsidRPr="00A05B1C" w14:paraId="2F238015" w14:textId="77777777" w:rsidTr="00766F83">
        <w:trPr>
          <w:trHeight w:val="300"/>
        </w:trPr>
        <w:tc>
          <w:tcPr>
            <w:tcW w:w="1691" w:type="dxa"/>
            <w:tcBorders>
              <w:top w:val="single" w:sz="4" w:space="0" w:color="A9D08E"/>
              <w:left w:val="single" w:sz="8" w:space="0" w:color="auto"/>
              <w:bottom w:val="single" w:sz="4" w:space="0" w:color="A9D08E"/>
              <w:right w:val="nil"/>
            </w:tcBorders>
            <w:shd w:val="clear" w:color="E2EFDA" w:fill="E2EFDA"/>
            <w:noWrap/>
            <w:vAlign w:val="bottom"/>
            <w:hideMark/>
          </w:tcPr>
          <w:p w14:paraId="0DF6A34C" w14:textId="77777777" w:rsidR="00766F83" w:rsidRPr="00A05B1C" w:rsidRDefault="00766F83" w:rsidP="00766F83">
            <w:pPr>
              <w:rPr>
                <w:rFonts w:cstheme="minorHAnsi"/>
              </w:rPr>
            </w:pPr>
            <w:r w:rsidRPr="00A05B1C">
              <w:rPr>
                <w:rFonts w:cstheme="minorHAnsi"/>
              </w:rPr>
              <w:t>Gaz Naturel Liquéfié</w:t>
            </w:r>
          </w:p>
        </w:tc>
        <w:tc>
          <w:tcPr>
            <w:tcW w:w="2268" w:type="dxa"/>
            <w:tcBorders>
              <w:top w:val="single" w:sz="4" w:space="0" w:color="A9D08E"/>
              <w:left w:val="nil"/>
              <w:bottom w:val="single" w:sz="4" w:space="0" w:color="A9D08E"/>
              <w:right w:val="single" w:sz="8" w:space="0" w:color="auto"/>
            </w:tcBorders>
            <w:shd w:val="clear" w:color="E2EFDA" w:fill="E2EFDA"/>
            <w:noWrap/>
            <w:vAlign w:val="center"/>
            <w:hideMark/>
          </w:tcPr>
          <w:p w14:paraId="49E346E4" w14:textId="77777777" w:rsidR="00766F83" w:rsidRPr="00A05B1C" w:rsidRDefault="00766F83" w:rsidP="00766F83">
            <w:pPr>
              <w:jc w:val="right"/>
              <w:rPr>
                <w:rFonts w:cstheme="minorHAnsi"/>
              </w:rPr>
            </w:pPr>
            <w:r w:rsidRPr="00A05B1C">
              <w:rPr>
                <w:rFonts w:cstheme="minorHAnsi"/>
              </w:rPr>
              <w:t>0,204</w:t>
            </w:r>
          </w:p>
        </w:tc>
      </w:tr>
      <w:tr w:rsidR="00766F83" w:rsidRPr="00A05B1C" w14:paraId="48C1253C" w14:textId="77777777" w:rsidTr="00766F83">
        <w:trPr>
          <w:trHeight w:val="300"/>
        </w:trPr>
        <w:tc>
          <w:tcPr>
            <w:tcW w:w="1691" w:type="dxa"/>
            <w:tcBorders>
              <w:top w:val="single" w:sz="4" w:space="0" w:color="A9D08E"/>
              <w:left w:val="single" w:sz="8" w:space="0" w:color="auto"/>
              <w:bottom w:val="single" w:sz="8" w:space="0" w:color="auto"/>
              <w:right w:val="nil"/>
            </w:tcBorders>
            <w:shd w:val="clear" w:color="auto" w:fill="auto"/>
            <w:noWrap/>
            <w:vAlign w:val="bottom"/>
            <w:hideMark/>
          </w:tcPr>
          <w:p w14:paraId="7FF564A4" w14:textId="77777777" w:rsidR="00766F83" w:rsidRPr="00A05B1C" w:rsidRDefault="00766F83" w:rsidP="00766F83">
            <w:pPr>
              <w:rPr>
                <w:rFonts w:cstheme="minorHAnsi"/>
              </w:rPr>
            </w:pPr>
            <w:r w:rsidRPr="00A05B1C">
              <w:rPr>
                <w:rFonts w:cstheme="minorHAnsi"/>
              </w:rPr>
              <w:t>Gaz Naturel «</w:t>
            </w:r>
            <w:r w:rsidRPr="00A05B1C">
              <w:rPr>
                <w:rFonts w:cs="Calibri"/>
              </w:rPr>
              <w:t> </w:t>
            </w:r>
            <w:r w:rsidRPr="00A05B1C">
              <w:rPr>
                <w:rFonts w:cstheme="minorHAnsi"/>
              </w:rPr>
              <w:t>Mix France</w:t>
            </w:r>
            <w:r w:rsidRPr="00A05B1C">
              <w:rPr>
                <w:rFonts w:cs="Calibri"/>
              </w:rPr>
              <w:t> </w:t>
            </w:r>
            <w:r w:rsidRPr="00A05B1C">
              <w:rPr>
                <w:rFonts w:cs="Marianne"/>
              </w:rPr>
              <w:t>»</w:t>
            </w:r>
          </w:p>
        </w:tc>
        <w:tc>
          <w:tcPr>
            <w:tcW w:w="2268" w:type="dxa"/>
            <w:tcBorders>
              <w:top w:val="single" w:sz="4" w:space="0" w:color="A9D08E"/>
              <w:left w:val="nil"/>
              <w:bottom w:val="single" w:sz="8" w:space="0" w:color="auto"/>
              <w:right w:val="single" w:sz="8" w:space="0" w:color="auto"/>
            </w:tcBorders>
            <w:shd w:val="clear" w:color="auto" w:fill="auto"/>
            <w:noWrap/>
            <w:vAlign w:val="center"/>
            <w:hideMark/>
          </w:tcPr>
          <w:p w14:paraId="0422DE91" w14:textId="77777777" w:rsidR="00766F83" w:rsidRPr="00A05B1C" w:rsidRDefault="00766F83" w:rsidP="00766F83">
            <w:pPr>
              <w:keepNext/>
              <w:jc w:val="right"/>
              <w:rPr>
                <w:rFonts w:cstheme="minorHAnsi"/>
              </w:rPr>
            </w:pPr>
            <w:r w:rsidRPr="00A05B1C">
              <w:rPr>
                <w:rFonts w:cstheme="minorHAnsi"/>
              </w:rPr>
              <w:t>0,187</w:t>
            </w:r>
          </w:p>
        </w:tc>
      </w:tr>
    </w:tbl>
    <w:p w14:paraId="01B24946" w14:textId="77777777" w:rsidR="00766F83" w:rsidRDefault="00766F83" w:rsidP="00766F83"/>
    <w:p w14:paraId="2FB1B59B" w14:textId="77777777" w:rsidR="00766F83" w:rsidRDefault="00766F83" w:rsidP="00766F83"/>
    <w:p w14:paraId="4F90D779" w14:textId="77777777" w:rsidR="00766F83" w:rsidRDefault="00766F83" w:rsidP="00766F83"/>
    <w:p w14:paraId="4A76805C" w14:textId="77777777" w:rsidR="00766F83" w:rsidRPr="005E7BC5" w:rsidRDefault="00766F83" w:rsidP="00766F83">
      <w:pPr>
        <w:pStyle w:val="Lgende"/>
        <w:framePr w:hSpace="141" w:wrap="around" w:vAnchor="text" w:hAnchor="page" w:x="1385" w:y="544"/>
        <w:suppressOverlap/>
        <w:rPr>
          <w:rFonts w:ascii="Arial" w:hAnsi="Arial" w:cs="Arial"/>
          <w:b w:val="0"/>
          <w:bCs w:val="0"/>
        </w:rPr>
      </w:pPr>
      <w:r>
        <w:t xml:space="preserve">Figure </w:t>
      </w:r>
      <w:r>
        <w:fldChar w:fldCharType="begin"/>
      </w:r>
      <w:r>
        <w:instrText>SEQ Figure \* ARABIC</w:instrText>
      </w:r>
      <w:r>
        <w:fldChar w:fldCharType="separate"/>
      </w:r>
      <w:r>
        <w:rPr>
          <w:noProof/>
        </w:rPr>
        <w:t>1</w:t>
      </w:r>
      <w:r>
        <w:fldChar w:fldCharType="end"/>
      </w:r>
      <w:r>
        <w:t> :</w:t>
      </w:r>
      <w:r>
        <w:rPr>
          <w:rFonts w:ascii="Arial" w:hAnsi="Arial" w:cs="Arial"/>
        </w:rPr>
        <w:t xml:space="preserve"> B</w:t>
      </w:r>
      <w:r w:rsidRPr="005E7BC5">
        <w:rPr>
          <w:rFonts w:ascii="Arial" w:hAnsi="Arial" w:cs="Arial"/>
        </w:rPr>
        <w:t>ase des facteurs de conversion de la BASE CARBONE - ADEME</w:t>
      </w:r>
    </w:p>
    <w:p w14:paraId="3F272F8D" w14:textId="58CD27D8" w:rsidR="00766F83" w:rsidRDefault="00B0048B" w:rsidP="002F4ED2">
      <w:pPr>
        <w:pStyle w:val="Lgende"/>
        <w:framePr w:hSpace="141" w:wrap="around" w:vAnchor="text" w:hAnchor="page" w:x="1385" w:y="544"/>
        <w:spacing w:before="0"/>
        <w:suppressOverlap/>
      </w:pPr>
      <w:r>
        <w:rPr>
          <w:rStyle w:val="normaltextrun"/>
          <w:rFonts w:ascii="Arial" w:hAnsi="Arial" w:cs="Arial"/>
          <w:b w:val="0"/>
          <w:bCs w:val="0"/>
          <w:color w:val="0078D4"/>
          <w:sz w:val="16"/>
          <w:szCs w:val="16"/>
          <w:shd w:val="clear" w:color="auto" w:fill="FFFFFF"/>
        </w:rPr>
        <w:t>(</w:t>
      </w:r>
      <w:proofErr w:type="gramStart"/>
      <w:r>
        <w:rPr>
          <w:rStyle w:val="normaltextrun"/>
          <w:rFonts w:ascii="Arial" w:hAnsi="Arial" w:cs="Arial"/>
          <w:b w:val="0"/>
          <w:bCs w:val="0"/>
          <w:color w:val="0078D4"/>
          <w:sz w:val="16"/>
          <w:szCs w:val="16"/>
          <w:shd w:val="clear" w:color="auto" w:fill="FFFFFF"/>
        </w:rPr>
        <w:t>version</w:t>
      </w:r>
      <w:proofErr w:type="gramEnd"/>
      <w:r>
        <w:rPr>
          <w:rStyle w:val="normaltextrun"/>
          <w:rFonts w:ascii="Arial" w:hAnsi="Arial" w:cs="Arial"/>
          <w:b w:val="0"/>
          <w:bCs w:val="0"/>
          <w:color w:val="0078D4"/>
          <w:sz w:val="16"/>
          <w:szCs w:val="16"/>
          <w:shd w:val="clear" w:color="auto" w:fill="FFFFFF"/>
        </w:rPr>
        <w:t xml:space="preserve"> novembre 2022)</w:t>
      </w:r>
      <w:r>
        <w:rPr>
          <w:rStyle w:val="eop"/>
          <w:rFonts w:ascii="Arial" w:hAnsi="Arial" w:cs="Arial"/>
          <w:b w:val="0"/>
          <w:bCs w:val="0"/>
          <w:sz w:val="16"/>
          <w:szCs w:val="16"/>
          <w:shd w:val="clear" w:color="auto" w:fill="FFFFFF"/>
        </w:rPr>
        <w:t> </w:t>
      </w:r>
    </w:p>
    <w:p w14:paraId="02A71779" w14:textId="77777777" w:rsidR="00766F83" w:rsidRDefault="00766F83" w:rsidP="00766F83"/>
    <w:p w14:paraId="5F236728" w14:textId="50F89FED" w:rsidR="009F4D16" w:rsidRDefault="009F4D16" w:rsidP="0012662A">
      <w:pPr>
        <w:rPr>
          <w:lang w:eastAsia="en-US"/>
        </w:rPr>
      </w:pPr>
    </w:p>
    <w:p w14:paraId="33D5E885" w14:textId="77777777" w:rsidR="005F5FD9" w:rsidRPr="005F5FD9" w:rsidRDefault="005F5FD9" w:rsidP="005F5FD9">
      <w:pPr>
        <w:rPr>
          <w:lang w:eastAsia="en-US"/>
        </w:rPr>
      </w:pPr>
      <w:bookmarkStart w:id="205" w:name="_Toc35613528"/>
      <w:bookmarkStart w:id="206" w:name="_Toc56154445"/>
      <w:bookmarkStart w:id="207" w:name="_Toc56155279"/>
      <w:bookmarkStart w:id="208" w:name="_Toc56155348"/>
      <w:bookmarkStart w:id="209" w:name="_Toc56183905"/>
      <w:bookmarkStart w:id="210" w:name="_Toc56409768"/>
      <w:bookmarkStart w:id="211" w:name="_Toc56409972"/>
      <w:bookmarkStart w:id="212" w:name="_Toc56409991"/>
      <w:bookmarkStart w:id="213" w:name="_Toc56410008"/>
      <w:bookmarkStart w:id="214" w:name="_Toc56410026"/>
      <w:bookmarkStart w:id="215" w:name="_Toc56411554"/>
      <w:bookmarkStart w:id="216" w:name="_Toc57905785"/>
      <w:bookmarkStart w:id="217" w:name="_Toc61340897"/>
    </w:p>
    <w:p w14:paraId="53BE40A7" w14:textId="44C3302B" w:rsidR="005F5FD9" w:rsidRDefault="005F5FD9" w:rsidP="005F5FD9">
      <w:pPr>
        <w:rPr>
          <w:lang w:eastAsia="en-US"/>
        </w:rPr>
      </w:pPr>
    </w:p>
    <w:p w14:paraId="0F1BB1DF" w14:textId="3045FAF4" w:rsidR="005F5FD9" w:rsidRDefault="005F5FD9" w:rsidP="005F5FD9">
      <w:pPr>
        <w:rPr>
          <w:lang w:eastAsia="en-US"/>
        </w:rPr>
      </w:pPr>
    </w:p>
    <w:p w14:paraId="07B924CE" w14:textId="77777777" w:rsidR="005F5FD9" w:rsidRPr="005F5FD9" w:rsidRDefault="005F5FD9" w:rsidP="005F5FD9">
      <w:pPr>
        <w:rPr>
          <w:lang w:eastAsia="en-US"/>
        </w:rPr>
      </w:pPr>
    </w:p>
    <w:p w14:paraId="65ACD991" w14:textId="0E984F9D" w:rsidR="0012662A" w:rsidRPr="003840B4" w:rsidRDefault="0012662A" w:rsidP="007F16D5">
      <w:pPr>
        <w:pStyle w:val="Titre2"/>
      </w:pPr>
      <w:bookmarkStart w:id="218" w:name="_Toc117524058"/>
      <w:bookmarkStart w:id="219" w:name="_Toc122341194"/>
      <w:bookmarkStart w:id="220" w:name="_Toc122341560"/>
      <w:r w:rsidRPr="003840B4">
        <w:t xml:space="preserve">Système de comptage, suivi, </w:t>
      </w:r>
      <w:proofErr w:type="spellStart"/>
      <w:r w:rsidRPr="003840B4">
        <w:t>reporting</w:t>
      </w:r>
      <w:proofErr w:type="spellEnd"/>
      <w:r w:rsidRPr="003840B4">
        <w:t xml:space="preserve"> de la production </w:t>
      </w:r>
      <w:proofErr w:type="spellStart"/>
      <w:r w:rsidRPr="003840B4">
        <w:t>EnR&amp;R</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roofErr w:type="spellEnd"/>
      <w:r w:rsidRPr="003840B4">
        <w:t xml:space="preserve"> </w:t>
      </w:r>
    </w:p>
    <w:p w14:paraId="13AAE0DA" w14:textId="77777777" w:rsidR="0012662A" w:rsidRPr="003840B4" w:rsidRDefault="0012662A" w:rsidP="003840B4">
      <w:pPr>
        <w:pStyle w:val="TexteCourant"/>
        <w:rPr>
          <w:i/>
          <w:iCs/>
        </w:rPr>
      </w:pPr>
      <w:r w:rsidRPr="003840B4">
        <w:rPr>
          <w:i/>
          <w:iCs/>
        </w:rPr>
        <w:t>Décrire le système de comptage destiné à assurer le suivi du fonctionnement et des performances des installations, et de vérifier la quantité d’énergie effectivement valorisée.</w:t>
      </w:r>
    </w:p>
    <w:p w14:paraId="1D80D17B" w14:textId="77777777" w:rsidR="0012662A" w:rsidRPr="003840B4" w:rsidRDefault="0012662A" w:rsidP="003840B4">
      <w:pPr>
        <w:pStyle w:val="TexteCourant"/>
        <w:rPr>
          <w:i/>
          <w:iCs/>
        </w:rPr>
      </w:pPr>
      <w:r w:rsidRPr="003840B4">
        <w:rPr>
          <w:i/>
          <w:iCs/>
        </w:rPr>
        <w:t>Préciser sur le schéma de principe du système de récupération l’implantation des compteurs d’énergie.</w:t>
      </w:r>
    </w:p>
    <w:p w14:paraId="1BAAE3BD" w14:textId="77777777" w:rsidR="006F0E89" w:rsidRPr="003840B4" w:rsidRDefault="0012662A" w:rsidP="003840B4">
      <w:pPr>
        <w:pStyle w:val="TexteCourant"/>
        <w:rPr>
          <w:i/>
          <w:iCs/>
        </w:rPr>
      </w:pPr>
      <w:r w:rsidRPr="003840B4">
        <w:rPr>
          <w:i/>
          <w:iCs/>
        </w:rPr>
        <w:t>L’installation et l’exploitation du compteur devront respecter les mêmes modalités que les installations biomasse accompagnées par le Fonds Chaleur, répertoriées dans le cahier des charges de l’ADEME « Suivi à distance de la production d’énergie thermique ». Ce cahier des charges est disponible sur</w:t>
      </w:r>
      <w:r w:rsidR="006F0E89" w:rsidRPr="003840B4">
        <w:rPr>
          <w:rFonts w:ascii="Calibri" w:hAnsi="Calibri" w:cs="Calibri"/>
          <w:i/>
          <w:iCs/>
        </w:rPr>
        <w:t> </w:t>
      </w:r>
      <w:r w:rsidR="006F0E89" w:rsidRPr="003840B4">
        <w:rPr>
          <w:i/>
          <w:iCs/>
        </w:rPr>
        <w:t>:</w:t>
      </w:r>
    </w:p>
    <w:bookmarkEnd w:id="131"/>
    <w:bookmarkEnd w:id="132"/>
    <w:bookmarkEnd w:id="133"/>
    <w:p w14:paraId="7F2613A0" w14:textId="7E4D9F02" w:rsidR="009F1E73" w:rsidRDefault="009F1E73" w:rsidP="002F4ED2">
      <w:pPr>
        <w:pStyle w:val="TexteCourant"/>
      </w:pPr>
      <w:r>
        <w:fldChar w:fldCharType="begin"/>
      </w:r>
      <w:r>
        <w:instrText xml:space="preserve">HYPERLINK "https://librairie.ademe.fr/energies-renouvelables-reseaux-et-stockage/4768-comptage-production-thermique-chaufferie-biomasse.html" </w:instrText>
      </w:r>
      <w:r>
        <w:fldChar w:fldCharType="separate"/>
      </w:r>
      <w:r w:rsidR="184C906C" w:rsidRPr="51ABDE82">
        <w:rPr>
          <w:rStyle w:val="Lienhypertexte"/>
          <w:rFonts w:eastAsia="Marianne Light" w:cs="Marianne Light"/>
          <w:szCs w:val="18"/>
        </w:rPr>
        <w:t>https://librairie.ademe.fr/energies-renouvelables-reseaux-et-stockage/4768-comptage-production-thermique-chaufferie-biomasse.htm</w:t>
      </w:r>
      <w:r>
        <w:fldChar w:fldCharType="end"/>
      </w:r>
      <w:r w:rsidR="184C906C" w:rsidRPr="51ABDE82">
        <w:rPr>
          <w:rStyle w:val="Lienhypertexte"/>
          <w:rFonts w:eastAsia="Marianne Light" w:cs="Marianne Light"/>
          <w:szCs w:val="18"/>
        </w:rPr>
        <w:t>l</w:t>
      </w:r>
    </w:p>
    <w:p w14:paraId="2E65233F" w14:textId="77777777" w:rsidR="009F1E73" w:rsidRDefault="009F1E73" w:rsidP="007F16D5">
      <w:pPr>
        <w:pStyle w:val="Titre2"/>
      </w:pPr>
      <w:bookmarkStart w:id="221" w:name="_Toc56154446"/>
      <w:bookmarkStart w:id="222" w:name="_Toc56155280"/>
      <w:bookmarkStart w:id="223" w:name="_Toc56155349"/>
      <w:bookmarkStart w:id="224" w:name="_Toc56410391"/>
      <w:bookmarkStart w:id="225" w:name="_Toc56410418"/>
      <w:bookmarkStart w:id="226" w:name="_Toc56428379"/>
      <w:bookmarkStart w:id="227" w:name="_Toc57904467"/>
      <w:bookmarkStart w:id="228" w:name="_Toc61338678"/>
      <w:bookmarkStart w:id="229" w:name="_Toc61338788"/>
      <w:bookmarkStart w:id="230" w:name="_Toc61339583"/>
      <w:bookmarkStart w:id="231" w:name="_Toc117524059"/>
      <w:bookmarkStart w:id="232" w:name="_Toc122341195"/>
      <w:bookmarkStart w:id="233" w:name="_Toc122341561"/>
      <w:r>
        <w:t>Réseau de chaleur</w:t>
      </w:r>
      <w:bookmarkEnd w:id="221"/>
      <w:bookmarkEnd w:id="222"/>
      <w:bookmarkEnd w:id="223"/>
      <w:bookmarkEnd w:id="224"/>
      <w:bookmarkEnd w:id="225"/>
      <w:bookmarkEnd w:id="226"/>
      <w:bookmarkEnd w:id="227"/>
      <w:bookmarkEnd w:id="228"/>
      <w:bookmarkEnd w:id="229"/>
      <w:bookmarkEnd w:id="230"/>
      <w:bookmarkEnd w:id="231"/>
      <w:bookmarkEnd w:id="232"/>
      <w:bookmarkEnd w:id="233"/>
    </w:p>
    <w:p w14:paraId="7905FBA7" w14:textId="77777777" w:rsidR="009F1E73" w:rsidRPr="00A24707" w:rsidRDefault="009F1E73" w:rsidP="009F1E73">
      <w:pPr>
        <w:pStyle w:val="Paragraphedeliste"/>
        <w:numPr>
          <w:ilvl w:val="1"/>
          <w:numId w:val="2"/>
        </w:numPr>
        <w:ind w:left="720"/>
        <w:rPr>
          <w:rFonts w:ascii="Marianne" w:hAnsi="Marianne"/>
          <w:b/>
          <w:sz w:val="18"/>
          <w:szCs w:val="18"/>
        </w:rPr>
      </w:pPr>
      <w:bookmarkStart w:id="234" w:name="_Toc56154447"/>
      <w:bookmarkStart w:id="235" w:name="_Toc56155281"/>
      <w:bookmarkStart w:id="236" w:name="_Toc56155350"/>
      <w:bookmarkStart w:id="237" w:name="_Toc56410392"/>
      <w:r w:rsidRPr="00A24707">
        <w:rPr>
          <w:rFonts w:ascii="Marianne" w:hAnsi="Marianne"/>
          <w:b/>
          <w:sz w:val="18"/>
          <w:szCs w:val="18"/>
        </w:rPr>
        <w:t>Description des travaux</w:t>
      </w:r>
      <w:bookmarkEnd w:id="234"/>
      <w:bookmarkEnd w:id="235"/>
      <w:bookmarkEnd w:id="236"/>
      <w:bookmarkEnd w:id="237"/>
      <w:r w:rsidRPr="00A24707">
        <w:rPr>
          <w:rFonts w:ascii="Marianne" w:hAnsi="Marianne"/>
          <w:b/>
          <w:sz w:val="18"/>
          <w:szCs w:val="18"/>
        </w:rPr>
        <w:t xml:space="preserve"> </w:t>
      </w:r>
    </w:p>
    <w:p w14:paraId="759438B7" w14:textId="77777777" w:rsidR="009F1E73" w:rsidRPr="00543FEE" w:rsidRDefault="009F1E73" w:rsidP="009F1E73">
      <w:pPr>
        <w:pStyle w:val="Pucenoir"/>
        <w:rPr>
          <w:i/>
          <w:iCs/>
        </w:rPr>
      </w:pPr>
      <w:r w:rsidRPr="51ABDE82">
        <w:rPr>
          <w:i/>
          <w:iCs/>
        </w:rPr>
        <w:t>Insérer une description des travaux et détailler les travaux spécifiques (ex : passage de canaux, travaux de fonçage sous voie ferrée /autoroute, passage de ponts ou passerelle, traitement de bitumineux amiantés) le cas échéant.</w:t>
      </w:r>
    </w:p>
    <w:p w14:paraId="5250B8D8" w14:textId="32A61FE9" w:rsidR="009F1E73" w:rsidRPr="00543FEE" w:rsidRDefault="009F1E73" w:rsidP="009F1E73">
      <w:pPr>
        <w:pStyle w:val="Pucenoir"/>
        <w:rPr>
          <w:i/>
          <w:iCs/>
        </w:rPr>
      </w:pPr>
      <w:r w:rsidRPr="51ABDE82">
        <w:rPr>
          <w:i/>
          <w:iCs/>
        </w:rPr>
        <w:t xml:space="preserve">Joindre un plan détaillé du réseau de distribution format PDF et AUTOCAD avec la localisation des productions, les collecteurs principaux et indications lisibles des diamètres nominaux, les longueurs prévisionnelles de réseau à réaliser. Une distinction de couleur permettra d’identifier ce qui relève de l’existant et du projet </w:t>
      </w:r>
    </w:p>
    <w:p w14:paraId="7DD013C0" w14:textId="2A230D41" w:rsidR="009F1E73" w:rsidRPr="00543FEE" w:rsidRDefault="009F1E73" w:rsidP="009F1E73">
      <w:pPr>
        <w:pStyle w:val="Pucenoir"/>
        <w:rPr>
          <w:i/>
          <w:iCs/>
        </w:rPr>
      </w:pPr>
      <w:r w:rsidRPr="51ABDE82">
        <w:rPr>
          <w:i/>
          <w:iCs/>
        </w:rPr>
        <w:t xml:space="preserve">Insérer ou joindre un plan d’implantation du réseau et des forages avec localisation des zones raccordées suivant une nomenclature cohérente avec le descriptif général, en vue </w:t>
      </w:r>
      <w:proofErr w:type="gramStart"/>
      <w:r w:rsidRPr="51ABDE82">
        <w:rPr>
          <w:i/>
          <w:iCs/>
        </w:rPr>
        <w:t xml:space="preserve">aérienne </w:t>
      </w:r>
      <w:r w:rsidRPr="51ABDE82">
        <w:rPr>
          <w:i/>
          <w:iCs/>
          <w:highlight w:val="lightGray"/>
        </w:rPr>
        <w:t>.</w:t>
      </w:r>
      <w:proofErr w:type="gramEnd"/>
      <w:r w:rsidRPr="51ABDE82">
        <w:rPr>
          <w:i/>
          <w:iCs/>
        </w:rPr>
        <w:t xml:space="preserve"> Il faudra bien distinguer les différences HP/BP en cas de présence des 2 types de fluide. Indiquer la date de réalisation ainsi que les dénominations des zones raccordées. </w:t>
      </w:r>
    </w:p>
    <w:p w14:paraId="3292B26C" w14:textId="1DC047C3" w:rsidR="009F1E73" w:rsidRPr="00543FEE" w:rsidRDefault="009F1E73" w:rsidP="009F1E73">
      <w:pPr>
        <w:pStyle w:val="Pucenoir"/>
        <w:spacing w:after="60"/>
        <w:rPr>
          <w:i/>
          <w:iCs/>
        </w:rPr>
      </w:pPr>
      <w:r w:rsidRPr="51ABDE82">
        <w:rPr>
          <w:i/>
          <w:iCs/>
        </w:rPr>
        <w:t xml:space="preserve">Insérer ou joindre une note </w:t>
      </w:r>
      <w:proofErr w:type="gramStart"/>
      <w:r w:rsidRPr="51ABDE82">
        <w:rPr>
          <w:i/>
          <w:iCs/>
        </w:rPr>
        <w:t>spécifique  sur</w:t>
      </w:r>
      <w:proofErr w:type="gramEnd"/>
      <w:r w:rsidRPr="51ABDE82">
        <w:rPr>
          <w:i/>
          <w:iCs/>
        </w:rPr>
        <w:t xml:space="preserve"> les mesures d’efficacité énergétique et d’optimisation du bilan environnemental dans la conception et la gestion du réseau de chaleur, traitant notamment les points suivants</w:t>
      </w:r>
      <w:r w:rsidRPr="51ABDE82">
        <w:rPr>
          <w:rFonts w:ascii="Calibri" w:hAnsi="Calibri" w:cs="Calibri"/>
          <w:b/>
          <w:bCs/>
          <w:i/>
          <w:iCs/>
        </w:rPr>
        <w:t> </w:t>
      </w:r>
      <w:r w:rsidRPr="51ABDE82">
        <w:rPr>
          <w:i/>
          <w:iCs/>
        </w:rPr>
        <w:t>:</w:t>
      </w:r>
    </w:p>
    <w:p w14:paraId="40D3B4DF" w14:textId="77777777" w:rsidR="009F1E73" w:rsidRPr="00543FEE" w:rsidRDefault="009F1E73" w:rsidP="009F1E73">
      <w:pPr>
        <w:pStyle w:val="Pucerond"/>
        <w:rPr>
          <w:i/>
          <w:iCs/>
        </w:rPr>
      </w:pPr>
      <w:r w:rsidRPr="00543FEE">
        <w:rPr>
          <w:i/>
          <w:iCs/>
        </w:rPr>
        <w:t>Température de distribution la plus basse possible pour les opérations neuves et en réhabilitation lorsque que les émetteurs peuvent être en basse température.</w:t>
      </w:r>
    </w:p>
    <w:p w14:paraId="14CEAE79" w14:textId="77777777" w:rsidR="009F1E73" w:rsidRPr="00543FEE" w:rsidRDefault="009F1E73" w:rsidP="009F1E73">
      <w:pPr>
        <w:pStyle w:val="Pucerond"/>
        <w:rPr>
          <w:i/>
          <w:iCs/>
        </w:rPr>
      </w:pPr>
      <w:r w:rsidRPr="00543FEE">
        <w:rPr>
          <w:i/>
          <w:iCs/>
        </w:rPr>
        <w:t>Température de retour la plus basse possible pour les réseaux alimentés par de la géothermie ou une source de chaleur basse température : tri-tube, cascade en sous-station, mesures incitatrices auprès des abonnés pour qu'ils maîtrisent la température de leurs retours, etc.</w:t>
      </w:r>
    </w:p>
    <w:p w14:paraId="58081B2B" w14:textId="77777777" w:rsidR="009F1E73" w:rsidRPr="00543FEE" w:rsidRDefault="009F1E73" w:rsidP="009F1E73">
      <w:pPr>
        <w:pStyle w:val="Pucerond"/>
        <w:rPr>
          <w:i/>
          <w:iCs/>
        </w:rPr>
      </w:pPr>
      <w:r w:rsidRPr="00543FEE">
        <w:rPr>
          <w:i/>
          <w:iCs/>
        </w:rPr>
        <w:t>Utilisation de pompe à débit variable</w:t>
      </w:r>
      <w:r w:rsidRPr="00543FEE">
        <w:rPr>
          <w:rFonts w:ascii="Calibri" w:hAnsi="Calibri" w:cs="Calibri"/>
          <w:i/>
          <w:iCs/>
        </w:rPr>
        <w:t> </w:t>
      </w:r>
      <w:r w:rsidRPr="00543FEE">
        <w:rPr>
          <w:i/>
          <w:iCs/>
        </w:rPr>
        <w:t>: Variation du débit en fonction des besoins en sous-station, prise en compte de l'inertie du réseau</w:t>
      </w:r>
      <w:r w:rsidRPr="00543FEE">
        <w:rPr>
          <w:rFonts w:ascii="Calibri" w:hAnsi="Calibri" w:cs="Calibri"/>
          <w:i/>
          <w:iCs/>
        </w:rPr>
        <w:t> </w:t>
      </w:r>
      <w:r w:rsidRPr="00543FEE">
        <w:rPr>
          <w:i/>
          <w:iCs/>
        </w:rPr>
        <w:t xml:space="preserve"> </w:t>
      </w:r>
    </w:p>
    <w:p w14:paraId="4A0717D6" w14:textId="77777777" w:rsidR="009F1E73" w:rsidRPr="00543FEE" w:rsidRDefault="009F1E73" w:rsidP="009F1E73">
      <w:pPr>
        <w:pStyle w:val="Pucerond"/>
        <w:rPr>
          <w:i/>
          <w:iCs/>
        </w:rPr>
      </w:pPr>
      <w:r w:rsidRPr="00543FEE">
        <w:rPr>
          <w:i/>
          <w:iCs/>
        </w:rPr>
        <w:t>Variation de température de départ</w:t>
      </w:r>
    </w:p>
    <w:p w14:paraId="0D2A5712" w14:textId="77777777" w:rsidR="009F1E73" w:rsidRPr="00543FEE" w:rsidRDefault="009F1E73" w:rsidP="009F1E73">
      <w:pPr>
        <w:pStyle w:val="Pucerond"/>
        <w:rPr>
          <w:i/>
          <w:iCs/>
          <w:u w:val="single"/>
        </w:rPr>
      </w:pPr>
      <w:r w:rsidRPr="00543FEE">
        <w:rPr>
          <w:i/>
          <w:iCs/>
        </w:rPr>
        <w:t>Réglage individuel par sous station, pilotage des sous-stations par GTC</w:t>
      </w:r>
    </w:p>
    <w:p w14:paraId="2C5AF75A" w14:textId="77777777" w:rsidR="009F1E73" w:rsidRPr="00543FEE" w:rsidRDefault="009F1E73" w:rsidP="009F1E73">
      <w:pPr>
        <w:pStyle w:val="Pucerond"/>
        <w:rPr>
          <w:i/>
          <w:iCs/>
          <w:u w:val="single"/>
        </w:rPr>
      </w:pPr>
      <w:r w:rsidRPr="00543FEE">
        <w:rPr>
          <w:i/>
          <w:iCs/>
        </w:rPr>
        <w:t>Les choix concernant l’isolation thermique des réseaux</w:t>
      </w:r>
    </w:p>
    <w:p w14:paraId="2F427357" w14:textId="77777777" w:rsidR="009F1E73" w:rsidRPr="00543FEE" w:rsidRDefault="009F1E73" w:rsidP="009F1E73">
      <w:pPr>
        <w:pStyle w:val="Pucerond"/>
        <w:rPr>
          <w:i/>
          <w:iCs/>
          <w:u w:val="single"/>
        </w:rPr>
      </w:pPr>
      <w:r w:rsidRPr="00543FEE">
        <w:rPr>
          <w:i/>
          <w:iCs/>
        </w:rPr>
        <w:t>Optimisation du rendement de distribution : renouvellement de portions de réseau présentant des fuites (impact sur la consommation d'eau), mise en œuvre de détection de fuite sur les réseaux</w:t>
      </w:r>
    </w:p>
    <w:p w14:paraId="234F9D09" w14:textId="77777777" w:rsidR="009F1E73" w:rsidRPr="00543FEE" w:rsidRDefault="009F1E73" w:rsidP="009F1E73">
      <w:pPr>
        <w:pStyle w:val="Pucerond"/>
        <w:rPr>
          <w:b/>
          <w:bCs/>
          <w:i/>
          <w:iCs/>
          <w:u w:val="single"/>
        </w:rPr>
      </w:pPr>
      <w:r w:rsidRPr="00543FEE">
        <w:rPr>
          <w:i/>
          <w:iCs/>
        </w:rPr>
        <w:t xml:space="preserve"> Une étude spécifique de faisabilité pour la mise en place de Systèmes de stockages de chaleur visant à effacer des consommations d'appoint fossile et/ou optimiser les productions </w:t>
      </w:r>
      <w:proofErr w:type="spellStart"/>
      <w:r w:rsidRPr="00543FEE">
        <w:rPr>
          <w:i/>
          <w:iCs/>
        </w:rPr>
        <w:t>EnR&amp;R</w:t>
      </w:r>
      <w:proofErr w:type="spellEnd"/>
      <w:r w:rsidRPr="00543FEE">
        <w:rPr>
          <w:i/>
          <w:iCs/>
        </w:rPr>
        <w:t>.</w:t>
      </w:r>
    </w:p>
    <w:p w14:paraId="4048203C" w14:textId="77777777" w:rsidR="009F1E73" w:rsidRPr="00543FEE" w:rsidRDefault="009F1E73" w:rsidP="002A25A9">
      <w:pPr>
        <w:pStyle w:val="Paragraphedeliste"/>
        <w:numPr>
          <w:ilvl w:val="2"/>
          <w:numId w:val="6"/>
        </w:numPr>
        <w:jc w:val="both"/>
        <w:rPr>
          <w:rFonts w:ascii="Marianne Light" w:hAnsi="Marianne Light"/>
          <w:i/>
          <w:iCs/>
          <w:sz w:val="18"/>
          <w:szCs w:val="18"/>
        </w:rPr>
      </w:pPr>
      <w:r w:rsidRPr="00543FEE">
        <w:rPr>
          <w:rFonts w:ascii="Marianne Light" w:hAnsi="Marianne Light"/>
          <w:i/>
          <w:iCs/>
          <w:sz w:val="18"/>
          <w:szCs w:val="18"/>
        </w:rPr>
        <w:t>Type</w:t>
      </w:r>
      <w:r w:rsidRPr="00543FEE">
        <w:rPr>
          <w:rFonts w:cs="Calibri"/>
          <w:i/>
          <w:iCs/>
          <w:sz w:val="18"/>
          <w:szCs w:val="18"/>
        </w:rPr>
        <w:t> </w:t>
      </w:r>
      <w:r w:rsidRPr="00543FEE">
        <w:rPr>
          <w:rFonts w:ascii="Marianne Light" w:hAnsi="Marianne Light"/>
          <w:i/>
          <w:iCs/>
          <w:sz w:val="18"/>
          <w:szCs w:val="18"/>
        </w:rPr>
        <w:t xml:space="preserve">: Sensible par hydro-accumulation </w:t>
      </w:r>
    </w:p>
    <w:p w14:paraId="2A097FF4" w14:textId="77777777" w:rsidR="009F1E73" w:rsidRPr="00543FEE" w:rsidRDefault="009F1E73" w:rsidP="002A25A9">
      <w:pPr>
        <w:pStyle w:val="Paragraphedeliste"/>
        <w:numPr>
          <w:ilvl w:val="2"/>
          <w:numId w:val="6"/>
        </w:numPr>
        <w:jc w:val="both"/>
        <w:rPr>
          <w:rFonts w:ascii="Marianne Light" w:hAnsi="Marianne Light"/>
          <w:i/>
          <w:iCs/>
          <w:sz w:val="18"/>
          <w:szCs w:val="18"/>
        </w:rPr>
      </w:pPr>
      <w:r w:rsidRPr="00543FEE">
        <w:rPr>
          <w:rFonts w:ascii="Marianne Light" w:hAnsi="Marianne Light"/>
          <w:i/>
          <w:iCs/>
          <w:sz w:val="18"/>
          <w:szCs w:val="18"/>
        </w:rPr>
        <w:t>Technologie</w:t>
      </w:r>
      <w:r w:rsidRPr="00543FEE">
        <w:rPr>
          <w:rFonts w:cs="Calibri"/>
          <w:i/>
          <w:iCs/>
          <w:sz w:val="18"/>
          <w:szCs w:val="18"/>
        </w:rPr>
        <w:t> </w:t>
      </w:r>
      <w:r w:rsidRPr="00543FEE">
        <w:rPr>
          <w:rFonts w:ascii="Marianne Light" w:hAnsi="Marianne Light"/>
          <w:i/>
          <w:iCs/>
          <w:sz w:val="18"/>
          <w:szCs w:val="18"/>
        </w:rPr>
        <w:t>: R</w:t>
      </w:r>
      <w:r w:rsidRPr="00543FEE">
        <w:rPr>
          <w:rFonts w:ascii="Marianne Light" w:hAnsi="Marianne Light" w:cs="Marianne Light"/>
          <w:i/>
          <w:iCs/>
          <w:sz w:val="18"/>
          <w:szCs w:val="18"/>
        </w:rPr>
        <w:t>é</w:t>
      </w:r>
      <w:r w:rsidRPr="00543FEE">
        <w:rPr>
          <w:rFonts w:ascii="Marianne Light" w:hAnsi="Marianne Light"/>
          <w:i/>
          <w:iCs/>
          <w:sz w:val="18"/>
          <w:szCs w:val="18"/>
        </w:rPr>
        <w:t>servoir sensible a</w:t>
      </w:r>
      <w:r w:rsidRPr="00543FEE">
        <w:rPr>
          <w:rFonts w:ascii="Marianne Light" w:hAnsi="Marianne Light" w:cs="Marianne Light"/>
          <w:i/>
          <w:iCs/>
          <w:sz w:val="18"/>
          <w:szCs w:val="18"/>
        </w:rPr>
        <w:t>é</w:t>
      </w:r>
      <w:r w:rsidRPr="00543FEE">
        <w:rPr>
          <w:rFonts w:ascii="Marianne Light" w:hAnsi="Marianne Light"/>
          <w:i/>
          <w:iCs/>
          <w:sz w:val="18"/>
          <w:szCs w:val="18"/>
        </w:rPr>
        <w:t>rien ou enterr</w:t>
      </w:r>
      <w:r w:rsidRPr="00543FEE">
        <w:rPr>
          <w:rFonts w:ascii="Marianne Light" w:hAnsi="Marianne Light" w:cs="Marianne Light"/>
          <w:i/>
          <w:iCs/>
          <w:sz w:val="18"/>
          <w:szCs w:val="18"/>
        </w:rPr>
        <w:t>é</w:t>
      </w:r>
      <w:r w:rsidRPr="00543FEE">
        <w:rPr>
          <w:rFonts w:cs="Calibri"/>
          <w:i/>
          <w:iCs/>
          <w:sz w:val="18"/>
          <w:szCs w:val="18"/>
        </w:rPr>
        <w:t> </w:t>
      </w:r>
      <w:r w:rsidRPr="00543FEE">
        <w:rPr>
          <w:rFonts w:ascii="Marianne Light" w:hAnsi="Marianne Light"/>
          <w:i/>
          <w:iCs/>
          <w:sz w:val="18"/>
          <w:szCs w:val="18"/>
        </w:rPr>
        <w:t>/ R</w:t>
      </w:r>
      <w:r w:rsidRPr="00543FEE">
        <w:rPr>
          <w:rFonts w:ascii="Marianne Light" w:hAnsi="Marianne Light" w:cs="Marianne Light"/>
          <w:i/>
          <w:iCs/>
          <w:sz w:val="18"/>
          <w:szCs w:val="18"/>
        </w:rPr>
        <w:t>é</w:t>
      </w:r>
      <w:r w:rsidRPr="00543FEE">
        <w:rPr>
          <w:rFonts w:ascii="Marianne Light" w:hAnsi="Marianne Light"/>
          <w:i/>
          <w:iCs/>
          <w:sz w:val="18"/>
          <w:szCs w:val="18"/>
        </w:rPr>
        <w:t xml:space="preserve">servoir de type </w:t>
      </w:r>
      <w:r w:rsidRPr="00543FEE">
        <w:rPr>
          <w:rFonts w:ascii="Marianne Light" w:hAnsi="Marianne Light" w:cs="Marianne Light"/>
          <w:i/>
          <w:iCs/>
          <w:sz w:val="18"/>
          <w:szCs w:val="18"/>
        </w:rPr>
        <w:t>«</w:t>
      </w:r>
      <w:r w:rsidRPr="00543FEE">
        <w:rPr>
          <w:rFonts w:cs="Calibri"/>
          <w:i/>
          <w:iCs/>
          <w:sz w:val="18"/>
          <w:szCs w:val="18"/>
        </w:rPr>
        <w:t> </w:t>
      </w:r>
      <w:r w:rsidRPr="00543FEE">
        <w:rPr>
          <w:rFonts w:ascii="Marianne Light" w:hAnsi="Marianne Light"/>
          <w:i/>
          <w:iCs/>
          <w:sz w:val="18"/>
          <w:szCs w:val="18"/>
        </w:rPr>
        <w:t>thermocline</w:t>
      </w:r>
      <w:r w:rsidRPr="00543FEE">
        <w:rPr>
          <w:rFonts w:cs="Calibri"/>
          <w:i/>
          <w:iCs/>
          <w:sz w:val="18"/>
          <w:szCs w:val="18"/>
        </w:rPr>
        <w:t> </w:t>
      </w:r>
      <w:r w:rsidRPr="00543FEE">
        <w:rPr>
          <w:rFonts w:ascii="Marianne Light" w:hAnsi="Marianne Light" w:cs="Marianne Light"/>
          <w:i/>
          <w:iCs/>
          <w:sz w:val="18"/>
          <w:szCs w:val="18"/>
        </w:rPr>
        <w:t>»</w:t>
      </w:r>
      <w:r w:rsidRPr="00543FEE">
        <w:rPr>
          <w:rFonts w:cs="Calibri"/>
          <w:i/>
          <w:iCs/>
          <w:sz w:val="18"/>
          <w:szCs w:val="18"/>
        </w:rPr>
        <w:t> </w:t>
      </w:r>
      <w:r w:rsidRPr="00543FEE">
        <w:rPr>
          <w:rFonts w:ascii="Marianne Light" w:hAnsi="Marianne Light"/>
          <w:i/>
          <w:iCs/>
          <w:sz w:val="18"/>
          <w:szCs w:val="18"/>
        </w:rPr>
        <w:t>/ Stockage en fosse.</w:t>
      </w:r>
    </w:p>
    <w:p w14:paraId="497E8B88" w14:textId="77777777" w:rsidR="009F1E73" w:rsidRPr="00543FEE" w:rsidRDefault="009F1E73" w:rsidP="002A25A9">
      <w:pPr>
        <w:pStyle w:val="Paragraphedeliste"/>
        <w:numPr>
          <w:ilvl w:val="2"/>
          <w:numId w:val="6"/>
        </w:numPr>
        <w:jc w:val="both"/>
        <w:rPr>
          <w:rFonts w:ascii="Marianne Light" w:hAnsi="Marianne Light"/>
          <w:i/>
          <w:iCs/>
          <w:sz w:val="18"/>
          <w:szCs w:val="18"/>
        </w:rPr>
      </w:pPr>
      <w:r w:rsidRPr="00543FEE">
        <w:rPr>
          <w:rFonts w:ascii="Marianne Light" w:hAnsi="Marianne Light"/>
          <w:i/>
          <w:iCs/>
          <w:sz w:val="18"/>
          <w:szCs w:val="18"/>
        </w:rPr>
        <w:t>Fonction</w:t>
      </w:r>
      <w:r w:rsidRPr="00543FEE">
        <w:rPr>
          <w:rFonts w:cs="Calibri"/>
          <w:i/>
          <w:iCs/>
          <w:sz w:val="18"/>
          <w:szCs w:val="18"/>
        </w:rPr>
        <w:t> </w:t>
      </w:r>
      <w:r w:rsidRPr="00543FEE">
        <w:rPr>
          <w:rFonts w:ascii="Marianne Light" w:hAnsi="Marianne Light"/>
          <w:i/>
          <w:iCs/>
          <w:sz w:val="18"/>
          <w:szCs w:val="18"/>
        </w:rPr>
        <w:t>: Stockage horaire/ journalier/ hebdomadaire /multifonction</w:t>
      </w:r>
    </w:p>
    <w:p w14:paraId="16BBBCB9" w14:textId="77777777" w:rsidR="009F1E73" w:rsidRPr="00543FEE" w:rsidRDefault="009F1E73" w:rsidP="002A25A9">
      <w:pPr>
        <w:pStyle w:val="Paragraphedeliste"/>
        <w:numPr>
          <w:ilvl w:val="2"/>
          <w:numId w:val="6"/>
        </w:numPr>
        <w:spacing w:before="240"/>
        <w:jc w:val="both"/>
        <w:rPr>
          <w:rFonts w:ascii="Marianne Light" w:hAnsi="Marianne Light"/>
          <w:i/>
          <w:iCs/>
          <w:sz w:val="18"/>
          <w:szCs w:val="18"/>
        </w:rPr>
      </w:pPr>
      <w:r w:rsidRPr="00543FEE">
        <w:rPr>
          <w:rFonts w:ascii="Marianne Light" w:hAnsi="Marianne Light"/>
          <w:i/>
          <w:iCs/>
          <w:sz w:val="18"/>
          <w:szCs w:val="18"/>
        </w:rPr>
        <w:t>Cette étude analysera les avantages/inconvénients, techniques, économiques et environnementaux de la solution de stockage.</w:t>
      </w:r>
    </w:p>
    <w:p w14:paraId="3B43B04B" w14:textId="748DD2D0" w:rsidR="009F1E73" w:rsidRPr="00543FEE" w:rsidRDefault="009F1E73" w:rsidP="009F1E73">
      <w:pPr>
        <w:pStyle w:val="Pucenoir"/>
        <w:rPr>
          <w:i/>
          <w:iCs/>
        </w:rPr>
      </w:pPr>
      <w:r w:rsidRPr="51ABDE82">
        <w:rPr>
          <w:i/>
          <w:iCs/>
        </w:rPr>
        <w:t xml:space="preserve">Joindre un schéma de principe hydraulique complet de la production et </w:t>
      </w:r>
      <w:proofErr w:type="gramStart"/>
      <w:r w:rsidRPr="51ABDE82">
        <w:rPr>
          <w:i/>
          <w:iCs/>
        </w:rPr>
        <w:t>distribution .</w:t>
      </w:r>
      <w:proofErr w:type="gramEnd"/>
      <w:r w:rsidRPr="51ABDE82">
        <w:rPr>
          <w:i/>
          <w:iCs/>
        </w:rPr>
        <w:t xml:space="preserve"> Le schéma doit permettre d’identifier les spécificités du réseau (départs distincts en centrale, cascade, tri-tube, etc.).</w:t>
      </w:r>
    </w:p>
    <w:p w14:paraId="2ECEF1BB" w14:textId="77777777" w:rsidR="009F1E73" w:rsidRPr="00A24707" w:rsidRDefault="009F1E73" w:rsidP="009F1E73">
      <w:pPr>
        <w:pStyle w:val="Paragraphedeliste"/>
        <w:numPr>
          <w:ilvl w:val="1"/>
          <w:numId w:val="2"/>
        </w:numPr>
        <w:ind w:left="720"/>
        <w:rPr>
          <w:rFonts w:ascii="Marianne" w:hAnsi="Marianne"/>
          <w:b/>
          <w:sz w:val="18"/>
          <w:szCs w:val="18"/>
        </w:rPr>
      </w:pPr>
      <w:bookmarkStart w:id="238" w:name="_Toc56154448"/>
      <w:bookmarkStart w:id="239" w:name="_Toc56155282"/>
      <w:bookmarkStart w:id="240" w:name="_Toc56155351"/>
      <w:bookmarkStart w:id="241" w:name="_Toc56410393"/>
      <w:r w:rsidRPr="00A24707">
        <w:rPr>
          <w:rFonts w:ascii="Marianne" w:hAnsi="Marianne"/>
          <w:b/>
          <w:sz w:val="18"/>
          <w:szCs w:val="18"/>
        </w:rPr>
        <w:t>Vérification des critères d’éligibilité</w:t>
      </w:r>
      <w:bookmarkEnd w:id="238"/>
      <w:bookmarkEnd w:id="239"/>
      <w:bookmarkEnd w:id="240"/>
      <w:bookmarkEnd w:id="241"/>
      <w:r w:rsidRPr="00A24707">
        <w:rPr>
          <w:rFonts w:ascii="Marianne" w:hAnsi="Marianne"/>
          <w:b/>
          <w:sz w:val="18"/>
          <w:szCs w:val="18"/>
        </w:rPr>
        <w:t xml:space="preserve"> </w:t>
      </w:r>
    </w:p>
    <w:p w14:paraId="541C6D85" w14:textId="77777777" w:rsidR="009F1E73" w:rsidRPr="00764394" w:rsidRDefault="009F1E73" w:rsidP="009F1E73">
      <w:pPr>
        <w:rPr>
          <w:rFonts w:ascii="Arial" w:eastAsiaTheme="majorEastAsia" w:hAnsi="Arial" w:cstheme="majorBidi"/>
          <w:b/>
          <w:color w:val="auto"/>
          <w:sz w:val="22"/>
          <w:szCs w:val="22"/>
          <w:lang w:eastAsia="en-US"/>
          <w14:ligatures w14:val="none"/>
          <w14:cntxtAlts w14:val="0"/>
        </w:rPr>
      </w:pPr>
      <w:r w:rsidRPr="00764394">
        <w:rPr>
          <w:rFonts w:ascii="Marianne Light" w:hAnsi="Marianne Light"/>
          <w:b/>
          <w:i/>
          <w:sz w:val="18"/>
          <w:szCs w:val="18"/>
          <w:u w:val="single"/>
        </w:rPr>
        <w:t>Critère sur les ENR et R injectés</w:t>
      </w:r>
    </w:p>
    <w:p w14:paraId="61A2784E" w14:textId="77777777" w:rsidR="009F1E73" w:rsidRPr="00764394" w:rsidRDefault="009F1E73" w:rsidP="009F1E73">
      <w:pPr>
        <w:spacing w:after="0" w:line="240" w:lineRule="auto"/>
        <w:ind w:left="426"/>
        <w:jc w:val="both"/>
        <w:rPr>
          <w:rFonts w:ascii="Marianne Light" w:hAnsi="Marianne Light"/>
          <w:i/>
          <w:sz w:val="18"/>
          <w:szCs w:val="18"/>
        </w:rPr>
      </w:pPr>
      <w:r w:rsidRPr="00C54A13">
        <w:rPr>
          <w:rStyle w:val="PucenoirCar"/>
          <w:rFonts w:ascii="Courier New" w:hAnsi="Courier New" w:cs="Courier New"/>
        </w:rPr>
        <w:t>□</w:t>
      </w:r>
      <w:r w:rsidRPr="00C54A13">
        <w:rPr>
          <w:rStyle w:val="PucenoirCar"/>
        </w:rPr>
        <w:t xml:space="preserve"> « L’aide à la création ou l’extension de réseau est conditionnée au fait que le réseau soit alimenté globalement, extension comprise, au minimum par 65 % d’</w:t>
      </w:r>
      <w:proofErr w:type="spellStart"/>
      <w:r w:rsidRPr="00C54A13">
        <w:rPr>
          <w:rStyle w:val="PucenoirCar"/>
        </w:rPr>
        <w:t>EnR&amp;R</w:t>
      </w:r>
      <w:proofErr w:type="spellEnd"/>
      <w:r w:rsidRPr="00C54A13">
        <w:rPr>
          <w:rStyle w:val="PucenoirCar"/>
        </w:rPr>
        <w:t xml:space="preserve"> » sauf dérogation sur les projets de géothermie</w:t>
      </w:r>
      <w:r w:rsidRPr="00764394">
        <w:rPr>
          <w:rFonts w:ascii="Marianne Light" w:hAnsi="Marianne Light"/>
          <w:i/>
          <w:sz w:val="18"/>
          <w:szCs w:val="18"/>
        </w:rPr>
        <w:t xml:space="preserve"> ou récupération de chaleur fatale validée par l’ADEME</w:t>
      </w:r>
      <w:r w:rsidRPr="00764394">
        <w:rPr>
          <w:rFonts w:cs="Calibri"/>
          <w:i/>
          <w:sz w:val="18"/>
          <w:szCs w:val="18"/>
        </w:rPr>
        <w:t> </w:t>
      </w:r>
      <w:r w:rsidRPr="00764394">
        <w:rPr>
          <w:rFonts w:ascii="Marianne Light" w:hAnsi="Marianne Light"/>
          <w:i/>
          <w:sz w:val="18"/>
          <w:szCs w:val="18"/>
        </w:rPr>
        <w:t>:</w:t>
      </w:r>
    </w:p>
    <w:p w14:paraId="30EE453E" w14:textId="77777777" w:rsidR="009F1E73" w:rsidRPr="00764394" w:rsidRDefault="009F1E73" w:rsidP="009F1E73">
      <w:pPr>
        <w:spacing w:after="0" w:line="240" w:lineRule="auto"/>
        <w:ind w:left="426"/>
        <w:jc w:val="both"/>
        <w:rPr>
          <w:rFonts w:ascii="Marianne Light" w:hAnsi="Marianne Light"/>
          <w:i/>
          <w:sz w:val="18"/>
          <w:szCs w:val="18"/>
        </w:rPr>
      </w:pPr>
    </w:p>
    <w:p w14:paraId="3FE32D7F" w14:textId="77777777" w:rsidR="009F1E73" w:rsidRPr="00764394" w:rsidRDefault="009F1E73" w:rsidP="002A25A9">
      <w:pPr>
        <w:numPr>
          <w:ilvl w:val="0"/>
          <w:numId w:val="8"/>
        </w:numPr>
        <w:spacing w:after="0" w:line="240" w:lineRule="auto"/>
        <w:ind w:left="1352"/>
        <w:contextualSpacing/>
        <w:jc w:val="both"/>
        <w:rPr>
          <w:rFonts w:ascii="Marianne Light" w:hAnsi="Marianne Light"/>
          <w:i/>
          <w:sz w:val="18"/>
          <w:szCs w:val="18"/>
        </w:rPr>
      </w:pPr>
      <w:r w:rsidRPr="00764394">
        <w:rPr>
          <w:rFonts w:ascii="Marianne Light" w:hAnsi="Marianne Light"/>
          <w:i/>
          <w:sz w:val="18"/>
          <w:szCs w:val="18"/>
        </w:rPr>
        <w:t>Taux d’</w:t>
      </w:r>
      <w:proofErr w:type="spellStart"/>
      <w:r w:rsidRPr="00764394">
        <w:rPr>
          <w:rFonts w:ascii="Marianne Light" w:hAnsi="Marianne Light"/>
          <w:i/>
          <w:sz w:val="18"/>
          <w:szCs w:val="18"/>
        </w:rPr>
        <w:t>EnR&amp;R</w:t>
      </w:r>
      <w:proofErr w:type="spellEnd"/>
      <w:r w:rsidRPr="00764394">
        <w:rPr>
          <w:rFonts w:ascii="Marianne Light" w:hAnsi="Marianne Light"/>
          <w:i/>
          <w:sz w:val="18"/>
          <w:szCs w:val="18"/>
        </w:rPr>
        <w:t xml:space="preserve"> injecté dans le réseau : xx %</w:t>
      </w:r>
    </w:p>
    <w:p w14:paraId="0955300A" w14:textId="77777777" w:rsidR="009F1E73" w:rsidRPr="00764394" w:rsidRDefault="009F1E73" w:rsidP="009F1E73">
      <w:pPr>
        <w:spacing w:after="0" w:line="240" w:lineRule="auto"/>
        <w:ind w:left="426"/>
        <w:jc w:val="both"/>
        <w:rPr>
          <w:rFonts w:asciiTheme="minorHAnsi" w:hAnsiTheme="minorHAnsi" w:cs="Arial"/>
          <w:i/>
          <w:color w:val="auto"/>
          <w14:ligatures w14:val="none"/>
          <w14:cntxtAlts w14:val="0"/>
        </w:rPr>
      </w:pPr>
    </w:p>
    <w:p w14:paraId="2420AD60" w14:textId="77777777" w:rsidR="009F1E73" w:rsidRPr="00764394" w:rsidRDefault="009F1E73" w:rsidP="009F1E73">
      <w:pPr>
        <w:spacing w:after="0" w:line="240" w:lineRule="auto"/>
        <w:ind w:left="426"/>
        <w:jc w:val="both"/>
        <w:rPr>
          <w:rFonts w:ascii="Marianne Light" w:hAnsi="Marianne Light"/>
          <w:i/>
          <w:sz w:val="18"/>
          <w:szCs w:val="18"/>
        </w:rPr>
      </w:pPr>
      <w:r w:rsidRPr="00764394">
        <w:rPr>
          <w:rFonts w:asciiTheme="minorHAnsi" w:hAnsiTheme="minorHAnsi" w:cs="Arial"/>
          <w:i/>
          <w:color w:val="auto"/>
          <w14:ligatures w14:val="none"/>
          <w14:cntxtAlts w14:val="0"/>
        </w:rPr>
        <w:t xml:space="preserve">□ </w:t>
      </w:r>
      <w:r w:rsidRPr="00764394">
        <w:rPr>
          <w:rFonts w:ascii="Marianne Light" w:hAnsi="Marianne Light"/>
          <w:i/>
          <w:sz w:val="18"/>
          <w:szCs w:val="18"/>
        </w:rPr>
        <w:t xml:space="preserve">« Dans </w:t>
      </w:r>
      <w:r>
        <w:rPr>
          <w:rFonts w:ascii="Marianne Light" w:hAnsi="Marianne Light"/>
          <w:i/>
          <w:sz w:val="18"/>
          <w:szCs w:val="18"/>
        </w:rPr>
        <w:t xml:space="preserve">le cas d’une extension </w:t>
      </w:r>
      <w:r w:rsidRPr="00764394">
        <w:rPr>
          <w:rFonts w:ascii="Marianne Light" w:hAnsi="Marianne Light"/>
          <w:i/>
          <w:sz w:val="18"/>
          <w:szCs w:val="18"/>
        </w:rPr>
        <w:t>du réseau, les besoins supplémentaires seront couverts au minimum à 65 % par une production supplémentaire d’</w:t>
      </w:r>
      <w:proofErr w:type="spellStart"/>
      <w:r w:rsidRPr="00764394">
        <w:rPr>
          <w:rFonts w:ascii="Marianne Light" w:hAnsi="Marianne Light"/>
          <w:i/>
          <w:sz w:val="18"/>
          <w:szCs w:val="18"/>
        </w:rPr>
        <w:t>EnR&amp;R</w:t>
      </w:r>
      <w:proofErr w:type="spellEnd"/>
      <w:r w:rsidRPr="00764394">
        <w:rPr>
          <w:rFonts w:ascii="Marianne Light" w:hAnsi="Marianne Light"/>
          <w:i/>
          <w:sz w:val="18"/>
          <w:szCs w:val="18"/>
        </w:rPr>
        <w:t>, tout en respectant un taux d’</w:t>
      </w:r>
      <w:proofErr w:type="spellStart"/>
      <w:r w:rsidRPr="00764394">
        <w:rPr>
          <w:rFonts w:ascii="Marianne Light" w:hAnsi="Marianne Light"/>
          <w:i/>
          <w:sz w:val="18"/>
          <w:szCs w:val="18"/>
        </w:rPr>
        <w:t>EnR&amp;R</w:t>
      </w:r>
      <w:proofErr w:type="spellEnd"/>
      <w:r w:rsidRPr="00764394">
        <w:rPr>
          <w:rFonts w:ascii="Marianne Light" w:hAnsi="Marianne Light"/>
          <w:i/>
          <w:sz w:val="18"/>
          <w:szCs w:val="18"/>
        </w:rPr>
        <w:t xml:space="preserve"> global minimum du réseau, après projet de </w:t>
      </w:r>
      <w:r>
        <w:rPr>
          <w:rFonts w:ascii="Marianne Light" w:hAnsi="Marianne Light"/>
          <w:i/>
          <w:sz w:val="18"/>
          <w:szCs w:val="18"/>
        </w:rPr>
        <w:t>55</w:t>
      </w:r>
      <w:r w:rsidRPr="00764394">
        <w:rPr>
          <w:rFonts w:ascii="Marianne Light" w:hAnsi="Marianne Light"/>
          <w:i/>
          <w:sz w:val="18"/>
          <w:szCs w:val="18"/>
        </w:rPr>
        <w:t xml:space="preserve"> % »</w:t>
      </w:r>
    </w:p>
    <w:p w14:paraId="14A80921" w14:textId="77777777" w:rsidR="009F1E73" w:rsidRPr="00764394" w:rsidRDefault="009F1E73" w:rsidP="002A25A9">
      <w:pPr>
        <w:numPr>
          <w:ilvl w:val="0"/>
          <w:numId w:val="8"/>
        </w:numPr>
        <w:spacing w:after="0" w:line="240" w:lineRule="auto"/>
        <w:ind w:left="1352"/>
        <w:contextualSpacing/>
        <w:jc w:val="both"/>
        <w:rPr>
          <w:rFonts w:ascii="Marianne Light" w:hAnsi="Marianne Light"/>
          <w:i/>
          <w:sz w:val="18"/>
          <w:szCs w:val="18"/>
        </w:rPr>
      </w:pPr>
      <w:r w:rsidRPr="00764394">
        <w:rPr>
          <w:rFonts w:ascii="Marianne Light" w:hAnsi="Marianne Light"/>
          <w:i/>
          <w:sz w:val="18"/>
          <w:szCs w:val="18"/>
        </w:rPr>
        <w:t xml:space="preserve">Oui / Non </w:t>
      </w:r>
    </w:p>
    <w:p w14:paraId="0D72F4E2" w14:textId="77777777" w:rsidR="009F1E73" w:rsidRPr="00764394" w:rsidRDefault="009F1E73" w:rsidP="009F1E73">
      <w:pPr>
        <w:spacing w:after="0" w:line="240" w:lineRule="auto"/>
        <w:ind w:left="1352"/>
        <w:contextualSpacing/>
        <w:jc w:val="both"/>
        <w:rPr>
          <w:rFonts w:asciiTheme="minorHAnsi" w:hAnsiTheme="minorHAnsi" w:cs="Arial"/>
          <w:i/>
          <w:color w:val="auto"/>
          <w:highlight w:val="lightGray"/>
          <w14:ligatures w14:val="none"/>
          <w14:cntxtAlts w14:val="0"/>
        </w:rPr>
      </w:pPr>
    </w:p>
    <w:p w14:paraId="0E2936EE" w14:textId="77777777" w:rsidR="009F1E73" w:rsidRPr="00097924" w:rsidRDefault="009F1E73" w:rsidP="009F1E73">
      <w:pPr>
        <w:spacing w:after="0" w:line="240" w:lineRule="auto"/>
        <w:ind w:left="426"/>
        <w:jc w:val="both"/>
        <w:rPr>
          <w:rFonts w:ascii="Marianne Light" w:hAnsi="Marianne Light" w:cs="Arial"/>
          <w:i/>
          <w:color w:val="auto"/>
          <w:sz w:val="18"/>
          <w14:ligatures w14:val="none"/>
          <w14:cntxtAlts w14:val="0"/>
        </w:rPr>
      </w:pPr>
      <w:r w:rsidRPr="00097924">
        <w:rPr>
          <w:rFonts w:ascii="Courier New" w:hAnsi="Courier New" w:cs="Courier New"/>
          <w:i/>
          <w:color w:val="auto"/>
          <w:sz w:val="18"/>
          <w14:ligatures w14:val="none"/>
          <w14:cntxtAlts w14:val="0"/>
        </w:rPr>
        <w:t>□</w:t>
      </w:r>
      <w:r w:rsidRPr="00097924">
        <w:rPr>
          <w:rFonts w:ascii="Marianne Light" w:hAnsi="Marianne Light" w:cs="Arial"/>
          <w:i/>
          <w:color w:val="auto"/>
          <w:sz w:val="18"/>
          <w14:ligatures w14:val="none"/>
          <w14:cntxtAlts w14:val="0"/>
        </w:rPr>
        <w:t xml:space="preserve"> « Dans </w:t>
      </w:r>
      <w:r>
        <w:rPr>
          <w:rFonts w:ascii="Marianne Light" w:hAnsi="Marianne Light" w:cs="Arial"/>
          <w:i/>
          <w:color w:val="auto"/>
          <w:sz w:val="18"/>
          <w14:ligatures w14:val="none"/>
          <w14:cntxtAlts w14:val="0"/>
        </w:rPr>
        <w:t xml:space="preserve">le cas d’une extension </w:t>
      </w:r>
      <w:r w:rsidRPr="00097924">
        <w:rPr>
          <w:rFonts w:ascii="Marianne Light" w:hAnsi="Marianne Light" w:cs="Arial"/>
          <w:i/>
          <w:color w:val="auto"/>
          <w:sz w:val="18"/>
          <w14:ligatures w14:val="none"/>
          <w14:cntxtAlts w14:val="0"/>
        </w:rPr>
        <w:t>du réseau, les besoins supplémentaires seront couverts au minimum à 25 % par une production supplémentaire d’</w:t>
      </w:r>
      <w:proofErr w:type="spellStart"/>
      <w:r w:rsidRPr="00097924">
        <w:rPr>
          <w:rFonts w:ascii="Marianne Light" w:hAnsi="Marianne Light" w:cs="Arial"/>
          <w:i/>
          <w:color w:val="auto"/>
          <w:sz w:val="18"/>
          <w14:ligatures w14:val="none"/>
          <w14:cntxtAlts w14:val="0"/>
        </w:rPr>
        <w:t>EnR&amp;R</w:t>
      </w:r>
      <w:proofErr w:type="spellEnd"/>
      <w:r w:rsidRPr="00097924">
        <w:rPr>
          <w:rFonts w:ascii="Marianne Light" w:hAnsi="Marianne Light" w:cs="Arial"/>
          <w:i/>
          <w:color w:val="auto"/>
          <w:sz w:val="18"/>
          <w14:ligatures w14:val="none"/>
          <w14:cntxtAlts w14:val="0"/>
        </w:rPr>
        <w:t>, tout en respectant un taux d’</w:t>
      </w:r>
      <w:proofErr w:type="spellStart"/>
      <w:r w:rsidRPr="00097924">
        <w:rPr>
          <w:rFonts w:ascii="Marianne Light" w:hAnsi="Marianne Light" w:cs="Arial"/>
          <w:i/>
          <w:color w:val="auto"/>
          <w:sz w:val="18"/>
          <w14:ligatures w14:val="none"/>
          <w14:cntxtAlts w14:val="0"/>
        </w:rPr>
        <w:t>EnR&amp;R</w:t>
      </w:r>
      <w:proofErr w:type="spellEnd"/>
      <w:r w:rsidRPr="00097924">
        <w:rPr>
          <w:rFonts w:ascii="Marianne Light" w:hAnsi="Marianne Light" w:cs="Arial"/>
          <w:i/>
          <w:color w:val="auto"/>
          <w:sz w:val="18"/>
          <w14:ligatures w14:val="none"/>
          <w14:cntxtAlts w14:val="0"/>
        </w:rPr>
        <w:t xml:space="preserve"> global minimum du réseau, après projet de 70 % »</w:t>
      </w:r>
    </w:p>
    <w:p w14:paraId="5E2CFE1C" w14:textId="77777777" w:rsidR="009F1E73" w:rsidRPr="00764394" w:rsidRDefault="009F1E73" w:rsidP="002A25A9">
      <w:pPr>
        <w:numPr>
          <w:ilvl w:val="0"/>
          <w:numId w:val="8"/>
        </w:numPr>
        <w:spacing w:after="0" w:line="240" w:lineRule="auto"/>
        <w:ind w:left="1352"/>
        <w:contextualSpacing/>
        <w:jc w:val="both"/>
        <w:rPr>
          <w:rFonts w:asciiTheme="minorHAnsi" w:hAnsiTheme="minorHAnsi" w:cs="Arial"/>
          <w:i/>
          <w:color w:val="auto"/>
          <w:highlight w:val="lightGray"/>
          <w14:ligatures w14:val="none"/>
          <w14:cntxtAlts w14:val="0"/>
        </w:rPr>
      </w:pPr>
      <w:r w:rsidRPr="00764394">
        <w:rPr>
          <w:rFonts w:asciiTheme="minorHAnsi" w:hAnsiTheme="minorHAnsi" w:cs="Arial"/>
          <w:i/>
          <w:color w:val="auto"/>
          <w:highlight w:val="lightGray"/>
          <w14:ligatures w14:val="none"/>
          <w14:cntxtAlts w14:val="0"/>
        </w:rPr>
        <w:t xml:space="preserve"> </w:t>
      </w:r>
      <w:r w:rsidRPr="00764394">
        <w:rPr>
          <w:rFonts w:ascii="Marianne Light" w:hAnsi="Marianne Light"/>
          <w:i/>
          <w:sz w:val="18"/>
          <w:szCs w:val="18"/>
        </w:rPr>
        <w:t xml:space="preserve">« Les besoins supplémentaires générés par les nouveaux bâtiments raccordés dans le cadre du programme </w:t>
      </w:r>
      <w:r>
        <w:rPr>
          <w:rFonts w:ascii="Marianne Light" w:hAnsi="Marianne Light"/>
          <w:i/>
          <w:sz w:val="18"/>
          <w:szCs w:val="18"/>
        </w:rPr>
        <w:t>d’</w:t>
      </w:r>
      <w:r w:rsidRPr="00764394">
        <w:rPr>
          <w:rFonts w:ascii="Marianne Light" w:hAnsi="Marianne Light"/>
          <w:i/>
          <w:sz w:val="18"/>
          <w:szCs w:val="18"/>
        </w:rPr>
        <w:t>extension sont alimentés par XX % d’</w:t>
      </w:r>
      <w:proofErr w:type="spellStart"/>
      <w:r w:rsidRPr="00764394">
        <w:rPr>
          <w:rFonts w:ascii="Marianne Light" w:hAnsi="Marianne Light"/>
          <w:i/>
          <w:sz w:val="18"/>
          <w:szCs w:val="18"/>
        </w:rPr>
        <w:t>EnR</w:t>
      </w:r>
      <w:proofErr w:type="spellEnd"/>
      <w:r w:rsidRPr="00764394">
        <w:rPr>
          <w:rFonts w:ascii="Marianne Light" w:hAnsi="Marianne Light"/>
          <w:i/>
          <w:sz w:val="18"/>
          <w:szCs w:val="18"/>
        </w:rPr>
        <w:t xml:space="preserve"> et le taux </w:t>
      </w:r>
      <w:proofErr w:type="spellStart"/>
      <w:r w:rsidRPr="00764394">
        <w:rPr>
          <w:rFonts w:ascii="Marianne Light" w:hAnsi="Marianne Light"/>
          <w:i/>
          <w:sz w:val="18"/>
          <w:szCs w:val="18"/>
        </w:rPr>
        <w:t>EnR</w:t>
      </w:r>
      <w:proofErr w:type="spellEnd"/>
      <w:r w:rsidRPr="00764394">
        <w:rPr>
          <w:rFonts w:ascii="Marianne Light" w:hAnsi="Marianne Light"/>
          <w:i/>
          <w:sz w:val="18"/>
          <w:szCs w:val="18"/>
        </w:rPr>
        <w:t xml:space="preserve"> global du réseau après projet est supérieur à 70 %</w:t>
      </w:r>
    </w:p>
    <w:p w14:paraId="6B133101" w14:textId="77777777" w:rsidR="009F1E73" w:rsidRDefault="009F1E73" w:rsidP="009F1E73">
      <w:pPr>
        <w:rPr>
          <w:rFonts w:ascii="Marianne Light" w:hAnsi="Marianne Light"/>
          <w:b/>
          <w:i/>
          <w:sz w:val="18"/>
          <w:szCs w:val="18"/>
          <w:u w:val="single"/>
        </w:rPr>
      </w:pPr>
    </w:p>
    <w:p w14:paraId="2E98C47E" w14:textId="4E493F6E" w:rsidR="009F1E73" w:rsidRPr="00764394" w:rsidRDefault="009F1E73" w:rsidP="009F1E73">
      <w:pPr>
        <w:rPr>
          <w:rFonts w:ascii="Marianne Light" w:hAnsi="Marianne Light"/>
          <w:b/>
          <w:i/>
          <w:sz w:val="18"/>
          <w:szCs w:val="18"/>
          <w:u w:val="single"/>
        </w:rPr>
      </w:pPr>
      <w:r w:rsidRPr="00764394">
        <w:rPr>
          <w:rFonts w:ascii="Marianne Light" w:hAnsi="Marianne Light"/>
          <w:b/>
          <w:i/>
          <w:sz w:val="18"/>
          <w:szCs w:val="18"/>
          <w:u w:val="single"/>
        </w:rPr>
        <w:t>Critère densité thermique/ longueur</w:t>
      </w:r>
    </w:p>
    <w:p w14:paraId="35B6EC51" w14:textId="77777777" w:rsidR="009F1E73" w:rsidRPr="00764394" w:rsidRDefault="009F1E73" w:rsidP="009F1E73">
      <w:pPr>
        <w:spacing w:after="0" w:line="240" w:lineRule="auto"/>
        <w:ind w:left="426"/>
        <w:jc w:val="both"/>
        <w:rPr>
          <w:rFonts w:asciiTheme="minorHAnsi" w:hAnsiTheme="minorHAnsi" w:cs="Arial"/>
          <w:i/>
          <w:color w:val="auto"/>
          <w14:ligatures w14:val="none"/>
          <w14:cntxtAlts w14:val="0"/>
        </w:rPr>
      </w:pPr>
      <w:r w:rsidRPr="00764394">
        <w:rPr>
          <w:rFonts w:asciiTheme="minorHAnsi" w:hAnsiTheme="minorHAnsi" w:cs="Arial"/>
          <w:i/>
          <w:color w:val="auto"/>
          <w14:ligatures w14:val="none"/>
          <w14:cntxtAlts w14:val="0"/>
        </w:rPr>
        <w:t xml:space="preserve">□ </w:t>
      </w:r>
      <w:r w:rsidRPr="00764394">
        <w:rPr>
          <w:rFonts w:ascii="Marianne Light" w:hAnsi="Marianne Light"/>
          <w:i/>
          <w:sz w:val="18"/>
          <w:szCs w:val="18"/>
        </w:rPr>
        <w:t>« La densité thermique de l’extension devra être d’au moins 1,5 MWh/an/mètre » :</w:t>
      </w:r>
      <w:r w:rsidRPr="00764394">
        <w:rPr>
          <w:rFonts w:asciiTheme="minorHAnsi" w:hAnsiTheme="minorHAnsi" w:cs="Arial"/>
          <w:i/>
          <w:color w:val="auto"/>
          <w14:ligatures w14:val="none"/>
          <w14:cntxtAlts w14:val="0"/>
        </w:rPr>
        <w:t xml:space="preserve"> </w:t>
      </w:r>
    </w:p>
    <w:p w14:paraId="4594B166" w14:textId="77777777" w:rsidR="009F1E73" w:rsidRPr="00764394" w:rsidRDefault="009F1E73" w:rsidP="002A25A9">
      <w:pPr>
        <w:numPr>
          <w:ilvl w:val="0"/>
          <w:numId w:val="8"/>
        </w:numPr>
        <w:spacing w:after="0" w:line="240" w:lineRule="auto"/>
        <w:ind w:left="1352"/>
        <w:contextualSpacing/>
        <w:jc w:val="both"/>
        <w:rPr>
          <w:rFonts w:ascii="Marianne Light" w:hAnsi="Marianne Light"/>
          <w:i/>
          <w:sz w:val="18"/>
          <w:szCs w:val="18"/>
        </w:rPr>
      </w:pPr>
      <w:r w:rsidRPr="00764394">
        <w:rPr>
          <w:rFonts w:ascii="Marianne Light" w:hAnsi="Marianne Light"/>
          <w:i/>
          <w:sz w:val="18"/>
          <w:szCs w:val="18"/>
        </w:rPr>
        <w:t>La densité moyenne de l’extension est de XX MWh/an.ml</w:t>
      </w:r>
    </w:p>
    <w:p w14:paraId="746664F4" w14:textId="77777777" w:rsidR="009F1E73" w:rsidRPr="00764394" w:rsidRDefault="009F1E73" w:rsidP="009F1E73">
      <w:pPr>
        <w:spacing w:after="0" w:line="240" w:lineRule="auto"/>
        <w:ind w:left="426"/>
        <w:jc w:val="both"/>
        <w:rPr>
          <w:rFonts w:asciiTheme="minorHAnsi" w:hAnsiTheme="minorHAnsi" w:cs="Arial"/>
          <w:i/>
          <w:color w:val="auto"/>
          <w14:ligatures w14:val="none"/>
          <w14:cntxtAlts w14:val="0"/>
        </w:rPr>
      </w:pPr>
    </w:p>
    <w:p w14:paraId="173BC8BF" w14:textId="77777777" w:rsidR="009F1E73" w:rsidRPr="00764394" w:rsidRDefault="009F1E73" w:rsidP="009F1E73">
      <w:pPr>
        <w:spacing w:after="0" w:line="240" w:lineRule="auto"/>
        <w:ind w:left="426"/>
        <w:jc w:val="both"/>
        <w:rPr>
          <w:rFonts w:asciiTheme="minorHAnsi" w:hAnsiTheme="minorHAnsi" w:cs="Arial"/>
          <w:i/>
          <w:color w:val="auto"/>
          <w14:ligatures w14:val="none"/>
          <w14:cntxtAlts w14:val="0"/>
        </w:rPr>
      </w:pPr>
      <w:r w:rsidRPr="00764394">
        <w:rPr>
          <w:rFonts w:asciiTheme="minorHAnsi" w:hAnsiTheme="minorHAnsi" w:cs="Arial"/>
          <w:i/>
          <w:color w:val="auto"/>
          <w14:ligatures w14:val="none"/>
          <w14:cntxtAlts w14:val="0"/>
        </w:rPr>
        <w:t xml:space="preserve">□ </w:t>
      </w:r>
      <w:r w:rsidRPr="00764394">
        <w:rPr>
          <w:rFonts w:ascii="Marianne Light" w:hAnsi="Marianne Light"/>
          <w:i/>
          <w:sz w:val="18"/>
          <w:szCs w:val="18"/>
        </w:rPr>
        <w:t>« L’extension devra porter sur 200 ml de tranchée cumulée au minimum »</w:t>
      </w:r>
      <w:r w:rsidRPr="00764394">
        <w:rPr>
          <w:rFonts w:asciiTheme="minorHAnsi" w:hAnsiTheme="minorHAnsi" w:cs="Arial"/>
          <w:i/>
          <w:color w:val="auto"/>
          <w14:ligatures w14:val="none"/>
          <w14:cntxtAlts w14:val="0"/>
        </w:rPr>
        <w:t xml:space="preserve"> </w:t>
      </w:r>
    </w:p>
    <w:p w14:paraId="6B9114A3" w14:textId="77777777" w:rsidR="009F1E73" w:rsidRPr="00764394" w:rsidRDefault="009F1E73" w:rsidP="002A25A9">
      <w:pPr>
        <w:numPr>
          <w:ilvl w:val="0"/>
          <w:numId w:val="8"/>
        </w:numPr>
        <w:spacing w:after="0" w:line="240" w:lineRule="auto"/>
        <w:ind w:left="1352"/>
        <w:contextualSpacing/>
        <w:jc w:val="both"/>
        <w:rPr>
          <w:rFonts w:ascii="Marianne Light" w:hAnsi="Marianne Light"/>
          <w:i/>
          <w:sz w:val="18"/>
          <w:szCs w:val="18"/>
        </w:rPr>
      </w:pPr>
      <w:r w:rsidRPr="00764394">
        <w:rPr>
          <w:rFonts w:ascii="Marianne Light" w:hAnsi="Marianne Light"/>
          <w:i/>
          <w:sz w:val="18"/>
          <w:szCs w:val="18"/>
        </w:rPr>
        <w:t>La longueur de tranchée concernée par l’opération est de XX ml</w:t>
      </w:r>
    </w:p>
    <w:p w14:paraId="37D19578" w14:textId="77777777" w:rsidR="009F1E73" w:rsidRPr="00764394" w:rsidRDefault="009F1E73" w:rsidP="009F1E73">
      <w:pPr>
        <w:spacing w:after="0" w:line="240" w:lineRule="auto"/>
        <w:ind w:left="426"/>
        <w:jc w:val="both"/>
        <w:rPr>
          <w:rFonts w:asciiTheme="minorHAnsi" w:hAnsiTheme="minorHAnsi" w:cs="Arial"/>
          <w:i/>
          <w:color w:val="auto"/>
          <w14:ligatures w14:val="none"/>
          <w14:cntxtAlts w14:val="0"/>
        </w:rPr>
      </w:pPr>
    </w:p>
    <w:p w14:paraId="7E5FF7EE" w14:textId="77777777" w:rsidR="009F1E73" w:rsidRPr="00764394" w:rsidRDefault="009F1E73" w:rsidP="009F1E73">
      <w:pPr>
        <w:rPr>
          <w:rFonts w:ascii="Marianne Light" w:hAnsi="Marianne Light"/>
          <w:b/>
          <w:i/>
          <w:sz w:val="18"/>
          <w:szCs w:val="18"/>
          <w:u w:val="single"/>
        </w:rPr>
      </w:pPr>
      <w:r w:rsidRPr="00764394">
        <w:rPr>
          <w:rFonts w:ascii="Marianne Light" w:hAnsi="Marianne Light"/>
          <w:b/>
          <w:i/>
          <w:sz w:val="18"/>
          <w:szCs w:val="18"/>
          <w:u w:val="single"/>
        </w:rPr>
        <w:t>Critères sociaux et gouvernance</w:t>
      </w:r>
    </w:p>
    <w:p w14:paraId="42B74F69" w14:textId="7FDD60A2" w:rsidR="009F1E73" w:rsidRPr="00764394" w:rsidRDefault="009F1E73" w:rsidP="009F1E73">
      <w:pPr>
        <w:spacing w:after="0" w:line="240" w:lineRule="auto"/>
        <w:ind w:firstLine="426"/>
        <w:jc w:val="both"/>
        <w:rPr>
          <w:rFonts w:ascii="Marianne Light" w:hAnsi="Marianne Light"/>
          <w:i/>
          <w:sz w:val="18"/>
          <w:szCs w:val="18"/>
        </w:rPr>
      </w:pPr>
      <w:r w:rsidRPr="00764394">
        <w:rPr>
          <w:rFonts w:asciiTheme="minorHAnsi" w:hAnsiTheme="minorHAnsi" w:cs="Arial"/>
          <w:i/>
          <w:color w:val="auto"/>
          <w14:ligatures w14:val="none"/>
          <w14:cntxtAlts w14:val="0"/>
        </w:rPr>
        <w:t>□</w:t>
      </w:r>
      <w:r w:rsidRPr="00764394">
        <w:rPr>
          <w:rFonts w:ascii="Marianne Light" w:hAnsi="Marianne Light"/>
          <w:i/>
          <w:sz w:val="18"/>
          <w:szCs w:val="18"/>
        </w:rPr>
        <w:t>Existence d’un lieu de concertation continue avec les abonnés et usagers</w:t>
      </w:r>
      <w:r w:rsidRPr="00764394">
        <w:rPr>
          <w:rFonts w:cs="Calibri"/>
          <w:i/>
          <w:sz w:val="18"/>
          <w:szCs w:val="18"/>
        </w:rPr>
        <w:t> </w:t>
      </w:r>
      <w:r w:rsidRPr="00764394">
        <w:rPr>
          <w:rFonts w:ascii="Marianne Light" w:hAnsi="Marianne Light"/>
          <w:i/>
          <w:sz w:val="18"/>
          <w:szCs w:val="18"/>
        </w:rPr>
        <w:t xml:space="preserve">du </w:t>
      </w:r>
      <w:r w:rsidR="00B73E44" w:rsidRPr="00764394">
        <w:rPr>
          <w:rFonts w:ascii="Marianne Light" w:hAnsi="Marianne Light"/>
          <w:i/>
          <w:sz w:val="18"/>
          <w:szCs w:val="18"/>
        </w:rPr>
        <w:t>réseau ?</w:t>
      </w:r>
    </w:p>
    <w:p w14:paraId="0D6E42FE" w14:textId="77777777" w:rsidR="009F1E73" w:rsidRPr="00764394" w:rsidRDefault="009F1E73" w:rsidP="002A25A9">
      <w:pPr>
        <w:numPr>
          <w:ilvl w:val="0"/>
          <w:numId w:val="8"/>
        </w:numPr>
        <w:spacing w:after="0" w:line="240" w:lineRule="auto"/>
        <w:ind w:left="1352"/>
        <w:contextualSpacing/>
        <w:jc w:val="both"/>
        <w:rPr>
          <w:rFonts w:ascii="Marianne Light" w:hAnsi="Marianne Light"/>
          <w:i/>
          <w:sz w:val="18"/>
          <w:szCs w:val="18"/>
        </w:rPr>
      </w:pPr>
      <w:r w:rsidRPr="00764394">
        <w:rPr>
          <w:rFonts w:ascii="Marianne Light" w:hAnsi="Marianne Light"/>
          <w:i/>
          <w:sz w:val="18"/>
          <w:szCs w:val="18"/>
        </w:rPr>
        <w:t xml:space="preserve">Oui (à préciser) / Non </w:t>
      </w:r>
    </w:p>
    <w:p w14:paraId="5A0CC790" w14:textId="77777777" w:rsidR="009F1E73" w:rsidRPr="00764394" w:rsidRDefault="009F1E73" w:rsidP="009F1E73">
      <w:pPr>
        <w:spacing w:after="0" w:line="240" w:lineRule="auto"/>
        <w:ind w:left="1134"/>
        <w:contextualSpacing/>
        <w:jc w:val="both"/>
        <w:rPr>
          <w:rFonts w:asciiTheme="minorHAnsi" w:hAnsiTheme="minorHAnsi" w:cs="Arial"/>
          <w:i/>
          <w:color w:val="auto"/>
          <w14:ligatures w14:val="none"/>
          <w14:cntxtAlts w14:val="0"/>
        </w:rPr>
      </w:pPr>
    </w:p>
    <w:p w14:paraId="3750CF7B" w14:textId="77777777" w:rsidR="009F1E73" w:rsidRPr="00764394" w:rsidRDefault="009F1E73" w:rsidP="009F1E73">
      <w:pPr>
        <w:spacing w:after="0" w:line="240" w:lineRule="auto"/>
        <w:ind w:left="426"/>
        <w:jc w:val="both"/>
        <w:rPr>
          <w:rFonts w:asciiTheme="minorHAnsi" w:hAnsiTheme="minorHAnsi" w:cs="Arial"/>
          <w:i/>
          <w:color w:val="auto"/>
          <w14:ligatures w14:val="none"/>
          <w14:cntxtAlts w14:val="0"/>
        </w:rPr>
      </w:pPr>
      <w:r w:rsidRPr="00764394">
        <w:rPr>
          <w:rFonts w:asciiTheme="minorHAnsi" w:hAnsiTheme="minorHAnsi" w:cs="Arial"/>
          <w:i/>
          <w:color w:val="auto"/>
          <w14:ligatures w14:val="none"/>
          <w14:cntxtAlts w14:val="0"/>
        </w:rPr>
        <w:t xml:space="preserve">□ </w:t>
      </w:r>
      <w:r w:rsidRPr="00764394">
        <w:rPr>
          <w:rFonts w:ascii="Marianne Light" w:hAnsi="Marianne Light"/>
          <w:i/>
          <w:sz w:val="18"/>
          <w:szCs w:val="18"/>
        </w:rPr>
        <w:t>« Les aides devront avoir un impact positif pour l'abonné : cet impact devra faire l’objet d’un engagement chiffré du pétitionnaire, porté à la connaissance de la Collectivité. L'ambition est que la Collectivité veille à la répercussion de cette baisse de l'abonné vers l'utilisateur final » :</w:t>
      </w:r>
      <w:r w:rsidRPr="00764394">
        <w:rPr>
          <w:rFonts w:asciiTheme="minorHAnsi" w:hAnsiTheme="minorHAnsi" w:cs="Arial"/>
          <w:i/>
          <w:color w:val="auto"/>
          <w14:ligatures w14:val="none"/>
          <w14:cntxtAlts w14:val="0"/>
        </w:rPr>
        <w:t xml:space="preserve"> </w:t>
      </w:r>
    </w:p>
    <w:p w14:paraId="3234784D" w14:textId="77777777" w:rsidR="009F1E73" w:rsidRPr="00764394" w:rsidRDefault="009F1E73" w:rsidP="002A25A9">
      <w:pPr>
        <w:numPr>
          <w:ilvl w:val="0"/>
          <w:numId w:val="8"/>
        </w:numPr>
        <w:spacing w:after="0" w:line="240" w:lineRule="auto"/>
        <w:ind w:left="1352"/>
        <w:contextualSpacing/>
        <w:jc w:val="both"/>
        <w:rPr>
          <w:rFonts w:ascii="Marianne Light" w:hAnsi="Marianne Light"/>
          <w:i/>
          <w:sz w:val="18"/>
          <w:szCs w:val="18"/>
        </w:rPr>
      </w:pPr>
      <w:r w:rsidRPr="00764394">
        <w:rPr>
          <w:rFonts w:ascii="Marianne Light" w:hAnsi="Marianne Light"/>
          <w:i/>
          <w:sz w:val="18"/>
          <w:szCs w:val="18"/>
        </w:rPr>
        <w:t xml:space="preserve">Oui (à préciser) / Non </w:t>
      </w:r>
    </w:p>
    <w:p w14:paraId="21F7FAEA" w14:textId="77777777" w:rsidR="009F1E73" w:rsidRPr="00764394" w:rsidRDefault="009F1E73" w:rsidP="009F1E73">
      <w:pPr>
        <w:spacing w:after="0" w:line="240" w:lineRule="auto"/>
        <w:jc w:val="both"/>
        <w:rPr>
          <w:rFonts w:asciiTheme="minorHAnsi" w:hAnsiTheme="minorHAnsi" w:cs="Arial"/>
          <w:i/>
          <w:color w:val="auto"/>
          <w14:ligatures w14:val="none"/>
          <w14:cntxtAlts w14:val="0"/>
        </w:rPr>
      </w:pPr>
    </w:p>
    <w:p w14:paraId="4161ADC9" w14:textId="77777777" w:rsidR="009F1E73" w:rsidRPr="00764394" w:rsidRDefault="009F1E73" w:rsidP="009F1E73">
      <w:pPr>
        <w:rPr>
          <w:rFonts w:ascii="Marianne Light" w:hAnsi="Marianne Light"/>
          <w:b/>
          <w:i/>
          <w:sz w:val="18"/>
          <w:szCs w:val="18"/>
          <w:u w:val="single"/>
        </w:rPr>
      </w:pPr>
      <w:r w:rsidRPr="00764394">
        <w:rPr>
          <w:rFonts w:ascii="Marianne Light" w:hAnsi="Marianne Light"/>
          <w:b/>
          <w:i/>
          <w:sz w:val="18"/>
          <w:szCs w:val="18"/>
          <w:u w:val="single"/>
        </w:rPr>
        <w:t xml:space="preserve">Critère optimisation conception performance technique </w:t>
      </w:r>
    </w:p>
    <w:p w14:paraId="5B54DC7F" w14:textId="77777777" w:rsidR="009F1E73" w:rsidRPr="00764394" w:rsidRDefault="009F1E73" w:rsidP="009F1E73">
      <w:pPr>
        <w:spacing w:after="0" w:line="240" w:lineRule="auto"/>
        <w:ind w:left="426"/>
        <w:jc w:val="both"/>
        <w:rPr>
          <w:rFonts w:ascii="Marianne Light" w:hAnsi="Marianne Light"/>
          <w:i/>
          <w:sz w:val="18"/>
          <w:szCs w:val="18"/>
        </w:rPr>
      </w:pPr>
      <w:r w:rsidRPr="00764394">
        <w:rPr>
          <w:rFonts w:asciiTheme="minorHAnsi" w:hAnsiTheme="minorHAnsi" w:cs="Arial"/>
          <w:i/>
          <w:color w:val="auto"/>
          <w14:ligatures w14:val="none"/>
          <w14:cntxtAlts w14:val="0"/>
        </w:rPr>
        <w:t xml:space="preserve">□ </w:t>
      </w:r>
      <w:r w:rsidRPr="00764394">
        <w:rPr>
          <w:rFonts w:ascii="Marianne Light" w:hAnsi="Marianne Light"/>
          <w:i/>
          <w:sz w:val="18"/>
          <w:szCs w:val="18"/>
        </w:rPr>
        <w:t>« L</w:t>
      </w:r>
      <w:r>
        <w:rPr>
          <w:rFonts w:ascii="Marianne Light" w:hAnsi="Marianne Light"/>
          <w:i/>
          <w:sz w:val="18"/>
          <w:szCs w:val="18"/>
        </w:rPr>
        <w:t>’</w:t>
      </w:r>
      <w:r w:rsidRPr="00764394">
        <w:rPr>
          <w:rFonts w:ascii="Marianne Light" w:hAnsi="Marianne Light"/>
          <w:i/>
          <w:sz w:val="18"/>
          <w:szCs w:val="18"/>
        </w:rPr>
        <w:t>Etude de faisabilité (cas des création) ou schéma directeur (cas des extension) conforme aux guides ADEME/AMORCE a été fourni</w:t>
      </w:r>
      <w:r w:rsidRPr="00764394">
        <w:rPr>
          <w:rFonts w:cs="Calibri"/>
          <w:i/>
          <w:sz w:val="18"/>
          <w:szCs w:val="18"/>
        </w:rPr>
        <w:t> </w:t>
      </w:r>
      <w:r w:rsidRPr="00764394">
        <w:rPr>
          <w:rFonts w:ascii="Marianne Light" w:hAnsi="Marianne Light" w:cs="Marianne Light"/>
          <w:i/>
          <w:sz w:val="18"/>
          <w:szCs w:val="18"/>
        </w:rPr>
        <w:t>»</w:t>
      </w:r>
    </w:p>
    <w:p w14:paraId="47A5DA89" w14:textId="5B898508" w:rsidR="009F1E73" w:rsidRDefault="009F1E73" w:rsidP="003840B4">
      <w:pPr>
        <w:pStyle w:val="TexteCourant"/>
        <w:rPr>
          <w:i/>
          <w:iCs/>
        </w:rPr>
      </w:pPr>
    </w:p>
    <w:p w14:paraId="10444678" w14:textId="77777777" w:rsidR="00A5379C" w:rsidRDefault="00A5379C" w:rsidP="007F16D5">
      <w:pPr>
        <w:pStyle w:val="Titre2"/>
      </w:pPr>
      <w:bookmarkStart w:id="242" w:name="_Toc122341196"/>
      <w:bookmarkStart w:id="243" w:name="_Toc122341562"/>
      <w:r>
        <w:t>Objectifs de développement durables</w:t>
      </w:r>
      <w:r w:rsidRPr="00BB0B49">
        <w:t xml:space="preserve"> (ODD)</w:t>
      </w:r>
      <w:r w:rsidRPr="00D961DA">
        <w:rPr>
          <w:rFonts w:ascii="Calibri" w:hAnsi="Calibri" w:cs="Calibri"/>
        </w:rPr>
        <w:t> </w:t>
      </w:r>
      <w:r w:rsidRPr="00BB0B49">
        <w:t>:</w:t>
      </w:r>
      <w:bookmarkEnd w:id="242"/>
      <w:bookmarkEnd w:id="243"/>
      <w:r w:rsidRPr="00BB0B49">
        <w:t xml:space="preserve"> </w:t>
      </w:r>
    </w:p>
    <w:p w14:paraId="2650308E" w14:textId="77777777" w:rsidR="00A5379C" w:rsidRPr="00BB0B49" w:rsidRDefault="00A5379C" w:rsidP="00A5379C">
      <w:pPr>
        <w:jc w:val="both"/>
        <w:rPr>
          <w:rFonts w:ascii="Marianne Light" w:hAnsi="Marianne Light"/>
          <w:i/>
          <w:sz w:val="18"/>
          <w:szCs w:val="18"/>
        </w:rPr>
      </w:pPr>
      <w:bookmarkStart w:id="244" w:name="_Hlk119312301"/>
      <w:r w:rsidRPr="00BB0B49">
        <w:rPr>
          <w:rFonts w:ascii="Marianne Light" w:hAnsi="Marianne Light"/>
          <w:i/>
          <w:sz w:val="18"/>
          <w:szCs w:val="18"/>
        </w:rPr>
        <w:t xml:space="preserve">L’ADEME cherche à davantage tenir compte de l’impact social des projets qu’elle finance. Cet engagement s’inscrit dans l’Agenda France 2030, la déclinaison française des Objectifs de Développement Durable (ODD) adoptés par l’ONU en 2015. </w:t>
      </w:r>
    </w:p>
    <w:p w14:paraId="6D636B95" w14:textId="4C9FB39E" w:rsidR="00A5379C" w:rsidRPr="00BB0B49" w:rsidRDefault="00A5379C" w:rsidP="00A5379C">
      <w:pPr>
        <w:jc w:val="both"/>
        <w:rPr>
          <w:rFonts w:ascii="Marianne Light" w:hAnsi="Marianne Light"/>
          <w:i/>
          <w:sz w:val="18"/>
          <w:szCs w:val="18"/>
        </w:rPr>
      </w:pPr>
      <w:r w:rsidRPr="00BB0B49">
        <w:rPr>
          <w:rFonts w:ascii="Marianne Light" w:hAnsi="Marianne Light"/>
          <w:i/>
          <w:sz w:val="18"/>
          <w:szCs w:val="18"/>
        </w:rPr>
        <w:t xml:space="preserve">Ainsi, nous vous invitons à remplir la </w:t>
      </w:r>
      <w:r>
        <w:rPr>
          <w:rFonts w:ascii="Marianne Light" w:hAnsi="Marianne Light"/>
          <w:i/>
          <w:sz w:val="18"/>
          <w:szCs w:val="18"/>
        </w:rPr>
        <w:t xml:space="preserve">fiche ODD 1 et 10 </w:t>
      </w:r>
      <w:r w:rsidRPr="00BB0B49">
        <w:rPr>
          <w:rFonts w:ascii="Marianne Light" w:hAnsi="Marianne Light"/>
          <w:i/>
          <w:sz w:val="18"/>
          <w:szCs w:val="18"/>
        </w:rPr>
        <w:t>sur les deux objectifs du développement durable qui visent à réduire la pauvreté, la précarité et les inégalités</w:t>
      </w:r>
      <w:r>
        <w:rPr>
          <w:rFonts w:ascii="Marianne Light" w:hAnsi="Marianne Light"/>
          <w:i/>
          <w:sz w:val="18"/>
          <w:szCs w:val="18"/>
        </w:rPr>
        <w:t xml:space="preserve"> disponible sous </w:t>
      </w:r>
      <w:hyperlink r:id="rId11" w:history="1">
        <w:r w:rsidR="00E76BEA" w:rsidRPr="00E76BEA">
          <w:rPr>
            <w:rStyle w:val="Lienhypertexte"/>
            <w:rFonts w:ascii="Marianne Light" w:hAnsi="Marianne Light"/>
            <w:i/>
            <w:sz w:val="18"/>
            <w:szCs w:val="18"/>
          </w:rPr>
          <w:t>https://agirpourlatransition.ademe.fr/entreprises/aides-financieres/2023/aide-installations-recuperation-chaleur-fatale</w:t>
        </w:r>
      </w:hyperlink>
      <w:r w:rsidRPr="00C708BB">
        <w:rPr>
          <w:i/>
        </w:rPr>
        <w:t>)</w:t>
      </w:r>
    </w:p>
    <w:p w14:paraId="1A233595" w14:textId="77777777" w:rsidR="00A5379C" w:rsidRPr="00BB0B49" w:rsidRDefault="00A5379C" w:rsidP="00A5379C">
      <w:pPr>
        <w:jc w:val="both"/>
        <w:rPr>
          <w:rFonts w:ascii="Marianne Light" w:hAnsi="Marianne Light"/>
          <w:i/>
          <w:sz w:val="18"/>
          <w:szCs w:val="18"/>
        </w:rPr>
      </w:pPr>
      <w:r w:rsidRPr="00BB0B49">
        <w:rPr>
          <w:rFonts w:ascii="Marianne Light" w:hAnsi="Marianne Light"/>
          <w:i/>
          <w:sz w:val="18"/>
          <w:szCs w:val="18"/>
        </w:rPr>
        <w:t>Les informations transmises permettront à l’ADEME d’avoir une vision plus transversale des projets soutenus en identifiant quels sont ses impacts dans les domaines sociaux. Il s’agit d’identifier si le projet en tant que tel a un impact</w:t>
      </w:r>
      <w:r>
        <w:rPr>
          <w:rFonts w:ascii="Marianne Light" w:hAnsi="Marianne Light"/>
          <w:i/>
          <w:sz w:val="18"/>
          <w:szCs w:val="18"/>
        </w:rPr>
        <w:t>.</w:t>
      </w:r>
      <w:r w:rsidRPr="00BB0B49">
        <w:rPr>
          <w:rFonts w:ascii="Marianne Light" w:hAnsi="Marianne Light"/>
          <w:i/>
          <w:sz w:val="18"/>
          <w:szCs w:val="18"/>
        </w:rPr>
        <w:t xml:space="preserve"> </w:t>
      </w:r>
    </w:p>
    <w:bookmarkEnd w:id="244"/>
    <w:p w14:paraId="190733AC" w14:textId="77777777" w:rsidR="00A5379C" w:rsidRPr="003840B4" w:rsidRDefault="00A5379C" w:rsidP="003840B4">
      <w:pPr>
        <w:pStyle w:val="TexteCourant"/>
        <w:rPr>
          <w:i/>
          <w:iCs/>
        </w:rPr>
      </w:pPr>
    </w:p>
    <w:p w14:paraId="50C83336" w14:textId="3F04E151" w:rsidR="00081363" w:rsidRDefault="00081363" w:rsidP="00E52381">
      <w:pPr>
        <w:pStyle w:val="Titre1"/>
        <w:numPr>
          <w:ilvl w:val="0"/>
          <w:numId w:val="1"/>
        </w:numPr>
      </w:pPr>
      <w:bookmarkStart w:id="245" w:name="_Toc51064064"/>
      <w:bookmarkStart w:id="246" w:name="_Toc51064311"/>
      <w:bookmarkStart w:id="247" w:name="_Toc51064423"/>
      <w:bookmarkStart w:id="248" w:name="_Toc51064715"/>
      <w:bookmarkStart w:id="249" w:name="_Toc51228303"/>
      <w:bookmarkStart w:id="250" w:name="_Toc51228335"/>
      <w:bookmarkStart w:id="251" w:name="_Toc51228464"/>
      <w:bookmarkStart w:id="252" w:name="_Toc51228543"/>
      <w:bookmarkStart w:id="253" w:name="_Toc53494956"/>
      <w:bookmarkStart w:id="254" w:name="_Toc53495160"/>
      <w:bookmarkStart w:id="255" w:name="_Toc53495320"/>
      <w:bookmarkStart w:id="256" w:name="_Toc53498112"/>
      <w:bookmarkStart w:id="257" w:name="_Toc56154449"/>
      <w:bookmarkStart w:id="258" w:name="_Toc56155283"/>
      <w:bookmarkStart w:id="259" w:name="_Toc56155352"/>
      <w:bookmarkStart w:id="260" w:name="_Toc56183906"/>
      <w:bookmarkStart w:id="261" w:name="_Toc56409769"/>
      <w:bookmarkStart w:id="262" w:name="_Toc56409973"/>
      <w:bookmarkStart w:id="263" w:name="_Toc56409992"/>
      <w:bookmarkStart w:id="264" w:name="_Toc56410009"/>
      <w:bookmarkStart w:id="265" w:name="_Toc56410027"/>
      <w:bookmarkStart w:id="266" w:name="_Toc56411555"/>
      <w:bookmarkStart w:id="267" w:name="_Toc57905786"/>
      <w:bookmarkStart w:id="268" w:name="_Toc61340898"/>
      <w:bookmarkStart w:id="269" w:name="_Toc117524060"/>
      <w:bookmarkStart w:id="270" w:name="_Toc122341197"/>
      <w:bookmarkStart w:id="271" w:name="_Toc122341563"/>
      <w:r w:rsidRPr="00D95037">
        <w:t>Suivi et planning du projet</w:t>
      </w:r>
      <w:bookmarkEnd w:id="40"/>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4F0D0E98" w14:textId="243BAE08" w:rsidR="00EC2643" w:rsidRPr="003840B4" w:rsidRDefault="00EC2643" w:rsidP="003840B4">
      <w:pPr>
        <w:pStyle w:val="TexteCourant"/>
        <w:rPr>
          <w:i/>
          <w:iCs/>
        </w:rPr>
      </w:pPr>
      <w:bookmarkStart w:id="272" w:name="_Toc51064424"/>
      <w:r w:rsidRPr="003840B4">
        <w:rPr>
          <w:i/>
          <w:iCs/>
        </w:rPr>
        <w:t xml:space="preserve">Insérer un calendrier de réalisation faisant apparaître </w:t>
      </w:r>
      <w:r w:rsidR="006344E9" w:rsidRPr="003840B4">
        <w:rPr>
          <w:i/>
          <w:iCs/>
        </w:rPr>
        <w:t>toutes les tranches de travaux</w:t>
      </w:r>
      <w:r w:rsidRPr="003840B4">
        <w:rPr>
          <w:i/>
          <w:iCs/>
        </w:rPr>
        <w:t>. Indiquer les dates prévisionnelles clés suivantes :</w:t>
      </w:r>
    </w:p>
    <w:p w14:paraId="42F5C36C" w14:textId="77777777" w:rsidR="00EC2643" w:rsidRPr="003840B4" w:rsidRDefault="00EC2643" w:rsidP="003840B4">
      <w:pPr>
        <w:pStyle w:val="Pucenoir"/>
        <w:rPr>
          <w:i/>
          <w:iCs/>
        </w:rPr>
      </w:pPr>
      <w:r w:rsidRPr="51ABDE82">
        <w:rPr>
          <w:i/>
          <w:iCs/>
        </w:rPr>
        <w:t>Démarrage des travaux,</w:t>
      </w:r>
    </w:p>
    <w:p w14:paraId="6956D6C8" w14:textId="0F9AB660" w:rsidR="00EC2643" w:rsidRPr="003840B4" w:rsidRDefault="00EC2643" w:rsidP="003840B4">
      <w:pPr>
        <w:pStyle w:val="Pucenoir"/>
        <w:rPr>
          <w:i/>
          <w:iCs/>
        </w:rPr>
      </w:pPr>
      <w:r w:rsidRPr="51ABDE82">
        <w:rPr>
          <w:i/>
          <w:iCs/>
        </w:rPr>
        <w:t>Mise en service de l’installation de récupération de chaleur,</w:t>
      </w:r>
    </w:p>
    <w:p w14:paraId="7C8552D5" w14:textId="64080F12" w:rsidR="00AE0AE9" w:rsidRDefault="00EC2643" w:rsidP="003840B4">
      <w:pPr>
        <w:pStyle w:val="Pucenoir"/>
        <w:rPr>
          <w:i/>
          <w:iCs/>
        </w:rPr>
      </w:pPr>
      <w:r w:rsidRPr="51ABDE82">
        <w:rPr>
          <w:i/>
          <w:iCs/>
        </w:rPr>
        <w:t>Mise en service des réseaux,</w:t>
      </w:r>
    </w:p>
    <w:p w14:paraId="45B9F1BD" w14:textId="77777777" w:rsidR="002A25A9" w:rsidRPr="00543FEE" w:rsidRDefault="002A25A9" w:rsidP="002A25A9">
      <w:pPr>
        <w:pStyle w:val="Pucenoir"/>
        <w:rPr>
          <w:i/>
          <w:iCs/>
        </w:rPr>
      </w:pPr>
      <w:r w:rsidRPr="51ABDE82">
        <w:rPr>
          <w:i/>
          <w:iCs/>
        </w:rPr>
        <w:t>Raccordement des différentes tranches.</w:t>
      </w:r>
    </w:p>
    <w:p w14:paraId="243722D2" w14:textId="5CEBEE78" w:rsidR="003840B4" w:rsidRPr="003840B4" w:rsidRDefault="003840B4" w:rsidP="002A25A9">
      <w:pPr>
        <w:pStyle w:val="Pucenoir"/>
        <w:numPr>
          <w:ilvl w:val="0"/>
          <w:numId w:val="0"/>
        </w:numPr>
        <w:tabs>
          <w:tab w:val="left" w:pos="1125"/>
        </w:tabs>
        <w:ind w:left="697"/>
        <w:rPr>
          <w:i/>
          <w:iCs/>
        </w:rPr>
      </w:pPr>
    </w:p>
    <w:p w14:paraId="78BC9CFE" w14:textId="4168525A" w:rsidR="00AE0AE9" w:rsidRPr="0044515D" w:rsidRDefault="00AE0AE9" w:rsidP="00E52381">
      <w:pPr>
        <w:pStyle w:val="Titre1"/>
        <w:numPr>
          <w:ilvl w:val="0"/>
          <w:numId w:val="1"/>
        </w:numPr>
      </w:pPr>
      <w:bookmarkStart w:id="273" w:name="_Toc51178595"/>
      <w:bookmarkStart w:id="274" w:name="_Toc53494957"/>
      <w:bookmarkStart w:id="275" w:name="_Toc53495161"/>
      <w:bookmarkStart w:id="276" w:name="_Toc53495321"/>
      <w:bookmarkStart w:id="277" w:name="_Toc53498113"/>
      <w:bookmarkStart w:id="278" w:name="_Toc56154450"/>
      <w:bookmarkStart w:id="279" w:name="_Toc56155284"/>
      <w:bookmarkStart w:id="280" w:name="_Toc56155353"/>
      <w:bookmarkStart w:id="281" w:name="_Toc56183907"/>
      <w:bookmarkStart w:id="282" w:name="_Toc56409770"/>
      <w:bookmarkStart w:id="283" w:name="_Toc56409974"/>
      <w:bookmarkStart w:id="284" w:name="_Toc56409993"/>
      <w:bookmarkStart w:id="285" w:name="_Toc56410010"/>
      <w:bookmarkStart w:id="286" w:name="_Toc56410028"/>
      <w:bookmarkStart w:id="287" w:name="_Toc56411556"/>
      <w:bookmarkStart w:id="288" w:name="_Toc57905787"/>
      <w:bookmarkStart w:id="289" w:name="_Toc61340899"/>
      <w:bookmarkStart w:id="290" w:name="_Toc117524061"/>
      <w:bookmarkStart w:id="291" w:name="_Toc122341198"/>
      <w:bookmarkStart w:id="292" w:name="_Toc122341564"/>
      <w:r w:rsidRPr="0044515D">
        <w:t>Engagements spécifiques</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74DD69D0" w14:textId="77777777" w:rsidR="0044515D" w:rsidRPr="0044515D" w:rsidRDefault="0044515D" w:rsidP="000C5C28">
      <w:pPr>
        <w:rPr>
          <w:rFonts w:ascii="Marianne Light" w:hAnsi="Marianne Light" w:cs="Calibri"/>
          <w:b/>
          <w:i/>
          <w:color w:val="00B050"/>
          <w:sz w:val="18"/>
          <w:szCs w:val="18"/>
        </w:rPr>
      </w:pPr>
      <w:r w:rsidRPr="000C5C28">
        <w:rPr>
          <w:rFonts w:ascii="Marianne Light" w:hAnsi="Marianne Light" w:cs="Calibri"/>
          <w:b/>
          <w:i/>
          <w:color w:val="00B050"/>
          <w:sz w:val="18"/>
          <w:szCs w:val="18"/>
        </w:rPr>
        <w:t>Les mentions figurant en vert sont des variantes laissées à la discrétion de l’ADEME en fonction de la nature du projet et du calendrier de réalisation de l’opération.</w:t>
      </w:r>
      <w:r w:rsidRPr="0044515D">
        <w:rPr>
          <w:rFonts w:ascii="Marianne Light" w:hAnsi="Marianne Light" w:cs="Calibri"/>
          <w:b/>
          <w:i/>
          <w:color w:val="00B050"/>
          <w:sz w:val="18"/>
          <w:szCs w:val="18"/>
        </w:rPr>
        <w:t xml:space="preserve"> </w:t>
      </w:r>
    </w:p>
    <w:p w14:paraId="149E8770" w14:textId="77777777" w:rsidR="0044515D" w:rsidRPr="0044515D" w:rsidRDefault="0044515D" w:rsidP="0044515D">
      <w:pPr>
        <w:tabs>
          <w:tab w:val="left" w:pos="720"/>
        </w:tabs>
        <w:jc w:val="both"/>
        <w:rPr>
          <w:rFonts w:ascii="Marianne Light" w:hAnsi="Marianne Light" w:cs="Calibri"/>
          <w:sz w:val="18"/>
          <w:szCs w:val="18"/>
        </w:rPr>
      </w:pPr>
      <w:r w:rsidRPr="0044515D">
        <w:rPr>
          <w:rFonts w:ascii="Marianne Light" w:hAnsi="Marianne Light" w:cs="Calibri"/>
          <w:sz w:val="18"/>
          <w:szCs w:val="18"/>
        </w:rPr>
        <w:t>Le projet doit respecter toutes les lois et normes applicables et le bénéficiaire doit obtenir toutes les autorisations administratives nécessaires relatives à la conformité des installations.</w:t>
      </w:r>
    </w:p>
    <w:p w14:paraId="51D2EDB3" w14:textId="0F561827" w:rsidR="00D1042E" w:rsidRPr="003840B4" w:rsidRDefault="00001F10" w:rsidP="007F16D5">
      <w:pPr>
        <w:pStyle w:val="Titre2"/>
      </w:pPr>
      <w:bookmarkStart w:id="293" w:name="_Toc61340900"/>
      <w:bookmarkStart w:id="294" w:name="_Toc117524062"/>
      <w:bookmarkStart w:id="295" w:name="_Toc122341199"/>
      <w:bookmarkStart w:id="296" w:name="_Toc122341565"/>
      <w:r w:rsidRPr="003840B4">
        <w:t>Engagement sur la valorisation thermique</w:t>
      </w:r>
      <w:bookmarkEnd w:id="293"/>
      <w:bookmarkEnd w:id="294"/>
      <w:bookmarkEnd w:id="295"/>
      <w:bookmarkEnd w:id="296"/>
    </w:p>
    <w:p w14:paraId="23F5BF6D" w14:textId="765F9CDB" w:rsidR="00D1042E" w:rsidRPr="00D1042E" w:rsidRDefault="00D1042E" w:rsidP="51ABDE82">
      <w:pPr>
        <w:jc w:val="both"/>
        <w:rPr>
          <w:rFonts w:ascii="Marianne Light" w:hAnsi="Marianne Light" w:cstheme="minorBidi"/>
          <w:b/>
          <w:bCs/>
          <w:sz w:val="18"/>
          <w:szCs w:val="18"/>
        </w:rPr>
      </w:pPr>
      <w:r w:rsidRPr="51ABDE82">
        <w:rPr>
          <w:rFonts w:ascii="Marianne Light" w:hAnsi="Marianne Light" w:cstheme="minorBidi"/>
          <w:sz w:val="18"/>
          <w:szCs w:val="18"/>
        </w:rPr>
        <w:t>Le bénéficiaire s’engage sur une valorisation thermique</w:t>
      </w:r>
      <w:r w:rsidR="4F18A955" w:rsidRPr="51ABDE82">
        <w:rPr>
          <w:rFonts w:ascii="Marianne Light" w:hAnsi="Marianne Light" w:cstheme="minorBidi"/>
          <w:sz w:val="18"/>
          <w:szCs w:val="18"/>
        </w:rPr>
        <w:t xml:space="preserve"> (récupération de chaleur fatale)</w:t>
      </w:r>
      <w:r w:rsidRPr="51ABDE82">
        <w:rPr>
          <w:rFonts w:ascii="Marianne Light" w:hAnsi="Marianne Light" w:cstheme="minorBidi"/>
          <w:sz w:val="18"/>
          <w:szCs w:val="18"/>
        </w:rPr>
        <w:t xml:space="preserve"> </w:t>
      </w:r>
      <w:r w:rsidRPr="51ABDE82">
        <w:rPr>
          <w:rFonts w:ascii="Marianne Light" w:hAnsi="Marianne Light" w:cstheme="minorBidi"/>
          <w:sz w:val="18"/>
          <w:szCs w:val="18"/>
          <w:highlight w:val="cyan"/>
        </w:rPr>
        <w:t>de ………...MWh/an</w:t>
      </w:r>
      <w:r w:rsidRPr="51ABDE82">
        <w:rPr>
          <w:rFonts w:ascii="Marianne Light" w:hAnsi="Marianne Light" w:cstheme="minorBidi"/>
          <w:sz w:val="18"/>
          <w:szCs w:val="18"/>
        </w:rPr>
        <w:t xml:space="preserve">. </w:t>
      </w:r>
    </w:p>
    <w:p w14:paraId="25BD7272" w14:textId="77777777" w:rsidR="00D1042E" w:rsidRPr="00D1042E" w:rsidRDefault="00D1042E" w:rsidP="00D1042E">
      <w:pPr>
        <w:jc w:val="both"/>
        <w:rPr>
          <w:rFonts w:ascii="Marianne Light" w:hAnsi="Marianne Light" w:cstheme="minorHAnsi"/>
          <w:sz w:val="18"/>
          <w:szCs w:val="18"/>
        </w:rPr>
      </w:pPr>
      <w:r w:rsidRPr="00D1042E">
        <w:rPr>
          <w:rFonts w:ascii="Marianne Light" w:hAnsi="Marianne Light" w:cstheme="minorHAnsi"/>
          <w:sz w:val="18"/>
          <w:szCs w:val="18"/>
        </w:rPr>
        <w:t>(Au point de livraison ou en entrée PAC/CMV/TFP/groupe absorption)</w:t>
      </w:r>
    </w:p>
    <w:p w14:paraId="7953A84F" w14:textId="77777777" w:rsidR="001F14C9" w:rsidRPr="00F2082C" w:rsidRDefault="001F14C9" w:rsidP="001F14C9">
      <w:pPr>
        <w:tabs>
          <w:tab w:val="left" w:pos="720"/>
        </w:tabs>
        <w:jc w:val="both"/>
        <w:rPr>
          <w:rFonts w:ascii="Marianne Light" w:hAnsi="Marianne Light" w:cstheme="minorHAnsi"/>
          <w:sz w:val="18"/>
          <w:szCs w:val="18"/>
        </w:rPr>
      </w:pPr>
      <w:r w:rsidRPr="00F2082C">
        <w:rPr>
          <w:rFonts w:ascii="Marianne Light" w:hAnsi="Marianne Light" w:cstheme="minorHAnsi"/>
          <w:sz w:val="18"/>
          <w:szCs w:val="18"/>
        </w:rPr>
        <w:t>Cette valeur constitue la référence pour le calcul du versement du solde de la convention.</w:t>
      </w:r>
    </w:p>
    <w:p w14:paraId="196CE31A" w14:textId="408E1FC0" w:rsidR="001F14C9" w:rsidRDefault="001F14C9" w:rsidP="001F14C9">
      <w:pPr>
        <w:tabs>
          <w:tab w:val="left" w:pos="720"/>
        </w:tabs>
        <w:jc w:val="both"/>
        <w:rPr>
          <w:rFonts w:ascii="Marianne Light" w:hAnsi="Marianne Light" w:cstheme="minorHAnsi"/>
          <w:sz w:val="18"/>
          <w:szCs w:val="18"/>
        </w:rPr>
      </w:pPr>
      <w:r w:rsidRPr="00F2082C">
        <w:rPr>
          <w:rFonts w:ascii="Marianne Light" w:hAnsi="Marianne Light" w:cstheme="minorHAnsi"/>
          <w:sz w:val="18"/>
          <w:szCs w:val="18"/>
        </w:rPr>
        <w:t xml:space="preserve">Le montant du solde de l'aide relative à </w:t>
      </w:r>
      <w:r>
        <w:rPr>
          <w:rFonts w:ascii="Marianne Light" w:hAnsi="Marianne Light" w:cstheme="minorHAnsi"/>
          <w:sz w:val="18"/>
          <w:szCs w:val="18"/>
        </w:rPr>
        <w:t>la récupération de chaleur fatale</w:t>
      </w:r>
      <w:r w:rsidRPr="00F2082C">
        <w:rPr>
          <w:rFonts w:ascii="Marianne Light" w:hAnsi="Marianne Light" w:cstheme="minorHAnsi"/>
          <w:sz w:val="18"/>
          <w:szCs w:val="18"/>
        </w:rPr>
        <w:t xml:space="preserve"> sera recalculé au prorata du nombre de MWh </w:t>
      </w:r>
      <w:proofErr w:type="spellStart"/>
      <w:r w:rsidRPr="00F2082C">
        <w:rPr>
          <w:rFonts w:ascii="Marianne Light" w:hAnsi="Marianne Light" w:cstheme="minorHAnsi"/>
          <w:sz w:val="18"/>
          <w:szCs w:val="18"/>
        </w:rPr>
        <w:t>EnR&amp;R</w:t>
      </w:r>
      <w:proofErr w:type="spellEnd"/>
      <w:r w:rsidRPr="00F2082C">
        <w:rPr>
          <w:rFonts w:ascii="Marianne Light" w:hAnsi="Marianne Light" w:cstheme="minorHAnsi"/>
          <w:sz w:val="18"/>
          <w:szCs w:val="18"/>
        </w:rPr>
        <w:t xml:space="preserve"> réellement produits par l'installation aidée sur une période de 12 mois consécutifs (dans un délai de 24 mois après la mise en service de l'installation), par rapport à l'engagement initial.</w:t>
      </w:r>
    </w:p>
    <w:p w14:paraId="2B8C38CF" w14:textId="7C885131" w:rsidR="00015A23" w:rsidRDefault="00015A23" w:rsidP="00015A23">
      <w:pPr>
        <w:tabs>
          <w:tab w:val="left" w:pos="720"/>
        </w:tabs>
        <w:jc w:val="both"/>
        <w:rPr>
          <w:rFonts w:ascii="Marianne Light" w:hAnsi="Marianne Light"/>
          <w:sz w:val="18"/>
          <w:szCs w:val="18"/>
        </w:rPr>
      </w:pPr>
      <w:r w:rsidRPr="51ABDE82">
        <w:rPr>
          <w:rStyle w:val="TexteCourantCar"/>
          <w:rFonts w:eastAsiaTheme="minorEastAsia"/>
        </w:rPr>
        <w:t xml:space="preserve">L’ADEME se réserve le droit de demander le remboursement de la totalité des aides versées si la </w:t>
      </w:r>
      <w:r w:rsidR="21B9CFA6" w:rsidRPr="51ABDE82">
        <w:rPr>
          <w:rStyle w:val="TexteCourantCar"/>
          <w:rFonts w:eastAsiaTheme="minorEastAsia"/>
        </w:rPr>
        <w:t>valorisation thermique (récupération de chaleur fatale) et la production d’</w:t>
      </w:r>
      <w:proofErr w:type="spellStart"/>
      <w:r w:rsidR="21B9CFA6" w:rsidRPr="51ABDE82">
        <w:rPr>
          <w:rStyle w:val="TexteCourantCar"/>
          <w:rFonts w:eastAsiaTheme="minorEastAsia"/>
        </w:rPr>
        <w:t>EnR</w:t>
      </w:r>
      <w:proofErr w:type="spellEnd"/>
      <w:r w:rsidR="21B9CFA6" w:rsidRPr="51ABDE82">
        <w:rPr>
          <w:rStyle w:val="TexteCourantCar"/>
          <w:rFonts w:eastAsiaTheme="minorEastAsia"/>
        </w:rPr>
        <w:t xml:space="preserve"> moyenne liée au projet</w:t>
      </w:r>
      <w:r w:rsidRPr="51ABDE82">
        <w:rPr>
          <w:rStyle w:val="TexteCourantCar"/>
          <w:rFonts w:eastAsiaTheme="minorEastAsia"/>
        </w:rPr>
        <w:t xml:space="preserve"> est inférieure</w:t>
      </w:r>
      <w:r w:rsidRPr="51ABDE82">
        <w:rPr>
          <w:rFonts w:ascii="Marianne Light" w:hAnsi="Marianne Light"/>
          <w:sz w:val="18"/>
          <w:szCs w:val="18"/>
        </w:rPr>
        <w:t xml:space="preserve"> à 50% de l’engagement initial du maître d'ouvrage.</w:t>
      </w:r>
    </w:p>
    <w:p w14:paraId="4AE6861C" w14:textId="08B3BD3D" w:rsidR="002A25A9" w:rsidRDefault="002A25A9" w:rsidP="00015A23">
      <w:pPr>
        <w:tabs>
          <w:tab w:val="left" w:pos="720"/>
        </w:tabs>
        <w:jc w:val="both"/>
        <w:rPr>
          <w:rFonts w:ascii="Marianne Light" w:hAnsi="Marianne Light"/>
          <w:sz w:val="18"/>
          <w:szCs w:val="18"/>
        </w:rPr>
      </w:pPr>
    </w:p>
    <w:p w14:paraId="31CA8D04" w14:textId="77777777" w:rsidR="002A25A9" w:rsidRPr="006E40D9" w:rsidRDefault="002A25A9" w:rsidP="007F16D5">
      <w:pPr>
        <w:pStyle w:val="Titre2"/>
      </w:pPr>
      <w:bookmarkStart w:id="297" w:name="_Toc33454447"/>
      <w:bookmarkStart w:id="298" w:name="_Toc53494958"/>
      <w:bookmarkStart w:id="299" w:name="_Toc61338792"/>
      <w:bookmarkStart w:id="300" w:name="_Toc61339587"/>
      <w:bookmarkStart w:id="301" w:name="_Toc117524063"/>
      <w:bookmarkStart w:id="302" w:name="_Toc122341200"/>
      <w:bookmarkStart w:id="303" w:name="_Toc122341566"/>
      <w:r w:rsidRPr="006E40D9">
        <w:t>Engagement sur le bouquet énergétique et injection d’</w:t>
      </w:r>
      <w:proofErr w:type="spellStart"/>
      <w:r w:rsidRPr="006E40D9">
        <w:t>EnR&amp;R</w:t>
      </w:r>
      <w:proofErr w:type="spellEnd"/>
      <w:r w:rsidRPr="006E40D9">
        <w:t xml:space="preserve"> du réseau de </w:t>
      </w:r>
      <w:r w:rsidRPr="006E40D9">
        <w:rPr>
          <w:rFonts w:cstheme="minorHAnsi"/>
          <w:color w:val="00B050"/>
        </w:rPr>
        <w:t>chaud et de froid</w:t>
      </w:r>
      <w:bookmarkEnd w:id="297"/>
      <w:bookmarkEnd w:id="298"/>
      <w:bookmarkEnd w:id="299"/>
      <w:bookmarkEnd w:id="300"/>
      <w:bookmarkEnd w:id="301"/>
      <w:bookmarkEnd w:id="302"/>
      <w:bookmarkEnd w:id="303"/>
    </w:p>
    <w:p w14:paraId="42909AE9" w14:textId="77777777" w:rsidR="002A25A9" w:rsidRPr="00DE550C" w:rsidRDefault="002A25A9" w:rsidP="002A25A9">
      <w:pPr>
        <w:pStyle w:val="TexteCourant"/>
        <w:rPr>
          <w:color w:val="auto"/>
        </w:rPr>
      </w:pPr>
      <w:bookmarkStart w:id="304" w:name="_Toc61338793"/>
      <w:bookmarkStart w:id="305" w:name="_Toc61339588"/>
      <w:r>
        <w:rPr>
          <w:color w:val="00B050"/>
        </w:rPr>
        <w:t>Dans le cas d’un réseau de chaud</w:t>
      </w:r>
      <w:r>
        <w:rPr>
          <w:rFonts w:ascii="Calibri" w:hAnsi="Calibri" w:cs="Calibri"/>
          <w:color w:val="00B050"/>
        </w:rPr>
        <w:t> </w:t>
      </w:r>
      <w:r>
        <w:rPr>
          <w:color w:val="00B050"/>
        </w:rPr>
        <w:t>:</w:t>
      </w:r>
    </w:p>
    <w:p w14:paraId="4093A8EC" w14:textId="77777777" w:rsidR="002A25A9" w:rsidRDefault="002A25A9" w:rsidP="002A25A9">
      <w:pPr>
        <w:pStyle w:val="TexteCourant"/>
        <w:numPr>
          <w:ilvl w:val="0"/>
          <w:numId w:val="12"/>
        </w:numPr>
        <w:rPr>
          <w:color w:val="00B050"/>
        </w:rPr>
      </w:pPr>
      <w:r w:rsidRPr="00DE550C">
        <w:rPr>
          <w:color w:val="00B050"/>
        </w:rPr>
        <w:t>Pour un projet de création</w:t>
      </w:r>
      <w:r w:rsidRPr="00DE550C">
        <w:rPr>
          <w:rFonts w:ascii="Calibri" w:hAnsi="Calibri" w:cs="Calibri"/>
          <w:color w:val="00B050"/>
        </w:rPr>
        <w:t> </w:t>
      </w:r>
      <w:r w:rsidRPr="00DE550C">
        <w:rPr>
          <w:color w:val="00B050"/>
        </w:rPr>
        <w:t>: le r</w:t>
      </w:r>
      <w:r w:rsidRPr="00DE550C">
        <w:rPr>
          <w:rFonts w:cs="Marianne Light"/>
          <w:color w:val="00B050"/>
        </w:rPr>
        <w:t>é</w:t>
      </w:r>
      <w:r w:rsidRPr="00DE550C">
        <w:rPr>
          <w:color w:val="00B050"/>
        </w:rPr>
        <w:t>seau sera aliment</w:t>
      </w:r>
      <w:r w:rsidRPr="00DE550C">
        <w:rPr>
          <w:rFonts w:cs="Marianne Light"/>
          <w:color w:val="00B050"/>
        </w:rPr>
        <w:t>é</w:t>
      </w:r>
      <w:r w:rsidRPr="00DE550C">
        <w:rPr>
          <w:color w:val="00B050"/>
        </w:rPr>
        <w:t xml:space="preserve"> par au moins 65% d'</w:t>
      </w:r>
      <w:proofErr w:type="spellStart"/>
      <w:r w:rsidRPr="00DE550C">
        <w:rPr>
          <w:color w:val="00B050"/>
        </w:rPr>
        <w:t>EnR&amp;R</w:t>
      </w:r>
      <w:proofErr w:type="spellEnd"/>
      <w:r>
        <w:rPr>
          <w:color w:val="00B050"/>
        </w:rPr>
        <w:t>.</w:t>
      </w:r>
    </w:p>
    <w:p w14:paraId="7BC43C20" w14:textId="77777777" w:rsidR="002A25A9" w:rsidRDefault="002A25A9" w:rsidP="002A25A9">
      <w:pPr>
        <w:pStyle w:val="TexteCourant"/>
        <w:numPr>
          <w:ilvl w:val="0"/>
          <w:numId w:val="12"/>
        </w:numPr>
        <w:rPr>
          <w:color w:val="00B050"/>
        </w:rPr>
      </w:pPr>
      <w:r w:rsidRPr="00DE550C">
        <w:rPr>
          <w:color w:val="00B050"/>
        </w:rPr>
        <w:t>Pour un projet</w:t>
      </w:r>
      <w:r>
        <w:rPr>
          <w:color w:val="00B050"/>
        </w:rPr>
        <w:t xml:space="preserve"> d’extension</w:t>
      </w:r>
      <w:r>
        <w:rPr>
          <w:rFonts w:ascii="Calibri" w:hAnsi="Calibri" w:cs="Calibri"/>
          <w:color w:val="00B050"/>
        </w:rPr>
        <w:t> </w:t>
      </w:r>
      <w:r>
        <w:rPr>
          <w:color w:val="00B050"/>
        </w:rPr>
        <w:t xml:space="preserve">: </w:t>
      </w:r>
      <w:r w:rsidRPr="00DE550C">
        <w:rPr>
          <w:color w:val="00B050"/>
        </w:rPr>
        <w:t>les besoins supplémentaires seront couverts au minimum à 65 % par une production supplémentaire d’</w:t>
      </w:r>
      <w:proofErr w:type="spellStart"/>
      <w:r w:rsidRPr="00DE550C">
        <w:rPr>
          <w:color w:val="00B050"/>
        </w:rPr>
        <w:t>EnR&amp;R</w:t>
      </w:r>
      <w:proofErr w:type="spellEnd"/>
      <w:r w:rsidRPr="00DE550C">
        <w:rPr>
          <w:color w:val="00B050"/>
        </w:rPr>
        <w:t xml:space="preserve"> et le réseau sera alimenté globalement, extension comprise au minimum par 55% </w:t>
      </w:r>
      <w:proofErr w:type="spellStart"/>
      <w:r w:rsidRPr="00DE550C">
        <w:rPr>
          <w:color w:val="00B050"/>
        </w:rPr>
        <w:t>EnR&amp;R</w:t>
      </w:r>
      <w:proofErr w:type="spellEnd"/>
      <w:r w:rsidRPr="00DE550C">
        <w:rPr>
          <w:color w:val="00B050"/>
        </w:rPr>
        <w:t>.</w:t>
      </w:r>
    </w:p>
    <w:p w14:paraId="32438206" w14:textId="77777777" w:rsidR="002A25A9" w:rsidRDefault="002A25A9" w:rsidP="002A25A9">
      <w:pPr>
        <w:pStyle w:val="TexteCourant"/>
        <w:ind w:left="720"/>
        <w:rPr>
          <w:color w:val="00B050"/>
        </w:rPr>
      </w:pPr>
      <w:proofErr w:type="gramStart"/>
      <w:r>
        <w:rPr>
          <w:color w:val="00B050"/>
        </w:rPr>
        <w:t>OU</w:t>
      </w:r>
      <w:proofErr w:type="gramEnd"/>
    </w:p>
    <w:p w14:paraId="62DFF752" w14:textId="77777777" w:rsidR="002A25A9" w:rsidRPr="00DE550C" w:rsidRDefault="002A25A9" w:rsidP="002A25A9">
      <w:pPr>
        <w:pStyle w:val="TexteCourant"/>
        <w:ind w:left="720"/>
        <w:rPr>
          <w:color w:val="00B050"/>
        </w:rPr>
      </w:pPr>
      <w:r w:rsidRPr="00837C84">
        <w:rPr>
          <w:szCs w:val="18"/>
        </w:rPr>
        <w:t xml:space="preserve">Dans le cas d’une extension d’un réseau de chaud déjà alimenté à plus de 70% par des </w:t>
      </w:r>
      <w:proofErr w:type="spellStart"/>
      <w:r w:rsidRPr="00837C84">
        <w:rPr>
          <w:szCs w:val="18"/>
        </w:rPr>
        <w:t>EnR&amp;R</w:t>
      </w:r>
      <w:proofErr w:type="spellEnd"/>
      <w:r w:rsidRPr="00837C84">
        <w:rPr>
          <w:szCs w:val="18"/>
        </w:rPr>
        <w:t>, les besoins supplémentaires seront couverts au minimum à 25 % par une production supplémentaire d’</w:t>
      </w:r>
      <w:proofErr w:type="spellStart"/>
      <w:r w:rsidRPr="00837C84">
        <w:rPr>
          <w:szCs w:val="18"/>
        </w:rPr>
        <w:t>EnR&amp;R</w:t>
      </w:r>
      <w:proofErr w:type="spellEnd"/>
      <w:r w:rsidRPr="00837C84">
        <w:rPr>
          <w:szCs w:val="18"/>
        </w:rPr>
        <w:t>, tout en respectant un taux d’</w:t>
      </w:r>
      <w:proofErr w:type="spellStart"/>
      <w:r w:rsidRPr="00837C84">
        <w:rPr>
          <w:szCs w:val="18"/>
        </w:rPr>
        <w:t>EnR&amp;R</w:t>
      </w:r>
      <w:proofErr w:type="spellEnd"/>
      <w:r w:rsidRPr="00837C84">
        <w:rPr>
          <w:szCs w:val="18"/>
        </w:rPr>
        <w:t xml:space="preserve"> global minimum du réseau, après projet de 70 %</w:t>
      </w:r>
    </w:p>
    <w:p w14:paraId="451FE825" w14:textId="77777777" w:rsidR="002A25A9" w:rsidRPr="00D45BB8" w:rsidRDefault="002A25A9" w:rsidP="002A25A9">
      <w:pPr>
        <w:pStyle w:val="Pucenoir"/>
      </w:pPr>
      <w:r>
        <w:t xml:space="preserve">La densité thermique </w:t>
      </w:r>
      <w:r w:rsidRPr="51ABDE82">
        <w:rPr>
          <w:color w:val="00B050"/>
        </w:rPr>
        <w:t xml:space="preserve">du réseau, ou de l’extension </w:t>
      </w:r>
      <w:r>
        <w:t>sera au moins égale à 1,5 MWh / (</w:t>
      </w:r>
      <w:proofErr w:type="spellStart"/>
      <w:proofErr w:type="gramStart"/>
      <w:r>
        <w:t>an.mètre</w:t>
      </w:r>
      <w:proofErr w:type="spellEnd"/>
      <w:proofErr w:type="gramEnd"/>
      <w:r>
        <w:t xml:space="preserve"> linéaire).</w:t>
      </w:r>
    </w:p>
    <w:p w14:paraId="7419A7BC" w14:textId="77777777" w:rsidR="002A25A9" w:rsidRPr="00D45BB8" w:rsidRDefault="002A25A9" w:rsidP="002A25A9">
      <w:pPr>
        <w:spacing w:before="240"/>
        <w:rPr>
          <w:rFonts w:ascii="Marianne Light" w:hAnsi="Marianne Light" w:cstheme="minorHAnsi"/>
          <w:b/>
          <w:bCs/>
          <w:color w:val="00B050"/>
          <w:kern w:val="0"/>
          <w:sz w:val="18"/>
          <w:szCs w:val="18"/>
        </w:rPr>
      </w:pPr>
      <w:r w:rsidRPr="00D45BB8">
        <w:rPr>
          <w:rFonts w:ascii="Marianne Light" w:hAnsi="Marianne Light" w:cstheme="minorHAnsi"/>
          <w:b/>
          <w:bCs/>
          <w:color w:val="00B050"/>
          <w:kern w:val="0"/>
          <w:sz w:val="18"/>
          <w:szCs w:val="18"/>
        </w:rPr>
        <w:t>Le cas échéant (cas des travaux anticipés)</w:t>
      </w:r>
      <w:r w:rsidRPr="00D45BB8">
        <w:rPr>
          <w:rFonts w:cs="Calibri"/>
          <w:b/>
          <w:bCs/>
          <w:color w:val="00B050"/>
          <w:kern w:val="0"/>
          <w:sz w:val="18"/>
          <w:szCs w:val="18"/>
        </w:rPr>
        <w:t> </w:t>
      </w:r>
      <w:r w:rsidRPr="00D45BB8">
        <w:rPr>
          <w:rFonts w:ascii="Marianne Light" w:hAnsi="Marianne Light" w:cstheme="minorHAnsi"/>
          <w:b/>
          <w:bCs/>
          <w:color w:val="00B050"/>
          <w:kern w:val="0"/>
          <w:sz w:val="18"/>
          <w:szCs w:val="18"/>
        </w:rPr>
        <w:t>:</w:t>
      </w:r>
    </w:p>
    <w:p w14:paraId="1744BE67" w14:textId="77777777" w:rsidR="002A25A9" w:rsidRPr="00DC5FCB" w:rsidRDefault="002A25A9" w:rsidP="002A25A9">
      <w:pPr>
        <w:pStyle w:val="Pucenoir"/>
        <w:numPr>
          <w:ilvl w:val="0"/>
          <w:numId w:val="0"/>
        </w:numPr>
        <w:rPr>
          <w:color w:val="00B050"/>
        </w:rPr>
      </w:pPr>
      <w:r w:rsidRPr="00DC5FCB">
        <w:rPr>
          <w:rFonts w:cstheme="minorHAnsi"/>
          <w:color w:val="00B050"/>
        </w:rPr>
        <w:t>Les projets de créations ou d'extensions présentant un caractère d'urgence, (réalisation concomitante à des travaux d'infrastructure ne pouvant être retardé, opportunités de raccordements non prévues…) et qui ne pourront respecter un niveau de 65% d’</w:t>
      </w:r>
      <w:proofErr w:type="spellStart"/>
      <w:r w:rsidRPr="00DC5FCB">
        <w:rPr>
          <w:rFonts w:cstheme="minorHAnsi"/>
          <w:color w:val="00B050"/>
        </w:rPr>
        <w:t>EnR&amp;R</w:t>
      </w:r>
      <w:proofErr w:type="spellEnd"/>
      <w:r w:rsidRPr="00DC5FCB">
        <w:rPr>
          <w:rFonts w:cstheme="minorHAnsi"/>
          <w:color w:val="00B050"/>
        </w:rPr>
        <w:t>, au moment du dépôt du dossier de demande d'aide lors de cette première phase de travaux, devront présenter le schéma directeur de développement du réseau à l'horizon 2025 (cahier des charges disponible sur le site de l’ADEME). Ce schéma comprendra notamment un engagement du maître d'ouvrage à réaliser, dans un délai inférieur à 5 ans</w:t>
      </w:r>
      <w:r>
        <w:rPr>
          <w:rFonts w:cstheme="minorHAnsi"/>
          <w:color w:val="00B050"/>
        </w:rPr>
        <w:t xml:space="preserve"> (à partir de l’engagement du contrat)</w:t>
      </w:r>
      <w:r w:rsidRPr="00DC5FCB">
        <w:rPr>
          <w:rFonts w:cstheme="minorHAnsi"/>
          <w:color w:val="00B050"/>
        </w:rPr>
        <w:t xml:space="preserve">, l'investissement de production de chaleur </w:t>
      </w:r>
      <w:proofErr w:type="spellStart"/>
      <w:r w:rsidRPr="00DC5FCB">
        <w:rPr>
          <w:rFonts w:cstheme="minorHAnsi"/>
          <w:color w:val="00B050"/>
        </w:rPr>
        <w:t>EnR&amp;R</w:t>
      </w:r>
      <w:proofErr w:type="spellEnd"/>
      <w:r w:rsidRPr="00DC5FCB">
        <w:rPr>
          <w:rFonts w:cstheme="minorHAnsi"/>
          <w:color w:val="00B050"/>
        </w:rPr>
        <w:t xml:space="preserve"> nécessaire pour atteindre le taux requis d'au moins 65% d'</w:t>
      </w:r>
      <w:proofErr w:type="spellStart"/>
      <w:r w:rsidRPr="00DC5FCB">
        <w:rPr>
          <w:rFonts w:cstheme="minorHAnsi"/>
          <w:color w:val="00B050"/>
        </w:rPr>
        <w:t>EnR&amp;R</w:t>
      </w:r>
      <w:proofErr w:type="spellEnd"/>
      <w:r w:rsidRPr="00DC5FCB">
        <w:rPr>
          <w:rFonts w:cstheme="minorHAnsi"/>
          <w:color w:val="00B050"/>
        </w:rPr>
        <w:t xml:space="preserve"> sur le réseau, ainsi qu'un planning prévisionnel des travaux. Si cet engagement n’est pas respecté dans le délai annoncé, le bénéficiaire devra rembourser l’aide de l’ADEME.</w:t>
      </w:r>
    </w:p>
    <w:p w14:paraId="4349267F" w14:textId="77777777" w:rsidR="002A25A9" w:rsidRPr="00DC5FCB" w:rsidRDefault="002A25A9" w:rsidP="002A25A9">
      <w:pPr>
        <w:rPr>
          <w:rFonts w:ascii="Marianne Light" w:hAnsi="Marianne Light" w:cstheme="minorHAnsi"/>
          <w:b/>
          <w:bCs/>
          <w:color w:val="00B050"/>
          <w:kern w:val="0"/>
          <w:sz w:val="18"/>
          <w:szCs w:val="18"/>
          <w:u w:val="single"/>
        </w:rPr>
      </w:pPr>
      <w:r w:rsidRPr="00DC5FCB">
        <w:rPr>
          <w:rFonts w:ascii="Marianne Light" w:hAnsi="Marianne Light" w:cstheme="minorHAnsi"/>
          <w:b/>
          <w:bCs/>
          <w:color w:val="00B050"/>
          <w:kern w:val="0"/>
          <w:sz w:val="18"/>
          <w:szCs w:val="18"/>
          <w:u w:val="single"/>
        </w:rPr>
        <w:t>Dans le cas d’un réseau de froid</w:t>
      </w:r>
      <w:r w:rsidRPr="00DC5FCB">
        <w:rPr>
          <w:rFonts w:cs="Calibri"/>
          <w:b/>
          <w:bCs/>
          <w:color w:val="00B050"/>
          <w:kern w:val="0"/>
          <w:sz w:val="18"/>
          <w:szCs w:val="18"/>
          <w:u w:val="single"/>
        </w:rPr>
        <w:t> </w:t>
      </w:r>
      <w:r w:rsidRPr="00DC5FCB">
        <w:rPr>
          <w:rFonts w:ascii="Marianne Light" w:hAnsi="Marianne Light" w:cstheme="minorHAnsi"/>
          <w:b/>
          <w:bCs/>
          <w:color w:val="00B050"/>
          <w:kern w:val="0"/>
          <w:sz w:val="18"/>
          <w:szCs w:val="18"/>
          <w:u w:val="single"/>
        </w:rPr>
        <w:t>:</w:t>
      </w:r>
    </w:p>
    <w:p w14:paraId="6856AF00" w14:textId="77777777" w:rsidR="002A25A9" w:rsidRPr="00D45BB8" w:rsidRDefault="002A25A9" w:rsidP="002A25A9">
      <w:pPr>
        <w:pStyle w:val="Pucenoir"/>
        <w:rPr>
          <w:color w:val="00B050"/>
        </w:rPr>
      </w:pPr>
      <w:r w:rsidRPr="51ABDE82">
        <w:rPr>
          <w:color w:val="00B050"/>
        </w:rPr>
        <w:t>Le réseau sera alimenté pour au moins par 50% d'</w:t>
      </w:r>
      <w:proofErr w:type="spellStart"/>
      <w:r w:rsidRPr="51ABDE82">
        <w:rPr>
          <w:color w:val="00B050"/>
        </w:rPr>
        <w:t>EnR</w:t>
      </w:r>
      <w:proofErr w:type="spellEnd"/>
      <w:r w:rsidRPr="51ABDE82">
        <w:rPr>
          <w:color w:val="00B050"/>
        </w:rPr>
        <w:t xml:space="preserve"> ou de récupération</w:t>
      </w:r>
    </w:p>
    <w:p w14:paraId="60847D2C" w14:textId="77777777" w:rsidR="002A25A9" w:rsidRPr="00D45BB8" w:rsidRDefault="002A25A9" w:rsidP="002A25A9">
      <w:pPr>
        <w:pStyle w:val="Pucenoir"/>
        <w:rPr>
          <w:color w:val="00B050"/>
        </w:rPr>
      </w:pPr>
      <w:r w:rsidRPr="51ABDE82">
        <w:rPr>
          <w:color w:val="00B050"/>
        </w:rPr>
        <w:t xml:space="preserve">La densité thermique du réseau, sera au moins égale à 1,5 MWh / </w:t>
      </w:r>
      <w:proofErr w:type="spellStart"/>
      <w:proofErr w:type="gramStart"/>
      <w:r w:rsidRPr="51ABDE82">
        <w:rPr>
          <w:color w:val="00B050"/>
        </w:rPr>
        <w:t>an.mètre</w:t>
      </w:r>
      <w:proofErr w:type="spellEnd"/>
      <w:proofErr w:type="gramEnd"/>
      <w:r w:rsidRPr="51ABDE82">
        <w:rPr>
          <w:color w:val="00B050"/>
        </w:rPr>
        <w:t xml:space="preserve"> linéaire.</w:t>
      </w:r>
    </w:p>
    <w:p w14:paraId="55C2E995" w14:textId="77777777" w:rsidR="002A25A9" w:rsidRDefault="002A25A9" w:rsidP="002A25A9">
      <w:pPr>
        <w:pStyle w:val="TexteCourant"/>
      </w:pPr>
      <w:r>
        <w:t>Pour tous les cas de réseaux</w:t>
      </w:r>
      <w:r>
        <w:rPr>
          <w:rFonts w:ascii="Calibri" w:hAnsi="Calibri" w:cs="Calibri"/>
        </w:rPr>
        <w:t> </w:t>
      </w:r>
      <w:r>
        <w:t>:</w:t>
      </w:r>
    </w:p>
    <w:p w14:paraId="3187E8D9" w14:textId="77777777" w:rsidR="002A25A9" w:rsidRDefault="002A25A9" w:rsidP="002A25A9">
      <w:pPr>
        <w:pStyle w:val="Pucenoir"/>
        <w:numPr>
          <w:ilvl w:val="0"/>
          <w:numId w:val="0"/>
        </w:numPr>
        <w:rPr>
          <w:color w:val="00B050"/>
        </w:rPr>
      </w:pPr>
      <w:r w:rsidRPr="00D45BB8">
        <w:rPr>
          <w:color w:val="00B050"/>
        </w:rPr>
        <w:t>Dans le cas d'une extension, le bénéficiaire s'engage sur une injection supplémentaire de</w:t>
      </w:r>
      <w:proofErr w:type="gramStart"/>
      <w:r w:rsidRPr="00D45BB8">
        <w:rPr>
          <w:color w:val="00B050"/>
        </w:rPr>
        <w:t xml:space="preserve"> </w:t>
      </w:r>
      <w:r w:rsidRPr="00D45BB8">
        <w:rPr>
          <w:color w:val="00B050"/>
          <w:highlight w:val="cyan"/>
        </w:rPr>
        <w:t>….</w:t>
      </w:r>
      <w:proofErr w:type="gramEnd"/>
      <w:r w:rsidRPr="00D45BB8">
        <w:rPr>
          <w:color w:val="00B050"/>
          <w:highlight w:val="cyan"/>
        </w:rPr>
        <w:t>.</w:t>
      </w:r>
      <w:r w:rsidRPr="00D45BB8">
        <w:rPr>
          <w:color w:val="00B050"/>
        </w:rPr>
        <w:t xml:space="preserve"> MWh/an d’</w:t>
      </w:r>
      <w:proofErr w:type="spellStart"/>
      <w:r w:rsidRPr="00D45BB8">
        <w:rPr>
          <w:color w:val="00B050"/>
        </w:rPr>
        <w:t>EnR&amp;R</w:t>
      </w:r>
      <w:proofErr w:type="spellEnd"/>
      <w:r w:rsidRPr="00D45BB8">
        <w:rPr>
          <w:color w:val="00B050"/>
        </w:rPr>
        <w:t xml:space="preserve"> au minimum. Cette valeur constitue la référence pour le calcul du versement du solde de la convention.</w:t>
      </w:r>
    </w:p>
    <w:p w14:paraId="45FCA001" w14:textId="77777777" w:rsidR="002A25A9" w:rsidRPr="00D45BB8" w:rsidRDefault="002A25A9" w:rsidP="002A25A9">
      <w:pPr>
        <w:pStyle w:val="Pucenoir"/>
        <w:numPr>
          <w:ilvl w:val="0"/>
          <w:numId w:val="0"/>
        </w:numPr>
        <w:rPr>
          <w:color w:val="00B050"/>
        </w:rPr>
      </w:pPr>
    </w:p>
    <w:p w14:paraId="079311AC" w14:textId="77777777" w:rsidR="002A25A9" w:rsidRDefault="002A25A9" w:rsidP="002A25A9">
      <w:pPr>
        <w:pStyle w:val="Pucenoir"/>
        <w:numPr>
          <w:ilvl w:val="0"/>
          <w:numId w:val="0"/>
        </w:numPr>
        <w:rPr>
          <w:color w:val="00B050"/>
        </w:rPr>
      </w:pPr>
      <w:r w:rsidRPr="00D45BB8">
        <w:rPr>
          <w:color w:val="00B050"/>
        </w:rPr>
        <w:t>Dans le cas d'une création, le bénéficiaire s'engage sur une injection supplémentaire de</w:t>
      </w:r>
      <w:proofErr w:type="gramStart"/>
      <w:r w:rsidRPr="00D45BB8">
        <w:rPr>
          <w:color w:val="00B050"/>
        </w:rPr>
        <w:t xml:space="preserve"> </w:t>
      </w:r>
      <w:r w:rsidRPr="00D45BB8">
        <w:rPr>
          <w:color w:val="00B050"/>
          <w:highlight w:val="cyan"/>
        </w:rPr>
        <w:t>….</w:t>
      </w:r>
      <w:proofErr w:type="gramEnd"/>
      <w:r w:rsidRPr="00D45BB8">
        <w:rPr>
          <w:color w:val="00B050"/>
          <w:highlight w:val="cyan"/>
        </w:rPr>
        <w:t>.</w:t>
      </w:r>
      <w:r w:rsidRPr="00D45BB8">
        <w:rPr>
          <w:color w:val="00B050"/>
        </w:rPr>
        <w:t xml:space="preserve"> MWh/an d’</w:t>
      </w:r>
      <w:proofErr w:type="spellStart"/>
      <w:r w:rsidRPr="00D45BB8">
        <w:rPr>
          <w:color w:val="00B050"/>
        </w:rPr>
        <w:t>EnR&amp;R</w:t>
      </w:r>
      <w:proofErr w:type="spellEnd"/>
      <w:r w:rsidRPr="00D45BB8">
        <w:rPr>
          <w:color w:val="00B050"/>
        </w:rPr>
        <w:t xml:space="preserve"> au minimum. Cette valeur constitue la référence pour le calcul du versement du solde de la convention.</w:t>
      </w:r>
    </w:p>
    <w:p w14:paraId="301995A7" w14:textId="77777777" w:rsidR="002A25A9" w:rsidRPr="00F74161" w:rsidRDefault="002A25A9" w:rsidP="002A25A9">
      <w:pPr>
        <w:pStyle w:val="TexteCourant"/>
      </w:pPr>
      <w:r w:rsidRPr="00F74161">
        <w:t xml:space="preserve">Le montant du solde de l'aide relative aux réseaux de distribution de chaleur sera recalculé au prorata du nombre de MWh </w:t>
      </w:r>
      <w:proofErr w:type="spellStart"/>
      <w:r w:rsidRPr="00F74161">
        <w:t>EnR&amp;R</w:t>
      </w:r>
      <w:proofErr w:type="spellEnd"/>
      <w:r w:rsidRPr="00F74161">
        <w:t xml:space="preserve"> réellement injectés sur une période de 12 mois consécutifs (dans un délai de 24 mois après la mise en service de l'installation), par rapport à l'engagement initial.</w:t>
      </w:r>
    </w:p>
    <w:p w14:paraId="608EFAE9" w14:textId="77777777" w:rsidR="002A25A9" w:rsidRPr="005F5B55" w:rsidRDefault="002A25A9" w:rsidP="007F16D5">
      <w:pPr>
        <w:pStyle w:val="Titre2"/>
      </w:pPr>
      <w:bookmarkStart w:id="306" w:name="_Toc117524064"/>
      <w:bookmarkStart w:id="307" w:name="_Toc122341201"/>
      <w:bookmarkStart w:id="308" w:name="_Toc122341567"/>
      <w:r w:rsidRPr="005F5B55">
        <w:t>Obligation d’information sur le schéma directeur</w:t>
      </w:r>
      <w:bookmarkEnd w:id="304"/>
      <w:bookmarkEnd w:id="305"/>
      <w:bookmarkEnd w:id="306"/>
      <w:bookmarkEnd w:id="307"/>
      <w:bookmarkEnd w:id="308"/>
      <w:r w:rsidRPr="005F5B55">
        <w:t xml:space="preserve"> </w:t>
      </w:r>
    </w:p>
    <w:p w14:paraId="683CB547" w14:textId="77777777" w:rsidR="002A25A9" w:rsidRPr="006E40D9" w:rsidRDefault="002A25A9" w:rsidP="002A25A9">
      <w:pPr>
        <w:pStyle w:val="TexteCourant"/>
        <w:rPr>
          <w:color w:val="00B050"/>
        </w:rPr>
      </w:pPr>
      <w:r w:rsidRPr="006E40D9">
        <w:rPr>
          <w:color w:val="00B050"/>
        </w:rPr>
        <w:t>(Chapitre à conserver dans le cadre d’une extension uniquement) :</w:t>
      </w:r>
    </w:p>
    <w:p w14:paraId="7C034F90" w14:textId="77777777" w:rsidR="002A25A9" w:rsidRPr="006E40D9" w:rsidRDefault="002A25A9" w:rsidP="002A25A9">
      <w:pPr>
        <w:pStyle w:val="TexteCourant"/>
        <w:rPr>
          <w:color w:val="00B050"/>
        </w:rPr>
      </w:pPr>
      <w:r w:rsidRPr="006E40D9">
        <w:rPr>
          <w:color w:val="00B050"/>
        </w:rPr>
        <w:t>Si le bénéficiaire est associé à une démarche de schéma directeur par l’autorité délégante, il s’engage à tenir informé l’ADEME de son avancement et des dates de commissions.</w:t>
      </w:r>
    </w:p>
    <w:p w14:paraId="726F7133" w14:textId="77777777" w:rsidR="002A25A9" w:rsidRPr="00F2082C" w:rsidRDefault="002A25A9" w:rsidP="00015A23">
      <w:pPr>
        <w:tabs>
          <w:tab w:val="left" w:pos="720"/>
        </w:tabs>
        <w:jc w:val="both"/>
        <w:rPr>
          <w:rFonts w:ascii="Marianne Light" w:hAnsi="Marianne Light" w:cstheme="minorHAnsi"/>
          <w:sz w:val="18"/>
          <w:szCs w:val="18"/>
        </w:rPr>
      </w:pPr>
    </w:p>
    <w:p w14:paraId="2B202877" w14:textId="3126CB55" w:rsidR="00A1670F" w:rsidRPr="007F16D5" w:rsidRDefault="00A1670F" w:rsidP="007F16D5">
      <w:pPr>
        <w:pStyle w:val="Titre2"/>
      </w:pPr>
      <w:bookmarkStart w:id="309" w:name="_Toc61340901"/>
      <w:bookmarkStart w:id="310" w:name="_Toc117524065"/>
      <w:bookmarkStart w:id="311" w:name="_Toc122341202"/>
      <w:bookmarkStart w:id="312" w:name="_Toc122341568"/>
      <w:r w:rsidRPr="003840B4">
        <w:t xml:space="preserve">Système de comptage, suivi, </w:t>
      </w:r>
      <w:proofErr w:type="spellStart"/>
      <w:r w:rsidRPr="003840B4">
        <w:t>reporting</w:t>
      </w:r>
      <w:proofErr w:type="spellEnd"/>
      <w:r w:rsidRPr="003840B4">
        <w:t xml:space="preserve"> de la production </w:t>
      </w:r>
      <w:proofErr w:type="spellStart"/>
      <w:r w:rsidRPr="003840B4">
        <w:t>EnR&amp;R</w:t>
      </w:r>
      <w:bookmarkEnd w:id="309"/>
      <w:bookmarkEnd w:id="310"/>
      <w:bookmarkEnd w:id="311"/>
      <w:bookmarkEnd w:id="312"/>
      <w:proofErr w:type="spellEnd"/>
    </w:p>
    <w:p w14:paraId="7CC44408" w14:textId="6EAAE1D1" w:rsidR="00F348BE" w:rsidRDefault="00872A6F" w:rsidP="002414DC">
      <w:pPr>
        <w:tabs>
          <w:tab w:val="left" w:pos="720"/>
        </w:tabs>
        <w:jc w:val="both"/>
        <w:rPr>
          <w:rFonts w:ascii="Marianne Light" w:hAnsi="Marianne Light" w:cstheme="minorHAnsi"/>
          <w:sz w:val="18"/>
          <w:szCs w:val="18"/>
        </w:rPr>
      </w:pPr>
      <w:r w:rsidRPr="003840B4">
        <w:rPr>
          <w:rFonts w:ascii="Marianne Light" w:hAnsi="Marianne Light" w:cstheme="minorHAnsi"/>
          <w:sz w:val="18"/>
          <w:szCs w:val="18"/>
        </w:rPr>
        <w:t>Le bénéficiaire s’engage à mettre en place une instrumentation pendant toute la durée de l</w:t>
      </w:r>
      <w:r w:rsidR="002414DC">
        <w:rPr>
          <w:rFonts w:ascii="Marianne Light" w:hAnsi="Marianne Light" w:cstheme="minorHAnsi"/>
          <w:sz w:val="18"/>
          <w:szCs w:val="18"/>
        </w:rPr>
        <w:t>’</w:t>
      </w:r>
      <w:r w:rsidRPr="003840B4">
        <w:rPr>
          <w:rFonts w:ascii="Marianne Light" w:hAnsi="Marianne Light" w:cstheme="minorHAnsi"/>
          <w:sz w:val="18"/>
          <w:szCs w:val="18"/>
        </w:rPr>
        <w:t>exploitation</w:t>
      </w:r>
      <w:r w:rsidR="002414DC">
        <w:rPr>
          <w:rFonts w:ascii="Marianne Light" w:hAnsi="Marianne Light" w:cstheme="minorHAnsi"/>
          <w:sz w:val="18"/>
          <w:szCs w:val="18"/>
        </w:rPr>
        <w:t xml:space="preserve"> et à </w:t>
      </w:r>
      <w:r w:rsidR="002414DC" w:rsidRPr="003840B4">
        <w:rPr>
          <w:rFonts w:ascii="Marianne Light" w:hAnsi="Marianne Light" w:cstheme="minorHAnsi"/>
          <w:sz w:val="18"/>
          <w:szCs w:val="18"/>
        </w:rPr>
        <w:t>en assurer obligatoirement les frais d’entretien et la validité des données mesurées.</w:t>
      </w:r>
      <w:r w:rsidR="002414DC">
        <w:rPr>
          <w:rFonts w:ascii="Marianne Light" w:hAnsi="Marianne Light" w:cstheme="minorHAnsi"/>
          <w:sz w:val="18"/>
          <w:szCs w:val="18"/>
        </w:rPr>
        <w:t xml:space="preserve"> </w:t>
      </w:r>
      <w:r w:rsidRPr="003840B4">
        <w:rPr>
          <w:rFonts w:ascii="Marianne Light" w:hAnsi="Marianne Light" w:cstheme="minorHAnsi"/>
          <w:sz w:val="18"/>
          <w:szCs w:val="18"/>
        </w:rPr>
        <w:t>Le comptage est un outil de pilotage à disposition du ma</w:t>
      </w:r>
      <w:r w:rsidR="00253657">
        <w:rPr>
          <w:rFonts w:ascii="Marianne Light" w:hAnsi="Marianne Light" w:cstheme="minorHAnsi"/>
          <w:sz w:val="18"/>
          <w:szCs w:val="18"/>
        </w:rPr>
        <w:t>î</w:t>
      </w:r>
      <w:r w:rsidRPr="003840B4">
        <w:rPr>
          <w:rFonts w:ascii="Marianne Light" w:hAnsi="Marianne Light" w:cstheme="minorHAnsi"/>
          <w:sz w:val="18"/>
          <w:szCs w:val="18"/>
        </w:rPr>
        <w:t>tre</w:t>
      </w:r>
      <w:r w:rsidR="00253657">
        <w:rPr>
          <w:rFonts w:ascii="Marianne Light" w:hAnsi="Marianne Light" w:cstheme="minorHAnsi"/>
          <w:sz w:val="18"/>
          <w:szCs w:val="18"/>
        </w:rPr>
        <w:t xml:space="preserve"> </w:t>
      </w:r>
      <w:r w:rsidRPr="003840B4">
        <w:rPr>
          <w:rFonts w:ascii="Marianne Light" w:hAnsi="Marianne Light" w:cstheme="minorHAnsi"/>
          <w:sz w:val="18"/>
          <w:szCs w:val="18"/>
        </w:rPr>
        <w:t xml:space="preserve">d’ouvrage, lui permettant de réaliser le bilan énergétique, de calculer des indicateurs tel que le rendement de l’installation et ainsi de suivre et vérifier le bon fonctionnement de son installation. </w:t>
      </w:r>
    </w:p>
    <w:p w14:paraId="76DF2F2F" w14:textId="6629CFAF" w:rsidR="00EC041E" w:rsidRPr="002F4ED2" w:rsidRDefault="00EC041E" w:rsidP="002F4ED2">
      <w:pPr>
        <w:jc w:val="both"/>
        <w:rPr>
          <w:rFonts w:ascii="Marianne Light" w:hAnsi="Marianne Light" w:cstheme="minorHAnsi"/>
          <w:sz w:val="18"/>
          <w:szCs w:val="18"/>
        </w:rPr>
      </w:pPr>
      <w:r w:rsidRPr="002F4ED2">
        <w:rPr>
          <w:rFonts w:cstheme="minorHAnsi"/>
        </w:rPr>
        <w:t>Le maître d’ouvrage devra informer l’ADEME de la date de réception de l’installation. A compter de cette date, le maître d'ouvrage dispose d’un délai maximum de 6 mois pour proposer une date de déclenchement du comptage de la chaleur</w:t>
      </w:r>
      <w:r w:rsidRPr="002F4ED2">
        <w:rPr>
          <w:rFonts w:ascii="Marianne Light" w:hAnsi="Marianne Light" w:cstheme="minorHAnsi"/>
        </w:rPr>
        <w:t xml:space="preserve"> à l’ADEME.</w:t>
      </w:r>
      <w:r w:rsidRPr="002F4ED2">
        <w:rPr>
          <w:rFonts w:cs="Calibri"/>
        </w:rPr>
        <w:t> </w:t>
      </w:r>
    </w:p>
    <w:p w14:paraId="35881DBA" w14:textId="77777777" w:rsidR="000A46D6" w:rsidRPr="003840B4" w:rsidRDefault="000A46D6" w:rsidP="000A46D6">
      <w:pPr>
        <w:spacing w:before="120"/>
        <w:jc w:val="both"/>
        <w:rPr>
          <w:rFonts w:ascii="Marianne Light" w:hAnsi="Marianne Light" w:cstheme="minorHAnsi"/>
          <w:sz w:val="18"/>
          <w:szCs w:val="18"/>
        </w:rPr>
      </w:pPr>
      <w:r w:rsidRPr="003840B4">
        <w:rPr>
          <w:rFonts w:ascii="Marianne Light" w:hAnsi="Marianne Light" w:cstheme="minorHAnsi"/>
          <w:sz w:val="18"/>
          <w:szCs w:val="18"/>
        </w:rPr>
        <w:t>L’ADEME pourra tenir compte d’aléas non imputables au bénéficiaire de l’aide dans la détermination de la date de démarrage du comptage de la chaleur. Le bénéficiaire de l’aide devra cependant alerter l’ADEME suffisamment en amont et préciser clairement les raisons.</w:t>
      </w:r>
    </w:p>
    <w:p w14:paraId="30DB8A8D" w14:textId="441D2BF3" w:rsidR="002A25A9" w:rsidRDefault="000A46D6" w:rsidP="000A46D6">
      <w:pPr>
        <w:pStyle w:val="TexteCourant"/>
        <w:rPr>
          <w:rFonts w:cstheme="minorHAnsi"/>
          <w:szCs w:val="18"/>
        </w:rPr>
      </w:pPr>
      <w:r w:rsidRPr="003840B4">
        <w:rPr>
          <w:rFonts w:cstheme="minorHAnsi"/>
          <w:szCs w:val="18"/>
        </w:rPr>
        <w:t>Le maître d'ouvrage est susceptible d’être contrôlé pour vérifier l’installation et l’exploitation correctes du compteur et de la transmission</w:t>
      </w:r>
      <w:r>
        <w:rPr>
          <w:rFonts w:cstheme="minorHAnsi"/>
          <w:szCs w:val="18"/>
        </w:rPr>
        <w:t xml:space="preserve"> des données</w:t>
      </w:r>
      <w:r w:rsidRPr="003840B4">
        <w:rPr>
          <w:rFonts w:cstheme="minorHAnsi"/>
          <w:szCs w:val="18"/>
        </w:rPr>
        <w:t>. En cas de dysfonctionnement du système de comptage et en application des règles générales, l'ADEME se réserve le droit de suspendre les aides et de demander la restitution des aides déjà attribuées.</w:t>
      </w:r>
    </w:p>
    <w:p w14:paraId="4650F75D" w14:textId="77777777" w:rsidR="006636E6" w:rsidRPr="003840B4" w:rsidRDefault="006636E6" w:rsidP="006636E6">
      <w:pPr>
        <w:rPr>
          <w:rFonts w:ascii="Marianne Light" w:hAnsi="Marianne Light" w:cstheme="minorHAnsi"/>
          <w:color w:val="00B050"/>
          <w:sz w:val="18"/>
          <w:szCs w:val="18"/>
        </w:rPr>
      </w:pPr>
      <w:r w:rsidRPr="003840B4">
        <w:rPr>
          <w:rFonts w:ascii="Marianne Light" w:hAnsi="Marianne Light" w:cstheme="minorHAnsi"/>
          <w:color w:val="00B050"/>
          <w:sz w:val="18"/>
          <w:szCs w:val="18"/>
        </w:rPr>
        <w:t>Pour mémoire, outre le comptage de production, le comptage d’énergie à chaque point de livraison (en sous-station) est obligatoire : article 86 de la loi 2010-788 du grenelle 2.</w:t>
      </w:r>
    </w:p>
    <w:p w14:paraId="2E2BDE8C" w14:textId="77777777" w:rsidR="000A46D6" w:rsidRDefault="000A46D6" w:rsidP="000A46D6">
      <w:pPr>
        <w:pStyle w:val="TexteCourant"/>
        <w:rPr>
          <w:i/>
          <w:iCs/>
          <w:color w:val="00B050"/>
        </w:rPr>
      </w:pPr>
    </w:p>
    <w:p w14:paraId="38996D7B" w14:textId="6E918EC3" w:rsidR="00F66238" w:rsidRDefault="00F66238" w:rsidP="00F66238">
      <w:pPr>
        <w:spacing w:before="120"/>
        <w:jc w:val="both"/>
        <w:rPr>
          <w:rFonts w:ascii="Marianne Light" w:hAnsi="Marianne Light" w:cstheme="minorHAnsi"/>
          <w:sz w:val="18"/>
          <w:szCs w:val="18"/>
        </w:rPr>
      </w:pPr>
      <w:r w:rsidRPr="0044515D">
        <w:rPr>
          <w:rFonts w:ascii="Marianne Light" w:hAnsi="Marianne Light" w:cstheme="minorHAnsi"/>
          <w:sz w:val="18"/>
          <w:szCs w:val="18"/>
        </w:rPr>
        <w:t>Pour une installation produisant plus de 12 000 MWh par an d’énergie thermique</w:t>
      </w:r>
      <w:r w:rsidR="0056639F">
        <w:rPr>
          <w:rFonts w:ascii="Marianne Light" w:hAnsi="Marianne Light" w:cstheme="minorHAnsi"/>
          <w:sz w:val="18"/>
          <w:szCs w:val="18"/>
        </w:rPr>
        <w:t xml:space="preserve"> </w:t>
      </w:r>
      <w:proofErr w:type="spellStart"/>
      <w:r w:rsidR="0056639F">
        <w:rPr>
          <w:rFonts w:ascii="Marianne Light" w:hAnsi="Marianne Light" w:cstheme="minorHAnsi"/>
          <w:sz w:val="18"/>
          <w:szCs w:val="18"/>
        </w:rPr>
        <w:t>EnR&amp;R</w:t>
      </w:r>
      <w:proofErr w:type="spellEnd"/>
      <w:r w:rsidRPr="0044515D">
        <w:rPr>
          <w:rFonts w:ascii="Marianne Light" w:hAnsi="Marianne Light" w:cstheme="minorHAnsi"/>
          <w:sz w:val="18"/>
          <w:szCs w:val="18"/>
        </w:rPr>
        <w:t xml:space="preserve">, le maître d’ouvrage s’engage à transmettre </w:t>
      </w:r>
      <w:r>
        <w:rPr>
          <w:rFonts w:ascii="Marianne Light" w:hAnsi="Marianne Light" w:cstheme="minorHAnsi"/>
          <w:sz w:val="18"/>
          <w:szCs w:val="18"/>
        </w:rPr>
        <w:t>s</w:t>
      </w:r>
      <w:r w:rsidRPr="0044515D">
        <w:rPr>
          <w:rFonts w:ascii="Marianne Light" w:hAnsi="Marianne Light" w:cstheme="minorHAnsi"/>
          <w:sz w:val="18"/>
          <w:szCs w:val="18"/>
        </w:rPr>
        <w:t xml:space="preserve">es données de production thermique à </w:t>
      </w:r>
      <w:proofErr w:type="gramStart"/>
      <w:r w:rsidRPr="0044515D">
        <w:rPr>
          <w:rFonts w:ascii="Marianne Light" w:hAnsi="Marianne Light" w:cstheme="minorHAnsi"/>
          <w:sz w:val="18"/>
          <w:szCs w:val="18"/>
        </w:rPr>
        <w:t>l’ADEME</w:t>
      </w:r>
      <w:r>
        <w:rPr>
          <w:rFonts w:ascii="Marianne Light" w:hAnsi="Marianne Light" w:cstheme="minorHAnsi"/>
          <w:sz w:val="18"/>
          <w:szCs w:val="18"/>
        </w:rPr>
        <w:t xml:space="preserve"> </w:t>
      </w:r>
      <w:r w:rsidRPr="0044515D">
        <w:rPr>
          <w:rFonts w:ascii="Marianne Light" w:hAnsi="Marianne Light" w:cstheme="minorHAnsi"/>
          <w:sz w:val="18"/>
          <w:szCs w:val="18"/>
        </w:rPr>
        <w:t xml:space="preserve"> jusqu’à</w:t>
      </w:r>
      <w:proofErr w:type="gramEnd"/>
      <w:r w:rsidRPr="0044515D">
        <w:rPr>
          <w:rFonts w:ascii="Marianne Light" w:hAnsi="Marianne Light" w:cstheme="minorHAnsi"/>
          <w:sz w:val="18"/>
          <w:szCs w:val="18"/>
        </w:rPr>
        <w:t xml:space="preserve"> 3 ans après le versement du solde</w:t>
      </w:r>
      <w:r>
        <w:rPr>
          <w:rFonts w:ascii="Marianne Light" w:hAnsi="Marianne Light" w:cstheme="minorHAnsi"/>
          <w:sz w:val="18"/>
          <w:szCs w:val="18"/>
        </w:rPr>
        <w:t xml:space="preserve">, à travers une déclaration </w:t>
      </w:r>
      <w:r w:rsidR="009C16A2">
        <w:rPr>
          <w:rFonts w:ascii="Marianne Light" w:hAnsi="Marianne Light" w:cstheme="minorHAnsi"/>
          <w:sz w:val="18"/>
          <w:szCs w:val="18"/>
        </w:rPr>
        <w:t>annuelle</w:t>
      </w:r>
      <w:r>
        <w:rPr>
          <w:rFonts w:ascii="Marianne Light" w:hAnsi="Marianne Light" w:cstheme="minorHAnsi"/>
          <w:sz w:val="18"/>
          <w:szCs w:val="18"/>
        </w:rPr>
        <w:t xml:space="preserve">. </w:t>
      </w:r>
      <w:r w:rsidRPr="0040245B">
        <w:rPr>
          <w:rFonts w:ascii="Marianne Light" w:hAnsi="Marianne Light" w:cstheme="minorHAnsi"/>
          <w:sz w:val="18"/>
          <w:szCs w:val="18"/>
        </w:rPr>
        <w:t xml:space="preserve">Cette déclaration sera réalisée à travers un fichier de synthèse, où sera détaillé l’index de production cumulée par </w:t>
      </w:r>
      <w:r w:rsidR="0054638F">
        <w:rPr>
          <w:rFonts w:ascii="Marianne Light" w:hAnsi="Marianne Light" w:cstheme="minorHAnsi"/>
          <w:sz w:val="18"/>
          <w:szCs w:val="18"/>
        </w:rPr>
        <w:t>mois</w:t>
      </w:r>
      <w:r w:rsidR="0054638F" w:rsidRPr="0040245B">
        <w:rPr>
          <w:rFonts w:ascii="Marianne Light" w:hAnsi="Marianne Light" w:cstheme="minorHAnsi"/>
          <w:sz w:val="18"/>
          <w:szCs w:val="18"/>
        </w:rPr>
        <w:t xml:space="preserve"> </w:t>
      </w:r>
      <w:r w:rsidRPr="0040245B">
        <w:rPr>
          <w:rFonts w:ascii="Marianne Light" w:hAnsi="Marianne Light" w:cstheme="minorHAnsi"/>
          <w:sz w:val="18"/>
          <w:szCs w:val="18"/>
        </w:rPr>
        <w:t>ainsi que la date de relevé de l’index.</w:t>
      </w:r>
      <w:r>
        <w:rPr>
          <w:rFonts w:ascii="Marianne Light" w:hAnsi="Marianne Light" w:cstheme="minorHAnsi"/>
          <w:sz w:val="18"/>
          <w:szCs w:val="18"/>
        </w:rPr>
        <w:t xml:space="preserve"> </w:t>
      </w:r>
      <w:r w:rsidRPr="0040245B">
        <w:rPr>
          <w:rFonts w:ascii="Marianne Light" w:hAnsi="Marianne Light" w:cstheme="minorHAnsi"/>
          <w:sz w:val="18"/>
          <w:szCs w:val="18"/>
        </w:rPr>
        <w:t>Cette déclaration est faite sur l’honneur et sera accompagnée d</w:t>
      </w:r>
      <w:r w:rsidR="003801F8">
        <w:rPr>
          <w:rFonts w:ascii="Marianne Light" w:hAnsi="Marianne Light" w:cstheme="minorHAnsi"/>
          <w:sz w:val="18"/>
          <w:szCs w:val="18"/>
        </w:rPr>
        <w:t>’une</w:t>
      </w:r>
      <w:r w:rsidRPr="0040245B">
        <w:rPr>
          <w:rFonts w:ascii="Marianne Light" w:hAnsi="Marianne Light" w:cstheme="minorHAnsi"/>
          <w:sz w:val="18"/>
          <w:szCs w:val="18"/>
        </w:rPr>
        <w:t xml:space="preserve"> photo témoin permettant de visualiser la production annuelle ainsi que le numéro de série du compteur</w:t>
      </w:r>
      <w:r w:rsidR="0054638F">
        <w:rPr>
          <w:rFonts w:ascii="Marianne Light" w:hAnsi="Marianne Light" w:cstheme="minorHAnsi"/>
          <w:sz w:val="18"/>
          <w:szCs w:val="18"/>
        </w:rPr>
        <w:t xml:space="preserve"> </w:t>
      </w:r>
      <w:r w:rsidR="00A069AD">
        <w:rPr>
          <w:rFonts w:ascii="Marianne Light" w:hAnsi="Marianne Light" w:cstheme="minorHAnsi"/>
          <w:sz w:val="18"/>
          <w:szCs w:val="18"/>
        </w:rPr>
        <w:t>(</w:t>
      </w:r>
      <w:r w:rsidR="0054638F">
        <w:rPr>
          <w:rFonts w:ascii="Marianne Light" w:hAnsi="Marianne Light" w:cstheme="minorHAnsi"/>
          <w:sz w:val="18"/>
          <w:szCs w:val="18"/>
        </w:rPr>
        <w:t>ou autre document permettant le contrôle de la déclaration</w:t>
      </w:r>
      <w:r w:rsidR="00A069AD">
        <w:rPr>
          <w:rFonts w:ascii="Marianne Light" w:hAnsi="Marianne Light" w:cstheme="minorHAnsi"/>
          <w:sz w:val="18"/>
          <w:szCs w:val="18"/>
        </w:rPr>
        <w:t>)</w:t>
      </w:r>
      <w:r w:rsidRPr="0040245B">
        <w:rPr>
          <w:rFonts w:ascii="Marianne Light" w:hAnsi="Marianne Light" w:cstheme="minorHAnsi"/>
          <w:sz w:val="18"/>
          <w:szCs w:val="18"/>
        </w:rPr>
        <w:t>. Une photo sera également transmise à l’initialisation du comptage.</w:t>
      </w:r>
      <w:r>
        <w:rPr>
          <w:rFonts w:ascii="Marianne Light" w:hAnsi="Marianne Light" w:cstheme="minorHAnsi"/>
          <w:sz w:val="18"/>
          <w:szCs w:val="18"/>
        </w:rPr>
        <w:t xml:space="preserve"> </w:t>
      </w:r>
    </w:p>
    <w:p w14:paraId="5D624297" w14:textId="77777777" w:rsidR="002A25A9" w:rsidRPr="006E40D9" w:rsidRDefault="002A25A9" w:rsidP="002A25A9">
      <w:pPr>
        <w:pStyle w:val="TexteCourant"/>
        <w:rPr>
          <w:i/>
          <w:iCs/>
          <w:color w:val="00B050"/>
        </w:rPr>
      </w:pPr>
      <w:r w:rsidRPr="006E40D9">
        <w:rPr>
          <w:i/>
          <w:iCs/>
          <w:color w:val="00B050"/>
        </w:rPr>
        <w:t xml:space="preserve">En cas d’extension sans nouveaux moyens de production supplémentaire, le bénéficiaire justifiera de la quantité de chaleur </w:t>
      </w:r>
      <w:proofErr w:type="spellStart"/>
      <w:r w:rsidRPr="006E40D9">
        <w:rPr>
          <w:i/>
          <w:iCs/>
          <w:color w:val="00B050"/>
        </w:rPr>
        <w:t>EnR&amp;R</w:t>
      </w:r>
      <w:proofErr w:type="spellEnd"/>
      <w:r w:rsidRPr="006E40D9">
        <w:rPr>
          <w:i/>
          <w:iCs/>
          <w:color w:val="00B050"/>
        </w:rPr>
        <w:t xml:space="preserve"> supplémentaire injectée dans le réseau dans un rapport annuel qui démontrera le respect des engagements.</w:t>
      </w:r>
    </w:p>
    <w:p w14:paraId="2A03690D" w14:textId="7BC3FCFC" w:rsidR="002A25A9" w:rsidRPr="006E40D9" w:rsidRDefault="002A25A9" w:rsidP="002A25A9">
      <w:pPr>
        <w:pStyle w:val="TexteCourant"/>
        <w:rPr>
          <w:color w:val="00B050"/>
        </w:rPr>
      </w:pPr>
      <w:r w:rsidRPr="006E40D9">
        <w:rPr>
          <w:color w:val="00B050"/>
        </w:rPr>
        <w:t>Pour les installations de chaleur de récupération injectée dans un réseau</w:t>
      </w:r>
      <w:r w:rsidR="00FB4694" w:rsidRPr="00FB4694">
        <w:rPr>
          <w:b/>
          <w:bCs/>
          <w:color w:val="00B050"/>
        </w:rPr>
        <w:t xml:space="preserve"> </w:t>
      </w:r>
      <w:r w:rsidR="00FB4694" w:rsidRPr="006E40D9">
        <w:rPr>
          <w:b/>
          <w:bCs/>
          <w:color w:val="00B050"/>
        </w:rPr>
        <w:t>technique et/ou de chaleur</w:t>
      </w:r>
      <w:r w:rsidRPr="006E40D9">
        <w:rPr>
          <w:color w:val="00B050"/>
        </w:rPr>
        <w:t xml:space="preserve">, le compteur énergétique dédié à la production thermique de récupération injectée sera mis en place au niveau du point d’injection de la chaleur fatale au réseau. </w:t>
      </w:r>
    </w:p>
    <w:p w14:paraId="5FE1D1B7" w14:textId="77777777" w:rsidR="002A25A9" w:rsidRPr="006E40D9" w:rsidRDefault="002A25A9" w:rsidP="002A25A9">
      <w:pPr>
        <w:pStyle w:val="TexteCourant"/>
        <w:rPr>
          <w:color w:val="00B050"/>
        </w:rPr>
      </w:pPr>
      <w:r w:rsidRPr="006E40D9">
        <w:rPr>
          <w:color w:val="00B050"/>
        </w:rPr>
        <w:t xml:space="preserve">Dans le cas d’une valorisation supplémentaire de chaleur de récupération vers une extension, le comptage sera réalisé uniquement sur la totalité de la chaleur de récupération injectée au réseau, les données existantes sur la récupération seront préalablement collectées (factures) pour permettre de réaliser un « état initial de référence avant extension ». Un rapport </w:t>
      </w:r>
      <w:proofErr w:type="gramStart"/>
      <w:r w:rsidRPr="006E40D9">
        <w:rPr>
          <w:color w:val="00B050"/>
        </w:rPr>
        <w:t>sera</w:t>
      </w:r>
      <w:proofErr w:type="gramEnd"/>
      <w:r w:rsidRPr="006E40D9">
        <w:rPr>
          <w:color w:val="00B050"/>
        </w:rPr>
        <w:t xml:space="preserve"> établi comparant l'état initial et les relevés totaux effectués afin de rendre compte de la chaleur supplémentaire de récupération injectée suite à l'extension.</w:t>
      </w:r>
    </w:p>
    <w:p w14:paraId="33C7632D" w14:textId="7F72636A" w:rsidR="007B612C" w:rsidRDefault="007B612C" w:rsidP="00D60CC4">
      <w:pPr>
        <w:spacing w:before="120"/>
        <w:jc w:val="both"/>
        <w:rPr>
          <w:rFonts w:ascii="Marianne Light" w:hAnsi="Marianne Light" w:cstheme="minorHAnsi"/>
          <w:sz w:val="18"/>
          <w:szCs w:val="18"/>
        </w:rPr>
      </w:pPr>
    </w:p>
    <w:p w14:paraId="7D6ECD82" w14:textId="77777777" w:rsidR="002A25A9" w:rsidRPr="006E40D9" w:rsidRDefault="002A25A9" w:rsidP="007F16D5">
      <w:pPr>
        <w:pStyle w:val="Titre2"/>
      </w:pPr>
      <w:bookmarkStart w:id="313" w:name="_Toc61338795"/>
      <w:bookmarkStart w:id="314" w:name="_Toc61339590"/>
      <w:bookmarkStart w:id="315" w:name="_Toc117524066"/>
      <w:bookmarkStart w:id="316" w:name="_Toc122341203"/>
      <w:bookmarkStart w:id="317" w:name="_Toc122341569"/>
      <w:r w:rsidRPr="006E40D9">
        <w:t>Engagement de réponse à l’enquête de branche annuelle SNCU sur les réseaux de chaleur</w:t>
      </w:r>
      <w:bookmarkEnd w:id="313"/>
      <w:bookmarkEnd w:id="314"/>
      <w:bookmarkEnd w:id="315"/>
      <w:bookmarkEnd w:id="316"/>
      <w:bookmarkEnd w:id="317"/>
      <w:r w:rsidRPr="006E40D9">
        <w:t xml:space="preserve"> </w:t>
      </w:r>
    </w:p>
    <w:p w14:paraId="1ECEE3CC" w14:textId="77777777" w:rsidR="002A25A9" w:rsidRPr="009A5B57" w:rsidRDefault="002A25A9" w:rsidP="002A25A9">
      <w:pPr>
        <w:pStyle w:val="TexteCourant"/>
      </w:pPr>
      <w:r w:rsidRPr="009A5B57">
        <w:t>Le bénéficiaire s’engage à répondre à l’enquête de branche annuelle SNCU dont l’objectif est un recensement systématique au niveau national des données afférentes aux réseaux de chaleur et de froid.</w:t>
      </w:r>
    </w:p>
    <w:p w14:paraId="0205CE6C" w14:textId="77777777" w:rsidR="002A25A9" w:rsidRPr="009A5B57" w:rsidRDefault="002A25A9" w:rsidP="002A25A9">
      <w:pPr>
        <w:pStyle w:val="TexteCourant"/>
      </w:pPr>
      <w:r w:rsidRPr="009A5B57">
        <w:t>L'enquête annuelle sur les réseaux de chaleur et de froid est reconnue d’intérêt général et de qualité statistique. Elle est la seule enquête à laquelle les exploitants de réseaux de chaleur et de froid ont l'obligation légale de répondre.</w:t>
      </w:r>
    </w:p>
    <w:p w14:paraId="33CCB963" w14:textId="77777777" w:rsidR="002A25A9" w:rsidRDefault="002A25A9" w:rsidP="002A25A9">
      <w:pPr>
        <w:pStyle w:val="TexteCourant"/>
        <w:rPr>
          <w:i/>
          <w:iCs/>
          <w:color w:val="00B050"/>
        </w:rPr>
      </w:pPr>
      <w:r w:rsidRPr="006E40D9">
        <w:rPr>
          <w:i/>
          <w:iCs/>
          <w:color w:val="00B050"/>
        </w:rPr>
        <w:t xml:space="preserve">Indiquer (si connues du porteur de projet) les coordonnées complètes du contact en charge de la réponse à l’enquête de branche : …… </w:t>
      </w:r>
    </w:p>
    <w:p w14:paraId="114827FF" w14:textId="77777777" w:rsidR="00F66238" w:rsidRPr="0044515D" w:rsidRDefault="00F66238" w:rsidP="007F16D5">
      <w:pPr>
        <w:pStyle w:val="Titre2"/>
      </w:pPr>
      <w:bookmarkStart w:id="318" w:name="_Toc86919177"/>
      <w:bookmarkStart w:id="319" w:name="_Toc117524067"/>
      <w:bookmarkStart w:id="320" w:name="_Toc122341204"/>
      <w:bookmarkStart w:id="321" w:name="_Toc122341570"/>
      <w:r>
        <w:t>Engagement</w:t>
      </w:r>
      <w:r w:rsidRPr="00091392">
        <w:t xml:space="preserve"> sur l’obtention de Certificats d’économie d’énergie (CEE)</w:t>
      </w:r>
      <w:bookmarkEnd w:id="318"/>
      <w:bookmarkEnd w:id="319"/>
      <w:bookmarkEnd w:id="320"/>
      <w:bookmarkEnd w:id="321"/>
    </w:p>
    <w:p w14:paraId="18332992" w14:textId="77777777" w:rsidR="00F66238" w:rsidRPr="0065034B" w:rsidRDefault="00F66238" w:rsidP="00F66238">
      <w:pPr>
        <w:tabs>
          <w:tab w:val="left" w:pos="720"/>
        </w:tabs>
        <w:jc w:val="both"/>
        <w:rPr>
          <w:rFonts w:ascii="Marianne Light" w:hAnsi="Marianne Light" w:cstheme="minorHAnsi"/>
          <w:b/>
          <w:color w:val="00B050"/>
          <w:sz w:val="18"/>
          <w:szCs w:val="18"/>
        </w:rPr>
      </w:pPr>
      <w:r w:rsidRPr="0065034B">
        <w:rPr>
          <w:rFonts w:ascii="Marianne Light" w:hAnsi="Marianne Light" w:cstheme="minorHAnsi"/>
          <w:b/>
          <w:color w:val="00B050"/>
          <w:sz w:val="18"/>
          <w:szCs w:val="18"/>
        </w:rPr>
        <w:t>OPTION 1 (POUR PROJETS AYANT DEMANDE DES CEE)</w:t>
      </w:r>
    </w:p>
    <w:p w14:paraId="7DCE87E6" w14:textId="77777777" w:rsidR="00F66238" w:rsidRDefault="00F66238" w:rsidP="00F66238">
      <w:pPr>
        <w:tabs>
          <w:tab w:val="left" w:pos="720"/>
        </w:tabs>
        <w:jc w:val="both"/>
        <w:rPr>
          <w:rFonts w:ascii="Marianne Light" w:hAnsi="Marianne Light" w:cstheme="minorHAnsi"/>
          <w:b/>
          <w:sz w:val="18"/>
          <w:szCs w:val="18"/>
        </w:rPr>
      </w:pPr>
      <w:r w:rsidRPr="00091392">
        <w:rPr>
          <w:rFonts w:ascii="Marianne Light" w:hAnsi="Marianne Light" w:cstheme="minorHAnsi"/>
          <w:b/>
          <w:sz w:val="18"/>
          <w:szCs w:val="18"/>
        </w:rPr>
        <w:t>Le montant maximum de l’aide tient compte des montants de CEE déclarés lors du dépôt de la demande</w:t>
      </w:r>
      <w:r>
        <w:rPr>
          <w:rFonts w:ascii="Marianne Light" w:hAnsi="Marianne Light" w:cstheme="minorHAnsi"/>
          <w:b/>
          <w:sz w:val="18"/>
          <w:szCs w:val="18"/>
        </w:rPr>
        <w:t xml:space="preserve"> </w:t>
      </w:r>
      <w:r w:rsidRPr="00091392">
        <w:rPr>
          <w:rFonts w:ascii="Marianne Light" w:hAnsi="Marianne Light" w:cstheme="minorHAnsi"/>
          <w:b/>
          <w:sz w:val="18"/>
          <w:szCs w:val="18"/>
        </w:rPr>
        <w:t>d’aide.</w:t>
      </w:r>
    </w:p>
    <w:p w14:paraId="6FDDA0CB" w14:textId="77777777" w:rsidR="0082640C" w:rsidRPr="00BB0B49" w:rsidRDefault="0082640C" w:rsidP="0082640C">
      <w:pPr>
        <w:tabs>
          <w:tab w:val="left" w:pos="720"/>
        </w:tabs>
        <w:jc w:val="both"/>
        <w:rPr>
          <w:rFonts w:ascii="Marianne Light" w:hAnsi="Marianne Light" w:cstheme="minorHAnsi"/>
          <w:bCs/>
          <w:i/>
          <w:iCs/>
          <w:sz w:val="18"/>
          <w:szCs w:val="18"/>
        </w:rPr>
      </w:pPr>
      <w:r w:rsidRPr="00BB0B49">
        <w:rPr>
          <w:rFonts w:ascii="Marianne Light" w:hAnsi="Marianne Light" w:cstheme="minorHAnsi"/>
          <w:bCs/>
          <w:i/>
          <w:iCs/>
          <w:sz w:val="18"/>
          <w:szCs w:val="18"/>
        </w:rPr>
        <w:t>Joindre la fiche</w:t>
      </w:r>
      <w:r>
        <w:rPr>
          <w:rFonts w:ascii="Marianne Light" w:hAnsi="Marianne Light" w:cstheme="minorHAnsi"/>
          <w:bCs/>
          <w:i/>
          <w:iCs/>
          <w:sz w:val="18"/>
          <w:szCs w:val="18"/>
        </w:rPr>
        <w:t xml:space="preserve"> ou les fiches</w:t>
      </w:r>
      <w:r w:rsidRPr="00BB0B49">
        <w:rPr>
          <w:rFonts w:ascii="Marianne Light" w:hAnsi="Marianne Light" w:cstheme="minorHAnsi"/>
          <w:bCs/>
          <w:i/>
          <w:iCs/>
          <w:sz w:val="18"/>
          <w:szCs w:val="18"/>
        </w:rPr>
        <w:t xml:space="preserve"> «</w:t>
      </w:r>
      <w:r w:rsidRPr="00BB0B49">
        <w:rPr>
          <w:rFonts w:cs="Calibri"/>
          <w:bCs/>
          <w:i/>
          <w:iCs/>
          <w:sz w:val="18"/>
          <w:szCs w:val="18"/>
        </w:rPr>
        <w:t> </w:t>
      </w:r>
      <w:r w:rsidRPr="00BB0B49">
        <w:rPr>
          <w:rFonts w:ascii="Marianne Light" w:hAnsi="Marianne Light" w:cstheme="minorHAnsi"/>
          <w:bCs/>
          <w:i/>
          <w:iCs/>
          <w:sz w:val="18"/>
          <w:szCs w:val="18"/>
        </w:rPr>
        <w:t>Attestation déclaration incitations CEE » qui fer</w:t>
      </w:r>
      <w:r>
        <w:rPr>
          <w:rFonts w:ascii="Marianne Light" w:hAnsi="Marianne Light" w:cstheme="minorHAnsi"/>
          <w:bCs/>
          <w:i/>
          <w:iCs/>
          <w:sz w:val="18"/>
          <w:szCs w:val="18"/>
        </w:rPr>
        <w:t>ont</w:t>
      </w:r>
      <w:r w:rsidRPr="00BB0B49">
        <w:rPr>
          <w:rFonts w:ascii="Marianne Light" w:hAnsi="Marianne Light" w:cstheme="minorHAnsi"/>
          <w:bCs/>
          <w:i/>
          <w:iCs/>
          <w:sz w:val="18"/>
          <w:szCs w:val="18"/>
        </w:rPr>
        <w:t xml:space="preserve"> partie des pièces nécessaires à l’instruction.</w:t>
      </w:r>
    </w:p>
    <w:p w14:paraId="48E8DCA1" w14:textId="77777777" w:rsidR="0082640C" w:rsidRPr="00091392" w:rsidRDefault="0082640C" w:rsidP="00F66238">
      <w:pPr>
        <w:tabs>
          <w:tab w:val="left" w:pos="720"/>
        </w:tabs>
        <w:jc w:val="both"/>
        <w:rPr>
          <w:rFonts w:ascii="Marianne Light" w:hAnsi="Marianne Light" w:cstheme="minorHAnsi"/>
          <w:b/>
          <w:sz w:val="18"/>
          <w:szCs w:val="18"/>
        </w:rPr>
      </w:pPr>
    </w:p>
    <w:p w14:paraId="774075CB" w14:textId="625CE77F" w:rsidR="00F66238" w:rsidRDefault="00F66238" w:rsidP="00F66238">
      <w:pPr>
        <w:tabs>
          <w:tab w:val="left" w:pos="720"/>
        </w:tabs>
        <w:jc w:val="both"/>
        <w:rPr>
          <w:rFonts w:ascii="Marianne Light" w:hAnsi="Marianne Light" w:cstheme="minorHAnsi"/>
          <w:b/>
          <w:color w:val="00B050"/>
          <w:sz w:val="18"/>
          <w:szCs w:val="18"/>
        </w:rPr>
      </w:pPr>
      <w:r w:rsidRPr="00091392">
        <w:rPr>
          <w:rFonts w:ascii="Marianne Light" w:hAnsi="Marianne Light" w:cstheme="minorHAnsi"/>
          <w:b/>
          <w:sz w:val="18"/>
          <w:szCs w:val="18"/>
        </w:rPr>
        <w:t xml:space="preserve">Le Bénéficiaire s’engage à ne pas solliciter plus de CEE que le montant déclaré, soit </w:t>
      </w:r>
      <w:r w:rsidRPr="0065034B">
        <w:rPr>
          <w:rFonts w:ascii="Marianne Light" w:hAnsi="Marianne Light" w:cstheme="minorHAnsi"/>
          <w:b/>
          <w:color w:val="00B050"/>
          <w:sz w:val="18"/>
          <w:szCs w:val="18"/>
        </w:rPr>
        <w:t>XXX</w:t>
      </w:r>
      <w:r w:rsidRPr="00091392">
        <w:rPr>
          <w:rFonts w:ascii="Marianne Light" w:hAnsi="Marianne Light" w:cstheme="minorHAnsi"/>
          <w:b/>
          <w:sz w:val="18"/>
          <w:szCs w:val="18"/>
        </w:rPr>
        <w:t xml:space="preserve"> MWh </w:t>
      </w:r>
      <w:proofErr w:type="spellStart"/>
      <w:r w:rsidR="00253657">
        <w:rPr>
          <w:rFonts w:ascii="Marianne Light" w:hAnsi="Marianne Light" w:cstheme="minorHAnsi"/>
          <w:b/>
          <w:sz w:val="18"/>
          <w:szCs w:val="18"/>
        </w:rPr>
        <w:t>c</w:t>
      </w:r>
      <w:r w:rsidRPr="00091392">
        <w:rPr>
          <w:rFonts w:ascii="Marianne Light" w:hAnsi="Marianne Light" w:cstheme="minorHAnsi"/>
          <w:b/>
          <w:sz w:val="18"/>
          <w:szCs w:val="18"/>
        </w:rPr>
        <w:t>umac</w:t>
      </w:r>
      <w:proofErr w:type="spellEnd"/>
      <w:r w:rsidRPr="00091392">
        <w:rPr>
          <w:rFonts w:ascii="Marianne Light" w:hAnsi="Marianne Light" w:cstheme="minorHAnsi"/>
          <w:b/>
          <w:sz w:val="18"/>
          <w:szCs w:val="18"/>
        </w:rPr>
        <w:t>.</w:t>
      </w:r>
      <w:r>
        <w:rPr>
          <w:rFonts w:ascii="Marianne Light" w:hAnsi="Marianne Light" w:cstheme="minorHAnsi"/>
          <w:b/>
          <w:sz w:val="18"/>
          <w:szCs w:val="18"/>
        </w:rPr>
        <w:t xml:space="preserve"> </w:t>
      </w:r>
      <w:r w:rsidRPr="00091392">
        <w:rPr>
          <w:rFonts w:ascii="Marianne Light" w:hAnsi="Marianne Light" w:cstheme="minorHAnsi"/>
          <w:b/>
          <w:sz w:val="18"/>
          <w:szCs w:val="18"/>
        </w:rPr>
        <w:t>Le montant de l'aide globale pourrait être revu pour les projets qui bénéficieraient réellement d’un</w:t>
      </w:r>
      <w:r>
        <w:rPr>
          <w:rFonts w:ascii="Marianne Light" w:hAnsi="Marianne Light" w:cstheme="minorHAnsi"/>
          <w:b/>
          <w:sz w:val="18"/>
          <w:szCs w:val="18"/>
        </w:rPr>
        <w:t xml:space="preserve"> </w:t>
      </w:r>
      <w:r w:rsidRPr="00091392">
        <w:rPr>
          <w:rFonts w:ascii="Marianne Light" w:hAnsi="Marianne Light" w:cstheme="minorHAnsi"/>
          <w:b/>
          <w:sz w:val="18"/>
          <w:szCs w:val="18"/>
        </w:rPr>
        <w:t xml:space="preserve">montant de CEE supérieur au </w:t>
      </w:r>
      <w:r w:rsidRPr="0065034B">
        <w:rPr>
          <w:rFonts w:ascii="Marianne Light" w:hAnsi="Marianne Light" w:cstheme="minorHAnsi"/>
          <w:b/>
          <w:color w:val="00B050"/>
          <w:sz w:val="18"/>
          <w:szCs w:val="18"/>
        </w:rPr>
        <w:t>montant prévisionnel déclaré</w:t>
      </w:r>
      <w:r>
        <w:rPr>
          <w:rFonts w:ascii="Marianne Light" w:hAnsi="Marianne Light" w:cstheme="minorHAnsi"/>
          <w:b/>
          <w:color w:val="00B050"/>
          <w:sz w:val="18"/>
          <w:szCs w:val="18"/>
        </w:rPr>
        <w:t xml:space="preserve">, soit </w:t>
      </w:r>
      <w:r w:rsidRPr="0065034B">
        <w:rPr>
          <w:rFonts w:ascii="Marianne Light" w:hAnsi="Marianne Light" w:cstheme="minorHAnsi"/>
          <w:b/>
          <w:color w:val="00B050"/>
          <w:sz w:val="18"/>
          <w:szCs w:val="18"/>
          <w:highlight w:val="cyan"/>
        </w:rPr>
        <w:t>XXX</w:t>
      </w:r>
      <w:r>
        <w:rPr>
          <w:rFonts w:ascii="Marianne Light" w:hAnsi="Marianne Light" w:cstheme="minorHAnsi"/>
          <w:b/>
          <w:color w:val="00B050"/>
          <w:sz w:val="18"/>
          <w:szCs w:val="18"/>
        </w:rPr>
        <w:t xml:space="preserve"> €</w:t>
      </w:r>
      <w:r w:rsidRPr="0065034B">
        <w:rPr>
          <w:rFonts w:ascii="Marianne Light" w:hAnsi="Marianne Light" w:cstheme="minorHAnsi"/>
          <w:b/>
          <w:color w:val="00B050"/>
          <w:sz w:val="18"/>
          <w:szCs w:val="18"/>
        </w:rPr>
        <w:t>.</w:t>
      </w:r>
    </w:p>
    <w:p w14:paraId="118188D3" w14:textId="77777777" w:rsidR="00C20853" w:rsidRPr="00BB0B49" w:rsidRDefault="00C20853" w:rsidP="00C20853">
      <w:pPr>
        <w:tabs>
          <w:tab w:val="left" w:pos="720"/>
        </w:tabs>
        <w:jc w:val="both"/>
        <w:rPr>
          <w:rFonts w:ascii="Marianne Light" w:hAnsi="Marianne Light" w:cstheme="minorHAnsi"/>
          <w:bCs/>
          <w:i/>
          <w:iCs/>
          <w:sz w:val="18"/>
          <w:szCs w:val="18"/>
        </w:rPr>
      </w:pPr>
      <w:r w:rsidRPr="00BB0B49">
        <w:rPr>
          <w:rFonts w:ascii="Marianne Light" w:hAnsi="Marianne Light" w:cstheme="minorHAnsi"/>
          <w:bCs/>
          <w:i/>
          <w:iCs/>
          <w:sz w:val="18"/>
          <w:szCs w:val="18"/>
        </w:rPr>
        <w:t xml:space="preserve">La </w:t>
      </w:r>
      <w:r>
        <w:rPr>
          <w:rFonts w:ascii="Marianne Light" w:hAnsi="Marianne Light" w:cstheme="minorHAnsi"/>
          <w:bCs/>
          <w:i/>
          <w:iCs/>
          <w:sz w:val="18"/>
          <w:szCs w:val="18"/>
        </w:rPr>
        <w:t xml:space="preserve">ou les </w:t>
      </w:r>
      <w:r w:rsidRPr="00BB0B49">
        <w:rPr>
          <w:rFonts w:ascii="Marianne Light" w:hAnsi="Marianne Light" w:cstheme="minorHAnsi"/>
          <w:bCs/>
          <w:i/>
          <w:iCs/>
          <w:sz w:val="18"/>
          <w:szCs w:val="18"/>
        </w:rPr>
        <w:t>fiche</w:t>
      </w:r>
      <w:r>
        <w:rPr>
          <w:rFonts w:ascii="Marianne Light" w:hAnsi="Marianne Light" w:cstheme="minorHAnsi"/>
          <w:bCs/>
          <w:i/>
          <w:iCs/>
          <w:sz w:val="18"/>
          <w:szCs w:val="18"/>
        </w:rPr>
        <w:t>s</w:t>
      </w:r>
      <w:r w:rsidRPr="00BB0B49">
        <w:rPr>
          <w:rFonts w:ascii="Marianne Light" w:hAnsi="Marianne Light" w:cstheme="minorHAnsi"/>
          <w:bCs/>
          <w:i/>
          <w:iCs/>
          <w:sz w:val="18"/>
          <w:szCs w:val="18"/>
        </w:rPr>
        <w:t xml:space="preserve"> «</w:t>
      </w:r>
      <w:r w:rsidRPr="00BB0B49">
        <w:rPr>
          <w:rFonts w:cs="Calibri"/>
          <w:bCs/>
          <w:i/>
          <w:iCs/>
          <w:sz w:val="18"/>
          <w:szCs w:val="18"/>
        </w:rPr>
        <w:t> </w:t>
      </w:r>
      <w:r w:rsidRPr="00BB0B49">
        <w:rPr>
          <w:rFonts w:ascii="Marianne Light" w:hAnsi="Marianne Light" w:cstheme="minorHAnsi"/>
          <w:bCs/>
          <w:i/>
          <w:iCs/>
          <w:sz w:val="18"/>
          <w:szCs w:val="18"/>
        </w:rPr>
        <w:t>Attestation déclaration incitations CEE » d</w:t>
      </w:r>
      <w:r>
        <w:rPr>
          <w:rFonts w:ascii="Marianne Light" w:hAnsi="Marianne Light" w:cstheme="minorHAnsi"/>
          <w:bCs/>
          <w:i/>
          <w:iCs/>
          <w:sz w:val="18"/>
          <w:szCs w:val="18"/>
        </w:rPr>
        <w:t>evront</w:t>
      </w:r>
      <w:r w:rsidRPr="00BB0B49">
        <w:rPr>
          <w:rFonts w:ascii="Marianne Light" w:hAnsi="Marianne Light" w:cstheme="minorHAnsi"/>
          <w:bCs/>
          <w:i/>
          <w:iCs/>
          <w:sz w:val="18"/>
          <w:szCs w:val="18"/>
        </w:rPr>
        <w:t xml:space="preserve"> être actualisée</w:t>
      </w:r>
      <w:r>
        <w:rPr>
          <w:rFonts w:ascii="Marianne Light" w:hAnsi="Marianne Light" w:cstheme="minorHAnsi"/>
          <w:bCs/>
          <w:i/>
          <w:iCs/>
          <w:sz w:val="18"/>
          <w:szCs w:val="18"/>
        </w:rPr>
        <w:t>s</w:t>
      </w:r>
      <w:r w:rsidRPr="00BB0B49">
        <w:rPr>
          <w:rFonts w:ascii="Marianne Light" w:hAnsi="Marianne Light" w:cstheme="minorHAnsi"/>
          <w:bCs/>
          <w:i/>
          <w:iCs/>
          <w:sz w:val="18"/>
          <w:szCs w:val="18"/>
        </w:rPr>
        <w:t xml:space="preserve"> et fournie</w:t>
      </w:r>
      <w:r>
        <w:rPr>
          <w:rFonts w:ascii="Marianne Light" w:hAnsi="Marianne Light" w:cstheme="minorHAnsi"/>
          <w:bCs/>
          <w:i/>
          <w:iCs/>
          <w:sz w:val="18"/>
          <w:szCs w:val="18"/>
        </w:rPr>
        <w:t>s</w:t>
      </w:r>
      <w:r w:rsidRPr="00BB0B49">
        <w:rPr>
          <w:rFonts w:ascii="Marianne Light" w:hAnsi="Marianne Light" w:cstheme="minorHAnsi"/>
          <w:bCs/>
          <w:i/>
          <w:iCs/>
          <w:sz w:val="18"/>
          <w:szCs w:val="18"/>
        </w:rPr>
        <w:t xml:space="preserve"> à l’ADEME par le porteur de projet après obtention des CEE en cours d’exécution du contrat.</w:t>
      </w:r>
    </w:p>
    <w:p w14:paraId="5F4ABB3C" w14:textId="77777777" w:rsidR="00C20853" w:rsidRPr="00091392" w:rsidRDefault="00C20853" w:rsidP="00F66238">
      <w:pPr>
        <w:tabs>
          <w:tab w:val="left" w:pos="720"/>
        </w:tabs>
        <w:jc w:val="both"/>
        <w:rPr>
          <w:rFonts w:ascii="Marianne Light" w:hAnsi="Marianne Light" w:cstheme="minorHAnsi"/>
          <w:b/>
          <w:sz w:val="18"/>
          <w:szCs w:val="18"/>
        </w:rPr>
      </w:pPr>
    </w:p>
    <w:p w14:paraId="7EF3D4AB" w14:textId="77777777" w:rsidR="00F66238" w:rsidRPr="0065034B" w:rsidRDefault="00F66238" w:rsidP="00F66238">
      <w:pPr>
        <w:tabs>
          <w:tab w:val="left" w:pos="720"/>
        </w:tabs>
        <w:jc w:val="both"/>
        <w:rPr>
          <w:rFonts w:ascii="Marianne Light" w:hAnsi="Marianne Light" w:cstheme="minorHAnsi"/>
          <w:b/>
          <w:color w:val="00B050"/>
          <w:sz w:val="18"/>
          <w:szCs w:val="18"/>
        </w:rPr>
      </w:pPr>
      <w:r w:rsidRPr="0065034B">
        <w:rPr>
          <w:rFonts w:ascii="Marianne Light" w:hAnsi="Marianne Light" w:cstheme="minorHAnsi"/>
          <w:b/>
          <w:color w:val="00B050"/>
          <w:sz w:val="18"/>
          <w:szCs w:val="18"/>
        </w:rPr>
        <w:t>OPTION 2 (POUR PROJETS N’AYANT PAS DEMANDE DE CEE)</w:t>
      </w:r>
    </w:p>
    <w:p w14:paraId="6B32A1EC" w14:textId="77777777" w:rsidR="00F66238" w:rsidRPr="0044515D" w:rsidRDefault="00F66238" w:rsidP="00F66238">
      <w:pPr>
        <w:tabs>
          <w:tab w:val="left" w:pos="720"/>
        </w:tabs>
        <w:jc w:val="both"/>
        <w:rPr>
          <w:rFonts w:ascii="Marianne Light" w:hAnsi="Marianne Light" w:cstheme="minorHAnsi"/>
          <w:b/>
          <w:sz w:val="18"/>
          <w:szCs w:val="18"/>
        </w:rPr>
      </w:pPr>
      <w:r w:rsidRPr="00091392">
        <w:rPr>
          <w:rFonts w:ascii="Marianne Light" w:hAnsi="Marianne Light" w:cstheme="minorHAnsi"/>
          <w:b/>
          <w:sz w:val="18"/>
          <w:szCs w:val="18"/>
        </w:rPr>
        <w:t>Le Bénéficiaire s’engage à ne pas solliciter de CEE dans le cadre de ce projet.</w:t>
      </w:r>
    </w:p>
    <w:p w14:paraId="5383EA30" w14:textId="77777777" w:rsidR="00AE0AE9" w:rsidRPr="0044515D" w:rsidRDefault="00AE0AE9" w:rsidP="00E52381">
      <w:pPr>
        <w:pStyle w:val="Titre1"/>
        <w:numPr>
          <w:ilvl w:val="0"/>
          <w:numId w:val="1"/>
        </w:numPr>
      </w:pPr>
      <w:bookmarkStart w:id="322" w:name="_Toc51178596"/>
      <w:bookmarkStart w:id="323" w:name="_Toc53494959"/>
      <w:bookmarkStart w:id="324" w:name="_Toc53495162"/>
      <w:bookmarkStart w:id="325" w:name="_Toc53495322"/>
      <w:bookmarkStart w:id="326" w:name="_Toc53498114"/>
      <w:bookmarkStart w:id="327" w:name="_Toc56183908"/>
      <w:bookmarkStart w:id="328" w:name="_Toc56409771"/>
      <w:bookmarkStart w:id="329" w:name="_Toc56409975"/>
      <w:bookmarkStart w:id="330" w:name="_Toc56409994"/>
      <w:bookmarkStart w:id="331" w:name="_Toc56410011"/>
      <w:bookmarkStart w:id="332" w:name="_Toc56410029"/>
      <w:bookmarkStart w:id="333" w:name="_Toc56411557"/>
      <w:bookmarkStart w:id="334" w:name="_Toc57905788"/>
      <w:bookmarkStart w:id="335" w:name="_Toc61340902"/>
      <w:bookmarkStart w:id="336" w:name="_Toc117524068"/>
      <w:bookmarkStart w:id="337" w:name="_Toc122341205"/>
      <w:bookmarkStart w:id="338" w:name="_Toc56154451"/>
      <w:bookmarkStart w:id="339" w:name="_Toc56155285"/>
      <w:bookmarkStart w:id="340" w:name="_Toc56155354"/>
      <w:bookmarkStart w:id="341" w:name="_Toc122341571"/>
      <w:r w:rsidRPr="0044515D">
        <w:t>Rapports / documents à fournir lors de l’exécution du contrat de financement</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41"/>
      <w:r w:rsidRPr="0044515D">
        <w:t xml:space="preserve"> </w:t>
      </w:r>
      <w:bookmarkEnd w:id="338"/>
      <w:bookmarkEnd w:id="339"/>
      <w:bookmarkEnd w:id="340"/>
    </w:p>
    <w:p w14:paraId="1DD05302" w14:textId="365C41BC" w:rsidR="005C42DD" w:rsidRDefault="0011054C" w:rsidP="00AE0AE9">
      <w:pPr>
        <w:widowControl w:val="0"/>
        <w:autoSpaceDE w:val="0"/>
        <w:autoSpaceDN w:val="0"/>
        <w:adjustRightInd w:val="0"/>
        <w:spacing w:line="240" w:lineRule="auto"/>
        <w:jc w:val="both"/>
        <w:rPr>
          <w:rFonts w:ascii="Arial" w:hAnsi="Arial" w:cs="Arial"/>
        </w:rPr>
      </w:pPr>
      <w:r>
        <w:rPr>
          <w:rFonts w:ascii="Arial" w:hAnsi="Arial" w:cs="Arial"/>
        </w:rPr>
        <w:t>Selon les indications du contrat, vous devrez nous transmettre un ou plusieurs des rapports ci-dessous.</w:t>
      </w:r>
    </w:p>
    <w:p w14:paraId="424334A0" w14:textId="5A3EAA1D" w:rsidR="00E367C2" w:rsidRPr="00E367C2" w:rsidRDefault="00E367C2" w:rsidP="003840B4">
      <w:pPr>
        <w:pStyle w:val="Pucenoir"/>
      </w:pPr>
      <w:r w:rsidRPr="51ABDE82">
        <w:rPr>
          <w:u w:val="single"/>
        </w:rPr>
        <w:t xml:space="preserve">Un rapport </w:t>
      </w:r>
      <w:r w:rsidR="001B1604" w:rsidRPr="51ABDE82">
        <w:rPr>
          <w:u w:val="single"/>
        </w:rPr>
        <w:t>intermédiaire</w:t>
      </w:r>
      <w:r>
        <w:t>, à remettre, dans les 3 mois suivant la mise en service de l’installation de</w:t>
      </w:r>
      <w:r w:rsidR="00993285">
        <w:t xml:space="preserve"> récupération de chaleur</w:t>
      </w:r>
      <w:r>
        <w:t xml:space="preserve"> comprenant : </w:t>
      </w:r>
    </w:p>
    <w:p w14:paraId="1BB93E15" w14:textId="5EDF3DCC" w:rsidR="00993285" w:rsidRPr="00993285" w:rsidRDefault="00993285" w:rsidP="00253657">
      <w:pPr>
        <w:pStyle w:val="Pucerond"/>
        <w:jc w:val="both"/>
      </w:pPr>
      <w:r w:rsidRPr="00993285">
        <w:t>Une description de l’installation précisant notamment la marque et le modèle des équipements ainsi que le cas échéant la performance</w:t>
      </w:r>
      <w:r>
        <w:rPr>
          <w:rFonts w:ascii="Calibri" w:hAnsi="Calibri" w:cs="Calibri"/>
        </w:rPr>
        <w:t> </w:t>
      </w:r>
      <w:r>
        <w:t>;</w:t>
      </w:r>
    </w:p>
    <w:p w14:paraId="2C8F6566" w14:textId="6488EB55" w:rsidR="00993285" w:rsidRPr="00993285" w:rsidRDefault="00993285" w:rsidP="00253657">
      <w:pPr>
        <w:pStyle w:val="Pucerond"/>
        <w:jc w:val="both"/>
      </w:pPr>
      <w:r w:rsidRPr="00993285">
        <w:t>Le schéma des flux thermiques de l’installation</w:t>
      </w:r>
      <w:r>
        <w:rPr>
          <w:rFonts w:ascii="Calibri" w:hAnsi="Calibri" w:cs="Calibri"/>
        </w:rPr>
        <w:t> </w:t>
      </w:r>
      <w:r>
        <w:t>;</w:t>
      </w:r>
    </w:p>
    <w:p w14:paraId="1431D59F" w14:textId="77777777" w:rsidR="00993285" w:rsidRPr="00993285" w:rsidRDefault="00993285" w:rsidP="00253657">
      <w:pPr>
        <w:pStyle w:val="Pucerond"/>
        <w:jc w:val="both"/>
      </w:pPr>
      <w:r w:rsidRPr="00993285">
        <w:t>La copie des procès-verbaux de réception définitive des installations attestant du bon fonctionnement de l’installation ;</w:t>
      </w:r>
    </w:p>
    <w:p w14:paraId="56DCE6E3" w14:textId="6C609C6C" w:rsidR="00993285" w:rsidRPr="00993285" w:rsidRDefault="00993285" w:rsidP="00253657">
      <w:pPr>
        <w:pStyle w:val="Pucerond"/>
        <w:jc w:val="both"/>
      </w:pPr>
      <w:r w:rsidRPr="00993285">
        <w:t>Plan de masse définitif avec les échangeurs et réseaux</w:t>
      </w:r>
      <w:r>
        <w:rPr>
          <w:rFonts w:ascii="Calibri" w:hAnsi="Calibri" w:cs="Calibri"/>
        </w:rPr>
        <w:t> </w:t>
      </w:r>
      <w:r>
        <w:t>;</w:t>
      </w:r>
    </w:p>
    <w:p w14:paraId="73928028" w14:textId="6184147A" w:rsidR="00993285" w:rsidRPr="00993285" w:rsidRDefault="00993285" w:rsidP="003840B4">
      <w:pPr>
        <w:pStyle w:val="Pucerond"/>
      </w:pPr>
      <w:r w:rsidRPr="00993285">
        <w:t>La proposition d’une date de déclenchement du comptage de la chaleur</w:t>
      </w:r>
      <w:r>
        <w:t>.</w:t>
      </w:r>
    </w:p>
    <w:p w14:paraId="60699562" w14:textId="77777777" w:rsidR="005277A3" w:rsidRPr="007607D5" w:rsidRDefault="005277A3" w:rsidP="005277A3">
      <w:pPr>
        <w:pStyle w:val="Pucenoir"/>
        <w:rPr>
          <w:color w:val="00B050"/>
        </w:rPr>
      </w:pPr>
      <w:r w:rsidRPr="51ABDE82">
        <w:rPr>
          <w:color w:val="00B050"/>
        </w:rPr>
        <w:t>Un premier rapport intermédiaire, à remettre dans les 3 mois suivant la mise en service de la 1</w:t>
      </w:r>
      <w:r w:rsidRPr="51ABDE82">
        <w:rPr>
          <w:color w:val="00B050"/>
          <w:vertAlign w:val="superscript"/>
        </w:rPr>
        <w:t>ère</w:t>
      </w:r>
      <w:r w:rsidRPr="51ABDE82">
        <w:rPr>
          <w:color w:val="00B050"/>
        </w:rPr>
        <w:t xml:space="preserve"> tranche de travaux de réseau éligible au Fonds Chaleur comprenant</w:t>
      </w:r>
      <w:r w:rsidRPr="51ABDE82">
        <w:rPr>
          <w:rFonts w:ascii="Calibri" w:hAnsi="Calibri" w:cs="Calibri"/>
          <w:color w:val="00B050"/>
        </w:rPr>
        <w:t> </w:t>
      </w:r>
      <w:r w:rsidRPr="51ABDE82">
        <w:rPr>
          <w:color w:val="00B050"/>
        </w:rPr>
        <w:t xml:space="preserve">: </w:t>
      </w:r>
    </w:p>
    <w:p w14:paraId="4D94C2F1" w14:textId="77777777" w:rsidR="005277A3" w:rsidRPr="007607D5" w:rsidRDefault="005277A3" w:rsidP="005277A3">
      <w:pPr>
        <w:pStyle w:val="Pucerond"/>
        <w:rPr>
          <w:color w:val="00B050"/>
        </w:rPr>
      </w:pPr>
      <w:r w:rsidRPr="007607D5">
        <w:rPr>
          <w:color w:val="00B050"/>
        </w:rPr>
        <w:t>Le procès-verbal de réception des travaux d’extension ou de création du réseau ou la présentation d’une attestation de bon fonctionnement de l’installation (par ex : PV de mise en service, essais COPREC…).</w:t>
      </w:r>
    </w:p>
    <w:p w14:paraId="5F07786E" w14:textId="77777777" w:rsidR="005277A3" w:rsidRPr="007607D5" w:rsidRDefault="005277A3" w:rsidP="005277A3">
      <w:pPr>
        <w:pStyle w:val="Pucerond"/>
        <w:rPr>
          <w:color w:val="00B050"/>
        </w:rPr>
      </w:pPr>
      <w:r w:rsidRPr="007607D5">
        <w:rPr>
          <w:color w:val="00B050"/>
        </w:rPr>
        <w:t>Le tableau des métrés et des DN actualisés du réseau figurant à l’article 2.5, avec les données définitives après facturation.</w:t>
      </w:r>
    </w:p>
    <w:p w14:paraId="3CA40ED8" w14:textId="77777777" w:rsidR="005277A3" w:rsidRPr="007607D5" w:rsidRDefault="005277A3" w:rsidP="005277A3">
      <w:pPr>
        <w:pStyle w:val="Pucerond"/>
        <w:rPr>
          <w:color w:val="00B050"/>
        </w:rPr>
      </w:pPr>
      <w:r w:rsidRPr="007607D5">
        <w:rPr>
          <w:color w:val="00B050"/>
        </w:rPr>
        <w:t>Cas des programmes de densification</w:t>
      </w:r>
      <w:r w:rsidRPr="007607D5">
        <w:rPr>
          <w:rFonts w:ascii="Calibri" w:hAnsi="Calibri" w:cs="Calibri"/>
          <w:color w:val="00B050"/>
        </w:rPr>
        <w:t> </w:t>
      </w:r>
      <w:r w:rsidRPr="007607D5">
        <w:rPr>
          <w:color w:val="00B050"/>
        </w:rPr>
        <w:t>: La liste des b</w:t>
      </w:r>
      <w:r w:rsidRPr="007607D5">
        <w:rPr>
          <w:rFonts w:cs="Marianne Light"/>
          <w:color w:val="00B050"/>
        </w:rPr>
        <w:t>â</w:t>
      </w:r>
      <w:r w:rsidRPr="007607D5">
        <w:rPr>
          <w:color w:val="00B050"/>
        </w:rPr>
        <w:t>timents raccord</w:t>
      </w:r>
      <w:r w:rsidRPr="007607D5">
        <w:rPr>
          <w:rFonts w:cs="Marianne Light"/>
          <w:color w:val="00B050"/>
        </w:rPr>
        <w:t>é</w:t>
      </w:r>
      <w:r w:rsidRPr="007607D5">
        <w:rPr>
          <w:color w:val="00B050"/>
        </w:rPr>
        <w:t>s avec puissances souscrites et longueurs de raccordement.</w:t>
      </w:r>
    </w:p>
    <w:p w14:paraId="7CDA4A1C" w14:textId="77777777" w:rsidR="005277A3" w:rsidRPr="007607D5" w:rsidRDefault="005277A3" w:rsidP="005277A3">
      <w:pPr>
        <w:pStyle w:val="Pucenoir"/>
        <w:rPr>
          <w:color w:val="00B050"/>
        </w:rPr>
      </w:pPr>
      <w:r w:rsidRPr="51ABDE82">
        <w:rPr>
          <w:color w:val="00B050"/>
        </w:rPr>
        <w:t>Un second rapport d’avancement, à remettre dans les 3 mois suivant la mise en service de la 2nde tranche de travaux de réseau éligible au Fonds Chaleur comprenant</w:t>
      </w:r>
      <w:r w:rsidRPr="51ABDE82">
        <w:rPr>
          <w:rFonts w:ascii="Calibri" w:hAnsi="Calibri" w:cs="Calibri"/>
          <w:color w:val="00B050"/>
        </w:rPr>
        <w:t> </w:t>
      </w:r>
      <w:r w:rsidRPr="51ABDE82">
        <w:rPr>
          <w:color w:val="00B050"/>
        </w:rPr>
        <w:t xml:space="preserve">: </w:t>
      </w:r>
    </w:p>
    <w:p w14:paraId="5D5A059D" w14:textId="77777777" w:rsidR="005277A3" w:rsidRPr="007607D5" w:rsidRDefault="005277A3" w:rsidP="005277A3">
      <w:pPr>
        <w:pStyle w:val="Pucerond"/>
        <w:rPr>
          <w:color w:val="00B050"/>
        </w:rPr>
      </w:pPr>
      <w:r w:rsidRPr="007607D5">
        <w:rPr>
          <w:color w:val="00B050"/>
        </w:rPr>
        <w:t>Le procès-verbal de réception des travaux d’extension ou de création du réseau ou la présentation d’une attestation de bon fonctionnement de l’installation (par ex : PV de mise en service, essais COPREC…).</w:t>
      </w:r>
    </w:p>
    <w:p w14:paraId="6196322C" w14:textId="77777777" w:rsidR="005277A3" w:rsidRPr="007607D5" w:rsidRDefault="005277A3" w:rsidP="005277A3">
      <w:pPr>
        <w:pStyle w:val="Pucerond"/>
        <w:rPr>
          <w:color w:val="00B050"/>
        </w:rPr>
      </w:pPr>
      <w:r w:rsidRPr="007607D5">
        <w:rPr>
          <w:color w:val="00B050"/>
        </w:rPr>
        <w:t xml:space="preserve"> Le tableau des métrés et des DN actualisés du réseau figurant à l’article 2.5, avec les données définitives après facturation.</w:t>
      </w:r>
    </w:p>
    <w:p w14:paraId="5A0FAF87" w14:textId="77777777" w:rsidR="005277A3" w:rsidRPr="007607D5" w:rsidRDefault="005277A3" w:rsidP="005277A3">
      <w:pPr>
        <w:pStyle w:val="Pucerond"/>
        <w:rPr>
          <w:color w:val="00B050"/>
        </w:rPr>
      </w:pPr>
      <w:r w:rsidRPr="007607D5">
        <w:rPr>
          <w:color w:val="00B050"/>
        </w:rPr>
        <w:t>Cas des programmes de densification</w:t>
      </w:r>
      <w:r w:rsidRPr="007607D5">
        <w:rPr>
          <w:rFonts w:ascii="Calibri" w:hAnsi="Calibri" w:cs="Calibri"/>
          <w:color w:val="00B050"/>
        </w:rPr>
        <w:t> </w:t>
      </w:r>
      <w:r w:rsidRPr="007607D5">
        <w:rPr>
          <w:color w:val="00B050"/>
        </w:rPr>
        <w:t>: La liste des b</w:t>
      </w:r>
      <w:r w:rsidRPr="007607D5">
        <w:rPr>
          <w:rFonts w:cs="Marianne Light"/>
          <w:color w:val="00B050"/>
        </w:rPr>
        <w:t>â</w:t>
      </w:r>
      <w:r w:rsidRPr="007607D5">
        <w:rPr>
          <w:color w:val="00B050"/>
        </w:rPr>
        <w:t>timents raccord</w:t>
      </w:r>
      <w:r w:rsidRPr="007607D5">
        <w:rPr>
          <w:rFonts w:cs="Marianne Light"/>
          <w:color w:val="00B050"/>
        </w:rPr>
        <w:t>é</w:t>
      </w:r>
      <w:r w:rsidRPr="007607D5">
        <w:rPr>
          <w:color w:val="00B050"/>
        </w:rPr>
        <w:t>s avec puissances souscrites et longueurs de raccordement.</w:t>
      </w:r>
    </w:p>
    <w:p w14:paraId="26CDBD50" w14:textId="5D0818A6" w:rsidR="005277A3" w:rsidRPr="007607D5" w:rsidRDefault="005277A3" w:rsidP="005277A3">
      <w:pPr>
        <w:pStyle w:val="Pucenoir"/>
        <w:rPr>
          <w:color w:val="00B050"/>
        </w:rPr>
      </w:pPr>
      <w:r w:rsidRPr="51ABDE82">
        <w:rPr>
          <w:color w:val="00B050"/>
          <w:u w:val="single"/>
        </w:rPr>
        <w:t xml:space="preserve">Un </w:t>
      </w:r>
      <w:r w:rsidR="3F17EF15" w:rsidRPr="51ABDE82">
        <w:rPr>
          <w:color w:val="00B050"/>
          <w:u w:val="single"/>
        </w:rPr>
        <w:t>troisième</w:t>
      </w:r>
      <w:r w:rsidRPr="51ABDE82">
        <w:rPr>
          <w:color w:val="00B050"/>
          <w:u w:val="single"/>
        </w:rPr>
        <w:t xml:space="preserve"> rapport intermédiaire</w:t>
      </w:r>
      <w:r w:rsidRPr="51ABDE82">
        <w:rPr>
          <w:color w:val="00B050"/>
        </w:rPr>
        <w:t xml:space="preserve">, à remettre dans les 3 mois suivant </w:t>
      </w:r>
      <w:r>
        <w:t xml:space="preserve">la mise en service </w:t>
      </w:r>
      <w:r w:rsidRPr="51ABDE82">
        <w:rPr>
          <w:color w:val="00B050"/>
        </w:rPr>
        <w:t xml:space="preserve">de l’ensemble du </w:t>
      </w:r>
      <w:r>
        <w:t xml:space="preserve">réseau faisant l’objet de l’aide Fond </w:t>
      </w:r>
      <w:r w:rsidR="007A5595">
        <w:t>Chaleur</w:t>
      </w:r>
      <w:r w:rsidR="007A5595" w:rsidRPr="51ABDE82">
        <w:rPr>
          <w:rFonts w:ascii="Calibri" w:hAnsi="Calibri" w:cs="Calibri"/>
        </w:rPr>
        <w:t xml:space="preserve"> comprenant</w:t>
      </w:r>
      <w:r w:rsidRPr="51ABDE82">
        <w:rPr>
          <w:rFonts w:ascii="Calibri" w:hAnsi="Calibri" w:cs="Calibri"/>
          <w:color w:val="00B050"/>
        </w:rPr>
        <w:t> </w:t>
      </w:r>
      <w:r w:rsidRPr="51ABDE82">
        <w:rPr>
          <w:color w:val="00B050"/>
        </w:rPr>
        <w:t xml:space="preserve">: </w:t>
      </w:r>
    </w:p>
    <w:p w14:paraId="3DE475C9" w14:textId="77777777" w:rsidR="005277A3" w:rsidRPr="00E367C2" w:rsidRDefault="005277A3" w:rsidP="005277A3">
      <w:pPr>
        <w:pStyle w:val="Pucerond"/>
      </w:pPr>
      <w:r w:rsidRPr="00E367C2">
        <w:t xml:space="preserve">Le procès-verbal de réception des </w:t>
      </w:r>
      <w:r w:rsidRPr="00E367C2">
        <w:rPr>
          <w:color w:val="00B050"/>
        </w:rPr>
        <w:t>travaux d’extension ou de création du réseau</w:t>
      </w:r>
      <w:r w:rsidRPr="00E367C2">
        <w:t xml:space="preserve"> : présentation d’une attestation de bon fonctionnement de l’installation (par ex : PV de mise en service, essais COPREC…).</w:t>
      </w:r>
    </w:p>
    <w:p w14:paraId="0087840E" w14:textId="77777777" w:rsidR="005277A3" w:rsidRPr="00E367C2" w:rsidRDefault="005277A3" w:rsidP="005277A3">
      <w:pPr>
        <w:pStyle w:val="Pucerond"/>
      </w:pPr>
      <w:r w:rsidRPr="00E367C2">
        <w:t>Le tableau complet des caractéristiques techniques actualisées de l’article 2 à la présente annexe technique, y compris le tableau des métrés et des DN actualisés du réseau figurant à l’article 2.5 (avec les données définitives après facturation</w:t>
      </w:r>
      <w:proofErr w:type="gramStart"/>
      <w:r w:rsidRPr="00E367C2">
        <w:t>)</w:t>
      </w:r>
      <w:r w:rsidRPr="00E367C2">
        <w:rPr>
          <w:rFonts w:ascii="Calibri" w:hAnsi="Calibri" w:cs="Calibri"/>
        </w:rPr>
        <w:t> </w:t>
      </w:r>
      <w:r w:rsidRPr="00E367C2">
        <w:t>.</w:t>
      </w:r>
      <w:proofErr w:type="gramEnd"/>
    </w:p>
    <w:p w14:paraId="69E1AD01" w14:textId="77777777" w:rsidR="005277A3" w:rsidRPr="00E367C2" w:rsidRDefault="005277A3" w:rsidP="005277A3">
      <w:pPr>
        <w:pStyle w:val="Pucerond"/>
      </w:pPr>
      <w:r w:rsidRPr="00E367C2">
        <w:rPr>
          <w:color w:val="00B050"/>
        </w:rPr>
        <w:t>Cas des programmes de densification</w:t>
      </w:r>
      <w:r w:rsidRPr="00E367C2">
        <w:rPr>
          <w:rFonts w:ascii="Calibri" w:hAnsi="Calibri" w:cs="Calibri"/>
          <w:color w:val="00B050"/>
        </w:rPr>
        <w:t> </w:t>
      </w:r>
      <w:r w:rsidRPr="00E367C2">
        <w:rPr>
          <w:color w:val="00B050"/>
        </w:rPr>
        <w:t>: La liste des bâtiments raccordés avec puissances souscrites et longueurs de raccordement</w:t>
      </w:r>
    </w:p>
    <w:p w14:paraId="11B6E7BE" w14:textId="77777777" w:rsidR="005277A3" w:rsidRPr="00993285" w:rsidRDefault="005277A3" w:rsidP="005277A3">
      <w:pPr>
        <w:pStyle w:val="Pucerond"/>
        <w:rPr>
          <w:color w:val="00B050"/>
        </w:rPr>
      </w:pPr>
      <w:r w:rsidRPr="00E367C2">
        <w:t xml:space="preserve">Le plan de financement définitif. </w:t>
      </w:r>
    </w:p>
    <w:p w14:paraId="30E523F0" w14:textId="77777777" w:rsidR="005277A3" w:rsidRPr="00E367C2" w:rsidRDefault="005277A3" w:rsidP="005277A3">
      <w:pPr>
        <w:pStyle w:val="Pucerond"/>
      </w:pPr>
      <w:r w:rsidRPr="00E367C2">
        <w:t>Un plan de masse définitif d</w:t>
      </w:r>
      <w:r>
        <w:t>es tracés à l’échelle au format .</w:t>
      </w:r>
      <w:proofErr w:type="spellStart"/>
      <w:r>
        <w:t>pdf</w:t>
      </w:r>
      <w:proofErr w:type="spellEnd"/>
      <w:r>
        <w:t xml:space="preserve"> et au </w:t>
      </w:r>
      <w:r w:rsidRPr="00E367C2">
        <w:t xml:space="preserve">format informatique AUTOCAD format </w:t>
      </w:r>
      <w:proofErr w:type="spellStart"/>
      <w:r w:rsidRPr="00E367C2">
        <w:t>dwg</w:t>
      </w:r>
      <w:proofErr w:type="spellEnd"/>
      <w:r w:rsidRPr="00E367C2">
        <w:t xml:space="preserve"> ou </w:t>
      </w:r>
      <w:proofErr w:type="spellStart"/>
      <w:r w:rsidRPr="00E367C2">
        <w:t>dxf</w:t>
      </w:r>
      <w:proofErr w:type="spellEnd"/>
      <w:r w:rsidRPr="00E367C2">
        <w:t xml:space="preserve"> le cas échéant </w:t>
      </w:r>
    </w:p>
    <w:p w14:paraId="61A085B4" w14:textId="77777777" w:rsidR="005277A3" w:rsidRPr="00E367C2" w:rsidRDefault="005277A3" w:rsidP="005277A3">
      <w:pPr>
        <w:pStyle w:val="Pucerond"/>
        <w:rPr>
          <w:rFonts w:eastAsia="Calibri"/>
          <w:lang w:eastAsia="en-US"/>
        </w:rPr>
      </w:pPr>
      <w:r w:rsidRPr="00E367C2">
        <w:rPr>
          <w:rFonts w:eastAsia="Calibri"/>
          <w:lang w:eastAsia="en-US"/>
        </w:rPr>
        <w:t>Les modifications techniques éventuelles apportées sur l’installation.</w:t>
      </w:r>
    </w:p>
    <w:p w14:paraId="2A470FEF" w14:textId="77777777" w:rsidR="002E52A5" w:rsidRDefault="002E52A5" w:rsidP="00E367C2">
      <w:pPr>
        <w:tabs>
          <w:tab w:val="left" w:pos="0"/>
        </w:tabs>
        <w:jc w:val="both"/>
        <w:rPr>
          <w:rFonts w:ascii="Courier New" w:hAnsi="Courier New" w:cs="Courier New"/>
          <w:b/>
          <w:bCs/>
          <w:sz w:val="18"/>
          <w:szCs w:val="18"/>
          <w:u w:val="single"/>
        </w:rPr>
      </w:pPr>
    </w:p>
    <w:p w14:paraId="13B1EB9D" w14:textId="728FF7A4" w:rsidR="00E367C2" w:rsidRPr="00E367C2" w:rsidRDefault="00E367C2" w:rsidP="003840B4">
      <w:pPr>
        <w:pStyle w:val="Pucenoir"/>
      </w:pPr>
      <w:r w:rsidRPr="51ABDE82">
        <w:rPr>
          <w:u w:val="single"/>
        </w:rPr>
        <w:t>Un rapport final</w:t>
      </w:r>
      <w:r>
        <w:t>, à remettre dans un délai maximum de 24 mois après la mise en service de l’installation et avant la date de fin de l’opération comprenant :</w:t>
      </w:r>
    </w:p>
    <w:p w14:paraId="5C765370" w14:textId="77777777" w:rsidR="000F1001" w:rsidRPr="000F1001" w:rsidRDefault="000F1001" w:rsidP="003840B4">
      <w:pPr>
        <w:pStyle w:val="Pucerond"/>
      </w:pPr>
      <w:r w:rsidRPr="000F1001">
        <w:t>Un bilan énergétique présentant les résultats réels consolidés sur une pleine année de production :</w:t>
      </w:r>
    </w:p>
    <w:p w14:paraId="426BD4B1" w14:textId="77777777" w:rsidR="000F1001" w:rsidRPr="000F1001" w:rsidRDefault="000F1001" w:rsidP="003840B4">
      <w:pPr>
        <w:spacing w:after="0" w:line="240" w:lineRule="auto"/>
        <w:ind w:left="907"/>
        <w:jc w:val="both"/>
        <w:rPr>
          <w:rFonts w:ascii="Marianne Light" w:hAnsi="Marianne Light" w:cstheme="minorHAnsi"/>
          <w:bCs/>
          <w:color w:val="00B050"/>
          <w:kern w:val="0"/>
          <w:sz w:val="18"/>
          <w:szCs w:val="18"/>
        </w:rPr>
      </w:pPr>
      <w:r w:rsidRPr="000F1001">
        <w:rPr>
          <w:rFonts w:ascii="Marianne Light" w:hAnsi="Marianne Light" w:cstheme="minorHAnsi"/>
          <w:bCs/>
          <w:color w:val="00B050"/>
          <w:kern w:val="0"/>
          <w:sz w:val="18"/>
          <w:szCs w:val="18"/>
        </w:rPr>
        <w:t>Deux situations sont à distinguer (supprimer les mentions inutiles) :</w:t>
      </w:r>
    </w:p>
    <w:p w14:paraId="3DF31494" w14:textId="3783FABF" w:rsidR="000F1001" w:rsidRPr="000F5D9B" w:rsidRDefault="000F1001" w:rsidP="002A25A9">
      <w:pPr>
        <w:numPr>
          <w:ilvl w:val="1"/>
          <w:numId w:val="11"/>
        </w:numPr>
        <w:spacing w:after="0" w:line="240" w:lineRule="auto"/>
        <w:ind w:left="1324"/>
        <w:jc w:val="both"/>
        <w:rPr>
          <w:rFonts w:ascii="Marianne Light" w:hAnsi="Marianne Light" w:cstheme="minorHAnsi"/>
          <w:color w:val="000000" w:themeColor="text1"/>
          <w:sz w:val="18"/>
          <w:szCs w:val="18"/>
        </w:rPr>
      </w:pPr>
      <w:r w:rsidRPr="000F1001">
        <w:rPr>
          <w:rFonts w:ascii="Marianne Light" w:hAnsi="Marianne Light" w:cstheme="minorHAnsi"/>
          <w:bCs/>
          <w:color w:val="00B050"/>
          <w:kern w:val="0"/>
          <w:sz w:val="18"/>
          <w:szCs w:val="18"/>
        </w:rPr>
        <w:t>Pour les installations inférieures ou égales à 12 GWh/an</w:t>
      </w:r>
      <w:r w:rsidR="00BD5586">
        <w:rPr>
          <w:rFonts w:ascii="Marianne Light" w:hAnsi="Marianne Light" w:cstheme="minorHAnsi"/>
          <w:bCs/>
          <w:color w:val="00B050"/>
          <w:kern w:val="0"/>
          <w:sz w:val="18"/>
          <w:szCs w:val="18"/>
        </w:rPr>
        <w:t xml:space="preserve"> </w:t>
      </w:r>
      <w:r w:rsidRPr="000F1001">
        <w:rPr>
          <w:rFonts w:ascii="Marianne Light" w:hAnsi="Marianne Light" w:cstheme="minorHAnsi"/>
          <w:bCs/>
          <w:color w:val="00B050"/>
          <w:kern w:val="0"/>
          <w:sz w:val="18"/>
          <w:szCs w:val="18"/>
        </w:rPr>
        <w:t>:</w:t>
      </w:r>
      <w:r w:rsidRPr="000F1001">
        <w:rPr>
          <w:rFonts w:ascii="Marianne Light" w:hAnsi="Marianne Light" w:cstheme="minorHAnsi"/>
          <w:sz w:val="18"/>
          <w:szCs w:val="18"/>
        </w:rPr>
        <w:t xml:space="preserve"> </w:t>
      </w:r>
      <w:r>
        <w:rPr>
          <w:rFonts w:ascii="Marianne Light" w:hAnsi="Marianne Light" w:cstheme="minorHAnsi"/>
          <w:sz w:val="18"/>
          <w:szCs w:val="18"/>
        </w:rPr>
        <w:t xml:space="preserve"> </w:t>
      </w:r>
      <w:r w:rsidRPr="000F5D9B">
        <w:rPr>
          <w:rFonts w:ascii="Marianne Light" w:hAnsi="Marianne Light" w:cstheme="minorHAnsi"/>
          <w:color w:val="000000" w:themeColor="text1"/>
          <w:sz w:val="18"/>
          <w:szCs w:val="18"/>
        </w:rPr>
        <w:t>Présentation</w:t>
      </w:r>
      <w:r w:rsidR="00A45068" w:rsidRPr="000F5D9B">
        <w:rPr>
          <w:rFonts w:ascii="Marianne Light" w:hAnsi="Marianne Light" w:cstheme="minorHAnsi"/>
          <w:color w:val="000000" w:themeColor="text1"/>
          <w:sz w:val="18"/>
          <w:szCs w:val="18"/>
        </w:rPr>
        <w:t>,</w:t>
      </w:r>
      <w:r w:rsidRPr="000F5D9B">
        <w:rPr>
          <w:rFonts w:ascii="Marianne Light" w:hAnsi="Marianne Light" w:cstheme="minorHAnsi"/>
          <w:color w:val="000000" w:themeColor="text1"/>
          <w:sz w:val="18"/>
          <w:szCs w:val="18"/>
        </w:rPr>
        <w:t xml:space="preserve"> dans un délai maximum de 24 mois après la </w:t>
      </w:r>
      <w:r w:rsidR="005D453C" w:rsidRPr="000F5D9B">
        <w:rPr>
          <w:rFonts w:ascii="Marianne Light" w:hAnsi="Marianne Light" w:cstheme="minorHAnsi"/>
          <w:color w:val="000000" w:themeColor="text1"/>
          <w:sz w:val="18"/>
          <w:szCs w:val="18"/>
        </w:rPr>
        <w:t>mise en service</w:t>
      </w:r>
      <w:r w:rsidRPr="000F5D9B">
        <w:rPr>
          <w:rFonts w:ascii="Marianne Light" w:hAnsi="Marianne Light" w:cstheme="minorHAnsi"/>
          <w:color w:val="000000" w:themeColor="text1"/>
          <w:sz w:val="18"/>
          <w:szCs w:val="18"/>
        </w:rPr>
        <w:t xml:space="preserve"> de l'installation</w:t>
      </w:r>
      <w:r w:rsidR="00A45068" w:rsidRPr="000F5D9B">
        <w:rPr>
          <w:rFonts w:ascii="Marianne Light" w:hAnsi="Marianne Light" w:cstheme="minorHAnsi"/>
          <w:color w:val="000000" w:themeColor="text1"/>
          <w:sz w:val="18"/>
          <w:szCs w:val="18"/>
        </w:rPr>
        <w:t>,</w:t>
      </w:r>
      <w:r w:rsidRPr="000F5D9B">
        <w:rPr>
          <w:rFonts w:ascii="Marianne Light" w:hAnsi="Marianne Light" w:cstheme="minorHAnsi"/>
          <w:color w:val="000000" w:themeColor="text1"/>
          <w:sz w:val="18"/>
          <w:szCs w:val="18"/>
        </w:rPr>
        <w:t xml:space="preserve"> des résultats réels de la </w:t>
      </w:r>
      <w:r w:rsidR="00A45068" w:rsidRPr="000F5D9B">
        <w:rPr>
          <w:rFonts w:ascii="Marianne Light" w:hAnsi="Marianne Light" w:cstheme="minorHAnsi"/>
          <w:color w:val="000000" w:themeColor="text1"/>
          <w:sz w:val="18"/>
          <w:szCs w:val="18"/>
        </w:rPr>
        <w:t>récupération</w:t>
      </w:r>
      <w:r w:rsidRPr="000F5D9B">
        <w:rPr>
          <w:rFonts w:ascii="Marianne Light" w:hAnsi="Marianne Light" w:cstheme="minorHAnsi"/>
          <w:color w:val="000000" w:themeColor="text1"/>
          <w:sz w:val="18"/>
          <w:szCs w:val="18"/>
        </w:rPr>
        <w:t xml:space="preserve"> de chaleur restituée consolidée au moins sur 12 mois mesurée au(x) compteur(s) d’énergie</w:t>
      </w:r>
    </w:p>
    <w:p w14:paraId="676B9C0B" w14:textId="02163D58" w:rsidR="000F1001" w:rsidRPr="000F1001" w:rsidRDefault="000F1001" w:rsidP="002A25A9">
      <w:pPr>
        <w:pStyle w:val="Paragraphedeliste"/>
        <w:numPr>
          <w:ilvl w:val="1"/>
          <w:numId w:val="11"/>
        </w:numPr>
        <w:tabs>
          <w:tab w:val="left" w:pos="0"/>
        </w:tabs>
        <w:ind w:left="1324"/>
        <w:jc w:val="both"/>
        <w:rPr>
          <w:rFonts w:ascii="Marianne Light" w:hAnsi="Marianne Light" w:cstheme="minorHAnsi"/>
          <w:sz w:val="18"/>
          <w:szCs w:val="18"/>
        </w:rPr>
      </w:pPr>
      <w:r w:rsidRPr="000F1001">
        <w:rPr>
          <w:rFonts w:ascii="Marianne Light" w:hAnsi="Marianne Light" w:cstheme="minorHAnsi"/>
          <w:bCs/>
          <w:color w:val="00B050"/>
          <w:kern w:val="0"/>
          <w:sz w:val="18"/>
          <w:szCs w:val="18"/>
        </w:rPr>
        <w:t xml:space="preserve">Pour les installations supérieures à 12 GWh/an </w:t>
      </w:r>
      <w:r w:rsidR="00033419">
        <w:rPr>
          <w:rFonts w:ascii="Marianne Light" w:hAnsi="Marianne Light" w:cstheme="minorHAnsi"/>
          <w:bCs/>
          <w:color w:val="00B050"/>
          <w:kern w:val="0"/>
          <w:sz w:val="18"/>
          <w:szCs w:val="18"/>
        </w:rPr>
        <w:t>(transmission mensuelle des données de production</w:t>
      </w:r>
      <w:r w:rsidRPr="000F1001">
        <w:rPr>
          <w:rFonts w:ascii="Marianne Light" w:hAnsi="Marianne Light" w:cstheme="minorHAnsi"/>
          <w:bCs/>
          <w:color w:val="00B050"/>
          <w:kern w:val="0"/>
          <w:sz w:val="18"/>
          <w:szCs w:val="18"/>
        </w:rPr>
        <w:t>) :</w:t>
      </w:r>
      <w:r w:rsidRPr="000F1001">
        <w:rPr>
          <w:rFonts w:ascii="Marianne Light" w:hAnsi="Marianne Light" w:cstheme="minorHAnsi"/>
          <w:sz w:val="18"/>
          <w:szCs w:val="18"/>
        </w:rPr>
        <w:t xml:space="preserve"> </w:t>
      </w:r>
      <w:r w:rsidRPr="000F5D9B">
        <w:rPr>
          <w:rFonts w:ascii="Marianne Light" w:hAnsi="Marianne Light" w:cstheme="minorHAnsi"/>
          <w:color w:val="000000" w:themeColor="text1"/>
          <w:sz w:val="18"/>
          <w:szCs w:val="18"/>
        </w:rPr>
        <w:t>Présentation</w:t>
      </w:r>
      <w:r w:rsidR="00A45068" w:rsidRPr="000F5D9B">
        <w:rPr>
          <w:rFonts w:ascii="Marianne Light" w:hAnsi="Marianne Light" w:cstheme="minorHAnsi"/>
          <w:color w:val="000000" w:themeColor="text1"/>
          <w:sz w:val="18"/>
          <w:szCs w:val="18"/>
        </w:rPr>
        <w:t>,</w:t>
      </w:r>
      <w:r w:rsidRPr="000F5D9B">
        <w:rPr>
          <w:rFonts w:ascii="Marianne Light" w:hAnsi="Marianne Light" w:cstheme="minorHAnsi"/>
          <w:color w:val="000000" w:themeColor="text1"/>
          <w:sz w:val="18"/>
          <w:szCs w:val="18"/>
        </w:rPr>
        <w:t xml:space="preserve"> dans un délai maximum de 24 mois après la </w:t>
      </w:r>
      <w:r w:rsidR="00BB3219" w:rsidRPr="000F5D9B">
        <w:rPr>
          <w:rFonts w:ascii="Marianne Light" w:hAnsi="Marianne Light" w:cstheme="minorHAnsi"/>
          <w:color w:val="000000" w:themeColor="text1"/>
          <w:sz w:val="18"/>
          <w:szCs w:val="18"/>
        </w:rPr>
        <w:t xml:space="preserve">mise en service </w:t>
      </w:r>
      <w:r w:rsidRPr="000F5D9B">
        <w:rPr>
          <w:rFonts w:ascii="Marianne Light" w:hAnsi="Marianne Light" w:cstheme="minorHAnsi"/>
          <w:color w:val="000000" w:themeColor="text1"/>
          <w:sz w:val="18"/>
          <w:szCs w:val="18"/>
        </w:rPr>
        <w:t>de l'installation</w:t>
      </w:r>
      <w:r w:rsidR="00A45068" w:rsidRPr="000F5D9B">
        <w:rPr>
          <w:rFonts w:ascii="Marianne Light" w:hAnsi="Marianne Light" w:cstheme="minorHAnsi"/>
          <w:color w:val="000000" w:themeColor="text1"/>
          <w:sz w:val="18"/>
          <w:szCs w:val="18"/>
        </w:rPr>
        <w:t>,</w:t>
      </w:r>
      <w:r w:rsidRPr="000F5D9B">
        <w:rPr>
          <w:rFonts w:ascii="Marianne Light" w:hAnsi="Marianne Light" w:cstheme="minorHAnsi"/>
          <w:color w:val="000000" w:themeColor="text1"/>
          <w:sz w:val="18"/>
          <w:szCs w:val="18"/>
        </w:rPr>
        <w:t xml:space="preserve"> des résultats réels de la </w:t>
      </w:r>
      <w:r w:rsidR="00A45068" w:rsidRPr="000F5D9B">
        <w:rPr>
          <w:rFonts w:ascii="Marianne Light" w:hAnsi="Marianne Light" w:cstheme="minorHAnsi"/>
          <w:color w:val="000000" w:themeColor="text1"/>
          <w:sz w:val="18"/>
          <w:szCs w:val="18"/>
        </w:rPr>
        <w:t>récupération</w:t>
      </w:r>
      <w:r w:rsidRPr="000F5D9B">
        <w:rPr>
          <w:rFonts w:ascii="Marianne Light" w:hAnsi="Marianne Light" w:cstheme="minorHAnsi"/>
          <w:color w:val="000000" w:themeColor="text1"/>
          <w:sz w:val="18"/>
          <w:szCs w:val="18"/>
        </w:rPr>
        <w:t xml:space="preserve"> de chaleur restituée consolidée au moins sur 12 mois sur le compteur de chaleur (engagement du bénéficiaire de transmettre </w:t>
      </w:r>
      <w:r w:rsidR="005D453C" w:rsidRPr="000F5D9B">
        <w:rPr>
          <w:rFonts w:ascii="Marianne Light" w:hAnsi="Marianne Light" w:cstheme="minorHAnsi"/>
          <w:color w:val="000000" w:themeColor="text1"/>
          <w:sz w:val="18"/>
          <w:szCs w:val="18"/>
        </w:rPr>
        <w:t xml:space="preserve">les données </w:t>
      </w:r>
      <w:r w:rsidR="0054638F" w:rsidRPr="000F5D9B">
        <w:rPr>
          <w:rFonts w:ascii="Marianne Light" w:hAnsi="Marianne Light" w:cstheme="minorHAnsi"/>
          <w:color w:val="000000" w:themeColor="text1"/>
          <w:sz w:val="18"/>
          <w:szCs w:val="18"/>
        </w:rPr>
        <w:t>de comptage</w:t>
      </w:r>
      <w:r w:rsidRPr="000F5D9B">
        <w:rPr>
          <w:rFonts w:ascii="Marianne Light" w:hAnsi="Marianne Light" w:cstheme="minorHAnsi"/>
          <w:color w:val="000000" w:themeColor="text1"/>
          <w:sz w:val="18"/>
          <w:szCs w:val="18"/>
        </w:rPr>
        <w:t xml:space="preserve"> pendant 3 ans)</w:t>
      </w:r>
    </w:p>
    <w:p w14:paraId="22980406" w14:textId="21470936" w:rsidR="000F1001" w:rsidRPr="000F1001" w:rsidRDefault="000F1001" w:rsidP="003840B4">
      <w:pPr>
        <w:pStyle w:val="Pucerond"/>
      </w:pPr>
      <w:r w:rsidRPr="000F1001">
        <w:t xml:space="preserve">Les modifications techniques éventuelles apportées sur l’installation </w:t>
      </w:r>
    </w:p>
    <w:p w14:paraId="3CDF2A34" w14:textId="77777777" w:rsidR="000F1001" w:rsidRPr="000F1001" w:rsidRDefault="000F1001" w:rsidP="003840B4">
      <w:pPr>
        <w:pStyle w:val="Pucerond"/>
      </w:pPr>
      <w:r w:rsidRPr="000F1001">
        <w:t>La liste des problèmes techniques éventuels rencontrés depuis la mise en service de l’installation</w:t>
      </w:r>
    </w:p>
    <w:p w14:paraId="7EDDD87F" w14:textId="1F264D02" w:rsidR="000F1001" w:rsidRDefault="000F1001" w:rsidP="003840B4">
      <w:pPr>
        <w:pStyle w:val="Pucerond"/>
        <w:rPr>
          <w:bCs/>
          <w:color w:val="00B050"/>
        </w:rPr>
      </w:pPr>
      <w:r w:rsidRPr="000F1001">
        <w:rPr>
          <w:bCs/>
          <w:color w:val="00B050"/>
        </w:rPr>
        <w:t xml:space="preserve">Le cas échéant, fourniture d’un rapport attestant le bon fonctionnement du système de </w:t>
      </w:r>
      <w:proofErr w:type="spellStart"/>
      <w:r w:rsidRPr="000F1001">
        <w:rPr>
          <w:bCs/>
          <w:color w:val="00B050"/>
        </w:rPr>
        <w:t>télé-relève</w:t>
      </w:r>
      <w:proofErr w:type="spellEnd"/>
      <w:r w:rsidRPr="000F1001">
        <w:rPr>
          <w:bCs/>
          <w:color w:val="00B050"/>
        </w:rPr>
        <w:t xml:space="preserve"> de la </w:t>
      </w:r>
      <w:r w:rsidR="00215F79">
        <w:rPr>
          <w:bCs/>
          <w:color w:val="00B050"/>
        </w:rPr>
        <w:t>récupération</w:t>
      </w:r>
      <w:r w:rsidRPr="000F1001">
        <w:rPr>
          <w:bCs/>
          <w:color w:val="00B050"/>
        </w:rPr>
        <w:t xml:space="preserve"> de chaleur</w:t>
      </w:r>
      <w:r w:rsidR="00215F79">
        <w:rPr>
          <w:bCs/>
          <w:color w:val="00B050"/>
        </w:rPr>
        <w:t>.</w:t>
      </w:r>
      <w:r w:rsidRPr="000F1001">
        <w:rPr>
          <w:bCs/>
          <w:color w:val="00B050"/>
        </w:rPr>
        <w:t xml:space="preserve"> </w:t>
      </w:r>
    </w:p>
    <w:p w14:paraId="1D4D13E0" w14:textId="77777777" w:rsidR="005277A3" w:rsidRPr="000F1001" w:rsidRDefault="005277A3" w:rsidP="005277A3">
      <w:pPr>
        <w:pStyle w:val="Pucerond"/>
      </w:pPr>
      <w:r w:rsidRPr="000F1001">
        <w:t>D’une note sur l’impact de l’aide sur les abonnés, avec les modalités de répercussion de cet impact vers l’usager final.</w:t>
      </w:r>
    </w:p>
    <w:p w14:paraId="31004AB9" w14:textId="77777777" w:rsidR="005277A3" w:rsidRPr="000F1001" w:rsidRDefault="005277A3" w:rsidP="005277A3">
      <w:pPr>
        <w:pStyle w:val="Pucerond"/>
      </w:pPr>
      <w:r w:rsidRPr="000F1001">
        <w:t xml:space="preserve">Du rapport annuel d’exploitation comprenant le compte rendu financier, le prix moyen facturé à l’abonné (R1+R2) en €/MWh ainsi qu’une ou plusieurs polices d’abonnement caractéristiques. </w:t>
      </w:r>
    </w:p>
    <w:p w14:paraId="1B3C7F87" w14:textId="4D876DEA" w:rsidR="00F8679C" w:rsidRPr="00F8679C" w:rsidRDefault="00F8679C" w:rsidP="003840B4">
      <w:pPr>
        <w:pStyle w:val="Pucerond"/>
      </w:pPr>
      <w:r w:rsidRPr="00F8679C">
        <w:t>Fournir des photos de l'installation réalisée que l'ADEME pourra réutiliser dans le respect des crédits photos indiqués sur les images transmises</w:t>
      </w:r>
      <w:r>
        <w:rPr>
          <w:rFonts w:ascii="Segoe UI" w:hAnsi="Segoe UI" w:cs="Segoe UI"/>
        </w:rPr>
        <w:t>.</w:t>
      </w:r>
    </w:p>
    <w:p w14:paraId="1B64FA7B" w14:textId="77777777" w:rsidR="00F8679C" w:rsidRDefault="00F8679C" w:rsidP="00F8679C">
      <w:pPr>
        <w:pStyle w:val="Paragraphedeliste"/>
        <w:tabs>
          <w:tab w:val="left" w:pos="0"/>
        </w:tabs>
        <w:jc w:val="both"/>
        <w:rPr>
          <w:rFonts w:ascii="Marianne Light" w:hAnsi="Marianne Light" w:cstheme="minorHAnsi"/>
          <w:bCs/>
          <w:color w:val="00B050"/>
          <w:kern w:val="0"/>
          <w:sz w:val="18"/>
          <w:szCs w:val="18"/>
        </w:rPr>
      </w:pPr>
    </w:p>
    <w:p w14:paraId="470BD64B" w14:textId="77777777" w:rsidR="005277A3" w:rsidRPr="002F4ED2" w:rsidRDefault="005277A3" w:rsidP="005277A3">
      <w:pPr>
        <w:pStyle w:val="Pucenoir"/>
        <w:rPr>
          <w:u w:val="single"/>
        </w:rPr>
      </w:pPr>
      <w:r w:rsidRPr="002F4ED2">
        <w:rPr>
          <w:u w:val="single"/>
        </w:rPr>
        <w:t>Bilans annuels</w:t>
      </w:r>
      <w:r w:rsidRPr="002F4ED2">
        <w:rPr>
          <w:rFonts w:ascii="Calibri" w:hAnsi="Calibri" w:cs="Calibri"/>
          <w:u w:val="single"/>
        </w:rPr>
        <w:t> </w:t>
      </w:r>
      <w:r w:rsidRPr="002F4ED2">
        <w:rPr>
          <w:u w:val="single"/>
        </w:rPr>
        <w:t>:</w:t>
      </w:r>
    </w:p>
    <w:p w14:paraId="2C28C799" w14:textId="1BE5B057" w:rsidR="005277A3" w:rsidRPr="00EB2C41" w:rsidRDefault="005277A3" w:rsidP="005277A3">
      <w:pPr>
        <w:pStyle w:val="TexteCourant"/>
        <w:rPr>
          <w:color w:val="000000" w:themeColor="text1"/>
        </w:rPr>
      </w:pPr>
      <w:r w:rsidRPr="00EB2C41">
        <w:rPr>
          <w:color w:val="000000" w:themeColor="text1"/>
        </w:rPr>
        <w:t xml:space="preserve">Pour les </w:t>
      </w:r>
      <w:r w:rsidR="00D45ABF" w:rsidRPr="00EB2C41">
        <w:rPr>
          <w:color w:val="000000" w:themeColor="text1"/>
        </w:rPr>
        <w:t>projets &gt; 12GWh d’</w:t>
      </w:r>
      <w:proofErr w:type="spellStart"/>
      <w:r w:rsidR="00D45ABF" w:rsidRPr="00EB2C41">
        <w:rPr>
          <w:color w:val="000000" w:themeColor="text1"/>
        </w:rPr>
        <w:t>EnR&amp;R</w:t>
      </w:r>
      <w:proofErr w:type="spellEnd"/>
      <w:r w:rsidRPr="00EB2C41">
        <w:rPr>
          <w:color w:val="000000" w:themeColor="text1"/>
        </w:rPr>
        <w:t>, le maître d</w:t>
      </w:r>
      <w:r w:rsidR="00D45ABF" w:rsidRPr="00EB2C41">
        <w:rPr>
          <w:color w:val="000000" w:themeColor="text1"/>
        </w:rPr>
        <w:t>’</w:t>
      </w:r>
      <w:r w:rsidRPr="00EB2C41">
        <w:rPr>
          <w:color w:val="000000" w:themeColor="text1"/>
        </w:rPr>
        <w:t>ouvrage s</w:t>
      </w:r>
      <w:r w:rsidR="00D45ABF" w:rsidRPr="00EB2C41">
        <w:rPr>
          <w:color w:val="000000" w:themeColor="text1"/>
        </w:rPr>
        <w:t>’</w:t>
      </w:r>
      <w:r w:rsidRPr="00EB2C41">
        <w:rPr>
          <w:color w:val="000000" w:themeColor="text1"/>
        </w:rPr>
        <w:t>engage à transmettre à l</w:t>
      </w:r>
      <w:r w:rsidR="00D45ABF" w:rsidRPr="00EB2C41">
        <w:rPr>
          <w:color w:val="000000" w:themeColor="text1"/>
        </w:rPr>
        <w:t>’</w:t>
      </w:r>
      <w:r w:rsidRPr="00EB2C41">
        <w:rPr>
          <w:color w:val="000000" w:themeColor="text1"/>
        </w:rPr>
        <w:t>ADEME jusqu’à 3 ans après le versement du solde, un bilan annuel sur les</w:t>
      </w:r>
      <w:r w:rsidRPr="00EB2C41">
        <w:rPr>
          <w:rFonts w:ascii="Calibri" w:hAnsi="Calibri" w:cs="Calibri"/>
          <w:color w:val="000000" w:themeColor="text1"/>
        </w:rPr>
        <w:t> </w:t>
      </w:r>
      <w:r w:rsidRPr="00EB2C41">
        <w:rPr>
          <w:color w:val="000000" w:themeColor="text1"/>
        </w:rPr>
        <w:t>données d’exploitation comprenant le compte rendu financier, le prix moyen facturé à l’abonné (R1+R2) en €/MWh ainsi qu’une ou plusieurs polices d’abonnement caractéristiques.</w:t>
      </w:r>
    </w:p>
    <w:p w14:paraId="4D219C9E" w14:textId="1CA26147" w:rsidR="00D45ABF" w:rsidRPr="00EB2C41" w:rsidRDefault="00D45ABF" w:rsidP="00D45ABF">
      <w:pPr>
        <w:pStyle w:val="TexteCourant"/>
        <w:rPr>
          <w:color w:val="000000" w:themeColor="text1"/>
        </w:rPr>
      </w:pPr>
      <w:r w:rsidRPr="00EB2C41">
        <w:rPr>
          <w:color w:val="000000" w:themeColor="text1"/>
        </w:rPr>
        <w:t>Pour les projets ≤12GWh d’</w:t>
      </w:r>
      <w:proofErr w:type="spellStart"/>
      <w:r w:rsidRPr="00EB2C41">
        <w:rPr>
          <w:color w:val="000000" w:themeColor="text1"/>
        </w:rPr>
        <w:t>EnR&amp;R</w:t>
      </w:r>
      <w:proofErr w:type="spellEnd"/>
      <w:r w:rsidRPr="00EB2C41">
        <w:rPr>
          <w:color w:val="000000" w:themeColor="text1"/>
        </w:rPr>
        <w:t xml:space="preserve">, </w:t>
      </w:r>
      <w:r w:rsidR="007E7FC9" w:rsidRPr="00EB2C41">
        <w:rPr>
          <w:rFonts w:cstheme="minorHAnsi"/>
          <w:color w:val="000000" w:themeColor="text1"/>
          <w:szCs w:val="18"/>
        </w:rPr>
        <w:t>le maître d'ouvrage s'engage à tenir à disposition de l'ADEME, sur simple demande, jusqu’à 3 ans après le versement du solde,</w:t>
      </w:r>
      <w:r w:rsidRPr="00EB2C41">
        <w:rPr>
          <w:color w:val="000000" w:themeColor="text1"/>
        </w:rPr>
        <w:t xml:space="preserve"> un bilan annuel sur les</w:t>
      </w:r>
      <w:r w:rsidRPr="00EB2C41">
        <w:rPr>
          <w:rFonts w:ascii="Calibri" w:hAnsi="Calibri" w:cs="Calibri"/>
          <w:color w:val="000000" w:themeColor="text1"/>
        </w:rPr>
        <w:t> </w:t>
      </w:r>
      <w:r w:rsidRPr="00EB2C41">
        <w:rPr>
          <w:color w:val="000000" w:themeColor="text1"/>
        </w:rPr>
        <w:t>données d’exploitation comprenant le compte rendu financier, le prix moyen facturé à l’abonné (R1+R2) en €/MWh ainsi qu’une ou plusieurs polices d’abonnement caractéristiques.</w:t>
      </w:r>
    </w:p>
    <w:bookmarkEnd w:id="272"/>
    <w:sectPr w:rsidR="00D45ABF" w:rsidRPr="00EB2C41" w:rsidSect="00E16A4D">
      <w:headerReference w:type="default" r:id="rId12"/>
      <w:footerReference w:type="default" r:id="rId13"/>
      <w:headerReference w:type="first" r:id="rId14"/>
      <w:footerReference w:type="first" r:id="rId15"/>
      <w:pgSz w:w="11906" w:h="16838"/>
      <w:pgMar w:top="1418" w:right="1418" w:bottom="907"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3C834" w14:textId="77777777" w:rsidR="007E5B55" w:rsidRDefault="007E5B55" w:rsidP="00355E54">
      <w:pPr>
        <w:spacing w:after="0" w:line="240" w:lineRule="auto"/>
      </w:pPr>
      <w:r>
        <w:separator/>
      </w:r>
    </w:p>
  </w:endnote>
  <w:endnote w:type="continuationSeparator" w:id="0">
    <w:p w14:paraId="541B451F" w14:textId="77777777" w:rsidR="007E5B55" w:rsidRDefault="007E5B55"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rianne Light">
    <w:panose1 w:val="02000000000000000000"/>
    <w:charset w:val="00"/>
    <w:family w:val="modern"/>
    <w:notTrueType/>
    <w:pitch w:val="variable"/>
    <w:sig w:usb0="0000000F"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FB338" w14:textId="4D5F1CD6" w:rsidR="00033419" w:rsidRDefault="00033419" w:rsidP="003840B4">
    <w:pPr>
      <w:pStyle w:val="Pieddepage"/>
      <w:jc w:val="right"/>
      <w:rPr>
        <w:rFonts w:ascii="Marianne" w:hAnsi="Marianne"/>
        <w:sz w:val="16"/>
        <w:szCs w:val="16"/>
      </w:rPr>
    </w:pPr>
    <w:r>
      <w:rPr>
        <w:rFonts w:ascii="Marianne Light" w:hAnsi="Marianne Light"/>
        <w:sz w:val="16"/>
        <w:szCs w:val="16"/>
      </w:rPr>
      <w:t>Récupération de chaleur fatale</w:t>
    </w:r>
    <w:r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D53DA3">
      <w:rPr>
        <w:rFonts w:ascii="Marianne" w:hAnsi="Marianne"/>
        <w:noProof/>
        <w:sz w:val="16"/>
        <w:szCs w:val="16"/>
      </w:rPr>
      <w:t>4</w:t>
    </w:r>
    <w:r w:rsidRPr="0038673F">
      <w:rPr>
        <w:rFonts w:ascii="Marianne" w:hAnsi="Marianne"/>
        <w:sz w:val="16"/>
        <w:szCs w:val="16"/>
      </w:rPr>
      <w:fldChar w:fldCharType="end"/>
    </w:r>
    <w:r w:rsidRPr="0038673F">
      <w:rPr>
        <w:rFonts w:ascii="Marianne" w:hAnsi="Marianne"/>
        <w:sz w:val="16"/>
        <w:szCs w:val="16"/>
      </w:rPr>
      <w:t xml:space="preserve"> I</w:t>
    </w:r>
  </w:p>
  <w:p w14:paraId="60C9725A" w14:textId="38883D5E" w:rsidR="00033419" w:rsidRDefault="00033419" w:rsidP="003840B4">
    <w:pPr>
      <w:pStyle w:val="Pieddepage"/>
      <w:jc w:val="right"/>
    </w:pPr>
    <w:r w:rsidRPr="0038673F">
      <w:rPr>
        <w:noProof/>
        <w:sz w:val="16"/>
        <w:szCs w:val="16"/>
      </w:rPr>
      <w:drawing>
        <wp:anchor distT="0" distB="0" distL="114300" distR="114300" simplePos="0" relativeHeight="251659264" behindDoc="1" locked="1" layoutInCell="1" allowOverlap="1" wp14:anchorId="4DA4BAF0" wp14:editId="43A460EE">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r w:rsidR="000F5D9B">
      <w:rPr>
        <w:rFonts w:ascii="Marianne" w:hAnsi="Marianne"/>
        <w:sz w:val="16"/>
        <w:szCs w:val="16"/>
      </w:rPr>
      <w:t xml:space="preserve"> - 2023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1ABDE82" w14:paraId="05E7C2CF" w14:textId="77777777" w:rsidTr="002F4ED2">
      <w:tc>
        <w:tcPr>
          <w:tcW w:w="3020" w:type="dxa"/>
        </w:tcPr>
        <w:p w14:paraId="4DE8B299" w14:textId="6F6AD04E" w:rsidR="51ABDE82" w:rsidRDefault="51ABDE82" w:rsidP="002F4ED2">
          <w:pPr>
            <w:pStyle w:val="En-tte"/>
            <w:ind w:left="-115"/>
          </w:pPr>
        </w:p>
      </w:tc>
      <w:tc>
        <w:tcPr>
          <w:tcW w:w="3020" w:type="dxa"/>
        </w:tcPr>
        <w:p w14:paraId="6E0AE4B5" w14:textId="11CA2D4A" w:rsidR="51ABDE82" w:rsidRDefault="51ABDE82" w:rsidP="002F4ED2">
          <w:pPr>
            <w:pStyle w:val="En-tte"/>
            <w:jc w:val="center"/>
          </w:pPr>
        </w:p>
      </w:tc>
      <w:tc>
        <w:tcPr>
          <w:tcW w:w="3020" w:type="dxa"/>
        </w:tcPr>
        <w:p w14:paraId="0A7E5F91" w14:textId="41879530" w:rsidR="51ABDE82" w:rsidRDefault="51ABDE82" w:rsidP="002F4ED2">
          <w:pPr>
            <w:pStyle w:val="En-tte"/>
            <w:ind w:right="-115"/>
            <w:jc w:val="right"/>
          </w:pPr>
        </w:p>
      </w:tc>
    </w:tr>
  </w:tbl>
  <w:p w14:paraId="167B3A65" w14:textId="55861B4C" w:rsidR="51ABDE82" w:rsidRDefault="51ABDE82" w:rsidP="002F4ED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CEA9D" w14:textId="77777777" w:rsidR="007E5B55" w:rsidRDefault="007E5B55" w:rsidP="00355E54">
      <w:pPr>
        <w:spacing w:after="0" w:line="240" w:lineRule="auto"/>
      </w:pPr>
      <w:r>
        <w:separator/>
      </w:r>
    </w:p>
  </w:footnote>
  <w:footnote w:type="continuationSeparator" w:id="0">
    <w:p w14:paraId="6FB4912A" w14:textId="77777777" w:rsidR="007E5B55" w:rsidRDefault="007E5B55" w:rsidP="00355E54">
      <w:pPr>
        <w:spacing w:after="0" w:line="240" w:lineRule="auto"/>
      </w:pPr>
      <w:r>
        <w:continuationSeparator/>
      </w:r>
    </w:p>
  </w:footnote>
  <w:footnote w:id="1">
    <w:p w14:paraId="176B3A30" w14:textId="77777777" w:rsidR="00631EC4" w:rsidRPr="00F37448" w:rsidRDefault="00631EC4" w:rsidP="00631EC4">
      <w:pPr>
        <w:pStyle w:val="notebasdepage"/>
      </w:pPr>
      <w:r w:rsidRPr="00F37448">
        <w:rPr>
          <w:rStyle w:val="Appelnotedebasdep"/>
        </w:rPr>
        <w:footnoteRef/>
      </w:r>
      <w:r w:rsidRPr="00F37448">
        <w:t xml:space="preserve"> </w:t>
      </w:r>
      <w:r w:rsidRPr="005F5B55">
        <w:t xml:space="preserve">Disponible dans le fichier Excel du volet technique « </w:t>
      </w:r>
      <w:proofErr w:type="spellStart"/>
      <w:r w:rsidRPr="005F5B55">
        <w:t>Vtech_tab_récupération_chaleur_fatale</w:t>
      </w:r>
      <w:proofErr w:type="spellEnd"/>
      <w:r w:rsidRPr="005F5B55">
        <w:t xml:space="preserve">_ avec réseau » disponible sous : </w:t>
      </w:r>
      <w:hyperlink r:id="rId1" w:history="1">
        <w:r w:rsidRPr="00651BA7">
          <w:rPr>
            <w:rStyle w:val="Lienhypertexte"/>
          </w:rPr>
          <w:t>https://agirpourlatransition.ademe.fr/entreprises/dispositif-aide/financement-dinstallations-recuperation-chaleur</w:t>
        </w:r>
      </w:hyperlink>
    </w:p>
  </w:footnote>
  <w:footnote w:id="2">
    <w:p w14:paraId="5BF5E087" w14:textId="77777777" w:rsidR="00631EC4" w:rsidRDefault="00631EC4" w:rsidP="00631EC4">
      <w:pPr>
        <w:pStyle w:val="notebasdepage"/>
      </w:pPr>
      <w:r w:rsidRPr="00F37448">
        <w:rPr>
          <w:rStyle w:val="Appelnotedebasdep"/>
        </w:rPr>
        <w:footnoteRef/>
      </w:r>
      <w:r w:rsidRPr="00F37448">
        <w:t xml:space="preserve"> </w:t>
      </w:r>
      <w:r w:rsidRPr="00F37448">
        <w:rPr>
          <w:lang w:eastAsia="en-US"/>
        </w:rPr>
        <w:t>Le guide pour la rédaction d’un cahier des charges «</w:t>
      </w:r>
      <w:r w:rsidRPr="00F37448">
        <w:rPr>
          <w:rFonts w:ascii="Calibri" w:hAnsi="Calibri"/>
          <w:lang w:eastAsia="en-US"/>
        </w:rPr>
        <w:t> </w:t>
      </w:r>
      <w:r w:rsidRPr="00F37448">
        <w:rPr>
          <w:rFonts w:cs="Marianne Light"/>
          <w:lang w:eastAsia="en-US"/>
        </w:rPr>
        <w:t>é</w:t>
      </w:r>
      <w:r w:rsidRPr="00F37448">
        <w:rPr>
          <w:lang w:eastAsia="en-US"/>
        </w:rPr>
        <w:t>tude de faisabilit</w:t>
      </w:r>
      <w:r w:rsidRPr="00F37448">
        <w:rPr>
          <w:rFonts w:cs="Marianne Light"/>
          <w:lang w:eastAsia="en-US"/>
        </w:rPr>
        <w:t>é</w:t>
      </w:r>
      <w:r w:rsidRPr="00F37448">
        <w:rPr>
          <w:lang w:eastAsia="en-US"/>
        </w:rPr>
        <w:t xml:space="preserve"> r</w:t>
      </w:r>
      <w:r w:rsidRPr="00F37448">
        <w:rPr>
          <w:rFonts w:cs="Marianne Light"/>
          <w:lang w:eastAsia="en-US"/>
        </w:rPr>
        <w:t>é</w:t>
      </w:r>
      <w:r w:rsidRPr="00F37448">
        <w:rPr>
          <w:lang w:eastAsia="en-US"/>
        </w:rPr>
        <w:t>cup</w:t>
      </w:r>
      <w:r w:rsidRPr="00F37448">
        <w:rPr>
          <w:rFonts w:cs="Marianne Light"/>
          <w:lang w:eastAsia="en-US"/>
        </w:rPr>
        <w:t>é</w:t>
      </w:r>
      <w:r w:rsidRPr="00F37448">
        <w:rPr>
          <w:lang w:eastAsia="en-US"/>
        </w:rPr>
        <w:t>ration de chaleur fatale</w:t>
      </w:r>
      <w:r w:rsidRPr="00F37448">
        <w:rPr>
          <w:rFonts w:ascii="Calibri" w:hAnsi="Calibri"/>
          <w:lang w:eastAsia="en-US"/>
        </w:rPr>
        <w:t> </w:t>
      </w:r>
      <w:r w:rsidRPr="00F37448">
        <w:rPr>
          <w:rFonts w:cs="Marianne Light"/>
          <w:lang w:eastAsia="en-US"/>
        </w:rPr>
        <w:t>»</w:t>
      </w:r>
      <w:r w:rsidRPr="00F37448">
        <w:rPr>
          <w:lang w:eastAsia="en-US"/>
        </w:rPr>
        <w:t xml:space="preserve"> disponible sur </w:t>
      </w:r>
      <w:hyperlink r:id="rId2" w:history="1">
        <w:r w:rsidRPr="00F37448">
          <w:rPr>
            <w:rStyle w:val="Lienhypertexte"/>
            <w:rFonts w:cs="Calibri"/>
            <w:lang w:eastAsia="en-US"/>
          </w:rPr>
          <w:t>https://www.ademe.fr/etude-faisabilite-recuperation-chaleur-fatale-valorisation-interne-etou-externe</w:t>
        </w:r>
      </w:hyperlink>
      <w:r w:rsidRPr="00F37448">
        <w:rPr>
          <w:lang w:eastAsia="en-US"/>
        </w:rPr>
        <w:t>.</w:t>
      </w:r>
    </w:p>
  </w:footnote>
  <w:footnote w:id="3">
    <w:p w14:paraId="7E320BB0" w14:textId="77777777" w:rsidR="009F1E73" w:rsidRPr="00F37448" w:rsidRDefault="009F1E73" w:rsidP="009F1E73">
      <w:pPr>
        <w:pStyle w:val="notebasdepage"/>
      </w:pPr>
      <w:r w:rsidRPr="00F37448">
        <w:rPr>
          <w:rStyle w:val="Appelnotedebasdep"/>
        </w:rPr>
        <w:footnoteRef/>
      </w:r>
      <w:r w:rsidRPr="00F37448">
        <w:t xml:space="preserve"> Pour les projets froid, méthodologique détaillée dans le cahier des charges ADEME «</w:t>
      </w:r>
      <w:r w:rsidRPr="00F37448">
        <w:rPr>
          <w:rFonts w:ascii="Calibri" w:hAnsi="Calibri" w:cs="Calibri"/>
        </w:rPr>
        <w:t> </w:t>
      </w:r>
      <w:r w:rsidRPr="00F37448">
        <w:t>Diagnostic r</w:t>
      </w:r>
      <w:r w:rsidRPr="00F37448">
        <w:rPr>
          <w:rFonts w:cs="Marianne Light"/>
        </w:rPr>
        <w:t>é</w:t>
      </w:r>
      <w:r w:rsidRPr="00F37448">
        <w:t>frig</w:t>
      </w:r>
      <w:r w:rsidRPr="00F37448">
        <w:rPr>
          <w:rFonts w:cs="Marianne Light"/>
        </w:rPr>
        <w:t>é</w:t>
      </w:r>
      <w:r w:rsidRPr="00F37448">
        <w:t>ration dans</w:t>
      </w:r>
      <w:r>
        <w:t xml:space="preserve"> </w:t>
      </w:r>
      <w:r w:rsidRPr="00F37448">
        <w:t>l</w:t>
      </w:r>
      <w:r w:rsidRPr="00F37448">
        <w:rPr>
          <w:rFonts w:cs="Marianne Light"/>
        </w:rPr>
        <w:t>’</w:t>
      </w:r>
      <w:r w:rsidRPr="00F37448">
        <w:t>industrie</w:t>
      </w:r>
      <w:r w:rsidRPr="00F37448">
        <w:rPr>
          <w:rFonts w:ascii="Calibri" w:hAnsi="Calibri" w:cs="Calibri"/>
        </w:rPr>
        <w:t> </w:t>
      </w:r>
      <w:r w:rsidRPr="00F37448">
        <w:rPr>
          <w:rFonts w:cs="Marianne Light"/>
        </w:rPr>
        <w:t>»</w:t>
      </w:r>
      <w:r w:rsidRPr="00F37448">
        <w:t>, disponible en ligne</w:t>
      </w:r>
      <w:r w:rsidRPr="00F37448">
        <w:rPr>
          <w:rFonts w:ascii="Calibri" w:hAnsi="Calibri" w:cs="Calibri"/>
        </w:rPr>
        <w:t> </w:t>
      </w:r>
      <w:r w:rsidRPr="00F37448">
        <w:t xml:space="preserve">: </w:t>
      </w:r>
      <w:hyperlink r:id="rId3" w:history="1">
        <w:r w:rsidRPr="00F37448">
          <w:rPr>
            <w:rStyle w:val="Lienhypertexte"/>
          </w:rPr>
          <w:t>https://www.ademe.fr/diagnostic-economies-denergie-refrigeration-lindustrie</w:t>
        </w:r>
      </w:hyperlink>
    </w:p>
  </w:footnote>
  <w:footnote w:id="4">
    <w:p w14:paraId="011584CB" w14:textId="1275679F" w:rsidR="00033419" w:rsidRPr="00CF5D70" w:rsidRDefault="00033419" w:rsidP="00FA3B27">
      <w:pPr>
        <w:pStyle w:val="notedebasdepage0"/>
        <w:spacing w:after="0"/>
        <w:rPr>
          <w:rFonts w:ascii="Marianne" w:hAnsi="Marianne"/>
        </w:rPr>
      </w:pPr>
      <w:r w:rsidRPr="00CF5D70">
        <w:rPr>
          <w:rStyle w:val="Appelnotedebasdep"/>
          <w:rFonts w:ascii="Marianne" w:hAnsi="Marianne"/>
        </w:rPr>
        <w:footnoteRef/>
      </w:r>
      <w:r w:rsidRPr="00CF5D70">
        <w:rPr>
          <w:rFonts w:ascii="Marianne" w:hAnsi="Marianne"/>
        </w:rPr>
        <w:t xml:space="preserve"> Attention, des critères techniques d’éligibilité existent </w:t>
      </w:r>
      <w:r w:rsidR="00FA3B27" w:rsidRPr="00CF5D70">
        <w:rPr>
          <w:rFonts w:ascii="Marianne" w:hAnsi="Marianne"/>
        </w:rPr>
        <w:t>dans le CEF</w:t>
      </w:r>
      <w:r w:rsidR="00FA3B27" w:rsidRPr="00CF5D70">
        <w:rPr>
          <w:rFonts w:ascii="Marianne" w:hAnsi="Marianne" w:cs="Calibri"/>
        </w:rPr>
        <w:t xml:space="preserve"> tel que</w:t>
      </w:r>
      <w:r w:rsidRPr="00CF5D70">
        <w:rPr>
          <w:rFonts w:ascii="Marianne" w:hAnsi="Marianne"/>
        </w:rPr>
        <w:t xml:space="preserve"> SCOP&gt;</w:t>
      </w:r>
      <w:r w:rsidR="00F256EF" w:rsidRPr="00CF5D70">
        <w:rPr>
          <w:rFonts w:ascii="Marianne" w:hAnsi="Marianne"/>
        </w:rPr>
        <w:t>3,5</w:t>
      </w:r>
      <w:r w:rsidRPr="00CF5D70">
        <w:rPr>
          <w:rFonts w:ascii="Marianne" w:hAnsi="Marianne"/>
        </w:rPr>
        <w:t xml:space="preserve"> pour les PAC</w:t>
      </w:r>
      <w:r w:rsidR="00FA3B27" w:rsidRPr="00CF5D70">
        <w:rPr>
          <w:rFonts w:ascii="Marianne" w:hAnsi="Marianne"/>
        </w:rPr>
        <w:t xml:space="preserve"> par exemple</w:t>
      </w:r>
      <w:r w:rsidRPr="00CF5D70">
        <w:rPr>
          <w:rFonts w:ascii="Marianne" w:hAnsi="Marianne"/>
        </w:rPr>
        <w:t>.</w:t>
      </w:r>
    </w:p>
  </w:footnote>
  <w:footnote w:id="5">
    <w:p w14:paraId="5080724F" w14:textId="523B20B6" w:rsidR="00F256EF" w:rsidRPr="00F256EF" w:rsidRDefault="00F256EF" w:rsidP="00FA3B27">
      <w:pPr>
        <w:pStyle w:val="Notedebasdepage"/>
        <w:spacing w:after="0"/>
        <w:rPr>
          <w:rFonts w:ascii="Marianne Light" w:hAnsi="Marianne Light"/>
          <w:sz w:val="16"/>
          <w:szCs w:val="16"/>
        </w:rPr>
      </w:pPr>
      <w:r w:rsidRPr="00CF5D70">
        <w:rPr>
          <w:rStyle w:val="Appelnotedebasdep"/>
          <w:rFonts w:ascii="Marianne" w:hAnsi="Marianne"/>
          <w:sz w:val="16"/>
          <w:szCs w:val="16"/>
        </w:rPr>
        <w:footnoteRef/>
      </w:r>
      <w:r w:rsidRPr="00CF5D70">
        <w:rPr>
          <w:rFonts w:ascii="Marianne" w:hAnsi="Marianne"/>
          <w:sz w:val="16"/>
          <w:szCs w:val="16"/>
        </w:rPr>
        <w:t xml:space="preserve"> Attention, des critères techniques d’éligibilité existent</w:t>
      </w:r>
      <w:r w:rsidR="00FA3B27" w:rsidRPr="00CF5D70">
        <w:rPr>
          <w:rFonts w:ascii="Marianne" w:hAnsi="Marianne"/>
          <w:sz w:val="16"/>
          <w:szCs w:val="16"/>
        </w:rPr>
        <w:t xml:space="preserve"> dans le CEF</w:t>
      </w:r>
      <w:r w:rsidRPr="00CF5D70">
        <w:rPr>
          <w:rFonts w:ascii="Calibri" w:hAnsi="Calibri" w:cs="Calibri"/>
          <w:sz w:val="16"/>
          <w:szCs w:val="16"/>
        </w:rPr>
        <w:t> </w:t>
      </w:r>
      <w:r w:rsidR="00FA3B27" w:rsidRPr="00CF5D70">
        <w:rPr>
          <w:rFonts w:ascii="Marianne" w:hAnsi="Marianne" w:cs="Calibri"/>
          <w:sz w:val="16"/>
          <w:szCs w:val="16"/>
        </w:rPr>
        <w:t xml:space="preserve">tel que </w:t>
      </w:r>
      <w:r w:rsidRPr="00CF5D70">
        <w:rPr>
          <w:rFonts w:ascii="Marianne" w:hAnsi="Marianne"/>
          <w:sz w:val="16"/>
          <w:szCs w:val="16"/>
        </w:rPr>
        <w:t>%</w:t>
      </w:r>
      <w:proofErr w:type="spellStart"/>
      <w:r w:rsidRPr="00CF5D70">
        <w:rPr>
          <w:rFonts w:ascii="Marianne" w:hAnsi="Marianne"/>
          <w:sz w:val="16"/>
          <w:szCs w:val="16"/>
        </w:rPr>
        <w:t>EnR&amp;R</w:t>
      </w:r>
      <w:proofErr w:type="spellEnd"/>
      <w:r w:rsidRPr="00CF5D70">
        <w:rPr>
          <w:rFonts w:ascii="Marianne" w:hAnsi="Marianne"/>
          <w:sz w:val="16"/>
          <w:szCs w:val="16"/>
        </w:rPr>
        <w:t>&gt;65%.</w:t>
      </w:r>
    </w:p>
  </w:footnote>
  <w:footnote w:id="6">
    <w:p w14:paraId="31941C4A" w14:textId="22ED8435" w:rsidR="00033419" w:rsidRPr="00BE29A5" w:rsidRDefault="00033419" w:rsidP="003840B4">
      <w:pPr>
        <w:pStyle w:val="notedebasdepage0"/>
      </w:pPr>
      <w:r w:rsidRPr="003501A4">
        <w:rPr>
          <w:rStyle w:val="Appelnotedebasdep"/>
          <w:rFonts w:asciiTheme="minorHAnsi" w:hAnsiTheme="minorHAnsi"/>
          <w:sz w:val="18"/>
          <w:szCs w:val="18"/>
        </w:rPr>
        <w:footnoteRef/>
      </w:r>
      <w:r w:rsidRPr="003501A4">
        <w:t xml:space="preserve"> </w:t>
      </w:r>
      <w:r>
        <w:t>D</w:t>
      </w:r>
      <w:r w:rsidRPr="003501A4">
        <w:rPr>
          <w:rFonts w:cs="Calibri"/>
        </w:rPr>
        <w:t>ans le cas où un tiers investisseur est le bénéficiaire de l’aide, on renseigne le secteur de l’industriel qui fournit la chaleur.</w:t>
      </w:r>
    </w:p>
  </w:footnote>
  <w:footnote w:id="7">
    <w:p w14:paraId="7440D3D5" w14:textId="77777777" w:rsidR="005C02C4" w:rsidRPr="00E16A4D" w:rsidRDefault="005C02C4" w:rsidP="005C02C4">
      <w:pPr>
        <w:pStyle w:val="notedebasdepage0"/>
        <w:spacing w:after="0"/>
      </w:pPr>
      <w:r w:rsidRPr="00E16A4D">
        <w:rPr>
          <w:rStyle w:val="Appelnotedebasdep"/>
        </w:rPr>
        <w:footnoteRef/>
      </w:r>
      <w:r w:rsidRPr="00E16A4D">
        <w:t xml:space="preserve"> Décret n° 2019-1320 du 9 décembre 2019 relatif aux certificats d'économies d'énergie et à la prolongation de la quatrième période d'obligation du dispositif : </w:t>
      </w:r>
      <w:hyperlink r:id="rId4" w:history="1">
        <w:r w:rsidRPr="00E16A4D">
          <w:rPr>
            <w:rStyle w:val="Lienhypertexte"/>
          </w:rPr>
          <w:t>https://www.legifrance.gouv.fr/eli/decret/2019/12/9/TRER1922307D/jo/texte</w:t>
        </w:r>
      </w:hyperlink>
    </w:p>
    <w:p w14:paraId="760B7C1A" w14:textId="77777777" w:rsidR="005C02C4" w:rsidRPr="00E16A4D" w:rsidRDefault="005C02C4" w:rsidP="005C02C4">
      <w:pPr>
        <w:pStyle w:val="notedebasdepage0"/>
      </w:pPr>
      <w:r w:rsidRPr="00E16A4D">
        <w:t xml:space="preserve">Arrêté du 9 décembre 2019 modifiant l'arrêté du 4 septembre 2014 fixant la liste des éléments d'une demande de certificats d'économies d'énergie et les documents à archiver par le demandeur : </w:t>
      </w:r>
      <w:hyperlink r:id="rId5" w:history="1">
        <w:r w:rsidRPr="00E16A4D">
          <w:rPr>
            <w:rStyle w:val="Lienhypertexte"/>
          </w:rPr>
          <w:t>https://www.legifrance.gouv.fr/eli/arrete/2019/12/9/TRER1934692A/jo/texte</w:t>
        </w:r>
      </w:hyperlink>
    </w:p>
  </w:footnote>
  <w:footnote w:id="8">
    <w:p w14:paraId="696E60BF" w14:textId="3006B776" w:rsidR="00033419" w:rsidRPr="005E73DB" w:rsidRDefault="00033419" w:rsidP="00CF5D70">
      <w:pPr>
        <w:pStyle w:val="notedebasdepage0"/>
        <w:jc w:val="both"/>
      </w:pPr>
      <w:r w:rsidRPr="005E73DB">
        <w:rPr>
          <w:rStyle w:val="Appelnotedebasdep"/>
          <w:rFonts w:asciiTheme="minorHAnsi" w:hAnsiTheme="minorHAnsi"/>
          <w:sz w:val="18"/>
          <w:szCs w:val="18"/>
        </w:rPr>
        <w:footnoteRef/>
      </w:r>
      <w:r w:rsidRPr="005E73DB">
        <w:t xml:space="preserve"> R1 français (= coefficient </w:t>
      </w:r>
      <w:proofErr w:type="spellStart"/>
      <w:r w:rsidRPr="005E73DB">
        <w:t>Pe</w:t>
      </w:r>
      <w:proofErr w:type="spellEnd"/>
      <w:r w:rsidRPr="005E73DB">
        <w:t xml:space="preserve">), déclaré par les exploitants/syndicats de traitement aux douanes pour la TGAP et défini au JORF n°0287 du 10 décembre 2016 relatif aux installations d’incinération </w:t>
      </w:r>
      <w:r w:rsidRPr="005E73DB">
        <w:rPr>
          <w:bCs/>
        </w:rPr>
        <w:t xml:space="preserve">et de </w:t>
      </w:r>
      <w:proofErr w:type="spellStart"/>
      <w:r w:rsidRPr="005E73DB">
        <w:rPr>
          <w:bCs/>
        </w:rPr>
        <w:t>co</w:t>
      </w:r>
      <w:proofErr w:type="spellEnd"/>
      <w:r w:rsidR="005F5FD9">
        <w:rPr>
          <w:bCs/>
        </w:rPr>
        <w:t>-i</w:t>
      </w:r>
      <w:r w:rsidRPr="005E73DB">
        <w:rPr>
          <w:bCs/>
        </w:rPr>
        <w:t>ncinération de déchets non dangereux et aux installations incinérant des déchets d'activités de soins à risques infectieux</w:t>
      </w:r>
    </w:p>
  </w:footnote>
  <w:footnote w:id="9">
    <w:p w14:paraId="4A827B2B" w14:textId="57608F33" w:rsidR="00033419" w:rsidRPr="005E73DB" w:rsidRDefault="00033419" w:rsidP="003840B4">
      <w:pPr>
        <w:pStyle w:val="notedebasdepage0"/>
      </w:pPr>
      <w:r w:rsidRPr="005E73DB">
        <w:rPr>
          <w:rStyle w:val="Appelnotedebasdep"/>
          <w:sz w:val="18"/>
          <w:szCs w:val="18"/>
        </w:rPr>
        <w:footnoteRef/>
      </w:r>
      <w:r w:rsidRPr="005E73DB">
        <w:t xml:space="preserve"> EEMA</w:t>
      </w:r>
      <w:r w:rsidRPr="005E73DB">
        <w:rPr>
          <w:rFonts w:ascii="Calibri" w:hAnsi="Calibri" w:cs="Calibri"/>
        </w:rPr>
        <w:t> </w:t>
      </w:r>
      <w:r w:rsidRPr="005E73DB">
        <w:rPr>
          <w:bCs/>
        </w:rPr>
        <w:t xml:space="preserve">: voir </w:t>
      </w:r>
      <w:r>
        <w:rPr>
          <w:bCs/>
        </w:rPr>
        <w:t xml:space="preserve">Condition d’éligibilité et de financement Chaleur Fatale </w:t>
      </w:r>
      <w:r w:rsidRPr="005E73DB">
        <w:rPr>
          <w:bCs/>
        </w:rPr>
        <w:t xml:space="preserve">disponible sur le site </w:t>
      </w:r>
      <w:hyperlink r:id="rId6" w:history="1">
        <w:r w:rsidR="00A1283D" w:rsidRPr="00B3640D">
          <w:rPr>
            <w:rStyle w:val="Lienhypertexte"/>
          </w:rPr>
          <w:t>https://agirpourlatransition.ademe.fr/entreprises/aides-financieres/2023/aide-installations-recuperation-chaleur-fatale</w:t>
        </w:r>
      </w:hyperlink>
      <w:r w:rsidR="00D53DA3">
        <w:t xml:space="preserve"> </w:t>
      </w:r>
      <w:r w:rsidRPr="005E73DB">
        <w:rPr>
          <w:bCs/>
        </w:rPr>
        <w:t>pour la définition et la formule de calcul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1ABDE82" w14:paraId="4006135A" w14:textId="77777777" w:rsidTr="002F4ED2">
      <w:tc>
        <w:tcPr>
          <w:tcW w:w="3020" w:type="dxa"/>
        </w:tcPr>
        <w:p w14:paraId="29D10F69" w14:textId="33F097B4" w:rsidR="51ABDE82" w:rsidRDefault="51ABDE82" w:rsidP="002F4ED2">
          <w:pPr>
            <w:pStyle w:val="En-tte"/>
            <w:ind w:left="-115"/>
          </w:pPr>
        </w:p>
      </w:tc>
      <w:tc>
        <w:tcPr>
          <w:tcW w:w="3020" w:type="dxa"/>
        </w:tcPr>
        <w:p w14:paraId="4236A600" w14:textId="053CF46E" w:rsidR="51ABDE82" w:rsidRDefault="51ABDE82" w:rsidP="002F4ED2">
          <w:pPr>
            <w:pStyle w:val="En-tte"/>
            <w:jc w:val="center"/>
          </w:pPr>
        </w:p>
      </w:tc>
      <w:tc>
        <w:tcPr>
          <w:tcW w:w="3020" w:type="dxa"/>
        </w:tcPr>
        <w:p w14:paraId="6B52DD7B" w14:textId="5811C1C1" w:rsidR="51ABDE82" w:rsidRDefault="51ABDE82" w:rsidP="002F4ED2">
          <w:pPr>
            <w:pStyle w:val="En-tte"/>
            <w:ind w:right="-115"/>
            <w:jc w:val="right"/>
          </w:pPr>
        </w:p>
      </w:tc>
    </w:tr>
  </w:tbl>
  <w:p w14:paraId="30450B62" w14:textId="0086F7D1" w:rsidR="51ABDE82" w:rsidRDefault="51ABDE82" w:rsidP="002F4ED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1ABDE82" w14:paraId="569647F9" w14:textId="77777777" w:rsidTr="002F4ED2">
      <w:tc>
        <w:tcPr>
          <w:tcW w:w="3020" w:type="dxa"/>
        </w:tcPr>
        <w:p w14:paraId="7105EF1A" w14:textId="708598AE" w:rsidR="51ABDE82" w:rsidRDefault="51ABDE82" w:rsidP="002F4ED2">
          <w:pPr>
            <w:pStyle w:val="En-tte"/>
            <w:ind w:left="-115"/>
          </w:pPr>
        </w:p>
      </w:tc>
      <w:tc>
        <w:tcPr>
          <w:tcW w:w="3020" w:type="dxa"/>
        </w:tcPr>
        <w:p w14:paraId="6E3ED316" w14:textId="6BF34220" w:rsidR="51ABDE82" w:rsidRDefault="51ABDE82" w:rsidP="002F4ED2">
          <w:pPr>
            <w:pStyle w:val="En-tte"/>
            <w:jc w:val="center"/>
          </w:pPr>
        </w:p>
      </w:tc>
      <w:tc>
        <w:tcPr>
          <w:tcW w:w="3020" w:type="dxa"/>
        </w:tcPr>
        <w:p w14:paraId="55DC0283" w14:textId="5F7778EC" w:rsidR="51ABDE82" w:rsidRDefault="51ABDE82" w:rsidP="002F4ED2">
          <w:pPr>
            <w:pStyle w:val="En-tte"/>
            <w:ind w:right="-115"/>
            <w:jc w:val="right"/>
          </w:pPr>
        </w:p>
      </w:tc>
    </w:tr>
  </w:tbl>
  <w:p w14:paraId="0BDCFC87" w14:textId="662B21F4" w:rsidR="51ABDE82" w:rsidRDefault="51ABDE82" w:rsidP="002F4ED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1"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493626"/>
    <w:multiLevelType w:val="hybridMultilevel"/>
    <w:tmpl w:val="21A41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932BC9"/>
    <w:multiLevelType w:val="hybridMultilevel"/>
    <w:tmpl w:val="17EC3DE8"/>
    <w:lvl w:ilvl="0" w:tplc="76BA3226">
      <w:start w:val="1"/>
      <w:numFmt w:val="decimal"/>
      <w:lvlText w:val="1.%1."/>
      <w:lvlJc w:val="left"/>
      <w:pPr>
        <w:ind w:left="36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D96398A"/>
    <w:multiLevelType w:val="multilevel"/>
    <w:tmpl w:val="F740EE88"/>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535562A"/>
    <w:multiLevelType w:val="hybridMultilevel"/>
    <w:tmpl w:val="9962F42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8301817"/>
    <w:multiLevelType w:val="hybridMultilevel"/>
    <w:tmpl w:val="FA7CF002"/>
    <w:lvl w:ilvl="0" w:tplc="7DC20A92">
      <w:numFmt w:val="bullet"/>
      <w:lvlText w:val=""/>
      <w:lvlJc w:val="left"/>
      <w:pPr>
        <w:ind w:left="1134" w:hanging="360"/>
      </w:pPr>
      <w:rPr>
        <w:rFonts w:ascii="Wingdings" w:eastAsia="Times New Roman" w:hAnsi="Wingdings" w:cs="Arial" w:hint="default"/>
      </w:rPr>
    </w:lvl>
    <w:lvl w:ilvl="1" w:tplc="040C0003" w:tentative="1">
      <w:start w:val="1"/>
      <w:numFmt w:val="bullet"/>
      <w:lvlText w:val="o"/>
      <w:lvlJc w:val="left"/>
      <w:pPr>
        <w:ind w:left="1854" w:hanging="360"/>
      </w:pPr>
      <w:rPr>
        <w:rFonts w:ascii="Courier New" w:hAnsi="Courier New" w:cs="Courier New" w:hint="default"/>
      </w:rPr>
    </w:lvl>
    <w:lvl w:ilvl="2" w:tplc="040C0005" w:tentative="1">
      <w:start w:val="1"/>
      <w:numFmt w:val="bullet"/>
      <w:lvlText w:val=""/>
      <w:lvlJc w:val="left"/>
      <w:pPr>
        <w:ind w:left="2574" w:hanging="360"/>
      </w:pPr>
      <w:rPr>
        <w:rFonts w:ascii="Wingdings" w:hAnsi="Wingdings" w:hint="default"/>
      </w:rPr>
    </w:lvl>
    <w:lvl w:ilvl="3" w:tplc="040C0001" w:tentative="1">
      <w:start w:val="1"/>
      <w:numFmt w:val="bullet"/>
      <w:lvlText w:val=""/>
      <w:lvlJc w:val="left"/>
      <w:pPr>
        <w:ind w:left="3294" w:hanging="360"/>
      </w:pPr>
      <w:rPr>
        <w:rFonts w:ascii="Symbol" w:hAnsi="Symbol" w:hint="default"/>
      </w:rPr>
    </w:lvl>
    <w:lvl w:ilvl="4" w:tplc="040C0003" w:tentative="1">
      <w:start w:val="1"/>
      <w:numFmt w:val="bullet"/>
      <w:lvlText w:val="o"/>
      <w:lvlJc w:val="left"/>
      <w:pPr>
        <w:ind w:left="4014" w:hanging="360"/>
      </w:pPr>
      <w:rPr>
        <w:rFonts w:ascii="Courier New" w:hAnsi="Courier New" w:cs="Courier New" w:hint="default"/>
      </w:rPr>
    </w:lvl>
    <w:lvl w:ilvl="5" w:tplc="040C0005" w:tentative="1">
      <w:start w:val="1"/>
      <w:numFmt w:val="bullet"/>
      <w:lvlText w:val=""/>
      <w:lvlJc w:val="left"/>
      <w:pPr>
        <w:ind w:left="4734" w:hanging="360"/>
      </w:pPr>
      <w:rPr>
        <w:rFonts w:ascii="Wingdings" w:hAnsi="Wingdings" w:hint="default"/>
      </w:rPr>
    </w:lvl>
    <w:lvl w:ilvl="6" w:tplc="040C0001" w:tentative="1">
      <w:start w:val="1"/>
      <w:numFmt w:val="bullet"/>
      <w:lvlText w:val=""/>
      <w:lvlJc w:val="left"/>
      <w:pPr>
        <w:ind w:left="5454" w:hanging="360"/>
      </w:pPr>
      <w:rPr>
        <w:rFonts w:ascii="Symbol" w:hAnsi="Symbol" w:hint="default"/>
      </w:rPr>
    </w:lvl>
    <w:lvl w:ilvl="7" w:tplc="040C0003" w:tentative="1">
      <w:start w:val="1"/>
      <w:numFmt w:val="bullet"/>
      <w:lvlText w:val="o"/>
      <w:lvlJc w:val="left"/>
      <w:pPr>
        <w:ind w:left="6174" w:hanging="360"/>
      </w:pPr>
      <w:rPr>
        <w:rFonts w:ascii="Courier New" w:hAnsi="Courier New" w:cs="Courier New" w:hint="default"/>
      </w:rPr>
    </w:lvl>
    <w:lvl w:ilvl="8" w:tplc="040C0005" w:tentative="1">
      <w:start w:val="1"/>
      <w:numFmt w:val="bullet"/>
      <w:lvlText w:val=""/>
      <w:lvlJc w:val="left"/>
      <w:pPr>
        <w:ind w:left="6894" w:hanging="360"/>
      </w:pPr>
      <w:rPr>
        <w:rFonts w:ascii="Wingdings" w:hAnsi="Wingdings" w:hint="default"/>
      </w:rPr>
    </w:lvl>
  </w:abstractNum>
  <w:abstractNum w:abstractNumId="8" w15:restartNumberingAfterBreak="0">
    <w:nsid w:val="52B7018F"/>
    <w:multiLevelType w:val="hybridMultilevel"/>
    <w:tmpl w:val="F0C2F8F4"/>
    <w:lvl w:ilvl="0" w:tplc="040C0001">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2E65F14"/>
    <w:multiLevelType w:val="hybridMultilevel"/>
    <w:tmpl w:val="9962F42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7A735C9"/>
    <w:multiLevelType w:val="hybridMultilevel"/>
    <w:tmpl w:val="E19CD350"/>
    <w:lvl w:ilvl="0" w:tplc="AC32AD10">
      <w:start w:val="6"/>
      <w:numFmt w:val="decimal"/>
      <w:lvlText w:val="%1-"/>
      <w:lvlJc w:val="left"/>
      <w:pPr>
        <w:tabs>
          <w:tab w:val="num" w:pos="720"/>
        </w:tabs>
        <w:ind w:left="720" w:hanging="360"/>
      </w:pPr>
      <w:rPr>
        <w:rFonts w:hint="default"/>
      </w:rPr>
    </w:lvl>
    <w:lvl w:ilvl="1" w:tplc="040C0001">
      <w:start w:val="1"/>
      <w:numFmt w:val="bullet"/>
      <w:lvlText w:val=""/>
      <w:lvlJc w:val="left"/>
      <w:pPr>
        <w:tabs>
          <w:tab w:val="num" w:pos="1440"/>
        </w:tabs>
        <w:ind w:left="1440" w:hanging="360"/>
      </w:pPr>
      <w:rPr>
        <w:rFonts w:ascii="Symbol" w:hAnsi="Symbol" w:hint="default"/>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71300E95"/>
    <w:multiLevelType w:val="hybridMultilevel"/>
    <w:tmpl w:val="AF422D24"/>
    <w:lvl w:ilvl="0" w:tplc="EC0AD87A">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180"/>
      </w:pPr>
      <w:rPr>
        <w:rFonts w:ascii="Courier New" w:hAnsi="Courier New" w:cs="Courier New"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31685735">
    <w:abstractNumId w:val="5"/>
  </w:num>
  <w:num w:numId="2" w16cid:durableId="1906984522">
    <w:abstractNumId w:val="4"/>
  </w:num>
  <w:num w:numId="3" w16cid:durableId="636837720">
    <w:abstractNumId w:val="1"/>
  </w:num>
  <w:num w:numId="4" w16cid:durableId="1637760104">
    <w:abstractNumId w:val="3"/>
  </w:num>
  <w:num w:numId="5" w16cid:durableId="452939862">
    <w:abstractNumId w:val="9"/>
  </w:num>
  <w:num w:numId="6" w16cid:durableId="1507817948">
    <w:abstractNumId w:val="11"/>
  </w:num>
  <w:num w:numId="7" w16cid:durableId="1653487691">
    <w:abstractNumId w:val="12"/>
  </w:num>
  <w:num w:numId="8" w16cid:durableId="1921213616">
    <w:abstractNumId w:val="7"/>
  </w:num>
  <w:num w:numId="9" w16cid:durableId="1480881513">
    <w:abstractNumId w:val="6"/>
  </w:num>
  <w:num w:numId="10" w16cid:durableId="615255379">
    <w:abstractNumId w:val="10"/>
  </w:num>
  <w:num w:numId="11" w16cid:durableId="1570723959">
    <w:abstractNumId w:val="8"/>
  </w:num>
  <w:num w:numId="12" w16cid:durableId="2093043956">
    <w:abstractNumId w:val="2"/>
  </w:num>
  <w:num w:numId="13" w16cid:durableId="18842486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41416663">
    <w:abstractNumId w:val="5"/>
  </w:num>
  <w:num w:numId="15" w16cid:durableId="70290335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1F10"/>
    <w:rsid w:val="000032EF"/>
    <w:rsid w:val="00011A9B"/>
    <w:rsid w:val="00015A23"/>
    <w:rsid w:val="00030ECC"/>
    <w:rsid w:val="00033419"/>
    <w:rsid w:val="00056B67"/>
    <w:rsid w:val="00061FAA"/>
    <w:rsid w:val="000655C6"/>
    <w:rsid w:val="00065E05"/>
    <w:rsid w:val="00070F7B"/>
    <w:rsid w:val="0007652B"/>
    <w:rsid w:val="00081363"/>
    <w:rsid w:val="00090B92"/>
    <w:rsid w:val="00091BF3"/>
    <w:rsid w:val="00094C4C"/>
    <w:rsid w:val="00094C8A"/>
    <w:rsid w:val="000A46D6"/>
    <w:rsid w:val="000B0B32"/>
    <w:rsid w:val="000B42CC"/>
    <w:rsid w:val="000C5C28"/>
    <w:rsid w:val="000E2BDB"/>
    <w:rsid w:val="000E6BF3"/>
    <w:rsid w:val="000F1001"/>
    <w:rsid w:val="000F1855"/>
    <w:rsid w:val="000F5D9B"/>
    <w:rsid w:val="000F5F7A"/>
    <w:rsid w:val="001039AD"/>
    <w:rsid w:val="0010603A"/>
    <w:rsid w:val="0011054C"/>
    <w:rsid w:val="00113409"/>
    <w:rsid w:val="0012662A"/>
    <w:rsid w:val="0014082E"/>
    <w:rsid w:val="00163883"/>
    <w:rsid w:val="00177223"/>
    <w:rsid w:val="001B1604"/>
    <w:rsid w:val="001C72DF"/>
    <w:rsid w:val="001F14C9"/>
    <w:rsid w:val="001F3B65"/>
    <w:rsid w:val="001F4593"/>
    <w:rsid w:val="0020380F"/>
    <w:rsid w:val="00210563"/>
    <w:rsid w:val="00215F79"/>
    <w:rsid w:val="00233D73"/>
    <w:rsid w:val="002414DC"/>
    <w:rsid w:val="00253657"/>
    <w:rsid w:val="00273502"/>
    <w:rsid w:val="002839B5"/>
    <w:rsid w:val="002901CD"/>
    <w:rsid w:val="00295AA0"/>
    <w:rsid w:val="002A25A9"/>
    <w:rsid w:val="002A7C67"/>
    <w:rsid w:val="002C3EE4"/>
    <w:rsid w:val="002E1BE2"/>
    <w:rsid w:val="002E52A5"/>
    <w:rsid w:val="002F4ED2"/>
    <w:rsid w:val="003104EF"/>
    <w:rsid w:val="0032107A"/>
    <w:rsid w:val="00331A80"/>
    <w:rsid w:val="0034447E"/>
    <w:rsid w:val="00354AAB"/>
    <w:rsid w:val="00355C60"/>
    <w:rsid w:val="00355E54"/>
    <w:rsid w:val="0036102C"/>
    <w:rsid w:val="0036103F"/>
    <w:rsid w:val="00365EED"/>
    <w:rsid w:val="003801F8"/>
    <w:rsid w:val="003840B4"/>
    <w:rsid w:val="003855FD"/>
    <w:rsid w:val="003C1B8C"/>
    <w:rsid w:val="003C76D5"/>
    <w:rsid w:val="003D4E04"/>
    <w:rsid w:val="00402C6C"/>
    <w:rsid w:val="00406FF1"/>
    <w:rsid w:val="0041260C"/>
    <w:rsid w:val="00415DE2"/>
    <w:rsid w:val="00424DAD"/>
    <w:rsid w:val="00425876"/>
    <w:rsid w:val="00430622"/>
    <w:rsid w:val="00432D2A"/>
    <w:rsid w:val="0043312D"/>
    <w:rsid w:val="0043443E"/>
    <w:rsid w:val="0044515D"/>
    <w:rsid w:val="00462028"/>
    <w:rsid w:val="00462E55"/>
    <w:rsid w:val="00464CAC"/>
    <w:rsid w:val="00471663"/>
    <w:rsid w:val="004A2E2F"/>
    <w:rsid w:val="004A4839"/>
    <w:rsid w:val="004A526C"/>
    <w:rsid w:val="004B0879"/>
    <w:rsid w:val="004C19FA"/>
    <w:rsid w:val="004C2A7B"/>
    <w:rsid w:val="004D3650"/>
    <w:rsid w:val="004E5E14"/>
    <w:rsid w:val="004E711A"/>
    <w:rsid w:val="00515926"/>
    <w:rsid w:val="005277A3"/>
    <w:rsid w:val="00533138"/>
    <w:rsid w:val="0053755F"/>
    <w:rsid w:val="005445A6"/>
    <w:rsid w:val="0054638F"/>
    <w:rsid w:val="005517EC"/>
    <w:rsid w:val="0056163A"/>
    <w:rsid w:val="0056639F"/>
    <w:rsid w:val="00596847"/>
    <w:rsid w:val="00596AB8"/>
    <w:rsid w:val="005A5899"/>
    <w:rsid w:val="005B0DE2"/>
    <w:rsid w:val="005C02C4"/>
    <w:rsid w:val="005C42DD"/>
    <w:rsid w:val="005D453C"/>
    <w:rsid w:val="005E075A"/>
    <w:rsid w:val="005E356D"/>
    <w:rsid w:val="005E42AD"/>
    <w:rsid w:val="005F5FD9"/>
    <w:rsid w:val="006133FA"/>
    <w:rsid w:val="00614495"/>
    <w:rsid w:val="0061461B"/>
    <w:rsid w:val="00631EC4"/>
    <w:rsid w:val="006344E9"/>
    <w:rsid w:val="00650680"/>
    <w:rsid w:val="00656733"/>
    <w:rsid w:val="006636E6"/>
    <w:rsid w:val="0069631D"/>
    <w:rsid w:val="006972FA"/>
    <w:rsid w:val="00697B34"/>
    <w:rsid w:val="006A645C"/>
    <w:rsid w:val="006B1157"/>
    <w:rsid w:val="006B6C78"/>
    <w:rsid w:val="006F0E89"/>
    <w:rsid w:val="006F7590"/>
    <w:rsid w:val="006F7C3C"/>
    <w:rsid w:val="007001E8"/>
    <w:rsid w:val="00702A0D"/>
    <w:rsid w:val="007078BF"/>
    <w:rsid w:val="00735187"/>
    <w:rsid w:val="00760B7E"/>
    <w:rsid w:val="0076438D"/>
    <w:rsid w:val="00766F83"/>
    <w:rsid w:val="00767184"/>
    <w:rsid w:val="00777D5D"/>
    <w:rsid w:val="00784864"/>
    <w:rsid w:val="007A5595"/>
    <w:rsid w:val="007A5F24"/>
    <w:rsid w:val="007B0C5C"/>
    <w:rsid w:val="007B568B"/>
    <w:rsid w:val="007B612C"/>
    <w:rsid w:val="007B63AE"/>
    <w:rsid w:val="007E5B55"/>
    <w:rsid w:val="007E7FC9"/>
    <w:rsid w:val="007F16D5"/>
    <w:rsid w:val="007F232F"/>
    <w:rsid w:val="00801204"/>
    <w:rsid w:val="00821F36"/>
    <w:rsid w:val="0082640C"/>
    <w:rsid w:val="008348FE"/>
    <w:rsid w:val="008617B6"/>
    <w:rsid w:val="00862613"/>
    <w:rsid w:val="00872A6F"/>
    <w:rsid w:val="00886B12"/>
    <w:rsid w:val="008A383C"/>
    <w:rsid w:val="008B5395"/>
    <w:rsid w:val="008D7138"/>
    <w:rsid w:val="008E3BDA"/>
    <w:rsid w:val="008F2571"/>
    <w:rsid w:val="009175E6"/>
    <w:rsid w:val="00924947"/>
    <w:rsid w:val="00941A8E"/>
    <w:rsid w:val="009507A9"/>
    <w:rsid w:val="00974F54"/>
    <w:rsid w:val="00976593"/>
    <w:rsid w:val="00993285"/>
    <w:rsid w:val="009B2CBC"/>
    <w:rsid w:val="009C0407"/>
    <w:rsid w:val="009C16A2"/>
    <w:rsid w:val="009C4B27"/>
    <w:rsid w:val="009C761E"/>
    <w:rsid w:val="009D61A5"/>
    <w:rsid w:val="009F1E73"/>
    <w:rsid w:val="009F4D16"/>
    <w:rsid w:val="00A0357F"/>
    <w:rsid w:val="00A069AD"/>
    <w:rsid w:val="00A1283D"/>
    <w:rsid w:val="00A1670F"/>
    <w:rsid w:val="00A179A3"/>
    <w:rsid w:val="00A25D7C"/>
    <w:rsid w:val="00A3084E"/>
    <w:rsid w:val="00A36733"/>
    <w:rsid w:val="00A45068"/>
    <w:rsid w:val="00A5379C"/>
    <w:rsid w:val="00A72BE0"/>
    <w:rsid w:val="00A766D8"/>
    <w:rsid w:val="00A95195"/>
    <w:rsid w:val="00AA28E4"/>
    <w:rsid w:val="00AA5F56"/>
    <w:rsid w:val="00AB2CFC"/>
    <w:rsid w:val="00AE0AE9"/>
    <w:rsid w:val="00B0048B"/>
    <w:rsid w:val="00B242D6"/>
    <w:rsid w:val="00B42691"/>
    <w:rsid w:val="00B50AE7"/>
    <w:rsid w:val="00B51013"/>
    <w:rsid w:val="00B54852"/>
    <w:rsid w:val="00B70465"/>
    <w:rsid w:val="00B73E44"/>
    <w:rsid w:val="00B84CE4"/>
    <w:rsid w:val="00B94215"/>
    <w:rsid w:val="00BA1EF4"/>
    <w:rsid w:val="00BB3219"/>
    <w:rsid w:val="00BC1105"/>
    <w:rsid w:val="00BC1D45"/>
    <w:rsid w:val="00BD5586"/>
    <w:rsid w:val="00BF0989"/>
    <w:rsid w:val="00BF1580"/>
    <w:rsid w:val="00C02AA6"/>
    <w:rsid w:val="00C1097E"/>
    <w:rsid w:val="00C20853"/>
    <w:rsid w:val="00C262BC"/>
    <w:rsid w:val="00C341D2"/>
    <w:rsid w:val="00C35901"/>
    <w:rsid w:val="00C4273E"/>
    <w:rsid w:val="00C60F02"/>
    <w:rsid w:val="00CA1362"/>
    <w:rsid w:val="00CC789A"/>
    <w:rsid w:val="00CF07E9"/>
    <w:rsid w:val="00CF5D70"/>
    <w:rsid w:val="00D048C4"/>
    <w:rsid w:val="00D1042E"/>
    <w:rsid w:val="00D169F6"/>
    <w:rsid w:val="00D177C0"/>
    <w:rsid w:val="00D27A50"/>
    <w:rsid w:val="00D338CC"/>
    <w:rsid w:val="00D45ABF"/>
    <w:rsid w:val="00D46FBE"/>
    <w:rsid w:val="00D53DA3"/>
    <w:rsid w:val="00D57DCB"/>
    <w:rsid w:val="00D60CC4"/>
    <w:rsid w:val="00D9074B"/>
    <w:rsid w:val="00DA1B79"/>
    <w:rsid w:val="00DB4C1E"/>
    <w:rsid w:val="00E16A4D"/>
    <w:rsid w:val="00E24165"/>
    <w:rsid w:val="00E3197A"/>
    <w:rsid w:val="00E367C2"/>
    <w:rsid w:val="00E52381"/>
    <w:rsid w:val="00E71EBA"/>
    <w:rsid w:val="00E76BEA"/>
    <w:rsid w:val="00E9287C"/>
    <w:rsid w:val="00E95B4F"/>
    <w:rsid w:val="00EA7BFB"/>
    <w:rsid w:val="00EB2C41"/>
    <w:rsid w:val="00EC041E"/>
    <w:rsid w:val="00EC2643"/>
    <w:rsid w:val="00ED2A1B"/>
    <w:rsid w:val="00EF37D1"/>
    <w:rsid w:val="00F06E1F"/>
    <w:rsid w:val="00F25439"/>
    <w:rsid w:val="00F256EF"/>
    <w:rsid w:val="00F348BE"/>
    <w:rsid w:val="00F36733"/>
    <w:rsid w:val="00F61F5E"/>
    <w:rsid w:val="00F62D40"/>
    <w:rsid w:val="00F66238"/>
    <w:rsid w:val="00F74978"/>
    <w:rsid w:val="00F85741"/>
    <w:rsid w:val="00F8679C"/>
    <w:rsid w:val="00FA3B27"/>
    <w:rsid w:val="00FA79BA"/>
    <w:rsid w:val="00FB4694"/>
    <w:rsid w:val="00FB5499"/>
    <w:rsid w:val="00FC5CE3"/>
    <w:rsid w:val="00FD1ECD"/>
    <w:rsid w:val="00FF7A05"/>
    <w:rsid w:val="01C842FB"/>
    <w:rsid w:val="06C2F48C"/>
    <w:rsid w:val="08EAB1BF"/>
    <w:rsid w:val="095B3EB4"/>
    <w:rsid w:val="0A76A254"/>
    <w:rsid w:val="0B34E2C7"/>
    <w:rsid w:val="0DFA2A71"/>
    <w:rsid w:val="1000CC06"/>
    <w:rsid w:val="1207A06C"/>
    <w:rsid w:val="12F2DE61"/>
    <w:rsid w:val="140B4CA9"/>
    <w:rsid w:val="184C906C"/>
    <w:rsid w:val="1CCCB276"/>
    <w:rsid w:val="1F48B32B"/>
    <w:rsid w:val="20263269"/>
    <w:rsid w:val="21B9CFA6"/>
    <w:rsid w:val="22B93AC9"/>
    <w:rsid w:val="23EBBC1D"/>
    <w:rsid w:val="2722F838"/>
    <w:rsid w:val="29055F3E"/>
    <w:rsid w:val="2AEE6C9C"/>
    <w:rsid w:val="2BD9DD62"/>
    <w:rsid w:val="2F61F12F"/>
    <w:rsid w:val="2F9F6716"/>
    <w:rsid w:val="35868124"/>
    <w:rsid w:val="3EC16346"/>
    <w:rsid w:val="3F17EF15"/>
    <w:rsid w:val="40F35E66"/>
    <w:rsid w:val="41DFAC0A"/>
    <w:rsid w:val="4622A155"/>
    <w:rsid w:val="467F5EE0"/>
    <w:rsid w:val="473DD224"/>
    <w:rsid w:val="47E49DF4"/>
    <w:rsid w:val="48712F31"/>
    <w:rsid w:val="495C9FF7"/>
    <w:rsid w:val="4AE464A1"/>
    <w:rsid w:val="4B3676DB"/>
    <w:rsid w:val="4BACF93C"/>
    <w:rsid w:val="4C0CB0BB"/>
    <w:rsid w:val="4EFEC316"/>
    <w:rsid w:val="4F18A955"/>
    <w:rsid w:val="50D5D773"/>
    <w:rsid w:val="51ABDE82"/>
    <w:rsid w:val="521E3895"/>
    <w:rsid w:val="527BCED8"/>
    <w:rsid w:val="52DC4637"/>
    <w:rsid w:val="54891F99"/>
    <w:rsid w:val="55742BB8"/>
    <w:rsid w:val="56A4F814"/>
    <w:rsid w:val="57BD665C"/>
    <w:rsid w:val="60275BE1"/>
    <w:rsid w:val="607ECC29"/>
    <w:rsid w:val="60C39047"/>
    <w:rsid w:val="67E2FF90"/>
    <w:rsid w:val="69A4AA36"/>
    <w:rsid w:val="6DB22031"/>
    <w:rsid w:val="6F5EC6C2"/>
    <w:rsid w:val="701D3A06"/>
    <w:rsid w:val="73514DF8"/>
    <w:rsid w:val="74B9FAB4"/>
    <w:rsid w:val="7C12B3C5"/>
    <w:rsid w:val="7C57AAB4"/>
    <w:rsid w:val="7C65485C"/>
    <w:rsid w:val="7DBF5A56"/>
    <w:rsid w:val="7E89E90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496B2ED1-3B47-4752-91FD-565285BEE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040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qFormat/>
    <w:rsid w:val="003840B4"/>
    <w:pPr>
      <w:keepNext/>
      <w:keepLines/>
      <w:pBdr>
        <w:bottom w:val="single" w:sz="8" w:space="1" w:color="auto"/>
      </w:pBdr>
      <w:spacing w:before="360" w:after="240" w:line="259" w:lineRule="auto"/>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autoRedefine/>
    <w:uiPriority w:val="9"/>
    <w:unhideWhenUsed/>
    <w:qFormat/>
    <w:rsid w:val="007F16D5"/>
    <w:pPr>
      <w:keepNext/>
      <w:keepLines/>
      <w:numPr>
        <w:ilvl w:val="1"/>
        <w:numId w:val="1"/>
      </w:numPr>
      <w:spacing w:before="360" w:line="259" w:lineRule="auto"/>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qFormat/>
    <w:rsid w:val="00F62D40"/>
    <w:pPr>
      <w:keepNext/>
      <w:keepLines/>
      <w:spacing w:before="40" w:after="0" w:line="286" w:lineRule="auto"/>
      <w:outlineLvl w:val="2"/>
    </w:pPr>
    <w:rPr>
      <w:rFonts w:ascii="Marianne" w:eastAsiaTheme="majorEastAsia" w:hAnsi="Marianne" w:cstheme="majorBidi"/>
      <w:color w:val="auto"/>
      <w:sz w:val="24"/>
      <w:szCs w:val="24"/>
    </w:rPr>
  </w:style>
  <w:style w:type="paragraph" w:styleId="Titre4">
    <w:name w:val="heading 4"/>
    <w:basedOn w:val="Normal"/>
    <w:next w:val="Normal"/>
    <w:link w:val="Titre4Car"/>
    <w:uiPriority w:val="9"/>
    <w:semiHidden/>
    <w:unhideWhenUsed/>
    <w:qFormat/>
    <w:rsid w:val="00D1042E"/>
    <w:pPr>
      <w:keepNext/>
      <w:keepLines/>
      <w:spacing w:before="40" w:after="0" w:line="240" w:lineRule="auto"/>
      <w:ind w:left="864" w:hanging="864"/>
      <w:jc w:val="both"/>
      <w:outlineLvl w:val="3"/>
    </w:pPr>
    <w:rPr>
      <w:rFonts w:asciiTheme="majorHAnsi" w:eastAsiaTheme="majorEastAsia" w:hAnsiTheme="majorHAnsi" w:cstheme="majorBidi"/>
      <w:i/>
      <w:iCs/>
      <w:color w:val="365F91" w:themeColor="accent1" w:themeShade="BF"/>
      <w:sz w:val="22"/>
      <w14:ligatures w14:val="none"/>
      <w14:cntxtAlts w14:val="0"/>
    </w:rPr>
  </w:style>
  <w:style w:type="paragraph" w:styleId="Titre5">
    <w:name w:val="heading 5"/>
    <w:basedOn w:val="Normal"/>
    <w:next w:val="Normal"/>
    <w:link w:val="Titre5Car"/>
    <w:uiPriority w:val="9"/>
    <w:semiHidden/>
    <w:unhideWhenUsed/>
    <w:qFormat/>
    <w:rsid w:val="00D1042E"/>
    <w:pPr>
      <w:keepNext/>
      <w:keepLines/>
      <w:spacing w:before="40" w:after="0" w:line="240" w:lineRule="auto"/>
      <w:ind w:left="1008" w:hanging="1008"/>
      <w:jc w:val="both"/>
      <w:outlineLvl w:val="4"/>
    </w:pPr>
    <w:rPr>
      <w:rFonts w:asciiTheme="majorHAnsi" w:eastAsiaTheme="majorEastAsia" w:hAnsiTheme="majorHAnsi" w:cstheme="majorBidi"/>
      <w:color w:val="365F91" w:themeColor="accent1" w:themeShade="BF"/>
      <w:sz w:val="22"/>
      <w14:ligatures w14:val="none"/>
      <w14:cntxtAlts w14:val="0"/>
    </w:rPr>
  </w:style>
  <w:style w:type="paragraph" w:styleId="Titre6">
    <w:name w:val="heading 6"/>
    <w:basedOn w:val="Normal"/>
    <w:next w:val="Normal"/>
    <w:link w:val="Titre6Car"/>
    <w:uiPriority w:val="9"/>
    <w:semiHidden/>
    <w:unhideWhenUsed/>
    <w:qFormat/>
    <w:rsid w:val="00D1042E"/>
    <w:pPr>
      <w:keepNext/>
      <w:keepLines/>
      <w:spacing w:before="40" w:after="0" w:line="240" w:lineRule="auto"/>
      <w:ind w:left="1152" w:hanging="1152"/>
      <w:jc w:val="both"/>
      <w:outlineLvl w:val="5"/>
    </w:pPr>
    <w:rPr>
      <w:rFonts w:asciiTheme="majorHAnsi" w:eastAsiaTheme="majorEastAsia" w:hAnsiTheme="majorHAnsi" w:cstheme="majorBidi"/>
      <w:color w:val="243F60" w:themeColor="accent1" w:themeShade="7F"/>
      <w:sz w:val="22"/>
      <w14:ligatures w14:val="none"/>
      <w14:cntxtAlts w14:val="0"/>
    </w:rPr>
  </w:style>
  <w:style w:type="paragraph" w:styleId="Titre7">
    <w:name w:val="heading 7"/>
    <w:basedOn w:val="Normal"/>
    <w:next w:val="Normal"/>
    <w:link w:val="Titre7Car"/>
    <w:uiPriority w:val="9"/>
    <w:semiHidden/>
    <w:unhideWhenUsed/>
    <w:qFormat/>
    <w:rsid w:val="00D1042E"/>
    <w:pPr>
      <w:keepNext/>
      <w:keepLines/>
      <w:spacing w:before="40" w:after="0" w:line="240" w:lineRule="auto"/>
      <w:ind w:left="1296" w:hanging="1296"/>
      <w:jc w:val="both"/>
      <w:outlineLvl w:val="6"/>
    </w:pPr>
    <w:rPr>
      <w:rFonts w:asciiTheme="majorHAnsi" w:eastAsiaTheme="majorEastAsia" w:hAnsiTheme="majorHAnsi" w:cstheme="majorBidi"/>
      <w:i/>
      <w:iCs/>
      <w:color w:val="243F60" w:themeColor="accent1" w:themeShade="7F"/>
      <w:sz w:val="22"/>
      <w14:ligatures w14:val="none"/>
      <w14:cntxtAlts w14:val="0"/>
    </w:rPr>
  </w:style>
  <w:style w:type="paragraph" w:styleId="Titre8">
    <w:name w:val="heading 8"/>
    <w:basedOn w:val="Normal"/>
    <w:next w:val="Normal"/>
    <w:link w:val="Titre8Car"/>
    <w:uiPriority w:val="9"/>
    <w:semiHidden/>
    <w:unhideWhenUsed/>
    <w:qFormat/>
    <w:rsid w:val="00D1042E"/>
    <w:pPr>
      <w:keepNext/>
      <w:keepLines/>
      <w:spacing w:before="40" w:after="0" w:line="240" w:lineRule="auto"/>
      <w:ind w:left="1440" w:hanging="1440"/>
      <w:jc w:val="both"/>
      <w:outlineLvl w:val="7"/>
    </w:pPr>
    <w:rPr>
      <w:rFonts w:asciiTheme="majorHAnsi" w:eastAsiaTheme="majorEastAsia" w:hAnsiTheme="majorHAnsi" w:cstheme="majorBidi"/>
      <w:color w:val="272727" w:themeColor="text1" w:themeTint="D8"/>
      <w:sz w:val="21"/>
      <w:szCs w:val="21"/>
      <w14:ligatures w14:val="none"/>
      <w14:cntxtAlts w14:val="0"/>
    </w:rPr>
  </w:style>
  <w:style w:type="paragraph" w:styleId="Titre9">
    <w:name w:val="heading 9"/>
    <w:basedOn w:val="Normal"/>
    <w:next w:val="Normal"/>
    <w:link w:val="Titre9Car"/>
    <w:uiPriority w:val="9"/>
    <w:semiHidden/>
    <w:unhideWhenUsed/>
    <w:qFormat/>
    <w:rsid w:val="00D1042E"/>
    <w:pPr>
      <w:keepNext/>
      <w:keepLines/>
      <w:spacing w:before="40" w:after="0" w:line="240" w:lineRule="auto"/>
      <w:ind w:left="1584" w:hanging="1584"/>
      <w:jc w:val="both"/>
      <w:outlineLvl w:val="8"/>
    </w:pPr>
    <w:rPr>
      <w:rFonts w:asciiTheme="majorHAnsi" w:eastAsiaTheme="majorEastAsia" w:hAnsiTheme="majorHAnsi" w:cstheme="majorBidi"/>
      <w:i/>
      <w:iCs/>
      <w:color w:val="272727" w:themeColor="text1" w:themeTint="D8"/>
      <w:sz w:val="21"/>
      <w:szCs w:val="21"/>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rsid w:val="003840B4"/>
    <w:rPr>
      <w:rFonts w:ascii="Marianne" w:eastAsiaTheme="majorEastAsia" w:hAnsi="Marianne" w:cstheme="majorBidi"/>
      <w:color w:val="000000" w:themeColor="text1"/>
      <w:sz w:val="32"/>
      <w:szCs w:val="32"/>
    </w:rPr>
  </w:style>
  <w:style w:type="character" w:customStyle="1" w:styleId="Titre2Car">
    <w:name w:val="Titre 2 Car"/>
    <w:basedOn w:val="Policepardfaut"/>
    <w:link w:val="Titre2"/>
    <w:uiPriority w:val="9"/>
    <w:rsid w:val="007F16D5"/>
    <w:rPr>
      <w:rFonts w:ascii="Marianne" w:eastAsiaTheme="majorEastAsia" w:hAnsi="Marianne"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10603A"/>
    <w:pPr>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
    <w:basedOn w:val="Normal"/>
    <w:link w:val="ParagraphedelisteCar"/>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semiHidden/>
    <w:unhideWhenUsed/>
    <w:rsid w:val="009175E6"/>
    <w:rPr>
      <w:sz w:val="16"/>
      <w:szCs w:val="16"/>
    </w:rPr>
  </w:style>
  <w:style w:type="paragraph" w:styleId="Commentaire">
    <w:name w:val="annotation text"/>
    <w:basedOn w:val="Normal"/>
    <w:link w:val="CommentaireCar"/>
    <w:unhideWhenUsed/>
    <w:rsid w:val="009175E6"/>
    <w:pPr>
      <w:spacing w:line="240" w:lineRule="auto"/>
    </w:pPr>
  </w:style>
  <w:style w:type="character" w:customStyle="1" w:styleId="CommentaireCar">
    <w:name w:val="Commentaire Car"/>
    <w:basedOn w:val="Policepardfaut"/>
    <w:link w:val="Commentaire"/>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3840B4"/>
    <w:pPr>
      <w:numPr>
        <w:numId w:val="3"/>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3840B4"/>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3840B4"/>
    <w:pPr>
      <w:numPr>
        <w:ilvl w:val="1"/>
        <w:numId w:val="4"/>
      </w:numPr>
      <w:spacing w:after="60" w:line="259" w:lineRule="auto"/>
      <w:ind w:left="92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3840B4"/>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5"/>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styleId="Notedebasdepage">
    <w:name w:val="footnote text"/>
    <w:aliases w:val="Schriftart: 9 pt,Schriftart: 10 pt,Schriftart: 8 pt,Note de bas de page Car1"/>
    <w:basedOn w:val="Normal"/>
    <w:link w:val="NotedebasdepageCar"/>
    <w:unhideWhenUsed/>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
    <w:basedOn w:val="Policepardfaut"/>
    <w:link w:val="Notedebasdepage"/>
    <w:rsid w:val="00DB4C1E"/>
    <w:rPr>
      <w:rFonts w:ascii="Arial" w:eastAsia="Times New Roman" w:hAnsi="Arial" w:cs="Arial"/>
      <w:kern w:val="28"/>
      <w:sz w:val="20"/>
      <w:szCs w:val="20"/>
      <w:lang w:eastAsia="fr-FR"/>
    </w:rPr>
  </w:style>
  <w:style w:type="character" w:styleId="Appelnotedebasdep">
    <w:name w:val="footnote reference"/>
    <w:aliases w:val="SUPERS"/>
    <w:basedOn w:val="Policepardfaut"/>
    <w:uiPriority w:val="99"/>
    <w:unhideWhenUsed/>
    <w:rsid w:val="00DB4C1E"/>
    <w:rPr>
      <w:vertAlign w:val="superscript"/>
    </w:rPr>
  </w:style>
  <w:style w:type="character" w:customStyle="1" w:styleId="ParagraphedelisteCar">
    <w:name w:val="Paragraphe de liste Car"/>
    <w:aliases w:val="ADEME Paragraphe de liste Car"/>
    <w:basedOn w:val="Policepardfaut"/>
    <w:link w:val="Paragraphedeliste"/>
    <w:uiPriority w:val="34"/>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E5238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E5238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E52381"/>
    <w:rPr>
      <w:rFonts w:ascii="Times New Roman" w:eastAsia="Times New Roman" w:hAnsi="Times New Roman" w:cs="Times New Roman"/>
      <w:sz w:val="16"/>
      <w:szCs w:val="16"/>
      <w:lang w:eastAsia="fr-FR"/>
    </w:rPr>
  </w:style>
  <w:style w:type="character" w:customStyle="1" w:styleId="Titre4Car">
    <w:name w:val="Titre 4 Car"/>
    <w:basedOn w:val="Policepardfaut"/>
    <w:link w:val="Titre4"/>
    <w:uiPriority w:val="9"/>
    <w:semiHidden/>
    <w:rsid w:val="00D1042E"/>
    <w:rPr>
      <w:rFonts w:asciiTheme="majorHAnsi" w:eastAsiaTheme="majorEastAsia" w:hAnsiTheme="majorHAnsi" w:cstheme="majorBidi"/>
      <w:i/>
      <w:iCs/>
      <w:color w:val="365F91" w:themeColor="accent1" w:themeShade="BF"/>
      <w:kern w:val="28"/>
      <w:szCs w:val="20"/>
      <w:lang w:eastAsia="fr-FR"/>
    </w:rPr>
  </w:style>
  <w:style w:type="character" w:customStyle="1" w:styleId="Titre5Car">
    <w:name w:val="Titre 5 Car"/>
    <w:basedOn w:val="Policepardfaut"/>
    <w:link w:val="Titre5"/>
    <w:uiPriority w:val="9"/>
    <w:semiHidden/>
    <w:rsid w:val="00D1042E"/>
    <w:rPr>
      <w:rFonts w:asciiTheme="majorHAnsi" w:eastAsiaTheme="majorEastAsia" w:hAnsiTheme="majorHAnsi" w:cstheme="majorBidi"/>
      <w:color w:val="365F91" w:themeColor="accent1" w:themeShade="BF"/>
      <w:kern w:val="28"/>
      <w:szCs w:val="20"/>
      <w:lang w:eastAsia="fr-FR"/>
    </w:rPr>
  </w:style>
  <w:style w:type="character" w:customStyle="1" w:styleId="Titre6Car">
    <w:name w:val="Titre 6 Car"/>
    <w:basedOn w:val="Policepardfaut"/>
    <w:link w:val="Titre6"/>
    <w:uiPriority w:val="9"/>
    <w:semiHidden/>
    <w:rsid w:val="00D1042E"/>
    <w:rPr>
      <w:rFonts w:asciiTheme="majorHAnsi" w:eastAsiaTheme="majorEastAsia" w:hAnsiTheme="majorHAnsi" w:cstheme="majorBidi"/>
      <w:color w:val="243F60" w:themeColor="accent1" w:themeShade="7F"/>
      <w:kern w:val="28"/>
      <w:szCs w:val="20"/>
      <w:lang w:eastAsia="fr-FR"/>
    </w:rPr>
  </w:style>
  <w:style w:type="character" w:customStyle="1" w:styleId="Titre7Car">
    <w:name w:val="Titre 7 Car"/>
    <w:basedOn w:val="Policepardfaut"/>
    <w:link w:val="Titre7"/>
    <w:uiPriority w:val="9"/>
    <w:semiHidden/>
    <w:rsid w:val="00D1042E"/>
    <w:rPr>
      <w:rFonts w:asciiTheme="majorHAnsi" w:eastAsiaTheme="majorEastAsia" w:hAnsiTheme="majorHAnsi" w:cstheme="majorBidi"/>
      <w:i/>
      <w:iCs/>
      <w:color w:val="243F60" w:themeColor="accent1" w:themeShade="7F"/>
      <w:kern w:val="28"/>
      <w:szCs w:val="20"/>
      <w:lang w:eastAsia="fr-FR"/>
    </w:rPr>
  </w:style>
  <w:style w:type="character" w:customStyle="1" w:styleId="Titre8Car">
    <w:name w:val="Titre 8 Car"/>
    <w:basedOn w:val="Policepardfaut"/>
    <w:link w:val="Titre8"/>
    <w:uiPriority w:val="9"/>
    <w:semiHidden/>
    <w:rsid w:val="00D1042E"/>
    <w:rPr>
      <w:rFonts w:asciiTheme="majorHAnsi" w:eastAsiaTheme="majorEastAsia" w:hAnsiTheme="majorHAnsi" w:cstheme="majorBidi"/>
      <w:color w:val="272727" w:themeColor="text1" w:themeTint="D8"/>
      <w:kern w:val="28"/>
      <w:sz w:val="21"/>
      <w:szCs w:val="21"/>
      <w:lang w:eastAsia="fr-FR"/>
    </w:rPr>
  </w:style>
  <w:style w:type="character" w:customStyle="1" w:styleId="Titre9Car">
    <w:name w:val="Titre 9 Car"/>
    <w:basedOn w:val="Policepardfaut"/>
    <w:link w:val="Titre9"/>
    <w:uiPriority w:val="9"/>
    <w:semiHidden/>
    <w:rsid w:val="00D1042E"/>
    <w:rPr>
      <w:rFonts w:asciiTheme="majorHAnsi" w:eastAsiaTheme="majorEastAsia" w:hAnsiTheme="majorHAnsi" w:cstheme="majorBidi"/>
      <w:i/>
      <w:iCs/>
      <w:color w:val="272727" w:themeColor="text1" w:themeTint="D8"/>
      <w:kern w:val="28"/>
      <w:sz w:val="21"/>
      <w:szCs w:val="21"/>
      <w:lang w:eastAsia="fr-FR"/>
    </w:rPr>
  </w:style>
  <w:style w:type="paragraph" w:styleId="Lgende">
    <w:name w:val="caption"/>
    <w:basedOn w:val="Normal"/>
    <w:next w:val="Normal"/>
    <w:uiPriority w:val="35"/>
    <w:qFormat/>
    <w:rsid w:val="0012662A"/>
    <w:pPr>
      <w:spacing w:before="120" w:after="0" w:line="240" w:lineRule="auto"/>
      <w:jc w:val="center"/>
    </w:pPr>
    <w:rPr>
      <w:b/>
      <w:bCs/>
      <w:color w:val="auto"/>
      <w:kern w:val="0"/>
      <w:u w:val="single"/>
      <w14:ligatures w14:val="none"/>
      <w14:cntxtAlts w14:val="0"/>
    </w:rPr>
  </w:style>
  <w:style w:type="paragraph" w:customStyle="1" w:styleId="notedebasdepage0">
    <w:name w:val="note de bas de page"/>
    <w:basedOn w:val="Notedebasdepage"/>
    <w:link w:val="notedebasdepageCar0"/>
    <w:qFormat/>
    <w:rsid w:val="00E16A4D"/>
    <w:pPr>
      <w:ind w:left="0" w:firstLine="0"/>
    </w:pPr>
    <w:rPr>
      <w:rFonts w:ascii="Marianne Light" w:hAnsi="Marianne Light"/>
      <w:sz w:val="16"/>
      <w:szCs w:val="16"/>
    </w:rPr>
  </w:style>
  <w:style w:type="character" w:customStyle="1" w:styleId="notedebasdepageCar0">
    <w:name w:val="note de bas de page Car"/>
    <w:basedOn w:val="NotedebasdepageCar"/>
    <w:link w:val="notedebasdepage0"/>
    <w:rsid w:val="00E16A4D"/>
    <w:rPr>
      <w:rFonts w:ascii="Marianne Light" w:eastAsia="Times New Roman" w:hAnsi="Marianne Light" w:cs="Arial"/>
      <w:kern w:val="28"/>
      <w:sz w:val="16"/>
      <w:szCs w:val="16"/>
      <w:lang w:eastAsia="fr-FR"/>
    </w:rPr>
  </w:style>
  <w:style w:type="character" w:styleId="Lienhypertextesuivivisit">
    <w:name w:val="FollowedHyperlink"/>
    <w:basedOn w:val="Policepardfaut"/>
    <w:uiPriority w:val="99"/>
    <w:semiHidden/>
    <w:unhideWhenUsed/>
    <w:rsid w:val="00974F54"/>
    <w:rPr>
      <w:color w:val="800080" w:themeColor="followedHyperlink"/>
      <w:u w:val="single"/>
    </w:rPr>
  </w:style>
  <w:style w:type="paragraph" w:styleId="Rvision">
    <w:name w:val="Revision"/>
    <w:hidden/>
    <w:uiPriority w:val="99"/>
    <w:semiHidden/>
    <w:rsid w:val="0053755F"/>
    <w:pPr>
      <w:spacing w:after="0" w:line="240" w:lineRule="auto"/>
    </w:pPr>
    <w:rPr>
      <w:rFonts w:ascii="Calibri" w:eastAsia="Times New Roman" w:hAnsi="Calibri" w:cs="Times New Roman"/>
      <w:color w:val="000000"/>
      <w:kern w:val="28"/>
      <w:sz w:val="20"/>
      <w:szCs w:val="20"/>
      <w:lang w:eastAsia="fr-FR"/>
      <w14:ligatures w14:val="standard"/>
      <w14:cntxtAlts/>
    </w:rPr>
  </w:style>
  <w:style w:type="paragraph" w:styleId="NormalWeb">
    <w:name w:val="Normal (Web)"/>
    <w:basedOn w:val="Normal"/>
    <w:uiPriority w:val="99"/>
    <w:semiHidden/>
    <w:unhideWhenUsed/>
    <w:rsid w:val="00F348BE"/>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styleId="Mentionnonrsolue">
    <w:name w:val="Unresolved Mention"/>
    <w:basedOn w:val="Policepardfaut"/>
    <w:uiPriority w:val="99"/>
    <w:semiHidden/>
    <w:unhideWhenUsed/>
    <w:rsid w:val="00F348BE"/>
    <w:rPr>
      <w:color w:val="605E5C"/>
      <w:shd w:val="clear" w:color="auto" w:fill="E1DFDD"/>
    </w:rPr>
  </w:style>
  <w:style w:type="paragraph" w:customStyle="1" w:styleId="notebasdepage">
    <w:name w:val="note bas de page"/>
    <w:basedOn w:val="Notedebasdepage"/>
    <w:link w:val="notebasdepageCar"/>
    <w:qFormat/>
    <w:rsid w:val="00631EC4"/>
    <w:pPr>
      <w:spacing w:after="60"/>
      <w:ind w:left="0" w:firstLine="0"/>
    </w:pPr>
    <w:rPr>
      <w:rFonts w:ascii="Marianne Light" w:hAnsi="Marianne Light"/>
      <w:sz w:val="14"/>
      <w:szCs w:val="16"/>
    </w:rPr>
  </w:style>
  <w:style w:type="character" w:customStyle="1" w:styleId="notebasdepageCar">
    <w:name w:val="note bas de page Car"/>
    <w:basedOn w:val="NotedebasdepageCar"/>
    <w:link w:val="notebasdepage"/>
    <w:rsid w:val="00631EC4"/>
    <w:rPr>
      <w:rFonts w:ascii="Marianne Light" w:eastAsia="Times New Roman" w:hAnsi="Marianne Light" w:cs="Arial"/>
      <w:kern w:val="28"/>
      <w:sz w:val="14"/>
      <w:szCs w:val="16"/>
      <w:lang w:eastAsia="fr-FR"/>
    </w:rPr>
  </w:style>
  <w:style w:type="character" w:customStyle="1" w:styleId="normaltextrun">
    <w:name w:val="normaltextrun"/>
    <w:basedOn w:val="Policepardfaut"/>
    <w:rsid w:val="00B0048B"/>
  </w:style>
  <w:style w:type="character" w:customStyle="1" w:styleId="eop">
    <w:name w:val="eop"/>
    <w:basedOn w:val="Policepardfaut"/>
    <w:rsid w:val="00B00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403844">
      <w:bodyDiv w:val="1"/>
      <w:marLeft w:val="0"/>
      <w:marRight w:val="0"/>
      <w:marTop w:val="0"/>
      <w:marBottom w:val="0"/>
      <w:divBdr>
        <w:top w:val="none" w:sz="0" w:space="0" w:color="auto"/>
        <w:left w:val="none" w:sz="0" w:space="0" w:color="auto"/>
        <w:bottom w:val="none" w:sz="0" w:space="0" w:color="auto"/>
        <w:right w:val="none" w:sz="0" w:space="0" w:color="auto"/>
      </w:divBdr>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1765807098">
      <w:bodyDiv w:val="1"/>
      <w:marLeft w:val="0"/>
      <w:marRight w:val="0"/>
      <w:marTop w:val="0"/>
      <w:marBottom w:val="0"/>
      <w:divBdr>
        <w:top w:val="none" w:sz="0" w:space="0" w:color="auto"/>
        <w:left w:val="none" w:sz="0" w:space="0" w:color="auto"/>
        <w:bottom w:val="none" w:sz="0" w:space="0" w:color="auto"/>
        <w:right w:val="none" w:sz="0" w:space="0" w:color="auto"/>
      </w:divBdr>
    </w:div>
    <w:div w:id="191346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irpourlatransition.ademe.fr/entreprises/aides-financieres/2023/aide-installations-recuperation-chaleur-fatal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deme.fr/diagnostic-economies-denergie-refrigeration-lindustrie" TargetMode="External"/><Relationship Id="rId2" Type="http://schemas.openxmlformats.org/officeDocument/2006/relationships/hyperlink" Target="https://www.ademe.fr/etude-faisabilite-recuperation-chaleur-fatale-valorisation-interne-etou-externe" TargetMode="External"/><Relationship Id="rId1" Type="http://schemas.openxmlformats.org/officeDocument/2006/relationships/hyperlink" Target="https://agirpourlatransition.ademe.fr/entreprises/dispositif-aide/financement-dinstallations-recuperation-chaleur" TargetMode="External"/><Relationship Id="rId6" Type="http://schemas.openxmlformats.org/officeDocument/2006/relationships/hyperlink" Target="https://agirpourlatransition.ademe.fr/entreprises/aides-financieres/2023/aide-installations-recuperation-chaleur-fatale" TargetMode="External"/><Relationship Id="rId5" Type="http://schemas.openxmlformats.org/officeDocument/2006/relationships/hyperlink" Target="https://www.legifrance.gouv.fr/eli/arrete/2019/12/9/TRER1934692A/jo/texte" TargetMode="External"/><Relationship Id="rId4" Type="http://schemas.openxmlformats.org/officeDocument/2006/relationships/hyperlink" Target="https://www.legifrance.gouv.fr/eli/decret/2019/12/9/TRER1922307D/jo/tex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3AE2D-5C55-4687-B4F4-424D02123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6260</Words>
  <Characters>34430</Characters>
  <Application>Microsoft Office Word</Application>
  <DocSecurity>0</DocSecurity>
  <Lines>286</Lines>
  <Paragraphs>81</Paragraphs>
  <ScaleCrop>false</ScaleCrop>
  <Company/>
  <LinksUpToDate>false</LinksUpToDate>
  <CharactersWithSpaces>40609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subject/>
  <dc:creator>audrey</dc:creator>
  <cp:keywords/>
  <cp:lastModifiedBy>THOUIN Simon</cp:lastModifiedBy>
  <cp:revision>53</cp:revision>
  <dcterms:created xsi:type="dcterms:W3CDTF">2022-10-24T14:58:00Z</dcterms:created>
  <dcterms:modified xsi:type="dcterms:W3CDTF">2022-12-19T10:26:00Z</dcterms:modified>
</cp:coreProperties>
</file>