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6935" w14:textId="5692F5EA" w:rsidR="005B33ED" w:rsidRDefault="007D6FA5" w:rsidP="005B33ED">
      <w:r>
        <w:rPr>
          <w:noProof/>
        </w:rPr>
        <mc:AlternateContent>
          <mc:Choice Requires="wps">
            <w:drawing>
              <wp:anchor distT="45720" distB="45720" distL="114300" distR="114300" simplePos="0" relativeHeight="251658243" behindDoc="0" locked="0" layoutInCell="1" allowOverlap="1" wp14:anchorId="1B73793A" wp14:editId="139093C2">
                <wp:simplePos x="0" y="0"/>
                <wp:positionH relativeFrom="margin">
                  <wp:posOffset>366395</wp:posOffset>
                </wp:positionH>
                <wp:positionV relativeFrom="paragraph">
                  <wp:posOffset>1890395</wp:posOffset>
                </wp:positionV>
                <wp:extent cx="5686425" cy="723773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237730"/>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291083D4" w14:textId="0512BFF6" w:rsidR="002E16CF" w:rsidRDefault="00FD1DD6">
                                <w:pPr>
                                  <w:pStyle w:val="TM1"/>
                                  <w:rPr>
                                    <w:rFonts w:asciiTheme="minorHAnsi" w:eastAsiaTheme="minorEastAsia" w:hAnsiTheme="minorHAnsi" w:cstheme="minorBidi"/>
                                    <w:b w:val="0"/>
                                    <w:noProof/>
                                    <w:color w:val="auto"/>
                                    <w:kern w:val="2"/>
                                    <w:sz w:val="24"/>
                                    <w:szCs w:val="24"/>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5769417" w:history="1">
                                  <w:r w:rsidR="002E16CF" w:rsidRPr="002E143A">
                                    <w:rPr>
                                      <w:rStyle w:val="Lienhypertexte"/>
                                      <w:rFonts w:eastAsia="Calibri"/>
                                      <w:noProof/>
                                    </w:rPr>
                                    <w:t>1.</w:t>
                                  </w:r>
                                  <w:r w:rsidR="002E16CF">
                                    <w:rPr>
                                      <w:rFonts w:asciiTheme="minorHAnsi" w:eastAsiaTheme="minorEastAsia" w:hAnsiTheme="minorHAnsi" w:cstheme="minorBidi"/>
                                      <w:b w:val="0"/>
                                      <w:noProof/>
                                      <w:color w:val="auto"/>
                                      <w:kern w:val="2"/>
                                      <w:sz w:val="24"/>
                                      <w:szCs w:val="24"/>
                                      <w14:ligatures w14:val="standardContextual"/>
                                      <w14:cntxtAlts w14:val="0"/>
                                    </w:rPr>
                                    <w:tab/>
                                  </w:r>
                                  <w:r w:rsidR="002E16CF" w:rsidRPr="002E143A">
                                    <w:rPr>
                                      <w:rStyle w:val="Lienhypertexte"/>
                                      <w:rFonts w:eastAsia="Calibri"/>
                                      <w:noProof/>
                                    </w:rPr>
                                    <w:t>Description détaillée de l’opération</w:t>
                                  </w:r>
                                  <w:r w:rsidR="002E16CF">
                                    <w:rPr>
                                      <w:noProof/>
                                      <w:webHidden/>
                                    </w:rPr>
                                    <w:tab/>
                                  </w:r>
                                  <w:r w:rsidR="002E16CF">
                                    <w:rPr>
                                      <w:noProof/>
                                      <w:webHidden/>
                                    </w:rPr>
                                    <w:fldChar w:fldCharType="begin"/>
                                  </w:r>
                                  <w:r w:rsidR="002E16CF">
                                    <w:rPr>
                                      <w:noProof/>
                                      <w:webHidden/>
                                    </w:rPr>
                                    <w:instrText xml:space="preserve"> PAGEREF _Toc155769417 \h </w:instrText>
                                  </w:r>
                                  <w:r w:rsidR="002E16CF">
                                    <w:rPr>
                                      <w:noProof/>
                                      <w:webHidden/>
                                    </w:rPr>
                                  </w:r>
                                  <w:r w:rsidR="002E16CF">
                                    <w:rPr>
                                      <w:noProof/>
                                      <w:webHidden/>
                                    </w:rPr>
                                    <w:fldChar w:fldCharType="separate"/>
                                  </w:r>
                                  <w:r w:rsidR="002E16CF">
                                    <w:rPr>
                                      <w:noProof/>
                                      <w:webHidden/>
                                    </w:rPr>
                                    <w:t>2</w:t>
                                  </w:r>
                                  <w:r w:rsidR="002E16CF">
                                    <w:rPr>
                                      <w:noProof/>
                                      <w:webHidden/>
                                    </w:rPr>
                                    <w:fldChar w:fldCharType="end"/>
                                  </w:r>
                                </w:hyperlink>
                              </w:p>
                              <w:p w14:paraId="799E1C9A" w14:textId="31032116"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18" w:history="1">
                                  <w:r w:rsidRPr="002E143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Objet de l’opération</w:t>
                                  </w:r>
                                  <w:r>
                                    <w:rPr>
                                      <w:noProof/>
                                      <w:webHidden/>
                                    </w:rPr>
                                    <w:tab/>
                                  </w:r>
                                  <w:r>
                                    <w:rPr>
                                      <w:noProof/>
                                      <w:webHidden/>
                                    </w:rPr>
                                    <w:fldChar w:fldCharType="begin"/>
                                  </w:r>
                                  <w:r>
                                    <w:rPr>
                                      <w:noProof/>
                                      <w:webHidden/>
                                    </w:rPr>
                                    <w:instrText xml:space="preserve"> PAGEREF _Toc155769418 \h </w:instrText>
                                  </w:r>
                                  <w:r>
                                    <w:rPr>
                                      <w:noProof/>
                                      <w:webHidden/>
                                    </w:rPr>
                                  </w:r>
                                  <w:r>
                                    <w:rPr>
                                      <w:noProof/>
                                      <w:webHidden/>
                                    </w:rPr>
                                    <w:fldChar w:fldCharType="separate"/>
                                  </w:r>
                                  <w:r>
                                    <w:rPr>
                                      <w:noProof/>
                                      <w:webHidden/>
                                    </w:rPr>
                                    <w:t>2</w:t>
                                  </w:r>
                                  <w:r>
                                    <w:rPr>
                                      <w:noProof/>
                                      <w:webHidden/>
                                    </w:rPr>
                                    <w:fldChar w:fldCharType="end"/>
                                  </w:r>
                                </w:hyperlink>
                              </w:p>
                              <w:p w14:paraId="41BC2FD0" w14:textId="1A29E02F"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19" w:history="1">
                                  <w:r w:rsidRPr="002E143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Cadre général de l’opération</w:t>
                                  </w:r>
                                  <w:r>
                                    <w:rPr>
                                      <w:noProof/>
                                      <w:webHidden/>
                                    </w:rPr>
                                    <w:tab/>
                                  </w:r>
                                  <w:r>
                                    <w:rPr>
                                      <w:noProof/>
                                      <w:webHidden/>
                                    </w:rPr>
                                    <w:fldChar w:fldCharType="begin"/>
                                  </w:r>
                                  <w:r>
                                    <w:rPr>
                                      <w:noProof/>
                                      <w:webHidden/>
                                    </w:rPr>
                                    <w:instrText xml:space="preserve"> PAGEREF _Toc155769419 \h </w:instrText>
                                  </w:r>
                                  <w:r>
                                    <w:rPr>
                                      <w:noProof/>
                                      <w:webHidden/>
                                    </w:rPr>
                                  </w:r>
                                  <w:r>
                                    <w:rPr>
                                      <w:noProof/>
                                      <w:webHidden/>
                                    </w:rPr>
                                    <w:fldChar w:fldCharType="separate"/>
                                  </w:r>
                                  <w:r>
                                    <w:rPr>
                                      <w:noProof/>
                                      <w:webHidden/>
                                    </w:rPr>
                                    <w:t>2</w:t>
                                  </w:r>
                                  <w:r>
                                    <w:rPr>
                                      <w:noProof/>
                                      <w:webHidden/>
                                    </w:rPr>
                                    <w:fldChar w:fldCharType="end"/>
                                  </w:r>
                                </w:hyperlink>
                              </w:p>
                              <w:p w14:paraId="6B831FBE" w14:textId="5FB27AEF"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0" w:history="1">
                                  <w:r w:rsidRPr="002E143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_Toc155769420 \h </w:instrText>
                                  </w:r>
                                  <w:r>
                                    <w:rPr>
                                      <w:noProof/>
                                      <w:webHidden/>
                                    </w:rPr>
                                  </w:r>
                                  <w:r>
                                    <w:rPr>
                                      <w:noProof/>
                                      <w:webHidden/>
                                    </w:rPr>
                                    <w:fldChar w:fldCharType="separate"/>
                                  </w:r>
                                  <w:r>
                                    <w:rPr>
                                      <w:noProof/>
                                      <w:webHidden/>
                                    </w:rPr>
                                    <w:t>2</w:t>
                                  </w:r>
                                  <w:r>
                                    <w:rPr>
                                      <w:noProof/>
                                      <w:webHidden/>
                                    </w:rPr>
                                    <w:fldChar w:fldCharType="end"/>
                                  </w:r>
                                </w:hyperlink>
                              </w:p>
                              <w:p w14:paraId="2065AC6B" w14:textId="53FF66EE"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1" w:history="1">
                                  <w:r w:rsidRPr="002E143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_Toc155769421 \h </w:instrText>
                                  </w:r>
                                  <w:r>
                                    <w:rPr>
                                      <w:noProof/>
                                      <w:webHidden/>
                                    </w:rPr>
                                  </w:r>
                                  <w:r>
                                    <w:rPr>
                                      <w:noProof/>
                                      <w:webHidden/>
                                    </w:rPr>
                                    <w:fldChar w:fldCharType="separate"/>
                                  </w:r>
                                  <w:r>
                                    <w:rPr>
                                      <w:noProof/>
                                      <w:webHidden/>
                                    </w:rPr>
                                    <w:t>3</w:t>
                                  </w:r>
                                  <w:r>
                                    <w:rPr>
                                      <w:noProof/>
                                      <w:webHidden/>
                                    </w:rPr>
                                    <w:fldChar w:fldCharType="end"/>
                                  </w:r>
                                </w:hyperlink>
                              </w:p>
                              <w:p w14:paraId="77944A07" w14:textId="0266D81A"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2" w:history="1">
                                  <w:r w:rsidRPr="002E143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Description des besoins thermiques</w:t>
                                  </w:r>
                                  <w:r>
                                    <w:rPr>
                                      <w:noProof/>
                                      <w:webHidden/>
                                    </w:rPr>
                                    <w:tab/>
                                  </w:r>
                                  <w:r>
                                    <w:rPr>
                                      <w:noProof/>
                                      <w:webHidden/>
                                    </w:rPr>
                                    <w:fldChar w:fldCharType="begin"/>
                                  </w:r>
                                  <w:r>
                                    <w:rPr>
                                      <w:noProof/>
                                      <w:webHidden/>
                                    </w:rPr>
                                    <w:instrText xml:space="preserve"> PAGEREF _Toc155769422 \h </w:instrText>
                                  </w:r>
                                  <w:r>
                                    <w:rPr>
                                      <w:noProof/>
                                      <w:webHidden/>
                                    </w:rPr>
                                  </w:r>
                                  <w:r>
                                    <w:rPr>
                                      <w:noProof/>
                                      <w:webHidden/>
                                    </w:rPr>
                                    <w:fldChar w:fldCharType="separate"/>
                                  </w:r>
                                  <w:r>
                                    <w:rPr>
                                      <w:noProof/>
                                      <w:webHidden/>
                                    </w:rPr>
                                    <w:t>3</w:t>
                                  </w:r>
                                  <w:r>
                                    <w:rPr>
                                      <w:noProof/>
                                      <w:webHidden/>
                                    </w:rPr>
                                    <w:fldChar w:fldCharType="end"/>
                                  </w:r>
                                </w:hyperlink>
                              </w:p>
                              <w:p w14:paraId="0EE8E17C" w14:textId="775AEEF5"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3" w:history="1">
                                  <w:r w:rsidRPr="002E143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_Toc155769423 \h </w:instrText>
                                  </w:r>
                                  <w:r>
                                    <w:rPr>
                                      <w:noProof/>
                                      <w:webHidden/>
                                    </w:rPr>
                                  </w:r>
                                  <w:r>
                                    <w:rPr>
                                      <w:noProof/>
                                      <w:webHidden/>
                                    </w:rPr>
                                    <w:fldChar w:fldCharType="separate"/>
                                  </w:r>
                                  <w:r>
                                    <w:rPr>
                                      <w:noProof/>
                                      <w:webHidden/>
                                    </w:rPr>
                                    <w:t>3</w:t>
                                  </w:r>
                                  <w:r>
                                    <w:rPr>
                                      <w:noProof/>
                                      <w:webHidden/>
                                    </w:rPr>
                                    <w:fldChar w:fldCharType="end"/>
                                  </w:r>
                                </w:hyperlink>
                              </w:p>
                              <w:p w14:paraId="171F1E1A" w14:textId="346EF786"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4" w:history="1">
                                  <w:r w:rsidRPr="002E143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_Toc155769424 \h </w:instrText>
                                  </w:r>
                                  <w:r>
                                    <w:rPr>
                                      <w:noProof/>
                                      <w:webHidden/>
                                    </w:rPr>
                                  </w:r>
                                  <w:r>
                                    <w:rPr>
                                      <w:noProof/>
                                      <w:webHidden/>
                                    </w:rPr>
                                    <w:fldChar w:fldCharType="separate"/>
                                  </w:r>
                                  <w:r>
                                    <w:rPr>
                                      <w:noProof/>
                                      <w:webHidden/>
                                    </w:rPr>
                                    <w:t>4</w:t>
                                  </w:r>
                                  <w:r>
                                    <w:rPr>
                                      <w:noProof/>
                                      <w:webHidden/>
                                    </w:rPr>
                                    <w:fldChar w:fldCharType="end"/>
                                  </w:r>
                                </w:hyperlink>
                              </w:p>
                              <w:p w14:paraId="1FD28CEF" w14:textId="3A01D18E"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5" w:history="1">
                                  <w:r w:rsidRPr="002E143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_Toc155769425 \h </w:instrText>
                                  </w:r>
                                  <w:r>
                                    <w:rPr>
                                      <w:noProof/>
                                      <w:webHidden/>
                                    </w:rPr>
                                  </w:r>
                                  <w:r>
                                    <w:rPr>
                                      <w:noProof/>
                                      <w:webHidden/>
                                    </w:rPr>
                                    <w:fldChar w:fldCharType="separate"/>
                                  </w:r>
                                  <w:r>
                                    <w:rPr>
                                      <w:noProof/>
                                      <w:webHidden/>
                                    </w:rPr>
                                    <w:t>4</w:t>
                                  </w:r>
                                  <w:r>
                                    <w:rPr>
                                      <w:noProof/>
                                      <w:webHidden/>
                                    </w:rPr>
                                    <w:fldChar w:fldCharType="end"/>
                                  </w:r>
                                </w:hyperlink>
                              </w:p>
                              <w:p w14:paraId="6B757D38" w14:textId="3A1777BC"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6" w:history="1">
                                  <w:r w:rsidRPr="002E143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_Toc155769426 \h </w:instrText>
                                  </w:r>
                                  <w:r>
                                    <w:rPr>
                                      <w:noProof/>
                                      <w:webHidden/>
                                    </w:rPr>
                                  </w:r>
                                  <w:r>
                                    <w:rPr>
                                      <w:noProof/>
                                      <w:webHidden/>
                                    </w:rPr>
                                    <w:fldChar w:fldCharType="separate"/>
                                  </w:r>
                                  <w:r>
                                    <w:rPr>
                                      <w:noProof/>
                                      <w:webHidden/>
                                    </w:rPr>
                                    <w:t>5</w:t>
                                  </w:r>
                                  <w:r>
                                    <w:rPr>
                                      <w:noProof/>
                                      <w:webHidden/>
                                    </w:rPr>
                                    <w:fldChar w:fldCharType="end"/>
                                  </w:r>
                                </w:hyperlink>
                              </w:p>
                              <w:p w14:paraId="1551C9BA" w14:textId="1507CAB6"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7" w:history="1">
                                  <w:r w:rsidRPr="002E143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_Toc155769427 \h </w:instrText>
                                  </w:r>
                                  <w:r>
                                    <w:rPr>
                                      <w:noProof/>
                                      <w:webHidden/>
                                    </w:rPr>
                                  </w:r>
                                  <w:r>
                                    <w:rPr>
                                      <w:noProof/>
                                      <w:webHidden/>
                                    </w:rPr>
                                    <w:fldChar w:fldCharType="separate"/>
                                  </w:r>
                                  <w:r>
                                    <w:rPr>
                                      <w:noProof/>
                                      <w:webHidden/>
                                    </w:rPr>
                                    <w:t>10</w:t>
                                  </w:r>
                                  <w:r>
                                    <w:rPr>
                                      <w:noProof/>
                                      <w:webHidden/>
                                    </w:rPr>
                                    <w:fldChar w:fldCharType="end"/>
                                  </w:r>
                                </w:hyperlink>
                              </w:p>
                              <w:p w14:paraId="7DB4AC20" w14:textId="4C796DFB"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8" w:history="1">
                                  <w:r w:rsidRPr="002E143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Vérification des critères d’éligibilité</w:t>
                                  </w:r>
                                  <w:r>
                                    <w:rPr>
                                      <w:noProof/>
                                      <w:webHidden/>
                                    </w:rPr>
                                    <w:tab/>
                                  </w:r>
                                  <w:r>
                                    <w:rPr>
                                      <w:noProof/>
                                      <w:webHidden/>
                                    </w:rPr>
                                    <w:fldChar w:fldCharType="begin"/>
                                  </w:r>
                                  <w:r>
                                    <w:rPr>
                                      <w:noProof/>
                                      <w:webHidden/>
                                    </w:rPr>
                                    <w:instrText xml:space="preserve"> PAGEREF _Toc155769428 \h </w:instrText>
                                  </w:r>
                                  <w:r>
                                    <w:rPr>
                                      <w:noProof/>
                                      <w:webHidden/>
                                    </w:rPr>
                                  </w:r>
                                  <w:r>
                                    <w:rPr>
                                      <w:noProof/>
                                      <w:webHidden/>
                                    </w:rPr>
                                    <w:fldChar w:fldCharType="separate"/>
                                  </w:r>
                                  <w:r>
                                    <w:rPr>
                                      <w:noProof/>
                                      <w:webHidden/>
                                    </w:rPr>
                                    <w:t>10</w:t>
                                  </w:r>
                                  <w:r>
                                    <w:rPr>
                                      <w:noProof/>
                                      <w:webHidden/>
                                    </w:rPr>
                                    <w:fldChar w:fldCharType="end"/>
                                  </w:r>
                                </w:hyperlink>
                              </w:p>
                              <w:p w14:paraId="173C3360" w14:textId="674BD448" w:rsidR="002E16CF" w:rsidRDefault="002E16CF">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55769429" w:history="1">
                                  <w:r w:rsidRPr="002E143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2E143A">
                                    <w:rPr>
                                      <w:rStyle w:val="Lienhypertexte"/>
                                      <w:noProof/>
                                    </w:rPr>
                                    <w:t>Suivi et planning du projet</w:t>
                                  </w:r>
                                  <w:r>
                                    <w:rPr>
                                      <w:noProof/>
                                      <w:webHidden/>
                                    </w:rPr>
                                    <w:tab/>
                                  </w:r>
                                  <w:r>
                                    <w:rPr>
                                      <w:noProof/>
                                      <w:webHidden/>
                                    </w:rPr>
                                    <w:fldChar w:fldCharType="begin"/>
                                  </w:r>
                                  <w:r>
                                    <w:rPr>
                                      <w:noProof/>
                                      <w:webHidden/>
                                    </w:rPr>
                                    <w:instrText xml:space="preserve"> PAGEREF _Toc155769429 \h </w:instrText>
                                  </w:r>
                                  <w:r>
                                    <w:rPr>
                                      <w:noProof/>
                                      <w:webHidden/>
                                    </w:rPr>
                                  </w:r>
                                  <w:r>
                                    <w:rPr>
                                      <w:noProof/>
                                      <w:webHidden/>
                                    </w:rPr>
                                    <w:fldChar w:fldCharType="separate"/>
                                  </w:r>
                                  <w:r>
                                    <w:rPr>
                                      <w:noProof/>
                                      <w:webHidden/>
                                    </w:rPr>
                                    <w:t>10</w:t>
                                  </w:r>
                                  <w:r>
                                    <w:rPr>
                                      <w:noProof/>
                                      <w:webHidden/>
                                    </w:rPr>
                                    <w:fldChar w:fldCharType="end"/>
                                  </w:r>
                                </w:hyperlink>
                              </w:p>
                              <w:p w14:paraId="7B8BA524" w14:textId="483A5557" w:rsidR="002E16CF" w:rsidRDefault="002E16CF">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55769430" w:history="1">
                                  <w:r w:rsidRPr="002E143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2E143A">
                                    <w:rPr>
                                      <w:rStyle w:val="Lienhypertexte"/>
                                      <w:noProof/>
                                    </w:rPr>
                                    <w:t>Engagements spécifiques</w:t>
                                  </w:r>
                                  <w:r>
                                    <w:rPr>
                                      <w:noProof/>
                                      <w:webHidden/>
                                    </w:rPr>
                                    <w:tab/>
                                  </w:r>
                                  <w:r>
                                    <w:rPr>
                                      <w:noProof/>
                                      <w:webHidden/>
                                    </w:rPr>
                                    <w:fldChar w:fldCharType="begin"/>
                                  </w:r>
                                  <w:r>
                                    <w:rPr>
                                      <w:noProof/>
                                      <w:webHidden/>
                                    </w:rPr>
                                    <w:instrText xml:space="preserve"> PAGEREF _Toc155769430 \h </w:instrText>
                                  </w:r>
                                  <w:r>
                                    <w:rPr>
                                      <w:noProof/>
                                      <w:webHidden/>
                                    </w:rPr>
                                  </w:r>
                                  <w:r>
                                    <w:rPr>
                                      <w:noProof/>
                                      <w:webHidden/>
                                    </w:rPr>
                                    <w:fldChar w:fldCharType="separate"/>
                                  </w:r>
                                  <w:r>
                                    <w:rPr>
                                      <w:noProof/>
                                      <w:webHidden/>
                                    </w:rPr>
                                    <w:t>11</w:t>
                                  </w:r>
                                  <w:r>
                                    <w:rPr>
                                      <w:noProof/>
                                      <w:webHidden/>
                                    </w:rPr>
                                    <w:fldChar w:fldCharType="end"/>
                                  </w:r>
                                </w:hyperlink>
                              </w:p>
                              <w:p w14:paraId="374B49EB" w14:textId="620BEE95"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31" w:history="1">
                                  <w:r w:rsidRPr="002E143A">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Engagement sur la production thermique de l’installation géothermique ou aérothermique</w:t>
                                  </w:r>
                                  <w:r>
                                    <w:rPr>
                                      <w:noProof/>
                                      <w:webHidden/>
                                    </w:rPr>
                                    <w:tab/>
                                  </w:r>
                                  <w:r>
                                    <w:rPr>
                                      <w:noProof/>
                                      <w:webHidden/>
                                    </w:rPr>
                                    <w:fldChar w:fldCharType="begin"/>
                                  </w:r>
                                  <w:r>
                                    <w:rPr>
                                      <w:noProof/>
                                      <w:webHidden/>
                                    </w:rPr>
                                    <w:instrText xml:space="preserve"> PAGEREF _Toc155769431 \h </w:instrText>
                                  </w:r>
                                  <w:r>
                                    <w:rPr>
                                      <w:noProof/>
                                      <w:webHidden/>
                                    </w:rPr>
                                  </w:r>
                                  <w:r>
                                    <w:rPr>
                                      <w:noProof/>
                                      <w:webHidden/>
                                    </w:rPr>
                                    <w:fldChar w:fldCharType="separate"/>
                                  </w:r>
                                  <w:r>
                                    <w:rPr>
                                      <w:noProof/>
                                      <w:webHidden/>
                                    </w:rPr>
                                    <w:t>11</w:t>
                                  </w:r>
                                  <w:r>
                                    <w:rPr>
                                      <w:noProof/>
                                      <w:webHidden/>
                                    </w:rPr>
                                    <w:fldChar w:fldCharType="end"/>
                                  </w:r>
                                </w:hyperlink>
                              </w:p>
                              <w:p w14:paraId="5E5F8F51" w14:textId="3CFFA3E0"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32" w:history="1">
                                  <w:r w:rsidRPr="002E143A">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_Toc155769432 \h </w:instrText>
                                  </w:r>
                                  <w:r>
                                    <w:rPr>
                                      <w:noProof/>
                                      <w:webHidden/>
                                    </w:rPr>
                                  </w:r>
                                  <w:r>
                                    <w:rPr>
                                      <w:noProof/>
                                      <w:webHidden/>
                                    </w:rPr>
                                    <w:fldChar w:fldCharType="separate"/>
                                  </w:r>
                                  <w:r>
                                    <w:rPr>
                                      <w:noProof/>
                                      <w:webHidden/>
                                    </w:rPr>
                                    <w:t>11</w:t>
                                  </w:r>
                                  <w:r>
                                    <w:rPr>
                                      <w:noProof/>
                                      <w:webHidden/>
                                    </w:rPr>
                                    <w:fldChar w:fldCharType="end"/>
                                  </w:r>
                                </w:hyperlink>
                              </w:p>
                              <w:p w14:paraId="1309F331" w14:textId="70B60D47"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33" w:history="1">
                                  <w:r w:rsidRPr="002E143A">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_Toc155769433 \h </w:instrText>
                                  </w:r>
                                  <w:r>
                                    <w:rPr>
                                      <w:noProof/>
                                      <w:webHidden/>
                                    </w:rPr>
                                  </w:r>
                                  <w:r>
                                    <w:rPr>
                                      <w:noProof/>
                                      <w:webHidden/>
                                    </w:rPr>
                                    <w:fldChar w:fldCharType="separate"/>
                                  </w:r>
                                  <w:r>
                                    <w:rPr>
                                      <w:noProof/>
                                      <w:webHidden/>
                                    </w:rPr>
                                    <w:t>11</w:t>
                                  </w:r>
                                  <w:r>
                                    <w:rPr>
                                      <w:noProof/>
                                      <w:webHidden/>
                                    </w:rPr>
                                    <w:fldChar w:fldCharType="end"/>
                                  </w:r>
                                </w:hyperlink>
                              </w:p>
                              <w:p w14:paraId="7FC34D54" w14:textId="47D59814" w:rsidR="002E16CF" w:rsidRDefault="002E16CF">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55769434" w:history="1">
                                  <w:r w:rsidRPr="002E143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2E143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_Toc155769434 \h </w:instrText>
                                  </w:r>
                                  <w:r>
                                    <w:rPr>
                                      <w:noProof/>
                                      <w:webHidden/>
                                    </w:rPr>
                                  </w:r>
                                  <w:r>
                                    <w:rPr>
                                      <w:noProof/>
                                      <w:webHidden/>
                                    </w:rPr>
                                    <w:fldChar w:fldCharType="separate"/>
                                  </w:r>
                                  <w:r>
                                    <w:rPr>
                                      <w:noProof/>
                                      <w:webHidden/>
                                    </w:rPr>
                                    <w:t>12</w:t>
                                  </w:r>
                                  <w:r>
                                    <w:rPr>
                                      <w:noProof/>
                                      <w:webHidden/>
                                    </w:rPr>
                                    <w:fldChar w:fldCharType="end"/>
                                  </w:r>
                                </w:hyperlink>
                              </w:p>
                              <w:p w14:paraId="16CB2C45" w14:textId="1E72851E"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8.85pt;margin-top:148.85pt;width:447.75pt;height:569.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FD1DD6" w:rsidRPr="001D2780" w:rsidRDefault="00FD1DD6" w:rsidP="00F15DDD">
                          <w:pPr>
                            <w:pStyle w:val="En-ttedetabledesmatires"/>
                            <w:spacing w:after="60"/>
                            <w:rPr>
                              <w:sz w:val="28"/>
                            </w:rPr>
                          </w:pPr>
                          <w:r w:rsidRPr="001D2780">
                            <w:rPr>
                              <w:sz w:val="28"/>
                            </w:rPr>
                            <w:t>Table des matières</w:t>
                          </w:r>
                        </w:p>
                        <w:p w14:paraId="291083D4" w14:textId="0512BFF6" w:rsidR="002E16CF" w:rsidRDefault="00FD1DD6">
                          <w:pPr>
                            <w:pStyle w:val="TM1"/>
                            <w:rPr>
                              <w:rFonts w:asciiTheme="minorHAnsi" w:eastAsiaTheme="minorEastAsia" w:hAnsiTheme="minorHAnsi" w:cstheme="minorBidi"/>
                              <w:b w:val="0"/>
                              <w:noProof/>
                              <w:color w:val="auto"/>
                              <w:kern w:val="2"/>
                              <w:sz w:val="24"/>
                              <w:szCs w:val="24"/>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5769417" w:history="1">
                            <w:r w:rsidR="002E16CF" w:rsidRPr="002E143A">
                              <w:rPr>
                                <w:rStyle w:val="Lienhypertexte"/>
                                <w:rFonts w:eastAsia="Calibri"/>
                                <w:noProof/>
                              </w:rPr>
                              <w:t>1.</w:t>
                            </w:r>
                            <w:r w:rsidR="002E16CF">
                              <w:rPr>
                                <w:rFonts w:asciiTheme="minorHAnsi" w:eastAsiaTheme="minorEastAsia" w:hAnsiTheme="minorHAnsi" w:cstheme="minorBidi"/>
                                <w:b w:val="0"/>
                                <w:noProof/>
                                <w:color w:val="auto"/>
                                <w:kern w:val="2"/>
                                <w:sz w:val="24"/>
                                <w:szCs w:val="24"/>
                                <w14:ligatures w14:val="standardContextual"/>
                                <w14:cntxtAlts w14:val="0"/>
                              </w:rPr>
                              <w:tab/>
                            </w:r>
                            <w:r w:rsidR="002E16CF" w:rsidRPr="002E143A">
                              <w:rPr>
                                <w:rStyle w:val="Lienhypertexte"/>
                                <w:rFonts w:eastAsia="Calibri"/>
                                <w:noProof/>
                              </w:rPr>
                              <w:t>Description détaillée de l’opération</w:t>
                            </w:r>
                            <w:r w:rsidR="002E16CF">
                              <w:rPr>
                                <w:noProof/>
                                <w:webHidden/>
                              </w:rPr>
                              <w:tab/>
                            </w:r>
                            <w:r w:rsidR="002E16CF">
                              <w:rPr>
                                <w:noProof/>
                                <w:webHidden/>
                              </w:rPr>
                              <w:fldChar w:fldCharType="begin"/>
                            </w:r>
                            <w:r w:rsidR="002E16CF">
                              <w:rPr>
                                <w:noProof/>
                                <w:webHidden/>
                              </w:rPr>
                              <w:instrText xml:space="preserve"> PAGEREF _Toc155769417 \h </w:instrText>
                            </w:r>
                            <w:r w:rsidR="002E16CF">
                              <w:rPr>
                                <w:noProof/>
                                <w:webHidden/>
                              </w:rPr>
                            </w:r>
                            <w:r w:rsidR="002E16CF">
                              <w:rPr>
                                <w:noProof/>
                                <w:webHidden/>
                              </w:rPr>
                              <w:fldChar w:fldCharType="separate"/>
                            </w:r>
                            <w:r w:rsidR="002E16CF">
                              <w:rPr>
                                <w:noProof/>
                                <w:webHidden/>
                              </w:rPr>
                              <w:t>2</w:t>
                            </w:r>
                            <w:r w:rsidR="002E16CF">
                              <w:rPr>
                                <w:noProof/>
                                <w:webHidden/>
                              </w:rPr>
                              <w:fldChar w:fldCharType="end"/>
                            </w:r>
                          </w:hyperlink>
                        </w:p>
                        <w:p w14:paraId="799E1C9A" w14:textId="31032116"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18" w:history="1">
                            <w:r w:rsidRPr="002E143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Objet de l’opération</w:t>
                            </w:r>
                            <w:r>
                              <w:rPr>
                                <w:noProof/>
                                <w:webHidden/>
                              </w:rPr>
                              <w:tab/>
                            </w:r>
                            <w:r>
                              <w:rPr>
                                <w:noProof/>
                                <w:webHidden/>
                              </w:rPr>
                              <w:fldChar w:fldCharType="begin"/>
                            </w:r>
                            <w:r>
                              <w:rPr>
                                <w:noProof/>
                                <w:webHidden/>
                              </w:rPr>
                              <w:instrText xml:space="preserve"> PAGEREF _Toc155769418 \h </w:instrText>
                            </w:r>
                            <w:r>
                              <w:rPr>
                                <w:noProof/>
                                <w:webHidden/>
                              </w:rPr>
                            </w:r>
                            <w:r>
                              <w:rPr>
                                <w:noProof/>
                                <w:webHidden/>
                              </w:rPr>
                              <w:fldChar w:fldCharType="separate"/>
                            </w:r>
                            <w:r>
                              <w:rPr>
                                <w:noProof/>
                                <w:webHidden/>
                              </w:rPr>
                              <w:t>2</w:t>
                            </w:r>
                            <w:r>
                              <w:rPr>
                                <w:noProof/>
                                <w:webHidden/>
                              </w:rPr>
                              <w:fldChar w:fldCharType="end"/>
                            </w:r>
                          </w:hyperlink>
                        </w:p>
                        <w:p w14:paraId="41BC2FD0" w14:textId="1A29E02F"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19" w:history="1">
                            <w:r w:rsidRPr="002E143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Cadre général de l’opération</w:t>
                            </w:r>
                            <w:r>
                              <w:rPr>
                                <w:noProof/>
                                <w:webHidden/>
                              </w:rPr>
                              <w:tab/>
                            </w:r>
                            <w:r>
                              <w:rPr>
                                <w:noProof/>
                                <w:webHidden/>
                              </w:rPr>
                              <w:fldChar w:fldCharType="begin"/>
                            </w:r>
                            <w:r>
                              <w:rPr>
                                <w:noProof/>
                                <w:webHidden/>
                              </w:rPr>
                              <w:instrText xml:space="preserve"> PAGEREF _Toc155769419 \h </w:instrText>
                            </w:r>
                            <w:r>
                              <w:rPr>
                                <w:noProof/>
                                <w:webHidden/>
                              </w:rPr>
                            </w:r>
                            <w:r>
                              <w:rPr>
                                <w:noProof/>
                                <w:webHidden/>
                              </w:rPr>
                              <w:fldChar w:fldCharType="separate"/>
                            </w:r>
                            <w:r>
                              <w:rPr>
                                <w:noProof/>
                                <w:webHidden/>
                              </w:rPr>
                              <w:t>2</w:t>
                            </w:r>
                            <w:r>
                              <w:rPr>
                                <w:noProof/>
                                <w:webHidden/>
                              </w:rPr>
                              <w:fldChar w:fldCharType="end"/>
                            </w:r>
                          </w:hyperlink>
                        </w:p>
                        <w:p w14:paraId="6B831FBE" w14:textId="5FB27AEF"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0" w:history="1">
                            <w:r w:rsidRPr="002E143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_Toc155769420 \h </w:instrText>
                            </w:r>
                            <w:r>
                              <w:rPr>
                                <w:noProof/>
                                <w:webHidden/>
                              </w:rPr>
                            </w:r>
                            <w:r>
                              <w:rPr>
                                <w:noProof/>
                                <w:webHidden/>
                              </w:rPr>
                              <w:fldChar w:fldCharType="separate"/>
                            </w:r>
                            <w:r>
                              <w:rPr>
                                <w:noProof/>
                                <w:webHidden/>
                              </w:rPr>
                              <w:t>2</w:t>
                            </w:r>
                            <w:r>
                              <w:rPr>
                                <w:noProof/>
                                <w:webHidden/>
                              </w:rPr>
                              <w:fldChar w:fldCharType="end"/>
                            </w:r>
                          </w:hyperlink>
                        </w:p>
                        <w:p w14:paraId="2065AC6B" w14:textId="53FF66EE"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1" w:history="1">
                            <w:r w:rsidRPr="002E143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_Toc155769421 \h </w:instrText>
                            </w:r>
                            <w:r>
                              <w:rPr>
                                <w:noProof/>
                                <w:webHidden/>
                              </w:rPr>
                            </w:r>
                            <w:r>
                              <w:rPr>
                                <w:noProof/>
                                <w:webHidden/>
                              </w:rPr>
                              <w:fldChar w:fldCharType="separate"/>
                            </w:r>
                            <w:r>
                              <w:rPr>
                                <w:noProof/>
                                <w:webHidden/>
                              </w:rPr>
                              <w:t>3</w:t>
                            </w:r>
                            <w:r>
                              <w:rPr>
                                <w:noProof/>
                                <w:webHidden/>
                              </w:rPr>
                              <w:fldChar w:fldCharType="end"/>
                            </w:r>
                          </w:hyperlink>
                        </w:p>
                        <w:p w14:paraId="77944A07" w14:textId="0266D81A"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2" w:history="1">
                            <w:r w:rsidRPr="002E143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Description des besoins thermiques</w:t>
                            </w:r>
                            <w:r>
                              <w:rPr>
                                <w:noProof/>
                                <w:webHidden/>
                              </w:rPr>
                              <w:tab/>
                            </w:r>
                            <w:r>
                              <w:rPr>
                                <w:noProof/>
                                <w:webHidden/>
                              </w:rPr>
                              <w:fldChar w:fldCharType="begin"/>
                            </w:r>
                            <w:r>
                              <w:rPr>
                                <w:noProof/>
                                <w:webHidden/>
                              </w:rPr>
                              <w:instrText xml:space="preserve"> PAGEREF _Toc155769422 \h </w:instrText>
                            </w:r>
                            <w:r>
                              <w:rPr>
                                <w:noProof/>
                                <w:webHidden/>
                              </w:rPr>
                            </w:r>
                            <w:r>
                              <w:rPr>
                                <w:noProof/>
                                <w:webHidden/>
                              </w:rPr>
                              <w:fldChar w:fldCharType="separate"/>
                            </w:r>
                            <w:r>
                              <w:rPr>
                                <w:noProof/>
                                <w:webHidden/>
                              </w:rPr>
                              <w:t>3</w:t>
                            </w:r>
                            <w:r>
                              <w:rPr>
                                <w:noProof/>
                                <w:webHidden/>
                              </w:rPr>
                              <w:fldChar w:fldCharType="end"/>
                            </w:r>
                          </w:hyperlink>
                        </w:p>
                        <w:p w14:paraId="0EE8E17C" w14:textId="775AEEF5"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3" w:history="1">
                            <w:r w:rsidRPr="002E143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_Toc155769423 \h </w:instrText>
                            </w:r>
                            <w:r>
                              <w:rPr>
                                <w:noProof/>
                                <w:webHidden/>
                              </w:rPr>
                            </w:r>
                            <w:r>
                              <w:rPr>
                                <w:noProof/>
                                <w:webHidden/>
                              </w:rPr>
                              <w:fldChar w:fldCharType="separate"/>
                            </w:r>
                            <w:r>
                              <w:rPr>
                                <w:noProof/>
                                <w:webHidden/>
                              </w:rPr>
                              <w:t>3</w:t>
                            </w:r>
                            <w:r>
                              <w:rPr>
                                <w:noProof/>
                                <w:webHidden/>
                              </w:rPr>
                              <w:fldChar w:fldCharType="end"/>
                            </w:r>
                          </w:hyperlink>
                        </w:p>
                        <w:p w14:paraId="171F1E1A" w14:textId="346EF786"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4" w:history="1">
                            <w:r w:rsidRPr="002E143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_Toc155769424 \h </w:instrText>
                            </w:r>
                            <w:r>
                              <w:rPr>
                                <w:noProof/>
                                <w:webHidden/>
                              </w:rPr>
                            </w:r>
                            <w:r>
                              <w:rPr>
                                <w:noProof/>
                                <w:webHidden/>
                              </w:rPr>
                              <w:fldChar w:fldCharType="separate"/>
                            </w:r>
                            <w:r>
                              <w:rPr>
                                <w:noProof/>
                                <w:webHidden/>
                              </w:rPr>
                              <w:t>4</w:t>
                            </w:r>
                            <w:r>
                              <w:rPr>
                                <w:noProof/>
                                <w:webHidden/>
                              </w:rPr>
                              <w:fldChar w:fldCharType="end"/>
                            </w:r>
                          </w:hyperlink>
                        </w:p>
                        <w:p w14:paraId="1FD28CEF" w14:textId="3A01D18E"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5" w:history="1">
                            <w:r w:rsidRPr="002E143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_Toc155769425 \h </w:instrText>
                            </w:r>
                            <w:r>
                              <w:rPr>
                                <w:noProof/>
                                <w:webHidden/>
                              </w:rPr>
                            </w:r>
                            <w:r>
                              <w:rPr>
                                <w:noProof/>
                                <w:webHidden/>
                              </w:rPr>
                              <w:fldChar w:fldCharType="separate"/>
                            </w:r>
                            <w:r>
                              <w:rPr>
                                <w:noProof/>
                                <w:webHidden/>
                              </w:rPr>
                              <w:t>4</w:t>
                            </w:r>
                            <w:r>
                              <w:rPr>
                                <w:noProof/>
                                <w:webHidden/>
                              </w:rPr>
                              <w:fldChar w:fldCharType="end"/>
                            </w:r>
                          </w:hyperlink>
                        </w:p>
                        <w:p w14:paraId="6B757D38" w14:textId="3A1777BC"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6" w:history="1">
                            <w:r w:rsidRPr="002E143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_Toc155769426 \h </w:instrText>
                            </w:r>
                            <w:r>
                              <w:rPr>
                                <w:noProof/>
                                <w:webHidden/>
                              </w:rPr>
                            </w:r>
                            <w:r>
                              <w:rPr>
                                <w:noProof/>
                                <w:webHidden/>
                              </w:rPr>
                              <w:fldChar w:fldCharType="separate"/>
                            </w:r>
                            <w:r>
                              <w:rPr>
                                <w:noProof/>
                                <w:webHidden/>
                              </w:rPr>
                              <w:t>5</w:t>
                            </w:r>
                            <w:r>
                              <w:rPr>
                                <w:noProof/>
                                <w:webHidden/>
                              </w:rPr>
                              <w:fldChar w:fldCharType="end"/>
                            </w:r>
                          </w:hyperlink>
                        </w:p>
                        <w:p w14:paraId="1551C9BA" w14:textId="1507CAB6"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7" w:history="1">
                            <w:r w:rsidRPr="002E143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_Toc155769427 \h </w:instrText>
                            </w:r>
                            <w:r>
                              <w:rPr>
                                <w:noProof/>
                                <w:webHidden/>
                              </w:rPr>
                            </w:r>
                            <w:r>
                              <w:rPr>
                                <w:noProof/>
                                <w:webHidden/>
                              </w:rPr>
                              <w:fldChar w:fldCharType="separate"/>
                            </w:r>
                            <w:r>
                              <w:rPr>
                                <w:noProof/>
                                <w:webHidden/>
                              </w:rPr>
                              <w:t>10</w:t>
                            </w:r>
                            <w:r>
                              <w:rPr>
                                <w:noProof/>
                                <w:webHidden/>
                              </w:rPr>
                              <w:fldChar w:fldCharType="end"/>
                            </w:r>
                          </w:hyperlink>
                        </w:p>
                        <w:p w14:paraId="7DB4AC20" w14:textId="4C796DFB"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28" w:history="1">
                            <w:r w:rsidRPr="002E143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Vérification des critères d’éligibilité</w:t>
                            </w:r>
                            <w:r>
                              <w:rPr>
                                <w:noProof/>
                                <w:webHidden/>
                              </w:rPr>
                              <w:tab/>
                            </w:r>
                            <w:r>
                              <w:rPr>
                                <w:noProof/>
                                <w:webHidden/>
                              </w:rPr>
                              <w:fldChar w:fldCharType="begin"/>
                            </w:r>
                            <w:r>
                              <w:rPr>
                                <w:noProof/>
                                <w:webHidden/>
                              </w:rPr>
                              <w:instrText xml:space="preserve"> PAGEREF _Toc155769428 \h </w:instrText>
                            </w:r>
                            <w:r>
                              <w:rPr>
                                <w:noProof/>
                                <w:webHidden/>
                              </w:rPr>
                            </w:r>
                            <w:r>
                              <w:rPr>
                                <w:noProof/>
                                <w:webHidden/>
                              </w:rPr>
                              <w:fldChar w:fldCharType="separate"/>
                            </w:r>
                            <w:r>
                              <w:rPr>
                                <w:noProof/>
                                <w:webHidden/>
                              </w:rPr>
                              <w:t>10</w:t>
                            </w:r>
                            <w:r>
                              <w:rPr>
                                <w:noProof/>
                                <w:webHidden/>
                              </w:rPr>
                              <w:fldChar w:fldCharType="end"/>
                            </w:r>
                          </w:hyperlink>
                        </w:p>
                        <w:p w14:paraId="173C3360" w14:textId="674BD448" w:rsidR="002E16CF" w:rsidRDefault="002E16CF">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55769429" w:history="1">
                            <w:r w:rsidRPr="002E143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2E143A">
                              <w:rPr>
                                <w:rStyle w:val="Lienhypertexte"/>
                                <w:noProof/>
                              </w:rPr>
                              <w:t>Suivi et planning du projet</w:t>
                            </w:r>
                            <w:r>
                              <w:rPr>
                                <w:noProof/>
                                <w:webHidden/>
                              </w:rPr>
                              <w:tab/>
                            </w:r>
                            <w:r>
                              <w:rPr>
                                <w:noProof/>
                                <w:webHidden/>
                              </w:rPr>
                              <w:fldChar w:fldCharType="begin"/>
                            </w:r>
                            <w:r>
                              <w:rPr>
                                <w:noProof/>
                                <w:webHidden/>
                              </w:rPr>
                              <w:instrText xml:space="preserve"> PAGEREF _Toc155769429 \h </w:instrText>
                            </w:r>
                            <w:r>
                              <w:rPr>
                                <w:noProof/>
                                <w:webHidden/>
                              </w:rPr>
                            </w:r>
                            <w:r>
                              <w:rPr>
                                <w:noProof/>
                                <w:webHidden/>
                              </w:rPr>
                              <w:fldChar w:fldCharType="separate"/>
                            </w:r>
                            <w:r>
                              <w:rPr>
                                <w:noProof/>
                                <w:webHidden/>
                              </w:rPr>
                              <w:t>10</w:t>
                            </w:r>
                            <w:r>
                              <w:rPr>
                                <w:noProof/>
                                <w:webHidden/>
                              </w:rPr>
                              <w:fldChar w:fldCharType="end"/>
                            </w:r>
                          </w:hyperlink>
                        </w:p>
                        <w:p w14:paraId="7B8BA524" w14:textId="483A5557" w:rsidR="002E16CF" w:rsidRDefault="002E16CF">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55769430" w:history="1">
                            <w:r w:rsidRPr="002E143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2E143A">
                              <w:rPr>
                                <w:rStyle w:val="Lienhypertexte"/>
                                <w:noProof/>
                              </w:rPr>
                              <w:t>Engagements spécifiques</w:t>
                            </w:r>
                            <w:r>
                              <w:rPr>
                                <w:noProof/>
                                <w:webHidden/>
                              </w:rPr>
                              <w:tab/>
                            </w:r>
                            <w:r>
                              <w:rPr>
                                <w:noProof/>
                                <w:webHidden/>
                              </w:rPr>
                              <w:fldChar w:fldCharType="begin"/>
                            </w:r>
                            <w:r>
                              <w:rPr>
                                <w:noProof/>
                                <w:webHidden/>
                              </w:rPr>
                              <w:instrText xml:space="preserve"> PAGEREF _Toc155769430 \h </w:instrText>
                            </w:r>
                            <w:r>
                              <w:rPr>
                                <w:noProof/>
                                <w:webHidden/>
                              </w:rPr>
                            </w:r>
                            <w:r>
                              <w:rPr>
                                <w:noProof/>
                                <w:webHidden/>
                              </w:rPr>
                              <w:fldChar w:fldCharType="separate"/>
                            </w:r>
                            <w:r>
                              <w:rPr>
                                <w:noProof/>
                                <w:webHidden/>
                              </w:rPr>
                              <w:t>11</w:t>
                            </w:r>
                            <w:r>
                              <w:rPr>
                                <w:noProof/>
                                <w:webHidden/>
                              </w:rPr>
                              <w:fldChar w:fldCharType="end"/>
                            </w:r>
                          </w:hyperlink>
                        </w:p>
                        <w:p w14:paraId="374B49EB" w14:textId="620BEE95"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31" w:history="1">
                            <w:r w:rsidRPr="002E143A">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Engagement sur la production thermique de l’installation géothermique ou aérothermique</w:t>
                            </w:r>
                            <w:r>
                              <w:rPr>
                                <w:noProof/>
                                <w:webHidden/>
                              </w:rPr>
                              <w:tab/>
                            </w:r>
                            <w:r>
                              <w:rPr>
                                <w:noProof/>
                                <w:webHidden/>
                              </w:rPr>
                              <w:fldChar w:fldCharType="begin"/>
                            </w:r>
                            <w:r>
                              <w:rPr>
                                <w:noProof/>
                                <w:webHidden/>
                              </w:rPr>
                              <w:instrText xml:space="preserve"> PAGEREF _Toc155769431 \h </w:instrText>
                            </w:r>
                            <w:r>
                              <w:rPr>
                                <w:noProof/>
                                <w:webHidden/>
                              </w:rPr>
                            </w:r>
                            <w:r>
                              <w:rPr>
                                <w:noProof/>
                                <w:webHidden/>
                              </w:rPr>
                              <w:fldChar w:fldCharType="separate"/>
                            </w:r>
                            <w:r>
                              <w:rPr>
                                <w:noProof/>
                                <w:webHidden/>
                              </w:rPr>
                              <w:t>11</w:t>
                            </w:r>
                            <w:r>
                              <w:rPr>
                                <w:noProof/>
                                <w:webHidden/>
                              </w:rPr>
                              <w:fldChar w:fldCharType="end"/>
                            </w:r>
                          </w:hyperlink>
                        </w:p>
                        <w:p w14:paraId="5E5F8F51" w14:textId="3CFFA3E0"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32" w:history="1">
                            <w:r w:rsidRPr="002E143A">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_Toc155769432 \h </w:instrText>
                            </w:r>
                            <w:r>
                              <w:rPr>
                                <w:noProof/>
                                <w:webHidden/>
                              </w:rPr>
                            </w:r>
                            <w:r>
                              <w:rPr>
                                <w:noProof/>
                                <w:webHidden/>
                              </w:rPr>
                              <w:fldChar w:fldCharType="separate"/>
                            </w:r>
                            <w:r>
                              <w:rPr>
                                <w:noProof/>
                                <w:webHidden/>
                              </w:rPr>
                              <w:t>11</w:t>
                            </w:r>
                            <w:r>
                              <w:rPr>
                                <w:noProof/>
                                <w:webHidden/>
                              </w:rPr>
                              <w:fldChar w:fldCharType="end"/>
                            </w:r>
                          </w:hyperlink>
                        </w:p>
                        <w:p w14:paraId="1309F331" w14:textId="70B60D47" w:rsidR="002E16CF" w:rsidRDefault="002E16CF">
                          <w:pPr>
                            <w:pStyle w:val="TM2"/>
                            <w:rPr>
                              <w:rFonts w:asciiTheme="minorHAnsi" w:eastAsiaTheme="minorEastAsia" w:hAnsiTheme="minorHAnsi" w:cstheme="minorBidi"/>
                              <w:noProof/>
                              <w:color w:val="auto"/>
                              <w:kern w:val="2"/>
                              <w:sz w:val="24"/>
                              <w:szCs w:val="24"/>
                              <w14:ligatures w14:val="standardContextual"/>
                              <w14:cntxtAlts w14:val="0"/>
                            </w:rPr>
                          </w:pPr>
                          <w:hyperlink w:anchor="_Toc155769433" w:history="1">
                            <w:r w:rsidRPr="002E143A">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2E143A">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_Toc155769433 \h </w:instrText>
                            </w:r>
                            <w:r>
                              <w:rPr>
                                <w:noProof/>
                                <w:webHidden/>
                              </w:rPr>
                            </w:r>
                            <w:r>
                              <w:rPr>
                                <w:noProof/>
                                <w:webHidden/>
                              </w:rPr>
                              <w:fldChar w:fldCharType="separate"/>
                            </w:r>
                            <w:r>
                              <w:rPr>
                                <w:noProof/>
                                <w:webHidden/>
                              </w:rPr>
                              <w:t>11</w:t>
                            </w:r>
                            <w:r>
                              <w:rPr>
                                <w:noProof/>
                                <w:webHidden/>
                              </w:rPr>
                              <w:fldChar w:fldCharType="end"/>
                            </w:r>
                          </w:hyperlink>
                        </w:p>
                        <w:p w14:paraId="7FC34D54" w14:textId="47D59814" w:rsidR="002E16CF" w:rsidRDefault="002E16CF">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55769434" w:history="1">
                            <w:r w:rsidRPr="002E143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2E143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_Toc155769434 \h </w:instrText>
                            </w:r>
                            <w:r>
                              <w:rPr>
                                <w:noProof/>
                                <w:webHidden/>
                              </w:rPr>
                            </w:r>
                            <w:r>
                              <w:rPr>
                                <w:noProof/>
                                <w:webHidden/>
                              </w:rPr>
                              <w:fldChar w:fldCharType="separate"/>
                            </w:r>
                            <w:r>
                              <w:rPr>
                                <w:noProof/>
                                <w:webHidden/>
                              </w:rPr>
                              <w:t>12</w:t>
                            </w:r>
                            <w:r>
                              <w:rPr>
                                <w:noProof/>
                                <w:webHidden/>
                              </w:rPr>
                              <w:fldChar w:fldCharType="end"/>
                            </w:r>
                          </w:hyperlink>
                        </w:p>
                        <w:p w14:paraId="16CB2C45" w14:textId="1E72851E" w:rsidR="00FD1DD6" w:rsidRPr="001D2780" w:rsidRDefault="00FD1DD6" w:rsidP="00F15DDD">
                          <w:pPr>
                            <w:spacing w:after="60"/>
                            <w:rPr>
                              <w:sz w:val="18"/>
                            </w:rPr>
                          </w:pPr>
                          <w:r w:rsidRPr="001D2780">
                            <w:rPr>
                              <w:b/>
                              <w:bCs/>
                              <w:sz w:val="18"/>
                            </w:rPr>
                            <w:fldChar w:fldCharType="end"/>
                          </w:r>
                        </w:p>
                      </w:sdtContent>
                    </w:sdt>
                    <w:p w14:paraId="52095493" w14:textId="654DAED3" w:rsidR="00FD1DD6" w:rsidRPr="001D2780" w:rsidRDefault="00FD1DD6" w:rsidP="00F15DDD">
                      <w:pPr>
                        <w:spacing w:after="60"/>
                        <w:rPr>
                          <w:sz w:val="18"/>
                        </w:rPr>
                      </w:pPr>
                    </w:p>
                  </w:txbxContent>
                </v:textbox>
                <w10:wrap type="square" anchorx="margin"/>
              </v:shape>
            </w:pict>
          </mc:Fallback>
        </mc:AlternateContent>
      </w:r>
      <w:r w:rsidR="008C6C2C" w:rsidRPr="006B1608">
        <w:rPr>
          <w:noProof/>
        </w:rPr>
        <mc:AlternateContent>
          <mc:Choice Requires="wps">
            <w:drawing>
              <wp:anchor distT="45720" distB="45720" distL="114300" distR="114300" simplePos="0" relativeHeight="251658242" behindDoc="0" locked="0" layoutInCell="1" allowOverlap="1" wp14:anchorId="7D982735" wp14:editId="7C424193">
                <wp:simplePos x="0" y="0"/>
                <wp:positionH relativeFrom="margin">
                  <wp:posOffset>337820</wp:posOffset>
                </wp:positionH>
                <wp:positionV relativeFrom="paragraph">
                  <wp:posOffset>633095</wp:posOffset>
                </wp:positionV>
                <wp:extent cx="6022975" cy="14668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68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30577BA9" w:rsidR="00FD1DD6" w:rsidRDefault="00FD1DD6" w:rsidP="00A95195">
                            <w:pPr>
                              <w:pStyle w:val="TITREPRINCIPAL1repage"/>
                            </w:pPr>
                            <w:r>
                              <w:t>Volet technique</w:t>
                            </w:r>
                            <w:r w:rsidR="00BF5187">
                              <w:t xml:space="preserve"> –</w:t>
                            </w:r>
                            <w:r w:rsidR="00083022">
                              <w:t xml:space="preserve"> </w:t>
                            </w:r>
                            <w:r w:rsidR="006F7300">
                              <w:t>2025</w:t>
                            </w:r>
                          </w:p>
                          <w:p w14:paraId="61EAEACB" w14:textId="5C1DB979" w:rsidR="00FD1DD6" w:rsidRDefault="008C6C2C" w:rsidP="005B33ED">
                            <w:pPr>
                              <w:pStyle w:val="SOUS-TITREPRINCIPAL1repage"/>
                            </w:pPr>
                            <w:r w:rsidRPr="008C6C2C">
                              <w:t xml:space="preserve">Géothermie de surface et aérothermie </w:t>
                            </w:r>
                            <w:r w:rsidR="00FD1DD6">
                              <w:t xml:space="preserve">– </w:t>
                            </w:r>
                            <w:r w:rsidR="004900EE">
                              <w:t>analyse économique</w:t>
                            </w:r>
                          </w:p>
                          <w:p w14:paraId="1B320A83" w14:textId="75D26576" w:rsidR="007121EF" w:rsidRPr="00F960BE" w:rsidRDefault="007121EF" w:rsidP="007121EF">
                            <w:pPr>
                              <w:pStyle w:val="SOUS-TITREPRINCIPAL1repage"/>
                              <w:rPr>
                                <w:sz w:val="22"/>
                                <w:szCs w:val="22"/>
                              </w:rPr>
                            </w:pPr>
                            <w:r w:rsidRPr="00F960BE">
                              <w:rPr>
                                <w:sz w:val="22"/>
                                <w:szCs w:val="22"/>
                              </w:rPr>
                              <w:t xml:space="preserve">Installations dont la production de chaleur </w:t>
                            </w:r>
                            <w:r w:rsidR="00F44110">
                              <w:rPr>
                                <w:sz w:val="22"/>
                                <w:szCs w:val="22"/>
                              </w:rPr>
                              <w:t xml:space="preserve">et de froid </w:t>
                            </w:r>
                            <w:r w:rsidRPr="00F960BE">
                              <w:rPr>
                                <w:sz w:val="22"/>
                                <w:szCs w:val="22"/>
                              </w:rPr>
                              <w:t xml:space="preserve">renouvelable est </w:t>
                            </w:r>
                            <w:r w:rsidR="00B1425F">
                              <w:rPr>
                                <w:sz w:val="22"/>
                                <w:szCs w:val="22"/>
                              </w:rPr>
                              <w:t>supérieure</w:t>
                            </w:r>
                            <w:r w:rsidRPr="00F960BE">
                              <w:rPr>
                                <w:sz w:val="22"/>
                                <w:szCs w:val="22"/>
                              </w:rPr>
                              <w:t xml:space="preserve"> à 2000 MWh d’EnR/an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49.85pt;width:474.25pt;height:11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" adj="-11796480,,5400" path="m,l3136900,,2838450,786765,,786765,,xe" fillcolor="white [3212]" stroked="f">
                <v:stroke joinstyle="miter"/>
                <v:formulas/>
                <v:path arrowok="t" o:connecttype="custom" o:connectlocs="0,0;6022975,0;5449939,1466850;0,1466850;0,0" o:connectangles="0,0,0,0,0" textboxrect="0,0,3136900,786765"/>
                <v:textbox>
                  <w:txbxContent>
                    <w:p w14:paraId="6BF64611" w14:textId="30577BA9" w:rsidR="00FD1DD6" w:rsidRDefault="00FD1DD6" w:rsidP="00A95195">
                      <w:pPr>
                        <w:pStyle w:val="TITREPRINCIPAL1repage"/>
                      </w:pPr>
                      <w:r>
                        <w:t>Volet technique</w:t>
                      </w:r>
                      <w:r w:rsidR="00BF5187">
                        <w:t xml:space="preserve"> –</w:t>
                      </w:r>
                      <w:r w:rsidR="00083022">
                        <w:t xml:space="preserve"> </w:t>
                      </w:r>
                      <w:r w:rsidR="006F7300">
                        <w:t>2025</w:t>
                      </w:r>
                    </w:p>
                    <w:p w14:paraId="61EAEACB" w14:textId="5C1DB979" w:rsidR="00FD1DD6" w:rsidRDefault="008C6C2C" w:rsidP="005B33ED">
                      <w:pPr>
                        <w:pStyle w:val="SOUS-TITREPRINCIPAL1repage"/>
                      </w:pPr>
                      <w:r w:rsidRPr="008C6C2C">
                        <w:t xml:space="preserve">Géothermie de surface et aérothermie </w:t>
                      </w:r>
                      <w:r w:rsidR="00FD1DD6">
                        <w:t xml:space="preserve">– </w:t>
                      </w:r>
                      <w:r w:rsidR="004900EE">
                        <w:t>analyse économique</w:t>
                      </w:r>
                    </w:p>
                    <w:p w14:paraId="1B320A83" w14:textId="75D26576" w:rsidR="007121EF" w:rsidRPr="00F960BE" w:rsidRDefault="007121EF" w:rsidP="007121EF">
                      <w:pPr>
                        <w:pStyle w:val="SOUS-TITREPRINCIPAL1repage"/>
                        <w:rPr>
                          <w:sz w:val="22"/>
                          <w:szCs w:val="22"/>
                        </w:rPr>
                      </w:pPr>
                      <w:r w:rsidRPr="00F960BE">
                        <w:rPr>
                          <w:sz w:val="22"/>
                          <w:szCs w:val="22"/>
                        </w:rPr>
                        <w:t xml:space="preserve">Installations dont la production de chaleur </w:t>
                      </w:r>
                      <w:r w:rsidR="00F44110">
                        <w:rPr>
                          <w:sz w:val="22"/>
                          <w:szCs w:val="22"/>
                        </w:rPr>
                        <w:t xml:space="preserve">et de froid </w:t>
                      </w:r>
                      <w:r w:rsidRPr="00F960BE">
                        <w:rPr>
                          <w:sz w:val="22"/>
                          <w:szCs w:val="22"/>
                        </w:rPr>
                        <w:t xml:space="preserve">renouvelable est </w:t>
                      </w:r>
                      <w:r w:rsidR="00B1425F">
                        <w:rPr>
                          <w:sz w:val="22"/>
                          <w:szCs w:val="22"/>
                        </w:rPr>
                        <w:t>supérieure</w:t>
                      </w:r>
                      <w:r w:rsidRPr="00F960BE">
                        <w:rPr>
                          <w:sz w:val="22"/>
                          <w:szCs w:val="22"/>
                        </w:rPr>
                        <w:t xml:space="preserve"> à 2000 MWh d’EnR/an</w:t>
                      </w:r>
                    </w:p>
                  </w:txbxContent>
                </v:textbox>
                <w10:wrap anchorx="margin"/>
              </v:shape>
            </w:pict>
          </mc:Fallback>
        </mc:AlternateContent>
      </w:r>
      <w:r w:rsidR="00062CB6" w:rsidRPr="00062CB6">
        <w:rPr>
          <w:noProof/>
        </w:rPr>
        <mc:AlternateContent>
          <mc:Choice Requires="wps">
            <w:drawing>
              <wp:anchor distT="0" distB="0" distL="114300" distR="114300" simplePos="0" relativeHeight="251658240"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DB1A47">
              <v:rect id="Rectangle 5"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BD46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w10:wrap anchorx="margin"/>
              </v:rect>
            </w:pict>
          </mc:Fallback>
        </mc:AlternateContent>
      </w:r>
      <w:r w:rsidR="00062CB6" w:rsidRPr="00062CB6">
        <w:rPr>
          <w:noProof/>
        </w:rPr>
        <w:drawing>
          <wp:anchor distT="0" distB="0" distL="114300" distR="114300" simplePos="0" relativeHeight="251658241"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096D3E59" w14:textId="77777777" w:rsidR="00E9409E" w:rsidRPr="00D95037" w:rsidRDefault="00E9409E" w:rsidP="00E9409E">
      <w:pPr>
        <w:pStyle w:val="Titre1"/>
        <w:numPr>
          <w:ilvl w:val="0"/>
          <w:numId w:val="1"/>
        </w:numPr>
        <w:rPr>
          <w:rFonts w:eastAsia="Calibri"/>
        </w:rPr>
      </w:pPr>
      <w:bookmarkStart w:id="0" w:name="_Toc32399091"/>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401"/>
      <w:bookmarkStart w:id="12" w:name="_Toc53494633"/>
      <w:bookmarkStart w:id="13" w:name="_Toc53494741"/>
      <w:bookmarkStart w:id="14" w:name="_Toc53494845"/>
      <w:bookmarkStart w:id="15" w:name="_Toc53496370"/>
      <w:bookmarkStart w:id="16" w:name="_Toc53497405"/>
      <w:bookmarkStart w:id="17" w:name="_Toc54641628"/>
      <w:bookmarkStart w:id="18" w:name="_Toc54905469"/>
      <w:bookmarkStart w:id="19" w:name="_Toc55164846"/>
      <w:bookmarkStart w:id="20" w:name="_Toc55218109"/>
      <w:bookmarkStart w:id="21" w:name="_Toc55594347"/>
      <w:bookmarkStart w:id="22" w:name="_Toc56504607"/>
      <w:bookmarkStart w:id="23" w:name="_Toc56506580"/>
      <w:bookmarkStart w:id="24" w:name="_Toc93008411"/>
      <w:bookmarkStart w:id="25" w:name="_Toc93062691"/>
      <w:bookmarkStart w:id="26" w:name="_Toc117888383"/>
      <w:bookmarkStart w:id="27" w:name="_Toc117892240"/>
      <w:bookmarkStart w:id="28" w:name="_Toc120092991"/>
      <w:bookmarkStart w:id="29" w:name="_Toc122355388"/>
      <w:bookmarkStart w:id="30" w:name="_Toc155769417"/>
      <w:bookmarkEnd w:id="0"/>
      <w:r w:rsidRPr="00D95037">
        <w:rPr>
          <w:rFonts w:eastAsia="Calibri"/>
        </w:rPr>
        <w:lastRenderedPageBreak/>
        <w:t xml:space="preserve">Description </w:t>
      </w:r>
      <w:bookmarkEnd w:id="1"/>
      <w:r>
        <w:rPr>
          <w:rFonts w:eastAsia="Calibri"/>
        </w:rPr>
        <w:t xml:space="preserve">détaillée </w:t>
      </w:r>
      <w:r w:rsidRPr="00D95037">
        <w:rPr>
          <w:rFonts w:eastAsia="Calibri"/>
        </w:rPr>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EFD85C5" w14:textId="77777777" w:rsidR="00E9409E" w:rsidRDefault="00E9409E" w:rsidP="00E9409E">
      <w:pPr>
        <w:spacing w:after="0" w:line="240" w:lineRule="auto"/>
        <w:jc w:val="both"/>
        <w:rPr>
          <w:rFonts w:ascii="Marianne Light" w:hAnsi="Marianne Light" w:cs="Arial"/>
          <w:color w:val="auto"/>
          <w:sz w:val="16"/>
          <w:szCs w:val="16"/>
          <w:lang w:eastAsia="en-US"/>
          <w14:ligatures w14:val="none"/>
          <w14:cntxtAlts w14:val="0"/>
        </w:rPr>
      </w:pPr>
      <w:bookmarkStart w:id="31" w:name="_Toc51062369"/>
    </w:p>
    <w:p w14:paraId="27ACB56C" w14:textId="77777777" w:rsidR="00230FAF" w:rsidRPr="00F3290D" w:rsidRDefault="00230FAF" w:rsidP="00230FAF">
      <w:pPr>
        <w:pStyle w:val="Titre2"/>
        <w:numPr>
          <w:ilvl w:val="1"/>
          <w:numId w:val="17"/>
        </w:numPr>
        <w:spacing w:before="120"/>
        <w:jc w:val="both"/>
      </w:pPr>
      <w:bookmarkStart w:id="32" w:name="_Toc120619460"/>
      <w:bookmarkStart w:id="33" w:name="_Toc122355389"/>
      <w:bookmarkStart w:id="34" w:name="_Toc155769418"/>
      <w:bookmarkStart w:id="35" w:name="_Toc33454424"/>
      <w:bookmarkStart w:id="36" w:name="_Toc53494403"/>
      <w:bookmarkStart w:id="37" w:name="_Toc53494635"/>
      <w:bookmarkStart w:id="38" w:name="_Toc53494743"/>
      <w:bookmarkStart w:id="39" w:name="_Toc53494847"/>
      <w:bookmarkStart w:id="40" w:name="_Toc53496371"/>
      <w:bookmarkStart w:id="41" w:name="_Toc53497406"/>
      <w:bookmarkStart w:id="42" w:name="_Toc54641629"/>
      <w:bookmarkStart w:id="43" w:name="_Toc54905470"/>
      <w:bookmarkStart w:id="44" w:name="_Toc55075420"/>
      <w:bookmarkStart w:id="45" w:name="_Toc55143053"/>
      <w:bookmarkStart w:id="46" w:name="_Toc55161920"/>
      <w:bookmarkStart w:id="47" w:name="_Toc55218007"/>
      <w:bookmarkStart w:id="48" w:name="_Toc55218047"/>
      <w:bookmarkStart w:id="49" w:name="_Toc55218423"/>
      <w:bookmarkStart w:id="50" w:name="_Toc55593845"/>
      <w:bookmarkStart w:id="51" w:name="_Toc56506893"/>
      <w:bookmarkStart w:id="52" w:name="_Toc93005990"/>
      <w:bookmarkStart w:id="53" w:name="_Toc93006293"/>
      <w:bookmarkStart w:id="54" w:name="_Toc93008412"/>
      <w:bookmarkStart w:id="55" w:name="_Toc93062692"/>
      <w:bookmarkStart w:id="56" w:name="_Toc117888384"/>
      <w:bookmarkStart w:id="57" w:name="_Toc117892241"/>
      <w:bookmarkStart w:id="58" w:name="_Toc120092992"/>
      <w:bookmarkStart w:id="59" w:name="_Toc33454432"/>
      <w:bookmarkStart w:id="60" w:name="_Toc465339718"/>
      <w:bookmarkStart w:id="61" w:name="_Toc465341662"/>
      <w:r w:rsidRPr="00F3290D">
        <w:t>Objet de l’opération</w:t>
      </w:r>
      <w:bookmarkEnd w:id="32"/>
      <w:bookmarkEnd w:id="33"/>
      <w:bookmarkEnd w:id="34"/>
      <w:r w:rsidRPr="00F3290D">
        <w:rPr>
          <w:rFonts w:ascii="Calibri" w:hAnsi="Calibri" w:cs="Calibri"/>
        </w:rPr>
        <w:t> </w:t>
      </w:r>
    </w:p>
    <w:p w14:paraId="27B8A8F5" w14:textId="77777777" w:rsidR="00230FAF" w:rsidRDefault="00230FAF" w:rsidP="00D757A7">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shd w:val="clear" w:color="auto" w:fill="C0C0C0"/>
        </w:rPr>
        <w:t>Insérer une présentation succincte du projet d’installation géothermique ou aérothermique en précisant bien</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723685BC" w14:textId="77777777" w:rsidR="00230FAF" w:rsidRPr="00F3290D" w:rsidRDefault="00230FAF" w:rsidP="00D757A7">
      <w:pPr>
        <w:pStyle w:val="Paragraphedeliste"/>
        <w:numPr>
          <w:ilvl w:val="0"/>
          <w:numId w:val="16"/>
        </w:numPr>
        <w:jc w:val="both"/>
        <w:rPr>
          <w:rFonts w:ascii="Marianne Light" w:hAnsi="Marianne Light"/>
          <w:bCs/>
          <w:i/>
          <w:sz w:val="18"/>
          <w:szCs w:val="18"/>
        </w:rPr>
      </w:pPr>
      <w:proofErr w:type="gramStart"/>
      <w:r w:rsidRPr="00F3290D">
        <w:rPr>
          <w:rFonts w:ascii="Marianne Light" w:hAnsi="Marianne Light"/>
          <w:bCs/>
          <w:i/>
          <w:sz w:val="18"/>
          <w:szCs w:val="18"/>
        </w:rPr>
        <w:t>le</w:t>
      </w:r>
      <w:proofErr w:type="gramEnd"/>
      <w:r w:rsidRPr="00F3290D">
        <w:rPr>
          <w:rFonts w:ascii="Marianne Light" w:hAnsi="Marianne Light"/>
          <w:bCs/>
          <w:i/>
          <w:sz w:val="18"/>
          <w:szCs w:val="18"/>
        </w:rPr>
        <w:t xml:space="preserve"> périmètre de l’opération objet de la présente demande d’aide</w:t>
      </w:r>
      <w:r w:rsidRPr="00F3290D">
        <w:rPr>
          <w:rFonts w:cs="Calibri"/>
          <w:bCs/>
          <w:i/>
          <w:sz w:val="18"/>
          <w:szCs w:val="18"/>
        </w:rPr>
        <w:t>  </w:t>
      </w:r>
    </w:p>
    <w:p w14:paraId="30B5691F" w14:textId="77777777" w:rsidR="00230FAF" w:rsidRPr="00F3290D" w:rsidRDefault="00230FAF" w:rsidP="00D757A7">
      <w:pPr>
        <w:pStyle w:val="Paragraphedeliste"/>
        <w:numPr>
          <w:ilvl w:val="0"/>
          <w:numId w:val="16"/>
        </w:numPr>
        <w:jc w:val="both"/>
        <w:rPr>
          <w:rFonts w:ascii="Marianne Light" w:hAnsi="Marianne Light"/>
          <w:bCs/>
          <w:i/>
          <w:sz w:val="18"/>
          <w:szCs w:val="18"/>
        </w:rPr>
      </w:pPr>
      <w:proofErr w:type="gramStart"/>
      <w:r w:rsidRPr="00F3290D">
        <w:rPr>
          <w:rFonts w:ascii="Marianne Light" w:hAnsi="Marianne Light"/>
          <w:bCs/>
          <w:i/>
          <w:sz w:val="18"/>
          <w:szCs w:val="18"/>
        </w:rPr>
        <w:t>les</w:t>
      </w:r>
      <w:proofErr w:type="gramEnd"/>
      <w:r w:rsidRPr="00F3290D">
        <w:rPr>
          <w:rFonts w:ascii="Marianne Light" w:hAnsi="Marianne Light"/>
          <w:bCs/>
          <w:i/>
          <w:sz w:val="18"/>
          <w:szCs w:val="18"/>
        </w:rPr>
        <w:t xml:space="preserve"> quantités d’énergie en jeu, le type de besoins alimentés par la future installation et les taux d’EnR ciblés</w:t>
      </w:r>
      <w:r w:rsidRPr="00F3290D">
        <w:rPr>
          <w:rFonts w:ascii="Cambria Math" w:hAnsi="Cambria Math" w:cs="Cambria Math"/>
          <w:bCs/>
          <w:i/>
          <w:sz w:val="18"/>
          <w:szCs w:val="18"/>
        </w:rPr>
        <w:t> </w:t>
      </w:r>
      <w:r w:rsidRPr="00F3290D">
        <w:rPr>
          <w:rFonts w:ascii="Marianne Light" w:hAnsi="Marianne Light"/>
          <w:bCs/>
          <w:i/>
          <w:sz w:val="18"/>
          <w:szCs w:val="18"/>
        </w:rPr>
        <w:t>;</w:t>
      </w:r>
      <w:r w:rsidRPr="00F3290D">
        <w:rPr>
          <w:rFonts w:cs="Calibri"/>
          <w:bCs/>
          <w:i/>
          <w:sz w:val="18"/>
          <w:szCs w:val="18"/>
        </w:rPr>
        <w:t>  </w:t>
      </w:r>
    </w:p>
    <w:p w14:paraId="3A8E8C6D" w14:textId="77777777" w:rsidR="00230FAF" w:rsidRPr="00F3290D" w:rsidRDefault="00230FAF" w:rsidP="00D757A7">
      <w:pPr>
        <w:pStyle w:val="Paragraphedeliste"/>
        <w:numPr>
          <w:ilvl w:val="0"/>
          <w:numId w:val="16"/>
        </w:numPr>
        <w:jc w:val="both"/>
        <w:rPr>
          <w:rFonts w:ascii="Marianne Light" w:hAnsi="Marianne Light"/>
          <w:bCs/>
          <w:i/>
          <w:sz w:val="18"/>
          <w:szCs w:val="18"/>
        </w:rPr>
      </w:pPr>
      <w:proofErr w:type="gramStart"/>
      <w:r w:rsidRPr="00F3290D">
        <w:rPr>
          <w:rFonts w:ascii="Marianne Light" w:hAnsi="Marianne Light"/>
          <w:bCs/>
          <w:i/>
          <w:sz w:val="18"/>
          <w:szCs w:val="18"/>
        </w:rPr>
        <w:t>le</w:t>
      </w:r>
      <w:proofErr w:type="gramEnd"/>
      <w:r w:rsidRPr="00F3290D">
        <w:rPr>
          <w:rFonts w:ascii="Marianne Light" w:hAnsi="Marianne Light"/>
          <w:bCs/>
          <w:i/>
          <w:sz w:val="18"/>
          <w:szCs w:val="18"/>
        </w:rPr>
        <w:t xml:space="preserve"> tarif moyen de la chaleur </w:t>
      </w:r>
      <w:r>
        <w:rPr>
          <w:rFonts w:ascii="Marianne Light" w:hAnsi="Marianne Light"/>
          <w:bCs/>
          <w:i/>
          <w:sz w:val="18"/>
          <w:szCs w:val="18"/>
        </w:rPr>
        <w:t xml:space="preserve">(et le cas échéant du froid) </w:t>
      </w:r>
      <w:r w:rsidRPr="00F3290D">
        <w:rPr>
          <w:rFonts w:ascii="Marianne Light" w:hAnsi="Marianne Light"/>
          <w:bCs/>
          <w:i/>
          <w:sz w:val="18"/>
          <w:szCs w:val="18"/>
        </w:rPr>
        <w:t>ciblé,</w:t>
      </w:r>
      <w:r w:rsidRPr="00F3290D">
        <w:rPr>
          <w:rFonts w:cs="Calibri"/>
          <w:bCs/>
          <w:i/>
          <w:sz w:val="18"/>
          <w:szCs w:val="18"/>
        </w:rPr>
        <w:t> </w:t>
      </w:r>
    </w:p>
    <w:p w14:paraId="09ADF3FD" w14:textId="77777777" w:rsidR="00230FAF" w:rsidRPr="00F3290D" w:rsidRDefault="00230FAF" w:rsidP="00D757A7">
      <w:pPr>
        <w:pStyle w:val="Paragraphedeliste"/>
        <w:numPr>
          <w:ilvl w:val="0"/>
          <w:numId w:val="16"/>
        </w:numPr>
        <w:jc w:val="both"/>
        <w:rPr>
          <w:rFonts w:ascii="Marianne Light" w:hAnsi="Marianne Light"/>
          <w:bCs/>
          <w:i/>
          <w:sz w:val="18"/>
          <w:szCs w:val="18"/>
        </w:rPr>
      </w:pPr>
      <w:proofErr w:type="gramStart"/>
      <w:r w:rsidRPr="00F3290D">
        <w:rPr>
          <w:rFonts w:ascii="Marianne Light" w:hAnsi="Marianne Light"/>
          <w:bCs/>
          <w:i/>
          <w:sz w:val="18"/>
          <w:szCs w:val="18"/>
        </w:rPr>
        <w:t>un</w:t>
      </w:r>
      <w:proofErr w:type="gramEnd"/>
      <w:r w:rsidRPr="00F3290D">
        <w:rPr>
          <w:rFonts w:ascii="Marianne Light" w:hAnsi="Marianne Light"/>
          <w:bCs/>
          <w:i/>
          <w:sz w:val="18"/>
          <w:szCs w:val="18"/>
        </w:rPr>
        <w:t xml:space="preserve"> résumé du contexte local de l’opération</w:t>
      </w:r>
      <w:r w:rsidRPr="00F3290D">
        <w:rPr>
          <w:rFonts w:cs="Calibri"/>
          <w:bCs/>
          <w:i/>
          <w:sz w:val="18"/>
          <w:szCs w:val="18"/>
        </w:rPr>
        <w:t> </w:t>
      </w:r>
    </w:p>
    <w:p w14:paraId="7175E1D6" w14:textId="77777777" w:rsidR="00230FAF" w:rsidRDefault="00230FAF" w:rsidP="00230FAF">
      <w:pPr>
        <w:pStyle w:val="paragraph"/>
        <w:spacing w:before="0" w:beforeAutospacing="0" w:after="0" w:afterAutospacing="0"/>
        <w:ind w:left="1080"/>
        <w:jc w:val="both"/>
        <w:textAlignment w:val="baseline"/>
        <w:rPr>
          <w:rFonts w:ascii="Marianne Light" w:hAnsi="Marianne Light"/>
          <w:color w:val="000000"/>
          <w:sz w:val="18"/>
          <w:szCs w:val="18"/>
        </w:rPr>
      </w:pPr>
    </w:p>
    <w:p w14:paraId="5265C008" w14:textId="77777777" w:rsidR="00230FAF" w:rsidRPr="00F3290D" w:rsidRDefault="00230FAF" w:rsidP="00230FAF">
      <w:pPr>
        <w:pStyle w:val="Titre2"/>
        <w:numPr>
          <w:ilvl w:val="1"/>
          <w:numId w:val="17"/>
        </w:numPr>
        <w:spacing w:before="120"/>
        <w:jc w:val="both"/>
      </w:pPr>
      <w:bookmarkStart w:id="62" w:name="_Toc120619461"/>
      <w:bookmarkStart w:id="63" w:name="_Toc122355390"/>
      <w:bookmarkStart w:id="64" w:name="_Toc155769419"/>
      <w:r w:rsidRPr="00F3290D">
        <w:t>Cadre général de l’opération</w:t>
      </w:r>
      <w:bookmarkEnd w:id="62"/>
      <w:bookmarkEnd w:id="63"/>
      <w:bookmarkEnd w:id="64"/>
      <w:r w:rsidRPr="00F3290D">
        <w:rPr>
          <w:rFonts w:ascii="Calibri" w:hAnsi="Calibri" w:cs="Calibri"/>
        </w:rPr>
        <w:t> </w:t>
      </w:r>
    </w:p>
    <w:p w14:paraId="2484E553" w14:textId="77777777" w:rsidR="00230FAF" w:rsidRDefault="00230FAF" w:rsidP="00230FAF">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16"/>
          <w:szCs w:val="16"/>
        </w:rPr>
        <w:t> </w:t>
      </w:r>
    </w:p>
    <w:p w14:paraId="195E62A4" w14:textId="77777777" w:rsidR="00230FAF" w:rsidRDefault="00230FAF" w:rsidP="00230FA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b/>
          <w:bCs/>
          <w:i/>
          <w:iCs/>
          <w:sz w:val="18"/>
          <w:szCs w:val="18"/>
        </w:rPr>
        <w:t>Schéma</w:t>
      </w:r>
      <w:r>
        <w:rPr>
          <w:rStyle w:val="normaltextrun"/>
          <w:rFonts w:ascii="Marianne Light" w:hAnsi="Marianne Light" w:cs="Segoe UI"/>
          <w:i/>
          <w:iCs/>
          <w:sz w:val="18"/>
          <w:szCs w:val="18"/>
        </w:rPr>
        <w:t xml:space="preserve"> </w:t>
      </w:r>
      <w:r>
        <w:rPr>
          <w:rStyle w:val="normaltextrun"/>
          <w:rFonts w:ascii="Marianne Light" w:hAnsi="Marianne Light" w:cs="Segoe UI"/>
          <w:b/>
          <w:bCs/>
          <w:i/>
          <w:iCs/>
          <w:sz w:val="18"/>
          <w:szCs w:val="18"/>
        </w:rPr>
        <w:t xml:space="preserve">de l’organisation </w:t>
      </w:r>
      <w:r>
        <w:rPr>
          <w:rStyle w:val="normaltextrun"/>
          <w:rFonts w:ascii="Marianne Light" w:hAnsi="Marianne Light" w:cs="Segoe UI"/>
          <w:i/>
          <w:iCs/>
          <w:sz w:val="18"/>
          <w:szCs w:val="18"/>
        </w:rPr>
        <w:t>: Un synoptique ou descriptif présentant l'identification, les rôles et relations des intervenants sur les installations de productions (et réseau(x) de chaleur/froid associées le cas échéant).</w:t>
      </w:r>
      <w:r>
        <w:rPr>
          <w:rStyle w:val="eop"/>
          <w:rFonts w:ascii="Calibri" w:hAnsi="Calibri" w:cs="Calibri"/>
          <w:color w:val="000000"/>
          <w:sz w:val="18"/>
          <w:szCs w:val="18"/>
        </w:rPr>
        <w:t> </w:t>
      </w:r>
    </w:p>
    <w:p w14:paraId="54FAFDFA" w14:textId="77777777" w:rsidR="00230FAF" w:rsidRPr="00F3290D" w:rsidRDefault="00230FAF" w:rsidP="00230FAF">
      <w:pPr>
        <w:pStyle w:val="Paragraphedeliste"/>
        <w:numPr>
          <w:ilvl w:val="0"/>
          <w:numId w:val="16"/>
        </w:numPr>
        <w:jc w:val="both"/>
        <w:rPr>
          <w:rFonts w:ascii="Marianne Light" w:hAnsi="Marianne Light"/>
          <w:bCs/>
          <w:i/>
          <w:sz w:val="18"/>
          <w:szCs w:val="18"/>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collectif</w:t>
      </w:r>
      <w:r w:rsidRPr="00F3290D">
        <w:rPr>
          <w:rFonts w:ascii="Marianne Light" w:hAnsi="Marianne Light"/>
          <w:bCs/>
          <w:i/>
          <w:sz w:val="18"/>
          <w:szCs w:val="18"/>
        </w:rPr>
        <w:t>, insérer</w:t>
      </w:r>
      <w:r w:rsidRPr="00F3290D">
        <w:rPr>
          <w:rFonts w:ascii="Cambria Math" w:hAnsi="Cambria Math" w:cs="Cambria Math"/>
          <w:bCs/>
          <w:i/>
          <w:sz w:val="18"/>
          <w:szCs w:val="18"/>
        </w:rPr>
        <w:t> </w:t>
      </w:r>
      <w:r w:rsidRPr="00F3290D">
        <w:rPr>
          <w:rFonts w:ascii="Marianne Light" w:hAnsi="Marianne Light"/>
          <w:bCs/>
          <w:i/>
          <w:sz w:val="18"/>
          <w:szCs w:val="18"/>
        </w:rPr>
        <w:t xml:space="preserve">un descriptif succinct du contrat et de son historique </w:t>
      </w:r>
    </w:p>
    <w:p w14:paraId="3BEE35D7" w14:textId="26F3D6D2" w:rsidR="00230FAF" w:rsidRPr="00A6335B" w:rsidRDefault="00230FAF" w:rsidP="00230FAF">
      <w:pPr>
        <w:pStyle w:val="Paragraphedeliste"/>
        <w:numPr>
          <w:ilvl w:val="0"/>
          <w:numId w:val="16"/>
        </w:numPr>
        <w:jc w:val="both"/>
        <w:rPr>
          <w:bCs/>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entreprise / industriel</w:t>
      </w:r>
      <w:r w:rsidRPr="00F3290D">
        <w:rPr>
          <w:rFonts w:ascii="Marianne Light" w:hAnsi="Marianne Light"/>
          <w:bCs/>
          <w:i/>
          <w:sz w:val="18"/>
          <w:szCs w:val="18"/>
        </w:rPr>
        <w:t>, insérer les informations concernant le ma</w:t>
      </w:r>
      <w:r>
        <w:rPr>
          <w:rFonts w:ascii="Marianne Light" w:hAnsi="Marianne Light"/>
          <w:bCs/>
          <w:i/>
          <w:sz w:val="18"/>
          <w:szCs w:val="18"/>
        </w:rPr>
        <w:t>î</w:t>
      </w:r>
      <w:r w:rsidRPr="00F3290D">
        <w:rPr>
          <w:rFonts w:ascii="Marianne Light" w:hAnsi="Marianne Light"/>
          <w:bCs/>
          <w:i/>
          <w:sz w:val="18"/>
          <w:szCs w:val="18"/>
        </w:rPr>
        <w:t>tre d’ouvrage, la description de l’activité du site, le secteur d’activité du maître d’ouvrage (code APE), …</w:t>
      </w:r>
    </w:p>
    <w:p w14:paraId="738502A3" w14:textId="77777777" w:rsidR="00230FAF" w:rsidRPr="00230FAF" w:rsidRDefault="00230FAF" w:rsidP="00A6335B">
      <w:pPr>
        <w:ind w:left="360"/>
        <w:jc w:val="both"/>
        <w:rPr>
          <w:bCs/>
        </w:rPr>
      </w:pPr>
    </w:p>
    <w:p w14:paraId="7E57893C" w14:textId="77777777" w:rsidR="00E9409E" w:rsidRPr="00C4273E" w:rsidRDefault="00E9409E" w:rsidP="6AEA7E54">
      <w:pPr>
        <w:pStyle w:val="Titre2"/>
        <w:numPr>
          <w:ilvl w:val="1"/>
          <w:numId w:val="17"/>
        </w:numPr>
        <w:spacing w:before="120"/>
        <w:jc w:val="both"/>
      </w:pPr>
      <w:bookmarkStart w:id="65" w:name="_Toc122355391"/>
      <w:bookmarkStart w:id="66" w:name="_Toc155769420"/>
      <w:r>
        <w:t>Actions et études de faisabilité réalisées pour le montage du projet (et sur les process si nécessaire)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5"/>
      <w:bookmarkEnd w:id="66"/>
    </w:p>
    <w:p w14:paraId="09DECFE9" w14:textId="77777777" w:rsidR="007C3F41" w:rsidRDefault="007C3F41" w:rsidP="007C3F41">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sz w:val="18"/>
          <w:szCs w:val="18"/>
          <w:shd w:val="clear" w:color="auto" w:fill="C0C0C0"/>
        </w:rPr>
        <w:t>Décrire succinctement les actions et études de faisabilité réalisées pour le montage du projet.</w:t>
      </w:r>
      <w:r>
        <w:rPr>
          <w:rStyle w:val="eop"/>
          <w:rFonts w:ascii="Calibri" w:hAnsi="Calibri" w:cs="Calibri"/>
          <w:color w:val="000000"/>
          <w:sz w:val="18"/>
          <w:szCs w:val="18"/>
        </w:rPr>
        <w:t> </w:t>
      </w:r>
    </w:p>
    <w:p w14:paraId="43DAC86E" w14:textId="77777777" w:rsidR="007C3F41" w:rsidRDefault="007C3F41" w:rsidP="007C3F41">
      <w:pPr>
        <w:pStyle w:val="paragraph"/>
        <w:spacing w:before="0" w:beforeAutospacing="0" w:after="0" w:afterAutospacing="0"/>
        <w:jc w:val="both"/>
        <w:textAlignment w:val="baseline"/>
        <w:rPr>
          <w:rStyle w:val="normaltextrun"/>
          <w:rFonts w:ascii="Marianne Light" w:hAnsi="Marianne Light" w:cs="Segoe UI"/>
          <w:b/>
          <w:bCs/>
          <w:i/>
          <w:iCs/>
          <w:sz w:val="18"/>
          <w:szCs w:val="18"/>
        </w:rPr>
      </w:pPr>
    </w:p>
    <w:p w14:paraId="3A6C12C2" w14:textId="77777777" w:rsidR="00126E36" w:rsidRPr="008C10B3" w:rsidRDefault="00126E36" w:rsidP="00126E36">
      <w:pPr>
        <w:pStyle w:val="paragraph"/>
        <w:spacing w:before="0" w:beforeAutospacing="0" w:after="0" w:afterAutospacing="0"/>
        <w:jc w:val="both"/>
        <w:textAlignment w:val="baseline"/>
        <w:rPr>
          <w:rStyle w:val="normaltextrun"/>
          <w:rFonts w:ascii="Marianne Light" w:hAnsi="Marianne Light" w:cs="Segoe UI"/>
          <w:b/>
          <w:bCs/>
          <w:i/>
          <w:iCs/>
          <w:sz w:val="18"/>
          <w:szCs w:val="18"/>
        </w:rPr>
      </w:pPr>
      <w:r w:rsidRPr="00E66518">
        <w:rPr>
          <w:rStyle w:val="TexteCourantCar"/>
          <w:rFonts w:eastAsia="Marianne Light" w:cs="Marianne Light"/>
          <w:color w:val="000000" w:themeColor="text1"/>
          <w:szCs w:val="18"/>
          <w:highlight w:val="lightGray"/>
        </w:rPr>
        <w:t>L’étude de faisabilité a-t-elle permis d’étudier</w:t>
      </w:r>
      <w:r>
        <w:rPr>
          <w:rStyle w:val="TexteCourantCar"/>
          <w:rFonts w:ascii="Calibri" w:eastAsia="Marianne Light" w:hAnsi="Calibri" w:cs="Calibri"/>
          <w:color w:val="000000" w:themeColor="text1"/>
          <w:szCs w:val="18"/>
        </w:rPr>
        <w:t> </w:t>
      </w:r>
      <w:r>
        <w:rPr>
          <w:rStyle w:val="TexteCourantCar"/>
          <w:rFonts w:eastAsia="Marianne Light" w:cs="Marianne Light"/>
          <w:color w:val="000000" w:themeColor="text1"/>
          <w:szCs w:val="18"/>
        </w:rPr>
        <w:t>:</w:t>
      </w:r>
    </w:p>
    <w:p w14:paraId="5F18745E" w14:textId="77777777" w:rsidR="00126E36" w:rsidRPr="008C10B3" w:rsidRDefault="00126E36" w:rsidP="00126E36">
      <w:pPr>
        <w:pStyle w:val="Paragraphedeliste"/>
        <w:numPr>
          <w:ilvl w:val="0"/>
          <w:numId w:val="16"/>
        </w:numPr>
        <w:jc w:val="both"/>
        <w:rPr>
          <w:rFonts w:ascii="Marianne Light" w:hAnsi="Marianne Light"/>
          <w:bCs/>
          <w:i/>
          <w:sz w:val="18"/>
          <w:szCs w:val="18"/>
        </w:rPr>
      </w:pPr>
      <w:r w:rsidRPr="008C10B3">
        <w:rPr>
          <w:rFonts w:ascii="Marianne Light" w:hAnsi="Marianne Light"/>
          <w:bCs/>
          <w:i/>
          <w:sz w:val="18"/>
          <w:szCs w:val="18"/>
        </w:rPr>
        <w:t xml:space="preserve">Le raccordement à un </w:t>
      </w:r>
      <w:r>
        <w:rPr>
          <w:rFonts w:ascii="Marianne Light" w:hAnsi="Marianne Light"/>
          <w:bCs/>
          <w:i/>
          <w:sz w:val="18"/>
          <w:szCs w:val="18"/>
        </w:rPr>
        <w:t xml:space="preserve">éventuel </w:t>
      </w:r>
      <w:r w:rsidRPr="008C10B3">
        <w:rPr>
          <w:rFonts w:ascii="Marianne Light" w:hAnsi="Marianne Light"/>
          <w:bCs/>
          <w:i/>
          <w:sz w:val="18"/>
          <w:szCs w:val="18"/>
        </w:rPr>
        <w:t xml:space="preserve">réseau de chaleur </w:t>
      </w:r>
      <w:r w:rsidRPr="00195D88">
        <w:rPr>
          <w:rFonts w:ascii="Marianne Light" w:hAnsi="Marianne Light"/>
          <w:bCs/>
          <w:i/>
          <w:sz w:val="18"/>
          <w:szCs w:val="18"/>
        </w:rPr>
        <w:t>existant</w:t>
      </w:r>
      <w:r w:rsidRPr="00195D88">
        <w:rPr>
          <w:rFonts w:ascii="Cambria Math" w:hAnsi="Cambria Math" w:cs="Cambria Math"/>
          <w:bCs/>
          <w:i/>
          <w:sz w:val="18"/>
          <w:szCs w:val="18"/>
        </w:rPr>
        <w:t> </w:t>
      </w:r>
      <w:r w:rsidRPr="003444F3">
        <w:rPr>
          <w:rFonts w:ascii="Marianne Light" w:hAnsi="Marianne Light" w:cs="Cambria Math"/>
          <w:bCs/>
          <w:i/>
          <w:sz w:val="18"/>
          <w:szCs w:val="18"/>
        </w:rPr>
        <w:t>afin de mutualiser les outils de production existants</w:t>
      </w:r>
      <w:r>
        <w:rPr>
          <w:rFonts w:ascii="Marianne Light" w:hAnsi="Marianne Light" w:cs="Cambria Math"/>
          <w:bCs/>
          <w:i/>
          <w:sz w:val="18"/>
          <w:szCs w:val="18"/>
        </w:rPr>
        <w:t xml:space="preserve"> </w:t>
      </w:r>
      <w:r w:rsidRPr="00195D88">
        <w:rPr>
          <w:rFonts w:ascii="Marianne Light" w:hAnsi="Marianne Light"/>
          <w:bCs/>
          <w:i/>
          <w:sz w:val="18"/>
          <w:szCs w:val="18"/>
        </w:rPr>
        <w:t>:</w:t>
      </w:r>
      <w:r w:rsidRPr="008C10B3">
        <w:rPr>
          <w:rFonts w:ascii="Marianne Light" w:hAnsi="Marianne Light"/>
          <w:bCs/>
          <w:i/>
          <w:sz w:val="18"/>
          <w:szCs w:val="18"/>
        </w:rPr>
        <w:t xml:space="preserve"> Oui /Non préciser</w:t>
      </w:r>
      <w:r w:rsidRPr="008C10B3">
        <w:rPr>
          <w:rFonts w:ascii="Cambria Math" w:hAnsi="Cambria Math" w:cs="Cambria Math"/>
          <w:bCs/>
          <w:i/>
          <w:sz w:val="18"/>
          <w:szCs w:val="18"/>
        </w:rPr>
        <w:t> </w:t>
      </w:r>
      <w:r w:rsidRPr="008C10B3">
        <w:rPr>
          <w:rFonts w:cs="Calibri"/>
          <w:bCs/>
          <w:i/>
          <w:sz w:val="18"/>
          <w:szCs w:val="18"/>
        </w:rPr>
        <w:t> </w:t>
      </w:r>
    </w:p>
    <w:p w14:paraId="48351676" w14:textId="77777777" w:rsidR="00126E36" w:rsidRPr="00195D88" w:rsidRDefault="00126E36" w:rsidP="00126E36">
      <w:pPr>
        <w:pStyle w:val="Paragraphedeliste"/>
        <w:numPr>
          <w:ilvl w:val="0"/>
          <w:numId w:val="16"/>
        </w:numPr>
        <w:jc w:val="both"/>
        <w:rPr>
          <w:rFonts w:ascii="Marianne Light" w:hAnsi="Marianne Light"/>
          <w:bCs/>
          <w:i/>
          <w:sz w:val="18"/>
          <w:szCs w:val="18"/>
        </w:rPr>
      </w:pPr>
      <w:r w:rsidRPr="008C10B3">
        <w:rPr>
          <w:rFonts w:ascii="Marianne Light" w:hAnsi="Marianne Light"/>
          <w:bCs/>
          <w:i/>
          <w:sz w:val="18"/>
          <w:szCs w:val="18"/>
        </w:rPr>
        <w:t>L</w:t>
      </w:r>
      <w:r>
        <w:rPr>
          <w:rFonts w:ascii="Marianne Light" w:hAnsi="Marianne Light"/>
          <w:bCs/>
          <w:i/>
          <w:sz w:val="18"/>
          <w:szCs w:val="18"/>
        </w:rPr>
        <w:t>es</w:t>
      </w:r>
      <w:r w:rsidRPr="008C10B3">
        <w:rPr>
          <w:rFonts w:ascii="Marianne Light" w:hAnsi="Marianne Light"/>
          <w:bCs/>
          <w:i/>
          <w:sz w:val="18"/>
          <w:szCs w:val="18"/>
        </w:rPr>
        <w:t xml:space="preserve"> source</w:t>
      </w:r>
      <w:r>
        <w:rPr>
          <w:rFonts w:ascii="Marianne Light" w:hAnsi="Marianne Light"/>
          <w:bCs/>
          <w:i/>
          <w:sz w:val="18"/>
          <w:szCs w:val="18"/>
        </w:rPr>
        <w:t>s</w:t>
      </w:r>
      <w:r w:rsidRPr="008C10B3">
        <w:rPr>
          <w:rFonts w:ascii="Marianne Light" w:hAnsi="Marianne Light"/>
          <w:bCs/>
          <w:i/>
          <w:sz w:val="18"/>
          <w:szCs w:val="18"/>
        </w:rPr>
        <w:t xml:space="preserve"> de chaleur fatale</w:t>
      </w:r>
      <w:r>
        <w:rPr>
          <w:rFonts w:ascii="Marianne Light" w:hAnsi="Marianne Light"/>
          <w:bCs/>
          <w:i/>
          <w:sz w:val="18"/>
          <w:szCs w:val="18"/>
        </w:rPr>
        <w:t xml:space="preserve"> disponibles </w:t>
      </w:r>
      <w:r w:rsidRPr="00195D88">
        <w:rPr>
          <w:rFonts w:ascii="Marianne Light" w:hAnsi="Marianne Light"/>
          <w:bCs/>
          <w:i/>
          <w:sz w:val="18"/>
          <w:szCs w:val="18"/>
        </w:rPr>
        <w:t>localement</w:t>
      </w:r>
      <w:r w:rsidRPr="00195D88">
        <w:rPr>
          <w:rFonts w:ascii="Cambria Math" w:hAnsi="Cambria Math" w:cs="Cambria Math"/>
          <w:bCs/>
          <w:i/>
          <w:sz w:val="18"/>
          <w:szCs w:val="18"/>
        </w:rPr>
        <w:t> </w:t>
      </w:r>
      <w:r w:rsidRPr="003444F3">
        <w:rPr>
          <w:rFonts w:ascii="Marianne Light" w:hAnsi="Marianne Light" w:cs="Cambria Math"/>
          <w:bCs/>
          <w:i/>
          <w:sz w:val="18"/>
          <w:szCs w:val="18"/>
        </w:rPr>
        <w:t xml:space="preserve">et leur adéquation avec les besoins </w:t>
      </w:r>
      <w:r w:rsidRPr="00195D88">
        <w:rPr>
          <w:rFonts w:ascii="Marianne Light" w:hAnsi="Marianne Light"/>
          <w:bCs/>
          <w:i/>
          <w:sz w:val="18"/>
          <w:szCs w:val="18"/>
        </w:rPr>
        <w:t>: Oui /Non préciser</w:t>
      </w:r>
      <w:r w:rsidRPr="00195D88">
        <w:rPr>
          <w:rFonts w:ascii="Cambria Math" w:hAnsi="Cambria Math" w:cs="Cambria Math"/>
          <w:bCs/>
          <w:i/>
          <w:sz w:val="18"/>
          <w:szCs w:val="18"/>
        </w:rPr>
        <w:t> </w:t>
      </w:r>
      <w:r w:rsidRPr="00195D88">
        <w:rPr>
          <w:rFonts w:cs="Calibri"/>
          <w:bCs/>
          <w:i/>
          <w:sz w:val="18"/>
          <w:szCs w:val="18"/>
        </w:rPr>
        <w:t> </w:t>
      </w:r>
    </w:p>
    <w:p w14:paraId="37AB7E51" w14:textId="77777777" w:rsidR="00126E36" w:rsidRPr="008C10B3" w:rsidRDefault="00126E36" w:rsidP="00126E36">
      <w:pPr>
        <w:pStyle w:val="Paragraphedeliste"/>
        <w:numPr>
          <w:ilvl w:val="0"/>
          <w:numId w:val="16"/>
        </w:numPr>
        <w:jc w:val="both"/>
        <w:rPr>
          <w:rFonts w:ascii="Marianne Light" w:hAnsi="Marianne Light"/>
          <w:bCs/>
          <w:i/>
          <w:sz w:val="18"/>
          <w:szCs w:val="18"/>
        </w:rPr>
      </w:pPr>
      <w:r w:rsidRPr="003444F3">
        <w:rPr>
          <w:rStyle w:val="TexteCourantCar"/>
          <w:rFonts w:eastAsia="Marianne Light" w:cs="Marianne Light"/>
          <w:i/>
          <w:iCs/>
          <w:color w:val="000000" w:themeColor="text1"/>
          <w:szCs w:val="18"/>
          <w:highlight w:val="lightGray"/>
        </w:rPr>
        <w:t>Le potentiel biomasse et solaire thermique et leur adéquation avec les besoins</w:t>
      </w:r>
      <w:r w:rsidRPr="00E66518">
        <w:rPr>
          <w:rStyle w:val="TexteCourantCar"/>
          <w:rFonts w:eastAsia="Marianne Light" w:cs="Marianne Light"/>
          <w:color w:val="000000" w:themeColor="text1"/>
          <w:szCs w:val="18"/>
          <w:highlight w:val="lightGray"/>
        </w:rPr>
        <w:t xml:space="preserve"> </w:t>
      </w:r>
      <w:r w:rsidRPr="008C10B3">
        <w:rPr>
          <w:rFonts w:ascii="Marianne Light" w:hAnsi="Marianne Light"/>
          <w:bCs/>
          <w:i/>
          <w:sz w:val="18"/>
          <w:szCs w:val="18"/>
        </w:rPr>
        <w:t>(seul ou en complément de la solution projetée)</w:t>
      </w:r>
      <w:r w:rsidRPr="008C10B3">
        <w:rPr>
          <w:rFonts w:ascii="Cambria Math" w:hAnsi="Cambria Math" w:cs="Cambria Math"/>
          <w:bCs/>
          <w:i/>
          <w:sz w:val="18"/>
          <w:szCs w:val="18"/>
        </w:rPr>
        <w:t> </w:t>
      </w:r>
      <w:r w:rsidRPr="008C10B3">
        <w:rPr>
          <w:rFonts w:ascii="Marianne Light" w:hAnsi="Marianne Light"/>
          <w:bCs/>
          <w:i/>
          <w:sz w:val="18"/>
          <w:szCs w:val="18"/>
        </w:rPr>
        <w:t>: Oui /Non préciser</w:t>
      </w:r>
      <w:r w:rsidRPr="008C10B3">
        <w:rPr>
          <w:rFonts w:ascii="Cambria Math" w:hAnsi="Cambria Math" w:cs="Cambria Math"/>
          <w:bCs/>
          <w:i/>
          <w:sz w:val="18"/>
          <w:szCs w:val="18"/>
        </w:rPr>
        <w:t> </w:t>
      </w:r>
      <w:r w:rsidRPr="008C10B3">
        <w:rPr>
          <w:rFonts w:cs="Calibri"/>
          <w:bCs/>
          <w:i/>
          <w:sz w:val="18"/>
          <w:szCs w:val="18"/>
        </w:rPr>
        <w:t> </w:t>
      </w:r>
    </w:p>
    <w:p w14:paraId="4919ADE9" w14:textId="77777777" w:rsidR="00126E36" w:rsidRPr="003444F3" w:rsidRDefault="00126E36" w:rsidP="00126E36">
      <w:pPr>
        <w:spacing w:after="0" w:line="259" w:lineRule="auto"/>
        <w:jc w:val="both"/>
        <w:rPr>
          <w:rStyle w:val="TexteCourantCar"/>
          <w:rFonts w:eastAsia="Marianne Light" w:cs="Marianne Light"/>
          <w:i/>
          <w:iCs/>
          <w:color w:val="000000" w:themeColor="text1"/>
          <w:szCs w:val="18"/>
        </w:rPr>
      </w:pPr>
      <w:r w:rsidRPr="003444F3">
        <w:rPr>
          <w:rStyle w:val="TexteCourantCar"/>
          <w:rFonts w:eastAsia="Marianne Light" w:cs="Marianne Light"/>
          <w:i/>
          <w:iCs/>
          <w:color w:val="000000" w:themeColor="text1"/>
          <w:szCs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p>
    <w:p w14:paraId="1BABDC0E" w14:textId="3489F5A5" w:rsidR="00E9409E" w:rsidRPr="00394772" w:rsidRDefault="00E9409E" w:rsidP="6AEA7E54">
      <w:pPr>
        <w:jc w:val="both"/>
        <w:rPr>
          <w:rFonts w:ascii="Marianne Light" w:hAnsi="Marianne Light"/>
          <w:i/>
          <w:iCs/>
          <w:sz w:val="18"/>
          <w:szCs w:val="18"/>
        </w:rPr>
      </w:pPr>
      <w:r w:rsidRPr="6AEA7E54">
        <w:rPr>
          <w:rFonts w:ascii="Marianne Light" w:hAnsi="Marianne Light"/>
          <w:i/>
          <w:iCs/>
          <w:sz w:val="18"/>
          <w:szCs w:val="18"/>
        </w:rPr>
        <w:t>Indiquer le(s) bureau(x) d’études ayant réalisé les études d’accompagnement du projet</w:t>
      </w:r>
      <w:r w:rsidRPr="6AEA7E54">
        <w:rPr>
          <w:rFonts w:cs="Calibri"/>
          <w:i/>
          <w:iCs/>
          <w:sz w:val="18"/>
          <w:szCs w:val="18"/>
        </w:rPr>
        <w:t> </w:t>
      </w:r>
      <w:r w:rsidRPr="6AEA7E54">
        <w:rPr>
          <w:rFonts w:ascii="Marianne Light" w:hAnsi="Marianne Light"/>
          <w:i/>
          <w:iCs/>
          <w:sz w:val="18"/>
          <w:szCs w:val="18"/>
        </w:rPr>
        <w:t>(étude permettant de caractériser l’exploitation de la ressource EnR&amp;R, étude de faisabilité de la solution géothermique</w:t>
      </w:r>
      <w:r w:rsidR="0056055E" w:rsidRPr="6AEA7E54">
        <w:rPr>
          <w:rFonts w:ascii="Marianne Light" w:hAnsi="Marianne Light"/>
          <w:i/>
          <w:iCs/>
          <w:sz w:val="18"/>
          <w:szCs w:val="18"/>
        </w:rPr>
        <w:t>/aérothermique</w:t>
      </w:r>
      <w:r w:rsidRPr="6AEA7E54">
        <w:rPr>
          <w:rFonts w:ascii="Marianne Light" w:hAnsi="Marianne Light"/>
          <w:i/>
          <w:iCs/>
          <w:sz w:val="18"/>
          <w:szCs w:val="18"/>
        </w:rPr>
        <w:t>, …)</w:t>
      </w:r>
      <w:r w:rsidRPr="6AEA7E54">
        <w:rPr>
          <w:rFonts w:cs="Calibri"/>
          <w:i/>
          <w:iCs/>
          <w:sz w:val="18"/>
          <w:szCs w:val="18"/>
        </w:rPr>
        <w:t> </w:t>
      </w:r>
      <w:r w:rsidRPr="6AEA7E54">
        <w:rPr>
          <w:rFonts w:ascii="Marianne Light" w:hAnsi="Marianne Light"/>
          <w:i/>
          <w:iCs/>
          <w:sz w:val="18"/>
          <w:szCs w:val="18"/>
        </w:rPr>
        <w:t>:  …</w:t>
      </w:r>
    </w:p>
    <w:p w14:paraId="2B25C779"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362443F" w14:textId="77777777" w:rsidR="00E9409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w:t>
      </w:r>
      <w:r>
        <w:rPr>
          <w:rFonts w:ascii="Marianne Light" w:hAnsi="Marianne Light"/>
          <w:bCs/>
          <w:i/>
          <w:sz w:val="18"/>
          <w:szCs w:val="18"/>
        </w:rPr>
        <w:t>s</w:t>
      </w:r>
      <w:r w:rsidRPr="00C4273E">
        <w:rPr>
          <w:rFonts w:ascii="Marianne Light" w:hAnsi="Marianne Light"/>
          <w:bCs/>
          <w:i/>
          <w:sz w:val="18"/>
          <w:szCs w:val="18"/>
        </w:rPr>
        <w:t xml:space="preserve">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BE1162E" w14:textId="77777777" w:rsidR="00E9409E" w:rsidRPr="00394772" w:rsidRDefault="00E9409E" w:rsidP="00E9409E">
      <w:pPr>
        <w:pStyle w:val="Paragraphedeliste"/>
        <w:numPr>
          <w:ilvl w:val="0"/>
          <w:numId w:val="16"/>
        </w:numPr>
        <w:rPr>
          <w:rFonts w:ascii="Marianne Light" w:hAnsi="Marianne Light" w:cs="Marianne Light"/>
          <w:bCs/>
          <w:i/>
          <w:sz w:val="18"/>
          <w:szCs w:val="18"/>
        </w:rPr>
      </w:pPr>
      <w:r w:rsidRPr="092C0C3B">
        <w:rPr>
          <w:rFonts w:ascii="Marianne Light" w:hAnsi="Marianne Light"/>
          <w:i/>
          <w:iCs/>
          <w:sz w:val="18"/>
          <w:szCs w:val="18"/>
        </w:rPr>
        <w:t>OPQIBI 10.07 «</w:t>
      </w:r>
      <w:r w:rsidRPr="092C0C3B">
        <w:rPr>
          <w:rFonts w:cs="Calibri"/>
          <w:i/>
          <w:iCs/>
          <w:sz w:val="18"/>
          <w:szCs w:val="18"/>
        </w:rPr>
        <w:t> </w:t>
      </w:r>
      <w:r w:rsidRPr="092C0C3B">
        <w:rPr>
          <w:rFonts w:ascii="Marianne Light" w:hAnsi="Marianne Light"/>
          <w:i/>
          <w:iCs/>
          <w:sz w:val="18"/>
          <w:szCs w:val="18"/>
        </w:rPr>
        <w:t>Etude des ressources géothermiques</w:t>
      </w:r>
      <w:r w:rsidRPr="092C0C3B">
        <w:rPr>
          <w:rFonts w:cs="Calibri"/>
          <w:i/>
          <w:iCs/>
          <w:sz w:val="18"/>
          <w:szCs w:val="18"/>
        </w:rPr>
        <w:t> </w:t>
      </w:r>
      <w:r w:rsidRPr="092C0C3B">
        <w:rPr>
          <w:rFonts w:ascii="Marianne Light" w:hAnsi="Marianne Light" w:cs="Marianne Light"/>
          <w:i/>
          <w:iCs/>
          <w:sz w:val="18"/>
          <w:szCs w:val="18"/>
        </w:rPr>
        <w:t xml:space="preserve">» </w:t>
      </w:r>
      <w:r w:rsidRPr="092C0C3B">
        <w:rPr>
          <w:rFonts w:ascii="Marianne Light" w:hAnsi="Marianne Light"/>
          <w:i/>
          <w:iCs/>
          <w:sz w:val="18"/>
          <w:szCs w:val="18"/>
          <w:highlight w:val="lightGray"/>
        </w:rPr>
        <w:t>OUI / NON</w:t>
      </w:r>
    </w:p>
    <w:p w14:paraId="151CAEC4" w14:textId="77777777" w:rsidR="00E9409E" w:rsidRPr="00394772" w:rsidRDefault="00E9409E" w:rsidP="00E9409E">
      <w:pPr>
        <w:pStyle w:val="Paragraphedeliste"/>
        <w:numPr>
          <w:ilvl w:val="0"/>
          <w:numId w:val="16"/>
        </w:numPr>
        <w:rPr>
          <w:rFonts w:ascii="Marianne Light" w:hAnsi="Marianne Light"/>
          <w:bCs/>
          <w:i/>
          <w:sz w:val="18"/>
          <w:szCs w:val="18"/>
        </w:rPr>
      </w:pPr>
      <w:r w:rsidRPr="092C0C3B">
        <w:rPr>
          <w:rFonts w:ascii="Marianne Light" w:hAnsi="Marianne Light" w:cs="Marianne Light"/>
          <w:i/>
          <w:iCs/>
          <w:sz w:val="18"/>
          <w:szCs w:val="18"/>
        </w:rPr>
        <w:t>OPQIBI 20.13 «</w:t>
      </w:r>
      <w:r w:rsidRPr="092C0C3B">
        <w:rPr>
          <w:rFonts w:cs="Calibri"/>
          <w:i/>
          <w:iCs/>
          <w:sz w:val="18"/>
          <w:szCs w:val="18"/>
        </w:rPr>
        <w:t> </w:t>
      </w:r>
      <w:r w:rsidRPr="092C0C3B">
        <w:rPr>
          <w:rFonts w:ascii="Marianne Light" w:hAnsi="Marianne Light" w:cs="Marianne Light"/>
          <w:i/>
          <w:iCs/>
          <w:sz w:val="18"/>
          <w:szCs w:val="18"/>
        </w:rPr>
        <w:t xml:space="preserve">Ingénierie des installations </w:t>
      </w:r>
      <w:r w:rsidRPr="092C0C3B">
        <w:rPr>
          <w:rFonts w:ascii="Marianne Light" w:hAnsi="Marianne Light"/>
          <w:i/>
          <w:iCs/>
          <w:sz w:val="18"/>
          <w:szCs w:val="18"/>
          <w:highlight w:val="lightGray"/>
        </w:rPr>
        <w:t>OUI / NON</w:t>
      </w:r>
    </w:p>
    <w:p w14:paraId="086956B2" w14:textId="77777777" w:rsidR="00E9409E" w:rsidRPr="00C4273E" w:rsidRDefault="00E9409E" w:rsidP="00E9409E">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4C2F94B3" w14:textId="77777777" w:rsidR="00E9409E" w:rsidRPr="00A84F77" w:rsidRDefault="00E9409E" w:rsidP="00E9409E">
      <w:pPr>
        <w:jc w:val="both"/>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w:t>
      </w:r>
      <w:r>
        <w:rPr>
          <w:rFonts w:ascii="Marianne Light" w:hAnsi="Marianne Light"/>
          <w:bCs/>
          <w:i/>
          <w:sz w:val="18"/>
        </w:rPr>
        <w:t>-t-il</w:t>
      </w:r>
      <w:r w:rsidRPr="00A84F77">
        <w:rPr>
          <w:rFonts w:ascii="Marianne Light" w:hAnsi="Marianne Light"/>
          <w:bCs/>
          <w:i/>
          <w:sz w:val="18"/>
        </w:rPr>
        <w:t xml:space="preserv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58686D0B" w14:textId="651692FE" w:rsidR="00E9409E" w:rsidRPr="00A84F77" w:rsidRDefault="00E9409E" w:rsidP="00D757A7">
      <w:pPr>
        <w:jc w:val="both"/>
        <w:rPr>
          <w:rFonts w:ascii="Marianne Light" w:hAnsi="Marianne Light"/>
          <w:i/>
          <w:iCs/>
          <w:sz w:val="18"/>
          <w:szCs w:val="18"/>
        </w:rPr>
      </w:pPr>
      <w:r w:rsidRPr="6AEA7E54">
        <w:rPr>
          <w:rFonts w:ascii="Marianne Light" w:hAnsi="Marianne Light"/>
          <w:b/>
          <w:bCs/>
          <w:i/>
          <w:iCs/>
          <w:sz w:val="18"/>
          <w:szCs w:val="18"/>
        </w:rPr>
        <w:lastRenderedPageBreak/>
        <w:t>Joindre l’étude de faisabilité de l’installation géothermique</w:t>
      </w:r>
      <w:r w:rsidR="00ED68C5" w:rsidRPr="6AEA7E54">
        <w:rPr>
          <w:rFonts w:ascii="Marianne Light" w:hAnsi="Marianne Light"/>
          <w:b/>
          <w:bCs/>
          <w:i/>
          <w:iCs/>
          <w:sz w:val="18"/>
          <w:szCs w:val="18"/>
        </w:rPr>
        <w:t xml:space="preserve"> et/ou aérothermi</w:t>
      </w:r>
      <w:r w:rsidR="0056055E" w:rsidRPr="6AEA7E54">
        <w:rPr>
          <w:rFonts w:ascii="Marianne Light" w:hAnsi="Marianne Light"/>
          <w:b/>
          <w:bCs/>
          <w:i/>
          <w:iCs/>
          <w:sz w:val="18"/>
          <w:szCs w:val="18"/>
        </w:rPr>
        <w:t>qu</w:t>
      </w:r>
      <w:r w:rsidR="00ED68C5" w:rsidRPr="6AEA7E54">
        <w:rPr>
          <w:rFonts w:ascii="Marianne Light" w:hAnsi="Marianne Light"/>
          <w:b/>
          <w:bCs/>
          <w:i/>
          <w:iCs/>
          <w:sz w:val="18"/>
          <w:szCs w:val="18"/>
        </w:rPr>
        <w:t>e</w:t>
      </w:r>
      <w:r w:rsidR="004900EE" w:rsidRPr="6AEA7E54">
        <w:rPr>
          <w:rFonts w:ascii="Marianne Light" w:hAnsi="Marianne Light"/>
          <w:b/>
          <w:bCs/>
          <w:i/>
          <w:iCs/>
          <w:sz w:val="18"/>
          <w:szCs w:val="18"/>
        </w:rPr>
        <w:t xml:space="preserve"> incluant l’analyse fonctionnelle de l’installation selon les différents modes de fonctionnement envisagés.</w:t>
      </w:r>
    </w:p>
    <w:p w14:paraId="392C2CEB" w14:textId="283A2D9F" w:rsidR="00E9409E" w:rsidRPr="00394772" w:rsidRDefault="00E9409E" w:rsidP="00D757A7">
      <w:pPr>
        <w:shd w:val="clear" w:color="auto" w:fill="D9D9D9" w:themeFill="background1" w:themeFillShade="D9"/>
        <w:jc w:val="both"/>
        <w:rPr>
          <w:rFonts w:ascii="Marianne Light" w:hAnsi="Marianne Light"/>
          <w:i/>
          <w:iCs/>
          <w:sz w:val="18"/>
          <w:szCs w:val="18"/>
        </w:rPr>
      </w:pPr>
      <w:r w:rsidRPr="6AEA7E54">
        <w:rPr>
          <w:rFonts w:ascii="Marianne Light" w:hAnsi="Marianne Light"/>
          <w:i/>
          <w:iCs/>
          <w:sz w:val="18"/>
          <w:szCs w:val="18"/>
        </w:rPr>
        <w:t>En fonction des éventuelles contraintes réglementaires et administratives liées à la mise en œuvre de la solution géothermique</w:t>
      </w:r>
      <w:r w:rsidR="0056055E" w:rsidRPr="6AEA7E54">
        <w:rPr>
          <w:rFonts w:ascii="Marianne Light" w:hAnsi="Marianne Light"/>
          <w:i/>
          <w:iCs/>
          <w:sz w:val="18"/>
          <w:szCs w:val="18"/>
        </w:rPr>
        <w:t>/aérothermique</w:t>
      </w:r>
      <w:r w:rsidRPr="6AEA7E54">
        <w:rPr>
          <w:rFonts w:ascii="Marianne Light" w:hAnsi="Marianne Light"/>
          <w:i/>
          <w:iCs/>
          <w:sz w:val="18"/>
          <w:szCs w:val="18"/>
        </w:rPr>
        <w:t>, préciser les démarches /actions réalisées ou en cours.</w:t>
      </w:r>
    </w:p>
    <w:p w14:paraId="2E01407C" w14:textId="77777777" w:rsidR="004900EE" w:rsidRDefault="004900EE" w:rsidP="00D757A7">
      <w:pPr>
        <w:shd w:val="clear" w:color="auto" w:fill="D9D9D9" w:themeFill="background1" w:themeFillShade="D9"/>
        <w:spacing w:line="240" w:lineRule="auto"/>
        <w:jc w:val="both"/>
        <w:rPr>
          <w:rFonts w:ascii="Marianne Light" w:hAnsi="Marianne Light"/>
          <w:bCs/>
          <w:i/>
          <w:sz w:val="18"/>
        </w:rPr>
      </w:pPr>
      <w:r w:rsidRPr="00394772">
        <w:rPr>
          <w:rFonts w:ascii="Marianne Light" w:hAnsi="Marianne Light"/>
          <w:bCs/>
          <w:i/>
          <w:sz w:val="18"/>
        </w:rPr>
        <w:t>Si l’installation est soumise à une autorisation</w:t>
      </w:r>
      <w:r>
        <w:rPr>
          <w:rFonts w:ascii="Marianne Light" w:hAnsi="Marianne Light"/>
          <w:bCs/>
          <w:i/>
          <w:sz w:val="18"/>
        </w:rPr>
        <w:t xml:space="preserve"> (par exemple, projet hors cadre réglementaire lié à la géothermie de minime importance)</w:t>
      </w:r>
      <w:r w:rsidRPr="00394772">
        <w:rPr>
          <w:rFonts w:ascii="Marianne Light" w:hAnsi="Marianne Light"/>
          <w:bCs/>
          <w:i/>
          <w:sz w:val="18"/>
        </w:rPr>
        <w:t>, indiquer si le dossier d’autorisation a été déposé et la date de dépôt</w:t>
      </w:r>
      <w:r>
        <w:rPr>
          <w:rFonts w:ascii="Marianne Light" w:hAnsi="Marianne Light"/>
          <w:bCs/>
          <w:i/>
          <w:sz w:val="18"/>
        </w:rPr>
        <w:t xml:space="preserve"> le</w:t>
      </w:r>
      <w:r w:rsidRPr="00394772">
        <w:rPr>
          <w:rFonts w:ascii="Marianne Light" w:hAnsi="Marianne Light"/>
          <w:bCs/>
          <w:i/>
          <w:sz w:val="18"/>
        </w:rPr>
        <w:t xml:space="preserve"> cas échéant.</w:t>
      </w:r>
      <w:r>
        <w:rPr>
          <w:rFonts w:ascii="Marianne Light" w:hAnsi="Marianne Light"/>
          <w:bCs/>
          <w:i/>
          <w:sz w:val="18"/>
        </w:rPr>
        <w:t xml:space="preserve"> </w:t>
      </w:r>
    </w:p>
    <w:p w14:paraId="0113A0A7" w14:textId="77777777" w:rsidR="004900EE" w:rsidRPr="00394772" w:rsidRDefault="004900EE" w:rsidP="00D757A7">
      <w:pPr>
        <w:shd w:val="clear" w:color="auto" w:fill="D9D9D9" w:themeFill="background1" w:themeFillShade="D9"/>
        <w:spacing w:line="240" w:lineRule="auto"/>
        <w:jc w:val="both"/>
        <w:rPr>
          <w:rFonts w:ascii="Marianne Light" w:hAnsi="Marianne Light"/>
          <w:bCs/>
          <w:i/>
          <w:sz w:val="18"/>
        </w:rPr>
      </w:pPr>
      <w:r>
        <w:rPr>
          <w:rFonts w:ascii="Marianne Light" w:hAnsi="Marianne Light"/>
          <w:bCs/>
          <w:i/>
          <w:sz w:val="18"/>
        </w:rPr>
        <w:t>J</w:t>
      </w:r>
      <w:r w:rsidRPr="00394772">
        <w:rPr>
          <w:rFonts w:ascii="Marianne Light" w:hAnsi="Marianne Light"/>
          <w:bCs/>
          <w:i/>
          <w:sz w:val="18"/>
        </w:rPr>
        <w:t>oindre le dossier de demande d’autorisation transmis à l’administration.</w:t>
      </w:r>
    </w:p>
    <w:p w14:paraId="6EC3F8C1" w14:textId="77777777" w:rsidR="00E9409E" w:rsidRPr="002D1CFD" w:rsidRDefault="00E9409E" w:rsidP="00E9409E">
      <w:pPr>
        <w:rPr>
          <w:lang w:eastAsia="en-US"/>
        </w:rPr>
      </w:pPr>
    </w:p>
    <w:p w14:paraId="6F2AE598" w14:textId="77777777" w:rsidR="00E9409E" w:rsidRPr="00C4273E" w:rsidRDefault="00E9409E" w:rsidP="6AEA7E54">
      <w:pPr>
        <w:pStyle w:val="Titre2"/>
        <w:numPr>
          <w:ilvl w:val="1"/>
          <w:numId w:val="17"/>
        </w:numPr>
        <w:spacing w:before="120"/>
        <w:jc w:val="both"/>
      </w:pPr>
      <w:bookmarkStart w:id="67" w:name="_Toc33454425"/>
      <w:bookmarkStart w:id="68" w:name="_Toc53494404"/>
      <w:bookmarkStart w:id="69" w:name="_Toc53494636"/>
      <w:bookmarkStart w:id="70" w:name="_Toc53494744"/>
      <w:bookmarkStart w:id="71" w:name="_Toc53494848"/>
      <w:bookmarkStart w:id="72" w:name="_Toc53496372"/>
      <w:bookmarkStart w:id="73" w:name="_Toc53497407"/>
      <w:bookmarkStart w:id="74" w:name="_Toc54641630"/>
      <w:bookmarkStart w:id="75" w:name="_Toc54905471"/>
      <w:bookmarkStart w:id="76" w:name="_Toc55164848"/>
      <w:bookmarkStart w:id="77" w:name="_Toc55218111"/>
      <w:bookmarkStart w:id="78" w:name="_Toc55594349"/>
      <w:bookmarkStart w:id="79" w:name="_Toc56504609"/>
      <w:bookmarkStart w:id="80" w:name="_Toc56506582"/>
      <w:bookmarkStart w:id="81" w:name="_Toc93008413"/>
      <w:bookmarkStart w:id="82" w:name="_Toc93062693"/>
      <w:bookmarkStart w:id="83" w:name="_Toc117888385"/>
      <w:bookmarkStart w:id="84" w:name="_Toc117892242"/>
      <w:bookmarkStart w:id="85" w:name="_Toc120092993"/>
      <w:bookmarkStart w:id="86" w:name="_Toc122355392"/>
      <w:bookmarkStart w:id="87" w:name="_Toc155769421"/>
      <w:r>
        <w:t>Démarche d’économie d’énergie et description des besoins thermiques actuels et futurs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BB6DE32" w14:textId="3E387745" w:rsidR="00E9409E" w:rsidRPr="00C4273E" w:rsidRDefault="00E9409E" w:rsidP="6AEA7E54">
      <w:pPr>
        <w:jc w:val="both"/>
        <w:rPr>
          <w:rFonts w:ascii="Marianne Light" w:hAnsi="Marianne Light"/>
          <w:i/>
          <w:iCs/>
          <w:sz w:val="18"/>
          <w:szCs w:val="18"/>
          <w:highlight w:val="lightGray"/>
        </w:rPr>
      </w:pPr>
      <w:r w:rsidRPr="6AEA7E54">
        <w:rPr>
          <w:rFonts w:ascii="Marianne Light" w:hAnsi="Marianne Light"/>
          <w:i/>
          <w:iCs/>
          <w:sz w:val="18"/>
          <w:szCs w:val="18"/>
        </w:rPr>
        <w:t xml:space="preserve">Est-ce que des actions ou études d’économie d’énergie sur le/les bâtiments (ou process) existants raccordés à </w:t>
      </w:r>
      <w:r w:rsidR="007C3F41" w:rsidRPr="00C4273E">
        <w:rPr>
          <w:rFonts w:ascii="Marianne Light" w:hAnsi="Marianne Light"/>
          <w:bCs/>
          <w:i/>
          <w:sz w:val="18"/>
          <w:szCs w:val="18"/>
        </w:rPr>
        <w:t>l</w:t>
      </w:r>
      <w:r w:rsidR="007C3F41">
        <w:rPr>
          <w:rFonts w:ascii="Marianne Light" w:hAnsi="Marianne Light"/>
          <w:bCs/>
          <w:i/>
          <w:sz w:val="18"/>
          <w:szCs w:val="18"/>
        </w:rPr>
        <w:t xml:space="preserve">’installation géothermique ou aérothermique </w:t>
      </w:r>
      <w:r w:rsidRPr="6AEA7E54">
        <w:rPr>
          <w:rFonts w:ascii="Marianne Light" w:hAnsi="Marianne Light"/>
          <w:i/>
          <w:iCs/>
          <w:sz w:val="18"/>
          <w:szCs w:val="18"/>
        </w:rPr>
        <w:t>ont été mises en œuvre ou sont prévues</w:t>
      </w:r>
      <w:r w:rsidRPr="6AEA7E54">
        <w:rPr>
          <w:rFonts w:cs="Calibri"/>
          <w:i/>
          <w:iCs/>
          <w:sz w:val="18"/>
          <w:szCs w:val="18"/>
        </w:rPr>
        <w:t> </w:t>
      </w:r>
      <w:r w:rsidRPr="6AEA7E54">
        <w:rPr>
          <w:rFonts w:ascii="Marianne Light" w:hAnsi="Marianne Light"/>
          <w:i/>
          <w:iCs/>
          <w:sz w:val="18"/>
          <w:szCs w:val="18"/>
        </w:rPr>
        <w:t xml:space="preserve">: </w:t>
      </w:r>
      <w:r w:rsidRPr="6AEA7E54">
        <w:rPr>
          <w:rFonts w:ascii="Marianne Light" w:hAnsi="Marianne Light"/>
          <w:i/>
          <w:iCs/>
          <w:sz w:val="18"/>
          <w:szCs w:val="18"/>
          <w:highlight w:val="lightGray"/>
        </w:rPr>
        <w:t>OUI / NON</w:t>
      </w:r>
    </w:p>
    <w:p w14:paraId="23AFAAE2" w14:textId="66F7A8E5" w:rsidR="007D11B2" w:rsidRDefault="00E9409E" w:rsidP="007D11B2">
      <w:pPr>
        <w:jc w:val="both"/>
        <w:rPr>
          <w:rFonts w:ascii="Marianne Light" w:hAnsi="Marianne Light"/>
          <w:bCs/>
          <w:i/>
          <w:sz w:val="18"/>
          <w:szCs w:val="18"/>
        </w:rPr>
      </w:pPr>
      <w:r w:rsidRPr="00C4273E">
        <w:rPr>
          <w:rFonts w:ascii="Marianne Light" w:hAnsi="Marianne Light"/>
          <w:bCs/>
          <w:i/>
          <w:sz w:val="18"/>
          <w:szCs w:val="18"/>
        </w:rPr>
        <w:t xml:space="preserve">Décrire en quelques lignes ces actions ou études d’économie d’énergie déjà mises en œuvre ou prévues (calendrier, patrimoine visé, </w:t>
      </w:r>
      <w:r w:rsidR="007D11B2">
        <w:rPr>
          <w:rFonts w:ascii="Marianne Light" w:hAnsi="Marianne Light"/>
          <w:bCs/>
          <w:i/>
          <w:sz w:val="18"/>
          <w:szCs w:val="18"/>
        </w:rPr>
        <w:t xml:space="preserve">gains énergétiques pris en considération dans le dimensionnement </w:t>
      </w:r>
      <w:r w:rsidR="007D11B2" w:rsidRPr="00C4273E">
        <w:rPr>
          <w:rFonts w:ascii="Marianne Light" w:hAnsi="Marianne Light"/>
          <w:bCs/>
          <w:i/>
          <w:sz w:val="18"/>
          <w:szCs w:val="18"/>
        </w:rPr>
        <w:t>…)</w:t>
      </w:r>
      <w:r w:rsidR="007D11B2" w:rsidRPr="00C4273E">
        <w:rPr>
          <w:rFonts w:cs="Calibri"/>
          <w:bCs/>
          <w:i/>
          <w:sz w:val="18"/>
          <w:szCs w:val="18"/>
        </w:rPr>
        <w:t> </w:t>
      </w:r>
      <w:r w:rsidR="007D11B2" w:rsidRPr="00C4273E">
        <w:rPr>
          <w:rFonts w:ascii="Marianne Light" w:hAnsi="Marianne Light"/>
          <w:bCs/>
          <w:i/>
          <w:sz w:val="18"/>
          <w:szCs w:val="18"/>
        </w:rPr>
        <w:t xml:space="preserve">: </w:t>
      </w:r>
      <w:r w:rsidR="007D11B2">
        <w:rPr>
          <w:rFonts w:ascii="Marianne Light" w:hAnsi="Marianne Light"/>
          <w:bCs/>
          <w:i/>
          <w:sz w:val="18"/>
          <w:szCs w:val="18"/>
          <w:highlight w:val="lightGray"/>
        </w:rPr>
        <w:t>……</w:t>
      </w:r>
    </w:p>
    <w:p w14:paraId="61478247" w14:textId="2A5973B6" w:rsidR="007C3F41" w:rsidRDefault="007D11B2" w:rsidP="007C3F41">
      <w:pPr>
        <w:jc w:val="both"/>
        <w:rPr>
          <w:rFonts w:ascii="Marianne Light" w:hAnsi="Marianne Light"/>
          <w:bCs/>
          <w:i/>
          <w:sz w:val="18"/>
          <w:szCs w:val="18"/>
        </w:rPr>
      </w:pPr>
      <w:r w:rsidRPr="00F35336">
        <w:rPr>
          <w:rFonts w:ascii="Marianne Light" w:hAnsi="Marianne Light"/>
          <w:bCs/>
          <w:i/>
          <w:sz w:val="18"/>
          <w:szCs w:val="18"/>
        </w:rPr>
        <w:t xml:space="preserve">Joindre </w:t>
      </w:r>
      <w:r w:rsidR="007C3F41" w:rsidRPr="00D908F2">
        <w:rPr>
          <w:rFonts w:ascii="Marianne Light" w:hAnsi="Marianne Light"/>
          <w:bCs/>
          <w:i/>
          <w:sz w:val="18"/>
          <w:szCs w:val="18"/>
        </w:rPr>
        <w:t>la justification de la performance énergétique du</w:t>
      </w:r>
      <w:r w:rsidR="007C3F41">
        <w:rPr>
          <w:rFonts w:ascii="Marianne Light" w:hAnsi="Marianne Light"/>
          <w:bCs/>
          <w:i/>
          <w:sz w:val="18"/>
          <w:szCs w:val="18"/>
        </w:rPr>
        <w:t>(es)</w:t>
      </w:r>
      <w:r w:rsidR="007C3F41" w:rsidRPr="00D908F2">
        <w:rPr>
          <w:rFonts w:ascii="Marianne Light" w:hAnsi="Marianne Light"/>
          <w:bCs/>
          <w:i/>
          <w:sz w:val="18"/>
          <w:szCs w:val="18"/>
        </w:rPr>
        <w:t xml:space="preserve"> bâtiment</w:t>
      </w:r>
      <w:r w:rsidR="007C3F41">
        <w:rPr>
          <w:rFonts w:ascii="Marianne Light" w:hAnsi="Marianne Light"/>
          <w:bCs/>
          <w:i/>
          <w:sz w:val="18"/>
          <w:szCs w:val="18"/>
        </w:rPr>
        <w:t>(s)</w:t>
      </w:r>
      <w:r w:rsidR="007C3F41">
        <w:rPr>
          <w:rFonts w:cs="Calibri"/>
          <w:bCs/>
          <w:i/>
          <w:sz w:val="18"/>
          <w:szCs w:val="18"/>
        </w:rPr>
        <w:t> </w:t>
      </w:r>
      <w:r w:rsidR="007C3F41">
        <w:rPr>
          <w:rFonts w:ascii="Marianne Light" w:hAnsi="Marianne Light"/>
          <w:bCs/>
          <w:i/>
          <w:sz w:val="18"/>
          <w:szCs w:val="18"/>
        </w:rPr>
        <w:t>:</w:t>
      </w:r>
    </w:p>
    <w:p w14:paraId="0F5DD8AE" w14:textId="77777777" w:rsidR="007C3F41" w:rsidRDefault="007C3F41" w:rsidP="007C3F41">
      <w:pPr>
        <w:pStyle w:val="Paragraphedeliste"/>
        <w:numPr>
          <w:ilvl w:val="0"/>
          <w:numId w:val="24"/>
        </w:numPr>
        <w:jc w:val="both"/>
        <w:rPr>
          <w:rFonts w:ascii="Marianne Light" w:hAnsi="Marianne Light"/>
          <w:bCs/>
          <w:i/>
          <w:sz w:val="18"/>
          <w:szCs w:val="18"/>
        </w:rPr>
      </w:pPr>
      <w:proofErr w:type="gramStart"/>
      <w:r w:rsidRPr="00D908F2">
        <w:rPr>
          <w:rFonts w:ascii="Marianne Light" w:hAnsi="Marianne Light"/>
          <w:bCs/>
          <w:i/>
          <w:sz w:val="18"/>
          <w:szCs w:val="18"/>
        </w:rPr>
        <w:t>existant</w:t>
      </w:r>
      <w:proofErr w:type="gramEnd"/>
      <w:r w:rsidRPr="00D908F2">
        <w:rPr>
          <w:rFonts w:cs="Calibri"/>
          <w:bCs/>
          <w:i/>
          <w:sz w:val="18"/>
          <w:szCs w:val="18"/>
        </w:rPr>
        <w:t> </w:t>
      </w:r>
      <w:r w:rsidRPr="00D908F2">
        <w:rPr>
          <w:rFonts w:ascii="Marianne Light" w:hAnsi="Marianne Light"/>
          <w:bCs/>
          <w:i/>
          <w:sz w:val="18"/>
          <w:szCs w:val="18"/>
        </w:rPr>
        <w:t>: audit/</w:t>
      </w:r>
      <w:r w:rsidRPr="00D908F2">
        <w:rPr>
          <w:rFonts w:ascii="Marianne Light" w:hAnsi="Marianne Light" w:cs="Marianne Light"/>
          <w:bCs/>
          <w:i/>
          <w:sz w:val="18"/>
          <w:szCs w:val="18"/>
        </w:rPr>
        <w:t>é</w:t>
      </w:r>
      <w:r w:rsidRPr="00D908F2">
        <w:rPr>
          <w:rFonts w:ascii="Marianne Light" w:hAnsi="Marianne Light"/>
          <w:bCs/>
          <w:i/>
          <w:sz w:val="18"/>
          <w:szCs w:val="18"/>
        </w:rPr>
        <w:t>tude ou analyse énergétique avec les plans d’actions d’économie d’énergie prévus sur le(s) bâtiment(s), notamment ceux qui sont soumis au Dispositif Eco Energie Tertiaire,</w:t>
      </w:r>
    </w:p>
    <w:p w14:paraId="1E4E3A7E" w14:textId="77777777" w:rsidR="007C3F41" w:rsidRDefault="007C3F41" w:rsidP="007C3F41">
      <w:pPr>
        <w:pStyle w:val="Paragraphedeliste"/>
        <w:numPr>
          <w:ilvl w:val="0"/>
          <w:numId w:val="24"/>
        </w:numPr>
        <w:jc w:val="both"/>
        <w:rPr>
          <w:rFonts w:ascii="Marianne Light" w:hAnsi="Marianne Light"/>
          <w:bCs/>
          <w:i/>
          <w:sz w:val="18"/>
          <w:szCs w:val="18"/>
        </w:rPr>
      </w:pPr>
      <w:proofErr w:type="gramStart"/>
      <w:r w:rsidRPr="0046093E">
        <w:rPr>
          <w:rFonts w:ascii="Marianne Light" w:hAnsi="Marianne Light"/>
          <w:bCs/>
          <w:i/>
          <w:sz w:val="18"/>
          <w:szCs w:val="18"/>
        </w:rPr>
        <w:t>neuf</w:t>
      </w:r>
      <w:proofErr w:type="gramEnd"/>
      <w:r w:rsidRPr="0046093E">
        <w:rPr>
          <w:rFonts w:cs="Calibri"/>
          <w:bCs/>
          <w:i/>
          <w:sz w:val="18"/>
          <w:szCs w:val="18"/>
        </w:rPr>
        <w:t> </w:t>
      </w:r>
      <w:r w:rsidRPr="0046093E">
        <w:rPr>
          <w:rFonts w:ascii="Marianne Light" w:hAnsi="Marianne Light"/>
          <w:bCs/>
          <w:i/>
          <w:sz w:val="18"/>
          <w:szCs w:val="18"/>
        </w:rPr>
        <w:t>: étude RT ou RE2020.</w:t>
      </w:r>
    </w:p>
    <w:p w14:paraId="1E376FD0" w14:textId="77777777" w:rsidR="00E9409E" w:rsidRPr="00C4273E" w:rsidRDefault="00E9409E" w:rsidP="00E9409E">
      <w:pPr>
        <w:rPr>
          <w:rFonts w:ascii="Marianne Light" w:hAnsi="Marianne Light"/>
          <w:bCs/>
          <w:i/>
          <w:sz w:val="18"/>
          <w:szCs w:val="18"/>
          <w:highlight w:val="lightGray"/>
        </w:rPr>
      </w:pPr>
    </w:p>
    <w:p w14:paraId="7D0238B1" w14:textId="77777777" w:rsidR="00F47A39" w:rsidRDefault="00F47A39" w:rsidP="00A6335B">
      <w:pPr>
        <w:pStyle w:val="Titre2"/>
        <w:numPr>
          <w:ilvl w:val="1"/>
          <w:numId w:val="17"/>
        </w:numPr>
        <w:spacing w:before="120"/>
        <w:jc w:val="both"/>
      </w:pPr>
      <w:bookmarkStart w:id="88" w:name="_Toc120619464"/>
      <w:bookmarkStart w:id="89" w:name="_Toc122355393"/>
      <w:bookmarkStart w:id="90" w:name="_Toc155769422"/>
      <w:bookmarkStart w:id="91" w:name="_Toc53494405"/>
      <w:bookmarkStart w:id="92" w:name="_Toc53494637"/>
      <w:bookmarkStart w:id="93" w:name="_Toc53494745"/>
      <w:bookmarkStart w:id="94" w:name="_Toc53494849"/>
      <w:bookmarkStart w:id="95" w:name="_Toc53496373"/>
      <w:bookmarkStart w:id="96" w:name="_Toc53497408"/>
      <w:bookmarkStart w:id="97" w:name="_Toc54641631"/>
      <w:bookmarkStart w:id="98" w:name="_Toc54905472"/>
      <w:bookmarkStart w:id="99" w:name="_Toc55164849"/>
      <w:bookmarkStart w:id="100" w:name="_Toc55218112"/>
      <w:bookmarkStart w:id="101" w:name="_Toc55594350"/>
      <w:bookmarkStart w:id="102" w:name="_Toc56504610"/>
      <w:bookmarkStart w:id="103" w:name="_Toc56506583"/>
      <w:bookmarkStart w:id="104" w:name="_Toc93008414"/>
      <w:bookmarkStart w:id="105" w:name="_Toc93062694"/>
      <w:bookmarkStart w:id="106" w:name="_Toc117888386"/>
      <w:bookmarkStart w:id="107" w:name="_Toc117892243"/>
      <w:bookmarkStart w:id="108" w:name="_Toc120092994"/>
      <w:r>
        <w:t>Description des besoins thermiques</w:t>
      </w:r>
      <w:bookmarkEnd w:id="88"/>
      <w:bookmarkEnd w:id="89"/>
      <w:bookmarkEnd w:id="90"/>
    </w:p>
    <w:p w14:paraId="5945C9E6" w14:textId="77777777" w:rsidR="00F47A39" w:rsidRPr="00640C3A" w:rsidRDefault="00F47A39" w:rsidP="00D757A7">
      <w:pPr>
        <w:jc w:val="both"/>
        <w:rPr>
          <w:rFonts w:ascii="Marianne Light" w:hAnsi="Marianne Light"/>
          <w:i/>
          <w:iCs/>
          <w:sz w:val="18"/>
          <w:szCs w:val="18"/>
          <w:lang w:eastAsia="en-US"/>
        </w:rPr>
      </w:pPr>
      <w:r w:rsidRPr="00D908F2">
        <w:rPr>
          <w:rFonts w:ascii="Marianne Light" w:hAnsi="Marianne Light"/>
          <w:i/>
          <w:iCs/>
          <w:sz w:val="18"/>
          <w:szCs w:val="18"/>
          <w:lang w:eastAsia="en-US"/>
        </w:rPr>
        <w:t xml:space="preserve">Décrire les besoins énergétiques futurs </w:t>
      </w:r>
      <w:r>
        <w:rPr>
          <w:rFonts w:ascii="Marianne Light" w:hAnsi="Marianne Light"/>
          <w:i/>
          <w:iCs/>
          <w:sz w:val="18"/>
          <w:szCs w:val="18"/>
          <w:lang w:eastAsia="en-US"/>
        </w:rPr>
        <w:t>(</w:t>
      </w:r>
      <w:r w:rsidRPr="00640C3A">
        <w:rPr>
          <w:rFonts w:ascii="Marianne Light" w:hAnsi="Marianne Light"/>
          <w:i/>
          <w:iCs/>
          <w:sz w:val="18"/>
          <w:szCs w:val="18"/>
          <w:lang w:eastAsia="en-US"/>
        </w:rPr>
        <w:t>en chauffage, en ECS et en froid le cas échéant)</w:t>
      </w:r>
      <w:r w:rsidRPr="00640C3A">
        <w:rPr>
          <w:rFonts w:ascii="Marianne Light" w:hAnsi="Marianne Light"/>
          <w:i/>
          <w:iCs/>
          <w:sz w:val="18"/>
          <w:szCs w:val="18"/>
          <w:lang w:eastAsia="en-US"/>
        </w:rPr>
        <w:footnoteReference w:id="2"/>
      </w:r>
      <w:r w:rsidRPr="00640C3A">
        <w:rPr>
          <w:rFonts w:ascii="Marianne Light" w:hAnsi="Marianne Light"/>
          <w:i/>
          <w:iCs/>
          <w:sz w:val="18"/>
          <w:szCs w:val="18"/>
          <w:lang w:eastAsia="en-US"/>
        </w:rPr>
        <w:t xml:space="preserve"> </w:t>
      </w:r>
      <w:r w:rsidRPr="00D908F2">
        <w:rPr>
          <w:rFonts w:ascii="Marianne Light" w:hAnsi="Marianne Light"/>
          <w:i/>
          <w:iCs/>
          <w:sz w:val="18"/>
          <w:szCs w:val="18"/>
          <w:lang w:eastAsia="en-US"/>
        </w:rPr>
        <w:t>du projet sur lesquels sera dimensionnée la solution géothermique ou aérothermique</w:t>
      </w:r>
    </w:p>
    <w:p w14:paraId="655F5019" w14:textId="77777777" w:rsidR="00F47A39" w:rsidRPr="00640C3A" w:rsidRDefault="00F47A39" w:rsidP="00D757A7">
      <w:pPr>
        <w:jc w:val="both"/>
        <w:rPr>
          <w:rFonts w:ascii="Marianne Light" w:hAnsi="Marianne Light"/>
          <w:i/>
          <w:iCs/>
          <w:sz w:val="18"/>
          <w:szCs w:val="18"/>
          <w:lang w:eastAsia="en-US"/>
        </w:rPr>
      </w:pPr>
      <w:r w:rsidRPr="00640C3A">
        <w:rPr>
          <w:rFonts w:ascii="Marianne Light" w:hAnsi="Marianne Light"/>
          <w:i/>
          <w:iCs/>
          <w:sz w:val="18"/>
          <w:szCs w:val="18"/>
          <w:lang w:eastAsia="en-US"/>
        </w:rPr>
        <w:t>Décrire également les perspectives long terme d’évolution des besoins chaud et/ou froid aux horizons 2025-2030</w:t>
      </w:r>
      <w:r w:rsidRPr="00640C3A">
        <w:rPr>
          <w:rFonts w:ascii="Cambria Math" w:hAnsi="Cambria Math" w:cs="Cambria Math"/>
          <w:i/>
          <w:iCs/>
          <w:sz w:val="18"/>
          <w:szCs w:val="18"/>
          <w:lang w:eastAsia="en-US"/>
        </w:rPr>
        <w:t> </w:t>
      </w:r>
      <w:r w:rsidRPr="00640C3A">
        <w:rPr>
          <w:rFonts w:cs="Calibri"/>
          <w:i/>
          <w:iCs/>
          <w:sz w:val="18"/>
          <w:szCs w:val="18"/>
          <w:lang w:eastAsia="en-US"/>
        </w:rPr>
        <w:t> </w:t>
      </w:r>
    </w:p>
    <w:p w14:paraId="1490BD3B" w14:textId="77777777" w:rsidR="00F47A39" w:rsidRDefault="00F47A39" w:rsidP="00D757A7">
      <w:pPr>
        <w:jc w:val="both"/>
        <w:rPr>
          <w:rFonts w:ascii="Marianne Light" w:hAnsi="Marianne Light"/>
          <w:i/>
          <w:iCs/>
          <w:sz w:val="18"/>
          <w:szCs w:val="18"/>
          <w:lang w:eastAsia="en-US"/>
        </w:rPr>
      </w:pPr>
      <w:r w:rsidRPr="00D908F2">
        <w:rPr>
          <w:rFonts w:ascii="Marianne Light" w:hAnsi="Marianne Light"/>
          <w:i/>
          <w:iCs/>
          <w:sz w:val="18"/>
          <w:szCs w:val="18"/>
          <w:lang w:eastAsia="en-US"/>
        </w:rPr>
        <w:t xml:space="preserve">Insérer les tableaux récapitulatifs n°2.1 </w:t>
      </w:r>
      <w:r>
        <w:rPr>
          <w:rFonts w:ascii="Marianne Light" w:hAnsi="Marianne Light"/>
          <w:i/>
          <w:iCs/>
          <w:sz w:val="18"/>
          <w:szCs w:val="18"/>
          <w:lang w:eastAsia="en-US"/>
        </w:rPr>
        <w:t xml:space="preserve">(besoins en chaud) </w:t>
      </w:r>
      <w:r w:rsidRPr="00D908F2">
        <w:rPr>
          <w:rFonts w:ascii="Marianne Light" w:hAnsi="Marianne Light"/>
          <w:i/>
          <w:iCs/>
          <w:sz w:val="18"/>
          <w:szCs w:val="18"/>
          <w:lang w:eastAsia="en-US"/>
        </w:rPr>
        <w:t xml:space="preserve">et </w:t>
      </w:r>
      <w:r>
        <w:rPr>
          <w:rFonts w:ascii="Marianne Light" w:hAnsi="Marianne Light"/>
          <w:i/>
          <w:iCs/>
          <w:sz w:val="18"/>
          <w:szCs w:val="18"/>
          <w:lang w:eastAsia="en-US"/>
        </w:rPr>
        <w:t>le cas échéant n°</w:t>
      </w:r>
      <w:r w:rsidRPr="00D908F2">
        <w:rPr>
          <w:rFonts w:ascii="Marianne Light" w:hAnsi="Marianne Light"/>
          <w:i/>
          <w:iCs/>
          <w:sz w:val="18"/>
          <w:szCs w:val="18"/>
          <w:lang w:eastAsia="en-US"/>
        </w:rPr>
        <w:t>2.2</w:t>
      </w:r>
      <w:r>
        <w:rPr>
          <w:rFonts w:ascii="Marianne Light" w:hAnsi="Marianne Light"/>
          <w:i/>
          <w:iCs/>
          <w:sz w:val="18"/>
          <w:szCs w:val="18"/>
          <w:lang w:eastAsia="en-US"/>
        </w:rPr>
        <w:t xml:space="preserve"> (besoins en froid).</w:t>
      </w:r>
    </w:p>
    <w:p w14:paraId="0FB8345D" w14:textId="099F37AD" w:rsidR="00F47A39" w:rsidRDefault="00F47A39" w:rsidP="00D757A7">
      <w:pPr>
        <w:jc w:val="both"/>
        <w:rPr>
          <w:rFonts w:ascii="Marianne Light" w:hAnsi="Marianne Light"/>
          <w:i/>
          <w:iCs/>
          <w:sz w:val="18"/>
          <w:szCs w:val="18"/>
          <w:lang w:eastAsia="en-US"/>
        </w:rPr>
      </w:pPr>
      <w:r>
        <w:rPr>
          <w:rFonts w:ascii="Marianne Light" w:hAnsi="Marianne Light"/>
          <w:i/>
          <w:iCs/>
          <w:sz w:val="18"/>
          <w:szCs w:val="18"/>
          <w:lang w:eastAsia="en-US"/>
        </w:rPr>
        <w:t>Préciser l’évolution des besoins dans le cas d’une montée en puissance progressive de l’installation.</w:t>
      </w:r>
    </w:p>
    <w:p w14:paraId="3C278E96" w14:textId="5E293B5B" w:rsidR="00D757A7" w:rsidRDefault="00D757A7">
      <w:pPr>
        <w:spacing w:after="200" w:line="276" w:lineRule="auto"/>
        <w:rPr>
          <w:rFonts w:ascii="Marianne Light" w:hAnsi="Marianne Light"/>
          <w:i/>
          <w:iCs/>
          <w:sz w:val="18"/>
          <w:szCs w:val="18"/>
          <w:lang w:eastAsia="en-US"/>
        </w:rPr>
      </w:pPr>
      <w:r>
        <w:rPr>
          <w:rFonts w:ascii="Marianne Light" w:hAnsi="Marianne Light"/>
          <w:i/>
          <w:iCs/>
          <w:sz w:val="18"/>
          <w:szCs w:val="18"/>
          <w:lang w:eastAsia="en-US"/>
        </w:rPr>
        <w:br w:type="page"/>
      </w:r>
    </w:p>
    <w:p w14:paraId="4FC938A2" w14:textId="77777777" w:rsidR="00E9409E" w:rsidRPr="00DB4C1E" w:rsidRDefault="00E9409E" w:rsidP="00A6335B">
      <w:pPr>
        <w:pStyle w:val="Titre2"/>
        <w:numPr>
          <w:ilvl w:val="1"/>
          <w:numId w:val="17"/>
        </w:numPr>
        <w:spacing w:before="120"/>
        <w:jc w:val="both"/>
      </w:pPr>
      <w:bookmarkStart w:id="109" w:name="_Toc122355394"/>
      <w:bookmarkStart w:id="110" w:name="_Toc155769423"/>
      <w:r w:rsidRPr="00DB4C1E">
        <w:lastRenderedPageBreak/>
        <w:t>Bilan énergétique avant et après opération</w:t>
      </w:r>
      <w:bookmarkEnd w:id="5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58E6FEC" w14:textId="2D63BEE6" w:rsidR="00E9409E" w:rsidRPr="00DE4D93" w:rsidRDefault="00E9409E" w:rsidP="6AEA7E54">
      <w:pPr>
        <w:jc w:val="both"/>
        <w:rPr>
          <w:rFonts w:ascii="Marianne Light" w:hAnsi="Marianne Light"/>
          <w:b/>
          <w:bCs/>
          <w:i/>
          <w:iCs/>
          <w:sz w:val="18"/>
          <w:szCs w:val="18"/>
          <w:highlight w:val="lightGray"/>
        </w:rPr>
      </w:pPr>
      <w:r w:rsidRPr="6AEA7E54">
        <w:rPr>
          <w:rFonts w:ascii="Marianne Light" w:hAnsi="Marianne Light"/>
          <w:b/>
          <w:bCs/>
          <w:i/>
          <w:iCs/>
          <w:sz w:val="18"/>
          <w:szCs w:val="18"/>
          <w:highlight w:val="lightGray"/>
        </w:rPr>
        <w:t>Insérer les tableaux n°1.1 à 1.4 –description production et réseau de chaleur</w:t>
      </w:r>
      <w:r w:rsidRPr="00D13A0B">
        <w:rPr>
          <w:highlight w:val="lightGray"/>
          <w:vertAlign w:val="superscript"/>
        </w:rPr>
        <w:footnoteReference w:id="3"/>
      </w:r>
      <w:r w:rsidRPr="6AEA7E54">
        <w:rPr>
          <w:rFonts w:ascii="Marianne Light" w:hAnsi="Marianne Light"/>
          <w:b/>
          <w:bCs/>
          <w:i/>
          <w:iCs/>
          <w:sz w:val="18"/>
          <w:szCs w:val="18"/>
          <w:highlight w:val="lightGray"/>
        </w:rPr>
        <w:t xml:space="preserve">, selon les modes de production assurés par l’installation géothermique </w:t>
      </w:r>
      <w:r w:rsidR="007D6FA5" w:rsidRPr="6AEA7E54">
        <w:rPr>
          <w:rFonts w:ascii="Marianne Light" w:hAnsi="Marianne Light"/>
          <w:b/>
          <w:bCs/>
          <w:i/>
          <w:iCs/>
          <w:sz w:val="18"/>
          <w:szCs w:val="18"/>
          <w:highlight w:val="lightGray"/>
        </w:rPr>
        <w:t xml:space="preserve">ou aérothermique </w:t>
      </w:r>
      <w:r w:rsidRPr="6AEA7E54">
        <w:rPr>
          <w:rFonts w:ascii="Marianne Light" w:hAnsi="Marianne Light"/>
          <w:b/>
          <w:bCs/>
          <w:i/>
          <w:iCs/>
          <w:sz w:val="18"/>
          <w:szCs w:val="18"/>
          <w:highlight w:val="lightGray"/>
        </w:rPr>
        <w:t>(chauffage, ECS, froid)</w:t>
      </w:r>
      <w:bookmarkStart w:id="111" w:name="_Toc24551116"/>
      <w:bookmarkStart w:id="112" w:name="_Toc33454434"/>
      <w:bookmarkEnd w:id="60"/>
      <w:bookmarkEnd w:id="61"/>
      <w:r>
        <w:fldChar w:fldCharType="begin"/>
      </w:r>
      <w:r>
        <w:instrText xml:space="preserve"> LINK Excel.Sheet.12 "\\\\ademe.intra\\VALBONNE$\\SERVICES\\SRER\\cardonamaea\\Fonds chaleur\\Méthode\\2021\\Volets techniques\\vtech_tab_geothermie_surface_2021.xlsx" "T1 Descrip Production et RC!L6C1:L28C6" \a \f 4 \h  \* MERGEFORMAT </w:instrText>
      </w:r>
      <w:r>
        <w:fldChar w:fldCharType="separate"/>
      </w:r>
    </w:p>
    <w:tbl>
      <w:tblPr>
        <w:tblW w:w="9888" w:type="dxa"/>
        <w:tblCellMar>
          <w:left w:w="70" w:type="dxa"/>
          <w:right w:w="70" w:type="dxa"/>
        </w:tblCellMar>
        <w:tblLook w:val="04A0" w:firstRow="1" w:lastRow="0" w:firstColumn="1" w:lastColumn="0" w:noHBand="0" w:noVBand="1"/>
      </w:tblPr>
      <w:tblGrid>
        <w:gridCol w:w="914"/>
        <w:gridCol w:w="494"/>
        <w:gridCol w:w="2846"/>
        <w:gridCol w:w="1660"/>
        <w:gridCol w:w="1660"/>
        <w:gridCol w:w="2314"/>
      </w:tblGrid>
      <w:tr w:rsidR="00E9409E" w:rsidRPr="00DE4D93" w14:paraId="2B881567" w14:textId="77777777" w:rsidTr="00006A60">
        <w:trPr>
          <w:trHeight w:val="352"/>
        </w:trPr>
        <w:tc>
          <w:tcPr>
            <w:tcW w:w="914" w:type="dxa"/>
            <w:tcBorders>
              <w:top w:val="single" w:sz="8" w:space="0" w:color="auto"/>
              <w:left w:val="single" w:sz="8" w:space="0" w:color="auto"/>
              <w:bottom w:val="single" w:sz="8" w:space="0" w:color="auto"/>
              <w:right w:val="nil"/>
            </w:tcBorders>
            <w:shd w:val="clear" w:color="000000" w:fill="FFFFFF"/>
            <w:noWrap/>
            <w:vAlign w:val="bottom"/>
            <w:hideMark/>
          </w:tcPr>
          <w:p w14:paraId="74689F1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494" w:type="dxa"/>
            <w:tcBorders>
              <w:top w:val="single" w:sz="8" w:space="0" w:color="auto"/>
              <w:left w:val="nil"/>
              <w:bottom w:val="single" w:sz="8" w:space="0" w:color="auto"/>
              <w:right w:val="nil"/>
            </w:tcBorders>
            <w:shd w:val="clear" w:color="000000" w:fill="FFFFFF"/>
            <w:noWrap/>
            <w:vAlign w:val="bottom"/>
            <w:hideMark/>
          </w:tcPr>
          <w:p w14:paraId="6CAC97B6"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84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4451748" w14:textId="77777777" w:rsidR="00E9409E" w:rsidRPr="00DE4D93" w:rsidRDefault="00E9409E" w:rsidP="00006A60">
            <w:pPr>
              <w:spacing w:after="0" w:line="240" w:lineRule="auto"/>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xml:space="preserve">* les données de production et consommations MWh sont </w:t>
            </w:r>
            <w:r w:rsidRPr="00DE4D93">
              <w:rPr>
                <w:rFonts w:ascii="Arial" w:hAnsi="Arial" w:cs="Arial"/>
                <w:b/>
                <w:bCs/>
                <w:i/>
                <w:iCs/>
                <w:kern w:val="0"/>
                <w:sz w:val="14"/>
                <w:szCs w:val="14"/>
                <w14:ligatures w14:val="none"/>
                <w14:cntxtAlts w14:val="0"/>
              </w:rPr>
              <w:t>annuelles</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599AE9DD"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actuelle</w:t>
            </w:r>
          </w:p>
        </w:tc>
        <w:tc>
          <w:tcPr>
            <w:tcW w:w="1660" w:type="dxa"/>
            <w:tcBorders>
              <w:top w:val="single" w:sz="8" w:space="0" w:color="auto"/>
              <w:left w:val="nil"/>
              <w:bottom w:val="single" w:sz="8" w:space="0" w:color="auto"/>
              <w:right w:val="single" w:sz="4" w:space="0" w:color="auto"/>
            </w:tcBorders>
            <w:shd w:val="clear" w:color="000000" w:fill="BFBFBF"/>
            <w:vAlign w:val="center"/>
            <w:hideMark/>
          </w:tcPr>
          <w:p w14:paraId="270AB2C8"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future</w:t>
            </w:r>
            <w:r w:rsidRPr="00DE4D93">
              <w:rPr>
                <w:rFonts w:ascii="Arial" w:hAnsi="Arial" w:cs="Arial"/>
                <w:b/>
                <w:bCs/>
                <w:i/>
                <w:iCs/>
                <w:kern w:val="0"/>
                <w:sz w:val="16"/>
                <w:szCs w:val="16"/>
                <w14:ligatures w14:val="none"/>
                <w14:cntxtAlts w14:val="0"/>
              </w:rPr>
              <w:br/>
              <w:t>(actuelle + projet FC)</w:t>
            </w:r>
          </w:p>
        </w:tc>
        <w:tc>
          <w:tcPr>
            <w:tcW w:w="2314" w:type="dxa"/>
            <w:tcBorders>
              <w:top w:val="single" w:sz="8" w:space="0" w:color="auto"/>
              <w:left w:val="nil"/>
              <w:bottom w:val="single" w:sz="8" w:space="0" w:color="auto"/>
              <w:right w:val="single" w:sz="8" w:space="0" w:color="auto"/>
            </w:tcBorders>
            <w:shd w:val="clear" w:color="000000" w:fill="BFBFBF"/>
            <w:vAlign w:val="center"/>
            <w:hideMark/>
          </w:tcPr>
          <w:p w14:paraId="607960EC" w14:textId="77777777" w:rsidR="00E9409E" w:rsidRPr="00DE4D93" w:rsidRDefault="00E9409E" w:rsidP="00006A60">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 xml:space="preserve"> Projet Fonds Chaleur</w:t>
            </w:r>
            <w:r w:rsidRPr="00DE4D93">
              <w:rPr>
                <w:rFonts w:ascii="Arial" w:hAnsi="Arial" w:cs="Arial"/>
                <w:b/>
                <w:bCs/>
                <w:i/>
                <w:iCs/>
                <w:kern w:val="0"/>
                <w:sz w:val="16"/>
                <w:szCs w:val="16"/>
                <w14:ligatures w14:val="none"/>
                <w14:cntxtAlts w14:val="0"/>
              </w:rPr>
              <w:br/>
              <w:t>(ou différence vs actuelle)</w:t>
            </w:r>
          </w:p>
        </w:tc>
      </w:tr>
      <w:tr w:rsidR="00E9409E" w:rsidRPr="00DE4D93" w14:paraId="30AC9CCA" w14:textId="77777777" w:rsidTr="00006A60">
        <w:trPr>
          <w:trHeight w:val="243"/>
        </w:trPr>
        <w:tc>
          <w:tcPr>
            <w:tcW w:w="914"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1EA9D7D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w:t>
            </w:r>
          </w:p>
        </w:tc>
        <w:tc>
          <w:tcPr>
            <w:tcW w:w="494" w:type="dxa"/>
            <w:vMerge w:val="restart"/>
            <w:tcBorders>
              <w:top w:val="nil"/>
              <w:left w:val="single" w:sz="8" w:space="0" w:color="auto"/>
              <w:bottom w:val="nil"/>
              <w:right w:val="single" w:sz="4" w:space="0" w:color="auto"/>
            </w:tcBorders>
            <w:shd w:val="clear" w:color="000000" w:fill="FFFFFF"/>
            <w:textDirection w:val="btLr"/>
            <w:vAlign w:val="center"/>
            <w:hideMark/>
          </w:tcPr>
          <w:p w14:paraId="74C9977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PAC</w:t>
            </w:r>
          </w:p>
        </w:tc>
        <w:tc>
          <w:tcPr>
            <w:tcW w:w="2846" w:type="dxa"/>
            <w:tcBorders>
              <w:top w:val="nil"/>
              <w:left w:val="nil"/>
              <w:bottom w:val="single" w:sz="4" w:space="0" w:color="auto"/>
              <w:right w:val="single" w:sz="4" w:space="0" w:color="auto"/>
            </w:tcBorders>
            <w:shd w:val="clear" w:color="auto" w:fill="auto"/>
            <w:noWrap/>
            <w:vAlign w:val="center"/>
            <w:hideMark/>
          </w:tcPr>
          <w:p w14:paraId="74C4739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PAC MWh</w:t>
            </w:r>
          </w:p>
        </w:tc>
        <w:tc>
          <w:tcPr>
            <w:tcW w:w="1660" w:type="dxa"/>
            <w:tcBorders>
              <w:top w:val="nil"/>
              <w:left w:val="nil"/>
              <w:bottom w:val="single" w:sz="4" w:space="0" w:color="auto"/>
              <w:right w:val="single" w:sz="4" w:space="0" w:color="auto"/>
            </w:tcBorders>
            <w:shd w:val="clear" w:color="000000" w:fill="BFBFBF"/>
            <w:noWrap/>
            <w:vAlign w:val="bottom"/>
            <w:hideMark/>
          </w:tcPr>
          <w:p w14:paraId="2F934D1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10107C1"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c>
          <w:tcPr>
            <w:tcW w:w="2314" w:type="dxa"/>
            <w:tcBorders>
              <w:top w:val="nil"/>
              <w:left w:val="nil"/>
              <w:bottom w:val="single" w:sz="4" w:space="0" w:color="auto"/>
              <w:right w:val="single" w:sz="8" w:space="0" w:color="auto"/>
            </w:tcBorders>
            <w:shd w:val="clear" w:color="000000" w:fill="FFFFFF"/>
            <w:noWrap/>
            <w:vAlign w:val="bottom"/>
            <w:hideMark/>
          </w:tcPr>
          <w:p w14:paraId="5F934AE2"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r>
      <w:tr w:rsidR="00E9409E" w:rsidRPr="00DE4D93" w14:paraId="516DD84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907BF4E"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9430FF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4CC76D03"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thermique kW</w:t>
            </w:r>
          </w:p>
        </w:tc>
        <w:tc>
          <w:tcPr>
            <w:tcW w:w="1660" w:type="dxa"/>
            <w:tcBorders>
              <w:top w:val="nil"/>
              <w:left w:val="nil"/>
              <w:bottom w:val="single" w:sz="4" w:space="0" w:color="auto"/>
              <w:right w:val="single" w:sz="4" w:space="0" w:color="auto"/>
            </w:tcBorders>
            <w:shd w:val="clear" w:color="000000" w:fill="BFBFBF"/>
            <w:noWrap/>
            <w:vAlign w:val="bottom"/>
            <w:hideMark/>
          </w:tcPr>
          <w:p w14:paraId="19ADEB7A"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02F6390"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c>
          <w:tcPr>
            <w:tcW w:w="2314" w:type="dxa"/>
            <w:tcBorders>
              <w:top w:val="nil"/>
              <w:left w:val="nil"/>
              <w:bottom w:val="single" w:sz="4" w:space="0" w:color="auto"/>
              <w:right w:val="single" w:sz="8" w:space="0" w:color="auto"/>
            </w:tcBorders>
            <w:shd w:val="clear" w:color="000000" w:fill="FFFFFF"/>
            <w:noWrap/>
            <w:vAlign w:val="bottom"/>
            <w:hideMark/>
          </w:tcPr>
          <w:p w14:paraId="750B66A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r>
      <w:tr w:rsidR="00E9409E" w:rsidRPr="00DE4D93" w14:paraId="791C7CE5" w14:textId="77777777" w:rsidTr="00006A60">
        <w:trPr>
          <w:trHeight w:val="364"/>
        </w:trPr>
        <w:tc>
          <w:tcPr>
            <w:tcW w:w="914" w:type="dxa"/>
            <w:vMerge/>
            <w:tcBorders>
              <w:top w:val="nil"/>
              <w:left w:val="single" w:sz="8" w:space="0" w:color="auto"/>
              <w:bottom w:val="single" w:sz="8" w:space="0" w:color="000000"/>
              <w:right w:val="single" w:sz="8" w:space="0" w:color="auto"/>
            </w:tcBorders>
            <w:vAlign w:val="center"/>
            <w:hideMark/>
          </w:tcPr>
          <w:p w14:paraId="7E0E097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7B8DB128"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vAlign w:val="center"/>
            <w:hideMark/>
          </w:tcPr>
          <w:p w14:paraId="05D23BDA"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(compresseur PAC)</w:t>
            </w:r>
          </w:p>
        </w:tc>
        <w:tc>
          <w:tcPr>
            <w:tcW w:w="1660" w:type="dxa"/>
            <w:tcBorders>
              <w:top w:val="nil"/>
              <w:left w:val="nil"/>
              <w:bottom w:val="nil"/>
              <w:right w:val="single" w:sz="4" w:space="0" w:color="auto"/>
            </w:tcBorders>
            <w:shd w:val="clear" w:color="000000" w:fill="BFBFBF"/>
            <w:noWrap/>
            <w:vAlign w:val="bottom"/>
            <w:hideMark/>
          </w:tcPr>
          <w:p w14:paraId="6D4ED87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04D2FE8A"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c>
          <w:tcPr>
            <w:tcW w:w="2314" w:type="dxa"/>
            <w:tcBorders>
              <w:top w:val="nil"/>
              <w:left w:val="nil"/>
              <w:bottom w:val="nil"/>
              <w:right w:val="single" w:sz="8" w:space="0" w:color="auto"/>
            </w:tcBorders>
            <w:shd w:val="clear" w:color="000000" w:fill="FFFFFF"/>
            <w:noWrap/>
            <w:vAlign w:val="bottom"/>
            <w:hideMark/>
          </w:tcPr>
          <w:p w14:paraId="2D7B955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r>
      <w:tr w:rsidR="00E9409E" w:rsidRPr="00DE4D93" w14:paraId="175209C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54F0650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2560F04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vAlign w:val="center"/>
            <w:hideMark/>
          </w:tcPr>
          <w:p w14:paraId="12ED82E5"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(auxiliaires)</w:t>
            </w:r>
          </w:p>
        </w:tc>
        <w:tc>
          <w:tcPr>
            <w:tcW w:w="1660" w:type="dxa"/>
            <w:tcBorders>
              <w:top w:val="single" w:sz="4" w:space="0" w:color="auto"/>
              <w:left w:val="nil"/>
              <w:bottom w:val="nil"/>
              <w:right w:val="single" w:sz="4" w:space="0" w:color="auto"/>
            </w:tcBorders>
            <w:shd w:val="clear" w:color="000000" w:fill="BFBFBF"/>
            <w:noWrap/>
            <w:vAlign w:val="bottom"/>
            <w:hideMark/>
          </w:tcPr>
          <w:p w14:paraId="3CC3552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CA650FF"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c>
          <w:tcPr>
            <w:tcW w:w="2314" w:type="dxa"/>
            <w:tcBorders>
              <w:top w:val="single" w:sz="4" w:space="0" w:color="auto"/>
              <w:left w:val="nil"/>
              <w:bottom w:val="nil"/>
              <w:right w:val="single" w:sz="8" w:space="0" w:color="auto"/>
            </w:tcBorders>
            <w:shd w:val="clear" w:color="000000" w:fill="FFFFFF"/>
            <w:noWrap/>
            <w:vAlign w:val="bottom"/>
            <w:hideMark/>
          </w:tcPr>
          <w:p w14:paraId="037E1757"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r>
      <w:tr w:rsidR="00E9409E" w:rsidRPr="00DE4D93" w14:paraId="7FE89DF6"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14DA80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5B32F53E"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4CF74548" w14:textId="77777777" w:rsidR="00E9409E" w:rsidRPr="00DE4D93" w:rsidRDefault="00E9409E" w:rsidP="00006A60">
            <w:pPr>
              <w:spacing w:after="0" w:line="240" w:lineRule="auto"/>
              <w:rPr>
                <w:rFonts w:ascii="Arial" w:hAnsi="Arial" w:cs="Arial"/>
                <w:kern w:val="0"/>
                <w:sz w:val="16"/>
                <w:szCs w:val="16"/>
                <w14:ligatures w14:val="none"/>
                <w14:cntxtAlts w14:val="0"/>
              </w:rPr>
            </w:pPr>
            <w:proofErr w:type="gramStart"/>
            <w:r w:rsidRPr="00DE4D93">
              <w:rPr>
                <w:rFonts w:ascii="Arial" w:hAnsi="Arial" w:cs="Arial"/>
                <w:kern w:val="0"/>
                <w:sz w:val="16"/>
                <w:szCs w:val="16"/>
                <w14:ligatures w14:val="none"/>
                <w14:cntxtAlts w14:val="0"/>
              </w:rPr>
              <w:t>mixité</w:t>
            </w:r>
            <w:proofErr w:type="gramEnd"/>
            <w:r w:rsidRPr="00DE4D93">
              <w:rPr>
                <w:rFonts w:ascii="Arial" w:hAnsi="Arial" w:cs="Arial"/>
                <w:kern w:val="0"/>
                <w:sz w:val="16"/>
                <w:szCs w:val="16"/>
                <w14:ligatures w14:val="none"/>
                <w14:cntxtAlts w14:val="0"/>
              </w:rPr>
              <w:t xml:space="preserve"> MWh/an % (taux de couverture de la PAC)</w:t>
            </w:r>
          </w:p>
        </w:tc>
        <w:tc>
          <w:tcPr>
            <w:tcW w:w="1660" w:type="dxa"/>
            <w:tcBorders>
              <w:top w:val="single" w:sz="4" w:space="0" w:color="auto"/>
              <w:left w:val="nil"/>
              <w:bottom w:val="nil"/>
              <w:right w:val="single" w:sz="4" w:space="0" w:color="auto"/>
            </w:tcBorders>
            <w:shd w:val="clear" w:color="000000" w:fill="BFBFBF"/>
            <w:noWrap/>
            <w:vAlign w:val="bottom"/>
            <w:hideMark/>
          </w:tcPr>
          <w:p w14:paraId="4529BB5D"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6D05C150"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83%</w:t>
            </w:r>
          </w:p>
        </w:tc>
        <w:tc>
          <w:tcPr>
            <w:tcW w:w="2314" w:type="dxa"/>
            <w:tcBorders>
              <w:top w:val="single" w:sz="4" w:space="0" w:color="auto"/>
              <w:left w:val="nil"/>
              <w:bottom w:val="nil"/>
              <w:right w:val="single" w:sz="8" w:space="0" w:color="auto"/>
            </w:tcBorders>
            <w:shd w:val="clear" w:color="000000" w:fill="BFBFBF"/>
            <w:noWrap/>
            <w:vAlign w:val="bottom"/>
            <w:hideMark/>
          </w:tcPr>
          <w:p w14:paraId="10D614CC"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2B336B80"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A00EDF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30B6D40F"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70F2126C"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SCOP moyen annuel</w:t>
            </w:r>
          </w:p>
        </w:tc>
        <w:tc>
          <w:tcPr>
            <w:tcW w:w="1660" w:type="dxa"/>
            <w:tcBorders>
              <w:top w:val="single" w:sz="4" w:space="0" w:color="auto"/>
              <w:left w:val="nil"/>
              <w:bottom w:val="nil"/>
              <w:right w:val="single" w:sz="4" w:space="0" w:color="auto"/>
            </w:tcBorders>
            <w:shd w:val="clear" w:color="000000" w:fill="BFBFBF"/>
            <w:noWrap/>
            <w:vAlign w:val="bottom"/>
            <w:hideMark/>
          </w:tcPr>
          <w:p w14:paraId="11B9A44F"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19E133E8"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3,3</w:t>
            </w:r>
          </w:p>
        </w:tc>
        <w:tc>
          <w:tcPr>
            <w:tcW w:w="2314" w:type="dxa"/>
            <w:tcBorders>
              <w:top w:val="single" w:sz="4" w:space="0" w:color="auto"/>
              <w:left w:val="nil"/>
              <w:bottom w:val="nil"/>
              <w:right w:val="single" w:sz="8" w:space="0" w:color="auto"/>
            </w:tcBorders>
            <w:shd w:val="clear" w:color="000000" w:fill="BFBFBF"/>
            <w:noWrap/>
            <w:vAlign w:val="bottom"/>
            <w:hideMark/>
          </w:tcPr>
          <w:p w14:paraId="6F911083"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14F7D96A"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6EAFD55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nil"/>
              <w:left w:val="single" w:sz="8" w:space="0" w:color="auto"/>
              <w:bottom w:val="nil"/>
              <w:right w:val="single" w:sz="4" w:space="0" w:color="auto"/>
            </w:tcBorders>
            <w:vAlign w:val="center"/>
            <w:hideMark/>
          </w:tcPr>
          <w:p w14:paraId="6A98E550"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06A22594"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Nb heures de fonct à puissance nominale</w:t>
            </w:r>
          </w:p>
        </w:tc>
        <w:tc>
          <w:tcPr>
            <w:tcW w:w="1660" w:type="dxa"/>
            <w:tcBorders>
              <w:top w:val="single" w:sz="4" w:space="0" w:color="auto"/>
              <w:left w:val="nil"/>
              <w:bottom w:val="nil"/>
              <w:right w:val="single" w:sz="4" w:space="0" w:color="auto"/>
            </w:tcBorders>
            <w:shd w:val="clear" w:color="000000" w:fill="BFBFBF"/>
            <w:noWrap/>
            <w:vAlign w:val="bottom"/>
            <w:hideMark/>
          </w:tcPr>
          <w:p w14:paraId="158847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nil"/>
              <w:right w:val="single" w:sz="4" w:space="0" w:color="auto"/>
            </w:tcBorders>
            <w:shd w:val="clear" w:color="000000" w:fill="FFFFFF"/>
            <w:noWrap/>
            <w:vAlign w:val="bottom"/>
            <w:hideMark/>
          </w:tcPr>
          <w:p w14:paraId="282718F3" w14:textId="77777777" w:rsidR="00E9409E" w:rsidRPr="00DE4D93" w:rsidRDefault="00E9409E" w:rsidP="00006A60">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2000</w:t>
            </w:r>
          </w:p>
        </w:tc>
        <w:tc>
          <w:tcPr>
            <w:tcW w:w="2314" w:type="dxa"/>
            <w:tcBorders>
              <w:top w:val="single" w:sz="4" w:space="0" w:color="auto"/>
              <w:left w:val="nil"/>
              <w:bottom w:val="nil"/>
              <w:right w:val="single" w:sz="8" w:space="0" w:color="auto"/>
            </w:tcBorders>
            <w:shd w:val="clear" w:color="000000" w:fill="BFBFBF"/>
            <w:noWrap/>
            <w:vAlign w:val="bottom"/>
            <w:hideMark/>
          </w:tcPr>
          <w:p w14:paraId="7EF4EB67"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00E9409E" w:rsidRPr="00DE4D93" w14:paraId="056D3689"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035C68E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0B309AD8"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combustible</w:t>
            </w:r>
          </w:p>
        </w:tc>
        <w:tc>
          <w:tcPr>
            <w:tcW w:w="2846" w:type="dxa"/>
            <w:tcBorders>
              <w:top w:val="single" w:sz="8" w:space="0" w:color="auto"/>
              <w:left w:val="nil"/>
              <w:bottom w:val="single" w:sz="4" w:space="0" w:color="auto"/>
              <w:right w:val="single" w:sz="4" w:space="0" w:color="auto"/>
            </w:tcBorders>
            <w:shd w:val="clear" w:color="auto" w:fill="auto"/>
            <w:noWrap/>
            <w:vAlign w:val="bottom"/>
            <w:hideMark/>
          </w:tcPr>
          <w:p w14:paraId="62B103C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chaudière MWh</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3BEB6CD8"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51BB7C19" w14:textId="77777777" w:rsidR="00E9409E" w:rsidRPr="00DE4D93" w:rsidRDefault="00E9409E" w:rsidP="00006A60">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20</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2094BEEC"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-100</w:t>
            </w:r>
          </w:p>
        </w:tc>
      </w:tr>
      <w:tr w:rsidR="00E9409E" w:rsidRPr="00DE4D93" w14:paraId="46A518B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9D1CE3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0E18A9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78DD46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MWh entrée chaudière</w:t>
            </w:r>
          </w:p>
        </w:tc>
        <w:tc>
          <w:tcPr>
            <w:tcW w:w="1660" w:type="dxa"/>
            <w:tcBorders>
              <w:top w:val="nil"/>
              <w:left w:val="nil"/>
              <w:bottom w:val="single" w:sz="4" w:space="0" w:color="auto"/>
              <w:right w:val="single" w:sz="4" w:space="0" w:color="auto"/>
            </w:tcBorders>
            <w:shd w:val="clear" w:color="000000" w:fill="FFFFFF"/>
            <w:noWrap/>
            <w:vAlign w:val="bottom"/>
            <w:hideMark/>
          </w:tcPr>
          <w:p w14:paraId="571AA40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130</w:t>
            </w:r>
          </w:p>
        </w:tc>
        <w:tc>
          <w:tcPr>
            <w:tcW w:w="1660" w:type="dxa"/>
            <w:tcBorders>
              <w:top w:val="nil"/>
              <w:left w:val="nil"/>
              <w:bottom w:val="single" w:sz="4" w:space="0" w:color="auto"/>
              <w:right w:val="single" w:sz="4" w:space="0" w:color="auto"/>
            </w:tcBorders>
            <w:shd w:val="clear" w:color="000000" w:fill="FFFFFF"/>
            <w:noWrap/>
            <w:vAlign w:val="bottom"/>
            <w:hideMark/>
          </w:tcPr>
          <w:p w14:paraId="341358E4"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22</w:t>
            </w:r>
          </w:p>
        </w:tc>
        <w:tc>
          <w:tcPr>
            <w:tcW w:w="2314" w:type="dxa"/>
            <w:tcBorders>
              <w:top w:val="nil"/>
              <w:left w:val="nil"/>
              <w:bottom w:val="single" w:sz="4" w:space="0" w:color="auto"/>
              <w:right w:val="single" w:sz="8" w:space="0" w:color="auto"/>
            </w:tcBorders>
            <w:shd w:val="clear" w:color="000000" w:fill="FFFFFF"/>
            <w:noWrap/>
            <w:vAlign w:val="bottom"/>
            <w:hideMark/>
          </w:tcPr>
          <w:p w14:paraId="6545ED15"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-108</w:t>
            </w:r>
          </w:p>
        </w:tc>
      </w:tr>
      <w:tr w:rsidR="00E9409E" w:rsidRPr="00DE4D93" w14:paraId="6D373E0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6B124E1"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14E098C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0751668E"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Rendement chaudière GN</w:t>
            </w:r>
          </w:p>
        </w:tc>
        <w:tc>
          <w:tcPr>
            <w:tcW w:w="1660" w:type="dxa"/>
            <w:tcBorders>
              <w:top w:val="nil"/>
              <w:left w:val="nil"/>
              <w:bottom w:val="single" w:sz="4" w:space="0" w:color="auto"/>
              <w:right w:val="single" w:sz="4" w:space="0" w:color="auto"/>
            </w:tcBorders>
            <w:shd w:val="clear" w:color="000000" w:fill="FFFFFF"/>
            <w:noWrap/>
            <w:vAlign w:val="bottom"/>
            <w:hideMark/>
          </w:tcPr>
          <w:p w14:paraId="58D816C6"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92%</w:t>
            </w:r>
          </w:p>
        </w:tc>
        <w:tc>
          <w:tcPr>
            <w:tcW w:w="1660" w:type="dxa"/>
            <w:tcBorders>
              <w:top w:val="nil"/>
              <w:left w:val="nil"/>
              <w:bottom w:val="single" w:sz="4" w:space="0" w:color="auto"/>
              <w:right w:val="single" w:sz="4" w:space="0" w:color="auto"/>
            </w:tcBorders>
            <w:shd w:val="clear" w:color="000000" w:fill="FFFFFF"/>
            <w:noWrap/>
            <w:vAlign w:val="bottom"/>
            <w:hideMark/>
          </w:tcPr>
          <w:p w14:paraId="74EE84D1"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91%</w:t>
            </w:r>
          </w:p>
        </w:tc>
        <w:tc>
          <w:tcPr>
            <w:tcW w:w="2314" w:type="dxa"/>
            <w:tcBorders>
              <w:top w:val="nil"/>
              <w:left w:val="nil"/>
              <w:bottom w:val="single" w:sz="4" w:space="0" w:color="auto"/>
              <w:right w:val="single" w:sz="8" w:space="0" w:color="auto"/>
            </w:tcBorders>
            <w:shd w:val="clear" w:color="000000" w:fill="BFBFBF"/>
            <w:noWrap/>
            <w:vAlign w:val="bottom"/>
            <w:hideMark/>
          </w:tcPr>
          <w:p w14:paraId="7D6A2C6D"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F29BB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7B53195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E00CCA4"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FB790E9"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xml:space="preserve">Puissance </w:t>
            </w:r>
            <w:proofErr w:type="gramStart"/>
            <w:r w:rsidRPr="00DE4D93">
              <w:rPr>
                <w:rFonts w:ascii="Arial" w:hAnsi="Arial" w:cs="Arial"/>
                <w:kern w:val="0"/>
                <w:sz w:val="16"/>
                <w:szCs w:val="16"/>
                <w14:ligatures w14:val="none"/>
                <w14:cntxtAlts w14:val="0"/>
              </w:rPr>
              <w:t>chaudière  kW</w:t>
            </w:r>
            <w:proofErr w:type="gramEnd"/>
          </w:p>
        </w:tc>
        <w:tc>
          <w:tcPr>
            <w:tcW w:w="1660" w:type="dxa"/>
            <w:tcBorders>
              <w:top w:val="nil"/>
              <w:left w:val="nil"/>
              <w:bottom w:val="single" w:sz="4" w:space="0" w:color="auto"/>
              <w:right w:val="single" w:sz="4" w:space="0" w:color="auto"/>
            </w:tcBorders>
            <w:shd w:val="clear" w:color="000000" w:fill="FFFFFF"/>
            <w:noWrap/>
            <w:vAlign w:val="bottom"/>
            <w:hideMark/>
          </w:tcPr>
          <w:p w14:paraId="003F129D"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bottom"/>
            <w:hideMark/>
          </w:tcPr>
          <w:p w14:paraId="0EB9CDF5"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w:t>
            </w:r>
          </w:p>
        </w:tc>
        <w:tc>
          <w:tcPr>
            <w:tcW w:w="2314" w:type="dxa"/>
            <w:tcBorders>
              <w:top w:val="nil"/>
              <w:left w:val="nil"/>
              <w:bottom w:val="single" w:sz="4" w:space="0" w:color="auto"/>
              <w:right w:val="single" w:sz="8" w:space="0" w:color="auto"/>
            </w:tcBorders>
            <w:shd w:val="clear" w:color="000000" w:fill="FFFFFF"/>
            <w:noWrap/>
            <w:vAlign w:val="bottom"/>
            <w:hideMark/>
          </w:tcPr>
          <w:p w14:paraId="091ED6F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-20</w:t>
            </w:r>
          </w:p>
        </w:tc>
      </w:tr>
      <w:tr w:rsidR="00E9409E" w:rsidRPr="00DE4D93" w14:paraId="024BC285"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7F0412E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5A5643B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bottom"/>
            <w:hideMark/>
          </w:tcPr>
          <w:p w14:paraId="3A6FCF6B" w14:textId="77777777" w:rsidR="00E9409E" w:rsidRPr="00DE4D93" w:rsidRDefault="00E9409E" w:rsidP="00006A60">
            <w:pPr>
              <w:spacing w:after="0" w:line="240" w:lineRule="auto"/>
              <w:rPr>
                <w:rFonts w:ascii="Arial" w:hAnsi="Arial" w:cs="Arial"/>
                <w:kern w:val="0"/>
                <w:sz w:val="16"/>
                <w:szCs w:val="16"/>
                <w14:ligatures w14:val="none"/>
                <w14:cntxtAlts w14:val="0"/>
              </w:rPr>
            </w:pPr>
            <w:proofErr w:type="gramStart"/>
            <w:r w:rsidRPr="00DE4D93">
              <w:rPr>
                <w:rFonts w:ascii="Arial" w:hAnsi="Arial" w:cs="Arial"/>
                <w:kern w:val="0"/>
                <w:sz w:val="16"/>
                <w:szCs w:val="16"/>
                <w14:ligatures w14:val="none"/>
                <w14:cntxtAlts w14:val="0"/>
              </w:rPr>
              <w:t>mixité</w:t>
            </w:r>
            <w:proofErr w:type="gramEnd"/>
            <w:r w:rsidRPr="00DE4D93">
              <w:rPr>
                <w:rFonts w:ascii="Arial" w:hAnsi="Arial" w:cs="Arial"/>
                <w:kern w:val="0"/>
                <w:sz w:val="16"/>
                <w:szCs w:val="16"/>
                <w14:ligatures w14:val="none"/>
                <w14:cntxtAlts w14:val="0"/>
              </w:rPr>
              <w:t xml:space="preserve"> MWh/an %</w:t>
            </w:r>
          </w:p>
        </w:tc>
        <w:tc>
          <w:tcPr>
            <w:tcW w:w="1660" w:type="dxa"/>
            <w:tcBorders>
              <w:top w:val="nil"/>
              <w:left w:val="nil"/>
              <w:bottom w:val="single" w:sz="4" w:space="0" w:color="auto"/>
              <w:right w:val="single" w:sz="4" w:space="0" w:color="auto"/>
            </w:tcBorders>
            <w:shd w:val="clear" w:color="000000" w:fill="FFFFFF"/>
            <w:noWrap/>
            <w:vAlign w:val="bottom"/>
            <w:hideMark/>
          </w:tcPr>
          <w:p w14:paraId="6E7507D9"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100%</w:t>
            </w:r>
          </w:p>
        </w:tc>
        <w:tc>
          <w:tcPr>
            <w:tcW w:w="1660" w:type="dxa"/>
            <w:tcBorders>
              <w:top w:val="nil"/>
              <w:left w:val="nil"/>
              <w:bottom w:val="single" w:sz="4" w:space="0" w:color="auto"/>
              <w:right w:val="single" w:sz="4" w:space="0" w:color="auto"/>
            </w:tcBorders>
            <w:shd w:val="clear" w:color="000000" w:fill="FFFFFF"/>
            <w:noWrap/>
            <w:vAlign w:val="bottom"/>
            <w:hideMark/>
          </w:tcPr>
          <w:p w14:paraId="1ABAF0B8" w14:textId="77777777" w:rsidR="00E9409E" w:rsidRPr="00DE4D93" w:rsidRDefault="00E9409E" w:rsidP="00006A60">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17%</w:t>
            </w:r>
          </w:p>
        </w:tc>
        <w:tc>
          <w:tcPr>
            <w:tcW w:w="2314" w:type="dxa"/>
            <w:tcBorders>
              <w:top w:val="nil"/>
              <w:left w:val="nil"/>
              <w:bottom w:val="single" w:sz="4" w:space="0" w:color="auto"/>
              <w:right w:val="single" w:sz="8" w:space="0" w:color="auto"/>
            </w:tcBorders>
            <w:shd w:val="clear" w:color="000000" w:fill="BFBFBF"/>
            <w:noWrap/>
            <w:vAlign w:val="bottom"/>
            <w:hideMark/>
          </w:tcPr>
          <w:p w14:paraId="10B1711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00E9409E" w:rsidRPr="00DE4D93" w14:paraId="71BF3851"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F7208E9"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44CCAD0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électrique</w:t>
            </w:r>
          </w:p>
        </w:tc>
        <w:tc>
          <w:tcPr>
            <w:tcW w:w="2846" w:type="dxa"/>
            <w:tcBorders>
              <w:top w:val="single" w:sz="8" w:space="0" w:color="auto"/>
              <w:left w:val="nil"/>
              <w:bottom w:val="single" w:sz="4" w:space="0" w:color="auto"/>
              <w:right w:val="single" w:sz="4" w:space="0" w:color="auto"/>
            </w:tcBorders>
            <w:shd w:val="clear" w:color="auto" w:fill="auto"/>
            <w:noWrap/>
            <w:vAlign w:val="center"/>
            <w:hideMark/>
          </w:tcPr>
          <w:p w14:paraId="7B1618D0"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élec MWh</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19C2E3C4"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sz="8" w:space="0" w:color="auto"/>
              <w:left w:val="nil"/>
              <w:bottom w:val="single" w:sz="4" w:space="0" w:color="auto"/>
              <w:right w:val="single" w:sz="4" w:space="0" w:color="auto"/>
            </w:tcBorders>
            <w:shd w:val="clear" w:color="000000" w:fill="FFFFFF"/>
            <w:noWrap/>
            <w:vAlign w:val="bottom"/>
            <w:hideMark/>
          </w:tcPr>
          <w:p w14:paraId="64A8A7F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single" w:sz="8" w:space="0" w:color="auto"/>
              <w:left w:val="nil"/>
              <w:bottom w:val="single" w:sz="4" w:space="0" w:color="auto"/>
              <w:right w:val="single" w:sz="8" w:space="0" w:color="auto"/>
            </w:tcBorders>
            <w:shd w:val="clear" w:color="000000" w:fill="FFFFFF"/>
            <w:noWrap/>
            <w:vAlign w:val="bottom"/>
            <w:hideMark/>
          </w:tcPr>
          <w:p w14:paraId="353FF5A3"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6E9A2F1B"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4FE06DE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6FE598D3"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single" w:sz="4" w:space="0" w:color="auto"/>
              <w:right w:val="single" w:sz="4" w:space="0" w:color="auto"/>
            </w:tcBorders>
            <w:shd w:val="clear" w:color="auto" w:fill="auto"/>
            <w:noWrap/>
            <w:vAlign w:val="center"/>
            <w:hideMark/>
          </w:tcPr>
          <w:p w14:paraId="5624C94B"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kW</w:t>
            </w:r>
          </w:p>
        </w:tc>
        <w:tc>
          <w:tcPr>
            <w:tcW w:w="1660" w:type="dxa"/>
            <w:tcBorders>
              <w:top w:val="nil"/>
              <w:left w:val="nil"/>
              <w:bottom w:val="single" w:sz="4" w:space="0" w:color="auto"/>
              <w:right w:val="single" w:sz="4" w:space="0" w:color="auto"/>
            </w:tcBorders>
            <w:shd w:val="clear" w:color="000000" w:fill="FFFFFF"/>
            <w:noWrap/>
            <w:vAlign w:val="bottom"/>
            <w:hideMark/>
          </w:tcPr>
          <w:p w14:paraId="5C4B18C9"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802CF5B"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single" w:sz="4" w:space="0" w:color="auto"/>
              <w:right w:val="single" w:sz="8" w:space="0" w:color="auto"/>
            </w:tcBorders>
            <w:shd w:val="clear" w:color="000000" w:fill="FFFFFF"/>
            <w:noWrap/>
            <w:vAlign w:val="bottom"/>
            <w:hideMark/>
          </w:tcPr>
          <w:p w14:paraId="2ED9A4F6"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00E9409E" w:rsidRPr="00DE4D93" w14:paraId="75BDA87E"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2C0E126D"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32E59D9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sz="4" w:space="0" w:color="auto"/>
            </w:tcBorders>
            <w:shd w:val="clear" w:color="auto" w:fill="auto"/>
            <w:noWrap/>
            <w:vAlign w:val="center"/>
            <w:hideMark/>
          </w:tcPr>
          <w:p w14:paraId="2DDA7F78" w14:textId="77777777" w:rsidR="00E9409E" w:rsidRPr="00DE4D93" w:rsidRDefault="00E9409E" w:rsidP="00006A60">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w:t>
            </w:r>
          </w:p>
        </w:tc>
        <w:tc>
          <w:tcPr>
            <w:tcW w:w="1660" w:type="dxa"/>
            <w:tcBorders>
              <w:top w:val="nil"/>
              <w:left w:val="nil"/>
              <w:bottom w:val="nil"/>
              <w:right w:val="single" w:sz="4" w:space="0" w:color="auto"/>
            </w:tcBorders>
            <w:shd w:val="clear" w:color="000000" w:fill="FFFFFF"/>
            <w:noWrap/>
            <w:vAlign w:val="bottom"/>
            <w:hideMark/>
          </w:tcPr>
          <w:p w14:paraId="3258F67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sz="4" w:space="0" w:color="auto"/>
            </w:tcBorders>
            <w:shd w:val="clear" w:color="000000" w:fill="FFFFFF"/>
            <w:noWrap/>
            <w:vAlign w:val="bottom"/>
            <w:hideMark/>
          </w:tcPr>
          <w:p w14:paraId="19F4CF5C"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nil"/>
              <w:right w:val="single" w:sz="8" w:space="0" w:color="auto"/>
            </w:tcBorders>
            <w:shd w:val="clear" w:color="000000" w:fill="FFFFFF"/>
            <w:noWrap/>
            <w:vAlign w:val="bottom"/>
            <w:hideMark/>
          </w:tcPr>
          <w:p w14:paraId="5FC3CDDE"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0,0</w:t>
            </w:r>
          </w:p>
        </w:tc>
      </w:tr>
      <w:tr w:rsidR="00E9409E" w:rsidRPr="00DE4D93" w14:paraId="53D9311F" w14:textId="77777777" w:rsidTr="00006A60">
        <w:trPr>
          <w:trHeight w:val="255"/>
        </w:trPr>
        <w:tc>
          <w:tcPr>
            <w:tcW w:w="914" w:type="dxa"/>
            <w:vMerge/>
            <w:tcBorders>
              <w:top w:val="nil"/>
              <w:left w:val="single" w:sz="8" w:space="0" w:color="auto"/>
              <w:bottom w:val="single" w:sz="8" w:space="0" w:color="000000"/>
              <w:right w:val="single" w:sz="8" w:space="0" w:color="auto"/>
            </w:tcBorders>
            <w:vAlign w:val="center"/>
            <w:hideMark/>
          </w:tcPr>
          <w:p w14:paraId="07F5EABB"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single" w:sz="8" w:space="0" w:color="auto"/>
              <w:bottom w:val="single" w:sz="4" w:space="0" w:color="auto"/>
              <w:right w:val="single" w:sz="4" w:space="0" w:color="auto"/>
            </w:tcBorders>
            <w:vAlign w:val="center"/>
            <w:hideMark/>
          </w:tcPr>
          <w:p w14:paraId="003AAC4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nil"/>
              <w:bottom w:val="nil"/>
              <w:right w:val="single" w:sz="4" w:space="0" w:color="auto"/>
            </w:tcBorders>
            <w:shd w:val="clear" w:color="auto" w:fill="auto"/>
            <w:noWrap/>
            <w:vAlign w:val="center"/>
            <w:hideMark/>
          </w:tcPr>
          <w:p w14:paraId="65EFD6F0" w14:textId="77777777" w:rsidR="00E9409E" w:rsidRPr="00DE4D93" w:rsidRDefault="00E9409E" w:rsidP="00006A60">
            <w:pPr>
              <w:spacing w:after="0" w:line="240" w:lineRule="auto"/>
              <w:rPr>
                <w:rFonts w:ascii="Arial" w:hAnsi="Arial" w:cs="Arial"/>
                <w:kern w:val="0"/>
                <w:sz w:val="16"/>
                <w:szCs w:val="16"/>
                <w14:ligatures w14:val="none"/>
                <w14:cntxtAlts w14:val="0"/>
              </w:rPr>
            </w:pPr>
            <w:proofErr w:type="gramStart"/>
            <w:r w:rsidRPr="00DE4D93">
              <w:rPr>
                <w:rFonts w:ascii="Arial" w:hAnsi="Arial" w:cs="Arial"/>
                <w:kern w:val="0"/>
                <w:sz w:val="16"/>
                <w:szCs w:val="16"/>
                <w14:ligatures w14:val="none"/>
                <w14:cntxtAlts w14:val="0"/>
              </w:rPr>
              <w:t>mixité</w:t>
            </w:r>
            <w:proofErr w:type="gramEnd"/>
            <w:r w:rsidRPr="00DE4D93">
              <w:rPr>
                <w:rFonts w:ascii="Arial" w:hAnsi="Arial" w:cs="Arial"/>
                <w:kern w:val="0"/>
                <w:sz w:val="16"/>
                <w:szCs w:val="16"/>
                <w14:ligatures w14:val="none"/>
                <w14:cntxtAlts w14:val="0"/>
              </w:rPr>
              <w:t xml:space="preserve"> MWh/an %</w:t>
            </w:r>
          </w:p>
        </w:tc>
        <w:tc>
          <w:tcPr>
            <w:tcW w:w="1660" w:type="dxa"/>
            <w:tcBorders>
              <w:top w:val="single" w:sz="4" w:space="0" w:color="auto"/>
              <w:left w:val="nil"/>
              <w:bottom w:val="nil"/>
              <w:right w:val="single" w:sz="4" w:space="0" w:color="auto"/>
            </w:tcBorders>
            <w:shd w:val="clear" w:color="000000" w:fill="FFFFFF"/>
            <w:noWrap/>
            <w:vAlign w:val="bottom"/>
            <w:hideMark/>
          </w:tcPr>
          <w:p w14:paraId="3D15A96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1660" w:type="dxa"/>
            <w:tcBorders>
              <w:top w:val="single" w:sz="4" w:space="0" w:color="auto"/>
              <w:left w:val="nil"/>
              <w:bottom w:val="nil"/>
              <w:right w:val="single" w:sz="4" w:space="0" w:color="auto"/>
            </w:tcBorders>
            <w:shd w:val="clear" w:color="000000" w:fill="FFFFFF"/>
            <w:noWrap/>
            <w:vAlign w:val="bottom"/>
            <w:hideMark/>
          </w:tcPr>
          <w:p w14:paraId="0310B215"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2314" w:type="dxa"/>
            <w:tcBorders>
              <w:top w:val="single" w:sz="4" w:space="0" w:color="auto"/>
              <w:left w:val="nil"/>
              <w:bottom w:val="nil"/>
              <w:right w:val="single" w:sz="8" w:space="0" w:color="auto"/>
            </w:tcBorders>
            <w:shd w:val="clear" w:color="000000" w:fill="BFBFBF"/>
            <w:noWrap/>
            <w:vAlign w:val="bottom"/>
            <w:hideMark/>
          </w:tcPr>
          <w:p w14:paraId="328C850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33BCC691" w14:textId="77777777" w:rsidTr="00006A60">
        <w:trPr>
          <w:trHeight w:val="437"/>
        </w:trPr>
        <w:tc>
          <w:tcPr>
            <w:tcW w:w="914" w:type="dxa"/>
            <w:vMerge/>
            <w:tcBorders>
              <w:top w:val="nil"/>
              <w:left w:val="single" w:sz="8" w:space="0" w:color="auto"/>
              <w:bottom w:val="single" w:sz="8" w:space="0" w:color="000000"/>
              <w:right w:val="single" w:sz="8" w:space="0" w:color="auto"/>
            </w:tcBorders>
            <w:vAlign w:val="center"/>
            <w:hideMark/>
          </w:tcPr>
          <w:p w14:paraId="4E3E443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val="restart"/>
            <w:tcBorders>
              <w:top w:val="single" w:sz="8" w:space="0" w:color="auto"/>
              <w:left w:val="nil"/>
              <w:bottom w:val="single" w:sz="8" w:space="0" w:color="000000"/>
              <w:right w:val="nil"/>
            </w:tcBorders>
            <w:shd w:val="clear" w:color="000000" w:fill="FFFFFF"/>
            <w:textDirection w:val="btLr"/>
            <w:vAlign w:val="center"/>
            <w:hideMark/>
          </w:tcPr>
          <w:p w14:paraId="45CC80B2" w14:textId="77777777" w:rsidR="00E9409E" w:rsidRPr="00DE4D93" w:rsidRDefault="00E9409E" w:rsidP="00006A60">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Total</w:t>
            </w:r>
          </w:p>
        </w:tc>
        <w:tc>
          <w:tcPr>
            <w:tcW w:w="2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7210C4"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Total production chauffage MWh        </w:t>
            </w:r>
            <w:r w:rsidRPr="00DE4D93">
              <w:rPr>
                <w:rFonts w:ascii="Arial" w:hAnsi="Arial" w:cs="Arial"/>
                <w:b/>
                <w:bCs/>
                <w:color w:val="FF0000"/>
                <w:kern w:val="0"/>
                <w:sz w:val="16"/>
                <w:szCs w:val="16"/>
                <w14:ligatures w14:val="none"/>
                <w14:cntxtAlts w14:val="0"/>
              </w:rPr>
              <w:t>= Besoins utiles chauffage</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1FFA22D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1660" w:type="dxa"/>
            <w:tcBorders>
              <w:top w:val="single" w:sz="8" w:space="0" w:color="auto"/>
              <w:left w:val="nil"/>
              <w:bottom w:val="single" w:sz="4" w:space="0" w:color="auto"/>
              <w:right w:val="single" w:sz="4" w:space="0" w:color="auto"/>
            </w:tcBorders>
            <w:shd w:val="clear" w:color="000000" w:fill="FFFFFF"/>
            <w:noWrap/>
            <w:vAlign w:val="center"/>
            <w:hideMark/>
          </w:tcPr>
          <w:p w14:paraId="5A16902E"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2314" w:type="dxa"/>
            <w:tcBorders>
              <w:top w:val="single" w:sz="8" w:space="0" w:color="auto"/>
              <w:left w:val="nil"/>
              <w:bottom w:val="single" w:sz="4" w:space="0" w:color="auto"/>
              <w:right w:val="single" w:sz="8" w:space="0" w:color="auto"/>
            </w:tcBorders>
            <w:shd w:val="clear" w:color="000000" w:fill="FFFFFF"/>
            <w:noWrap/>
            <w:vAlign w:val="center"/>
            <w:hideMark/>
          </w:tcPr>
          <w:p w14:paraId="2EA60FE6"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468FBA33"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6C1A849C"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505E5001"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4D300F9A" w14:textId="77777777" w:rsidR="00E9409E" w:rsidRPr="00DE4D93" w:rsidRDefault="00E9409E" w:rsidP="00006A60">
            <w:pPr>
              <w:spacing w:after="0" w:line="240" w:lineRule="auto"/>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Total production EnR&amp;R MWh</w:t>
            </w:r>
          </w:p>
        </w:tc>
        <w:tc>
          <w:tcPr>
            <w:tcW w:w="1660" w:type="dxa"/>
            <w:tcBorders>
              <w:top w:val="nil"/>
              <w:left w:val="nil"/>
              <w:bottom w:val="single" w:sz="4" w:space="0" w:color="auto"/>
              <w:right w:val="single" w:sz="4" w:space="0" w:color="auto"/>
            </w:tcBorders>
            <w:shd w:val="clear" w:color="000000" w:fill="FFFFFF"/>
            <w:noWrap/>
            <w:vAlign w:val="center"/>
            <w:hideMark/>
          </w:tcPr>
          <w:p w14:paraId="47D36D99"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15205A94" w14:textId="77777777" w:rsidR="00E9409E" w:rsidRPr="00DE4D93" w:rsidRDefault="00E9409E" w:rsidP="00006A60">
            <w:pPr>
              <w:spacing w:after="0" w:line="240" w:lineRule="auto"/>
              <w:jc w:val="center"/>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70</w:t>
            </w:r>
          </w:p>
        </w:tc>
        <w:tc>
          <w:tcPr>
            <w:tcW w:w="2314" w:type="dxa"/>
            <w:tcBorders>
              <w:top w:val="nil"/>
              <w:left w:val="nil"/>
              <w:bottom w:val="nil"/>
              <w:right w:val="single" w:sz="8" w:space="0" w:color="auto"/>
            </w:tcBorders>
            <w:shd w:val="clear" w:color="000000" w:fill="FFFFFF"/>
            <w:noWrap/>
            <w:vAlign w:val="center"/>
            <w:hideMark/>
          </w:tcPr>
          <w:p w14:paraId="153FAAFF" w14:textId="77777777" w:rsidR="00E9409E" w:rsidRPr="00DE4D93" w:rsidRDefault="00E9409E" w:rsidP="00006A60">
            <w:pPr>
              <w:spacing w:after="0" w:line="240" w:lineRule="auto"/>
              <w:jc w:val="center"/>
              <w:rPr>
                <w:rFonts w:ascii="Arial" w:hAnsi="Arial" w:cs="Arial"/>
                <w:i/>
                <w:iCs/>
                <w:color w:val="FF0000"/>
                <w:kern w:val="0"/>
                <w:sz w:val="18"/>
                <w:szCs w:val="18"/>
                <w14:ligatures w14:val="none"/>
                <w14:cntxtAlts w14:val="0"/>
              </w:rPr>
            </w:pPr>
            <w:r w:rsidRPr="00DE4D93">
              <w:rPr>
                <w:rFonts w:ascii="Arial" w:hAnsi="Arial" w:cs="Arial"/>
                <w:i/>
                <w:iCs/>
                <w:color w:val="FF0000"/>
                <w:kern w:val="0"/>
                <w:sz w:val="18"/>
                <w:szCs w:val="18"/>
                <w14:ligatures w14:val="none"/>
                <w14:cntxtAlts w14:val="0"/>
              </w:rPr>
              <w:t>70 MWh EnR&amp;R sup. produits</w:t>
            </w:r>
          </w:p>
        </w:tc>
      </w:tr>
      <w:tr w:rsidR="00E9409E" w:rsidRPr="00DE4D93" w14:paraId="4CD93C54" w14:textId="77777777" w:rsidTr="00006A60">
        <w:trPr>
          <w:trHeight w:val="243"/>
        </w:trPr>
        <w:tc>
          <w:tcPr>
            <w:tcW w:w="914" w:type="dxa"/>
            <w:vMerge/>
            <w:tcBorders>
              <w:top w:val="nil"/>
              <w:left w:val="single" w:sz="8" w:space="0" w:color="auto"/>
              <w:bottom w:val="single" w:sz="8" w:space="0" w:color="000000"/>
              <w:right w:val="single" w:sz="8" w:space="0" w:color="auto"/>
            </w:tcBorders>
            <w:vAlign w:val="center"/>
            <w:hideMark/>
          </w:tcPr>
          <w:p w14:paraId="12E70DE6"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50CDC1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64264A"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Puissance totale installée kW</w:t>
            </w:r>
          </w:p>
        </w:tc>
        <w:tc>
          <w:tcPr>
            <w:tcW w:w="1660" w:type="dxa"/>
            <w:tcBorders>
              <w:top w:val="nil"/>
              <w:left w:val="nil"/>
              <w:bottom w:val="single" w:sz="4" w:space="0" w:color="auto"/>
              <w:right w:val="single" w:sz="4" w:space="0" w:color="auto"/>
            </w:tcBorders>
            <w:shd w:val="clear" w:color="000000" w:fill="FFFFFF"/>
            <w:noWrap/>
            <w:vAlign w:val="center"/>
            <w:hideMark/>
          </w:tcPr>
          <w:p w14:paraId="321DA6BF"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30</w:t>
            </w:r>
          </w:p>
        </w:tc>
        <w:tc>
          <w:tcPr>
            <w:tcW w:w="1660" w:type="dxa"/>
            <w:tcBorders>
              <w:top w:val="nil"/>
              <w:left w:val="nil"/>
              <w:bottom w:val="single" w:sz="4" w:space="0" w:color="auto"/>
              <w:right w:val="single" w:sz="4" w:space="0" w:color="auto"/>
            </w:tcBorders>
            <w:shd w:val="clear" w:color="000000" w:fill="FFFFFF"/>
            <w:noWrap/>
            <w:vAlign w:val="center"/>
            <w:hideMark/>
          </w:tcPr>
          <w:p w14:paraId="3692BA44"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60</w:t>
            </w:r>
          </w:p>
        </w:tc>
        <w:tc>
          <w:tcPr>
            <w:tcW w:w="2314" w:type="dxa"/>
            <w:tcBorders>
              <w:top w:val="single" w:sz="4" w:space="0" w:color="auto"/>
              <w:left w:val="nil"/>
              <w:bottom w:val="single" w:sz="4" w:space="0" w:color="auto"/>
              <w:right w:val="single" w:sz="8" w:space="0" w:color="auto"/>
            </w:tcBorders>
            <w:shd w:val="clear" w:color="000000" w:fill="BFBFBF"/>
            <w:noWrap/>
            <w:vAlign w:val="center"/>
            <w:hideMark/>
          </w:tcPr>
          <w:p w14:paraId="3600841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00E9409E" w:rsidRPr="00DE4D93" w14:paraId="2388DDC1" w14:textId="77777777" w:rsidTr="00006A60">
        <w:trPr>
          <w:trHeight w:val="413"/>
        </w:trPr>
        <w:tc>
          <w:tcPr>
            <w:tcW w:w="914" w:type="dxa"/>
            <w:vMerge/>
            <w:tcBorders>
              <w:top w:val="nil"/>
              <w:left w:val="single" w:sz="8" w:space="0" w:color="auto"/>
              <w:bottom w:val="single" w:sz="8" w:space="0" w:color="000000"/>
              <w:right w:val="single" w:sz="8" w:space="0" w:color="auto"/>
            </w:tcBorders>
            <w:vAlign w:val="center"/>
            <w:hideMark/>
          </w:tcPr>
          <w:p w14:paraId="44EC3CA8"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35DFC03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single" w:sz="4" w:space="0" w:color="auto"/>
              <w:right w:val="single" w:sz="4" w:space="0" w:color="auto"/>
            </w:tcBorders>
            <w:shd w:val="clear" w:color="auto" w:fill="auto"/>
            <w:vAlign w:val="center"/>
            <w:hideMark/>
          </w:tcPr>
          <w:p w14:paraId="63DDC6E2"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Taux EnR&amp;R </w:t>
            </w:r>
            <w:r>
              <w:rPr>
                <w:rFonts w:ascii="Arial" w:hAnsi="Arial" w:cs="Arial"/>
                <w:b/>
                <w:bCs/>
                <w:kern w:val="0"/>
                <w:sz w:val="16"/>
                <w:szCs w:val="16"/>
                <w14:ligatures w14:val="none"/>
                <w14:cntxtAlts w14:val="0"/>
              </w:rPr>
              <w:t>(si réseau de chaleur)</w:t>
            </w:r>
            <w:r w:rsidRPr="00DE4D93">
              <w:rPr>
                <w:rFonts w:ascii="Arial" w:hAnsi="Arial" w:cs="Arial"/>
                <w:b/>
                <w:bCs/>
                <w:kern w:val="0"/>
                <w:sz w:val="16"/>
                <w:szCs w:val="16"/>
                <w14:ligatures w14:val="none"/>
                <w14:cntxtAlts w14:val="0"/>
              </w:rPr>
              <w:br/>
            </w:r>
            <w:r w:rsidRPr="00DE4D93">
              <w:rPr>
                <w:rFonts w:ascii="Arial" w:hAnsi="Arial" w:cs="Arial"/>
                <w:i/>
                <w:iCs/>
                <w:kern w:val="0"/>
                <w:sz w:val="14"/>
                <w:szCs w:val="14"/>
                <w14:ligatures w14:val="none"/>
                <w14:cntxtAlts w14:val="0"/>
              </w:rPr>
              <w:t>(</w:t>
            </w:r>
            <w:r w:rsidRPr="00DE4D93">
              <w:rPr>
                <w:rFonts w:ascii="Arial" w:hAnsi="Arial" w:cs="Arial"/>
                <w:b/>
                <w:bCs/>
                <w:i/>
                <w:iCs/>
                <w:color w:val="FF0000"/>
                <w:kern w:val="0"/>
                <w:sz w:val="14"/>
                <w:szCs w:val="14"/>
                <w14:ligatures w14:val="none"/>
                <w14:cntxtAlts w14:val="0"/>
              </w:rPr>
              <w:t>Eligibilité &gt; 65%</w:t>
            </w:r>
            <w:r w:rsidRPr="00DE4D93">
              <w:rPr>
                <w:rFonts w:ascii="Arial" w:hAnsi="Arial" w:cs="Arial"/>
                <w:i/>
                <w:iCs/>
                <w:kern w:val="0"/>
                <w:sz w:val="14"/>
                <w:szCs w:val="14"/>
                <w14:ligatures w14:val="none"/>
                <w14:cntxtAlts w14:val="0"/>
              </w:rPr>
              <w:t>)</w:t>
            </w:r>
          </w:p>
        </w:tc>
        <w:tc>
          <w:tcPr>
            <w:tcW w:w="1660" w:type="dxa"/>
            <w:tcBorders>
              <w:top w:val="nil"/>
              <w:left w:val="nil"/>
              <w:bottom w:val="single" w:sz="4" w:space="0" w:color="auto"/>
              <w:right w:val="single" w:sz="4" w:space="0" w:color="auto"/>
            </w:tcBorders>
            <w:shd w:val="clear" w:color="000000" w:fill="FFFFFF"/>
            <w:noWrap/>
            <w:vAlign w:val="center"/>
            <w:hideMark/>
          </w:tcPr>
          <w:p w14:paraId="4E23C23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sz="4" w:space="0" w:color="auto"/>
              <w:right w:val="single" w:sz="4" w:space="0" w:color="auto"/>
            </w:tcBorders>
            <w:shd w:val="clear" w:color="000000" w:fill="FFFFFF"/>
            <w:noWrap/>
            <w:vAlign w:val="center"/>
            <w:hideMark/>
          </w:tcPr>
          <w:p w14:paraId="4CDD8F77"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c>
          <w:tcPr>
            <w:tcW w:w="2314" w:type="dxa"/>
            <w:tcBorders>
              <w:top w:val="nil"/>
              <w:left w:val="nil"/>
              <w:bottom w:val="single" w:sz="4" w:space="0" w:color="auto"/>
              <w:right w:val="single" w:sz="8" w:space="0" w:color="auto"/>
            </w:tcBorders>
            <w:shd w:val="clear" w:color="000000" w:fill="FFFFFF"/>
            <w:noWrap/>
            <w:vAlign w:val="center"/>
            <w:hideMark/>
          </w:tcPr>
          <w:p w14:paraId="6AD5B4E0"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r>
      <w:tr w:rsidR="00E9409E" w:rsidRPr="00DE4D93" w14:paraId="46DD416F" w14:textId="77777777" w:rsidTr="00006A60">
        <w:trPr>
          <w:trHeight w:val="425"/>
        </w:trPr>
        <w:tc>
          <w:tcPr>
            <w:tcW w:w="914" w:type="dxa"/>
            <w:vMerge/>
            <w:tcBorders>
              <w:top w:val="nil"/>
              <w:left w:val="single" w:sz="8" w:space="0" w:color="auto"/>
              <w:bottom w:val="single" w:sz="8" w:space="0" w:color="000000"/>
              <w:right w:val="single" w:sz="8" w:space="0" w:color="auto"/>
            </w:tcBorders>
            <w:vAlign w:val="center"/>
            <w:hideMark/>
          </w:tcPr>
          <w:p w14:paraId="54AFE9A3"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7BA2F8B7"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nil"/>
              <w:left w:val="single" w:sz="8" w:space="0" w:color="auto"/>
              <w:bottom w:val="nil"/>
              <w:right w:val="single" w:sz="4" w:space="0" w:color="auto"/>
            </w:tcBorders>
            <w:shd w:val="clear" w:color="auto" w:fill="auto"/>
            <w:vAlign w:val="center"/>
            <w:hideMark/>
          </w:tcPr>
          <w:p w14:paraId="362C70E7" w14:textId="77777777" w:rsidR="00E9409E" w:rsidRPr="00DE4D93" w:rsidRDefault="00E9409E" w:rsidP="00006A60">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CO2 évité (tonnes) :</w:t>
            </w:r>
            <w:r w:rsidRPr="00DE4D93">
              <w:rPr>
                <w:rFonts w:ascii="Arial" w:hAnsi="Arial" w:cs="Arial"/>
                <w:b/>
                <w:bCs/>
                <w:kern w:val="0"/>
                <w:sz w:val="16"/>
                <w:szCs w:val="16"/>
                <w14:ligatures w14:val="none"/>
                <w14:cntxtAlts w14:val="0"/>
              </w:rPr>
              <w:br/>
            </w:r>
            <w:r w:rsidRPr="00DE4D93">
              <w:rPr>
                <w:rFonts w:ascii="Arial" w:hAnsi="Arial" w:cs="Arial"/>
                <w:i/>
                <w:iCs/>
                <w:kern w:val="0"/>
                <w:sz w:val="16"/>
                <w:szCs w:val="16"/>
                <w14:ligatures w14:val="none"/>
                <w14:cntxtAlts w14:val="0"/>
              </w:rPr>
              <w:t xml:space="preserve">réf. </w:t>
            </w:r>
            <w:r>
              <w:rPr>
                <w:rFonts w:ascii="Arial" w:hAnsi="Arial" w:cs="Arial"/>
                <w:i/>
                <w:iCs/>
                <w:kern w:val="0"/>
                <w:sz w:val="16"/>
                <w:szCs w:val="16"/>
                <w14:ligatures w14:val="none"/>
                <w14:cntxtAlts w14:val="0"/>
              </w:rPr>
              <w:t xml:space="preserve">combustion </w:t>
            </w:r>
            <w:r w:rsidRPr="00DE4D93">
              <w:rPr>
                <w:rFonts w:ascii="Arial" w:hAnsi="Arial" w:cs="Arial"/>
                <w:i/>
                <w:iCs/>
                <w:kern w:val="0"/>
                <w:sz w:val="16"/>
                <w:szCs w:val="16"/>
                <w14:ligatures w14:val="none"/>
                <w14:cntxtAlts w14:val="0"/>
              </w:rPr>
              <w:t xml:space="preserve">GN (base carbone ADEME) </w:t>
            </w:r>
          </w:p>
        </w:tc>
        <w:tc>
          <w:tcPr>
            <w:tcW w:w="1660" w:type="dxa"/>
            <w:tcBorders>
              <w:top w:val="nil"/>
              <w:left w:val="nil"/>
              <w:bottom w:val="nil"/>
              <w:right w:val="nil"/>
            </w:tcBorders>
            <w:shd w:val="clear" w:color="000000" w:fill="FFFFFF"/>
            <w:noWrap/>
            <w:vAlign w:val="center"/>
            <w:hideMark/>
          </w:tcPr>
          <w:p w14:paraId="61F42176"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1660" w:type="dxa"/>
            <w:tcBorders>
              <w:top w:val="nil"/>
              <w:left w:val="single" w:sz="4" w:space="0" w:color="auto"/>
              <w:bottom w:val="nil"/>
              <w:right w:val="nil"/>
            </w:tcBorders>
            <w:shd w:val="clear" w:color="000000" w:fill="FFFFFF"/>
            <w:noWrap/>
            <w:vAlign w:val="center"/>
            <w:hideMark/>
          </w:tcPr>
          <w:p w14:paraId="6DB49A02" w14:textId="77777777" w:rsidR="00E9409E" w:rsidRPr="00DE4D93" w:rsidRDefault="00E9409E" w:rsidP="00006A60">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2314" w:type="dxa"/>
            <w:tcBorders>
              <w:top w:val="nil"/>
              <w:left w:val="single" w:sz="4" w:space="0" w:color="auto"/>
              <w:bottom w:val="nil"/>
              <w:right w:val="single" w:sz="8" w:space="0" w:color="auto"/>
            </w:tcBorders>
            <w:shd w:val="clear" w:color="000000" w:fill="FFFFFF"/>
            <w:noWrap/>
            <w:vAlign w:val="center"/>
            <w:hideMark/>
          </w:tcPr>
          <w:p w14:paraId="44853F61"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00E9409E" w:rsidRPr="00DE4D93" w14:paraId="7131A1B4" w14:textId="77777777" w:rsidTr="00006A60">
        <w:trPr>
          <w:trHeight w:val="389"/>
        </w:trPr>
        <w:tc>
          <w:tcPr>
            <w:tcW w:w="914" w:type="dxa"/>
            <w:vMerge/>
            <w:tcBorders>
              <w:top w:val="nil"/>
              <w:left w:val="single" w:sz="8" w:space="0" w:color="auto"/>
              <w:bottom w:val="single" w:sz="8" w:space="0" w:color="000000"/>
              <w:right w:val="single" w:sz="8" w:space="0" w:color="auto"/>
            </w:tcBorders>
            <w:vAlign w:val="center"/>
            <w:hideMark/>
          </w:tcPr>
          <w:p w14:paraId="312406F5" w14:textId="77777777" w:rsidR="00E9409E" w:rsidRPr="00DE4D93" w:rsidRDefault="00E9409E" w:rsidP="00006A60">
            <w:pPr>
              <w:spacing w:after="0" w:line="240" w:lineRule="auto"/>
              <w:rPr>
                <w:rFonts w:ascii="Arial" w:hAnsi="Arial" w:cs="Arial"/>
                <w:b/>
                <w:bCs/>
                <w:kern w:val="0"/>
                <w:sz w:val="16"/>
                <w:szCs w:val="16"/>
                <w14:ligatures w14:val="none"/>
                <w14:cntxtAlts w14:val="0"/>
              </w:rPr>
            </w:pPr>
          </w:p>
        </w:tc>
        <w:tc>
          <w:tcPr>
            <w:tcW w:w="494" w:type="dxa"/>
            <w:vMerge/>
            <w:tcBorders>
              <w:top w:val="single" w:sz="8" w:space="0" w:color="auto"/>
              <w:left w:val="nil"/>
              <w:bottom w:val="single" w:sz="8" w:space="0" w:color="000000"/>
              <w:right w:val="nil"/>
            </w:tcBorders>
            <w:vAlign w:val="center"/>
            <w:hideMark/>
          </w:tcPr>
          <w:p w14:paraId="4E2BB15B" w14:textId="77777777" w:rsidR="00E9409E" w:rsidRPr="00DE4D93" w:rsidRDefault="00E9409E" w:rsidP="00006A60">
            <w:pPr>
              <w:spacing w:after="0" w:line="240" w:lineRule="auto"/>
              <w:rPr>
                <w:rFonts w:ascii="Arial" w:hAnsi="Arial" w:cs="Arial"/>
                <w:kern w:val="0"/>
                <w:sz w:val="16"/>
                <w:szCs w:val="16"/>
                <w14:ligatures w14:val="none"/>
                <w14:cntxtAlts w14:val="0"/>
              </w:rPr>
            </w:pPr>
          </w:p>
        </w:tc>
        <w:tc>
          <w:tcPr>
            <w:tcW w:w="284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D3FCD6A" w14:textId="77777777" w:rsidR="00E9409E" w:rsidRPr="00DE4D93" w:rsidRDefault="00E9409E" w:rsidP="00006A60">
            <w:pPr>
              <w:spacing w:after="0" w:line="240" w:lineRule="auto"/>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Commentaires - détails complémentaires</w:t>
            </w:r>
          </w:p>
        </w:tc>
        <w:tc>
          <w:tcPr>
            <w:tcW w:w="1660" w:type="dxa"/>
            <w:tcBorders>
              <w:top w:val="single" w:sz="4" w:space="0" w:color="auto"/>
              <w:left w:val="nil"/>
              <w:bottom w:val="single" w:sz="8" w:space="0" w:color="auto"/>
              <w:right w:val="single" w:sz="4" w:space="0" w:color="auto"/>
            </w:tcBorders>
            <w:shd w:val="clear" w:color="000000" w:fill="FFFFFF"/>
            <w:noWrap/>
            <w:vAlign w:val="center"/>
            <w:hideMark/>
          </w:tcPr>
          <w:p w14:paraId="13B86827"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sz="4" w:space="0" w:color="auto"/>
              <w:left w:val="nil"/>
              <w:bottom w:val="single" w:sz="8" w:space="0" w:color="auto"/>
              <w:right w:val="single" w:sz="4" w:space="0" w:color="auto"/>
            </w:tcBorders>
            <w:shd w:val="clear" w:color="000000" w:fill="FFFFFF"/>
            <w:vAlign w:val="center"/>
            <w:hideMark/>
          </w:tcPr>
          <w:p w14:paraId="24805166" w14:textId="77777777" w:rsidR="00E9409E" w:rsidRPr="00DE4D93" w:rsidRDefault="00E9409E" w:rsidP="00006A60">
            <w:pPr>
              <w:spacing w:after="0" w:line="240" w:lineRule="auto"/>
              <w:jc w:val="center"/>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w:t>
            </w:r>
          </w:p>
        </w:tc>
        <w:tc>
          <w:tcPr>
            <w:tcW w:w="2314" w:type="dxa"/>
            <w:tcBorders>
              <w:top w:val="single" w:sz="4" w:space="0" w:color="auto"/>
              <w:left w:val="nil"/>
              <w:bottom w:val="single" w:sz="8" w:space="0" w:color="auto"/>
              <w:right w:val="single" w:sz="8" w:space="0" w:color="auto"/>
            </w:tcBorders>
            <w:shd w:val="clear" w:color="000000" w:fill="FFFFFF"/>
            <w:noWrap/>
            <w:vAlign w:val="center"/>
            <w:hideMark/>
          </w:tcPr>
          <w:p w14:paraId="69BF767E" w14:textId="77777777" w:rsidR="00E9409E" w:rsidRPr="00DE4D93" w:rsidRDefault="00E9409E" w:rsidP="00006A60">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bl>
    <w:p w14:paraId="18155FBE" w14:textId="77777777" w:rsidR="00E9409E" w:rsidRDefault="00E9409E" w:rsidP="00E9409E">
      <w:pPr>
        <w:rPr>
          <w:rFonts w:asciiTheme="minorHAnsi" w:hAnsiTheme="minorHAnsi"/>
          <w:bCs/>
          <w:i/>
        </w:rPr>
      </w:pPr>
      <w:r>
        <w:rPr>
          <w:rFonts w:asciiTheme="minorHAnsi" w:hAnsiTheme="minorHAnsi"/>
          <w:bCs/>
          <w:i/>
        </w:rPr>
        <w:fldChar w:fldCharType="end"/>
      </w:r>
    </w:p>
    <w:p w14:paraId="61289281" w14:textId="77777777" w:rsidR="00E9409E" w:rsidRDefault="00E9409E" w:rsidP="00E9409E">
      <w:pPr>
        <w:rPr>
          <w:rFonts w:asciiTheme="minorHAnsi" w:hAnsiTheme="minorHAnsi"/>
          <w:bCs/>
          <w:i/>
        </w:rPr>
      </w:pPr>
    </w:p>
    <w:p w14:paraId="6C8951A7" w14:textId="77777777" w:rsidR="00E9409E" w:rsidRPr="00025014" w:rsidRDefault="00E9409E" w:rsidP="00A6335B">
      <w:pPr>
        <w:pStyle w:val="Titre2"/>
        <w:numPr>
          <w:ilvl w:val="1"/>
          <w:numId w:val="17"/>
        </w:numPr>
        <w:spacing w:before="120"/>
        <w:jc w:val="both"/>
      </w:pPr>
      <w:bookmarkStart w:id="113" w:name="_Toc53494407"/>
      <w:bookmarkStart w:id="114" w:name="_Toc53494639"/>
      <w:bookmarkStart w:id="115" w:name="_Toc53494747"/>
      <w:bookmarkStart w:id="116" w:name="_Toc53494851"/>
      <w:bookmarkStart w:id="117" w:name="_Toc53496375"/>
      <w:bookmarkStart w:id="118" w:name="_Toc53497410"/>
      <w:bookmarkStart w:id="119" w:name="_Toc54641633"/>
      <w:bookmarkStart w:id="120" w:name="_Toc54905474"/>
      <w:bookmarkStart w:id="121" w:name="_Toc55164851"/>
      <w:bookmarkStart w:id="122" w:name="_Toc55218114"/>
      <w:bookmarkStart w:id="123" w:name="_Toc55594352"/>
      <w:bookmarkStart w:id="124" w:name="_Toc56504612"/>
      <w:bookmarkStart w:id="125" w:name="_Toc56506585"/>
      <w:bookmarkStart w:id="126" w:name="_Toc93008416"/>
      <w:bookmarkStart w:id="127" w:name="_Toc93062696"/>
      <w:bookmarkStart w:id="128" w:name="_Toc117888388"/>
      <w:bookmarkStart w:id="129" w:name="_Toc117892245"/>
      <w:bookmarkStart w:id="130" w:name="_Toc120092996"/>
      <w:bookmarkStart w:id="131" w:name="_Toc122355395"/>
      <w:bookmarkStart w:id="132" w:name="_Toc155769424"/>
      <w:r w:rsidRPr="00025014">
        <w:t>Impact subvention demandée sur le coût de revient (ou prix de vente) de la chaleur</w:t>
      </w:r>
      <w:bookmarkStart w:id="133" w:name="_Toc3345443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0B66D6E" w14:textId="77777777" w:rsidR="000C2D5D" w:rsidRPr="00D908F2" w:rsidRDefault="000C2D5D" w:rsidP="000C2D5D">
      <w:pPr>
        <w:pStyle w:val="Paragraphedeliste"/>
        <w:numPr>
          <w:ilvl w:val="0"/>
          <w:numId w:val="12"/>
        </w:numPr>
        <w:rPr>
          <w:rFonts w:ascii="Marianne Light" w:hAnsi="Marianne Light"/>
          <w:b/>
          <w:bCs/>
          <w:i/>
          <w:sz w:val="18"/>
          <w:szCs w:val="18"/>
        </w:rPr>
      </w:pPr>
      <w:r w:rsidRPr="00827BDF">
        <w:rPr>
          <w:rFonts w:ascii="Marianne Light" w:hAnsi="Marianne Light"/>
          <w:b/>
          <w:bCs/>
          <w:i/>
          <w:sz w:val="18"/>
          <w:szCs w:val="18"/>
        </w:rPr>
        <w:t>Coût de revient de la chaleur (ou prix de vente de la chaleur)</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6B0E57FF" w14:textId="43B851FF" w:rsidR="00E9409E" w:rsidRPr="00827BDF" w:rsidRDefault="00E9409E" w:rsidP="00E9409E">
      <w:pPr>
        <w:pStyle w:val="Paragraphedeliste"/>
        <w:numPr>
          <w:ilvl w:val="0"/>
          <w:numId w:val="12"/>
        </w:numPr>
        <w:rPr>
          <w:rFonts w:ascii="Marianne Light" w:hAnsi="Marianne Light"/>
          <w:b/>
          <w:bCs/>
          <w:i/>
          <w:sz w:val="18"/>
          <w:szCs w:val="18"/>
        </w:rPr>
      </w:pPr>
      <w:r w:rsidRPr="092C0C3B">
        <w:rPr>
          <w:rFonts w:ascii="Marianne Light" w:hAnsi="Marianne Light"/>
          <w:b/>
          <w:bCs/>
          <w:i/>
          <w:iCs/>
          <w:sz w:val="18"/>
          <w:szCs w:val="18"/>
        </w:rPr>
        <w:t>Coût de revient de la chaleur (ou prix de vente de la chaleur</w:t>
      </w:r>
      <w:r w:rsidRPr="0097351A">
        <w:rPr>
          <w:rFonts w:ascii="Marianne Light" w:hAnsi="Marianne Light"/>
          <w:b/>
          <w:bCs/>
          <w:i/>
          <w:sz w:val="18"/>
          <w:szCs w:val="18"/>
        </w:rPr>
        <w:t>)</w:t>
      </w:r>
      <w:r w:rsidRPr="0097351A">
        <w:rPr>
          <w:rFonts w:cs="Calibri"/>
          <w:b/>
          <w:bCs/>
          <w:i/>
          <w:sz w:val="18"/>
          <w:szCs w:val="18"/>
        </w:rPr>
        <w:t> </w:t>
      </w:r>
      <w:r w:rsidR="0097351A" w:rsidRPr="00274BD4">
        <w:rPr>
          <w:rFonts w:ascii="Marianne Light" w:hAnsi="Marianne Light"/>
          <w:b/>
          <w:bCs/>
          <w:i/>
          <w:sz w:val="18"/>
          <w:szCs w:val="18"/>
        </w:rPr>
        <w:t xml:space="preserve">après opération </w:t>
      </w:r>
      <w:r w:rsidRPr="0097351A">
        <w:rPr>
          <w:rFonts w:ascii="Marianne Light" w:hAnsi="Marianne Light"/>
          <w:b/>
          <w:bCs/>
          <w:i/>
          <w:sz w:val="18"/>
          <w:szCs w:val="18"/>
        </w:rPr>
        <w:t>sans</w:t>
      </w:r>
      <w:r w:rsidRPr="092C0C3B">
        <w:rPr>
          <w:rFonts w:ascii="Marianne Light" w:hAnsi="Marianne Light"/>
          <w:b/>
          <w:bCs/>
          <w:i/>
          <w:iCs/>
          <w:sz w:val="18"/>
          <w:szCs w:val="18"/>
        </w:rPr>
        <w:t xml:space="preserve"> subvention</w:t>
      </w:r>
      <w:r w:rsidRPr="092C0C3B">
        <w:rPr>
          <w:rFonts w:cs="Calibri"/>
          <w:b/>
          <w:bCs/>
          <w:i/>
          <w:iCs/>
          <w:sz w:val="18"/>
          <w:szCs w:val="18"/>
        </w:rPr>
        <w:t xml:space="preserve"> </w:t>
      </w:r>
      <w:r w:rsidRPr="092C0C3B">
        <w:rPr>
          <w:rFonts w:ascii="Marianne Light" w:hAnsi="Marianne Light"/>
          <w:b/>
          <w:bCs/>
          <w:i/>
          <w:iCs/>
          <w:sz w:val="18"/>
          <w:szCs w:val="18"/>
        </w:rPr>
        <w:t xml:space="preserve">: </w:t>
      </w:r>
      <w:r w:rsidRPr="092C0C3B">
        <w:rPr>
          <w:rFonts w:ascii="Marianne Light" w:hAnsi="Marianne Light"/>
          <w:b/>
          <w:bCs/>
          <w:i/>
          <w:iCs/>
          <w:sz w:val="18"/>
          <w:szCs w:val="18"/>
          <w:highlight w:val="lightGray"/>
        </w:rPr>
        <w:t>… €/MWh (TTC ou HT)</w:t>
      </w:r>
    </w:p>
    <w:p w14:paraId="2052B3DF" w14:textId="1583F045" w:rsidR="00E9409E" w:rsidRPr="00827BDF" w:rsidRDefault="00E9409E" w:rsidP="00E9409E">
      <w:pPr>
        <w:pStyle w:val="Paragraphedeliste"/>
        <w:numPr>
          <w:ilvl w:val="0"/>
          <w:numId w:val="12"/>
        </w:numPr>
        <w:rPr>
          <w:rFonts w:ascii="Marianne Light" w:hAnsi="Marianne Light"/>
          <w:b/>
          <w:bCs/>
          <w:i/>
          <w:sz w:val="18"/>
          <w:szCs w:val="18"/>
        </w:rPr>
      </w:pPr>
      <w:r w:rsidRPr="092C0C3B">
        <w:rPr>
          <w:rFonts w:ascii="Marianne Light" w:hAnsi="Marianne Light"/>
          <w:b/>
          <w:bCs/>
          <w:i/>
          <w:iCs/>
          <w:sz w:val="18"/>
          <w:szCs w:val="18"/>
        </w:rPr>
        <w:t>Coût de revient de la chaleur (ou prix de vente de la chaleur)</w:t>
      </w:r>
      <w:r w:rsidRPr="092C0C3B">
        <w:rPr>
          <w:rFonts w:cs="Calibri"/>
          <w:b/>
          <w:bCs/>
          <w:i/>
          <w:iCs/>
          <w:sz w:val="18"/>
          <w:szCs w:val="18"/>
        </w:rPr>
        <w:t> </w:t>
      </w:r>
      <w:r w:rsidR="0097351A" w:rsidRPr="002D5D10">
        <w:rPr>
          <w:rFonts w:ascii="Marianne Light" w:hAnsi="Marianne Light"/>
          <w:b/>
          <w:bCs/>
          <w:i/>
          <w:sz w:val="18"/>
          <w:szCs w:val="18"/>
        </w:rPr>
        <w:t xml:space="preserve">après opération </w:t>
      </w:r>
      <w:r w:rsidRPr="092C0C3B">
        <w:rPr>
          <w:rFonts w:ascii="Marianne Light" w:hAnsi="Marianne Light"/>
          <w:b/>
          <w:bCs/>
          <w:i/>
          <w:iCs/>
          <w:sz w:val="18"/>
          <w:szCs w:val="18"/>
        </w:rPr>
        <w:t>avec subvention</w:t>
      </w:r>
      <w:r w:rsidRPr="092C0C3B">
        <w:rPr>
          <w:rFonts w:cs="Calibri"/>
          <w:b/>
          <w:bCs/>
          <w:i/>
          <w:iCs/>
          <w:sz w:val="18"/>
          <w:szCs w:val="18"/>
        </w:rPr>
        <w:t xml:space="preserve"> </w:t>
      </w:r>
      <w:r w:rsidRPr="092C0C3B">
        <w:rPr>
          <w:rFonts w:ascii="Marianne Light" w:hAnsi="Marianne Light"/>
          <w:b/>
          <w:bCs/>
          <w:i/>
          <w:iCs/>
          <w:sz w:val="18"/>
          <w:szCs w:val="18"/>
        </w:rPr>
        <w:t xml:space="preserve">: </w:t>
      </w:r>
      <w:r w:rsidRPr="092C0C3B">
        <w:rPr>
          <w:rFonts w:ascii="Marianne Light" w:hAnsi="Marianne Light"/>
          <w:b/>
          <w:bCs/>
          <w:i/>
          <w:iCs/>
          <w:sz w:val="18"/>
          <w:szCs w:val="18"/>
          <w:highlight w:val="lightGray"/>
        </w:rPr>
        <w:t>… €/MWh (TTC ou HT)</w:t>
      </w:r>
    </w:p>
    <w:p w14:paraId="1FCB2A96" w14:textId="77777777" w:rsidR="00E9409E" w:rsidRPr="009549F5" w:rsidRDefault="00E9409E" w:rsidP="00E9409E">
      <w:pPr>
        <w:rPr>
          <w:rFonts w:ascii="Marianne Light" w:hAnsi="Marianne Light"/>
          <w:b/>
          <w:bCs/>
          <w:i/>
          <w:sz w:val="18"/>
          <w:szCs w:val="18"/>
        </w:rPr>
      </w:pPr>
      <w:r>
        <w:rPr>
          <w:rFonts w:ascii="Marianne Light" w:hAnsi="Marianne Light"/>
          <w:b/>
          <w:bCs/>
          <w:i/>
          <w:sz w:val="18"/>
          <w:szCs w:val="18"/>
        </w:rPr>
        <w:t>En cas de production de froid</w:t>
      </w:r>
      <w:r>
        <w:rPr>
          <w:rFonts w:cs="Calibri"/>
          <w:b/>
          <w:bCs/>
          <w:i/>
          <w:sz w:val="18"/>
          <w:szCs w:val="18"/>
        </w:rPr>
        <w:t> </w:t>
      </w:r>
      <w:r>
        <w:rPr>
          <w:rFonts w:ascii="Marianne Light" w:hAnsi="Marianne Light"/>
          <w:b/>
          <w:bCs/>
          <w:i/>
          <w:sz w:val="18"/>
          <w:szCs w:val="18"/>
        </w:rPr>
        <w:t>:</w:t>
      </w:r>
    </w:p>
    <w:p w14:paraId="394B1236" w14:textId="77777777" w:rsidR="000C2D5D" w:rsidRPr="00D908F2" w:rsidRDefault="000C2D5D" w:rsidP="000C2D5D">
      <w:pPr>
        <w:pStyle w:val="Paragraphedeliste"/>
        <w:numPr>
          <w:ilvl w:val="0"/>
          <w:numId w:val="13"/>
        </w:numPr>
        <w:rPr>
          <w:rFonts w:ascii="Marianne Light" w:hAnsi="Marianne Light"/>
          <w:b/>
          <w:bCs/>
          <w:i/>
          <w:sz w:val="18"/>
          <w:szCs w:val="18"/>
        </w:rPr>
      </w:pPr>
      <w:r w:rsidRPr="00827BDF">
        <w:rPr>
          <w:rFonts w:ascii="Marianne Light" w:hAnsi="Marianne Light"/>
          <w:b/>
          <w:bCs/>
          <w:i/>
          <w:sz w:val="18"/>
          <w:szCs w:val="18"/>
        </w:rPr>
        <w:t>Coût de revient d</w:t>
      </w:r>
      <w:r>
        <w:rPr>
          <w:rFonts w:ascii="Marianne Light" w:hAnsi="Marianne Light"/>
          <w:b/>
          <w:bCs/>
          <w:i/>
          <w:sz w:val="18"/>
          <w:szCs w:val="18"/>
        </w:rPr>
        <w:t xml:space="preserve">u froid </w:t>
      </w:r>
      <w:r w:rsidRPr="00827BDF">
        <w:rPr>
          <w:rFonts w:ascii="Marianne Light" w:hAnsi="Marianne Light"/>
          <w:b/>
          <w:bCs/>
          <w:i/>
          <w:sz w:val="18"/>
          <w:szCs w:val="18"/>
        </w:rPr>
        <w:t>(ou prix de vente d</w:t>
      </w:r>
      <w:r>
        <w:rPr>
          <w:rFonts w:ascii="Marianne Light" w:hAnsi="Marianne Light"/>
          <w:b/>
          <w:bCs/>
          <w:i/>
          <w:sz w:val="18"/>
          <w:szCs w:val="18"/>
        </w:rPr>
        <w:t>u froid</w:t>
      </w:r>
      <w:r w:rsidRPr="00827BDF">
        <w:rPr>
          <w:rFonts w:ascii="Marianne Light" w:hAnsi="Marianne Light"/>
          <w:b/>
          <w:bCs/>
          <w:i/>
          <w:sz w:val="18"/>
          <w:szCs w:val="18"/>
        </w:rPr>
        <w:t>)</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14:paraId="502D754A" w14:textId="56069B76" w:rsidR="00E9409E" w:rsidRPr="00827BDF" w:rsidRDefault="00E9409E" w:rsidP="00E9409E">
      <w:pPr>
        <w:pStyle w:val="Paragraphedeliste"/>
        <w:numPr>
          <w:ilvl w:val="0"/>
          <w:numId w:val="13"/>
        </w:numPr>
        <w:rPr>
          <w:rFonts w:ascii="Marianne Light" w:hAnsi="Marianne Light"/>
          <w:b/>
          <w:bCs/>
          <w:i/>
          <w:sz w:val="18"/>
          <w:szCs w:val="18"/>
        </w:rPr>
      </w:pPr>
      <w:r w:rsidRPr="092C0C3B">
        <w:rPr>
          <w:rFonts w:ascii="Marianne Light" w:hAnsi="Marianne Light"/>
          <w:b/>
          <w:bCs/>
          <w:i/>
          <w:iCs/>
          <w:sz w:val="18"/>
          <w:szCs w:val="18"/>
        </w:rPr>
        <w:lastRenderedPageBreak/>
        <w:t>Coût de revient du froid (ou prix de vente du froid)</w:t>
      </w:r>
      <w:r w:rsidRPr="092C0C3B">
        <w:rPr>
          <w:rFonts w:cs="Calibri"/>
          <w:b/>
          <w:bCs/>
          <w:i/>
          <w:iCs/>
          <w:sz w:val="18"/>
          <w:szCs w:val="18"/>
        </w:rPr>
        <w:t> </w:t>
      </w:r>
      <w:r w:rsidR="0097351A" w:rsidRPr="002D5D10">
        <w:rPr>
          <w:rFonts w:ascii="Marianne Light" w:hAnsi="Marianne Light"/>
          <w:b/>
          <w:bCs/>
          <w:i/>
          <w:sz w:val="18"/>
          <w:szCs w:val="18"/>
        </w:rPr>
        <w:t xml:space="preserve">après opération </w:t>
      </w:r>
      <w:r w:rsidRPr="092C0C3B">
        <w:rPr>
          <w:rFonts w:ascii="Marianne Light" w:hAnsi="Marianne Light"/>
          <w:b/>
          <w:bCs/>
          <w:i/>
          <w:iCs/>
          <w:sz w:val="18"/>
          <w:szCs w:val="18"/>
        </w:rPr>
        <w:t>sans subvention</w:t>
      </w:r>
      <w:r w:rsidRPr="092C0C3B">
        <w:rPr>
          <w:rFonts w:cs="Calibri"/>
          <w:b/>
          <w:bCs/>
          <w:i/>
          <w:iCs/>
          <w:sz w:val="18"/>
          <w:szCs w:val="18"/>
        </w:rPr>
        <w:t xml:space="preserve"> </w:t>
      </w:r>
      <w:r w:rsidRPr="092C0C3B">
        <w:rPr>
          <w:rFonts w:ascii="Marianne Light" w:hAnsi="Marianne Light"/>
          <w:b/>
          <w:bCs/>
          <w:i/>
          <w:iCs/>
          <w:sz w:val="18"/>
          <w:szCs w:val="18"/>
        </w:rPr>
        <w:t xml:space="preserve">: </w:t>
      </w:r>
      <w:r w:rsidRPr="092C0C3B">
        <w:rPr>
          <w:rFonts w:ascii="Marianne Light" w:hAnsi="Marianne Light"/>
          <w:b/>
          <w:bCs/>
          <w:i/>
          <w:iCs/>
          <w:sz w:val="18"/>
          <w:szCs w:val="18"/>
          <w:highlight w:val="lightGray"/>
        </w:rPr>
        <w:t>… €/MWh (TTC ou HT)</w:t>
      </w:r>
    </w:p>
    <w:p w14:paraId="7AF96595" w14:textId="261166C6" w:rsidR="00E9409E" w:rsidRPr="00DD6B2B" w:rsidRDefault="00E9409E" w:rsidP="00E9409E">
      <w:pPr>
        <w:pStyle w:val="Paragraphedeliste"/>
        <w:numPr>
          <w:ilvl w:val="0"/>
          <w:numId w:val="13"/>
        </w:numPr>
        <w:rPr>
          <w:rFonts w:ascii="Marianne Light" w:hAnsi="Marianne Light"/>
          <w:b/>
          <w:bCs/>
          <w:i/>
          <w:sz w:val="18"/>
          <w:szCs w:val="18"/>
        </w:rPr>
      </w:pPr>
      <w:r w:rsidRPr="092C0C3B">
        <w:rPr>
          <w:rFonts w:ascii="Marianne Light" w:hAnsi="Marianne Light"/>
          <w:b/>
          <w:bCs/>
          <w:i/>
          <w:iCs/>
          <w:sz w:val="18"/>
          <w:szCs w:val="18"/>
        </w:rPr>
        <w:t>Coût de revient du froid (ou prix de vente du froid)</w:t>
      </w:r>
      <w:r w:rsidRPr="092C0C3B">
        <w:rPr>
          <w:rFonts w:cs="Calibri"/>
          <w:b/>
          <w:bCs/>
          <w:i/>
          <w:iCs/>
          <w:sz w:val="18"/>
          <w:szCs w:val="18"/>
        </w:rPr>
        <w:t> </w:t>
      </w:r>
      <w:r w:rsidR="0097351A" w:rsidRPr="002D5D10">
        <w:rPr>
          <w:rFonts w:ascii="Marianne Light" w:hAnsi="Marianne Light"/>
          <w:b/>
          <w:bCs/>
          <w:i/>
          <w:sz w:val="18"/>
          <w:szCs w:val="18"/>
        </w:rPr>
        <w:t xml:space="preserve">après opération </w:t>
      </w:r>
      <w:r w:rsidRPr="092C0C3B">
        <w:rPr>
          <w:rFonts w:ascii="Marianne Light" w:hAnsi="Marianne Light"/>
          <w:b/>
          <w:bCs/>
          <w:i/>
          <w:iCs/>
          <w:sz w:val="18"/>
          <w:szCs w:val="18"/>
        </w:rPr>
        <w:t>avec subvention</w:t>
      </w:r>
      <w:r w:rsidRPr="092C0C3B">
        <w:rPr>
          <w:rFonts w:cs="Calibri"/>
          <w:b/>
          <w:bCs/>
          <w:i/>
          <w:iCs/>
          <w:sz w:val="18"/>
          <w:szCs w:val="18"/>
        </w:rPr>
        <w:t xml:space="preserve"> </w:t>
      </w:r>
      <w:r w:rsidRPr="092C0C3B">
        <w:rPr>
          <w:rFonts w:ascii="Marianne Light" w:hAnsi="Marianne Light"/>
          <w:b/>
          <w:bCs/>
          <w:i/>
          <w:iCs/>
          <w:sz w:val="18"/>
          <w:szCs w:val="18"/>
        </w:rPr>
        <w:t xml:space="preserve">: </w:t>
      </w:r>
      <w:r w:rsidRPr="092C0C3B">
        <w:rPr>
          <w:rFonts w:ascii="Marianne Light" w:hAnsi="Marianne Light"/>
          <w:b/>
          <w:bCs/>
          <w:i/>
          <w:iCs/>
          <w:sz w:val="18"/>
          <w:szCs w:val="18"/>
          <w:highlight w:val="lightGray"/>
        </w:rPr>
        <w:t>… €/MWh (TTC ou HT)</w:t>
      </w:r>
      <w:bookmarkEnd w:id="133"/>
    </w:p>
    <w:p w14:paraId="4CBAECD4" w14:textId="77777777" w:rsidR="00E9409E" w:rsidRPr="009549F5" w:rsidRDefault="00E9409E" w:rsidP="00E9409E">
      <w:pPr>
        <w:rPr>
          <w:rFonts w:ascii="Marianne Light" w:hAnsi="Marianne Light"/>
          <w:b/>
          <w:bCs/>
          <w:i/>
          <w:sz w:val="18"/>
          <w:szCs w:val="18"/>
        </w:rPr>
      </w:pPr>
      <w:bookmarkStart w:id="134" w:name="_Toc33454436"/>
      <w:bookmarkStart w:id="135" w:name="_Toc53494409"/>
      <w:bookmarkStart w:id="136" w:name="_Toc53494641"/>
      <w:bookmarkStart w:id="137" w:name="_Toc53494749"/>
      <w:bookmarkStart w:id="138" w:name="_Toc53494853"/>
      <w:bookmarkStart w:id="139" w:name="_Toc53496377"/>
      <w:bookmarkStart w:id="140" w:name="_Toc53497412"/>
    </w:p>
    <w:p w14:paraId="3A1C69D7" w14:textId="77777777" w:rsidR="00E9409E" w:rsidRPr="00DB4C1E" w:rsidRDefault="00E9409E" w:rsidP="00A6335B">
      <w:pPr>
        <w:pStyle w:val="Titre2"/>
        <w:numPr>
          <w:ilvl w:val="1"/>
          <w:numId w:val="17"/>
        </w:numPr>
        <w:spacing w:before="120"/>
        <w:jc w:val="both"/>
      </w:pPr>
      <w:bookmarkStart w:id="141" w:name="_Toc55075425"/>
      <w:bookmarkStart w:id="142" w:name="_Toc55143058"/>
      <w:bookmarkStart w:id="143" w:name="_Toc55161925"/>
      <w:bookmarkStart w:id="144" w:name="_Toc55164852"/>
      <w:bookmarkStart w:id="145" w:name="_Toc55218115"/>
      <w:bookmarkStart w:id="146" w:name="_Toc55594353"/>
      <w:bookmarkStart w:id="147" w:name="_Toc56504613"/>
      <w:bookmarkStart w:id="148" w:name="_Toc56506586"/>
      <w:bookmarkStart w:id="149" w:name="_Toc93008417"/>
      <w:bookmarkStart w:id="150" w:name="_Toc93062697"/>
      <w:bookmarkStart w:id="151" w:name="_Toc117888389"/>
      <w:bookmarkStart w:id="152" w:name="_Toc117892246"/>
      <w:bookmarkStart w:id="153" w:name="_Toc120092997"/>
      <w:bookmarkStart w:id="154" w:name="_Toc122355396"/>
      <w:bookmarkStart w:id="155" w:name="_Toc155769425"/>
      <w:r w:rsidRPr="00DB4C1E">
        <w:t>Dimensionnement de l'installation de production En</w:t>
      </w:r>
      <w:r>
        <w:t>R</w:t>
      </w:r>
      <w:r w:rsidRPr="00DB4C1E">
        <w:t>&amp;R</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3EFBCD5" w14:textId="77777777" w:rsidR="00126E36" w:rsidRPr="00327C66" w:rsidRDefault="00126E36" w:rsidP="00126E36">
      <w:pPr>
        <w:pStyle w:val="TexteCourant"/>
        <w:rPr>
          <w:i/>
          <w:iCs/>
        </w:rPr>
      </w:pPr>
      <w:r w:rsidRPr="00327C66">
        <w:rPr>
          <w:i/>
          <w:iCs/>
        </w:rPr>
        <w:t xml:space="preserve">Le dimensionnement thermique </w:t>
      </w:r>
      <w:r>
        <w:rPr>
          <w:i/>
          <w:iCs/>
        </w:rPr>
        <w:t xml:space="preserve">de l’installation </w:t>
      </w:r>
      <w:r w:rsidRPr="00327C66">
        <w:rPr>
          <w:i/>
          <w:iCs/>
        </w:rPr>
        <w:t xml:space="preserve">devra être </w:t>
      </w:r>
      <w:r>
        <w:rPr>
          <w:i/>
          <w:iCs/>
        </w:rPr>
        <w:t>effectué</w:t>
      </w:r>
      <w:r w:rsidRPr="00327C66">
        <w:rPr>
          <w:i/>
          <w:iCs/>
        </w:rPr>
        <w:t xml:space="preserve"> en prenant en compte les points suivants : </w:t>
      </w:r>
    </w:p>
    <w:p w14:paraId="2F2C2680" w14:textId="77777777" w:rsidR="00126E36" w:rsidRPr="00327C66" w:rsidRDefault="00126E36" w:rsidP="00126E36">
      <w:pPr>
        <w:pStyle w:val="Pucenoir"/>
        <w:rPr>
          <w:i/>
          <w:iCs/>
        </w:rPr>
      </w:pPr>
      <w:proofErr w:type="gramStart"/>
      <w:r w:rsidRPr="00327C66">
        <w:rPr>
          <w:i/>
          <w:iCs/>
        </w:rPr>
        <w:t>le</w:t>
      </w:r>
      <w:proofErr w:type="gramEnd"/>
      <w:r w:rsidRPr="00327C66">
        <w:rPr>
          <w:i/>
          <w:iCs/>
        </w:rPr>
        <w:t xml:space="preserve"> plan d’actions d’économie d’énergie</w:t>
      </w:r>
      <w:r>
        <w:rPr>
          <w:i/>
          <w:iCs/>
        </w:rPr>
        <w:t xml:space="preserve"> pour les bâtiments existants, (notamment </w:t>
      </w:r>
      <w:r>
        <w:rPr>
          <w:i/>
          <w:iCs/>
          <w:color w:val="000000" w:themeColor="text1"/>
        </w:rPr>
        <w:t xml:space="preserve">les exigences </w:t>
      </w:r>
      <w:r w:rsidRPr="00903B96">
        <w:rPr>
          <w:i/>
          <w:iCs/>
          <w:color w:val="000000" w:themeColor="text1"/>
        </w:rPr>
        <w:t>du dispositif Eco Energie Tertiaire pour les bâtiments qui y sont soumis</w:t>
      </w:r>
      <w:r>
        <w:rPr>
          <w:i/>
          <w:iCs/>
          <w:color w:val="000000" w:themeColor="text1"/>
        </w:rPr>
        <w:t>)</w:t>
      </w:r>
    </w:p>
    <w:p w14:paraId="4BCDBE49" w14:textId="77777777" w:rsidR="00126E36" w:rsidRPr="00327C66" w:rsidRDefault="00126E36" w:rsidP="00126E36">
      <w:pPr>
        <w:pStyle w:val="Pucenoir"/>
        <w:rPr>
          <w:i/>
          <w:iCs/>
        </w:rPr>
      </w:pPr>
      <w:proofErr w:type="gramStart"/>
      <w:r w:rsidRPr="00327C66">
        <w:rPr>
          <w:i/>
          <w:iCs/>
        </w:rPr>
        <w:t>la</w:t>
      </w:r>
      <w:proofErr w:type="gramEnd"/>
      <w:r w:rsidRPr="00327C66">
        <w:rPr>
          <w:i/>
          <w:iCs/>
        </w:rPr>
        <w:t xml:space="preserve"> réutilisation des gisements de chaleur fatale</w:t>
      </w:r>
      <w:r>
        <w:rPr>
          <w:i/>
          <w:iCs/>
        </w:rPr>
        <w:t xml:space="preserve"> disponibles localement</w:t>
      </w:r>
      <w:r w:rsidRPr="00327C66">
        <w:rPr>
          <w:i/>
          <w:iCs/>
        </w:rPr>
        <w:t>,</w:t>
      </w:r>
    </w:p>
    <w:p w14:paraId="2F09E2CB" w14:textId="77777777" w:rsidR="00126E36" w:rsidRPr="00327C66" w:rsidRDefault="00126E36" w:rsidP="00126E36">
      <w:pPr>
        <w:pStyle w:val="Pucenoir"/>
        <w:rPr>
          <w:i/>
          <w:iCs/>
        </w:rPr>
      </w:pPr>
      <w:proofErr w:type="gramStart"/>
      <w:r w:rsidRPr="00327C66">
        <w:rPr>
          <w:i/>
          <w:iCs/>
        </w:rPr>
        <w:t>le</w:t>
      </w:r>
      <w:proofErr w:type="gramEnd"/>
      <w:r w:rsidRPr="00327C66">
        <w:rPr>
          <w:i/>
          <w:iCs/>
        </w:rPr>
        <w:t xml:space="preserve"> couplage avec les autres énergies renouvelables pouvant présenter un potentiel important </w:t>
      </w:r>
      <w:r>
        <w:rPr>
          <w:i/>
          <w:iCs/>
        </w:rPr>
        <w:t>et pertinent par rapport aux besoins à couvrir</w:t>
      </w:r>
    </w:p>
    <w:p w14:paraId="294E4B48" w14:textId="77777777" w:rsidR="00126E36" w:rsidRPr="00C20A9F" w:rsidRDefault="00126E36" w:rsidP="00126E36">
      <w:pPr>
        <w:spacing w:after="0"/>
        <w:jc w:val="both"/>
        <w:rPr>
          <w:rFonts w:ascii="Marianne Light" w:hAnsi="Marianne Light"/>
          <w:i/>
          <w:sz w:val="18"/>
          <w:highlight w:val="lightGray"/>
        </w:rPr>
      </w:pPr>
      <w:r>
        <w:rPr>
          <w:rFonts w:ascii="Marianne Light" w:hAnsi="Marianne Light"/>
          <w:i/>
          <w:sz w:val="18"/>
          <w:highlight w:val="lightGray"/>
        </w:rPr>
        <w:t xml:space="preserve">Afin d’optimiser le fonctionnement des équipements de production </w:t>
      </w:r>
      <w:r w:rsidRPr="00C20A9F">
        <w:rPr>
          <w:rFonts w:ascii="Marianne Light" w:hAnsi="Marianne Light"/>
          <w:i/>
          <w:sz w:val="18"/>
          <w:highlight w:val="lightGray"/>
        </w:rPr>
        <w:t>géothermique</w:t>
      </w:r>
      <w:r>
        <w:rPr>
          <w:rFonts w:ascii="Marianne Light" w:hAnsi="Marianne Light"/>
          <w:i/>
          <w:sz w:val="18"/>
          <w:highlight w:val="lightGray"/>
        </w:rPr>
        <w:t>/aérothermique</w:t>
      </w:r>
      <w:r w:rsidRPr="00C20A9F">
        <w:rPr>
          <w:rFonts w:ascii="Marianne Light" w:hAnsi="Marianne Light"/>
          <w:i/>
          <w:sz w:val="18"/>
          <w:highlight w:val="lightGray"/>
        </w:rPr>
        <w:t xml:space="preserve"> et d’appoint / secours </w:t>
      </w:r>
      <w:r w:rsidRPr="00903B96">
        <w:rPr>
          <w:rFonts w:ascii="Marianne Light" w:hAnsi="Marianne Light"/>
          <w:i/>
          <w:color w:val="000000" w:themeColor="text1"/>
          <w:sz w:val="18"/>
          <w:highlight w:val="lightGray"/>
        </w:rPr>
        <w:t>éventuels</w:t>
      </w:r>
      <w:r>
        <w:rPr>
          <w:rFonts w:ascii="Marianne Light" w:hAnsi="Marianne Light"/>
          <w:i/>
          <w:color w:val="000000" w:themeColor="text1"/>
          <w:sz w:val="18"/>
          <w:highlight w:val="lightGray"/>
        </w:rPr>
        <w:t xml:space="preserve"> ainsi que </w:t>
      </w:r>
      <w:r>
        <w:rPr>
          <w:rFonts w:ascii="Marianne Light" w:hAnsi="Marianne Light"/>
          <w:i/>
          <w:sz w:val="18"/>
          <w:highlight w:val="lightGray"/>
        </w:rPr>
        <w:t>le coût des investissements associés, l</w:t>
      </w:r>
      <w:r w:rsidRPr="00C20A9F">
        <w:rPr>
          <w:rFonts w:ascii="Marianne Light" w:hAnsi="Marianne Light"/>
          <w:i/>
          <w:sz w:val="18"/>
          <w:highlight w:val="lightGray"/>
        </w:rPr>
        <w:t xml:space="preserve">es puissances totales en chaud </w:t>
      </w:r>
      <w:r>
        <w:rPr>
          <w:rFonts w:ascii="Marianne Light" w:hAnsi="Marianne Light"/>
          <w:i/>
          <w:sz w:val="18"/>
          <w:highlight w:val="lightGray"/>
        </w:rPr>
        <w:t>(</w:t>
      </w:r>
      <w:r w:rsidRPr="00C20A9F">
        <w:rPr>
          <w:rFonts w:ascii="Marianne Light" w:hAnsi="Marianne Light"/>
          <w:i/>
          <w:sz w:val="18"/>
          <w:highlight w:val="lightGray"/>
        </w:rPr>
        <w:t xml:space="preserve">et </w:t>
      </w:r>
      <w:r>
        <w:rPr>
          <w:rFonts w:ascii="Marianne Light" w:hAnsi="Marianne Light"/>
          <w:i/>
          <w:sz w:val="18"/>
          <w:highlight w:val="lightGray"/>
        </w:rPr>
        <w:t xml:space="preserve">le cas échéant </w:t>
      </w:r>
      <w:r w:rsidRPr="00C20A9F">
        <w:rPr>
          <w:rFonts w:ascii="Marianne Light" w:hAnsi="Marianne Light"/>
          <w:i/>
          <w:sz w:val="18"/>
          <w:highlight w:val="lightGray"/>
        </w:rPr>
        <w:t>en froid</w:t>
      </w:r>
      <w:r>
        <w:rPr>
          <w:rFonts w:ascii="Marianne Light" w:hAnsi="Marianne Light"/>
          <w:i/>
          <w:sz w:val="18"/>
          <w:highlight w:val="lightGray"/>
        </w:rPr>
        <w:t xml:space="preserve">) </w:t>
      </w:r>
      <w:r w:rsidRPr="00C20A9F">
        <w:rPr>
          <w:rFonts w:ascii="Marianne Light" w:hAnsi="Marianne Light"/>
          <w:i/>
          <w:sz w:val="18"/>
          <w:highlight w:val="lightGray"/>
        </w:rPr>
        <w:t xml:space="preserve">à installer par type de production (PAC, appoint) </w:t>
      </w:r>
      <w:r>
        <w:rPr>
          <w:rFonts w:ascii="Marianne Light" w:hAnsi="Marianne Light"/>
          <w:i/>
          <w:sz w:val="18"/>
          <w:highlight w:val="lightGray"/>
        </w:rPr>
        <w:t xml:space="preserve">devront être </w:t>
      </w:r>
      <w:r w:rsidRPr="00C20A9F">
        <w:rPr>
          <w:rFonts w:ascii="Marianne Light" w:hAnsi="Marianne Light"/>
          <w:i/>
          <w:sz w:val="18"/>
          <w:highlight w:val="lightGray"/>
        </w:rPr>
        <w:t>détaillées et justifiées.</w:t>
      </w:r>
    </w:p>
    <w:p w14:paraId="59D5C281" w14:textId="77777777" w:rsidR="00E9409E" w:rsidRPr="00B00426" w:rsidRDefault="00E9409E" w:rsidP="00E9409E">
      <w:pPr>
        <w:spacing w:after="0"/>
        <w:jc w:val="both"/>
        <w:rPr>
          <w:rFonts w:ascii="Marianne Light" w:hAnsi="Marianne Light"/>
          <w:i/>
          <w:sz w:val="18"/>
        </w:rPr>
      </w:pPr>
      <w:r w:rsidRPr="00C20A9F">
        <w:rPr>
          <w:rFonts w:ascii="Marianne Light" w:hAnsi="Marianne Light"/>
          <w:i/>
          <w:sz w:val="18"/>
          <w:highlight w:val="lightGray"/>
        </w:rPr>
        <w:t>Rq : la simulation thermique dynamique n’est pas obligatoire pour le calcul des besoins énergétiques mais ce calcul doit être détaillé et justifié.</w:t>
      </w:r>
    </w:p>
    <w:p w14:paraId="7893BA28" w14:textId="77777777" w:rsidR="00E9409E" w:rsidRDefault="00E9409E" w:rsidP="00E9409E">
      <w:pPr>
        <w:jc w:val="both"/>
        <w:rPr>
          <w:rFonts w:ascii="Marianne Light" w:hAnsi="Marianne Light"/>
          <w:bCs/>
          <w:i/>
          <w:sz w:val="18"/>
          <w:szCs w:val="18"/>
        </w:rPr>
      </w:pPr>
    </w:p>
    <w:p w14:paraId="565994EE" w14:textId="77777777" w:rsidR="00E9409E" w:rsidRPr="00983402" w:rsidRDefault="00E9409E" w:rsidP="00E9409E">
      <w:pPr>
        <w:shd w:val="clear" w:color="auto" w:fill="D9D9D9" w:themeFill="background1" w:themeFillShade="D9"/>
        <w:jc w:val="both"/>
        <w:rPr>
          <w:rFonts w:ascii="Marianne Light" w:hAnsi="Marianne Light" w:cs="Calibri"/>
          <w:i/>
          <w:sz w:val="18"/>
          <w:szCs w:val="18"/>
        </w:rPr>
      </w:pPr>
      <w:r w:rsidRPr="00983402">
        <w:rPr>
          <w:rFonts w:ascii="Marianne Light" w:hAnsi="Marianne Light"/>
          <w:bCs/>
          <w:i/>
          <w:sz w:val="18"/>
          <w:szCs w:val="18"/>
        </w:rPr>
        <w:t xml:space="preserve">Insérer les </w:t>
      </w:r>
      <w:r w:rsidRPr="00983402">
        <w:rPr>
          <w:rFonts w:ascii="Marianne Light" w:hAnsi="Marianne Light"/>
          <w:b/>
          <w:bCs/>
          <w:i/>
          <w:sz w:val="18"/>
          <w:szCs w:val="18"/>
        </w:rPr>
        <w:t>courbes</w:t>
      </w:r>
      <w:r w:rsidRPr="00983402">
        <w:rPr>
          <w:rFonts w:ascii="Marianne Light" w:hAnsi="Marianne Light"/>
          <w:bCs/>
          <w:i/>
          <w:sz w:val="18"/>
          <w:szCs w:val="18"/>
        </w:rPr>
        <w:t xml:space="preserve"> </w:t>
      </w:r>
      <w:r w:rsidRPr="00983402">
        <w:rPr>
          <w:rFonts w:ascii="Marianne Light" w:hAnsi="Marianne Light"/>
          <w:b/>
          <w:bCs/>
          <w:i/>
          <w:sz w:val="18"/>
          <w:szCs w:val="18"/>
        </w:rPr>
        <w:t>monotones avec identification de la couverture base et appoint</w:t>
      </w:r>
      <w:r w:rsidRPr="00983402">
        <w:rPr>
          <w:rFonts w:ascii="Marianne Light" w:hAnsi="Marianne Light" w:cs="Calibri"/>
          <w:i/>
          <w:sz w:val="18"/>
          <w:szCs w:val="18"/>
        </w:rPr>
        <w:t xml:space="preserve"> des puissances de chauffage, de froid et d’ECS appelées sur l’année.</w:t>
      </w:r>
    </w:p>
    <w:p w14:paraId="45B346CD" w14:textId="77777777" w:rsidR="00E9409E" w:rsidRPr="00983402" w:rsidRDefault="00E9409E" w:rsidP="00E9409E">
      <w:pPr>
        <w:spacing w:after="0"/>
        <w:jc w:val="center"/>
        <w:rPr>
          <w:rFonts w:ascii="Marianne Light" w:hAnsi="Marianne Light" w:cs="Calibri"/>
          <w:i/>
          <w:sz w:val="18"/>
          <w:szCs w:val="18"/>
        </w:rPr>
      </w:pPr>
    </w:p>
    <w:p w14:paraId="09B0063C" w14:textId="77777777" w:rsidR="00E9409E" w:rsidRPr="001977D1" w:rsidRDefault="00E9409E" w:rsidP="00E9409E">
      <w:pPr>
        <w:shd w:val="clear" w:color="auto" w:fill="D9D9D9" w:themeFill="background1" w:themeFillShade="D9"/>
        <w:spacing w:line="240" w:lineRule="auto"/>
        <w:jc w:val="both"/>
        <w:rPr>
          <w:rFonts w:ascii="Marianne Light" w:hAnsi="Marianne Light" w:cs="Calibri"/>
          <w:i/>
          <w:sz w:val="18"/>
          <w:szCs w:val="18"/>
        </w:rPr>
      </w:pPr>
      <w:r w:rsidRPr="00983402">
        <w:rPr>
          <w:rFonts w:ascii="Marianne Light" w:hAnsi="Marianne Light" w:cs="Calibri"/>
          <w:i/>
          <w:sz w:val="18"/>
          <w:szCs w:val="18"/>
        </w:rPr>
        <w:t>Dans le cas d’une rénovation, rappeler les caractéristiques des installations existantes</w:t>
      </w:r>
      <w:r w:rsidRPr="00983402">
        <w:rPr>
          <w:rFonts w:cs="Calibri"/>
          <w:i/>
          <w:sz w:val="18"/>
          <w:szCs w:val="18"/>
        </w:rPr>
        <w:t> </w:t>
      </w:r>
      <w:r w:rsidRPr="00983402">
        <w:rPr>
          <w:rFonts w:ascii="Marianne Light" w:hAnsi="Marianne Light" w:cs="Calibri"/>
          <w:i/>
          <w:sz w:val="18"/>
          <w:szCs w:val="18"/>
        </w:rPr>
        <w:t>:</w:t>
      </w:r>
      <w:r>
        <w:rPr>
          <w:rFonts w:ascii="Marianne Light" w:hAnsi="Marianne Light" w:cs="Calibri"/>
          <w:i/>
          <w:sz w:val="18"/>
          <w:szCs w:val="18"/>
        </w:rPr>
        <w:t xml:space="preserve"> </w:t>
      </w:r>
      <w:r w:rsidRPr="001977D1">
        <w:rPr>
          <w:rFonts w:ascii="Marianne Light" w:hAnsi="Marianne Light" w:cs="Calibri"/>
          <w:i/>
          <w:sz w:val="18"/>
          <w:szCs w:val="18"/>
        </w:rPr>
        <w:t xml:space="preserve">puissance, consommations, rendement, </w:t>
      </w:r>
      <w:r>
        <w:rPr>
          <w:rFonts w:ascii="Marianne Light" w:hAnsi="Marianne Light" w:cs="Calibri"/>
          <w:i/>
          <w:sz w:val="18"/>
          <w:szCs w:val="18"/>
        </w:rPr>
        <w:t>mode de production.</w:t>
      </w:r>
      <w:r w:rsidRPr="001977D1">
        <w:rPr>
          <w:rFonts w:ascii="Marianne Light" w:hAnsi="Marianne Light" w:cs="Calibri"/>
          <w:i/>
          <w:sz w:val="18"/>
          <w:szCs w:val="18"/>
        </w:rPr>
        <w:t xml:space="preserve"> Un diagnostic des installations de production est recommandé.</w:t>
      </w:r>
    </w:p>
    <w:p w14:paraId="40EBE485" w14:textId="77777777" w:rsidR="00E9409E" w:rsidRPr="001977D1" w:rsidRDefault="00E9409E" w:rsidP="00E9409E">
      <w:pPr>
        <w:shd w:val="clear" w:color="auto" w:fill="D9D9D9" w:themeFill="background1" w:themeFillShade="D9"/>
        <w:spacing w:line="286" w:lineRule="auto"/>
        <w:jc w:val="both"/>
        <w:rPr>
          <w:rFonts w:ascii="Marianne Light" w:hAnsi="Marianne Light" w:cs="Calibri"/>
          <w:i/>
          <w:sz w:val="18"/>
          <w:szCs w:val="18"/>
        </w:rPr>
      </w:pPr>
      <w:r>
        <w:rPr>
          <w:rFonts w:ascii="Marianne Light" w:hAnsi="Marianne Light" w:cs="Calibri"/>
          <w:i/>
          <w:sz w:val="18"/>
          <w:szCs w:val="18"/>
        </w:rPr>
        <w:t>Préciser les caractéristiques</w:t>
      </w:r>
      <w:r w:rsidRPr="001977D1">
        <w:rPr>
          <w:rFonts w:ascii="Marianne Light" w:hAnsi="Marianne Light" w:cs="Calibri"/>
          <w:i/>
          <w:sz w:val="18"/>
          <w:szCs w:val="18"/>
        </w:rPr>
        <w:t xml:space="preserve"> des émetteurs actuels </w:t>
      </w:r>
      <w:r>
        <w:rPr>
          <w:rFonts w:ascii="Marianne Light" w:hAnsi="Marianne Light" w:cs="Calibri"/>
          <w:i/>
          <w:sz w:val="18"/>
          <w:szCs w:val="18"/>
        </w:rPr>
        <w:t xml:space="preserve">ou prévus </w:t>
      </w:r>
      <w:r w:rsidRPr="001977D1">
        <w:rPr>
          <w:rFonts w:ascii="Marianne Light" w:hAnsi="Marianne Light" w:cs="Calibri"/>
          <w:i/>
          <w:sz w:val="18"/>
          <w:szCs w:val="18"/>
        </w:rPr>
        <w:t>(</w:t>
      </w:r>
      <w:r>
        <w:rPr>
          <w:rFonts w:ascii="Marianne Light" w:hAnsi="Marianne Light" w:cs="Calibri"/>
          <w:i/>
          <w:sz w:val="18"/>
          <w:szCs w:val="18"/>
        </w:rPr>
        <w:t>type et niveaux de température)</w:t>
      </w:r>
      <w:r>
        <w:rPr>
          <w:rFonts w:cs="Calibri"/>
          <w:i/>
          <w:sz w:val="18"/>
          <w:szCs w:val="18"/>
        </w:rPr>
        <w:t> </w:t>
      </w:r>
      <w:r>
        <w:rPr>
          <w:rFonts w:ascii="Marianne Light" w:hAnsi="Marianne Light" w:cs="Calibri"/>
          <w:i/>
          <w:sz w:val="18"/>
          <w:szCs w:val="18"/>
        </w:rPr>
        <w:t>:</w:t>
      </w:r>
    </w:p>
    <w:p w14:paraId="34AA890D" w14:textId="77777777" w:rsidR="00E9409E" w:rsidRPr="00983402" w:rsidRDefault="00E9409E" w:rsidP="6AEA7E54">
      <w:pPr>
        <w:tabs>
          <w:tab w:val="left" w:pos="3571"/>
        </w:tabs>
        <w:ind w:left="113"/>
        <w:rPr>
          <w:rFonts w:ascii="Marianne Light" w:hAnsi="Marianne Light"/>
          <w:b/>
          <w:bCs/>
          <w:sz w:val="18"/>
          <w:szCs w:val="18"/>
        </w:rPr>
      </w:pPr>
      <w:r w:rsidRPr="6AEA7E54">
        <w:rPr>
          <w:rFonts w:ascii="Marianne Light" w:hAnsi="Marianne Light"/>
          <w:b/>
          <w:bCs/>
          <w:sz w:val="18"/>
          <w:szCs w:val="18"/>
        </w:rPr>
        <w:t>Type d’émetteurs (chaud / froid)</w:t>
      </w:r>
      <w:r>
        <w:tab/>
      </w:r>
      <w:r w:rsidRPr="6AEA7E54">
        <w:rPr>
          <w:rFonts w:ascii="Marianne Light" w:hAnsi="Marianne Light"/>
          <w:b/>
          <w:bCs/>
          <w:sz w:val="18"/>
          <w:szCs w:val="18"/>
        </w:rPr>
        <w:t>Régime de températures</w:t>
      </w:r>
    </w:p>
    <w:p w14:paraId="0D587D2F" w14:textId="77777777" w:rsidR="00E9409E" w:rsidRPr="00B728DB" w:rsidRDefault="00E9409E" w:rsidP="6AEA7E54">
      <w:pPr>
        <w:tabs>
          <w:tab w:val="left" w:pos="3571"/>
        </w:tabs>
        <w:spacing w:after="0" w:line="240" w:lineRule="auto"/>
        <w:ind w:left="113"/>
        <w:rPr>
          <w:rFonts w:asciiTheme="minorHAnsi" w:hAnsiTheme="minorHAnsi"/>
        </w:rPr>
      </w:pPr>
      <w:r w:rsidRPr="6AEA7E54">
        <w:rPr>
          <w:rFonts w:asciiTheme="minorHAnsi" w:hAnsiTheme="minorHAnsi"/>
        </w:rPr>
        <w:t>……………………..</w:t>
      </w:r>
      <w:r>
        <w:tab/>
      </w:r>
      <w:r w:rsidRPr="6AEA7E54">
        <w:rPr>
          <w:rFonts w:asciiTheme="minorHAnsi" w:hAnsiTheme="minorHAnsi"/>
        </w:rPr>
        <w:t>…… °C / …… °C</w:t>
      </w:r>
    </w:p>
    <w:p w14:paraId="16C7362A" w14:textId="77777777" w:rsidR="00E9409E" w:rsidRPr="00B728DB" w:rsidRDefault="00E9409E" w:rsidP="00E9409E">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7375A4AC" w14:textId="77777777" w:rsidR="00E9409E" w:rsidRPr="00B728DB" w:rsidRDefault="00E9409E" w:rsidP="00E9409E">
      <w:pPr>
        <w:rPr>
          <w:rFonts w:asciiTheme="minorHAnsi" w:hAnsiTheme="minorHAnsi" w:cs="Calibri"/>
          <w:i/>
        </w:rPr>
      </w:pPr>
    </w:p>
    <w:p w14:paraId="1C8F9382" w14:textId="1076DA89" w:rsidR="00C137D2" w:rsidRDefault="00E9409E" w:rsidP="002475D0">
      <w:pPr>
        <w:rPr>
          <w:rFonts w:ascii="Marianne Light" w:hAnsi="Marianne Light"/>
          <w:b/>
          <w:bCs/>
          <w:sz w:val="18"/>
          <w:szCs w:val="18"/>
        </w:rPr>
      </w:pPr>
      <w:r w:rsidRPr="6AEA7E54">
        <w:rPr>
          <w:rFonts w:ascii="Marianne Light" w:hAnsi="Marianne Light" w:cs="Calibri"/>
          <w:i/>
          <w:iCs/>
          <w:sz w:val="18"/>
          <w:szCs w:val="18"/>
        </w:rPr>
        <w:t>Préciser les performances énergétiques</w:t>
      </w:r>
      <w:r w:rsidR="008501D5" w:rsidRPr="6AEA7E54">
        <w:rPr>
          <w:rFonts w:cs="Calibri"/>
          <w:i/>
          <w:iCs/>
          <w:sz w:val="18"/>
          <w:szCs w:val="18"/>
        </w:rPr>
        <w:t> </w:t>
      </w:r>
      <w:r w:rsidR="008501D5" w:rsidRPr="6AEA7E54">
        <w:rPr>
          <w:rFonts w:ascii="Marianne Light" w:hAnsi="Marianne Light" w:cs="Calibri"/>
          <w:i/>
          <w:iCs/>
          <w:sz w:val="18"/>
          <w:szCs w:val="18"/>
        </w:rPr>
        <w:t>:</w:t>
      </w:r>
      <w:r w:rsidRPr="6AEA7E54">
        <w:rPr>
          <w:rFonts w:ascii="Marianne Light" w:hAnsi="Marianne Light" w:cs="Calibri"/>
          <w:i/>
          <w:iCs/>
          <w:sz w:val="18"/>
          <w:szCs w:val="18"/>
        </w:rPr>
        <w:t xml:space="preserve"> </w:t>
      </w:r>
    </w:p>
    <w:p w14:paraId="74502046" w14:textId="77777777" w:rsidR="00B64FB5" w:rsidRDefault="00E9409E" w:rsidP="00B64FB5">
      <w:pPr>
        <w:tabs>
          <w:tab w:val="left" w:pos="4719"/>
        </w:tabs>
        <w:rPr>
          <w:rFonts w:ascii="Marianne Light" w:hAnsi="Marianne Light"/>
          <w:b/>
          <w:bCs/>
          <w:color w:val="FF0000"/>
          <w:sz w:val="18"/>
          <w:szCs w:val="18"/>
        </w:rPr>
      </w:pPr>
      <w:r w:rsidRPr="6AEA7E54">
        <w:rPr>
          <w:rFonts w:ascii="Marianne Light" w:hAnsi="Marianne Light"/>
          <w:b/>
          <w:bCs/>
          <w:sz w:val="18"/>
          <w:szCs w:val="18"/>
        </w:rPr>
        <w:t>Pour le(s) bâtiment(s) neuf(s)</w:t>
      </w:r>
      <w:r w:rsidR="00C137D2">
        <w:rPr>
          <w:rFonts w:cs="Calibri"/>
          <w:b/>
          <w:bCs/>
          <w:sz w:val="18"/>
          <w:szCs w:val="18"/>
        </w:rPr>
        <w:t> </w:t>
      </w:r>
      <w:r w:rsidR="00C137D2">
        <w:rPr>
          <w:rFonts w:ascii="Marianne Light" w:hAnsi="Marianne Light"/>
          <w:b/>
          <w:bCs/>
          <w:sz w:val="18"/>
          <w:szCs w:val="18"/>
        </w:rPr>
        <w:t>:</w:t>
      </w:r>
      <w:r>
        <w:tab/>
      </w:r>
    </w:p>
    <w:p w14:paraId="3841F8A5" w14:textId="77777777" w:rsidR="00B64FB5" w:rsidRPr="00A6335B" w:rsidRDefault="00B64FB5" w:rsidP="00B64FB5">
      <w:pPr>
        <w:tabs>
          <w:tab w:val="left" w:pos="4719"/>
        </w:tabs>
        <w:rPr>
          <w:rFonts w:ascii="Marianne Light" w:hAnsi="Marianne Light"/>
          <w:b/>
          <w:color w:val="000000" w:themeColor="text1"/>
          <w:sz w:val="18"/>
        </w:rPr>
      </w:pPr>
      <w:r w:rsidRPr="00A6335B">
        <w:rPr>
          <w:rFonts w:ascii="Marianne Light" w:hAnsi="Marianne Light"/>
          <w:b/>
          <w:bCs/>
          <w:color w:val="000000" w:themeColor="text1"/>
          <w:sz w:val="18"/>
          <w:szCs w:val="18"/>
        </w:rPr>
        <w:t>Synthèse des calculs RT ou RE 2020</w:t>
      </w:r>
      <w:r w:rsidRPr="00A6335B">
        <w:rPr>
          <w:rFonts w:ascii="Marianne Light" w:hAnsi="Marianne Light"/>
          <w:color w:val="000000" w:themeColor="text1"/>
          <w:sz w:val="18"/>
          <w:szCs w:val="18"/>
        </w:rPr>
        <w:t xml:space="preserve"> (Bbio, Cep, </w:t>
      </w:r>
      <w:proofErr w:type="gramStart"/>
      <w:r w:rsidRPr="00A6335B">
        <w:rPr>
          <w:rFonts w:ascii="Marianne Light" w:hAnsi="Marianne Light"/>
          <w:color w:val="000000" w:themeColor="text1"/>
          <w:sz w:val="18"/>
          <w:szCs w:val="18"/>
        </w:rPr>
        <w:t>Cep,nr….</w:t>
      </w:r>
      <w:proofErr w:type="gramEnd"/>
      <w:r w:rsidRPr="00A6335B">
        <w:rPr>
          <w:rFonts w:ascii="Marianne Light" w:hAnsi="Marianne Light"/>
          <w:color w:val="000000" w:themeColor="text1"/>
          <w:sz w:val="18"/>
          <w:szCs w:val="18"/>
        </w:rPr>
        <w:t xml:space="preserve">) </w:t>
      </w:r>
      <w:r w:rsidRPr="00A6335B">
        <w:rPr>
          <w:rFonts w:cs="Calibri"/>
          <w:color w:val="000000" w:themeColor="text1"/>
          <w:sz w:val="18"/>
          <w:szCs w:val="18"/>
        </w:rPr>
        <w:t> </w:t>
      </w:r>
      <w:r w:rsidRPr="00A6335B">
        <w:rPr>
          <w:rFonts w:ascii="Marianne Light" w:hAnsi="Marianne Light"/>
          <w:color w:val="000000" w:themeColor="text1"/>
          <w:sz w:val="18"/>
        </w:rPr>
        <w:t>:</w:t>
      </w:r>
      <w:r w:rsidRPr="00A6335B">
        <w:rPr>
          <w:rFonts w:ascii="Marianne Light" w:hAnsi="Marianne Light"/>
          <w:color w:val="000000" w:themeColor="text1"/>
          <w:sz w:val="18"/>
        </w:rPr>
        <w:tab/>
      </w:r>
    </w:p>
    <w:p w14:paraId="11F66397" w14:textId="2D763AF7" w:rsidR="00E9409E" w:rsidRPr="00A6335B" w:rsidRDefault="00E9409E" w:rsidP="00B64FB5">
      <w:pPr>
        <w:rPr>
          <w:rFonts w:ascii="Marianne Light" w:hAnsi="Marianne Light"/>
          <w:color w:val="000000" w:themeColor="text1"/>
          <w:sz w:val="18"/>
        </w:rPr>
      </w:pPr>
      <w:r w:rsidRPr="00A6335B">
        <w:rPr>
          <w:rFonts w:ascii="Marianne Light" w:hAnsi="Marianne Light"/>
          <w:b/>
          <w:color w:val="000000" w:themeColor="text1"/>
          <w:sz w:val="18"/>
        </w:rPr>
        <w:t>Pour le(s) bâtiment(s) existant</w:t>
      </w:r>
      <w:r w:rsidRPr="00A6335B">
        <w:rPr>
          <w:rFonts w:ascii="Marianne Light" w:hAnsi="Marianne Light"/>
          <w:color w:val="000000" w:themeColor="text1"/>
          <w:sz w:val="18"/>
        </w:rPr>
        <w:t>(s)</w:t>
      </w:r>
      <w:r w:rsidR="00C137D2" w:rsidRPr="00A6335B">
        <w:rPr>
          <w:rFonts w:cs="Calibri"/>
          <w:color w:val="000000" w:themeColor="text1"/>
          <w:sz w:val="18"/>
        </w:rPr>
        <w:t> </w:t>
      </w:r>
      <w:r w:rsidR="00C137D2" w:rsidRPr="00A6335B">
        <w:rPr>
          <w:rFonts w:ascii="Marianne Light" w:hAnsi="Marianne Light"/>
          <w:color w:val="000000" w:themeColor="text1"/>
          <w:sz w:val="18"/>
        </w:rPr>
        <w:t>:</w:t>
      </w:r>
    </w:p>
    <w:p w14:paraId="541BC773" w14:textId="77777777" w:rsidR="00B64FB5" w:rsidRPr="00A6335B" w:rsidRDefault="00B64FB5" w:rsidP="00B64FB5">
      <w:pPr>
        <w:pStyle w:val="Paragraphedeliste"/>
        <w:numPr>
          <w:ilvl w:val="0"/>
          <w:numId w:val="14"/>
        </w:numPr>
        <w:spacing w:after="0" w:line="240" w:lineRule="auto"/>
        <w:jc w:val="both"/>
        <w:rPr>
          <w:rFonts w:ascii="Marianne Light" w:hAnsi="Marianne Light"/>
          <w:color w:val="000000" w:themeColor="text1"/>
          <w:kern w:val="0"/>
          <w:sz w:val="18"/>
          <w:szCs w:val="18"/>
        </w:rPr>
      </w:pPr>
      <w:r w:rsidRPr="00A6335B">
        <w:rPr>
          <w:rFonts w:ascii="Marianne Light" w:hAnsi="Marianne Light"/>
          <w:color w:val="000000" w:themeColor="text1"/>
          <w:sz w:val="18"/>
          <w:szCs w:val="18"/>
        </w:rPr>
        <w:t>Calculs énergétiques pour caractériser l’état initial et l’état après actions MDE/EnR (STD, méthode DJU, RT Existant, etc.)</w:t>
      </w:r>
    </w:p>
    <w:p w14:paraId="48BF7AC4" w14:textId="162AE152" w:rsidR="00B64FB5" w:rsidRPr="00A6335B" w:rsidRDefault="00B64FB5" w:rsidP="00274BD4">
      <w:pPr>
        <w:pStyle w:val="Paragraphedeliste"/>
        <w:tabs>
          <w:tab w:val="left" w:pos="2416"/>
          <w:tab w:val="left" w:pos="4719"/>
          <w:tab w:val="left" w:pos="7022"/>
        </w:tabs>
        <w:spacing w:after="0" w:line="240" w:lineRule="auto"/>
        <w:ind w:left="833"/>
        <w:rPr>
          <w:rFonts w:ascii="Marianne Light" w:hAnsi="Marianne Light"/>
          <w:color w:val="000000" w:themeColor="text1"/>
          <w:sz w:val="18"/>
        </w:rPr>
      </w:pPr>
    </w:p>
    <w:p w14:paraId="74D591EF" w14:textId="34D619DC" w:rsidR="00B64FB5" w:rsidRPr="00A6335B" w:rsidRDefault="00B64FB5" w:rsidP="00B64FB5">
      <w:pPr>
        <w:pStyle w:val="Paragraphedeliste"/>
        <w:numPr>
          <w:ilvl w:val="0"/>
          <w:numId w:val="14"/>
        </w:numPr>
        <w:spacing w:after="0" w:line="240" w:lineRule="auto"/>
        <w:rPr>
          <w:rFonts w:ascii="Marianne Light" w:hAnsi="Marianne Light"/>
          <w:color w:val="000000" w:themeColor="text1"/>
          <w:sz w:val="18"/>
          <w:szCs w:val="18"/>
        </w:rPr>
      </w:pPr>
      <w:r w:rsidRPr="00A6335B">
        <w:rPr>
          <w:rFonts w:ascii="Marianne Light" w:hAnsi="Marianne Light"/>
          <w:color w:val="000000" w:themeColor="text1"/>
          <w:sz w:val="18"/>
          <w:szCs w:val="18"/>
        </w:rPr>
        <w:t>Pour les bâtiments soumis au dispositif Eco Energie Tertiaire</w:t>
      </w:r>
      <w:r w:rsidRPr="00A6335B">
        <w:rPr>
          <w:rFonts w:cs="Calibri"/>
          <w:color w:val="000000" w:themeColor="text1"/>
          <w:sz w:val="18"/>
          <w:szCs w:val="18"/>
        </w:rPr>
        <w:t> </w:t>
      </w:r>
      <w:r w:rsidRPr="00A6335B">
        <w:rPr>
          <w:rFonts w:ascii="Marianne Light" w:hAnsi="Marianne Light"/>
          <w:color w:val="000000" w:themeColor="text1"/>
          <w:sz w:val="18"/>
          <w:szCs w:val="18"/>
        </w:rPr>
        <w:t>(DEET) : calcul justifiant la prise en compte des exigences DEET (écart à la référence ou valeurs seuils)</w:t>
      </w:r>
      <w:r w:rsidR="00F3404F">
        <w:rPr>
          <w:rFonts w:ascii="Marianne Light" w:hAnsi="Marianne Light"/>
          <w:color w:val="000000" w:themeColor="text1"/>
          <w:sz w:val="18"/>
          <w:szCs w:val="18"/>
        </w:rPr>
        <w:t>.</w:t>
      </w:r>
    </w:p>
    <w:p w14:paraId="6DDF89BF" w14:textId="77777777" w:rsidR="00E9409E" w:rsidRDefault="00E9409E" w:rsidP="00E9409E">
      <w:pPr>
        <w:jc w:val="both"/>
        <w:rPr>
          <w:rFonts w:ascii="Marianne Light" w:hAnsi="Marianne Light"/>
          <w:i/>
          <w:sz w:val="18"/>
        </w:rPr>
      </w:pPr>
    </w:p>
    <w:p w14:paraId="33B455C1" w14:textId="77777777" w:rsidR="00E9409E" w:rsidRDefault="00E9409E" w:rsidP="00A6335B">
      <w:pPr>
        <w:pStyle w:val="Titre2"/>
        <w:numPr>
          <w:ilvl w:val="1"/>
          <w:numId w:val="17"/>
        </w:numPr>
        <w:spacing w:before="120"/>
        <w:jc w:val="both"/>
      </w:pPr>
      <w:bookmarkStart w:id="156" w:name="_Toc54641635"/>
      <w:bookmarkStart w:id="157" w:name="_Toc54905476"/>
      <w:bookmarkStart w:id="158" w:name="_Toc55164853"/>
      <w:bookmarkStart w:id="159" w:name="_Toc55218116"/>
      <w:bookmarkStart w:id="160" w:name="_Toc55594354"/>
      <w:bookmarkStart w:id="161" w:name="_Toc56504614"/>
      <w:bookmarkStart w:id="162" w:name="_Toc56506587"/>
      <w:bookmarkStart w:id="163" w:name="_Toc93008418"/>
      <w:bookmarkStart w:id="164" w:name="_Toc93062698"/>
      <w:bookmarkStart w:id="165" w:name="_Toc117888390"/>
      <w:bookmarkStart w:id="166" w:name="_Toc117892247"/>
      <w:bookmarkStart w:id="167" w:name="_Toc120092998"/>
      <w:bookmarkStart w:id="168" w:name="_Toc122355397"/>
      <w:bookmarkStart w:id="169" w:name="_Toc155769426"/>
      <w:r w:rsidRPr="00DB4C1E">
        <w:t>Descriptif technique de l'installation et de ses performances</w:t>
      </w:r>
      <w:bookmarkEnd w:id="134"/>
      <w:bookmarkEnd w:id="135"/>
      <w:bookmarkEnd w:id="136"/>
      <w:bookmarkEnd w:id="137"/>
      <w:bookmarkEnd w:id="138"/>
      <w:bookmarkEnd w:id="139"/>
      <w:bookmarkEnd w:id="14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84AA036" w14:textId="77777777" w:rsidR="00E9409E" w:rsidRPr="00740D01" w:rsidRDefault="00E9409E" w:rsidP="00E9409E">
      <w:pPr>
        <w:pStyle w:val="Paragraphedeliste"/>
        <w:numPr>
          <w:ilvl w:val="0"/>
          <w:numId w:val="20"/>
        </w:numPr>
        <w:rPr>
          <w:rFonts w:ascii="Marianne" w:eastAsiaTheme="majorEastAsia" w:hAnsi="Marianne" w:cstheme="majorBidi"/>
          <w:color w:val="auto"/>
          <w:kern w:val="0"/>
          <w:sz w:val="26"/>
          <w:szCs w:val="26"/>
          <w:lang w:eastAsia="en-US"/>
          <w14:ligatures w14:val="none"/>
          <w14:cntxtAlts w14:val="0"/>
        </w:rPr>
      </w:pPr>
      <w:r w:rsidRPr="00740D01">
        <w:rPr>
          <w:rFonts w:ascii="Marianne" w:eastAsiaTheme="majorEastAsia" w:hAnsi="Marianne" w:cstheme="majorBidi"/>
          <w:color w:val="auto"/>
          <w:kern w:val="0"/>
          <w:sz w:val="26"/>
          <w:szCs w:val="26"/>
          <w:lang w:eastAsia="en-US"/>
          <w14:ligatures w14:val="none"/>
          <w14:cntxtAlts w14:val="0"/>
        </w:rPr>
        <w:t>Caractéristiques des éq</w:t>
      </w:r>
      <w:r>
        <w:rPr>
          <w:rFonts w:ascii="Marianne" w:eastAsiaTheme="majorEastAsia" w:hAnsi="Marianne" w:cstheme="majorBidi"/>
          <w:color w:val="auto"/>
          <w:kern w:val="0"/>
          <w:sz w:val="26"/>
          <w:szCs w:val="26"/>
          <w:lang w:eastAsia="en-US"/>
          <w14:ligatures w14:val="none"/>
          <w14:cntxtAlts w14:val="0"/>
        </w:rPr>
        <w:t>u</w:t>
      </w:r>
      <w:r w:rsidRPr="00740D01">
        <w:rPr>
          <w:rFonts w:ascii="Marianne" w:eastAsiaTheme="majorEastAsia" w:hAnsi="Marianne" w:cstheme="majorBidi"/>
          <w:color w:val="auto"/>
          <w:kern w:val="0"/>
          <w:sz w:val="26"/>
          <w:szCs w:val="26"/>
          <w:lang w:eastAsia="en-US"/>
          <w14:ligatures w14:val="none"/>
          <w14:cntxtAlts w14:val="0"/>
        </w:rPr>
        <w:t>ipements de production en surface</w:t>
      </w:r>
    </w:p>
    <w:p w14:paraId="51F0FBF3" w14:textId="77777777" w:rsidR="00E9409E" w:rsidRPr="00561425" w:rsidRDefault="00E9409E" w:rsidP="00E25761">
      <w:pPr>
        <w:tabs>
          <w:tab w:val="left" w:pos="567"/>
        </w:tabs>
        <w:jc w:val="both"/>
        <w:rPr>
          <w:rFonts w:ascii="Marianne Light" w:hAnsi="Marianne Light"/>
          <w:i/>
          <w:sz w:val="18"/>
        </w:rPr>
      </w:pPr>
      <w:r w:rsidRPr="00561425">
        <w:rPr>
          <w:rFonts w:ascii="Marianne Light" w:hAnsi="Marianne Light"/>
          <w:i/>
          <w:sz w:val="18"/>
        </w:rPr>
        <w:t>Décrire succinctement les équipements de production en surface justifiés par l’étude des besoins thermiques d</w:t>
      </w:r>
      <w:r>
        <w:rPr>
          <w:rFonts w:ascii="Marianne Light" w:hAnsi="Marianne Light"/>
          <w:i/>
          <w:sz w:val="18"/>
        </w:rPr>
        <w:t>u(d</w:t>
      </w:r>
      <w:r w:rsidRPr="00561425">
        <w:rPr>
          <w:rFonts w:ascii="Marianne Light" w:hAnsi="Marianne Light"/>
          <w:i/>
          <w:sz w:val="18"/>
        </w:rPr>
        <w:t>es</w:t>
      </w:r>
      <w:r>
        <w:rPr>
          <w:rFonts w:ascii="Marianne Light" w:hAnsi="Marianne Light"/>
          <w:i/>
          <w:sz w:val="18"/>
        </w:rPr>
        <w:t>)</w:t>
      </w:r>
      <w:r w:rsidRPr="00561425">
        <w:rPr>
          <w:rFonts w:ascii="Marianne Light" w:hAnsi="Marianne Light"/>
          <w:i/>
          <w:sz w:val="18"/>
        </w:rPr>
        <w:t xml:space="preserve"> bâtiment</w:t>
      </w:r>
      <w:r>
        <w:rPr>
          <w:rFonts w:ascii="Marianne Light" w:hAnsi="Marianne Light"/>
          <w:i/>
          <w:sz w:val="18"/>
        </w:rPr>
        <w:t>(</w:t>
      </w:r>
      <w:r w:rsidRPr="00561425">
        <w:rPr>
          <w:rFonts w:ascii="Marianne Light" w:hAnsi="Marianne Light"/>
          <w:i/>
          <w:sz w:val="18"/>
        </w:rPr>
        <w:t>s</w:t>
      </w:r>
      <w:r>
        <w:rPr>
          <w:rFonts w:ascii="Marianne Light" w:hAnsi="Marianne Light"/>
          <w:i/>
          <w:sz w:val="18"/>
        </w:rPr>
        <w:t>) desservis.</w:t>
      </w:r>
    </w:p>
    <w:p w14:paraId="24FE8C4B" w14:textId="77777777" w:rsidR="00E9409E" w:rsidRPr="00A50680" w:rsidRDefault="00E9409E" w:rsidP="00E25761">
      <w:pPr>
        <w:tabs>
          <w:tab w:val="left" w:pos="567"/>
        </w:tabs>
        <w:jc w:val="both"/>
        <w:rPr>
          <w:rFonts w:ascii="Marianne Light" w:hAnsi="Marianne Light"/>
          <w:i/>
          <w:sz w:val="18"/>
        </w:rPr>
      </w:pPr>
      <w:r w:rsidRPr="00561425">
        <w:rPr>
          <w:rFonts w:ascii="Marianne Light" w:hAnsi="Marianne Light"/>
          <w:i/>
          <w:sz w:val="18"/>
        </w:rPr>
        <w:t>Préciser les principales caractéristiques techniques et performances des équipements de production incluant éventuellement les appoints/secours via le tableau</w:t>
      </w:r>
      <w:r>
        <w:rPr>
          <w:rFonts w:ascii="Marianne Light" w:hAnsi="Marianne Light"/>
          <w:i/>
          <w:sz w:val="18"/>
        </w:rPr>
        <w:t xml:space="preserve"> </w:t>
      </w:r>
      <w:r w:rsidRPr="00561425">
        <w:rPr>
          <w:rFonts w:ascii="Marianne Light" w:hAnsi="Marianne Light"/>
          <w:i/>
          <w:sz w:val="18"/>
        </w:rPr>
        <w:t>ci-dessous</w:t>
      </w:r>
      <w:r w:rsidRPr="00561425">
        <w:rPr>
          <w:rFonts w:cs="Calibri"/>
          <w:i/>
          <w:sz w:val="18"/>
        </w:rPr>
        <w:t> </w:t>
      </w:r>
      <w:r w:rsidRPr="00561425">
        <w:rPr>
          <w:rFonts w:ascii="Marianne Light" w:hAnsi="Marianne Light"/>
          <w:i/>
          <w:sz w:val="18"/>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85"/>
        <w:gridCol w:w="1551"/>
        <w:gridCol w:w="1551"/>
        <w:gridCol w:w="1552"/>
      </w:tblGrid>
      <w:tr w:rsidR="00E9409E" w:rsidRPr="00561425" w14:paraId="5C12606A" w14:textId="77777777" w:rsidTr="00006A60">
        <w:tc>
          <w:tcPr>
            <w:tcW w:w="5406" w:type="dxa"/>
            <w:gridSpan w:val="2"/>
            <w:shd w:val="clear" w:color="auto" w:fill="auto"/>
            <w:vAlign w:val="center"/>
          </w:tcPr>
          <w:p w14:paraId="5458EC1E" w14:textId="77777777" w:rsidR="00E9409E" w:rsidRPr="00E22CF8" w:rsidRDefault="00E9409E" w:rsidP="00006A60">
            <w:pPr>
              <w:tabs>
                <w:tab w:val="left" w:pos="567"/>
              </w:tabs>
              <w:rPr>
                <w:rFonts w:ascii="Marianne Light" w:hAnsi="Marianne Light"/>
                <w:sz w:val="18"/>
              </w:rPr>
            </w:pPr>
            <w:proofErr w:type="gramStart"/>
            <w:r w:rsidRPr="00E22CF8">
              <w:rPr>
                <w:rFonts w:ascii="Marianne Light" w:hAnsi="Marianne Light"/>
                <w:sz w:val="18"/>
              </w:rPr>
              <w:lastRenderedPageBreak/>
              <w:t xml:space="preserve">Production  </w:t>
            </w:r>
            <w:r w:rsidRPr="00E22CF8">
              <w:rPr>
                <w:rFonts w:ascii="Wingdings" w:eastAsia="Wingdings" w:hAnsi="Wingdings" w:cs="Wingdings"/>
                <w:sz w:val="18"/>
              </w:rPr>
              <w:t>F</w:t>
            </w:r>
            <w:proofErr w:type="gramEnd"/>
          </w:p>
        </w:tc>
        <w:tc>
          <w:tcPr>
            <w:tcW w:w="1551" w:type="dxa"/>
            <w:vMerge w:val="restart"/>
            <w:shd w:val="clear" w:color="auto" w:fill="auto"/>
            <w:vAlign w:val="center"/>
          </w:tcPr>
          <w:p w14:paraId="726710B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76F82F50"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2A3C082D" w14:textId="77777777" w:rsidR="00E9409E" w:rsidRPr="00561425" w:rsidRDefault="00E9409E" w:rsidP="00006A60">
            <w:pPr>
              <w:tabs>
                <w:tab w:val="left" w:pos="567"/>
              </w:tabs>
              <w:jc w:val="center"/>
              <w:rPr>
                <w:rFonts w:ascii="Marianne Light" w:hAnsi="Marianne Light"/>
                <w:b/>
                <w:bCs/>
                <w:sz w:val="18"/>
                <w:szCs w:val="22"/>
              </w:rPr>
            </w:pPr>
            <w:r w:rsidRPr="00561425">
              <w:rPr>
                <w:rFonts w:ascii="Marianne Light" w:hAnsi="Marianne Light"/>
                <w:b/>
                <w:bCs/>
                <w:sz w:val="18"/>
                <w:szCs w:val="22"/>
              </w:rPr>
              <w:t>Froid*</w:t>
            </w:r>
          </w:p>
        </w:tc>
      </w:tr>
      <w:tr w:rsidR="00E9409E" w:rsidRPr="00561425" w14:paraId="17E1111D" w14:textId="77777777" w:rsidTr="00006A60">
        <w:tc>
          <w:tcPr>
            <w:tcW w:w="5406" w:type="dxa"/>
            <w:gridSpan w:val="2"/>
            <w:shd w:val="clear" w:color="auto" w:fill="auto"/>
            <w:vAlign w:val="center"/>
          </w:tcPr>
          <w:p w14:paraId="4809B9F1" w14:textId="77777777" w:rsidR="00E9409E" w:rsidRPr="00E22CF8" w:rsidRDefault="00E9409E" w:rsidP="00006A60">
            <w:pPr>
              <w:tabs>
                <w:tab w:val="left" w:pos="567"/>
              </w:tabs>
              <w:rPr>
                <w:rFonts w:ascii="Marianne Light" w:hAnsi="Marianne Light"/>
                <w:sz w:val="18"/>
              </w:rPr>
            </w:pPr>
            <w:proofErr w:type="gramStart"/>
            <w:r w:rsidRPr="00E22CF8">
              <w:rPr>
                <w:rFonts w:ascii="Marianne Light" w:hAnsi="Marianne Light"/>
                <w:sz w:val="18"/>
              </w:rPr>
              <w:t xml:space="preserve">Equipements  </w:t>
            </w:r>
            <w:r w:rsidRPr="00E22CF8">
              <w:rPr>
                <w:rFonts w:ascii="Wingdings" w:eastAsia="Wingdings" w:hAnsi="Wingdings" w:cs="Wingdings"/>
                <w:sz w:val="18"/>
              </w:rPr>
              <w:t>H</w:t>
            </w:r>
            <w:proofErr w:type="gramEnd"/>
          </w:p>
        </w:tc>
        <w:tc>
          <w:tcPr>
            <w:tcW w:w="1551" w:type="dxa"/>
            <w:vMerge/>
            <w:shd w:val="clear" w:color="auto" w:fill="auto"/>
            <w:vAlign w:val="center"/>
          </w:tcPr>
          <w:p w14:paraId="382F40EC" w14:textId="77777777" w:rsidR="00E9409E" w:rsidRPr="00561425" w:rsidRDefault="00E9409E" w:rsidP="00006A60">
            <w:pPr>
              <w:tabs>
                <w:tab w:val="left" w:pos="567"/>
              </w:tabs>
              <w:rPr>
                <w:rFonts w:ascii="Marianne Light" w:hAnsi="Marianne Light"/>
                <w:bCs/>
                <w:sz w:val="18"/>
                <w:szCs w:val="22"/>
              </w:rPr>
            </w:pPr>
          </w:p>
        </w:tc>
        <w:tc>
          <w:tcPr>
            <w:tcW w:w="1551" w:type="dxa"/>
            <w:vMerge/>
            <w:shd w:val="clear" w:color="auto" w:fill="auto"/>
            <w:vAlign w:val="center"/>
          </w:tcPr>
          <w:p w14:paraId="07DA6692" w14:textId="77777777" w:rsidR="00E9409E" w:rsidRPr="00561425" w:rsidRDefault="00E9409E" w:rsidP="00006A60">
            <w:pPr>
              <w:tabs>
                <w:tab w:val="left" w:pos="567"/>
              </w:tabs>
              <w:rPr>
                <w:rFonts w:ascii="Marianne Light" w:hAnsi="Marianne Light"/>
                <w:bCs/>
                <w:sz w:val="18"/>
                <w:szCs w:val="22"/>
              </w:rPr>
            </w:pPr>
          </w:p>
        </w:tc>
        <w:tc>
          <w:tcPr>
            <w:tcW w:w="1552" w:type="dxa"/>
            <w:vMerge/>
            <w:shd w:val="clear" w:color="auto" w:fill="auto"/>
            <w:vAlign w:val="center"/>
          </w:tcPr>
          <w:p w14:paraId="609D916E" w14:textId="77777777" w:rsidR="00E9409E" w:rsidRPr="00561425" w:rsidRDefault="00E9409E" w:rsidP="00006A60">
            <w:pPr>
              <w:tabs>
                <w:tab w:val="left" w:pos="567"/>
              </w:tabs>
              <w:rPr>
                <w:rFonts w:ascii="Marianne Light" w:hAnsi="Marianne Light"/>
                <w:bCs/>
                <w:sz w:val="18"/>
                <w:szCs w:val="22"/>
              </w:rPr>
            </w:pPr>
          </w:p>
        </w:tc>
      </w:tr>
      <w:tr w:rsidR="00E9409E" w:rsidRPr="00561425" w14:paraId="7814FB81" w14:textId="77777777" w:rsidTr="00006A60">
        <w:tc>
          <w:tcPr>
            <w:tcW w:w="921" w:type="dxa"/>
            <w:vMerge w:val="restart"/>
            <w:shd w:val="clear" w:color="auto" w:fill="auto"/>
            <w:textDirection w:val="btLr"/>
            <w:vAlign w:val="center"/>
          </w:tcPr>
          <w:p w14:paraId="305A4B72" w14:textId="77777777" w:rsidR="00E9409E" w:rsidRPr="00561425" w:rsidRDefault="00E9409E" w:rsidP="00006A60">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485" w:type="dxa"/>
            <w:shd w:val="clear" w:color="auto" w:fill="auto"/>
            <w:vAlign w:val="center"/>
          </w:tcPr>
          <w:p w14:paraId="130D19F3"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Type d’équipement (PAC double service, PAC réversible, Thermofrigopompe, PAC gaz, …)</w:t>
            </w:r>
          </w:p>
        </w:tc>
        <w:tc>
          <w:tcPr>
            <w:tcW w:w="1551" w:type="dxa"/>
            <w:shd w:val="clear" w:color="auto" w:fill="auto"/>
            <w:vAlign w:val="center"/>
          </w:tcPr>
          <w:p w14:paraId="78A94854"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1148C28B"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2F5C0412" w14:textId="77777777" w:rsidR="00E9409E" w:rsidRPr="00561425" w:rsidRDefault="00E9409E" w:rsidP="00006A60">
            <w:pPr>
              <w:tabs>
                <w:tab w:val="left" w:pos="567"/>
              </w:tabs>
              <w:rPr>
                <w:rFonts w:ascii="Marianne Light" w:hAnsi="Marianne Light"/>
                <w:bCs/>
                <w:sz w:val="18"/>
              </w:rPr>
            </w:pPr>
          </w:p>
        </w:tc>
      </w:tr>
      <w:tr w:rsidR="00E9409E" w:rsidRPr="00561425" w14:paraId="3AEFEF0C" w14:textId="77777777" w:rsidTr="00006A60">
        <w:tc>
          <w:tcPr>
            <w:tcW w:w="921" w:type="dxa"/>
            <w:vMerge/>
            <w:shd w:val="clear" w:color="auto" w:fill="auto"/>
            <w:vAlign w:val="center"/>
          </w:tcPr>
          <w:p w14:paraId="58018351"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4D17933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1C778830"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30B05FCC"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7957DE16" w14:textId="77777777" w:rsidR="00E9409E" w:rsidRPr="00561425" w:rsidRDefault="00E9409E" w:rsidP="00006A60">
            <w:pPr>
              <w:tabs>
                <w:tab w:val="left" w:pos="567"/>
              </w:tabs>
              <w:rPr>
                <w:rFonts w:ascii="Marianne Light" w:hAnsi="Marianne Light"/>
                <w:bCs/>
                <w:sz w:val="18"/>
              </w:rPr>
            </w:pPr>
          </w:p>
        </w:tc>
      </w:tr>
      <w:tr w:rsidR="00E9409E" w:rsidRPr="00561425" w14:paraId="25030B8D" w14:textId="77777777" w:rsidTr="00006A60">
        <w:tc>
          <w:tcPr>
            <w:tcW w:w="921" w:type="dxa"/>
            <w:vMerge/>
            <w:shd w:val="clear" w:color="auto" w:fill="auto"/>
            <w:vAlign w:val="center"/>
          </w:tcPr>
          <w:p w14:paraId="21B27F58" w14:textId="77777777" w:rsidR="00E9409E" w:rsidRPr="00561425" w:rsidRDefault="00E9409E" w:rsidP="00006A60">
            <w:pPr>
              <w:tabs>
                <w:tab w:val="left" w:pos="567"/>
              </w:tabs>
              <w:jc w:val="center"/>
              <w:rPr>
                <w:rFonts w:ascii="Marianne Light" w:hAnsi="Marianne Light"/>
                <w:bCs/>
                <w:sz w:val="18"/>
                <w:szCs w:val="22"/>
              </w:rPr>
            </w:pPr>
          </w:p>
        </w:tc>
        <w:tc>
          <w:tcPr>
            <w:tcW w:w="4485" w:type="dxa"/>
            <w:shd w:val="clear" w:color="auto" w:fill="auto"/>
            <w:vAlign w:val="center"/>
          </w:tcPr>
          <w:p w14:paraId="57CC2098" w14:textId="1114C28A"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 xml:space="preserve">COP machine </w:t>
            </w:r>
            <w:r w:rsidR="00E558BA" w:rsidRPr="00561425">
              <w:rPr>
                <w:rFonts w:ascii="Marianne Light" w:hAnsi="Marianne Light"/>
                <w:sz w:val="18"/>
              </w:rPr>
              <w:t>constructeur selon</w:t>
            </w:r>
            <w:r w:rsidRPr="00561425">
              <w:rPr>
                <w:rFonts w:ascii="Marianne Light" w:hAnsi="Marianne Light"/>
                <w:sz w:val="18"/>
              </w:rPr>
              <w:t xml:space="preserve"> la norme EN 14511-2**</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4D0B47F3" w14:textId="77777777" w:rsidR="00E9409E" w:rsidRPr="00561425" w:rsidRDefault="00E9409E" w:rsidP="00006A60">
            <w:pPr>
              <w:tabs>
                <w:tab w:val="left" w:pos="567"/>
              </w:tabs>
              <w:rPr>
                <w:rFonts w:ascii="Marianne Light" w:hAnsi="Marianne Light"/>
                <w:bCs/>
                <w:sz w:val="18"/>
              </w:rPr>
            </w:pPr>
          </w:p>
        </w:tc>
        <w:tc>
          <w:tcPr>
            <w:tcW w:w="1551" w:type="dxa"/>
            <w:shd w:val="clear" w:color="auto" w:fill="auto"/>
            <w:vAlign w:val="center"/>
          </w:tcPr>
          <w:p w14:paraId="44D42239" w14:textId="77777777" w:rsidR="00E9409E" w:rsidRPr="00561425" w:rsidRDefault="00E9409E" w:rsidP="00006A60">
            <w:pPr>
              <w:tabs>
                <w:tab w:val="left" w:pos="567"/>
              </w:tabs>
              <w:rPr>
                <w:rFonts w:ascii="Marianne Light" w:hAnsi="Marianne Light"/>
                <w:bCs/>
                <w:sz w:val="18"/>
              </w:rPr>
            </w:pPr>
          </w:p>
        </w:tc>
        <w:tc>
          <w:tcPr>
            <w:tcW w:w="1552" w:type="dxa"/>
            <w:shd w:val="clear" w:color="auto" w:fill="auto"/>
            <w:vAlign w:val="center"/>
          </w:tcPr>
          <w:p w14:paraId="1931C298" w14:textId="77777777" w:rsidR="00E9409E" w:rsidRPr="00561425" w:rsidRDefault="00E9409E" w:rsidP="00006A60">
            <w:pPr>
              <w:tabs>
                <w:tab w:val="left" w:pos="567"/>
              </w:tabs>
              <w:rPr>
                <w:rFonts w:ascii="Marianne Light" w:hAnsi="Marianne Light"/>
                <w:bCs/>
                <w:sz w:val="18"/>
              </w:rPr>
            </w:pPr>
          </w:p>
        </w:tc>
      </w:tr>
      <w:tr w:rsidR="00E9409E" w:rsidRPr="00561425" w14:paraId="67E7F297" w14:textId="77777777" w:rsidTr="00006A60">
        <w:tc>
          <w:tcPr>
            <w:tcW w:w="921" w:type="dxa"/>
            <w:vMerge/>
            <w:shd w:val="clear" w:color="auto" w:fill="auto"/>
            <w:vAlign w:val="center"/>
          </w:tcPr>
          <w:p w14:paraId="00DEDAE5"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00803F4A"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5308A0EC"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D125510"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356117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112644B8" w14:textId="77777777" w:rsidTr="00006A60">
        <w:tc>
          <w:tcPr>
            <w:tcW w:w="921" w:type="dxa"/>
            <w:vMerge/>
            <w:shd w:val="clear" w:color="auto" w:fill="auto"/>
            <w:vAlign w:val="center"/>
          </w:tcPr>
          <w:p w14:paraId="48528331" w14:textId="77777777" w:rsidR="00E9409E" w:rsidRPr="00561425" w:rsidRDefault="00E9409E" w:rsidP="00006A60">
            <w:pPr>
              <w:tabs>
                <w:tab w:val="left" w:pos="567"/>
              </w:tabs>
              <w:spacing w:after="0"/>
              <w:jc w:val="center"/>
              <w:rPr>
                <w:rFonts w:ascii="Marianne Light" w:hAnsi="Marianne Light"/>
                <w:bCs/>
                <w:sz w:val="18"/>
                <w:szCs w:val="22"/>
              </w:rPr>
            </w:pPr>
          </w:p>
        </w:tc>
        <w:tc>
          <w:tcPr>
            <w:tcW w:w="4485" w:type="dxa"/>
            <w:shd w:val="clear" w:color="auto" w:fill="auto"/>
            <w:vAlign w:val="center"/>
          </w:tcPr>
          <w:p w14:paraId="207FBDB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5F9D6021"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337DC59B"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7B128932"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46FDC230" w14:textId="77777777" w:rsidTr="00006A60">
        <w:trPr>
          <w:trHeight w:val="483"/>
        </w:trPr>
        <w:tc>
          <w:tcPr>
            <w:tcW w:w="921" w:type="dxa"/>
            <w:vMerge w:val="restart"/>
            <w:shd w:val="clear" w:color="auto" w:fill="auto"/>
            <w:textDirection w:val="btLr"/>
            <w:vAlign w:val="center"/>
          </w:tcPr>
          <w:p w14:paraId="0426FC92" w14:textId="77777777" w:rsidR="00E9409E" w:rsidRPr="00561425" w:rsidRDefault="00E9409E" w:rsidP="00006A60">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485" w:type="dxa"/>
            <w:shd w:val="clear" w:color="auto" w:fill="auto"/>
            <w:vAlign w:val="center"/>
          </w:tcPr>
          <w:p w14:paraId="66B42994" w14:textId="77777777" w:rsidR="00E9409E" w:rsidRPr="00561425" w:rsidRDefault="00E9409E" w:rsidP="00006A60">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28AC09F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6B07954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1CF6E6B7"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241BBEE0" w14:textId="77777777" w:rsidTr="00006A60">
        <w:trPr>
          <w:trHeight w:val="419"/>
        </w:trPr>
        <w:tc>
          <w:tcPr>
            <w:tcW w:w="921" w:type="dxa"/>
            <w:vMerge/>
            <w:shd w:val="clear" w:color="auto" w:fill="auto"/>
            <w:textDirection w:val="btLr"/>
            <w:vAlign w:val="center"/>
          </w:tcPr>
          <w:p w14:paraId="100F7EC3"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3D7EB1B7"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4074A022"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55300C5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F567D90"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665A8902" w14:textId="77777777" w:rsidTr="00006A60">
        <w:trPr>
          <w:trHeight w:val="411"/>
        </w:trPr>
        <w:tc>
          <w:tcPr>
            <w:tcW w:w="921" w:type="dxa"/>
            <w:vMerge/>
            <w:shd w:val="clear" w:color="auto" w:fill="auto"/>
            <w:textDirection w:val="btLr"/>
            <w:vAlign w:val="center"/>
          </w:tcPr>
          <w:p w14:paraId="57766EBE" w14:textId="77777777" w:rsidR="00E9409E" w:rsidRPr="00561425" w:rsidRDefault="00E9409E" w:rsidP="00006A60">
            <w:pPr>
              <w:tabs>
                <w:tab w:val="left" w:pos="567"/>
              </w:tabs>
              <w:spacing w:after="0"/>
              <w:ind w:left="113" w:right="113"/>
              <w:rPr>
                <w:rFonts w:ascii="Marianne Light" w:hAnsi="Marianne Light"/>
                <w:bCs/>
                <w:sz w:val="18"/>
                <w:szCs w:val="22"/>
              </w:rPr>
            </w:pPr>
          </w:p>
        </w:tc>
        <w:tc>
          <w:tcPr>
            <w:tcW w:w="4485" w:type="dxa"/>
            <w:shd w:val="clear" w:color="auto" w:fill="auto"/>
            <w:vAlign w:val="center"/>
          </w:tcPr>
          <w:p w14:paraId="758340EB"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475E65AA"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0B6F12FD"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3F381A6C" w14:textId="77777777" w:rsidR="00E9409E" w:rsidRPr="00561425" w:rsidRDefault="00E9409E" w:rsidP="00006A60">
            <w:pPr>
              <w:tabs>
                <w:tab w:val="left" w:pos="567"/>
              </w:tabs>
              <w:spacing w:after="0"/>
              <w:rPr>
                <w:rFonts w:ascii="Marianne Light" w:hAnsi="Marianne Light"/>
                <w:bCs/>
                <w:sz w:val="18"/>
              </w:rPr>
            </w:pPr>
          </w:p>
        </w:tc>
      </w:tr>
      <w:tr w:rsidR="00E9409E" w:rsidRPr="00561425" w14:paraId="309B19D5" w14:textId="77777777" w:rsidTr="00006A60">
        <w:trPr>
          <w:trHeight w:val="554"/>
        </w:trPr>
        <w:tc>
          <w:tcPr>
            <w:tcW w:w="921" w:type="dxa"/>
            <w:vMerge/>
            <w:shd w:val="clear" w:color="auto" w:fill="auto"/>
            <w:vAlign w:val="center"/>
          </w:tcPr>
          <w:p w14:paraId="3A470185" w14:textId="77777777" w:rsidR="00E9409E" w:rsidRPr="00561425" w:rsidRDefault="00E9409E" w:rsidP="00006A60">
            <w:pPr>
              <w:tabs>
                <w:tab w:val="left" w:pos="567"/>
              </w:tabs>
              <w:spacing w:after="0"/>
              <w:rPr>
                <w:rFonts w:ascii="Marianne Light" w:hAnsi="Marianne Light"/>
                <w:bCs/>
                <w:sz w:val="18"/>
                <w:szCs w:val="22"/>
              </w:rPr>
            </w:pPr>
          </w:p>
        </w:tc>
        <w:tc>
          <w:tcPr>
            <w:tcW w:w="4485" w:type="dxa"/>
            <w:shd w:val="clear" w:color="auto" w:fill="auto"/>
            <w:vAlign w:val="center"/>
          </w:tcPr>
          <w:p w14:paraId="51122574" w14:textId="77777777" w:rsidR="00E9409E" w:rsidRPr="00561425" w:rsidRDefault="00E9409E" w:rsidP="00006A60">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4033C0B0" w14:textId="77777777" w:rsidR="00E9409E" w:rsidRPr="00561425" w:rsidRDefault="00E9409E" w:rsidP="00006A60">
            <w:pPr>
              <w:tabs>
                <w:tab w:val="left" w:pos="567"/>
              </w:tabs>
              <w:spacing w:after="0"/>
              <w:rPr>
                <w:rFonts w:ascii="Marianne Light" w:hAnsi="Marianne Light"/>
                <w:bCs/>
                <w:sz w:val="18"/>
              </w:rPr>
            </w:pPr>
          </w:p>
        </w:tc>
        <w:tc>
          <w:tcPr>
            <w:tcW w:w="1551" w:type="dxa"/>
            <w:shd w:val="clear" w:color="auto" w:fill="auto"/>
            <w:vAlign w:val="center"/>
          </w:tcPr>
          <w:p w14:paraId="1C73E8D8" w14:textId="77777777" w:rsidR="00E9409E" w:rsidRPr="00561425" w:rsidRDefault="00E9409E" w:rsidP="00006A60">
            <w:pPr>
              <w:tabs>
                <w:tab w:val="left" w:pos="567"/>
              </w:tabs>
              <w:spacing w:after="0"/>
              <w:rPr>
                <w:rFonts w:ascii="Marianne Light" w:hAnsi="Marianne Light"/>
                <w:bCs/>
                <w:sz w:val="18"/>
              </w:rPr>
            </w:pPr>
          </w:p>
        </w:tc>
        <w:tc>
          <w:tcPr>
            <w:tcW w:w="1552" w:type="dxa"/>
            <w:shd w:val="clear" w:color="auto" w:fill="auto"/>
            <w:vAlign w:val="center"/>
          </w:tcPr>
          <w:p w14:paraId="25B87632" w14:textId="77777777" w:rsidR="00E9409E" w:rsidRPr="00561425" w:rsidRDefault="00E9409E" w:rsidP="00006A60">
            <w:pPr>
              <w:tabs>
                <w:tab w:val="left" w:pos="567"/>
              </w:tabs>
              <w:spacing w:after="0"/>
              <w:rPr>
                <w:rFonts w:ascii="Marianne Light" w:hAnsi="Marianne Light"/>
                <w:bCs/>
                <w:sz w:val="18"/>
              </w:rPr>
            </w:pPr>
          </w:p>
        </w:tc>
      </w:tr>
    </w:tbl>
    <w:p w14:paraId="493AC6A9" w14:textId="77777777" w:rsidR="00E9409E" w:rsidRDefault="00E9409E" w:rsidP="00E9409E">
      <w:pPr>
        <w:tabs>
          <w:tab w:val="left" w:pos="851"/>
        </w:tabs>
        <w:spacing w:after="0" w:line="240" w:lineRule="auto"/>
        <w:ind w:left="851" w:hanging="851"/>
        <w:jc w:val="both"/>
        <w:rPr>
          <w:rFonts w:ascii="Marianne Light" w:hAnsi="Marianne Light"/>
          <w:i/>
          <w:sz w:val="18"/>
        </w:rPr>
      </w:pPr>
    </w:p>
    <w:p w14:paraId="6EE429C4" w14:textId="77777777" w:rsidR="00E9409E" w:rsidRPr="00561425" w:rsidRDefault="00E9409E" w:rsidP="6AEA7E54">
      <w:pPr>
        <w:tabs>
          <w:tab w:val="left" w:pos="851"/>
        </w:tabs>
        <w:spacing w:after="0" w:line="240" w:lineRule="auto"/>
        <w:ind w:left="851" w:hanging="851"/>
        <w:jc w:val="both"/>
        <w:rPr>
          <w:rFonts w:ascii="Marianne Light" w:hAnsi="Marianne Light"/>
          <w:i/>
          <w:iCs/>
          <w:sz w:val="18"/>
          <w:szCs w:val="18"/>
        </w:rPr>
      </w:pPr>
      <w:r w:rsidRPr="6AEA7E54">
        <w:rPr>
          <w:rFonts w:ascii="Marianne Light" w:hAnsi="Marianne Light"/>
          <w:i/>
          <w:iCs/>
          <w:sz w:val="18"/>
          <w:szCs w:val="18"/>
        </w:rPr>
        <w:t>* Froid</w:t>
      </w:r>
      <w:r w:rsidRPr="6AEA7E54">
        <w:rPr>
          <w:rFonts w:cs="Calibri"/>
          <w:i/>
          <w:iCs/>
          <w:sz w:val="18"/>
          <w:szCs w:val="18"/>
        </w:rPr>
        <w:t> </w:t>
      </w:r>
      <w:r>
        <w:tab/>
      </w:r>
      <w:r w:rsidRPr="6AEA7E54">
        <w:rPr>
          <w:rFonts w:ascii="Marianne Light" w:hAnsi="Marianne Light"/>
          <w:i/>
          <w:iCs/>
          <w:sz w:val="18"/>
          <w:szCs w:val="18"/>
        </w:rPr>
        <w:t>: Préciser s’il s’agit d’une production de rafraîchissement par géocooling ou de climatisation (froid actif) ou de froid simultané au chaud (thermofrigopompe TFP)</w:t>
      </w:r>
    </w:p>
    <w:p w14:paraId="42234561" w14:textId="77777777" w:rsidR="00E9409E" w:rsidRPr="00561425" w:rsidRDefault="00E9409E" w:rsidP="6AEA7E54">
      <w:pPr>
        <w:tabs>
          <w:tab w:val="left" w:pos="567"/>
          <w:tab w:val="left" w:pos="851"/>
        </w:tabs>
        <w:spacing w:after="0" w:line="240" w:lineRule="auto"/>
        <w:jc w:val="both"/>
        <w:rPr>
          <w:rFonts w:ascii="Marianne Light" w:hAnsi="Marianne Light"/>
          <w:i/>
          <w:iCs/>
          <w:sz w:val="18"/>
          <w:szCs w:val="18"/>
        </w:rPr>
      </w:pPr>
      <w:r w:rsidRPr="6AEA7E54">
        <w:rPr>
          <w:rFonts w:ascii="Marianne Light" w:hAnsi="Marianne Light"/>
          <w:i/>
          <w:iCs/>
          <w:sz w:val="18"/>
          <w:szCs w:val="18"/>
        </w:rPr>
        <w:t>** COP</w:t>
      </w:r>
      <w:r w:rsidRPr="6AEA7E54">
        <w:rPr>
          <w:rFonts w:cs="Calibri"/>
          <w:i/>
          <w:iCs/>
          <w:sz w:val="18"/>
          <w:szCs w:val="18"/>
        </w:rPr>
        <w:t> </w:t>
      </w:r>
      <w:r>
        <w:tab/>
      </w:r>
      <w:r w:rsidRPr="6AEA7E54">
        <w:rPr>
          <w:rFonts w:ascii="Marianne Light" w:hAnsi="Marianne Light"/>
          <w:i/>
          <w:iCs/>
          <w:sz w:val="18"/>
          <w:szCs w:val="18"/>
        </w:rPr>
        <w:t>: Coefficient de Performance constructeur de la PAC</w:t>
      </w:r>
      <w:r w:rsidRPr="6AEA7E54">
        <w:rPr>
          <w:rFonts w:cs="Calibri"/>
          <w:i/>
          <w:iCs/>
          <w:sz w:val="18"/>
          <w:szCs w:val="18"/>
        </w:rPr>
        <w:t> </w:t>
      </w:r>
      <w:r w:rsidRPr="6AEA7E54">
        <w:rPr>
          <w:rFonts w:ascii="Marianne Light" w:hAnsi="Marianne Light"/>
          <w:i/>
          <w:iCs/>
          <w:sz w:val="18"/>
          <w:szCs w:val="18"/>
        </w:rPr>
        <w:t xml:space="preserve">; </w:t>
      </w:r>
    </w:p>
    <w:p w14:paraId="5E2979C5" w14:textId="57D88EB0" w:rsidR="00E9409E" w:rsidRPr="00561425" w:rsidRDefault="00E9409E" w:rsidP="5B9E0D54">
      <w:pPr>
        <w:tabs>
          <w:tab w:val="left" w:pos="851"/>
        </w:tabs>
        <w:spacing w:after="0" w:line="240" w:lineRule="auto"/>
        <w:ind w:left="851" w:hanging="851"/>
        <w:jc w:val="both"/>
        <w:rPr>
          <w:rFonts w:ascii="Marianne Light" w:hAnsi="Marianne Light"/>
          <w:i/>
          <w:iCs/>
          <w:sz w:val="18"/>
          <w:szCs w:val="18"/>
        </w:rPr>
      </w:pPr>
      <w:r w:rsidRPr="00561425">
        <w:rPr>
          <w:rFonts w:ascii="Marianne Light" w:hAnsi="Marianne Light"/>
          <w:i/>
          <w:sz w:val="18"/>
        </w:rPr>
        <w:tab/>
      </w:r>
      <w:proofErr w:type="gramStart"/>
      <w:r w:rsidRPr="5B9E0D54">
        <w:rPr>
          <w:rFonts w:ascii="Marianne Light" w:hAnsi="Marianne Light"/>
          <w:i/>
          <w:iCs/>
          <w:sz w:val="18"/>
          <w:szCs w:val="18"/>
        </w:rPr>
        <w:t>pour</w:t>
      </w:r>
      <w:proofErr w:type="gramEnd"/>
      <w:r w:rsidRPr="5B9E0D54">
        <w:rPr>
          <w:rFonts w:ascii="Marianne Light" w:hAnsi="Marianne Light"/>
          <w:i/>
          <w:iCs/>
          <w:sz w:val="18"/>
          <w:szCs w:val="18"/>
        </w:rPr>
        <w:t xml:space="preserve"> les PAC géothermiques sur sondes</w:t>
      </w:r>
      <w:r w:rsidRPr="5B9E0D54">
        <w:rPr>
          <w:rFonts w:ascii="Marianne Light" w:hAnsi="Marianne Light" w:cs="Calibri"/>
          <w:i/>
          <w:iCs/>
          <w:sz w:val="18"/>
          <w:szCs w:val="18"/>
        </w:rPr>
        <w:t>/géostructures/échangeurs compacts géothermiques</w:t>
      </w:r>
      <w:r w:rsidR="49E528BD" w:rsidRPr="5B9E0D54">
        <w:rPr>
          <w:rFonts w:ascii="Marianne Light" w:hAnsi="Marianne Light" w:cs="Calibri"/>
          <w:i/>
          <w:iCs/>
          <w:sz w:val="18"/>
          <w:szCs w:val="18"/>
        </w:rPr>
        <w:t xml:space="preserve"> </w:t>
      </w:r>
      <w:r w:rsidRPr="5B9E0D54">
        <w:rPr>
          <w:rFonts w:ascii="Marianne Light" w:hAnsi="Marianne Light"/>
          <w:i/>
          <w:iCs/>
          <w:sz w:val="18"/>
          <w:szCs w:val="18"/>
        </w:rPr>
        <w:t>: régimes de température 0/-3°C et 30/35°C</w:t>
      </w:r>
    </w:p>
    <w:p w14:paraId="78316B1B" w14:textId="5D9DCE6B" w:rsidR="00E9409E" w:rsidRDefault="00E9409E" w:rsidP="6AEA7E54">
      <w:pPr>
        <w:tabs>
          <w:tab w:val="left" w:pos="851"/>
        </w:tabs>
        <w:spacing w:after="0" w:line="240" w:lineRule="auto"/>
        <w:ind w:left="851" w:hanging="851"/>
        <w:jc w:val="both"/>
        <w:rPr>
          <w:rFonts w:ascii="Marianne Light" w:hAnsi="Marianne Light"/>
          <w:i/>
          <w:iCs/>
          <w:sz w:val="18"/>
          <w:szCs w:val="18"/>
        </w:rPr>
      </w:pPr>
      <w:r w:rsidRPr="00561425">
        <w:rPr>
          <w:rFonts w:ascii="Marianne Light" w:hAnsi="Marianne Light"/>
          <w:i/>
          <w:sz w:val="18"/>
        </w:rPr>
        <w:tab/>
      </w:r>
      <w:proofErr w:type="gramStart"/>
      <w:r w:rsidRPr="6AEA7E54">
        <w:rPr>
          <w:rFonts w:ascii="Marianne Light" w:hAnsi="Marianne Light"/>
          <w:i/>
          <w:iCs/>
          <w:sz w:val="18"/>
          <w:szCs w:val="18"/>
        </w:rPr>
        <w:t>pour</w:t>
      </w:r>
      <w:proofErr w:type="gramEnd"/>
      <w:r w:rsidRPr="6AEA7E54">
        <w:rPr>
          <w:rFonts w:ascii="Marianne Light" w:hAnsi="Marianne Light"/>
          <w:i/>
          <w:iCs/>
          <w:sz w:val="18"/>
          <w:szCs w:val="18"/>
        </w:rPr>
        <w:t xml:space="preserve"> les PAC géothermiques sur nappe/eaux usées/eau de mer/eaux de surface</w:t>
      </w:r>
      <w:r w:rsidRPr="6AEA7E54">
        <w:rPr>
          <w:rFonts w:cs="Calibri"/>
          <w:i/>
          <w:iCs/>
          <w:sz w:val="18"/>
          <w:szCs w:val="18"/>
        </w:rPr>
        <w:t> </w:t>
      </w:r>
      <w:r w:rsidRPr="6AEA7E54">
        <w:rPr>
          <w:rFonts w:ascii="Marianne Light" w:hAnsi="Marianne Light"/>
          <w:i/>
          <w:iCs/>
          <w:sz w:val="18"/>
          <w:szCs w:val="18"/>
        </w:rPr>
        <w:t>: r</w:t>
      </w:r>
      <w:r w:rsidRPr="6AEA7E54">
        <w:rPr>
          <w:rFonts w:ascii="Marianne Light" w:hAnsi="Marianne Light" w:cs="Marianne Light"/>
          <w:i/>
          <w:iCs/>
          <w:sz w:val="18"/>
          <w:szCs w:val="18"/>
        </w:rPr>
        <w:t>é</w:t>
      </w:r>
      <w:r w:rsidRPr="6AEA7E54">
        <w:rPr>
          <w:rFonts w:ascii="Marianne Light" w:hAnsi="Marianne Light"/>
          <w:i/>
          <w:iCs/>
          <w:sz w:val="18"/>
          <w:szCs w:val="18"/>
        </w:rPr>
        <w:t>gimes de temp</w:t>
      </w:r>
      <w:r w:rsidRPr="6AEA7E54">
        <w:rPr>
          <w:rFonts w:ascii="Marianne Light" w:hAnsi="Marianne Light" w:cs="Marianne Light"/>
          <w:i/>
          <w:iCs/>
          <w:sz w:val="18"/>
          <w:szCs w:val="18"/>
        </w:rPr>
        <w:t>é</w:t>
      </w:r>
      <w:r w:rsidRPr="6AEA7E54">
        <w:rPr>
          <w:rFonts w:ascii="Marianne Light" w:hAnsi="Marianne Light"/>
          <w:i/>
          <w:iCs/>
          <w:sz w:val="18"/>
          <w:szCs w:val="18"/>
        </w:rPr>
        <w:t>rature 10/7°C et 30/35°C</w:t>
      </w:r>
    </w:p>
    <w:p w14:paraId="57086ED2" w14:textId="5A7564A5" w:rsidR="008C6C2C" w:rsidRPr="00561425" w:rsidRDefault="008C6C2C" w:rsidP="5B9E0D54">
      <w:pPr>
        <w:tabs>
          <w:tab w:val="left" w:pos="851"/>
          <w:tab w:val="left" w:pos="4785"/>
        </w:tabs>
        <w:spacing w:after="0" w:line="240" w:lineRule="auto"/>
        <w:jc w:val="both"/>
        <w:rPr>
          <w:rFonts w:ascii="Marianne Light" w:hAnsi="Marianne Light"/>
          <w:i/>
          <w:iCs/>
          <w:sz w:val="18"/>
          <w:szCs w:val="18"/>
        </w:rPr>
      </w:pPr>
      <w:proofErr w:type="gramStart"/>
      <w:r w:rsidRPr="5B9E0D54">
        <w:rPr>
          <w:rFonts w:ascii="Marianne Light" w:hAnsi="Marianne Light"/>
          <w:i/>
          <w:iCs/>
          <w:sz w:val="18"/>
          <w:szCs w:val="18"/>
        </w:rPr>
        <w:t>pour</w:t>
      </w:r>
      <w:proofErr w:type="gramEnd"/>
      <w:r w:rsidRPr="5B9E0D54">
        <w:rPr>
          <w:rFonts w:ascii="Marianne Light" w:hAnsi="Marianne Light"/>
          <w:i/>
          <w:iCs/>
          <w:sz w:val="18"/>
          <w:szCs w:val="18"/>
        </w:rPr>
        <w:t xml:space="preserve"> les PAC aérothermi</w:t>
      </w:r>
      <w:r w:rsidR="007D6FA5" w:rsidRPr="5B9E0D54">
        <w:rPr>
          <w:rFonts w:ascii="Marianne Light" w:hAnsi="Marianne Light"/>
          <w:i/>
          <w:iCs/>
          <w:sz w:val="18"/>
          <w:szCs w:val="18"/>
        </w:rPr>
        <w:t>qu</w:t>
      </w:r>
      <w:r w:rsidRPr="5B9E0D54">
        <w:rPr>
          <w:rFonts w:ascii="Marianne Light" w:hAnsi="Marianne Light"/>
          <w:i/>
          <w:iCs/>
          <w:sz w:val="18"/>
          <w:szCs w:val="18"/>
        </w:rPr>
        <w:t>e</w:t>
      </w:r>
      <w:r w:rsidR="007D6FA5" w:rsidRPr="5B9E0D54">
        <w:rPr>
          <w:rFonts w:ascii="Marianne Light" w:hAnsi="Marianne Light"/>
          <w:i/>
          <w:iCs/>
          <w:sz w:val="18"/>
          <w:szCs w:val="18"/>
        </w:rPr>
        <w:t>s</w:t>
      </w:r>
      <w:r w:rsidR="007D6FA5" w:rsidRPr="5B9E0D54">
        <w:rPr>
          <w:rFonts w:cs="Calibri"/>
          <w:i/>
          <w:iCs/>
          <w:sz w:val="18"/>
          <w:szCs w:val="18"/>
        </w:rPr>
        <w:t> </w:t>
      </w:r>
      <w:r w:rsidR="007D6FA5" w:rsidRPr="5B9E0D54">
        <w:rPr>
          <w:rFonts w:ascii="Marianne Light" w:hAnsi="Marianne Light"/>
          <w:i/>
          <w:iCs/>
          <w:sz w:val="18"/>
          <w:szCs w:val="18"/>
        </w:rPr>
        <w:t xml:space="preserve">: </w:t>
      </w:r>
      <w:r w:rsidRPr="5B9E0D54">
        <w:rPr>
          <w:rFonts w:ascii="Marianne Light" w:hAnsi="Marianne Light"/>
          <w:i/>
          <w:iCs/>
          <w:sz w:val="18"/>
          <w:szCs w:val="18"/>
        </w:rPr>
        <w:t xml:space="preserve">régimes de température </w:t>
      </w:r>
      <w:r w:rsidR="00ED68C5" w:rsidRPr="5B9E0D54">
        <w:rPr>
          <w:rFonts w:ascii="Marianne Light" w:hAnsi="Marianne Light"/>
          <w:i/>
          <w:iCs/>
          <w:sz w:val="18"/>
          <w:szCs w:val="18"/>
        </w:rPr>
        <w:t>4</w:t>
      </w:r>
      <w:r w:rsidRPr="5B9E0D54">
        <w:rPr>
          <w:rFonts w:ascii="Marianne Light" w:hAnsi="Marianne Light"/>
          <w:i/>
          <w:iCs/>
          <w:sz w:val="18"/>
          <w:szCs w:val="18"/>
        </w:rPr>
        <w:t>/</w:t>
      </w:r>
      <w:r w:rsidR="00ED68C5" w:rsidRPr="5B9E0D54">
        <w:rPr>
          <w:rFonts w:ascii="Marianne Light" w:hAnsi="Marianne Light"/>
          <w:i/>
          <w:iCs/>
          <w:sz w:val="18"/>
          <w:szCs w:val="18"/>
        </w:rPr>
        <w:t>7</w:t>
      </w:r>
      <w:r w:rsidRPr="5B9E0D54">
        <w:rPr>
          <w:rFonts w:ascii="Marianne Light" w:hAnsi="Marianne Light"/>
          <w:i/>
          <w:iCs/>
          <w:sz w:val="18"/>
          <w:szCs w:val="18"/>
        </w:rPr>
        <w:t>°C et 30/35°C</w:t>
      </w:r>
    </w:p>
    <w:p w14:paraId="1AE6E445" w14:textId="7B081E86" w:rsidR="00E9409E" w:rsidRDefault="00E9409E" w:rsidP="6AEA7E54">
      <w:pPr>
        <w:tabs>
          <w:tab w:val="left" w:pos="851"/>
        </w:tabs>
        <w:spacing w:after="0" w:line="240" w:lineRule="auto"/>
        <w:jc w:val="both"/>
        <w:rPr>
          <w:rFonts w:ascii="Marianne Light" w:hAnsi="Marianne Light"/>
          <w:i/>
          <w:iCs/>
          <w:sz w:val="18"/>
          <w:szCs w:val="18"/>
        </w:rPr>
      </w:pPr>
      <w:r w:rsidRPr="6AEA7E54">
        <w:rPr>
          <w:rFonts w:ascii="Marianne Light" w:hAnsi="Marianne Light"/>
          <w:i/>
          <w:iCs/>
          <w:sz w:val="18"/>
          <w:szCs w:val="18"/>
        </w:rPr>
        <w:t>*** EER</w:t>
      </w:r>
      <w:r w:rsidRPr="6AEA7E54">
        <w:rPr>
          <w:rFonts w:cs="Calibri"/>
          <w:i/>
          <w:iCs/>
          <w:sz w:val="18"/>
          <w:szCs w:val="18"/>
        </w:rPr>
        <w:t> </w:t>
      </w:r>
      <w:r>
        <w:tab/>
      </w:r>
      <w:r w:rsidRPr="6AEA7E54">
        <w:rPr>
          <w:rFonts w:ascii="Marianne Light" w:hAnsi="Marianne Light"/>
          <w:i/>
          <w:iCs/>
          <w:sz w:val="18"/>
          <w:szCs w:val="18"/>
        </w:rPr>
        <w:t>: Energy Efficiency Ratio de la PAC géothermique ou du groupe froid aérothermique (Coefficient d’Efficacité Energétique en mode froid ou COP normé en mode froid).</w:t>
      </w:r>
    </w:p>
    <w:p w14:paraId="26CFEF7A" w14:textId="77777777" w:rsidR="00E9409E" w:rsidRPr="00561425" w:rsidRDefault="00E9409E" w:rsidP="00E9409E">
      <w:pPr>
        <w:jc w:val="both"/>
        <w:rPr>
          <w:rFonts w:ascii="Marianne Light" w:hAnsi="Marianne Light"/>
          <w:i/>
          <w:sz w:val="18"/>
        </w:rPr>
      </w:pPr>
    </w:p>
    <w:p w14:paraId="1222EEF2" w14:textId="77777777" w:rsidR="00E9409E" w:rsidRPr="00740D01" w:rsidRDefault="00E9409E" w:rsidP="00E9409E">
      <w:pPr>
        <w:pStyle w:val="Paragraphedeliste"/>
        <w:numPr>
          <w:ilvl w:val="0"/>
          <w:numId w:val="20"/>
        </w:numPr>
        <w:rPr>
          <w:rFonts w:ascii="Marianne" w:eastAsiaTheme="majorEastAsia" w:hAnsi="Marianne" w:cstheme="majorBidi"/>
          <w:color w:val="auto"/>
          <w:kern w:val="0"/>
          <w:sz w:val="26"/>
          <w:szCs w:val="26"/>
          <w:lang w:eastAsia="en-US"/>
          <w14:ligatures w14:val="none"/>
          <w14:cntxtAlts w14:val="0"/>
        </w:rPr>
      </w:pPr>
      <w:bookmarkStart w:id="170" w:name="_Toc54905477"/>
      <w:bookmarkStart w:id="171" w:name="_Toc55164854"/>
      <w:bookmarkStart w:id="172" w:name="_Toc55218117"/>
      <w:r w:rsidRPr="00740D01">
        <w:rPr>
          <w:rFonts w:ascii="Marianne" w:eastAsiaTheme="majorEastAsia" w:hAnsi="Marianne" w:cstheme="majorBidi"/>
          <w:color w:val="auto"/>
          <w:kern w:val="0"/>
          <w:sz w:val="26"/>
          <w:szCs w:val="26"/>
          <w:lang w:eastAsia="en-US"/>
          <w14:ligatures w14:val="none"/>
          <w14:cntxtAlts w14:val="0"/>
        </w:rPr>
        <w:t xml:space="preserve">Caractéristiques </w:t>
      </w:r>
      <w:r>
        <w:rPr>
          <w:rFonts w:ascii="Marianne" w:eastAsiaTheme="majorEastAsia" w:hAnsi="Marianne" w:cstheme="majorBidi"/>
          <w:color w:val="auto"/>
          <w:kern w:val="0"/>
          <w:sz w:val="26"/>
          <w:szCs w:val="26"/>
          <w:lang w:eastAsia="en-US"/>
          <w14:ligatures w14:val="none"/>
          <w14:cntxtAlts w14:val="0"/>
        </w:rPr>
        <w:t xml:space="preserve">du captage </w:t>
      </w:r>
      <w:r w:rsidRPr="00740D01">
        <w:rPr>
          <w:rFonts w:ascii="Marianne" w:eastAsiaTheme="majorEastAsia" w:hAnsi="Marianne" w:cstheme="majorBidi"/>
          <w:color w:val="auto"/>
          <w:kern w:val="0"/>
          <w:sz w:val="26"/>
          <w:szCs w:val="26"/>
          <w:lang w:eastAsia="en-US"/>
          <w14:ligatures w14:val="none"/>
          <w14:cntxtAlts w14:val="0"/>
        </w:rPr>
        <w:t>de la ressource EnR&amp;R</w:t>
      </w:r>
      <w:bookmarkEnd w:id="170"/>
      <w:bookmarkEnd w:id="171"/>
      <w:bookmarkEnd w:id="172"/>
    </w:p>
    <w:p w14:paraId="6135624C" w14:textId="1A7FAA11" w:rsidR="00E9409E" w:rsidRPr="00A93564" w:rsidRDefault="00E9409E" w:rsidP="6AEA7E54">
      <w:pPr>
        <w:jc w:val="both"/>
        <w:rPr>
          <w:rFonts w:ascii="Marianne Light" w:hAnsi="Marianne Light"/>
          <w:i/>
          <w:iCs/>
          <w:sz w:val="18"/>
          <w:szCs w:val="18"/>
        </w:rPr>
      </w:pPr>
      <w:r w:rsidRPr="6AEA7E54">
        <w:rPr>
          <w:rFonts w:ascii="Marianne Light" w:hAnsi="Marianne Light"/>
          <w:i/>
          <w:iCs/>
          <w:sz w:val="18"/>
          <w:szCs w:val="18"/>
        </w:rPr>
        <w:t>Compléter uniquement le paragraphe concerné selon la ressource «</w:t>
      </w:r>
      <w:r w:rsidRPr="6AEA7E54">
        <w:rPr>
          <w:rFonts w:cs="Calibri"/>
          <w:i/>
          <w:iCs/>
          <w:sz w:val="18"/>
          <w:szCs w:val="18"/>
        </w:rPr>
        <w:t> </w:t>
      </w:r>
      <w:r w:rsidRPr="6AEA7E54">
        <w:rPr>
          <w:rFonts w:ascii="Marianne Light" w:hAnsi="Marianne Light"/>
          <w:i/>
          <w:iCs/>
          <w:sz w:val="18"/>
          <w:szCs w:val="18"/>
        </w:rPr>
        <w:t>géothermique utilisée (sondes verticales</w:t>
      </w:r>
      <w:r w:rsidR="00822057" w:rsidRPr="6AEA7E54">
        <w:rPr>
          <w:rFonts w:ascii="Marianne Light" w:hAnsi="Marianne Light"/>
          <w:i/>
          <w:iCs/>
          <w:sz w:val="18"/>
          <w:szCs w:val="18"/>
        </w:rPr>
        <w:t xml:space="preserve"> ou déviées</w:t>
      </w:r>
      <w:r w:rsidRPr="6AEA7E54">
        <w:rPr>
          <w:rFonts w:ascii="Marianne Light" w:hAnsi="Marianne Light"/>
          <w:i/>
          <w:iCs/>
          <w:sz w:val="18"/>
          <w:szCs w:val="18"/>
        </w:rPr>
        <w:t>, aquifère superficiel, eau de mer, …)</w:t>
      </w:r>
    </w:p>
    <w:p w14:paraId="0348FB6A" w14:textId="77777777" w:rsidR="000761F8" w:rsidRDefault="000761F8" w:rsidP="000761F8">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sondes</w:t>
      </w:r>
    </w:p>
    <w:p w14:paraId="21E1CBF4" w14:textId="579100FA" w:rsidR="000761F8" w:rsidRPr="001977D1" w:rsidRDefault="000761F8" w:rsidP="5B9E0D54">
      <w:pPr>
        <w:shd w:val="clear" w:color="auto" w:fill="D9D9D9" w:themeFill="background1" w:themeFillShade="D9"/>
        <w:tabs>
          <w:tab w:val="left" w:pos="567"/>
        </w:tabs>
        <w:jc w:val="both"/>
        <w:rPr>
          <w:rFonts w:ascii="Marianne Light" w:hAnsi="Marianne Light"/>
          <w:i/>
          <w:iCs/>
          <w:sz w:val="18"/>
          <w:szCs w:val="18"/>
        </w:rPr>
      </w:pPr>
      <w:r w:rsidRPr="5B9E0D54">
        <w:rPr>
          <w:rFonts w:ascii="Marianne Light" w:hAnsi="Marianne Light"/>
          <w:i/>
          <w:iCs/>
          <w:sz w:val="18"/>
          <w:szCs w:val="18"/>
        </w:rPr>
        <w:t xml:space="preserve">Rappeler les principales caractéristiques de la ressource géothermique et des ouvrages sous-sol avec les infos extraites de l’étude de faisabilité sous-sol (le cas échéant rapport du TRT et </w:t>
      </w:r>
      <w:r w:rsidRPr="5B9E0D54">
        <w:rPr>
          <w:rFonts w:ascii="Marianne Light" w:hAnsi="Marianne Light"/>
          <w:i/>
          <w:iCs/>
          <w:sz w:val="18"/>
          <w:szCs w:val="18"/>
          <w:highlight w:val="lightGray"/>
        </w:rPr>
        <w:t>modélisation dynamique sous-sol et surface)</w:t>
      </w:r>
      <w:r w:rsidR="17D93B8E" w:rsidRPr="5B9E0D54">
        <w:rPr>
          <w:rFonts w:ascii="Marianne Light" w:hAnsi="Marianne Light"/>
          <w:i/>
          <w:iCs/>
          <w:sz w:val="18"/>
          <w:szCs w:val="18"/>
          <w:highlight w:val="lightGray"/>
        </w:rPr>
        <w:t xml:space="preserve"> (géomodélisation)</w:t>
      </w:r>
      <w:r w:rsidRPr="5B9E0D54">
        <w:rPr>
          <w:rFonts w:ascii="Marianne Light" w:hAnsi="Marianne Light"/>
          <w:i/>
          <w:iCs/>
          <w:sz w:val="18"/>
          <w:szCs w:val="18"/>
          <w:highlight w:val="lightGray"/>
        </w:rPr>
        <w:t xml:space="preserve"> </w:t>
      </w:r>
      <w:r w:rsidRPr="5B9E0D54">
        <w:rPr>
          <w:rFonts w:ascii="Marianne Light" w:hAnsi="Marianne Light"/>
          <w:i/>
          <w:iCs/>
          <w:sz w:val="18"/>
          <w:szCs w:val="18"/>
        </w:rPr>
        <w:t>réalisée à partir des logiciels FEFLOW, EED, TRNSYS ou logiciel équivalent)</w:t>
      </w:r>
    </w:p>
    <w:p w14:paraId="6E5A1D31" w14:textId="77777777" w:rsidR="000761F8" w:rsidRPr="00076EB4" w:rsidRDefault="000761F8" w:rsidP="000761F8">
      <w:pPr>
        <w:pStyle w:val="Paragraphedeliste"/>
        <w:numPr>
          <w:ilvl w:val="0"/>
          <w:numId w:val="8"/>
        </w:numPr>
        <w:jc w:val="both"/>
        <w:rPr>
          <w:rFonts w:ascii="Marianne Light" w:hAnsi="Marianne Light"/>
          <w:i/>
          <w:sz w:val="18"/>
        </w:rPr>
      </w:pPr>
      <w:r w:rsidRPr="00076EB4">
        <w:rPr>
          <w:rFonts w:ascii="Marianne Light" w:hAnsi="Marianne Light"/>
          <w:i/>
          <w:sz w:val="18"/>
        </w:rPr>
        <w:t>Nombre de sondes (ou pieux énergétiques)</w:t>
      </w:r>
      <w:r>
        <w:rPr>
          <w:rFonts w:cs="Calibri"/>
          <w:i/>
          <w:sz w:val="18"/>
        </w:rPr>
        <w:t> </w:t>
      </w:r>
      <w:r>
        <w:rPr>
          <w:rFonts w:ascii="Marianne Light" w:hAnsi="Marianne Light"/>
          <w:i/>
          <w:sz w:val="18"/>
        </w:rPr>
        <w:t>:</w:t>
      </w:r>
    </w:p>
    <w:p w14:paraId="121ED192" w14:textId="77777777" w:rsidR="000761F8" w:rsidRPr="00076EB4" w:rsidRDefault="000761F8" w:rsidP="000761F8">
      <w:pPr>
        <w:pStyle w:val="Paragraphedeliste"/>
        <w:numPr>
          <w:ilvl w:val="0"/>
          <w:numId w:val="8"/>
        </w:numPr>
        <w:jc w:val="both"/>
        <w:rPr>
          <w:rFonts w:ascii="Marianne Light" w:hAnsi="Marianne Light"/>
          <w:i/>
          <w:sz w:val="18"/>
        </w:rPr>
      </w:pPr>
      <w:r w:rsidRPr="00076EB4">
        <w:rPr>
          <w:rFonts w:ascii="Marianne Light" w:hAnsi="Marianne Light"/>
          <w:i/>
          <w:sz w:val="18"/>
        </w:rPr>
        <w:t>Profondeur des sondes (ou des pieux énergétiques) (m)</w:t>
      </w:r>
      <w:r>
        <w:rPr>
          <w:rFonts w:cs="Calibri"/>
          <w:i/>
          <w:sz w:val="18"/>
        </w:rPr>
        <w:t> </w:t>
      </w:r>
      <w:r>
        <w:rPr>
          <w:rFonts w:ascii="Marianne Light" w:hAnsi="Marianne Light"/>
          <w:i/>
          <w:sz w:val="18"/>
        </w:rPr>
        <w:t>:</w:t>
      </w:r>
    </w:p>
    <w:p w14:paraId="435A8FC0" w14:textId="77777777" w:rsidR="000761F8" w:rsidRDefault="000761F8" w:rsidP="000761F8">
      <w:pPr>
        <w:pStyle w:val="Paragraphedeliste"/>
        <w:numPr>
          <w:ilvl w:val="0"/>
          <w:numId w:val="8"/>
        </w:numPr>
        <w:jc w:val="both"/>
        <w:rPr>
          <w:rFonts w:asciiTheme="minorHAnsi" w:hAnsiTheme="minorHAnsi" w:cstheme="minorHAnsi"/>
          <w:szCs w:val="22"/>
        </w:rPr>
      </w:pPr>
      <w:r w:rsidRPr="00076EB4">
        <w:rPr>
          <w:rFonts w:ascii="Marianne Light" w:hAnsi="Marianne Light"/>
          <w:i/>
          <w:sz w:val="18"/>
        </w:rPr>
        <w:t>Longueur totale forée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04499E0F" w14:textId="77777777" w:rsidR="000761F8" w:rsidRPr="00D72AD7" w:rsidRDefault="000761F8" w:rsidP="000761F8">
      <w:pPr>
        <w:pStyle w:val="Paragraphedeliste"/>
        <w:numPr>
          <w:ilvl w:val="0"/>
          <w:numId w:val="8"/>
        </w:numPr>
        <w:jc w:val="both"/>
        <w:rPr>
          <w:rFonts w:ascii="Marianne Light" w:hAnsi="Marianne Light"/>
          <w:i/>
          <w:sz w:val="18"/>
        </w:rPr>
      </w:pPr>
      <w:r w:rsidRPr="00D72AD7">
        <w:rPr>
          <w:rFonts w:ascii="Marianne Light" w:hAnsi="Marianne Light"/>
          <w:i/>
          <w:sz w:val="18"/>
        </w:rPr>
        <w:t>Type de sonde (simple U, double U, ...)</w:t>
      </w:r>
      <w:r>
        <w:rPr>
          <w:rFonts w:cs="Calibri"/>
          <w:i/>
          <w:sz w:val="18"/>
        </w:rPr>
        <w:t> </w:t>
      </w:r>
      <w:r>
        <w:rPr>
          <w:rFonts w:ascii="Marianne Light" w:hAnsi="Marianne Light"/>
          <w:i/>
          <w:sz w:val="18"/>
        </w:rPr>
        <w:t>:</w:t>
      </w:r>
    </w:p>
    <w:p w14:paraId="174148BE" w14:textId="77777777" w:rsidR="000761F8" w:rsidRPr="00677377" w:rsidRDefault="000761F8" w:rsidP="6AEA7E54">
      <w:pPr>
        <w:pStyle w:val="Paragraphedeliste"/>
        <w:numPr>
          <w:ilvl w:val="0"/>
          <w:numId w:val="8"/>
        </w:numPr>
        <w:jc w:val="both"/>
        <w:rPr>
          <w:rFonts w:ascii="Marianne Light" w:hAnsi="Marianne Light"/>
          <w:i/>
          <w:iCs/>
          <w:sz w:val="18"/>
          <w:szCs w:val="18"/>
        </w:rPr>
      </w:pPr>
      <w:r w:rsidRPr="6AEA7E54">
        <w:rPr>
          <w:rFonts w:ascii="Marianne Light" w:hAnsi="Marianne Light"/>
          <w:i/>
          <w:iCs/>
          <w:sz w:val="18"/>
          <w:szCs w:val="18"/>
        </w:rPr>
        <w:t>Diamètre extérieur des tuyaux (mm)</w:t>
      </w:r>
      <w:r w:rsidRPr="6AEA7E54">
        <w:rPr>
          <w:rFonts w:cs="Calibri"/>
          <w:i/>
          <w:iCs/>
          <w:sz w:val="18"/>
          <w:szCs w:val="18"/>
        </w:rPr>
        <w:t> </w:t>
      </w:r>
      <w:r w:rsidRPr="6AEA7E54">
        <w:rPr>
          <w:rFonts w:ascii="Marianne Light" w:hAnsi="Marianne Light"/>
          <w:i/>
          <w:iCs/>
          <w:sz w:val="18"/>
          <w:szCs w:val="18"/>
        </w:rPr>
        <w:t>:</w:t>
      </w:r>
      <w:r>
        <w:tab/>
      </w:r>
    </w:p>
    <w:p w14:paraId="3E9069B4" w14:textId="77777777" w:rsidR="000761F8" w:rsidRPr="00677377" w:rsidRDefault="000761F8" w:rsidP="6AEA7E54">
      <w:pPr>
        <w:pStyle w:val="Paragraphedeliste"/>
        <w:numPr>
          <w:ilvl w:val="0"/>
          <w:numId w:val="8"/>
        </w:numPr>
        <w:jc w:val="both"/>
        <w:rPr>
          <w:rFonts w:ascii="Marianne Light" w:hAnsi="Marianne Light"/>
          <w:i/>
          <w:iCs/>
          <w:sz w:val="18"/>
          <w:szCs w:val="18"/>
        </w:rPr>
      </w:pPr>
      <w:r w:rsidRPr="6AEA7E54">
        <w:rPr>
          <w:rFonts w:ascii="Marianne Light" w:hAnsi="Marianne Light"/>
          <w:i/>
          <w:iCs/>
          <w:sz w:val="18"/>
          <w:szCs w:val="18"/>
        </w:rPr>
        <w:t>Espacement moyen entre sondes (m)</w:t>
      </w:r>
      <w:r w:rsidRPr="6AEA7E54">
        <w:rPr>
          <w:rFonts w:cs="Calibri"/>
          <w:i/>
          <w:iCs/>
          <w:sz w:val="18"/>
          <w:szCs w:val="18"/>
        </w:rPr>
        <w:t> </w:t>
      </w:r>
      <w:r w:rsidRPr="6AEA7E54">
        <w:rPr>
          <w:rFonts w:ascii="Marianne Light" w:hAnsi="Marianne Light"/>
          <w:i/>
          <w:iCs/>
          <w:sz w:val="18"/>
          <w:szCs w:val="18"/>
        </w:rPr>
        <w:t>:</w:t>
      </w:r>
      <w:r>
        <w:tab/>
      </w:r>
    </w:p>
    <w:p w14:paraId="4533FF93" w14:textId="77777777" w:rsidR="000761F8" w:rsidRPr="00677377" w:rsidRDefault="000761F8" w:rsidP="6AEA7E54">
      <w:pPr>
        <w:pStyle w:val="Paragraphedeliste"/>
        <w:numPr>
          <w:ilvl w:val="0"/>
          <w:numId w:val="8"/>
        </w:numPr>
        <w:jc w:val="both"/>
        <w:rPr>
          <w:rFonts w:ascii="Marianne Light" w:hAnsi="Marianne Light"/>
          <w:i/>
          <w:iCs/>
          <w:sz w:val="18"/>
          <w:szCs w:val="18"/>
        </w:rPr>
      </w:pPr>
      <w:r w:rsidRPr="6AEA7E54">
        <w:rPr>
          <w:rFonts w:ascii="Marianne Light" w:hAnsi="Marianne Light"/>
          <w:i/>
          <w:iCs/>
          <w:sz w:val="18"/>
          <w:szCs w:val="18"/>
        </w:rPr>
        <w:t>Puissance maximale d'extraction par m (W/m)</w:t>
      </w:r>
      <w:r w:rsidRPr="6AEA7E54">
        <w:rPr>
          <w:rFonts w:cs="Calibri"/>
          <w:i/>
          <w:iCs/>
          <w:sz w:val="18"/>
          <w:szCs w:val="18"/>
        </w:rPr>
        <w:t> </w:t>
      </w:r>
      <w:r w:rsidRPr="6AEA7E54">
        <w:rPr>
          <w:rFonts w:ascii="Marianne Light" w:hAnsi="Marianne Light"/>
          <w:i/>
          <w:iCs/>
          <w:sz w:val="18"/>
          <w:szCs w:val="18"/>
        </w:rPr>
        <w:t>:</w:t>
      </w:r>
      <w:r>
        <w:tab/>
      </w:r>
    </w:p>
    <w:p w14:paraId="76E0746E" w14:textId="77777777" w:rsidR="000761F8" w:rsidRPr="00677377" w:rsidRDefault="000761F8" w:rsidP="6AEA7E54">
      <w:pPr>
        <w:pStyle w:val="Paragraphedeliste"/>
        <w:numPr>
          <w:ilvl w:val="0"/>
          <w:numId w:val="8"/>
        </w:numPr>
        <w:jc w:val="both"/>
        <w:rPr>
          <w:rFonts w:ascii="Marianne Light" w:hAnsi="Marianne Light"/>
          <w:i/>
          <w:iCs/>
          <w:sz w:val="18"/>
          <w:szCs w:val="18"/>
        </w:rPr>
      </w:pPr>
      <w:r w:rsidRPr="6AEA7E54">
        <w:rPr>
          <w:rFonts w:ascii="Marianne Light" w:hAnsi="Marianne Light"/>
          <w:i/>
          <w:iCs/>
          <w:sz w:val="18"/>
          <w:szCs w:val="18"/>
        </w:rPr>
        <w:t>Energie maximale d’extraction par m (kWh/an/m)</w:t>
      </w:r>
      <w:r w:rsidRPr="6AEA7E54">
        <w:rPr>
          <w:rFonts w:cs="Calibri"/>
          <w:i/>
          <w:iCs/>
          <w:sz w:val="18"/>
          <w:szCs w:val="18"/>
        </w:rPr>
        <w:t> </w:t>
      </w:r>
      <w:r w:rsidRPr="6AEA7E54">
        <w:rPr>
          <w:rFonts w:ascii="Marianne Light" w:hAnsi="Marianne Light"/>
          <w:i/>
          <w:iCs/>
          <w:sz w:val="18"/>
          <w:szCs w:val="18"/>
        </w:rPr>
        <w:t>:</w:t>
      </w:r>
      <w:r>
        <w:tab/>
      </w:r>
    </w:p>
    <w:p w14:paraId="1BDF8B7C" w14:textId="77777777" w:rsidR="000761F8" w:rsidRPr="00677377" w:rsidRDefault="000761F8" w:rsidP="000761F8">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69F6E0B2" w14:textId="77777777" w:rsidR="000761F8" w:rsidRPr="000349DD" w:rsidRDefault="000761F8" w:rsidP="000761F8">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3F1705E6" w14:textId="77777777" w:rsidR="000761F8" w:rsidRPr="00F35336" w:rsidRDefault="000761F8" w:rsidP="000761F8">
      <w:pPr>
        <w:spacing w:line="240" w:lineRule="auto"/>
        <w:jc w:val="both"/>
        <w:rPr>
          <w:rFonts w:ascii="Marianne Light" w:hAnsi="Marianne Light"/>
          <w:i/>
          <w:sz w:val="18"/>
          <w:highlight w:val="lightGray"/>
        </w:rPr>
      </w:pPr>
      <w:r w:rsidRPr="00657AA6">
        <w:rPr>
          <w:rFonts w:ascii="Marianne Light" w:hAnsi="Marianne Light"/>
          <w:i/>
          <w:sz w:val="18"/>
          <w:highlight w:val="lightGray"/>
        </w:rPr>
        <w:lastRenderedPageBreak/>
        <w:t>Joindre l’étude de faisabilité sous-sol incluant</w:t>
      </w:r>
      <w:r w:rsidRPr="00F35336">
        <w:rPr>
          <w:rFonts w:ascii="Marianne Light" w:hAnsi="Marianne Light"/>
          <w:i/>
          <w:sz w:val="18"/>
          <w:highlight w:val="lightGray"/>
        </w:rPr>
        <w:t xml:space="preserve"> pour les </w:t>
      </w:r>
      <w:r>
        <w:rPr>
          <w:rFonts w:ascii="Marianne Light" w:hAnsi="Marianne Light"/>
          <w:i/>
          <w:sz w:val="18"/>
          <w:highlight w:val="lightGray"/>
        </w:rPr>
        <w:t>projets</w:t>
      </w:r>
      <w:r w:rsidRPr="00F35336">
        <w:rPr>
          <w:rFonts w:ascii="Marianne Light" w:hAnsi="Marianne Light"/>
          <w:i/>
          <w:sz w:val="18"/>
          <w:highlight w:val="lightGray"/>
        </w:rPr>
        <w:t xml:space="preserve"> dont la longueur cumulée des sondes est supérieure à 1000 ml, le rapport de TRT et la </w:t>
      </w:r>
      <w:r w:rsidRPr="00950641">
        <w:rPr>
          <w:rFonts w:ascii="Marianne Light" w:hAnsi="Marianne Light"/>
          <w:i/>
          <w:sz w:val="18"/>
          <w:highlight w:val="lightGray"/>
        </w:rPr>
        <w:t xml:space="preserve">modélisation dynamique (sous-sol et surface) </w:t>
      </w:r>
      <w:r w:rsidRPr="00F35336">
        <w:rPr>
          <w:rFonts w:ascii="Marianne Light" w:hAnsi="Marianne Light"/>
          <w:i/>
          <w:sz w:val="18"/>
          <w:highlight w:val="lightGray"/>
        </w:rPr>
        <w:t>(simulation réalisée à partir des logiciels FEFLOW, EED,</w:t>
      </w:r>
      <w:r>
        <w:rPr>
          <w:rFonts w:ascii="Marianne Light" w:hAnsi="Marianne Light"/>
          <w:i/>
          <w:sz w:val="18"/>
          <w:highlight w:val="lightGray"/>
        </w:rPr>
        <w:t xml:space="preserve"> </w:t>
      </w:r>
      <w:r w:rsidRPr="00F35336">
        <w:rPr>
          <w:rFonts w:ascii="Marianne Light" w:hAnsi="Marianne Light"/>
          <w:i/>
          <w:sz w:val="18"/>
          <w:highlight w:val="lightGray"/>
        </w:rPr>
        <w:t>TRNSYS ou logiciel équivalent</w:t>
      </w:r>
      <w:r>
        <w:rPr>
          <w:rStyle w:val="Appelnotedebasdep"/>
          <w:rFonts w:ascii="Marianne Light" w:hAnsi="Marianne Light"/>
          <w:i/>
          <w:sz w:val="18"/>
          <w:highlight w:val="lightGray"/>
        </w:rPr>
        <w:footnoteReference w:id="4"/>
      </w:r>
      <w:r w:rsidRPr="00F35336">
        <w:rPr>
          <w:rFonts w:ascii="Marianne Light" w:hAnsi="Marianne Light"/>
          <w:i/>
          <w:sz w:val="18"/>
          <w:highlight w:val="lightGray"/>
        </w:rPr>
        <w:t>)</w:t>
      </w:r>
    </w:p>
    <w:p w14:paraId="714A1E58" w14:textId="4B01A6AA" w:rsidR="000761F8" w:rsidRPr="00006A60" w:rsidRDefault="000761F8" w:rsidP="000761F8">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globale </w:t>
      </w:r>
      <w:r w:rsidRPr="00006A60">
        <w:rPr>
          <w:rFonts w:ascii="Marianne Light" w:hAnsi="Marianne Light"/>
          <w:i/>
          <w:sz w:val="18"/>
          <w:highlight w:val="lightGray"/>
        </w:rPr>
        <w:t xml:space="preserve">de la solution géothermique incluant l’analyse fonctionnelle de l’installation selon les différents modes de fonctionnement envisagés </w:t>
      </w:r>
    </w:p>
    <w:p w14:paraId="437B1559" w14:textId="77777777" w:rsidR="000761F8" w:rsidRDefault="000761F8" w:rsidP="000761F8">
      <w:pPr>
        <w:jc w:val="both"/>
        <w:rPr>
          <w:rFonts w:ascii="Marianne Light" w:hAnsi="Marianne Light"/>
          <w:i/>
          <w:sz w:val="18"/>
        </w:rPr>
      </w:pPr>
      <w:r w:rsidRPr="00006A60">
        <w:rPr>
          <w:rFonts w:ascii="Marianne Light" w:hAnsi="Marianne Light"/>
          <w:i/>
          <w:sz w:val="18"/>
          <w:highlight w:val="lightGray"/>
        </w:rPr>
        <w:t>Joindre le s</w:t>
      </w:r>
      <w:r>
        <w:rPr>
          <w:rFonts w:ascii="Marianne Light" w:hAnsi="Marianne Light"/>
          <w:i/>
          <w:sz w:val="18"/>
          <w:highlight w:val="lightGray"/>
        </w:rPr>
        <w:t>chéma d’implantation des forages des sondes</w:t>
      </w:r>
    </w:p>
    <w:p w14:paraId="63EEC914" w14:textId="77777777" w:rsidR="000761F8" w:rsidRPr="00F35336" w:rsidRDefault="000761F8" w:rsidP="000761F8">
      <w:pPr>
        <w:jc w:val="both"/>
        <w:rPr>
          <w:rFonts w:asciiTheme="minorHAnsi" w:hAnsiTheme="minorHAnsi" w:cstheme="minorHAnsi"/>
          <w:szCs w:val="22"/>
        </w:rPr>
      </w:pPr>
    </w:p>
    <w:p w14:paraId="5AA4E49F" w14:textId="77777777" w:rsidR="000761F8" w:rsidRDefault="000761F8" w:rsidP="000761F8">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géostructures énergétiques</w:t>
      </w:r>
    </w:p>
    <w:p w14:paraId="02E3983C" w14:textId="5A1D08C0" w:rsidR="000761F8" w:rsidRPr="00677377" w:rsidRDefault="000761F8" w:rsidP="5B9E0D54">
      <w:pPr>
        <w:shd w:val="clear" w:color="auto" w:fill="D9D9D9" w:themeFill="background1" w:themeFillShade="D9"/>
        <w:tabs>
          <w:tab w:val="left" w:pos="567"/>
        </w:tabs>
        <w:jc w:val="both"/>
        <w:rPr>
          <w:rFonts w:ascii="Marianne Light" w:hAnsi="Marianne Light"/>
          <w:i/>
          <w:iCs/>
          <w:sz w:val="18"/>
          <w:szCs w:val="18"/>
        </w:rPr>
      </w:pPr>
      <w:r w:rsidRPr="5B9E0D54">
        <w:rPr>
          <w:rFonts w:ascii="Marianne Light" w:hAnsi="Marianne Light"/>
          <w:i/>
          <w:iCs/>
          <w:sz w:val="18"/>
          <w:szCs w:val="18"/>
        </w:rPr>
        <w:t xml:space="preserve">Rappeler les principales caractéristiques de la ressource géothermique et des ouvrages sous-sol avec les infos extraites de </w:t>
      </w:r>
      <w:r w:rsidRPr="5B9E0D54">
        <w:rPr>
          <w:rFonts w:ascii="Marianne Light" w:hAnsi="Marianne Light"/>
          <w:b/>
          <w:bCs/>
          <w:i/>
          <w:iCs/>
          <w:sz w:val="18"/>
          <w:szCs w:val="18"/>
        </w:rPr>
        <w:t>l’étude</w:t>
      </w:r>
      <w:r w:rsidRPr="5B9E0D54">
        <w:rPr>
          <w:rFonts w:ascii="Marianne Light" w:hAnsi="Marianne Light"/>
          <w:i/>
          <w:iCs/>
          <w:sz w:val="18"/>
          <w:szCs w:val="18"/>
        </w:rPr>
        <w:t xml:space="preserve"> </w:t>
      </w:r>
      <w:r w:rsidRPr="5B9E0D54">
        <w:rPr>
          <w:rFonts w:ascii="Marianne Light" w:hAnsi="Marianne Light"/>
          <w:b/>
          <w:bCs/>
          <w:i/>
          <w:iCs/>
          <w:sz w:val="18"/>
          <w:szCs w:val="18"/>
        </w:rPr>
        <w:t>géotechnique</w:t>
      </w:r>
      <w:r w:rsidRPr="5B9E0D54">
        <w:rPr>
          <w:rFonts w:ascii="Marianne Light" w:hAnsi="Marianne Light"/>
          <w:i/>
          <w:iCs/>
          <w:sz w:val="18"/>
          <w:szCs w:val="18"/>
        </w:rPr>
        <w:t xml:space="preserve"> et de l’étude de faisabilité sous-sol (rapport du TRT et </w:t>
      </w:r>
      <w:r w:rsidRPr="5B9E0D54">
        <w:rPr>
          <w:rFonts w:ascii="Marianne Light" w:hAnsi="Marianne Light"/>
          <w:i/>
          <w:iCs/>
          <w:sz w:val="18"/>
          <w:szCs w:val="18"/>
          <w:highlight w:val="lightGray"/>
        </w:rPr>
        <w:t>modélisation dynamique sous-sol et surface</w:t>
      </w:r>
      <w:r w:rsidR="145C362B" w:rsidRPr="5B9E0D54">
        <w:rPr>
          <w:rFonts w:ascii="Marianne Light" w:hAnsi="Marianne Light"/>
          <w:i/>
          <w:iCs/>
          <w:sz w:val="18"/>
          <w:szCs w:val="18"/>
          <w:highlight w:val="lightGray"/>
        </w:rPr>
        <w:t xml:space="preserve"> (géomodélisation) </w:t>
      </w:r>
      <w:r w:rsidRPr="5B9E0D54">
        <w:rPr>
          <w:rFonts w:ascii="Marianne Light" w:hAnsi="Marianne Light"/>
          <w:i/>
          <w:iCs/>
          <w:sz w:val="18"/>
          <w:szCs w:val="18"/>
        </w:rPr>
        <w:t>réalisée à partir des logiciels FEFLOW, EED,</w:t>
      </w:r>
      <w:r w:rsidR="588A9E6B" w:rsidRPr="5B9E0D54">
        <w:rPr>
          <w:rFonts w:ascii="Marianne Light" w:hAnsi="Marianne Light"/>
          <w:i/>
          <w:iCs/>
          <w:sz w:val="18"/>
          <w:szCs w:val="18"/>
        </w:rPr>
        <w:t xml:space="preserve"> </w:t>
      </w:r>
      <w:r w:rsidRPr="5B9E0D54">
        <w:rPr>
          <w:rFonts w:ascii="Marianne Light" w:hAnsi="Marianne Light"/>
          <w:i/>
          <w:iCs/>
          <w:sz w:val="18"/>
          <w:szCs w:val="18"/>
        </w:rPr>
        <w:t>TRNSYS ou logiciel équivalent)</w:t>
      </w:r>
    </w:p>
    <w:p w14:paraId="7053DB8F"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sidRPr="00677377">
        <w:rPr>
          <w:rFonts w:ascii="Marianne Light" w:hAnsi="Marianne Light"/>
          <w:i/>
          <w:sz w:val="18"/>
        </w:rPr>
        <w:t>de géostructure énergétique (pieux, radier, parois moulées ...)</w:t>
      </w:r>
      <w:r>
        <w:rPr>
          <w:rFonts w:cs="Calibri"/>
          <w:i/>
          <w:sz w:val="18"/>
        </w:rPr>
        <w:t> </w:t>
      </w:r>
      <w:r>
        <w:rPr>
          <w:rFonts w:ascii="Marianne Light" w:hAnsi="Marianne Light"/>
          <w:i/>
          <w:sz w:val="18"/>
        </w:rPr>
        <w:t>:</w:t>
      </w:r>
    </w:p>
    <w:p w14:paraId="5C1AEBC5" w14:textId="77777777" w:rsidR="000761F8" w:rsidRPr="00076EB4" w:rsidRDefault="000761F8" w:rsidP="000761F8">
      <w:pPr>
        <w:pStyle w:val="Paragraphedeliste"/>
        <w:numPr>
          <w:ilvl w:val="0"/>
          <w:numId w:val="8"/>
        </w:numPr>
        <w:jc w:val="both"/>
        <w:rPr>
          <w:rFonts w:ascii="Marianne Light" w:hAnsi="Marianne Light"/>
          <w:i/>
          <w:sz w:val="18"/>
        </w:rPr>
      </w:pPr>
      <w:r>
        <w:rPr>
          <w:rFonts w:ascii="Marianne Light" w:hAnsi="Marianne Light"/>
          <w:i/>
          <w:sz w:val="18"/>
        </w:rPr>
        <w:t>Nombre de pieux énergétiques</w:t>
      </w:r>
      <w:r>
        <w:rPr>
          <w:rFonts w:cs="Calibri"/>
          <w:i/>
          <w:sz w:val="18"/>
        </w:rPr>
        <w:t> </w:t>
      </w:r>
      <w:r>
        <w:rPr>
          <w:rFonts w:ascii="Marianne Light" w:hAnsi="Marianne Light"/>
          <w:i/>
          <w:sz w:val="18"/>
        </w:rPr>
        <w:t>:</w:t>
      </w:r>
    </w:p>
    <w:p w14:paraId="0FD3C7DA" w14:textId="77777777" w:rsidR="000761F8" w:rsidRPr="00076EB4" w:rsidRDefault="000761F8" w:rsidP="000761F8">
      <w:pPr>
        <w:pStyle w:val="Paragraphedeliste"/>
        <w:numPr>
          <w:ilvl w:val="0"/>
          <w:numId w:val="8"/>
        </w:numPr>
        <w:jc w:val="both"/>
        <w:rPr>
          <w:rFonts w:ascii="Marianne Light" w:hAnsi="Marianne Light"/>
          <w:i/>
          <w:sz w:val="18"/>
        </w:rPr>
      </w:pPr>
      <w:r>
        <w:rPr>
          <w:rFonts w:ascii="Marianne Light" w:hAnsi="Marianne Light"/>
          <w:i/>
          <w:sz w:val="18"/>
        </w:rPr>
        <w:t>Profondeur des pieux énergétiques</w:t>
      </w:r>
      <w:r w:rsidRPr="00076EB4">
        <w:rPr>
          <w:rFonts w:ascii="Marianne Light" w:hAnsi="Marianne Light"/>
          <w:i/>
          <w:sz w:val="18"/>
        </w:rPr>
        <w:t xml:space="preserve"> (m)</w:t>
      </w:r>
      <w:r>
        <w:rPr>
          <w:rFonts w:cs="Calibri"/>
          <w:i/>
          <w:sz w:val="18"/>
        </w:rPr>
        <w:t> </w:t>
      </w:r>
      <w:r>
        <w:rPr>
          <w:rFonts w:ascii="Marianne Light" w:hAnsi="Marianne Light"/>
          <w:i/>
          <w:sz w:val="18"/>
        </w:rPr>
        <w:t>:</w:t>
      </w:r>
    </w:p>
    <w:p w14:paraId="4AA69D28" w14:textId="77777777" w:rsidR="000761F8" w:rsidRDefault="000761F8" w:rsidP="000761F8">
      <w:pPr>
        <w:pStyle w:val="Paragraphedeliste"/>
        <w:numPr>
          <w:ilvl w:val="0"/>
          <w:numId w:val="8"/>
        </w:numPr>
        <w:jc w:val="both"/>
        <w:rPr>
          <w:rFonts w:asciiTheme="minorHAnsi" w:hAnsiTheme="minorHAnsi" w:cstheme="minorHAnsi"/>
          <w:szCs w:val="22"/>
        </w:rPr>
      </w:pPr>
      <w:r>
        <w:rPr>
          <w:rFonts w:ascii="Marianne Light" w:hAnsi="Marianne Light"/>
          <w:i/>
          <w:sz w:val="18"/>
        </w:rPr>
        <w:t xml:space="preserve">Longueur totale </w:t>
      </w:r>
      <w:r w:rsidRPr="00076EB4">
        <w:rPr>
          <w:rFonts w:ascii="Marianne Light" w:hAnsi="Marianne Light"/>
          <w:i/>
          <w:sz w:val="18"/>
        </w:rPr>
        <w:t>des échang</w:t>
      </w:r>
      <w:r>
        <w:rPr>
          <w:rFonts w:ascii="Marianne Light" w:hAnsi="Marianne Light"/>
          <w:i/>
          <w:sz w:val="18"/>
        </w:rPr>
        <w:t>eurs intégrés aux géostructures</w:t>
      </w:r>
      <w:r w:rsidRPr="00076EB4">
        <w:rPr>
          <w:rFonts w:ascii="Marianne Light" w:hAnsi="Marianne Light"/>
          <w:i/>
          <w:sz w:val="18"/>
        </w:rPr>
        <w:t xml:space="preserv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74E7F2C0"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Diamètre extérieur des tuyaux (mm)</w:t>
      </w:r>
      <w:r w:rsidRPr="00677377">
        <w:rPr>
          <w:rFonts w:ascii="Marianne Light" w:hAnsi="Marianne Light"/>
          <w:i/>
          <w:sz w:val="18"/>
        </w:rPr>
        <w:tab/>
      </w:r>
    </w:p>
    <w:p w14:paraId="0158AD2F"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Espacement moyen entre pieux (m)</w:t>
      </w:r>
      <w:r w:rsidRPr="00677377">
        <w:rPr>
          <w:rFonts w:ascii="Marianne Light" w:hAnsi="Marianne Light"/>
          <w:i/>
          <w:sz w:val="18"/>
        </w:rPr>
        <w:tab/>
      </w:r>
    </w:p>
    <w:p w14:paraId="41F89A3F"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14:paraId="7942493D"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14:paraId="7F00931B" w14:textId="77777777" w:rsidR="000761F8" w:rsidRPr="00677377" w:rsidRDefault="000761F8" w:rsidP="000761F8">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54186D04" w14:textId="77777777" w:rsidR="000761F8" w:rsidRPr="000349DD" w:rsidRDefault="000761F8" w:rsidP="000761F8">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481B162F" w14:textId="419DCF2D" w:rsidR="000761F8" w:rsidRPr="00F35336" w:rsidRDefault="000761F8" w:rsidP="5B9E0D54">
      <w:pPr>
        <w:spacing w:line="240" w:lineRule="auto"/>
        <w:jc w:val="both"/>
        <w:rPr>
          <w:rFonts w:ascii="Marianne Light" w:hAnsi="Marianne Light"/>
          <w:i/>
          <w:iCs/>
          <w:sz w:val="18"/>
          <w:szCs w:val="18"/>
          <w:highlight w:val="lightGray"/>
        </w:rPr>
      </w:pPr>
      <w:r w:rsidRPr="5B9E0D54">
        <w:rPr>
          <w:rFonts w:ascii="Marianne Light" w:hAnsi="Marianne Light"/>
          <w:i/>
          <w:iCs/>
          <w:sz w:val="18"/>
          <w:szCs w:val="18"/>
          <w:highlight w:val="lightGray"/>
        </w:rPr>
        <w:t>Joindre l’étude de faisabilité sous-sol incluant pour les projets dont la longueur cumulée des pieux équipés est supérieure à 1000 ml, le rapport de TRT et la modélisation dynamique (sous-sol et surface) (simulation réalisée à partir des logiciels FEFLOW, EED,</w:t>
      </w:r>
      <w:r w:rsidR="1F1011F7" w:rsidRPr="5B9E0D54">
        <w:rPr>
          <w:rFonts w:ascii="Marianne Light" w:hAnsi="Marianne Light"/>
          <w:i/>
          <w:iCs/>
          <w:sz w:val="18"/>
          <w:szCs w:val="18"/>
          <w:highlight w:val="lightGray"/>
        </w:rPr>
        <w:t xml:space="preserve"> </w:t>
      </w:r>
      <w:r w:rsidRPr="5B9E0D54">
        <w:rPr>
          <w:rFonts w:ascii="Marianne Light" w:hAnsi="Marianne Light"/>
          <w:i/>
          <w:iCs/>
          <w:sz w:val="18"/>
          <w:szCs w:val="18"/>
          <w:highlight w:val="lightGray"/>
        </w:rPr>
        <w:t>TRNSYS ou logiciel équivalent)</w:t>
      </w:r>
    </w:p>
    <w:p w14:paraId="522ED9D9" w14:textId="77777777" w:rsidR="000761F8" w:rsidRDefault="000761F8" w:rsidP="000761F8">
      <w:pPr>
        <w:jc w:val="both"/>
        <w:rPr>
          <w:rFonts w:ascii="Marianne Light" w:hAnsi="Marianne Light"/>
          <w:i/>
          <w:sz w:val="18"/>
          <w:highlight w:val="lightGray"/>
        </w:rPr>
      </w:pPr>
      <w:r>
        <w:rPr>
          <w:rFonts w:ascii="Marianne Light" w:hAnsi="Marianne Light"/>
          <w:i/>
          <w:sz w:val="18"/>
          <w:highlight w:val="lightGray"/>
        </w:rPr>
        <w:t>Joindre l’</w:t>
      </w:r>
      <w:r w:rsidRPr="00F35336">
        <w:rPr>
          <w:rFonts w:ascii="Marianne Light" w:hAnsi="Marianne Light"/>
          <w:i/>
          <w:sz w:val="18"/>
          <w:highlight w:val="lightGray"/>
        </w:rPr>
        <w:t>étude géotechnique intégrant les effets thermiques de la géothermie sur les géostructures et le sol ainsi que l’avis technique (ou ATex chantier) pour les pieux énergétiques</w:t>
      </w:r>
    </w:p>
    <w:p w14:paraId="6A682C53" w14:textId="6E665F4C" w:rsidR="000761F8" w:rsidRPr="00006A60" w:rsidRDefault="000761F8" w:rsidP="000761F8">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globale </w:t>
      </w:r>
      <w:r w:rsidRPr="00006A60">
        <w:rPr>
          <w:rFonts w:ascii="Marianne Light" w:hAnsi="Marianne Light"/>
          <w:i/>
          <w:sz w:val="18"/>
          <w:highlight w:val="lightGray"/>
        </w:rPr>
        <w:t xml:space="preserve">de la solution géothermique incluant l’analyse fonctionnelle de l’installation selon les différents modes de fonctionnement envisagés </w:t>
      </w:r>
    </w:p>
    <w:p w14:paraId="39796BD5" w14:textId="77777777" w:rsidR="000761F8" w:rsidRPr="00F35336" w:rsidRDefault="000761F8" w:rsidP="000761F8">
      <w:pPr>
        <w:rPr>
          <w:rFonts w:asciiTheme="minorHAnsi" w:hAnsiTheme="minorHAnsi" w:cstheme="minorHAnsi"/>
        </w:rPr>
      </w:pPr>
    </w:p>
    <w:p w14:paraId="022A91A4" w14:textId="77777777" w:rsidR="000761F8" w:rsidRDefault="000761F8" w:rsidP="000761F8">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 xml:space="preserve">ermie sur échangeurs compacts géothermiques </w:t>
      </w:r>
    </w:p>
    <w:p w14:paraId="3621EA17" w14:textId="77777777" w:rsidR="000761F8" w:rsidRPr="00677377" w:rsidRDefault="000761F8" w:rsidP="000761F8">
      <w:pPr>
        <w:shd w:val="clear" w:color="auto" w:fill="D9D9D9" w:themeFill="background1" w:themeFillShade="D9"/>
        <w:tabs>
          <w:tab w:val="left" w:pos="567"/>
        </w:tabs>
        <w:jc w:val="both"/>
        <w:rPr>
          <w:rFonts w:ascii="Marianne Light" w:hAnsi="Marianne Light"/>
          <w:bCs/>
          <w:i/>
          <w:sz w:val="18"/>
          <w:szCs w:val="22"/>
        </w:rPr>
      </w:pPr>
      <w:r w:rsidRPr="00677377">
        <w:rPr>
          <w:rFonts w:ascii="Marianne Light" w:hAnsi="Marianne Light"/>
          <w:bCs/>
          <w:i/>
          <w:sz w:val="18"/>
          <w:szCs w:val="22"/>
        </w:rPr>
        <w:t xml:space="preserve">Rappeler les principales caractéristiques de la ressource géothermique et des ouvrages sous-sol avec les infos extraites de l’étude </w:t>
      </w:r>
      <w:r>
        <w:rPr>
          <w:rFonts w:ascii="Marianne Light" w:hAnsi="Marianne Light"/>
          <w:bCs/>
          <w:i/>
          <w:sz w:val="18"/>
          <w:szCs w:val="22"/>
        </w:rPr>
        <w:t>de faisabilité sous-sol</w:t>
      </w:r>
    </w:p>
    <w:p w14:paraId="4E1E3FF6"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Pr>
          <w:rFonts w:ascii="Marianne Light" w:hAnsi="Marianne Light"/>
          <w:i/>
          <w:sz w:val="18"/>
        </w:rPr>
        <w:t>d’échangeurs compacts</w:t>
      </w:r>
      <w:r w:rsidRPr="00677377">
        <w:rPr>
          <w:rFonts w:ascii="Marianne Light" w:hAnsi="Marianne Light"/>
          <w:i/>
          <w:sz w:val="18"/>
        </w:rPr>
        <w:t xml:space="preserve"> (</w:t>
      </w:r>
      <w:r>
        <w:rPr>
          <w:rFonts w:ascii="Marianne Light" w:hAnsi="Marianne Light"/>
          <w:i/>
          <w:sz w:val="18"/>
        </w:rPr>
        <w:t>corbeilles, murs géothermiques</w:t>
      </w:r>
      <w:r w:rsidRPr="00677377">
        <w:rPr>
          <w:rFonts w:ascii="Marianne Light" w:hAnsi="Marianne Light"/>
          <w:i/>
          <w:sz w:val="18"/>
        </w:rPr>
        <w:t xml:space="preserve"> ...)</w:t>
      </w:r>
      <w:r>
        <w:rPr>
          <w:rFonts w:cs="Calibri"/>
          <w:i/>
          <w:sz w:val="18"/>
        </w:rPr>
        <w:t> </w:t>
      </w:r>
      <w:r>
        <w:rPr>
          <w:rFonts w:ascii="Marianne Light" w:hAnsi="Marianne Light"/>
          <w:i/>
          <w:sz w:val="18"/>
        </w:rPr>
        <w:t>:</w:t>
      </w:r>
    </w:p>
    <w:p w14:paraId="79889568" w14:textId="77777777" w:rsidR="000761F8" w:rsidRPr="00076EB4" w:rsidRDefault="000761F8" w:rsidP="000761F8">
      <w:pPr>
        <w:pStyle w:val="Paragraphedeliste"/>
        <w:numPr>
          <w:ilvl w:val="0"/>
          <w:numId w:val="8"/>
        </w:numPr>
        <w:jc w:val="both"/>
        <w:rPr>
          <w:rFonts w:ascii="Marianne Light" w:hAnsi="Marianne Light"/>
          <w:i/>
          <w:sz w:val="18"/>
        </w:rPr>
      </w:pPr>
      <w:r>
        <w:rPr>
          <w:rFonts w:ascii="Marianne Light" w:hAnsi="Marianne Light"/>
          <w:i/>
          <w:sz w:val="18"/>
        </w:rPr>
        <w:t>Nombre :</w:t>
      </w:r>
    </w:p>
    <w:p w14:paraId="07D8BD35" w14:textId="77777777" w:rsidR="000761F8" w:rsidRPr="00076EB4" w:rsidRDefault="000761F8" w:rsidP="000761F8">
      <w:pPr>
        <w:pStyle w:val="Paragraphedeliste"/>
        <w:numPr>
          <w:ilvl w:val="0"/>
          <w:numId w:val="8"/>
        </w:numPr>
        <w:jc w:val="both"/>
        <w:rPr>
          <w:rFonts w:ascii="Marianne Light" w:hAnsi="Marianne Light"/>
          <w:i/>
          <w:sz w:val="18"/>
        </w:rPr>
      </w:pPr>
      <w:r>
        <w:rPr>
          <w:rFonts w:ascii="Marianne Light" w:hAnsi="Marianne Light"/>
          <w:i/>
          <w:sz w:val="18"/>
        </w:rPr>
        <w:t xml:space="preserve">Profondeur </w:t>
      </w:r>
      <w:r w:rsidRPr="00076EB4">
        <w:rPr>
          <w:rFonts w:ascii="Marianne Light" w:hAnsi="Marianne Light"/>
          <w:i/>
          <w:sz w:val="18"/>
        </w:rPr>
        <w:t>(m)</w:t>
      </w:r>
      <w:r>
        <w:rPr>
          <w:rFonts w:cs="Calibri"/>
          <w:i/>
          <w:sz w:val="18"/>
        </w:rPr>
        <w:t> </w:t>
      </w:r>
      <w:r>
        <w:rPr>
          <w:rFonts w:ascii="Marianne Light" w:hAnsi="Marianne Light"/>
          <w:i/>
          <w:sz w:val="18"/>
        </w:rPr>
        <w:t>:</w:t>
      </w:r>
    </w:p>
    <w:p w14:paraId="20DF48A3" w14:textId="77777777" w:rsidR="000761F8" w:rsidRDefault="000761F8" w:rsidP="000761F8">
      <w:pPr>
        <w:pStyle w:val="Paragraphedeliste"/>
        <w:numPr>
          <w:ilvl w:val="0"/>
          <w:numId w:val="8"/>
        </w:numPr>
        <w:jc w:val="both"/>
        <w:rPr>
          <w:rFonts w:ascii="Marianne Light" w:hAnsi="Marianne Light"/>
          <w:i/>
          <w:sz w:val="18"/>
        </w:rPr>
      </w:pPr>
      <w:r>
        <w:rPr>
          <w:rFonts w:ascii="Marianne Light" w:hAnsi="Marianne Light"/>
          <w:i/>
          <w:sz w:val="18"/>
        </w:rPr>
        <w:t>Hauteur (m)</w:t>
      </w:r>
      <w:r>
        <w:rPr>
          <w:rFonts w:cs="Calibri"/>
          <w:i/>
          <w:sz w:val="18"/>
        </w:rPr>
        <w:t> </w:t>
      </w:r>
      <w:r>
        <w:rPr>
          <w:rFonts w:ascii="Marianne Light" w:hAnsi="Marianne Light"/>
          <w:i/>
          <w:sz w:val="18"/>
        </w:rPr>
        <w:t>:</w:t>
      </w:r>
    </w:p>
    <w:p w14:paraId="30F25967"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 xml:space="preserve">Diamètre extérieur des </w:t>
      </w:r>
      <w:r>
        <w:rPr>
          <w:rFonts w:ascii="Marianne Light" w:hAnsi="Marianne Light"/>
          <w:i/>
          <w:sz w:val="18"/>
        </w:rPr>
        <w:t>corbeilles ou largeur des murs géothermiques (m)</w:t>
      </w:r>
      <w:r>
        <w:rPr>
          <w:rFonts w:cs="Calibri"/>
          <w:i/>
          <w:sz w:val="18"/>
        </w:rPr>
        <w:t> </w:t>
      </w:r>
      <w:r>
        <w:rPr>
          <w:rFonts w:ascii="Marianne Light" w:hAnsi="Marianne Light"/>
          <w:i/>
          <w:sz w:val="18"/>
        </w:rPr>
        <w:t>:</w:t>
      </w:r>
      <w:r w:rsidRPr="00677377">
        <w:rPr>
          <w:rFonts w:ascii="Marianne Light" w:hAnsi="Marianne Light"/>
          <w:i/>
          <w:sz w:val="18"/>
        </w:rPr>
        <w:tab/>
      </w:r>
    </w:p>
    <w:p w14:paraId="5C5C8322"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 xml:space="preserve">Espacement moyen entre </w:t>
      </w:r>
      <w:r>
        <w:rPr>
          <w:rFonts w:ascii="Marianne Light" w:hAnsi="Marianne Light"/>
          <w:i/>
          <w:sz w:val="18"/>
        </w:rPr>
        <w:t>échangeurs</w:t>
      </w:r>
      <w:r w:rsidRPr="00677377">
        <w:rPr>
          <w:rFonts w:ascii="Marianne Light" w:hAnsi="Marianne Light"/>
          <w:i/>
          <w:sz w:val="18"/>
        </w:rPr>
        <w:t xml:space="preserve"> (m)</w:t>
      </w:r>
      <w:r w:rsidRPr="00677377">
        <w:rPr>
          <w:rFonts w:ascii="Marianne Light" w:hAnsi="Marianne Light"/>
          <w:i/>
          <w:sz w:val="18"/>
        </w:rPr>
        <w:tab/>
      </w:r>
    </w:p>
    <w:p w14:paraId="641F8A76"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14:paraId="290FCC47" w14:textId="77777777" w:rsidR="000761F8" w:rsidRPr="00677377" w:rsidRDefault="000761F8" w:rsidP="000761F8">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14:paraId="5E1C797C" w14:textId="77777777" w:rsidR="000761F8" w:rsidRPr="00677377" w:rsidRDefault="000761F8" w:rsidP="000761F8">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056D8502" w14:textId="77777777" w:rsidR="000761F8" w:rsidRPr="000349DD" w:rsidRDefault="000761F8" w:rsidP="000761F8">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559453F9" w14:textId="221BA861" w:rsidR="000761F8" w:rsidRPr="00006A60" w:rsidRDefault="000761F8" w:rsidP="000761F8">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de la solution géothermique </w:t>
      </w:r>
      <w:r w:rsidR="003A59AC">
        <w:rPr>
          <w:rFonts w:ascii="Marianne Light" w:hAnsi="Marianne Light"/>
          <w:i/>
          <w:sz w:val="18"/>
          <w:highlight w:val="lightGray"/>
        </w:rPr>
        <w:t xml:space="preserve">globale </w:t>
      </w:r>
      <w:r w:rsidRPr="00006A60">
        <w:rPr>
          <w:rFonts w:ascii="Marianne Light" w:hAnsi="Marianne Light"/>
          <w:i/>
          <w:sz w:val="18"/>
          <w:highlight w:val="lightGray"/>
        </w:rPr>
        <w:t xml:space="preserve">incluant l’analyse fonctionnelle de l’installation selon les différents modes de fonctionnement envisagés </w:t>
      </w:r>
    </w:p>
    <w:p w14:paraId="366664C7" w14:textId="77777777" w:rsidR="000761F8" w:rsidRDefault="000761F8" w:rsidP="000761F8">
      <w:pPr>
        <w:jc w:val="both"/>
        <w:rPr>
          <w:rFonts w:ascii="Marianne Light" w:hAnsi="Marianne Light"/>
          <w:i/>
          <w:sz w:val="18"/>
        </w:rPr>
      </w:pPr>
      <w:r w:rsidRPr="00006A60">
        <w:rPr>
          <w:rFonts w:ascii="Marianne Light" w:hAnsi="Marianne Light"/>
          <w:i/>
          <w:sz w:val="18"/>
          <w:highlight w:val="lightGray"/>
        </w:rPr>
        <w:lastRenderedPageBreak/>
        <w:t>Joindre le s</w:t>
      </w:r>
      <w:r>
        <w:rPr>
          <w:rFonts w:ascii="Marianne Light" w:hAnsi="Marianne Light"/>
          <w:i/>
          <w:sz w:val="18"/>
          <w:highlight w:val="lightGray"/>
        </w:rPr>
        <w:t>chéma d’implantation des éch</w:t>
      </w:r>
      <w:r w:rsidRPr="00F35336">
        <w:rPr>
          <w:rFonts w:ascii="Marianne Light" w:hAnsi="Marianne Light"/>
          <w:i/>
          <w:sz w:val="18"/>
          <w:highlight w:val="lightGray"/>
        </w:rPr>
        <w:t>angeurs compacts géothermiques</w:t>
      </w:r>
    </w:p>
    <w:p w14:paraId="60A15FF7" w14:textId="77777777" w:rsidR="00E558BA" w:rsidRDefault="00E558BA" w:rsidP="00E558BA">
      <w:pPr>
        <w:jc w:val="both"/>
        <w:rPr>
          <w:rFonts w:ascii="Marianne Light" w:hAnsi="Marianne Light"/>
          <w:b/>
          <w:i/>
          <w:sz w:val="18"/>
          <w:u w:val="single"/>
        </w:rPr>
      </w:pPr>
    </w:p>
    <w:p w14:paraId="439F9223" w14:textId="56D5BC30" w:rsidR="00E050F9" w:rsidRDefault="00E558BA" w:rsidP="00E558BA">
      <w:pPr>
        <w:jc w:val="both"/>
        <w:rPr>
          <w:rFonts w:ascii="Marianne Light" w:hAnsi="Marianne Light"/>
          <w:b/>
          <w:i/>
          <w:sz w:val="18"/>
          <w:u w:val="single"/>
        </w:rPr>
      </w:pPr>
      <w:r w:rsidRPr="00A6335B">
        <w:rPr>
          <w:rFonts w:ascii="Marianne Light" w:hAnsi="Marianne Light"/>
          <w:b/>
          <w:i/>
          <w:sz w:val="18"/>
          <w:u w:val="single"/>
        </w:rPr>
        <w:t>Géothermie sur chaussées thermoactives</w:t>
      </w:r>
    </w:p>
    <w:p w14:paraId="77617532" w14:textId="77777777" w:rsidR="00E558BA" w:rsidRPr="001977D1" w:rsidRDefault="00E558BA" w:rsidP="00E558BA">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14:paraId="5975F9B6" w14:textId="2840A27A" w:rsidR="00E558BA" w:rsidRDefault="00E558BA" w:rsidP="00E558BA">
      <w:pPr>
        <w:pStyle w:val="Paragraphedeliste"/>
        <w:numPr>
          <w:ilvl w:val="0"/>
          <w:numId w:val="8"/>
        </w:numPr>
        <w:jc w:val="both"/>
        <w:rPr>
          <w:rFonts w:ascii="Marianne Light" w:hAnsi="Marianne Light"/>
          <w:i/>
          <w:sz w:val="18"/>
        </w:rPr>
      </w:pPr>
      <w:r w:rsidRPr="00A6335B">
        <w:rPr>
          <w:rFonts w:ascii="Marianne Light" w:hAnsi="Marianne Light"/>
          <w:i/>
          <w:sz w:val="18"/>
        </w:rPr>
        <w:t>Surface des capt</w:t>
      </w:r>
      <w:r>
        <w:rPr>
          <w:rFonts w:ascii="Marianne Light" w:hAnsi="Marianne Light"/>
          <w:i/>
          <w:sz w:val="18"/>
        </w:rPr>
        <w:t>e</w:t>
      </w:r>
      <w:r w:rsidRPr="00A6335B">
        <w:rPr>
          <w:rFonts w:ascii="Marianne Light" w:hAnsi="Marianne Light"/>
          <w:i/>
          <w:sz w:val="18"/>
        </w:rPr>
        <w:t>urs sous chaussée/voirie ou parking</w:t>
      </w:r>
    </w:p>
    <w:p w14:paraId="52A5E59B" w14:textId="5663B431" w:rsidR="00E558BA" w:rsidRDefault="00E558BA" w:rsidP="00E558BA">
      <w:pPr>
        <w:pStyle w:val="Paragraphedeliste"/>
        <w:numPr>
          <w:ilvl w:val="0"/>
          <w:numId w:val="8"/>
        </w:numPr>
        <w:jc w:val="both"/>
        <w:rPr>
          <w:rFonts w:ascii="Marianne Light" w:hAnsi="Marianne Light"/>
          <w:i/>
          <w:sz w:val="18"/>
        </w:rPr>
      </w:pPr>
      <w:r>
        <w:rPr>
          <w:rFonts w:ascii="Marianne Light" w:hAnsi="Marianne Light"/>
          <w:i/>
          <w:sz w:val="18"/>
        </w:rPr>
        <w:t>Couplage des chaussées thermoactives à un champ de sondes</w:t>
      </w:r>
      <w:r w:rsidR="00B934EC">
        <w:rPr>
          <w:rFonts w:cs="Calibri"/>
          <w:i/>
          <w:sz w:val="18"/>
        </w:rPr>
        <w:t> </w:t>
      </w:r>
      <w:r w:rsidR="00B934EC">
        <w:rPr>
          <w:rFonts w:ascii="Marianne Light" w:hAnsi="Marianne Light"/>
          <w:i/>
          <w:sz w:val="18"/>
        </w:rPr>
        <w:t>: OUI/NON</w:t>
      </w:r>
    </w:p>
    <w:p w14:paraId="32A30DE3" w14:textId="31830A3E" w:rsidR="000D3FD9" w:rsidRPr="00677377" w:rsidRDefault="000D3FD9" w:rsidP="000D3FD9">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Pr>
          <w:rFonts w:ascii="Marianne Light" w:hAnsi="Marianne Light"/>
          <w:i/>
          <w:sz w:val="18"/>
        </w:rPr>
        <w:t>)</w:t>
      </w:r>
      <w:r w:rsidRPr="00677377">
        <w:rPr>
          <w:rFonts w:ascii="Marianne Light" w:hAnsi="Marianne Light"/>
          <w:i/>
          <w:sz w:val="18"/>
        </w:rPr>
        <w:tab/>
      </w:r>
    </w:p>
    <w:p w14:paraId="34587B6E" w14:textId="428BE9DC" w:rsidR="000D3FD9" w:rsidRPr="00677377" w:rsidRDefault="000D3FD9" w:rsidP="000D3FD9">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14:paraId="41840D1E" w14:textId="77777777" w:rsidR="000D3FD9" w:rsidRPr="00677377" w:rsidRDefault="000D3FD9" w:rsidP="000D3FD9">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4A049BC9" w14:textId="01F80FCB" w:rsidR="000D3FD9" w:rsidRPr="00A6335B" w:rsidRDefault="000D3FD9" w:rsidP="00A6335B">
      <w:pPr>
        <w:pStyle w:val="Paragraphedeliste"/>
        <w:numPr>
          <w:ilvl w:val="0"/>
          <w:numId w:val="8"/>
        </w:numPr>
        <w:jc w:val="both"/>
        <w:rPr>
          <w:rFonts w:ascii="Marianne Light" w:hAnsi="Marianne Light"/>
          <w:i/>
          <w:sz w:val="18"/>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68CC1478" w14:textId="76561FEA" w:rsidR="00E558BA" w:rsidRPr="00006A60" w:rsidRDefault="00E558BA" w:rsidP="00E558BA">
      <w:pPr>
        <w:jc w:val="both"/>
        <w:rPr>
          <w:rFonts w:ascii="Marianne Light" w:hAnsi="Marianne Light"/>
          <w:i/>
          <w:sz w:val="18"/>
          <w:highlight w:val="lightGray"/>
        </w:rPr>
      </w:pPr>
      <w:r w:rsidRPr="00006A60">
        <w:rPr>
          <w:rFonts w:ascii="Marianne Light" w:hAnsi="Marianne Light"/>
          <w:i/>
          <w:sz w:val="18"/>
          <w:highlight w:val="lightGray"/>
        </w:rPr>
        <w:t>Joindre l’étude de conception ou de faisabilité de la solution géothermique</w:t>
      </w:r>
      <w:r w:rsidR="003A59AC">
        <w:rPr>
          <w:rFonts w:ascii="Marianne Light" w:hAnsi="Marianne Light"/>
          <w:i/>
          <w:sz w:val="18"/>
          <w:highlight w:val="lightGray"/>
        </w:rPr>
        <w:t xml:space="preserve"> globale</w:t>
      </w:r>
      <w:r w:rsidRPr="00006A60">
        <w:rPr>
          <w:rFonts w:ascii="Marianne Light" w:hAnsi="Marianne Light"/>
          <w:i/>
          <w:sz w:val="18"/>
          <w:highlight w:val="lightGray"/>
        </w:rPr>
        <w:t xml:space="preserve"> incluant l’analyse fonctionnelle de l’installation selon les différents modes de fonctionnement envisagés </w:t>
      </w:r>
    </w:p>
    <w:p w14:paraId="783A23D8" w14:textId="4A3867A7" w:rsidR="00E558BA" w:rsidRPr="00A6335B" w:rsidRDefault="00E558BA" w:rsidP="00E558BA">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 xml:space="preserve">chéma d’implantation des </w:t>
      </w:r>
      <w:r w:rsidR="00B934EC" w:rsidRPr="00A6335B">
        <w:rPr>
          <w:rFonts w:ascii="Marianne Light" w:hAnsi="Marianne Light"/>
          <w:i/>
          <w:sz w:val="18"/>
          <w:highlight w:val="lightGray"/>
        </w:rPr>
        <w:t>chaussées thermoactives</w:t>
      </w:r>
      <w:r w:rsidR="00B934EC">
        <w:rPr>
          <w:rFonts w:ascii="Marianne Light" w:hAnsi="Marianne Light"/>
          <w:i/>
          <w:sz w:val="18"/>
        </w:rPr>
        <w:t xml:space="preserve"> </w:t>
      </w:r>
      <w:r w:rsidR="000D3FD9" w:rsidRPr="00A6335B">
        <w:rPr>
          <w:rFonts w:ascii="Marianne Light" w:hAnsi="Marianne Light"/>
          <w:i/>
          <w:sz w:val="18"/>
          <w:highlight w:val="lightGray"/>
        </w:rPr>
        <w:t>associées éventuellement à un champ de sondes</w:t>
      </w:r>
    </w:p>
    <w:p w14:paraId="7A2FBDA7" w14:textId="77777777" w:rsidR="00E558BA" w:rsidRPr="00A6335B" w:rsidRDefault="00E558BA" w:rsidP="00A6335B">
      <w:pPr>
        <w:jc w:val="both"/>
        <w:rPr>
          <w:rFonts w:ascii="Marianne Light" w:hAnsi="Marianne Light"/>
          <w:b/>
          <w:i/>
          <w:sz w:val="18"/>
          <w:u w:val="single"/>
        </w:rPr>
      </w:pPr>
    </w:p>
    <w:p w14:paraId="0F4A7409" w14:textId="0B0F68E8" w:rsidR="00E9409E" w:rsidRDefault="00E9409E" w:rsidP="00E9409E">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4B42538D" w14:textId="77777777" w:rsidR="00F2120F" w:rsidRPr="001977D1" w:rsidRDefault="00F2120F" w:rsidP="00F2120F">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14:paraId="36522642" w14:textId="77777777" w:rsidR="00E9409E" w:rsidRPr="00A93564" w:rsidRDefault="00E9409E" w:rsidP="6AEA7E54">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Nombre de forage(s) de production</w:t>
      </w:r>
      <w:r w:rsidRPr="092C0C3B">
        <w:rPr>
          <w:rFonts w:cs="Calibri"/>
          <w:i/>
          <w:iCs/>
          <w:sz w:val="18"/>
          <w:szCs w:val="18"/>
        </w:rPr>
        <w:t> </w:t>
      </w:r>
      <w:r w:rsidRPr="092C0C3B">
        <w:rPr>
          <w:rFonts w:ascii="Marianne Light" w:hAnsi="Marianne Light"/>
          <w:i/>
          <w:iCs/>
          <w:sz w:val="18"/>
          <w:szCs w:val="18"/>
        </w:rPr>
        <w:t>:</w:t>
      </w:r>
      <w:r>
        <w:tab/>
      </w:r>
    </w:p>
    <w:p w14:paraId="0892732B" w14:textId="77777777" w:rsidR="00E9409E" w:rsidRPr="00A93564" w:rsidRDefault="00E9409E" w:rsidP="6AEA7E54">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Nombre de forage(s) de réinjection</w:t>
      </w:r>
      <w:r w:rsidRPr="092C0C3B">
        <w:rPr>
          <w:rFonts w:cs="Calibri"/>
          <w:i/>
          <w:iCs/>
          <w:sz w:val="18"/>
          <w:szCs w:val="18"/>
        </w:rPr>
        <w:t> </w:t>
      </w:r>
      <w:r w:rsidRPr="092C0C3B">
        <w:rPr>
          <w:rFonts w:ascii="Marianne Light" w:hAnsi="Marianne Light"/>
          <w:i/>
          <w:iCs/>
          <w:sz w:val="18"/>
          <w:szCs w:val="18"/>
        </w:rPr>
        <w:t>:</w:t>
      </w:r>
      <w:r>
        <w:tab/>
      </w:r>
    </w:p>
    <w:p w14:paraId="7558ED25" w14:textId="77777777" w:rsidR="00E9409E" w:rsidRPr="00A93564" w:rsidRDefault="00E9409E" w:rsidP="6AEA7E54">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Profondeur des forages (m)</w:t>
      </w:r>
      <w:r w:rsidRPr="092C0C3B">
        <w:rPr>
          <w:rFonts w:cs="Calibri"/>
          <w:i/>
          <w:iCs/>
          <w:sz w:val="18"/>
          <w:szCs w:val="18"/>
        </w:rPr>
        <w:t> </w:t>
      </w:r>
      <w:r w:rsidRPr="092C0C3B">
        <w:rPr>
          <w:rFonts w:ascii="Marianne Light" w:hAnsi="Marianne Light"/>
          <w:i/>
          <w:iCs/>
          <w:sz w:val="18"/>
          <w:szCs w:val="18"/>
        </w:rPr>
        <w:t>:</w:t>
      </w:r>
      <w:r>
        <w:tab/>
      </w:r>
    </w:p>
    <w:p w14:paraId="12A64B11" w14:textId="77777777" w:rsidR="00F2120F" w:rsidRPr="001977D1" w:rsidRDefault="00F2120F" w:rsidP="00F2120F">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Diamètre de forage (mm)</w:t>
      </w:r>
      <w:r w:rsidRPr="092C0C3B">
        <w:rPr>
          <w:rFonts w:cs="Calibri"/>
          <w:i/>
          <w:iCs/>
          <w:sz w:val="18"/>
          <w:szCs w:val="18"/>
        </w:rPr>
        <w:t> </w:t>
      </w:r>
      <w:r w:rsidRPr="092C0C3B">
        <w:rPr>
          <w:rFonts w:ascii="Marianne Light" w:hAnsi="Marianne Light"/>
          <w:i/>
          <w:iCs/>
          <w:sz w:val="18"/>
          <w:szCs w:val="18"/>
        </w:rPr>
        <w:t>:</w:t>
      </w:r>
    </w:p>
    <w:p w14:paraId="109A8506" w14:textId="77777777" w:rsidR="00F2120F" w:rsidRPr="001977D1" w:rsidRDefault="00F2120F" w:rsidP="00F2120F">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Nappe captée</w:t>
      </w:r>
      <w:r w:rsidRPr="092C0C3B">
        <w:rPr>
          <w:rFonts w:cs="Calibri"/>
          <w:i/>
          <w:iCs/>
          <w:sz w:val="18"/>
          <w:szCs w:val="18"/>
        </w:rPr>
        <w:t> </w:t>
      </w:r>
      <w:r w:rsidRPr="092C0C3B">
        <w:rPr>
          <w:rFonts w:ascii="Marianne Light" w:hAnsi="Marianne Light"/>
          <w:i/>
          <w:iCs/>
          <w:sz w:val="18"/>
          <w:szCs w:val="18"/>
        </w:rPr>
        <w:t>:</w:t>
      </w:r>
    </w:p>
    <w:p w14:paraId="12EDF35A" w14:textId="77777777" w:rsidR="00F2120F" w:rsidRPr="001977D1" w:rsidRDefault="00F2120F" w:rsidP="00F2120F">
      <w:pPr>
        <w:pStyle w:val="Paragraphedeliste"/>
        <w:numPr>
          <w:ilvl w:val="0"/>
          <w:numId w:val="8"/>
        </w:numPr>
        <w:spacing w:line="286" w:lineRule="auto"/>
        <w:ind w:left="714" w:hanging="357"/>
        <w:jc w:val="both"/>
        <w:rPr>
          <w:rFonts w:ascii="Marianne Light" w:hAnsi="Marianne Light"/>
          <w:i/>
          <w:sz w:val="18"/>
        </w:rPr>
      </w:pPr>
      <w:r w:rsidRPr="092C0C3B">
        <w:rPr>
          <w:rFonts w:ascii="Marianne Light" w:hAnsi="Marianne Light"/>
          <w:i/>
          <w:iCs/>
          <w:sz w:val="18"/>
          <w:szCs w:val="18"/>
        </w:rPr>
        <w:t>Niveau de la nappe au repos (m/TN)</w:t>
      </w:r>
      <w:r w:rsidRPr="092C0C3B">
        <w:rPr>
          <w:rFonts w:cs="Calibri"/>
          <w:i/>
          <w:iCs/>
          <w:sz w:val="18"/>
          <w:szCs w:val="18"/>
        </w:rPr>
        <w:t> </w:t>
      </w:r>
      <w:r w:rsidRPr="092C0C3B">
        <w:rPr>
          <w:rFonts w:ascii="Marianne Light" w:hAnsi="Marianne Light"/>
          <w:i/>
          <w:iCs/>
          <w:sz w:val="18"/>
          <w:szCs w:val="18"/>
        </w:rPr>
        <w:t>:</w:t>
      </w:r>
    </w:p>
    <w:p w14:paraId="4D9D71B3" w14:textId="77777777" w:rsidR="00F2120F" w:rsidRPr="001977D1" w:rsidRDefault="00F2120F" w:rsidP="00F2120F">
      <w:pPr>
        <w:pStyle w:val="Paragraphedeliste"/>
        <w:numPr>
          <w:ilvl w:val="0"/>
          <w:numId w:val="8"/>
        </w:numPr>
        <w:spacing w:line="286" w:lineRule="auto"/>
        <w:ind w:left="714" w:hanging="357"/>
        <w:jc w:val="both"/>
        <w:rPr>
          <w:rFonts w:ascii="Marianne Light" w:hAnsi="Marianne Light"/>
          <w:i/>
          <w:sz w:val="18"/>
        </w:rPr>
      </w:pPr>
      <w:r w:rsidRPr="092C0C3B">
        <w:rPr>
          <w:rFonts w:ascii="Marianne Light" w:hAnsi="Marianne Light"/>
          <w:i/>
          <w:iCs/>
          <w:sz w:val="18"/>
          <w:szCs w:val="18"/>
        </w:rPr>
        <w:t>Hauteur de cimentation (m)</w:t>
      </w:r>
      <w:r w:rsidRPr="092C0C3B">
        <w:rPr>
          <w:rFonts w:cs="Calibri"/>
          <w:i/>
          <w:iCs/>
          <w:sz w:val="18"/>
          <w:szCs w:val="18"/>
        </w:rPr>
        <w:t> </w:t>
      </w:r>
      <w:r w:rsidRPr="092C0C3B">
        <w:rPr>
          <w:rFonts w:ascii="Marianne Light" w:hAnsi="Marianne Light"/>
          <w:i/>
          <w:iCs/>
          <w:sz w:val="18"/>
          <w:szCs w:val="18"/>
        </w:rPr>
        <w:t>:</w:t>
      </w:r>
    </w:p>
    <w:p w14:paraId="2C1FCE19" w14:textId="77777777" w:rsidR="00F2120F" w:rsidRPr="001977D1" w:rsidRDefault="00F2120F" w:rsidP="00F2120F">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Epaisseur du ciment (mm)</w:t>
      </w:r>
      <w:r w:rsidRPr="092C0C3B">
        <w:rPr>
          <w:rFonts w:cs="Calibri"/>
          <w:i/>
          <w:iCs/>
          <w:sz w:val="18"/>
          <w:szCs w:val="18"/>
        </w:rPr>
        <w:t> </w:t>
      </w:r>
      <w:r w:rsidRPr="092C0C3B">
        <w:rPr>
          <w:rFonts w:ascii="Marianne Light" w:hAnsi="Marianne Light"/>
          <w:i/>
          <w:iCs/>
          <w:sz w:val="18"/>
          <w:szCs w:val="18"/>
        </w:rPr>
        <w:t>:</w:t>
      </w:r>
    </w:p>
    <w:p w14:paraId="5B326867" w14:textId="77777777" w:rsidR="00F2120F" w:rsidRPr="001977D1" w:rsidRDefault="00F2120F" w:rsidP="00F2120F">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Epaisseur du massif filtrant (mm)</w:t>
      </w:r>
      <w:r w:rsidRPr="092C0C3B">
        <w:rPr>
          <w:rFonts w:cs="Calibri"/>
          <w:i/>
          <w:iCs/>
          <w:sz w:val="18"/>
          <w:szCs w:val="18"/>
        </w:rPr>
        <w:t> </w:t>
      </w:r>
      <w:r w:rsidRPr="092C0C3B">
        <w:rPr>
          <w:rFonts w:ascii="Marianne Light" w:hAnsi="Marianne Light"/>
          <w:i/>
          <w:iCs/>
          <w:sz w:val="18"/>
          <w:szCs w:val="18"/>
        </w:rPr>
        <w:t>:</w:t>
      </w:r>
    </w:p>
    <w:p w14:paraId="37DC10A9" w14:textId="77777777" w:rsidR="00F2120F" w:rsidRPr="00C33FF8" w:rsidRDefault="00F2120F" w:rsidP="6AEA7E54">
      <w:pPr>
        <w:pStyle w:val="Paragraphedeliste"/>
        <w:numPr>
          <w:ilvl w:val="0"/>
          <w:numId w:val="11"/>
        </w:numPr>
        <w:spacing w:after="200" w:line="276" w:lineRule="auto"/>
        <w:rPr>
          <w:rFonts w:ascii="Marianne Light" w:hAnsi="Marianne Light"/>
          <w:i/>
          <w:iCs/>
          <w:sz w:val="18"/>
          <w:szCs w:val="18"/>
        </w:rPr>
      </w:pPr>
      <w:r w:rsidRPr="6AEA7E54">
        <w:rPr>
          <w:rFonts w:ascii="Marianne Light" w:hAnsi="Marianne Light"/>
          <w:i/>
          <w:iCs/>
          <w:sz w:val="18"/>
          <w:szCs w:val="18"/>
        </w:rPr>
        <w:t>Présence d'un échangeur primaire</w:t>
      </w:r>
      <w:r w:rsidRPr="6AEA7E54">
        <w:rPr>
          <w:rFonts w:cs="Calibri"/>
          <w:i/>
          <w:iCs/>
          <w:sz w:val="18"/>
          <w:szCs w:val="18"/>
        </w:rPr>
        <w:t> </w:t>
      </w:r>
      <w:r w:rsidRPr="6AEA7E54">
        <w:rPr>
          <w:rFonts w:ascii="Marianne Light" w:hAnsi="Marianne Light"/>
          <w:i/>
          <w:iCs/>
          <w:sz w:val="18"/>
          <w:szCs w:val="18"/>
        </w:rPr>
        <w:t>:</w:t>
      </w:r>
      <w:r>
        <w:rPr>
          <w:rFonts w:ascii="Marianne Light" w:hAnsi="Marianne Light"/>
          <w:i/>
          <w:sz w:val="18"/>
        </w:rPr>
        <w:tab/>
      </w:r>
      <w:r w:rsidRPr="6AEA7E54">
        <w:rPr>
          <w:rFonts w:ascii="Marianne Light" w:hAnsi="Marianne Light"/>
          <w:i/>
          <w:iCs/>
          <w:sz w:val="18"/>
          <w:szCs w:val="18"/>
        </w:rPr>
        <w:fldChar w:fldCharType="begin">
          <w:ffData>
            <w:name w:val=""/>
            <w:enabled/>
            <w:calcOnExit w:val="0"/>
            <w:checkBox>
              <w:size w:val="20"/>
              <w:default w:val="0"/>
            </w:checkBox>
          </w:ffData>
        </w:fldChar>
      </w:r>
      <w:r w:rsidRPr="6AEA7E54">
        <w:rPr>
          <w:rFonts w:ascii="Marianne Light" w:hAnsi="Marianne Light"/>
          <w:i/>
          <w:iCs/>
          <w:sz w:val="18"/>
          <w:szCs w:val="18"/>
        </w:rPr>
        <w:instrText xml:space="preserve"> FORMCHECKBOX </w:instrText>
      </w:r>
      <w:r w:rsidRPr="6AEA7E54">
        <w:rPr>
          <w:rFonts w:ascii="Marianne Light" w:hAnsi="Marianne Light"/>
          <w:i/>
          <w:iCs/>
          <w:sz w:val="18"/>
          <w:szCs w:val="18"/>
        </w:rPr>
      </w:r>
      <w:r w:rsidRPr="6AEA7E54">
        <w:rPr>
          <w:rFonts w:ascii="Marianne Light" w:hAnsi="Marianne Light"/>
          <w:i/>
          <w:iCs/>
          <w:sz w:val="18"/>
          <w:szCs w:val="18"/>
        </w:rPr>
        <w:fldChar w:fldCharType="separate"/>
      </w:r>
      <w:r w:rsidRPr="6AEA7E54">
        <w:rPr>
          <w:rFonts w:ascii="Marianne Light" w:hAnsi="Marianne Light"/>
          <w:i/>
          <w:iCs/>
          <w:sz w:val="18"/>
          <w:szCs w:val="18"/>
        </w:rPr>
        <w:fldChar w:fldCharType="end"/>
      </w:r>
      <w:r w:rsidRPr="6AEA7E54">
        <w:rPr>
          <w:rFonts w:ascii="Marianne Light" w:hAnsi="Marianne Light"/>
          <w:i/>
          <w:iCs/>
          <w:sz w:val="18"/>
          <w:szCs w:val="18"/>
        </w:rPr>
        <w:t xml:space="preserve"> </w:t>
      </w:r>
      <w:proofErr w:type="gramStart"/>
      <w:r w:rsidRPr="6AEA7E54">
        <w:rPr>
          <w:rFonts w:ascii="Marianne Light" w:hAnsi="Marianne Light"/>
          <w:i/>
          <w:iCs/>
          <w:sz w:val="18"/>
          <w:szCs w:val="18"/>
        </w:rPr>
        <w:t xml:space="preserve">OUI  </w:t>
      </w:r>
      <w:r w:rsidRPr="00C33FF8">
        <w:rPr>
          <w:rFonts w:ascii="Marianne Light" w:hAnsi="Marianne Light"/>
          <w:i/>
          <w:sz w:val="18"/>
        </w:rPr>
        <w:tab/>
      </w:r>
      <w:proofErr w:type="gramEnd"/>
      <w:r w:rsidRPr="6AEA7E54">
        <w:rPr>
          <w:rFonts w:ascii="Marianne Light" w:hAnsi="Marianne Light"/>
          <w:i/>
          <w:iCs/>
          <w:sz w:val="18"/>
          <w:szCs w:val="18"/>
        </w:rPr>
        <w:fldChar w:fldCharType="begin">
          <w:ffData>
            <w:name w:val=""/>
            <w:enabled/>
            <w:calcOnExit w:val="0"/>
            <w:checkBox>
              <w:size w:val="20"/>
              <w:default w:val="0"/>
            </w:checkBox>
          </w:ffData>
        </w:fldChar>
      </w:r>
      <w:r w:rsidRPr="6AEA7E54">
        <w:rPr>
          <w:rFonts w:ascii="Marianne Light" w:hAnsi="Marianne Light"/>
          <w:i/>
          <w:iCs/>
          <w:sz w:val="18"/>
          <w:szCs w:val="18"/>
        </w:rPr>
        <w:instrText xml:space="preserve"> FORMCHECKBOX </w:instrText>
      </w:r>
      <w:r w:rsidRPr="6AEA7E54">
        <w:rPr>
          <w:rFonts w:ascii="Marianne Light" w:hAnsi="Marianne Light"/>
          <w:i/>
          <w:iCs/>
          <w:sz w:val="18"/>
          <w:szCs w:val="18"/>
        </w:rPr>
      </w:r>
      <w:r w:rsidRPr="6AEA7E54">
        <w:rPr>
          <w:rFonts w:ascii="Marianne Light" w:hAnsi="Marianne Light"/>
          <w:i/>
          <w:iCs/>
          <w:sz w:val="18"/>
          <w:szCs w:val="18"/>
        </w:rPr>
        <w:fldChar w:fldCharType="separate"/>
      </w:r>
      <w:r w:rsidRPr="6AEA7E54">
        <w:rPr>
          <w:rFonts w:ascii="Marianne Light" w:hAnsi="Marianne Light"/>
          <w:i/>
          <w:iCs/>
          <w:sz w:val="18"/>
          <w:szCs w:val="18"/>
        </w:rPr>
        <w:fldChar w:fldCharType="end"/>
      </w:r>
      <w:r w:rsidRPr="6AEA7E54">
        <w:rPr>
          <w:rFonts w:ascii="Marianne Light" w:hAnsi="Marianne Light"/>
          <w:i/>
          <w:iCs/>
          <w:sz w:val="18"/>
          <w:szCs w:val="18"/>
        </w:rPr>
        <w:t xml:space="preserve"> NON</w:t>
      </w:r>
    </w:p>
    <w:p w14:paraId="1077E3B0" w14:textId="77777777" w:rsidR="00F2120F" w:rsidRPr="001977D1" w:rsidRDefault="00F2120F" w:rsidP="00F2120F">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Distance entre forages (m)</w:t>
      </w:r>
      <w:r w:rsidRPr="092C0C3B">
        <w:rPr>
          <w:rFonts w:cs="Calibri"/>
          <w:i/>
          <w:iCs/>
          <w:sz w:val="18"/>
          <w:szCs w:val="18"/>
        </w:rPr>
        <w:t> </w:t>
      </w:r>
      <w:r w:rsidRPr="092C0C3B">
        <w:rPr>
          <w:rFonts w:ascii="Marianne Light" w:hAnsi="Marianne Light"/>
          <w:i/>
          <w:iCs/>
          <w:sz w:val="18"/>
          <w:szCs w:val="18"/>
        </w:rPr>
        <w:t>:</w:t>
      </w:r>
    </w:p>
    <w:p w14:paraId="62668491" w14:textId="466835F2" w:rsidR="00F2120F" w:rsidRDefault="00F2120F" w:rsidP="6AEA7E54">
      <w:pPr>
        <w:pStyle w:val="Paragraphedeliste"/>
        <w:numPr>
          <w:ilvl w:val="0"/>
          <w:numId w:val="8"/>
        </w:numPr>
        <w:spacing w:after="0"/>
        <w:jc w:val="both"/>
        <w:rPr>
          <w:rFonts w:ascii="Marianne Light" w:hAnsi="Marianne Light"/>
          <w:i/>
          <w:iCs/>
          <w:sz w:val="18"/>
          <w:szCs w:val="18"/>
        </w:rPr>
      </w:pPr>
      <w:r w:rsidRPr="092C0C3B">
        <w:rPr>
          <w:rFonts w:ascii="Marianne Light" w:hAnsi="Marianne Light"/>
          <w:i/>
          <w:iCs/>
          <w:sz w:val="18"/>
          <w:szCs w:val="18"/>
        </w:rPr>
        <w:t xml:space="preserve">Type de rejet en cas de </w:t>
      </w:r>
      <w:proofErr w:type="gramStart"/>
      <w:r w:rsidRPr="092C0C3B">
        <w:rPr>
          <w:rFonts w:ascii="Marianne Light" w:hAnsi="Marianne Light"/>
          <w:i/>
          <w:iCs/>
          <w:sz w:val="18"/>
          <w:szCs w:val="18"/>
        </w:rPr>
        <w:t>non réinjection</w:t>
      </w:r>
      <w:proofErr w:type="gramEnd"/>
      <w:r w:rsidRPr="092C0C3B">
        <w:rPr>
          <w:rFonts w:ascii="Marianne Light" w:hAnsi="Marianne Light"/>
          <w:i/>
          <w:iCs/>
          <w:sz w:val="18"/>
          <w:szCs w:val="18"/>
        </w:rPr>
        <w:t>** Justifier le type de rejet ainsi retenu</w:t>
      </w:r>
      <w:r w:rsidRPr="092C0C3B">
        <w:rPr>
          <w:rFonts w:cs="Calibri"/>
          <w:i/>
          <w:iCs/>
          <w:sz w:val="18"/>
          <w:szCs w:val="18"/>
        </w:rPr>
        <w:t> </w:t>
      </w:r>
      <w:r w:rsidRPr="092C0C3B">
        <w:rPr>
          <w:rFonts w:ascii="Marianne Light" w:hAnsi="Marianne Light"/>
          <w:i/>
          <w:iCs/>
          <w:sz w:val="18"/>
          <w:szCs w:val="18"/>
        </w:rPr>
        <w:t>:</w:t>
      </w:r>
    </w:p>
    <w:p w14:paraId="26EA705D" w14:textId="77777777" w:rsidR="00F2120F" w:rsidRPr="00F2120F" w:rsidRDefault="00F2120F" w:rsidP="6AEA7E54">
      <w:pPr>
        <w:spacing w:after="0" w:line="240" w:lineRule="auto"/>
        <w:ind w:left="360"/>
        <w:jc w:val="both"/>
        <w:rPr>
          <w:rFonts w:ascii="Marianne Light" w:hAnsi="Marianne Light"/>
          <w:i/>
          <w:iCs/>
          <w:sz w:val="18"/>
          <w:szCs w:val="18"/>
        </w:rPr>
      </w:pPr>
    </w:p>
    <w:p w14:paraId="6F8E8AF1" w14:textId="77777777" w:rsidR="00E9409E" w:rsidRDefault="00E9409E" w:rsidP="6AEA7E54">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Production de chaud</w:t>
      </w:r>
      <w:r>
        <w:tab/>
      </w:r>
    </w:p>
    <w:p w14:paraId="4A752BF9" w14:textId="77777777" w:rsidR="00E9409E" w:rsidRPr="00A93564" w:rsidRDefault="00E9409E" w:rsidP="6AEA7E54">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Débit maximum du forage (m3/h)</w:t>
      </w:r>
      <w:r w:rsidRPr="6AEA7E54">
        <w:rPr>
          <w:rFonts w:cs="Calibri"/>
          <w:i/>
          <w:iCs/>
          <w:sz w:val="18"/>
          <w:szCs w:val="18"/>
        </w:rPr>
        <w:t> </w:t>
      </w:r>
      <w:r w:rsidRPr="6AEA7E54">
        <w:rPr>
          <w:rFonts w:ascii="Marianne Light" w:hAnsi="Marianne Light"/>
          <w:i/>
          <w:iCs/>
          <w:sz w:val="18"/>
          <w:szCs w:val="18"/>
        </w:rPr>
        <w:t>:</w:t>
      </w:r>
      <w:r>
        <w:tab/>
      </w:r>
    </w:p>
    <w:p w14:paraId="3B5B18AA" w14:textId="77777777" w:rsidR="00C96C86" w:rsidRPr="00C33FF8" w:rsidRDefault="00C96C86" w:rsidP="00C96C86">
      <w:pPr>
        <w:pStyle w:val="Paragraphedeliste"/>
        <w:numPr>
          <w:ilvl w:val="1"/>
          <w:numId w:val="8"/>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30CDFD23" w14:textId="77777777" w:rsidR="00C96C86" w:rsidRPr="00C33FF8" w:rsidRDefault="00C96C86" w:rsidP="00C96C86">
      <w:pPr>
        <w:pStyle w:val="Paragraphedeliste"/>
        <w:numPr>
          <w:ilvl w:val="1"/>
          <w:numId w:val="8"/>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0C24C301" w14:textId="77777777" w:rsidR="00E9409E" w:rsidRPr="00A93564" w:rsidRDefault="00E9409E" w:rsidP="6AEA7E54">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Température prélèvement/rejet (°C)</w:t>
      </w:r>
      <w:r w:rsidRPr="6AEA7E54">
        <w:rPr>
          <w:rFonts w:cs="Calibri"/>
          <w:i/>
          <w:iCs/>
          <w:sz w:val="18"/>
          <w:szCs w:val="18"/>
        </w:rPr>
        <w:t> </w:t>
      </w:r>
      <w:r w:rsidRPr="6AEA7E54">
        <w:rPr>
          <w:rFonts w:ascii="Marianne Light" w:hAnsi="Marianne Light"/>
          <w:i/>
          <w:iCs/>
          <w:sz w:val="18"/>
          <w:szCs w:val="18"/>
        </w:rPr>
        <w:t>:</w:t>
      </w:r>
      <w:r>
        <w:tab/>
      </w:r>
      <w:r w:rsidRPr="6AEA7E54">
        <w:rPr>
          <w:rFonts w:ascii="Marianne Light" w:hAnsi="Marianne Light"/>
          <w:i/>
          <w:iCs/>
          <w:sz w:val="18"/>
          <w:szCs w:val="18"/>
        </w:rPr>
        <w:t xml:space="preserve">    °C/       °C</w:t>
      </w:r>
    </w:p>
    <w:p w14:paraId="7959C524" w14:textId="77777777" w:rsidR="00E9409E" w:rsidRDefault="00E9409E" w:rsidP="6AEA7E54">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Production de froid</w:t>
      </w:r>
      <w:r>
        <w:tab/>
      </w:r>
    </w:p>
    <w:p w14:paraId="03ECF6BC" w14:textId="77777777" w:rsidR="00E9409E" w:rsidRPr="00A93564" w:rsidRDefault="00E9409E" w:rsidP="6AEA7E54">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Débit maximum du forage (m3/h)</w:t>
      </w:r>
      <w:r w:rsidRPr="6AEA7E54">
        <w:rPr>
          <w:rFonts w:cs="Calibri"/>
          <w:i/>
          <w:iCs/>
          <w:sz w:val="18"/>
          <w:szCs w:val="18"/>
        </w:rPr>
        <w:t> </w:t>
      </w:r>
      <w:r w:rsidRPr="6AEA7E54">
        <w:rPr>
          <w:rFonts w:ascii="Marianne Light" w:hAnsi="Marianne Light"/>
          <w:i/>
          <w:iCs/>
          <w:sz w:val="18"/>
          <w:szCs w:val="18"/>
        </w:rPr>
        <w:t>:</w:t>
      </w:r>
      <w:r>
        <w:tab/>
      </w:r>
    </w:p>
    <w:p w14:paraId="7BE30422" w14:textId="77777777" w:rsidR="00C96C86" w:rsidRPr="00C33FF8" w:rsidRDefault="00C96C86" w:rsidP="00C96C86">
      <w:pPr>
        <w:pStyle w:val="Paragraphedeliste"/>
        <w:numPr>
          <w:ilvl w:val="1"/>
          <w:numId w:val="8"/>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4F227673" w14:textId="77777777" w:rsidR="00C96C86" w:rsidRPr="00C33FF8" w:rsidRDefault="00C96C86" w:rsidP="00C96C86">
      <w:pPr>
        <w:pStyle w:val="Paragraphedeliste"/>
        <w:numPr>
          <w:ilvl w:val="1"/>
          <w:numId w:val="8"/>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34C23921" w14:textId="77777777" w:rsidR="00E9409E" w:rsidRPr="00A93564" w:rsidRDefault="00E9409E" w:rsidP="6AEA7E54">
      <w:pPr>
        <w:pStyle w:val="Paragraphedeliste"/>
        <w:numPr>
          <w:ilvl w:val="1"/>
          <w:numId w:val="8"/>
        </w:numPr>
        <w:spacing w:after="0"/>
        <w:jc w:val="both"/>
        <w:rPr>
          <w:rFonts w:ascii="Marianne Light" w:hAnsi="Marianne Light"/>
          <w:i/>
          <w:iCs/>
          <w:sz w:val="18"/>
          <w:szCs w:val="18"/>
        </w:rPr>
      </w:pPr>
      <w:r w:rsidRPr="6AEA7E54">
        <w:rPr>
          <w:rFonts w:ascii="Marianne Light" w:hAnsi="Marianne Light"/>
          <w:i/>
          <w:iCs/>
          <w:sz w:val="18"/>
          <w:szCs w:val="18"/>
        </w:rPr>
        <w:t>Température prélèvement/rejet (°C)</w:t>
      </w:r>
      <w:r w:rsidRPr="6AEA7E54">
        <w:rPr>
          <w:rFonts w:cs="Calibri"/>
          <w:i/>
          <w:iCs/>
          <w:sz w:val="18"/>
          <w:szCs w:val="18"/>
        </w:rPr>
        <w:t> </w:t>
      </w:r>
      <w:r w:rsidRPr="6AEA7E54">
        <w:rPr>
          <w:rFonts w:ascii="Marianne Light" w:hAnsi="Marianne Light"/>
          <w:i/>
          <w:iCs/>
          <w:sz w:val="18"/>
          <w:szCs w:val="18"/>
        </w:rPr>
        <w:t>:</w:t>
      </w:r>
      <w:r>
        <w:tab/>
      </w:r>
      <w:r w:rsidRPr="6AEA7E54">
        <w:rPr>
          <w:rFonts w:ascii="Marianne Light" w:hAnsi="Marianne Light"/>
          <w:i/>
          <w:iCs/>
          <w:sz w:val="18"/>
          <w:szCs w:val="18"/>
        </w:rPr>
        <w:t xml:space="preserve">   °C/       °C</w:t>
      </w:r>
    </w:p>
    <w:p w14:paraId="5B4EDAB0" w14:textId="77777777" w:rsidR="00C96C86" w:rsidRPr="00C96C86" w:rsidRDefault="00C96C86" w:rsidP="00C96C86">
      <w:pPr>
        <w:spacing w:after="0" w:line="240" w:lineRule="auto"/>
        <w:ind w:left="360"/>
        <w:rPr>
          <w:rFonts w:ascii="Marianne Light" w:hAnsi="Marianne Light"/>
          <w:i/>
          <w:sz w:val="18"/>
        </w:rPr>
      </w:pPr>
    </w:p>
    <w:p w14:paraId="4C9A409E" w14:textId="402EB7D2" w:rsidR="00C96C86" w:rsidRPr="00C33FF8" w:rsidRDefault="00C96C86" w:rsidP="6AEA7E54">
      <w:pPr>
        <w:pStyle w:val="Paragraphedeliste"/>
        <w:numPr>
          <w:ilvl w:val="0"/>
          <w:numId w:val="8"/>
        </w:numPr>
        <w:spacing w:after="200" w:line="276" w:lineRule="auto"/>
        <w:rPr>
          <w:rFonts w:ascii="Marianne Light" w:hAnsi="Marianne Light"/>
          <w:i/>
          <w:iCs/>
          <w:sz w:val="18"/>
          <w:szCs w:val="18"/>
        </w:rPr>
      </w:pPr>
      <w:r w:rsidRPr="092C0C3B">
        <w:rPr>
          <w:rFonts w:ascii="Marianne Light" w:hAnsi="Marianne Light"/>
          <w:i/>
          <w:iCs/>
          <w:sz w:val="18"/>
          <w:szCs w:val="18"/>
        </w:rPr>
        <w:t xml:space="preserve">Demande de </w:t>
      </w:r>
      <w:r w:rsidRPr="092C0C3B">
        <w:rPr>
          <w:rFonts w:ascii="Marianne Light" w:hAnsi="Marianne Light"/>
          <w:b/>
          <w:bCs/>
          <w:i/>
          <w:iCs/>
          <w:sz w:val="18"/>
          <w:szCs w:val="18"/>
        </w:rPr>
        <w:t>garantie</w:t>
      </w:r>
      <w:r w:rsidRPr="092C0C3B">
        <w:rPr>
          <w:rFonts w:ascii="Marianne Light" w:hAnsi="Marianne Light"/>
          <w:i/>
          <w:iCs/>
          <w:sz w:val="18"/>
          <w:szCs w:val="18"/>
        </w:rPr>
        <w:t xml:space="preserve"> </w:t>
      </w:r>
      <w:r w:rsidRPr="092C0C3B">
        <w:rPr>
          <w:rFonts w:ascii="Marianne Light" w:hAnsi="Marianne Light"/>
          <w:b/>
          <w:bCs/>
          <w:i/>
          <w:iCs/>
          <w:sz w:val="18"/>
          <w:szCs w:val="18"/>
        </w:rPr>
        <w:t>AQUAPAC</w:t>
      </w:r>
      <w:r w:rsidRPr="092C0C3B">
        <w:rPr>
          <w:rFonts w:cs="Calibri"/>
          <w:i/>
          <w:iCs/>
          <w:sz w:val="18"/>
          <w:szCs w:val="18"/>
        </w:rPr>
        <w:t> </w:t>
      </w:r>
      <w:r w:rsidRPr="092C0C3B">
        <w:rPr>
          <w:rFonts w:ascii="Marianne Light" w:hAnsi="Marianne Light"/>
          <w:i/>
          <w:iCs/>
          <w:sz w:val="18"/>
          <w:szCs w:val="18"/>
        </w:rPr>
        <w:t>auprès de la SAF Environnement</w:t>
      </w:r>
      <w:r w:rsidRPr="092C0C3B">
        <w:rPr>
          <w:rFonts w:cs="Calibri"/>
          <w:i/>
          <w:iCs/>
          <w:sz w:val="18"/>
          <w:szCs w:val="18"/>
        </w:rPr>
        <w:t xml:space="preserve"> </w:t>
      </w:r>
      <w:r w:rsidRPr="092C0C3B">
        <w:rPr>
          <w:rFonts w:ascii="Marianne Light" w:hAnsi="Marianne Light"/>
          <w:i/>
          <w:iCs/>
          <w:sz w:val="18"/>
          <w:szCs w:val="18"/>
        </w:rPr>
        <w:t xml:space="preserve">: </w:t>
      </w:r>
      <w:r w:rsidRPr="00C33FF8">
        <w:rPr>
          <w:rFonts w:ascii="Marianne Light" w:hAnsi="Marianne Light"/>
          <w:i/>
          <w:sz w:val="18"/>
        </w:rPr>
        <w:tab/>
      </w:r>
      <w:r w:rsidRPr="092C0C3B">
        <w:rPr>
          <w:rFonts w:ascii="Marianne Light" w:hAnsi="Marianne Light"/>
          <w:i/>
          <w:iCs/>
          <w:sz w:val="18"/>
          <w:szCs w:val="18"/>
        </w:rPr>
        <w:fldChar w:fldCharType="begin">
          <w:ffData>
            <w:name w:val=""/>
            <w:enabled/>
            <w:calcOnExit w:val="0"/>
            <w:checkBox>
              <w:size w:val="20"/>
              <w:default w:val="0"/>
            </w:checkBox>
          </w:ffData>
        </w:fldChar>
      </w:r>
      <w:r w:rsidRPr="092C0C3B">
        <w:rPr>
          <w:rFonts w:ascii="Marianne Light" w:hAnsi="Marianne Light"/>
          <w:i/>
          <w:iCs/>
          <w:sz w:val="18"/>
          <w:szCs w:val="18"/>
        </w:rPr>
        <w:instrText xml:space="preserve"> FORMCHECKBOX </w:instrText>
      </w:r>
      <w:r w:rsidRPr="092C0C3B">
        <w:rPr>
          <w:rFonts w:ascii="Marianne Light" w:hAnsi="Marianne Light"/>
          <w:i/>
          <w:iCs/>
          <w:sz w:val="18"/>
          <w:szCs w:val="18"/>
        </w:rPr>
      </w:r>
      <w:r w:rsidRPr="092C0C3B">
        <w:rPr>
          <w:rFonts w:ascii="Marianne Light" w:hAnsi="Marianne Light"/>
          <w:i/>
          <w:iCs/>
          <w:sz w:val="18"/>
          <w:szCs w:val="18"/>
        </w:rPr>
        <w:fldChar w:fldCharType="separate"/>
      </w:r>
      <w:r w:rsidRPr="092C0C3B">
        <w:rPr>
          <w:rFonts w:ascii="Marianne Light" w:hAnsi="Marianne Light"/>
          <w:i/>
          <w:iCs/>
          <w:sz w:val="18"/>
          <w:szCs w:val="18"/>
        </w:rPr>
        <w:fldChar w:fldCharType="end"/>
      </w:r>
      <w:r w:rsidRPr="092C0C3B">
        <w:rPr>
          <w:rFonts w:ascii="Marianne Light" w:hAnsi="Marianne Light"/>
          <w:i/>
          <w:iCs/>
          <w:sz w:val="18"/>
          <w:szCs w:val="18"/>
        </w:rPr>
        <w:t xml:space="preserve"> </w:t>
      </w:r>
      <w:proofErr w:type="gramStart"/>
      <w:r w:rsidRPr="092C0C3B">
        <w:rPr>
          <w:rFonts w:ascii="Marianne Light" w:hAnsi="Marianne Light"/>
          <w:i/>
          <w:iCs/>
          <w:sz w:val="18"/>
          <w:szCs w:val="18"/>
        </w:rPr>
        <w:t xml:space="preserve">OUI  </w:t>
      </w:r>
      <w:r w:rsidRPr="00C33FF8">
        <w:rPr>
          <w:rFonts w:ascii="Marianne Light" w:hAnsi="Marianne Light"/>
          <w:i/>
          <w:sz w:val="18"/>
        </w:rPr>
        <w:tab/>
      </w:r>
      <w:proofErr w:type="gramEnd"/>
      <w:r w:rsidRPr="092C0C3B">
        <w:rPr>
          <w:rFonts w:ascii="Marianne Light" w:hAnsi="Marianne Light"/>
          <w:i/>
          <w:iCs/>
          <w:sz w:val="18"/>
          <w:szCs w:val="18"/>
        </w:rPr>
        <w:fldChar w:fldCharType="begin">
          <w:ffData>
            <w:name w:val=""/>
            <w:enabled/>
            <w:calcOnExit w:val="0"/>
            <w:checkBox>
              <w:size w:val="20"/>
              <w:default w:val="0"/>
            </w:checkBox>
          </w:ffData>
        </w:fldChar>
      </w:r>
      <w:r w:rsidRPr="092C0C3B">
        <w:rPr>
          <w:rFonts w:ascii="Marianne Light" w:hAnsi="Marianne Light"/>
          <w:i/>
          <w:iCs/>
          <w:sz w:val="18"/>
          <w:szCs w:val="18"/>
        </w:rPr>
        <w:instrText xml:space="preserve"> FORMCHECKBOX </w:instrText>
      </w:r>
      <w:r w:rsidRPr="092C0C3B">
        <w:rPr>
          <w:rFonts w:ascii="Marianne Light" w:hAnsi="Marianne Light"/>
          <w:i/>
          <w:iCs/>
          <w:sz w:val="18"/>
          <w:szCs w:val="18"/>
        </w:rPr>
      </w:r>
      <w:r w:rsidRPr="092C0C3B">
        <w:rPr>
          <w:rFonts w:ascii="Marianne Light" w:hAnsi="Marianne Light"/>
          <w:i/>
          <w:iCs/>
          <w:sz w:val="18"/>
          <w:szCs w:val="18"/>
        </w:rPr>
        <w:fldChar w:fldCharType="separate"/>
      </w:r>
      <w:r w:rsidRPr="092C0C3B">
        <w:rPr>
          <w:rFonts w:ascii="Marianne Light" w:hAnsi="Marianne Light"/>
          <w:i/>
          <w:iCs/>
          <w:sz w:val="18"/>
          <w:szCs w:val="18"/>
        </w:rPr>
        <w:fldChar w:fldCharType="end"/>
      </w:r>
      <w:r w:rsidRPr="092C0C3B">
        <w:rPr>
          <w:rFonts w:ascii="Marianne Light" w:hAnsi="Marianne Light"/>
          <w:i/>
          <w:iCs/>
          <w:sz w:val="18"/>
          <w:szCs w:val="18"/>
        </w:rPr>
        <w:t xml:space="preserve"> NON</w:t>
      </w:r>
    </w:p>
    <w:p w14:paraId="1624EFE7" w14:textId="77777777" w:rsidR="00E050F9" w:rsidRPr="00006A60"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faisabilité </w:t>
      </w:r>
      <w:r>
        <w:rPr>
          <w:rFonts w:ascii="Marianne Light" w:hAnsi="Marianne Light"/>
          <w:i/>
          <w:sz w:val="18"/>
          <w:highlight w:val="lightGray"/>
        </w:rPr>
        <w:t xml:space="preserve">sous-sol incluant </w:t>
      </w:r>
      <w:r w:rsidRPr="00006A60">
        <w:rPr>
          <w:rFonts w:ascii="Marianne Light" w:hAnsi="Marianne Light"/>
          <w:i/>
          <w:sz w:val="18"/>
          <w:highlight w:val="lightGray"/>
        </w:rPr>
        <w:t>pour les PAC sur nappe, l’étude des effets thermiques à long terme des puits de production et de réinjection sur la nappe (temps de percée, taux de recyclage)</w:t>
      </w:r>
      <w:r>
        <w:rPr>
          <w:rFonts w:ascii="Marianne Light" w:hAnsi="Marianne Light"/>
          <w:i/>
          <w:sz w:val="18"/>
          <w:highlight w:val="lightGray"/>
        </w:rPr>
        <w:t xml:space="preserve"> </w:t>
      </w:r>
    </w:p>
    <w:p w14:paraId="22142822" w14:textId="77777777" w:rsidR="00E050F9"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lastRenderedPageBreak/>
        <w:t>Joindre le rapport du forage d'essai (le cas échéant) incluant l'inspection vidéo du forage ainsi que le dossier de demande de garantie recherche AQUAPAC si celui-ci a été déposé auprès de la SAF Environnement</w:t>
      </w:r>
    </w:p>
    <w:p w14:paraId="7A5465EB" w14:textId="32B29622" w:rsidR="00E050F9" w:rsidRPr="00006A60"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 </w:t>
      </w:r>
      <w:r w:rsidRPr="00006A60">
        <w:rPr>
          <w:rFonts w:ascii="Marianne Light" w:hAnsi="Marianne Light"/>
          <w:i/>
          <w:sz w:val="18"/>
          <w:highlight w:val="lightGray"/>
        </w:rPr>
        <w:t>de la solution géoth</w:t>
      </w:r>
      <w:r w:rsidR="00A341A2">
        <w:rPr>
          <w:rFonts w:ascii="Marianne Light" w:hAnsi="Marianne Light"/>
          <w:i/>
          <w:sz w:val="18"/>
          <w:highlight w:val="lightGray"/>
        </w:rPr>
        <w:t>ermique</w:t>
      </w:r>
    </w:p>
    <w:p w14:paraId="12D6EE75" w14:textId="77777777" w:rsidR="00E050F9" w:rsidRDefault="00E050F9" w:rsidP="00B96646">
      <w:pPr>
        <w:jc w:val="both"/>
        <w:rPr>
          <w:rFonts w:ascii="Marianne Light" w:hAnsi="Marianne Light"/>
          <w:i/>
          <w:sz w:val="18"/>
          <w:highlight w:val="lightGray"/>
        </w:rPr>
      </w:pPr>
      <w:r w:rsidRPr="00006A60">
        <w:rPr>
          <w:rFonts w:ascii="Marianne Light" w:hAnsi="Marianne Light"/>
          <w:i/>
          <w:sz w:val="18"/>
          <w:highlight w:val="lightGray"/>
        </w:rPr>
        <w:t>Joindre le schéma d’implantation des forages sur nappe (puits de production et de réinjection avec mention du sens d’écoulement de la nappe)</w:t>
      </w:r>
    </w:p>
    <w:p w14:paraId="4D2CF4D3" w14:textId="77777777" w:rsidR="00E050F9" w:rsidRPr="00E050F9" w:rsidRDefault="00E050F9" w:rsidP="00E050F9">
      <w:pPr>
        <w:rPr>
          <w:rFonts w:asciiTheme="minorHAnsi" w:hAnsiTheme="minorHAnsi" w:cstheme="minorHAnsi"/>
        </w:rPr>
      </w:pPr>
    </w:p>
    <w:p w14:paraId="699E961D" w14:textId="79798D64" w:rsidR="00E9409E" w:rsidRDefault="00E9409E" w:rsidP="00E9409E">
      <w:pPr>
        <w:jc w:val="both"/>
        <w:rPr>
          <w:rFonts w:ascii="Marianne Light" w:hAnsi="Marianne Light"/>
          <w:b/>
          <w:i/>
          <w:sz w:val="18"/>
          <w:u w:val="single"/>
        </w:rPr>
      </w:pPr>
      <w:r w:rsidRPr="00A93564">
        <w:rPr>
          <w:rFonts w:ascii="Marianne Light" w:hAnsi="Marianne Light"/>
          <w:b/>
          <w:i/>
          <w:sz w:val="18"/>
          <w:u w:val="single"/>
        </w:rPr>
        <w:t xml:space="preserve">Géothermie sur eaux usées </w:t>
      </w:r>
    </w:p>
    <w:p w14:paraId="337E8A18" w14:textId="77777777" w:rsidR="000761F8" w:rsidRPr="00F821C5" w:rsidRDefault="000761F8" w:rsidP="000761F8">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Rappeler les principales caractéristiques de la ressource EnR&amp;R (températures et débits) et des ouvrages de captage avec les infos extraites de l’étude de faisabilité</w:t>
      </w:r>
    </w:p>
    <w:p w14:paraId="18847E88" w14:textId="77777777" w:rsidR="000761F8" w:rsidRPr="00F821C5" w:rsidRDefault="000761F8" w:rsidP="000761F8">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Dans le cas de récupération énergétique sur eaux usées, préciser si les installations sont en collecteur ou en Station de Traitement des Eaux Potables (STEP) ainsi que la capacité de traitement (en Equivalents Habitants) du réseau ou de la STEP</w:t>
      </w:r>
      <w:r w:rsidRPr="00F821C5">
        <w:rPr>
          <w:rFonts w:cs="Calibri"/>
          <w:bCs/>
          <w:i/>
          <w:sz w:val="18"/>
          <w:szCs w:val="22"/>
        </w:rPr>
        <w:t> </w:t>
      </w:r>
    </w:p>
    <w:p w14:paraId="2DF6E9A5" w14:textId="77777777" w:rsidR="000761F8" w:rsidRDefault="000761F8" w:rsidP="000761F8">
      <w:pPr>
        <w:spacing w:after="0" w:line="240" w:lineRule="auto"/>
        <w:ind w:left="360"/>
        <w:jc w:val="both"/>
        <w:rPr>
          <w:rFonts w:ascii="Marianne Light" w:hAnsi="Marianne Light"/>
          <w:i/>
          <w:sz w:val="18"/>
          <w:u w:val="single"/>
        </w:rPr>
      </w:pPr>
      <w:r w:rsidRPr="001B3921">
        <w:rPr>
          <w:rFonts w:ascii="Marianne Light" w:hAnsi="Marianne Light"/>
          <w:i/>
          <w:sz w:val="18"/>
          <w:u w:val="single"/>
        </w:rPr>
        <w:t>Pour les installations en collecteurs</w:t>
      </w:r>
    </w:p>
    <w:p w14:paraId="746E284B" w14:textId="77777777" w:rsidR="000761F8" w:rsidRPr="001B3921" w:rsidRDefault="000761F8" w:rsidP="000761F8">
      <w:pPr>
        <w:spacing w:after="0" w:line="240" w:lineRule="auto"/>
        <w:ind w:left="360"/>
        <w:jc w:val="both"/>
        <w:rPr>
          <w:rFonts w:ascii="Marianne Light" w:hAnsi="Marianne Light"/>
          <w:i/>
          <w:sz w:val="18"/>
          <w:u w:val="single"/>
        </w:rPr>
      </w:pPr>
    </w:p>
    <w:p w14:paraId="410CBEC8"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Diamètre du collecteur (mm)</w:t>
      </w:r>
      <w:r w:rsidRPr="092C0C3B">
        <w:rPr>
          <w:rFonts w:cs="Calibri"/>
          <w:i/>
          <w:iCs/>
          <w:sz w:val="18"/>
          <w:szCs w:val="18"/>
        </w:rPr>
        <w:t> </w:t>
      </w:r>
      <w:r w:rsidRPr="092C0C3B">
        <w:rPr>
          <w:rFonts w:ascii="Marianne Light" w:hAnsi="Marianne Light"/>
          <w:i/>
          <w:iCs/>
          <w:sz w:val="18"/>
          <w:szCs w:val="18"/>
        </w:rPr>
        <w:t>:</w:t>
      </w:r>
    </w:p>
    <w:p w14:paraId="20FFCA1C"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Type de collecteur (circulaire, ovoïde, dalot)</w:t>
      </w:r>
      <w:r w:rsidRPr="092C0C3B">
        <w:rPr>
          <w:rFonts w:cs="Calibri"/>
          <w:i/>
          <w:iCs/>
          <w:sz w:val="18"/>
          <w:szCs w:val="18"/>
        </w:rPr>
        <w:t> </w:t>
      </w:r>
      <w:r w:rsidRPr="092C0C3B">
        <w:rPr>
          <w:rFonts w:ascii="Marianne Light" w:hAnsi="Marianne Light"/>
          <w:i/>
          <w:iCs/>
          <w:sz w:val="18"/>
          <w:szCs w:val="18"/>
        </w:rPr>
        <w:t>:</w:t>
      </w:r>
    </w:p>
    <w:p w14:paraId="0FF96AA4"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Pente du collecteur (mm/m)</w:t>
      </w:r>
      <w:r w:rsidRPr="092C0C3B">
        <w:rPr>
          <w:rFonts w:cs="Calibri"/>
          <w:i/>
          <w:iCs/>
          <w:sz w:val="18"/>
          <w:szCs w:val="18"/>
        </w:rPr>
        <w:t> </w:t>
      </w:r>
      <w:r w:rsidRPr="092C0C3B">
        <w:rPr>
          <w:rFonts w:ascii="Marianne Light" w:hAnsi="Marianne Light"/>
          <w:i/>
          <w:iCs/>
          <w:sz w:val="18"/>
          <w:szCs w:val="18"/>
        </w:rPr>
        <w:t>:</w:t>
      </w:r>
    </w:p>
    <w:p w14:paraId="6E7CE094"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Nature des effluents circulant dans le collecteur (eaux grises, noires, pluviales…)</w:t>
      </w:r>
      <w:r w:rsidRPr="092C0C3B">
        <w:rPr>
          <w:rFonts w:cs="Calibri"/>
          <w:i/>
          <w:iCs/>
          <w:sz w:val="18"/>
          <w:szCs w:val="18"/>
        </w:rPr>
        <w:t> </w:t>
      </w:r>
      <w:r w:rsidRPr="092C0C3B">
        <w:rPr>
          <w:rFonts w:ascii="Marianne Light" w:hAnsi="Marianne Light"/>
          <w:i/>
          <w:iCs/>
          <w:sz w:val="18"/>
          <w:szCs w:val="18"/>
        </w:rPr>
        <w:t>:</w:t>
      </w:r>
    </w:p>
    <w:p w14:paraId="47C08726"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Type d’échangeur (à plaques, coaxial...)</w:t>
      </w:r>
      <w:r w:rsidRPr="092C0C3B">
        <w:rPr>
          <w:rFonts w:cs="Calibri"/>
          <w:i/>
          <w:iCs/>
          <w:sz w:val="18"/>
          <w:szCs w:val="18"/>
        </w:rPr>
        <w:t> </w:t>
      </w:r>
      <w:r w:rsidRPr="092C0C3B">
        <w:rPr>
          <w:rFonts w:ascii="Marianne Light" w:hAnsi="Marianne Light"/>
          <w:i/>
          <w:iCs/>
          <w:sz w:val="18"/>
          <w:szCs w:val="18"/>
        </w:rPr>
        <w:t>:</w:t>
      </w:r>
    </w:p>
    <w:p w14:paraId="400DA089"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Surface totale de l’échangeur (m²)</w:t>
      </w:r>
      <w:r w:rsidRPr="092C0C3B">
        <w:rPr>
          <w:rFonts w:cs="Calibri"/>
          <w:i/>
          <w:iCs/>
          <w:sz w:val="18"/>
          <w:szCs w:val="18"/>
        </w:rPr>
        <w:t> </w:t>
      </w:r>
      <w:r w:rsidRPr="092C0C3B">
        <w:rPr>
          <w:rFonts w:ascii="Marianne Light" w:hAnsi="Marianne Light"/>
          <w:i/>
          <w:iCs/>
          <w:sz w:val="18"/>
          <w:szCs w:val="18"/>
        </w:rPr>
        <w:t>:</w:t>
      </w:r>
    </w:p>
    <w:p w14:paraId="65D4788A"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Puissance extraite par l’échangeur (kW)</w:t>
      </w:r>
      <w:r w:rsidRPr="092C0C3B">
        <w:rPr>
          <w:rFonts w:cs="Calibri"/>
          <w:i/>
          <w:iCs/>
          <w:sz w:val="18"/>
          <w:szCs w:val="18"/>
        </w:rPr>
        <w:t> </w:t>
      </w:r>
      <w:r w:rsidRPr="092C0C3B">
        <w:rPr>
          <w:rFonts w:ascii="Marianne Light" w:hAnsi="Marianne Light"/>
          <w:i/>
          <w:iCs/>
          <w:sz w:val="18"/>
          <w:szCs w:val="18"/>
        </w:rPr>
        <w:t>:</w:t>
      </w:r>
    </w:p>
    <w:p w14:paraId="23213EFF" w14:textId="77777777" w:rsidR="000761F8" w:rsidRDefault="000761F8" w:rsidP="000761F8">
      <w:pPr>
        <w:pStyle w:val="Paragraphedeliste"/>
        <w:spacing w:line="240" w:lineRule="auto"/>
        <w:ind w:left="6481"/>
        <w:rPr>
          <w:rFonts w:asciiTheme="minorHAnsi" w:hAnsiTheme="minorHAnsi"/>
        </w:rPr>
      </w:pPr>
    </w:p>
    <w:p w14:paraId="4D7A6F96" w14:textId="77777777" w:rsidR="000761F8" w:rsidRDefault="000761F8" w:rsidP="000761F8">
      <w:pPr>
        <w:spacing w:after="0" w:line="240" w:lineRule="auto"/>
        <w:ind w:left="360"/>
        <w:jc w:val="both"/>
        <w:rPr>
          <w:rFonts w:ascii="Marianne Light" w:hAnsi="Marianne Light"/>
          <w:i/>
          <w:sz w:val="18"/>
          <w:u w:val="single"/>
        </w:rPr>
      </w:pPr>
      <w:r w:rsidRPr="001B3921">
        <w:rPr>
          <w:rFonts w:ascii="Marianne Light" w:hAnsi="Marianne Light"/>
          <w:i/>
          <w:sz w:val="18"/>
          <w:u w:val="single"/>
        </w:rPr>
        <w:t xml:space="preserve">Pour les installations en </w:t>
      </w:r>
      <w:r>
        <w:rPr>
          <w:rFonts w:ascii="Marianne Light" w:hAnsi="Marianne Light"/>
          <w:i/>
          <w:sz w:val="18"/>
          <w:u w:val="single"/>
        </w:rPr>
        <w:t>STEP</w:t>
      </w:r>
    </w:p>
    <w:p w14:paraId="6D17BB1C" w14:textId="77777777" w:rsidR="000761F8" w:rsidRDefault="000761F8" w:rsidP="000761F8">
      <w:pPr>
        <w:spacing w:after="0" w:line="240" w:lineRule="auto"/>
        <w:ind w:left="360"/>
        <w:jc w:val="both"/>
        <w:rPr>
          <w:rFonts w:ascii="Marianne Light" w:hAnsi="Marianne Light"/>
          <w:i/>
          <w:sz w:val="18"/>
          <w:u w:val="single"/>
        </w:rPr>
      </w:pPr>
    </w:p>
    <w:p w14:paraId="42721769"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Type d’échangeur (à plaques, coaxial...)</w:t>
      </w:r>
      <w:r w:rsidRPr="092C0C3B">
        <w:rPr>
          <w:rFonts w:cs="Calibri"/>
          <w:i/>
          <w:iCs/>
          <w:sz w:val="18"/>
          <w:szCs w:val="18"/>
        </w:rPr>
        <w:t> </w:t>
      </w:r>
      <w:r w:rsidRPr="092C0C3B">
        <w:rPr>
          <w:rFonts w:ascii="Marianne Light" w:hAnsi="Marianne Light"/>
          <w:i/>
          <w:iCs/>
          <w:sz w:val="18"/>
          <w:szCs w:val="18"/>
        </w:rPr>
        <w:t>:</w:t>
      </w:r>
    </w:p>
    <w:p w14:paraId="2DF8E2E6"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Surface totale de l’échangeur (m²)</w:t>
      </w:r>
      <w:r w:rsidRPr="092C0C3B">
        <w:rPr>
          <w:rFonts w:cs="Calibri"/>
          <w:i/>
          <w:iCs/>
          <w:sz w:val="18"/>
          <w:szCs w:val="18"/>
        </w:rPr>
        <w:t> </w:t>
      </w:r>
      <w:r w:rsidRPr="092C0C3B">
        <w:rPr>
          <w:rFonts w:ascii="Marianne Light" w:hAnsi="Marianne Light"/>
          <w:i/>
          <w:iCs/>
          <w:sz w:val="18"/>
          <w:szCs w:val="18"/>
        </w:rPr>
        <w:t>:</w:t>
      </w:r>
    </w:p>
    <w:p w14:paraId="40255D88" w14:textId="77777777" w:rsidR="000761F8" w:rsidRPr="001B39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Puissance extraite par l’échangeur (kW)</w:t>
      </w:r>
      <w:r w:rsidRPr="092C0C3B">
        <w:rPr>
          <w:rFonts w:cs="Calibri"/>
          <w:i/>
          <w:iCs/>
          <w:sz w:val="18"/>
          <w:szCs w:val="18"/>
        </w:rPr>
        <w:t> </w:t>
      </w:r>
      <w:r w:rsidRPr="092C0C3B">
        <w:rPr>
          <w:rFonts w:ascii="Marianne Light" w:hAnsi="Marianne Light"/>
          <w:i/>
          <w:iCs/>
          <w:sz w:val="18"/>
          <w:szCs w:val="18"/>
        </w:rPr>
        <w:t>:</w:t>
      </w:r>
    </w:p>
    <w:p w14:paraId="74820B49" w14:textId="77777777" w:rsidR="000761F8" w:rsidRDefault="000761F8" w:rsidP="000761F8">
      <w:pPr>
        <w:pStyle w:val="Paragraphedeliste"/>
        <w:ind w:left="6480"/>
        <w:rPr>
          <w:rFonts w:asciiTheme="minorHAnsi" w:hAnsiTheme="minorHAnsi"/>
        </w:rPr>
      </w:pPr>
    </w:p>
    <w:p w14:paraId="3BF7EA67" w14:textId="77777777" w:rsidR="000761F8" w:rsidRDefault="000761F8" w:rsidP="6AEA7E54">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Production de chaud</w:t>
      </w:r>
      <w:r>
        <w:tab/>
      </w:r>
    </w:p>
    <w:p w14:paraId="30E84710" w14:textId="77777777" w:rsidR="000761F8" w:rsidRPr="00A93564" w:rsidRDefault="000761F8" w:rsidP="6AEA7E54">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Débit maximum (m3/h)</w:t>
      </w:r>
      <w:r>
        <w:tab/>
      </w:r>
    </w:p>
    <w:p w14:paraId="59FAFBE4" w14:textId="77777777" w:rsidR="000761F8" w:rsidRPr="00A93564" w:rsidRDefault="000761F8" w:rsidP="6AEA7E54">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Température prélèvement/rejet (°C)</w:t>
      </w:r>
      <w:r>
        <w:tab/>
      </w:r>
      <w:r w:rsidRPr="6AEA7E54">
        <w:rPr>
          <w:rFonts w:ascii="Marianne Light" w:hAnsi="Marianne Light"/>
          <w:i/>
          <w:iCs/>
          <w:sz w:val="18"/>
          <w:szCs w:val="18"/>
        </w:rPr>
        <w:t xml:space="preserve">    °C/       °C</w:t>
      </w:r>
    </w:p>
    <w:p w14:paraId="0C9E33D2" w14:textId="77777777" w:rsidR="000761F8" w:rsidRDefault="000761F8" w:rsidP="6AEA7E54">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Production de froid</w:t>
      </w:r>
      <w:r>
        <w:tab/>
      </w:r>
    </w:p>
    <w:p w14:paraId="2C36B889" w14:textId="77777777" w:rsidR="000761F8" w:rsidRPr="00A93564" w:rsidRDefault="000761F8" w:rsidP="6AEA7E54">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Débit maximum (m3/h)</w:t>
      </w:r>
      <w:r>
        <w:tab/>
      </w:r>
    </w:p>
    <w:p w14:paraId="4A5230EB" w14:textId="77777777" w:rsidR="000761F8" w:rsidRPr="00A93564" w:rsidRDefault="000761F8" w:rsidP="6AEA7E54">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Température prélèvement/rejet (°C)</w:t>
      </w:r>
      <w:r>
        <w:tab/>
      </w:r>
      <w:r w:rsidRPr="6AEA7E54">
        <w:rPr>
          <w:rFonts w:ascii="Marianne Light" w:hAnsi="Marianne Light"/>
          <w:i/>
          <w:iCs/>
          <w:sz w:val="18"/>
          <w:szCs w:val="18"/>
        </w:rPr>
        <w:t xml:space="preserve">   °C/       °C</w:t>
      </w:r>
    </w:p>
    <w:p w14:paraId="4E2B7658" w14:textId="7AD2D045" w:rsidR="000761F8" w:rsidRPr="00F35336" w:rsidRDefault="000761F8" w:rsidP="000761F8">
      <w:pPr>
        <w:jc w:val="both"/>
        <w:rPr>
          <w:rFonts w:ascii="Marianne Light" w:hAnsi="Marianne Light"/>
          <w:i/>
          <w:sz w:val="18"/>
          <w:highlight w:val="lightGray"/>
        </w:rPr>
      </w:pPr>
      <w:r w:rsidRPr="00F35336">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globale </w:t>
      </w:r>
      <w:r w:rsidRPr="00F35336">
        <w:rPr>
          <w:rFonts w:ascii="Marianne Light" w:hAnsi="Marianne Light"/>
          <w:i/>
          <w:sz w:val="18"/>
          <w:highlight w:val="lightGray"/>
        </w:rPr>
        <w:t xml:space="preserve">de la solution géothermique incluant l’analyse fonctionnelle de l’installation selon les différents modes de fonctionnement envisagés </w:t>
      </w:r>
    </w:p>
    <w:p w14:paraId="7467F90A" w14:textId="77777777" w:rsidR="000761F8" w:rsidRDefault="000761F8" w:rsidP="000761F8">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captages sur eaux usées</w:t>
      </w:r>
    </w:p>
    <w:p w14:paraId="53C9E420" w14:textId="77777777" w:rsidR="000761F8" w:rsidRDefault="000761F8" w:rsidP="000761F8">
      <w:pPr>
        <w:jc w:val="both"/>
        <w:rPr>
          <w:rFonts w:ascii="Marianne Light" w:hAnsi="Marianne Light"/>
          <w:b/>
          <w:i/>
          <w:sz w:val="18"/>
          <w:u w:val="single"/>
        </w:rPr>
      </w:pPr>
    </w:p>
    <w:p w14:paraId="03418442" w14:textId="77777777" w:rsidR="000761F8" w:rsidRPr="00F821C5" w:rsidRDefault="000761F8" w:rsidP="000761F8">
      <w:pPr>
        <w:jc w:val="both"/>
        <w:rPr>
          <w:rFonts w:ascii="Marianne Light" w:hAnsi="Marianne Light"/>
          <w:b/>
          <w:i/>
          <w:sz w:val="18"/>
          <w:u w:val="single"/>
        </w:rPr>
      </w:pPr>
      <w:r>
        <w:rPr>
          <w:rFonts w:ascii="Marianne Light" w:hAnsi="Marianne Light"/>
          <w:b/>
          <w:i/>
          <w:sz w:val="18"/>
          <w:u w:val="single"/>
        </w:rPr>
        <w:t xml:space="preserve">Géothermie sur </w:t>
      </w:r>
      <w:r w:rsidRPr="00F821C5">
        <w:rPr>
          <w:rFonts w:ascii="Marianne Light" w:hAnsi="Marianne Light"/>
          <w:b/>
          <w:i/>
          <w:sz w:val="18"/>
          <w:u w:val="single"/>
        </w:rPr>
        <w:t xml:space="preserve">eau de mer </w:t>
      </w:r>
      <w:r>
        <w:rPr>
          <w:rFonts w:ascii="Marianne Light" w:hAnsi="Marianne Light"/>
          <w:b/>
          <w:i/>
          <w:sz w:val="18"/>
          <w:u w:val="single"/>
        </w:rPr>
        <w:t>(</w:t>
      </w:r>
      <w:r w:rsidRPr="00F821C5">
        <w:rPr>
          <w:rFonts w:ascii="Marianne Light" w:hAnsi="Marianne Light"/>
          <w:b/>
          <w:i/>
          <w:sz w:val="18"/>
          <w:u w:val="single"/>
        </w:rPr>
        <w:t>ou eaux de surface)</w:t>
      </w:r>
    </w:p>
    <w:p w14:paraId="037B8949" w14:textId="77777777" w:rsidR="000761F8" w:rsidRPr="009E0521" w:rsidRDefault="000761F8" w:rsidP="000761F8">
      <w:pPr>
        <w:shd w:val="clear" w:color="auto" w:fill="D9D9D9" w:themeFill="background1" w:themeFillShade="D9"/>
        <w:tabs>
          <w:tab w:val="left" w:pos="567"/>
        </w:tabs>
        <w:jc w:val="both"/>
        <w:rPr>
          <w:rFonts w:ascii="Marianne Light" w:hAnsi="Marianne Light"/>
          <w:i/>
          <w:sz w:val="18"/>
        </w:rPr>
      </w:pPr>
      <w:r w:rsidRPr="00F821C5">
        <w:rPr>
          <w:rFonts w:ascii="Marianne Light" w:hAnsi="Marianne Light"/>
          <w:bCs/>
          <w:i/>
          <w:sz w:val="18"/>
          <w:szCs w:val="22"/>
        </w:rPr>
        <w:t>Rappeler les principales caractéristiques de la ressource eau de mer et des ouvrages de captage et rejet en mer issues des études préalables : résultats de la campagne de mesures de températures de l’eau de mer sur une période significative</w:t>
      </w:r>
      <w:r w:rsidRPr="00F821C5">
        <w:rPr>
          <w:rFonts w:cs="Calibri"/>
          <w:bCs/>
          <w:i/>
          <w:sz w:val="18"/>
          <w:szCs w:val="22"/>
        </w:rPr>
        <w:t> </w:t>
      </w:r>
      <w:r w:rsidRPr="00F821C5">
        <w:rPr>
          <w:rFonts w:ascii="Marianne Light" w:hAnsi="Marianne Light"/>
          <w:bCs/>
          <w:i/>
          <w:sz w:val="18"/>
          <w:szCs w:val="22"/>
        </w:rPr>
        <w:t>; caractéristiques de la boucle eau de mer (qualité de l’eau, débits prévisionnels d’exploitation, pressions et températures dans la boucle,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courbe débit avec pompage</w:t>
      </w:r>
      <w:r w:rsidRPr="00F821C5">
        <w:rPr>
          <w:rFonts w:cs="Calibri"/>
          <w:bCs/>
          <w:i/>
          <w:sz w:val="18"/>
          <w:szCs w:val="22"/>
        </w:rPr>
        <w:t> </w:t>
      </w:r>
      <w:r w:rsidRPr="00F821C5">
        <w:rPr>
          <w:rFonts w:ascii="Marianne Light" w:hAnsi="Marianne Light"/>
          <w:bCs/>
          <w:i/>
          <w:sz w:val="18"/>
          <w:szCs w:val="22"/>
        </w:rPr>
        <w:t>; caractéristiques de l’échangeur eau de mer</w:t>
      </w:r>
      <w:r w:rsidRPr="00F821C5">
        <w:rPr>
          <w:rFonts w:cs="Calibri"/>
          <w:bCs/>
          <w:i/>
          <w:sz w:val="18"/>
          <w:szCs w:val="22"/>
        </w:rPr>
        <w:t> </w:t>
      </w:r>
      <w:r w:rsidRPr="00F821C5">
        <w:rPr>
          <w:rFonts w:ascii="Marianne Light" w:hAnsi="Marianne Light"/>
          <w:bCs/>
          <w:i/>
          <w:sz w:val="18"/>
          <w:szCs w:val="22"/>
        </w:rPr>
        <w:t>: type d</w:t>
      </w:r>
      <w:r w:rsidRPr="00F821C5">
        <w:rPr>
          <w:rFonts w:ascii="Marianne Light" w:hAnsi="Marianne Light" w:cs="Marianne Light"/>
          <w:bCs/>
          <w:i/>
          <w:sz w:val="18"/>
          <w:szCs w:val="22"/>
        </w:rPr>
        <w:t>’é</w:t>
      </w:r>
      <w:r w:rsidRPr="00F821C5">
        <w:rPr>
          <w:rFonts w:ascii="Marianne Light" w:hAnsi="Marianne Light"/>
          <w:bCs/>
          <w:i/>
          <w:sz w:val="18"/>
          <w:szCs w:val="22"/>
        </w:rPr>
        <w:t>changeur (</w:t>
      </w:r>
      <w:r w:rsidRPr="00F821C5">
        <w:rPr>
          <w:rFonts w:ascii="Marianne Light" w:hAnsi="Marianne Light" w:cs="Marianne Light"/>
          <w:bCs/>
          <w:i/>
          <w:sz w:val="18"/>
          <w:szCs w:val="22"/>
        </w:rPr>
        <w:t>à</w:t>
      </w:r>
      <w:r w:rsidRPr="00F821C5">
        <w:rPr>
          <w:rFonts w:ascii="Marianne Light" w:hAnsi="Marianne Light"/>
          <w:bCs/>
          <w:i/>
          <w:sz w:val="18"/>
          <w:szCs w:val="22"/>
        </w:rPr>
        <w:t xml:space="preserve"> plaques, coaxial, </w:t>
      </w:r>
      <w:r w:rsidRPr="00F821C5">
        <w:rPr>
          <w:rFonts w:ascii="Marianne Light" w:hAnsi="Marianne Light" w:cs="Marianne Light"/>
          <w:bCs/>
          <w:i/>
          <w:sz w:val="18"/>
          <w:szCs w:val="22"/>
        </w:rPr>
        <w:t>…</w:t>
      </w:r>
      <w:r w:rsidRPr="00F821C5">
        <w:rPr>
          <w:rFonts w:ascii="Marianne Light" w:hAnsi="Marianne Light"/>
          <w:bCs/>
          <w:i/>
          <w:sz w:val="18"/>
          <w:szCs w:val="22"/>
        </w:rPr>
        <w:t>), surface de l</w:t>
      </w:r>
      <w:r w:rsidRPr="00F821C5">
        <w:rPr>
          <w:rFonts w:ascii="Marianne Light" w:hAnsi="Marianne Light" w:cs="Marianne Light"/>
          <w:bCs/>
          <w:i/>
          <w:sz w:val="18"/>
          <w:szCs w:val="22"/>
        </w:rPr>
        <w:t>’é</w:t>
      </w:r>
      <w:r w:rsidRPr="00F821C5">
        <w:rPr>
          <w:rFonts w:ascii="Marianne Light" w:hAnsi="Marianne Light"/>
          <w:bCs/>
          <w:i/>
          <w:sz w:val="18"/>
          <w:szCs w:val="22"/>
        </w:rPr>
        <w:t>changeur, puissance extraite par l</w:t>
      </w:r>
      <w:r w:rsidRPr="00F821C5">
        <w:rPr>
          <w:rFonts w:ascii="Marianne Light" w:hAnsi="Marianne Light" w:cs="Marianne Light"/>
          <w:bCs/>
          <w:i/>
          <w:sz w:val="18"/>
          <w:szCs w:val="22"/>
        </w:rPr>
        <w:t>’é</w:t>
      </w:r>
      <w:r w:rsidRPr="00F821C5">
        <w:rPr>
          <w:rFonts w:ascii="Marianne Light" w:hAnsi="Marianne Light"/>
          <w:bCs/>
          <w:i/>
          <w:sz w:val="18"/>
          <w:szCs w:val="22"/>
        </w:rPr>
        <w:t>changeur, matériau utilisé (Titane)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prédéfinition du point de captage et de rejet</w:t>
      </w:r>
      <w:r w:rsidRPr="00F821C5">
        <w:rPr>
          <w:rFonts w:cs="Calibri"/>
          <w:bCs/>
          <w:i/>
          <w:sz w:val="18"/>
          <w:szCs w:val="22"/>
        </w:rPr>
        <w:t> </w:t>
      </w:r>
      <w:r w:rsidRPr="00F821C5">
        <w:rPr>
          <w:rFonts w:ascii="Marianne Light" w:hAnsi="Marianne Light"/>
          <w:bCs/>
          <w:i/>
          <w:sz w:val="18"/>
          <w:szCs w:val="22"/>
        </w:rPr>
        <w:t>; distance totale cumulée entre point de prélèvement</w:t>
      </w:r>
      <w:r>
        <w:rPr>
          <w:rFonts w:ascii="Marianne Light" w:hAnsi="Marianne Light"/>
          <w:bCs/>
          <w:i/>
          <w:sz w:val="18"/>
          <w:szCs w:val="22"/>
        </w:rPr>
        <w:t xml:space="preserve"> eau de mer et chaufferie(s)</w:t>
      </w:r>
    </w:p>
    <w:p w14:paraId="354E5691" w14:textId="77777777" w:rsidR="000761F8" w:rsidRPr="009E05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Distance entre point de captage et local eau de mer</w:t>
      </w:r>
      <w:r w:rsidRPr="092C0C3B">
        <w:rPr>
          <w:rFonts w:cs="Calibri"/>
          <w:i/>
          <w:iCs/>
          <w:sz w:val="18"/>
          <w:szCs w:val="18"/>
        </w:rPr>
        <w:t> </w:t>
      </w:r>
      <w:r w:rsidRPr="092C0C3B">
        <w:rPr>
          <w:rFonts w:ascii="Marianne Light" w:hAnsi="Marianne Light"/>
          <w:i/>
          <w:iCs/>
          <w:sz w:val="18"/>
          <w:szCs w:val="18"/>
        </w:rPr>
        <w:t>(m) :</w:t>
      </w:r>
    </w:p>
    <w:p w14:paraId="195BC71E" w14:textId="77777777" w:rsidR="000761F8" w:rsidRPr="009E05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Distance entre local eau de mer et point de rejet en mer</w:t>
      </w:r>
      <w:r w:rsidRPr="092C0C3B">
        <w:rPr>
          <w:rFonts w:cs="Calibri"/>
          <w:i/>
          <w:iCs/>
          <w:sz w:val="18"/>
          <w:szCs w:val="18"/>
        </w:rPr>
        <w:t> </w:t>
      </w:r>
      <w:r w:rsidRPr="092C0C3B">
        <w:rPr>
          <w:rFonts w:ascii="Marianne Light" w:hAnsi="Marianne Light"/>
          <w:i/>
          <w:iCs/>
          <w:sz w:val="18"/>
          <w:szCs w:val="18"/>
        </w:rPr>
        <w:t>(m) :</w:t>
      </w:r>
    </w:p>
    <w:p w14:paraId="70F29B4E" w14:textId="77777777" w:rsidR="000761F8" w:rsidRPr="009E05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lastRenderedPageBreak/>
        <w:t>Type d’échangeur (à plaques, coaxial...)</w:t>
      </w:r>
      <w:r w:rsidRPr="092C0C3B">
        <w:rPr>
          <w:rFonts w:cs="Calibri"/>
          <w:i/>
          <w:iCs/>
          <w:sz w:val="18"/>
          <w:szCs w:val="18"/>
        </w:rPr>
        <w:t> </w:t>
      </w:r>
      <w:r w:rsidRPr="092C0C3B">
        <w:rPr>
          <w:rFonts w:ascii="Marianne Light" w:hAnsi="Marianne Light"/>
          <w:i/>
          <w:iCs/>
          <w:sz w:val="18"/>
          <w:szCs w:val="18"/>
        </w:rPr>
        <w:t>:</w:t>
      </w:r>
    </w:p>
    <w:p w14:paraId="263CF9E2" w14:textId="77777777" w:rsidR="000761F8" w:rsidRPr="009E05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Surface totale de l’échangeur (m²)</w:t>
      </w:r>
      <w:r w:rsidRPr="092C0C3B">
        <w:rPr>
          <w:rFonts w:cs="Calibri"/>
          <w:i/>
          <w:iCs/>
          <w:sz w:val="18"/>
          <w:szCs w:val="18"/>
        </w:rPr>
        <w:t> </w:t>
      </w:r>
      <w:r w:rsidRPr="092C0C3B">
        <w:rPr>
          <w:rFonts w:ascii="Marianne Light" w:hAnsi="Marianne Light"/>
          <w:i/>
          <w:iCs/>
          <w:sz w:val="18"/>
          <w:szCs w:val="18"/>
        </w:rPr>
        <w:t>:</w:t>
      </w:r>
    </w:p>
    <w:p w14:paraId="0C4B1C9C" w14:textId="77777777" w:rsidR="000761F8" w:rsidRPr="009E0521"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Puissance extraite par l’échangeur (kW)</w:t>
      </w:r>
      <w:r w:rsidRPr="092C0C3B">
        <w:rPr>
          <w:rFonts w:cs="Calibri"/>
          <w:i/>
          <w:iCs/>
          <w:sz w:val="18"/>
          <w:szCs w:val="18"/>
        </w:rPr>
        <w:t> </w:t>
      </w:r>
      <w:r w:rsidRPr="092C0C3B">
        <w:rPr>
          <w:rFonts w:ascii="Marianne Light" w:hAnsi="Marianne Light"/>
          <w:i/>
          <w:iCs/>
          <w:sz w:val="18"/>
          <w:szCs w:val="18"/>
        </w:rPr>
        <w:t>:</w:t>
      </w:r>
    </w:p>
    <w:p w14:paraId="3895476B" w14:textId="77777777" w:rsidR="000761F8"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Production de chaud</w:t>
      </w:r>
      <w:r>
        <w:tab/>
      </w:r>
    </w:p>
    <w:p w14:paraId="51E196EE" w14:textId="77777777" w:rsidR="000761F8" w:rsidRPr="00A93564" w:rsidRDefault="000761F8" w:rsidP="000761F8">
      <w:pPr>
        <w:pStyle w:val="Paragraphedeliste"/>
        <w:numPr>
          <w:ilvl w:val="1"/>
          <w:numId w:val="8"/>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5668181A" w14:textId="77777777" w:rsidR="000761F8" w:rsidRPr="00A93564" w:rsidRDefault="000761F8" w:rsidP="000761F8">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72719002" w14:textId="77777777" w:rsidR="000761F8" w:rsidRDefault="000761F8" w:rsidP="000761F8">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En cas de production de froid</w:t>
      </w:r>
      <w:r w:rsidRPr="092C0C3B">
        <w:rPr>
          <w:rFonts w:cs="Calibri"/>
          <w:i/>
          <w:iCs/>
          <w:sz w:val="18"/>
          <w:szCs w:val="18"/>
        </w:rPr>
        <w:t> </w:t>
      </w:r>
      <w:r w:rsidRPr="092C0C3B">
        <w:rPr>
          <w:rFonts w:ascii="Marianne Light" w:hAnsi="Marianne Light"/>
          <w:i/>
          <w:iCs/>
          <w:sz w:val="18"/>
          <w:szCs w:val="18"/>
        </w:rPr>
        <w:t>:</w:t>
      </w:r>
      <w:r>
        <w:tab/>
      </w:r>
    </w:p>
    <w:p w14:paraId="09AE9284" w14:textId="77777777" w:rsidR="000761F8" w:rsidRPr="00A93564" w:rsidRDefault="000761F8" w:rsidP="000761F8">
      <w:pPr>
        <w:pStyle w:val="Paragraphedeliste"/>
        <w:numPr>
          <w:ilvl w:val="1"/>
          <w:numId w:val="8"/>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09379A1D" w14:textId="77777777" w:rsidR="000761F8" w:rsidRPr="00A93564" w:rsidRDefault="000761F8" w:rsidP="000761F8">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351FFAF1" w14:textId="61D75F70" w:rsidR="000761F8" w:rsidRPr="00F35336" w:rsidRDefault="000761F8" w:rsidP="000761F8">
      <w:pPr>
        <w:jc w:val="both"/>
        <w:rPr>
          <w:rFonts w:ascii="Marianne Light" w:hAnsi="Marianne Light"/>
          <w:i/>
          <w:sz w:val="18"/>
          <w:highlight w:val="lightGray"/>
        </w:rPr>
      </w:pPr>
      <w:r w:rsidRPr="00F35336">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globale </w:t>
      </w:r>
      <w:r w:rsidRPr="00F35336">
        <w:rPr>
          <w:rFonts w:ascii="Marianne Light" w:hAnsi="Marianne Light"/>
          <w:i/>
          <w:sz w:val="18"/>
          <w:highlight w:val="lightGray"/>
        </w:rPr>
        <w:t>de la solution géothermique incluant l’analyse fonctionnelle de l’installation selon les différents modes de fonctionnement envisagés (</w:t>
      </w:r>
    </w:p>
    <w:p w14:paraId="26EAB011" w14:textId="77777777" w:rsidR="000761F8" w:rsidRDefault="000761F8" w:rsidP="000761F8">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captages sur eau de mer</w:t>
      </w:r>
    </w:p>
    <w:p w14:paraId="5A81799C" w14:textId="77777777" w:rsidR="00E050F9" w:rsidRDefault="00E050F9" w:rsidP="00E9409E">
      <w:pPr>
        <w:jc w:val="both"/>
        <w:rPr>
          <w:rFonts w:ascii="Marianne Light" w:hAnsi="Marianne Light"/>
          <w:bCs/>
          <w:i/>
          <w:sz w:val="18"/>
          <w:szCs w:val="18"/>
          <w:highlight w:val="lightGray"/>
        </w:rPr>
      </w:pPr>
    </w:p>
    <w:p w14:paraId="149DFCE1" w14:textId="0671CC47" w:rsidR="00E050F9" w:rsidRPr="0063069B" w:rsidRDefault="00346ADC" w:rsidP="6AEA7E54">
      <w:pPr>
        <w:jc w:val="both"/>
        <w:rPr>
          <w:rFonts w:ascii="Marianne Light" w:hAnsi="Marianne Light"/>
          <w:i/>
          <w:iCs/>
          <w:sz w:val="18"/>
          <w:szCs w:val="18"/>
          <w:highlight w:val="lightGray"/>
          <w:u w:val="single"/>
        </w:rPr>
      </w:pPr>
      <w:r w:rsidRPr="0063069B">
        <w:rPr>
          <w:rFonts w:ascii="Marianne Light" w:hAnsi="Marianne Light"/>
          <w:i/>
          <w:iCs/>
          <w:sz w:val="18"/>
          <w:szCs w:val="18"/>
          <w:highlight w:val="lightGray"/>
          <w:u w:val="single"/>
        </w:rPr>
        <w:t>Aérothermie PAC air/eau</w:t>
      </w:r>
    </w:p>
    <w:p w14:paraId="3954932D" w14:textId="72E6D347" w:rsidR="003A59AC" w:rsidRPr="003A59AC" w:rsidRDefault="003A59AC" w:rsidP="6AEA7E54">
      <w:pPr>
        <w:jc w:val="both"/>
        <w:rPr>
          <w:rFonts w:ascii="Marianne Light" w:hAnsi="Marianne Light"/>
          <w:i/>
          <w:sz w:val="18"/>
          <w:highlight w:val="lightGray"/>
        </w:rPr>
      </w:pPr>
      <w:r>
        <w:rPr>
          <w:rFonts w:ascii="Marianne Light" w:hAnsi="Marianne Light"/>
          <w:i/>
          <w:sz w:val="18"/>
          <w:highlight w:val="lightGray"/>
        </w:rPr>
        <w:t>Joindre la note justifiant la solution aérothermique au regard des autres solutions existantes (raccordement à un réseau de chaleur ou solution géothermique notamment).</w:t>
      </w:r>
    </w:p>
    <w:p w14:paraId="6FB69C21" w14:textId="3FBFBA22" w:rsidR="00346ADC" w:rsidRPr="00006A60" w:rsidRDefault="00346ADC" w:rsidP="6AEA7E54">
      <w:pPr>
        <w:jc w:val="both"/>
        <w:rPr>
          <w:rFonts w:ascii="Marianne Light" w:hAnsi="Marianne Light"/>
          <w:i/>
          <w:iCs/>
          <w:sz w:val="18"/>
          <w:szCs w:val="18"/>
          <w:highlight w:val="lightGray"/>
        </w:rPr>
      </w:pPr>
      <w:r w:rsidRPr="6AEA7E54">
        <w:rPr>
          <w:rFonts w:ascii="Marianne Light" w:hAnsi="Marianne Light"/>
          <w:i/>
          <w:iCs/>
          <w:sz w:val="18"/>
          <w:szCs w:val="18"/>
          <w:highlight w:val="lightGray"/>
        </w:rPr>
        <w:t>Joindre l’étude de conception ou de faisabilité de la solution aérothermique</w:t>
      </w:r>
    </w:p>
    <w:p w14:paraId="56B66867" w14:textId="6CFA2F7D" w:rsidR="00346ADC" w:rsidRDefault="00346ADC" w:rsidP="6AEA7E54">
      <w:pPr>
        <w:jc w:val="both"/>
        <w:rPr>
          <w:rFonts w:ascii="Marianne Light" w:hAnsi="Marianne Light"/>
          <w:i/>
          <w:iCs/>
          <w:sz w:val="18"/>
          <w:szCs w:val="18"/>
          <w:highlight w:val="lightGray"/>
        </w:rPr>
      </w:pPr>
      <w:r w:rsidRPr="6AEA7E54">
        <w:rPr>
          <w:rFonts w:ascii="Marianne Light" w:hAnsi="Marianne Light"/>
          <w:i/>
          <w:iCs/>
          <w:sz w:val="18"/>
          <w:szCs w:val="18"/>
          <w:highlight w:val="lightGray"/>
        </w:rPr>
        <w:t>Joindre le schéma d’implantation des unités extérieures</w:t>
      </w:r>
    </w:p>
    <w:p w14:paraId="54FCB775" w14:textId="77777777" w:rsidR="00346ADC" w:rsidRDefault="00346ADC" w:rsidP="00346ADC">
      <w:pPr>
        <w:jc w:val="both"/>
        <w:rPr>
          <w:rFonts w:ascii="Marianne Light" w:hAnsi="Marianne Light"/>
          <w:bCs/>
          <w:i/>
          <w:sz w:val="18"/>
          <w:szCs w:val="18"/>
          <w:highlight w:val="lightGray"/>
        </w:rPr>
      </w:pPr>
    </w:p>
    <w:p w14:paraId="1A1204AB" w14:textId="77777777" w:rsidR="00E9409E" w:rsidRPr="00DB4C1E" w:rsidRDefault="00E9409E" w:rsidP="00A6335B">
      <w:pPr>
        <w:pStyle w:val="Titre2"/>
        <w:numPr>
          <w:ilvl w:val="1"/>
          <w:numId w:val="17"/>
        </w:numPr>
        <w:spacing w:before="120"/>
        <w:jc w:val="both"/>
      </w:pPr>
      <w:bookmarkStart w:id="173" w:name="_Toc53494415"/>
      <w:bookmarkStart w:id="174" w:name="_Toc53494644"/>
      <w:bookmarkStart w:id="175" w:name="_Toc53494752"/>
      <w:bookmarkStart w:id="176" w:name="_Toc53494856"/>
      <w:bookmarkStart w:id="177" w:name="_Toc53497400"/>
      <w:bookmarkStart w:id="178" w:name="_Toc53664845"/>
      <w:bookmarkStart w:id="179" w:name="_Toc54905478"/>
      <w:bookmarkStart w:id="180" w:name="_Toc55164855"/>
      <w:bookmarkStart w:id="181" w:name="_Toc55218118"/>
      <w:bookmarkStart w:id="182" w:name="_Toc55594355"/>
      <w:bookmarkStart w:id="183" w:name="_Toc56504615"/>
      <w:bookmarkStart w:id="184" w:name="_Toc56506588"/>
      <w:bookmarkStart w:id="185" w:name="_Toc93008419"/>
      <w:bookmarkStart w:id="186" w:name="_Toc93062699"/>
      <w:bookmarkStart w:id="187" w:name="_Toc117888391"/>
      <w:bookmarkStart w:id="188" w:name="_Toc117892248"/>
      <w:bookmarkStart w:id="189" w:name="_Toc120092999"/>
      <w:bookmarkStart w:id="190" w:name="_Toc122355398"/>
      <w:bookmarkStart w:id="191" w:name="_Toc155769427"/>
      <w:r w:rsidRPr="00DB4C1E">
        <w:t>Système de comptage, suivi, reporting de la production EnR&amp;R</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BB1ECE3" w14:textId="4CB022F4" w:rsidR="008F0F14" w:rsidRPr="008F0F14" w:rsidRDefault="008F0F14" w:rsidP="6AEA7E54">
      <w:pPr>
        <w:shd w:val="clear" w:color="auto" w:fill="D9D9D9" w:themeFill="background1" w:themeFillShade="D9"/>
        <w:tabs>
          <w:tab w:val="left" w:pos="567"/>
        </w:tabs>
        <w:jc w:val="both"/>
        <w:rPr>
          <w:rFonts w:ascii="Marianne Light" w:hAnsi="Marianne Light"/>
          <w:i/>
          <w:iCs/>
          <w:sz w:val="18"/>
          <w:szCs w:val="18"/>
        </w:rPr>
      </w:pPr>
      <w:r w:rsidRPr="6AEA7E54">
        <w:rPr>
          <w:rFonts w:ascii="Marianne Light" w:hAnsi="Marianne Light"/>
          <w:i/>
          <w:iCs/>
          <w:sz w:val="18"/>
          <w:szCs w:val="18"/>
        </w:rPr>
        <w:t>Décrire précisément l’instrumentation et le plan de comptage mis en place selon le fonctionnement de l’installation</w:t>
      </w:r>
      <w:r w:rsidRPr="6AEA7E54">
        <w:rPr>
          <w:rFonts w:cs="Calibri"/>
          <w:i/>
          <w:iCs/>
          <w:sz w:val="18"/>
          <w:szCs w:val="18"/>
        </w:rPr>
        <w:t> </w:t>
      </w:r>
      <w:r w:rsidRPr="6AEA7E54">
        <w:rPr>
          <w:rFonts w:ascii="Marianne Light" w:hAnsi="Marianne Light"/>
          <w:i/>
          <w:iCs/>
          <w:sz w:val="18"/>
          <w:szCs w:val="18"/>
        </w:rPr>
        <w:t>(avec ou sans appoint, en mode chauffage/froid, ECS et/ou rafraîchissement direct (géocooling)) avec un schéma de principe précisant l’emplacement des comptages, (cf annexe de la fiche CEF «</w:t>
      </w:r>
      <w:r w:rsidRPr="6AEA7E54">
        <w:rPr>
          <w:rFonts w:cs="Calibri"/>
          <w:i/>
          <w:iCs/>
          <w:sz w:val="18"/>
          <w:szCs w:val="18"/>
        </w:rPr>
        <w:t> </w:t>
      </w:r>
      <w:r w:rsidRPr="6AEA7E54">
        <w:rPr>
          <w:rFonts w:ascii="Marianne Light" w:hAnsi="Marianne Light"/>
          <w:i/>
          <w:iCs/>
          <w:sz w:val="18"/>
          <w:szCs w:val="18"/>
        </w:rPr>
        <w:t>G</w:t>
      </w:r>
      <w:r w:rsidRPr="6AEA7E54">
        <w:rPr>
          <w:rFonts w:ascii="Marianne Light" w:hAnsi="Marianne Light" w:cs="Marianne Light"/>
          <w:i/>
          <w:iCs/>
          <w:sz w:val="18"/>
          <w:szCs w:val="18"/>
        </w:rPr>
        <w:t>é</w:t>
      </w:r>
      <w:r w:rsidRPr="6AEA7E54">
        <w:rPr>
          <w:rFonts w:ascii="Marianne Light" w:hAnsi="Marianne Light"/>
          <w:i/>
          <w:iCs/>
          <w:sz w:val="18"/>
          <w:szCs w:val="18"/>
        </w:rPr>
        <w:t xml:space="preserve">othermie de surface et </w:t>
      </w:r>
      <w:r w:rsidR="00D757A7" w:rsidRPr="6AEA7E54">
        <w:rPr>
          <w:rFonts w:ascii="Marianne Light" w:hAnsi="Marianne Light"/>
          <w:i/>
          <w:iCs/>
          <w:sz w:val="18"/>
          <w:szCs w:val="18"/>
        </w:rPr>
        <w:t>aérothermie »</w:t>
      </w:r>
      <w:r w:rsidRPr="6AEA7E54">
        <w:rPr>
          <w:rFonts w:ascii="Marianne Light" w:hAnsi="Marianne Light"/>
          <w:i/>
          <w:iCs/>
          <w:sz w:val="18"/>
          <w:szCs w:val="18"/>
        </w:rPr>
        <w:t xml:space="preserve">) </w:t>
      </w:r>
    </w:p>
    <w:p w14:paraId="53D9A3E5" w14:textId="77777777" w:rsidR="008F0F14" w:rsidRPr="008F0F14" w:rsidRDefault="008F0F14" w:rsidP="008F0F14">
      <w:pPr>
        <w:shd w:val="clear" w:color="auto" w:fill="D9D9D9" w:themeFill="background1" w:themeFillShade="D9"/>
        <w:tabs>
          <w:tab w:val="left" w:pos="567"/>
        </w:tabs>
        <w:jc w:val="both"/>
        <w:rPr>
          <w:rFonts w:ascii="Marianne Light" w:hAnsi="Marianne Light"/>
          <w:bCs/>
          <w:i/>
          <w:sz w:val="18"/>
          <w:szCs w:val="22"/>
        </w:rPr>
      </w:pPr>
      <w:r w:rsidRPr="008F0F14">
        <w:rPr>
          <w:rFonts w:ascii="Marianne Light" w:hAnsi="Marianne Light"/>
          <w:bCs/>
          <w:i/>
          <w:sz w:val="18"/>
          <w:szCs w:val="22"/>
        </w:rPr>
        <w:t>Décrire les moyens et organisation prévue pour la mise en service, le réglage des installations (Commissionnement éventuel), et le suivi énergétique (dispositif de collecte des données) pour assurer l’optimisation du fonctionnement de l’installation.</w:t>
      </w:r>
    </w:p>
    <w:p w14:paraId="4049E14C" w14:textId="2DAB02AB" w:rsidR="00E9409E" w:rsidRDefault="00E9409E" w:rsidP="00E9409E">
      <w:pPr>
        <w:shd w:val="clear" w:color="auto" w:fill="D9D9D9" w:themeFill="background1" w:themeFillShade="D9"/>
        <w:rPr>
          <w:rFonts w:ascii="Marianne Light" w:hAnsi="Marianne Light" w:cs="Calibri"/>
          <w:i/>
          <w:sz w:val="18"/>
        </w:rPr>
      </w:pPr>
      <w:r w:rsidRPr="00D52510">
        <w:rPr>
          <w:rFonts w:ascii="Marianne Light" w:hAnsi="Marianne Light" w:cs="Calibri"/>
          <w:i/>
          <w:sz w:val="18"/>
        </w:rPr>
        <w:t>Insérer le schéma d’instrumentation et de comptage de l’installation</w:t>
      </w:r>
    </w:p>
    <w:p w14:paraId="149226DA" w14:textId="77777777" w:rsidR="00CF132E" w:rsidRPr="00A6335B" w:rsidRDefault="00CF132E" w:rsidP="00A6335B">
      <w:pPr>
        <w:rPr>
          <w:rFonts w:ascii="Marianne Light" w:hAnsi="Marianne Light" w:cs="Calibri"/>
          <w:i/>
          <w:color w:val="FFFFFF" w:themeColor="background1"/>
          <w:sz w:val="18"/>
        </w:rPr>
      </w:pPr>
    </w:p>
    <w:p w14:paraId="709D197F" w14:textId="77777777" w:rsidR="00E9409E" w:rsidRDefault="00E9409E" w:rsidP="00E9409E">
      <w:pPr>
        <w:jc w:val="both"/>
        <w:rPr>
          <w:rFonts w:ascii="Marianne Light" w:hAnsi="Marianne Light"/>
          <w:bCs/>
          <w:i/>
          <w:sz w:val="18"/>
          <w:szCs w:val="18"/>
          <w:highlight w:val="lightGray"/>
        </w:rPr>
      </w:pPr>
    </w:p>
    <w:p w14:paraId="55E81F23" w14:textId="77777777" w:rsidR="00E9409E" w:rsidRPr="00DB4C1E" w:rsidRDefault="00E9409E" w:rsidP="00A6335B">
      <w:pPr>
        <w:pStyle w:val="Titre2"/>
        <w:numPr>
          <w:ilvl w:val="1"/>
          <w:numId w:val="17"/>
        </w:numPr>
        <w:spacing w:before="120"/>
        <w:jc w:val="both"/>
      </w:pPr>
      <w:bookmarkStart w:id="192" w:name="_Toc33454442"/>
      <w:bookmarkStart w:id="193" w:name="_Toc53494418"/>
      <w:bookmarkStart w:id="194" w:name="_Toc53494647"/>
      <w:bookmarkStart w:id="195" w:name="_Toc53494755"/>
      <w:bookmarkStart w:id="196" w:name="_Toc53494859"/>
      <w:bookmarkStart w:id="197" w:name="_Toc53497403"/>
      <w:bookmarkStart w:id="198" w:name="_Toc53664848"/>
      <w:bookmarkStart w:id="199" w:name="_Toc54905479"/>
      <w:bookmarkStart w:id="200" w:name="_Toc55075429"/>
      <w:bookmarkStart w:id="201" w:name="_Toc55143062"/>
      <w:bookmarkStart w:id="202" w:name="_Toc55161929"/>
      <w:bookmarkStart w:id="203" w:name="_Toc55164856"/>
      <w:bookmarkStart w:id="204" w:name="_Toc55218119"/>
      <w:bookmarkStart w:id="205" w:name="_Toc55594356"/>
      <w:bookmarkStart w:id="206" w:name="_Toc56504616"/>
      <w:bookmarkStart w:id="207" w:name="_Toc56506589"/>
      <w:bookmarkStart w:id="208" w:name="_Toc93008420"/>
      <w:bookmarkStart w:id="209" w:name="_Toc93062700"/>
      <w:bookmarkStart w:id="210" w:name="_Toc117888392"/>
      <w:bookmarkStart w:id="211" w:name="_Toc117892249"/>
      <w:bookmarkStart w:id="212" w:name="_Toc120093000"/>
      <w:bookmarkStart w:id="213" w:name="_Toc122355399"/>
      <w:bookmarkStart w:id="214" w:name="_Toc155769428"/>
      <w:r w:rsidRPr="00DB4C1E">
        <w:t>Vérification des critères d’éligibilité</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4FF6140" w14:textId="77777777" w:rsidR="00E9409E" w:rsidRPr="00F821C5" w:rsidRDefault="00E9409E" w:rsidP="00E9409E">
      <w:pPr>
        <w:pStyle w:val="Paragraphedeliste"/>
        <w:numPr>
          <w:ilvl w:val="0"/>
          <w:numId w:val="15"/>
        </w:numPr>
        <w:spacing w:line="240" w:lineRule="auto"/>
        <w:jc w:val="both"/>
        <w:rPr>
          <w:rFonts w:ascii="Marianne Light" w:hAnsi="Marianne Light" w:cstheme="minorHAnsi"/>
          <w:sz w:val="18"/>
        </w:rPr>
      </w:pPr>
      <w:r w:rsidRPr="00F821C5">
        <w:rPr>
          <w:rFonts w:ascii="Marianne Light" w:hAnsi="Marianne Light" w:cstheme="minorHAnsi"/>
          <w:sz w:val="18"/>
        </w:rPr>
        <w:t>Production d’EnR&amp;R minimale de l’installation de 25 MWh/an</w:t>
      </w:r>
      <w:r>
        <w:rPr>
          <w:rFonts w:cs="Calibri"/>
          <w:sz w:val="18"/>
        </w:rPr>
        <w:t> </w:t>
      </w:r>
      <w:r>
        <w:rPr>
          <w:rFonts w:ascii="Marianne Light" w:hAnsi="Marianne Light" w:cstheme="minorHAnsi"/>
          <w:sz w:val="18"/>
        </w:rPr>
        <w:t>: …………</w:t>
      </w:r>
      <w:proofErr w:type="gramStart"/>
      <w:r>
        <w:rPr>
          <w:rFonts w:ascii="Marianne Light" w:hAnsi="Marianne Light" w:cstheme="minorHAnsi"/>
          <w:sz w:val="18"/>
        </w:rPr>
        <w:t>…….</w:t>
      </w:r>
      <w:proofErr w:type="gramEnd"/>
      <w:r>
        <w:rPr>
          <w:rFonts w:ascii="Marianne Light" w:hAnsi="Marianne Light" w:cstheme="minorHAnsi"/>
          <w:sz w:val="18"/>
        </w:rPr>
        <w:t>.</w:t>
      </w:r>
      <w:r>
        <w:rPr>
          <w:rFonts w:cs="Calibri"/>
          <w:sz w:val="18"/>
        </w:rPr>
        <w:t> </w:t>
      </w:r>
      <w:r>
        <w:rPr>
          <w:rFonts w:ascii="Marianne Light" w:hAnsi="Marianne Light" w:cstheme="minorHAnsi"/>
          <w:sz w:val="18"/>
        </w:rPr>
        <w:t>;</w:t>
      </w:r>
    </w:p>
    <w:p w14:paraId="14429E6F" w14:textId="5A92EBB3" w:rsidR="00E9409E" w:rsidRPr="009E0521" w:rsidRDefault="00E9409E" w:rsidP="00E9409E">
      <w:pPr>
        <w:pStyle w:val="Paragraphedeliste"/>
        <w:numPr>
          <w:ilvl w:val="0"/>
          <w:numId w:val="15"/>
        </w:numPr>
        <w:spacing w:line="240" w:lineRule="auto"/>
        <w:jc w:val="both"/>
        <w:rPr>
          <w:rFonts w:ascii="Marianne Light" w:hAnsi="Marianne Light" w:cstheme="minorHAnsi"/>
          <w:b/>
          <w:sz w:val="18"/>
        </w:rPr>
      </w:pPr>
      <w:r w:rsidRPr="009E0521">
        <w:rPr>
          <w:rFonts w:ascii="Marianne Light" w:hAnsi="Marianne Light" w:cstheme="minorHAnsi"/>
          <w:sz w:val="18"/>
        </w:rPr>
        <w:t>COP machine pour les PAC «</w:t>
      </w:r>
      <w:r w:rsidRPr="009E0521">
        <w:rPr>
          <w:rFonts w:cs="Calibri"/>
          <w:sz w:val="18"/>
        </w:rPr>
        <w:t> </w:t>
      </w:r>
      <w:r w:rsidRPr="009E0521">
        <w:rPr>
          <w:rFonts w:ascii="Marianne Light" w:hAnsi="Marianne Light" w:cs="Marianne Light"/>
          <w:sz w:val="18"/>
        </w:rPr>
        <w:t>é</w:t>
      </w:r>
      <w:r w:rsidRPr="009E0521">
        <w:rPr>
          <w:rFonts w:ascii="Marianne Light" w:hAnsi="Marianne Light" w:cstheme="minorHAnsi"/>
          <w:sz w:val="18"/>
        </w:rPr>
        <w:t>lectriques</w:t>
      </w:r>
      <w:r w:rsidRPr="009E0521">
        <w:rPr>
          <w:rFonts w:cs="Calibri"/>
          <w:sz w:val="18"/>
        </w:rPr>
        <w:t> </w:t>
      </w:r>
      <w:r w:rsidRPr="009E0521">
        <w:rPr>
          <w:rFonts w:ascii="Marianne Light" w:hAnsi="Marianne Light" w:cs="Marianne Light"/>
          <w:sz w:val="18"/>
        </w:rPr>
        <w:t>»</w:t>
      </w:r>
      <w:r w:rsidRPr="009E0521">
        <w:rPr>
          <w:rFonts w:ascii="Marianne Light" w:hAnsi="Marianne Light" w:cstheme="minorHAnsi"/>
          <w:sz w:val="18"/>
        </w:rPr>
        <w:t xml:space="preserve"> en mode chaud (mesur</w:t>
      </w:r>
      <w:r w:rsidRPr="009E0521">
        <w:rPr>
          <w:rFonts w:ascii="Marianne Light" w:hAnsi="Marianne Light" w:cs="Marianne Light"/>
          <w:sz w:val="18"/>
        </w:rPr>
        <w:t>é</w:t>
      </w:r>
      <w:r w:rsidRPr="009E0521">
        <w:rPr>
          <w:rFonts w:ascii="Marianne Light" w:hAnsi="Marianne Light" w:cstheme="minorHAnsi"/>
          <w:sz w:val="18"/>
        </w:rPr>
        <w:t xml:space="preserve"> dans les conditions d</w:t>
      </w:r>
      <w:r w:rsidRPr="009E0521">
        <w:rPr>
          <w:rFonts w:ascii="Marianne Light" w:hAnsi="Marianne Light" w:cs="Marianne Light"/>
          <w:sz w:val="18"/>
        </w:rPr>
        <w:t>’</w:t>
      </w:r>
      <w:r w:rsidRPr="009E0521">
        <w:rPr>
          <w:rFonts w:ascii="Marianne Light" w:hAnsi="Marianne Light" w:cstheme="minorHAnsi"/>
          <w:sz w:val="18"/>
        </w:rPr>
        <w:t>essais de la norme européenne EN 14511)</w:t>
      </w:r>
      <w:r w:rsidRPr="009E0521">
        <w:rPr>
          <w:rFonts w:cs="Calibri"/>
          <w:sz w:val="18"/>
        </w:rPr>
        <w:t> </w:t>
      </w:r>
      <w:r w:rsidRPr="009E0521">
        <w:rPr>
          <w:rFonts w:ascii="Marianne Light" w:hAnsi="Marianne Light" w:cstheme="minorHAnsi"/>
          <w:sz w:val="18"/>
        </w:rPr>
        <w:t xml:space="preserve">: </w:t>
      </w:r>
      <w:r w:rsidRPr="009E0521">
        <w:rPr>
          <w:rFonts w:ascii="Marianne Light" w:hAnsi="Marianne Light" w:cstheme="minorHAnsi"/>
          <w:b/>
          <w:sz w:val="18"/>
        </w:rPr>
        <w:t>................</w:t>
      </w:r>
    </w:p>
    <w:p w14:paraId="5AC4B50E" w14:textId="77777777" w:rsidR="00E9409E" w:rsidRDefault="00E9409E" w:rsidP="00E9409E">
      <w:pPr>
        <w:pStyle w:val="Paragraphedeliste"/>
        <w:numPr>
          <w:ilvl w:val="1"/>
          <w:numId w:val="15"/>
        </w:numPr>
        <w:spacing w:line="240" w:lineRule="auto"/>
        <w:jc w:val="both"/>
        <w:rPr>
          <w:rFonts w:ascii="Marianne Light" w:hAnsi="Marianne Light" w:cstheme="minorHAnsi"/>
          <w:sz w:val="18"/>
        </w:rPr>
      </w:pPr>
      <w:proofErr w:type="gramStart"/>
      <w:r w:rsidRPr="00F821C5">
        <w:rPr>
          <w:rFonts w:ascii="Marianne Light" w:hAnsi="Marianne Light" w:cstheme="minorHAnsi"/>
          <w:sz w:val="18"/>
        </w:rPr>
        <w:t>égal</w:t>
      </w:r>
      <w:proofErr w:type="gramEnd"/>
      <w:r w:rsidRPr="00F821C5">
        <w:rPr>
          <w:rFonts w:ascii="Marianne Light" w:hAnsi="Marianne Light" w:cstheme="minorHAnsi"/>
          <w:sz w:val="18"/>
        </w:rPr>
        <w:t xml:space="preserve"> ou supérieur </w:t>
      </w:r>
      <w:r w:rsidRPr="00F821C5">
        <w:rPr>
          <w:rFonts w:ascii="Marianne Light" w:hAnsi="Marianne Light" w:cstheme="minorHAnsi"/>
          <w:b/>
          <w:sz w:val="18"/>
        </w:rPr>
        <w:t>à 4,5</w:t>
      </w:r>
      <w:r w:rsidRPr="00F821C5">
        <w:rPr>
          <w:rFonts w:ascii="Marianne Light" w:hAnsi="Marianne Light" w:cstheme="minorHAnsi"/>
          <w:sz w:val="18"/>
        </w:rPr>
        <w:t xml:space="preserve"> en régimes de température 10/7°C et 30/35°C pour les PAC sur nappe/eaux usées/eau de mer/eaux de surface</w:t>
      </w:r>
    </w:p>
    <w:p w14:paraId="4762C4C9" w14:textId="2C9BF44A" w:rsidR="00E9409E" w:rsidRDefault="00E9409E" w:rsidP="6AEA7E54">
      <w:pPr>
        <w:pStyle w:val="Paragraphedeliste"/>
        <w:numPr>
          <w:ilvl w:val="1"/>
          <w:numId w:val="15"/>
        </w:numPr>
        <w:spacing w:line="240" w:lineRule="auto"/>
        <w:jc w:val="both"/>
        <w:rPr>
          <w:rFonts w:ascii="Marianne Light" w:hAnsi="Marianne Light" w:cstheme="minorBidi"/>
          <w:sz w:val="18"/>
          <w:szCs w:val="18"/>
        </w:rPr>
      </w:pPr>
      <w:proofErr w:type="gramStart"/>
      <w:r w:rsidRPr="6AEA7E54">
        <w:rPr>
          <w:rFonts w:ascii="Marianne Light" w:hAnsi="Marianne Light" w:cstheme="minorBidi"/>
          <w:sz w:val="18"/>
          <w:szCs w:val="18"/>
        </w:rPr>
        <w:t>égal</w:t>
      </w:r>
      <w:proofErr w:type="gramEnd"/>
      <w:r w:rsidRPr="6AEA7E54">
        <w:rPr>
          <w:rFonts w:ascii="Marianne Light" w:hAnsi="Marianne Light" w:cstheme="minorBidi"/>
          <w:sz w:val="18"/>
          <w:szCs w:val="18"/>
        </w:rPr>
        <w:t xml:space="preserve"> ou supérieur à </w:t>
      </w:r>
      <w:r w:rsidRPr="6AEA7E54">
        <w:rPr>
          <w:rFonts w:ascii="Marianne Light" w:hAnsi="Marianne Light" w:cstheme="minorBidi"/>
          <w:b/>
          <w:bCs/>
          <w:sz w:val="18"/>
          <w:szCs w:val="18"/>
        </w:rPr>
        <w:t>4</w:t>
      </w:r>
      <w:r w:rsidRPr="6AEA7E54">
        <w:rPr>
          <w:rFonts w:ascii="Marianne Light" w:hAnsi="Marianne Light" w:cstheme="minorBidi"/>
          <w:sz w:val="18"/>
          <w:szCs w:val="18"/>
        </w:rPr>
        <w:t xml:space="preserve"> en régimes de température 0/-3°C et 30/35°C pour les PAC sur sondes ou sur géostructures énergétiques ou sur échangeurs compacts</w:t>
      </w:r>
    </w:p>
    <w:p w14:paraId="5955622B" w14:textId="34696028" w:rsidR="00E9409E" w:rsidRDefault="0056055E" w:rsidP="008539C7">
      <w:pPr>
        <w:pStyle w:val="Paragraphedeliste"/>
        <w:numPr>
          <w:ilvl w:val="1"/>
          <w:numId w:val="15"/>
        </w:numPr>
        <w:spacing w:line="240" w:lineRule="auto"/>
        <w:jc w:val="both"/>
        <w:rPr>
          <w:rFonts w:ascii="Marianne Light" w:hAnsi="Marianne Light" w:cs="Marianne Light"/>
          <w:sz w:val="18"/>
          <w:szCs w:val="18"/>
        </w:rPr>
      </w:pPr>
      <w:proofErr w:type="gramStart"/>
      <w:r w:rsidRPr="6AEA7E54">
        <w:rPr>
          <w:rFonts w:ascii="Marianne Light" w:hAnsi="Marianne Light" w:cstheme="minorBidi"/>
          <w:sz w:val="18"/>
          <w:szCs w:val="18"/>
        </w:rPr>
        <w:t>égal</w:t>
      </w:r>
      <w:proofErr w:type="gramEnd"/>
      <w:r w:rsidRPr="6AEA7E54">
        <w:rPr>
          <w:rFonts w:ascii="Marianne Light" w:hAnsi="Marianne Light" w:cstheme="minorBidi"/>
          <w:sz w:val="18"/>
          <w:szCs w:val="18"/>
        </w:rPr>
        <w:t xml:space="preserve"> ou supérieur à </w:t>
      </w:r>
      <w:r w:rsidRPr="6AEA7E54">
        <w:rPr>
          <w:rFonts w:ascii="Marianne Light" w:hAnsi="Marianne Light" w:cstheme="minorBidi"/>
          <w:b/>
          <w:bCs/>
          <w:sz w:val="18"/>
          <w:szCs w:val="18"/>
        </w:rPr>
        <w:t>4</w:t>
      </w:r>
      <w:r w:rsidRPr="6AEA7E54">
        <w:rPr>
          <w:rFonts w:ascii="Marianne Light" w:hAnsi="Marianne Light" w:cstheme="minorBidi"/>
          <w:sz w:val="18"/>
          <w:szCs w:val="18"/>
        </w:rPr>
        <w:t xml:space="preserve"> en régimes de température 4/7°C et 30/35°C pour les PAC air/eau</w:t>
      </w:r>
    </w:p>
    <w:p w14:paraId="33241FAC" w14:textId="1D9F773E" w:rsidR="00E9409E" w:rsidRDefault="00E9409E" w:rsidP="6AEA7E54">
      <w:pPr>
        <w:pStyle w:val="Paragraphedeliste"/>
        <w:numPr>
          <w:ilvl w:val="0"/>
          <w:numId w:val="15"/>
        </w:numPr>
        <w:spacing w:line="240" w:lineRule="auto"/>
        <w:jc w:val="both"/>
        <w:rPr>
          <w:rFonts w:ascii="Marianne Light" w:hAnsi="Marianne Light" w:cs="Marianne Light"/>
          <w:sz w:val="18"/>
          <w:szCs w:val="18"/>
        </w:rPr>
      </w:pPr>
      <w:r w:rsidRPr="009E0521">
        <w:rPr>
          <w:rFonts w:ascii="Marianne Light" w:hAnsi="Marianne Light" w:cs="Marianne Light"/>
          <w:sz w:val="18"/>
          <w:szCs w:val="18"/>
        </w:rPr>
        <w:t xml:space="preserve">SCOP annuel global prévisionnel minimum de </w:t>
      </w:r>
      <w:r w:rsidR="00FC559D">
        <w:rPr>
          <w:rFonts w:ascii="Marianne Light" w:hAnsi="Marianne Light" w:cs="Marianne Light"/>
          <w:sz w:val="18"/>
          <w:szCs w:val="18"/>
        </w:rPr>
        <w:t>3 pour la production de chauffage</w:t>
      </w:r>
      <w:r w:rsidR="00D757A7">
        <w:rPr>
          <w:rFonts w:ascii="Marianne Light" w:hAnsi="Marianne Light" w:cs="Marianne Light"/>
          <w:sz w:val="18"/>
          <w:szCs w:val="18"/>
        </w:rPr>
        <w:t xml:space="preserve"> seul</w:t>
      </w:r>
      <w:r w:rsidR="00FC559D">
        <w:rPr>
          <w:rFonts w:ascii="Marianne Light" w:hAnsi="Marianne Light" w:cs="Marianne Light"/>
          <w:sz w:val="18"/>
          <w:szCs w:val="18"/>
        </w:rPr>
        <w:t xml:space="preserve"> (</w:t>
      </w:r>
      <w:r w:rsidR="006F7300">
        <w:rPr>
          <w:rFonts w:ascii="Marianne Light" w:hAnsi="Marianne Light" w:cs="Marianne Light"/>
          <w:sz w:val="18"/>
          <w:szCs w:val="18"/>
        </w:rPr>
        <w:t>2,8</w:t>
      </w:r>
      <w:r w:rsidR="00FC559D">
        <w:rPr>
          <w:rFonts w:ascii="Marianne Light" w:hAnsi="Marianne Light" w:cs="Marianne Light"/>
          <w:sz w:val="18"/>
          <w:szCs w:val="18"/>
        </w:rPr>
        <w:t xml:space="preserve"> pour la production d’ECS ou d’ECS et de chauffage)</w:t>
      </w:r>
      <w:r w:rsidRPr="009E0521">
        <w:rPr>
          <w:rFonts w:ascii="Marianne Light" w:hAnsi="Marianne Light" w:cs="Marianne Light"/>
          <w:sz w:val="18"/>
          <w:szCs w:val="18"/>
        </w:rPr>
        <w:t xml:space="preserve"> dans les conditions d’application du projet</w:t>
      </w:r>
      <w:r w:rsidRPr="009E0521">
        <w:rPr>
          <w:rFonts w:cs="Calibri"/>
          <w:sz w:val="18"/>
          <w:szCs w:val="18"/>
        </w:rPr>
        <w:t> </w:t>
      </w:r>
      <w:r w:rsidRPr="009E0521">
        <w:rPr>
          <w:rFonts w:ascii="Marianne Light" w:hAnsi="Marianne Light" w:cs="Marianne Light"/>
          <w:sz w:val="18"/>
          <w:szCs w:val="18"/>
        </w:rPr>
        <w:t>: le SCOP global inclut la consommation électrique du compresseur de la PAC et des auxiliaires de l’installation</w:t>
      </w:r>
      <w:r w:rsidRPr="009E0521">
        <w:rPr>
          <w:rFonts w:cs="Calibri"/>
          <w:sz w:val="18"/>
          <w:szCs w:val="18"/>
        </w:rPr>
        <w:t> </w:t>
      </w:r>
      <w:r w:rsidRPr="009E0521">
        <w:rPr>
          <w:rFonts w:ascii="Marianne Light" w:hAnsi="Marianne Light" w:cs="Marianne Light"/>
          <w:sz w:val="18"/>
          <w:szCs w:val="18"/>
        </w:rPr>
        <w:t>en amont de la PAC : ……………</w:t>
      </w:r>
      <w:proofErr w:type="gramStart"/>
      <w:r w:rsidRPr="009E0521">
        <w:rPr>
          <w:rFonts w:ascii="Marianne Light" w:hAnsi="Marianne Light" w:cs="Marianne Light"/>
          <w:sz w:val="18"/>
          <w:szCs w:val="18"/>
        </w:rPr>
        <w:t>…….</w:t>
      </w:r>
      <w:proofErr w:type="gramEnd"/>
      <w:r w:rsidRPr="009E0521">
        <w:rPr>
          <w:rFonts w:ascii="Marianne Light" w:hAnsi="Marianne Light" w:cs="Marianne Light"/>
          <w:sz w:val="18"/>
          <w:szCs w:val="18"/>
        </w:rPr>
        <w:t>.</w:t>
      </w:r>
    </w:p>
    <w:p w14:paraId="0BDFDC5C" w14:textId="79C3E5B6" w:rsidR="00E9409E" w:rsidRPr="000A276B" w:rsidRDefault="00E9409E" w:rsidP="00E9409E">
      <w:pPr>
        <w:pStyle w:val="Paragraphedeliste"/>
        <w:numPr>
          <w:ilvl w:val="0"/>
          <w:numId w:val="15"/>
        </w:numPr>
        <w:spacing w:line="240" w:lineRule="auto"/>
        <w:jc w:val="both"/>
        <w:rPr>
          <w:rFonts w:ascii="Marianne Light" w:hAnsi="Marianne Light" w:cstheme="minorHAnsi"/>
          <w:sz w:val="18"/>
        </w:rPr>
      </w:pPr>
      <w:r w:rsidRPr="6AEA7E54">
        <w:rPr>
          <w:rFonts w:ascii="Marianne Light" w:hAnsi="Marianne Light" w:cstheme="minorBidi"/>
          <w:sz w:val="18"/>
          <w:szCs w:val="18"/>
        </w:rPr>
        <w:t>Le cas échéant pour le géocooling, coefficient de performance annuel froid ou Seasonal Energy Efficiency Ratio (SEER) supérieur à 20</w:t>
      </w:r>
      <w:r w:rsidRPr="6AEA7E54">
        <w:rPr>
          <w:rFonts w:cs="Calibri"/>
          <w:sz w:val="18"/>
          <w:szCs w:val="18"/>
        </w:rPr>
        <w:t> </w:t>
      </w:r>
      <w:r w:rsidR="00F25036">
        <w:rPr>
          <w:rFonts w:ascii="Marianne Light" w:hAnsi="Marianne Light" w:cstheme="minorHAnsi"/>
          <w:sz w:val="18"/>
        </w:rPr>
        <w:t>(géocooling sur sondes) ou à 14 (géocooling sur nappe)</w:t>
      </w:r>
      <w:r w:rsidR="00F25036" w:rsidRPr="000A276B">
        <w:rPr>
          <w:rFonts w:cs="Calibri"/>
          <w:sz w:val="18"/>
        </w:rPr>
        <w:t> </w:t>
      </w:r>
      <w:r w:rsidRPr="6AEA7E54">
        <w:rPr>
          <w:rFonts w:ascii="Marianne Light" w:hAnsi="Marianne Light" w:cstheme="minorBidi"/>
          <w:sz w:val="18"/>
          <w:szCs w:val="18"/>
        </w:rPr>
        <w:t>: ………………</w:t>
      </w:r>
    </w:p>
    <w:p w14:paraId="261564DA" w14:textId="23D889FB" w:rsidR="00E9409E" w:rsidRDefault="00E9409E" w:rsidP="6AEA7E54">
      <w:pPr>
        <w:pStyle w:val="Paragraphedeliste"/>
        <w:numPr>
          <w:ilvl w:val="0"/>
          <w:numId w:val="15"/>
        </w:numPr>
        <w:spacing w:line="240" w:lineRule="auto"/>
        <w:jc w:val="both"/>
        <w:rPr>
          <w:rFonts w:ascii="Marianne Light" w:hAnsi="Marianne Light" w:cstheme="minorBidi"/>
          <w:sz w:val="18"/>
          <w:szCs w:val="18"/>
        </w:rPr>
      </w:pPr>
      <w:r w:rsidRPr="6AEA7E54">
        <w:rPr>
          <w:rFonts w:ascii="Marianne Light" w:hAnsi="Marianne Light" w:cstheme="minorBidi"/>
          <w:sz w:val="18"/>
          <w:szCs w:val="18"/>
        </w:rPr>
        <w:t>Le cas échéant, pour les TFP</w:t>
      </w:r>
      <w:r w:rsidR="5F691C82" w:rsidRPr="6AEA7E54">
        <w:rPr>
          <w:rFonts w:ascii="Marianne Light" w:hAnsi="Marianne Light" w:cstheme="minorBidi"/>
          <w:sz w:val="18"/>
          <w:szCs w:val="18"/>
        </w:rPr>
        <w:t xml:space="preserve"> géothermiques</w:t>
      </w:r>
      <w:r w:rsidRPr="6AEA7E54">
        <w:rPr>
          <w:rFonts w:ascii="Marianne Light" w:hAnsi="Marianne Light" w:cstheme="minorBidi"/>
          <w:sz w:val="18"/>
          <w:szCs w:val="18"/>
        </w:rPr>
        <w:t>, coefficient de performance des TFP en production simultanée de chaud et froid supérieur à 7</w:t>
      </w:r>
      <w:r w:rsidRPr="6AEA7E54">
        <w:rPr>
          <w:rFonts w:cs="Calibri"/>
          <w:sz w:val="18"/>
          <w:szCs w:val="18"/>
        </w:rPr>
        <w:t> </w:t>
      </w:r>
      <w:r w:rsidRPr="6AEA7E54">
        <w:rPr>
          <w:rFonts w:ascii="Marianne Light" w:hAnsi="Marianne Light" w:cstheme="minorBidi"/>
          <w:sz w:val="18"/>
          <w:szCs w:val="18"/>
        </w:rPr>
        <w:t>: ……</w:t>
      </w:r>
      <w:proofErr w:type="gramStart"/>
      <w:r w:rsidRPr="6AEA7E54">
        <w:rPr>
          <w:rFonts w:ascii="Marianne Light" w:hAnsi="Marianne Light" w:cstheme="minorBidi"/>
          <w:sz w:val="18"/>
          <w:szCs w:val="18"/>
        </w:rPr>
        <w:t>…….</w:t>
      </w:r>
      <w:proofErr w:type="gramEnd"/>
      <w:r w:rsidRPr="6AEA7E54">
        <w:rPr>
          <w:rFonts w:ascii="Marianne Light" w:hAnsi="Marianne Light" w:cstheme="minorBidi"/>
          <w:sz w:val="18"/>
          <w:szCs w:val="18"/>
        </w:rPr>
        <w:t>.</w:t>
      </w:r>
    </w:p>
    <w:p w14:paraId="1FB3DC2E" w14:textId="516911C9" w:rsidR="00EC04B6" w:rsidRPr="00EC04B6" w:rsidRDefault="00EC04B6" w:rsidP="00EC04B6">
      <w:pPr>
        <w:pStyle w:val="Paragraphedeliste"/>
        <w:numPr>
          <w:ilvl w:val="0"/>
          <w:numId w:val="15"/>
        </w:numPr>
        <w:spacing w:line="240" w:lineRule="auto"/>
        <w:jc w:val="both"/>
        <w:rPr>
          <w:rFonts w:ascii="Marianne Light" w:hAnsi="Marianne Light" w:cstheme="minorBidi"/>
          <w:sz w:val="18"/>
          <w:szCs w:val="18"/>
        </w:rPr>
      </w:pPr>
      <w:r w:rsidRPr="00EC04B6">
        <w:rPr>
          <w:rFonts w:ascii="Marianne Light" w:hAnsi="Marianne Light" w:cstheme="minorBidi"/>
          <w:sz w:val="18"/>
          <w:szCs w:val="18"/>
        </w:rPr>
        <w:lastRenderedPageBreak/>
        <w:t>S’il y a production de froid par une PAC géothermique, EER machine égal ou supérieur à 3,6 pour les PAC «</w:t>
      </w:r>
      <w:r w:rsidRPr="00EC04B6">
        <w:rPr>
          <w:rFonts w:ascii="Cambria Math" w:hAnsi="Cambria Math" w:cs="Cambria Math"/>
          <w:sz w:val="18"/>
          <w:szCs w:val="18"/>
        </w:rPr>
        <w:t> </w:t>
      </w:r>
      <w:r w:rsidRPr="00EC04B6">
        <w:rPr>
          <w:rFonts w:ascii="Marianne Light" w:hAnsi="Marianne Light" w:cs="Marianne Light"/>
          <w:sz w:val="18"/>
          <w:szCs w:val="18"/>
        </w:rPr>
        <w:t>é</w:t>
      </w:r>
      <w:r w:rsidRPr="00EC04B6">
        <w:rPr>
          <w:rFonts w:ascii="Marianne Light" w:hAnsi="Marianne Light" w:cstheme="minorBidi"/>
          <w:sz w:val="18"/>
          <w:szCs w:val="18"/>
        </w:rPr>
        <w:t>lectriques</w:t>
      </w:r>
      <w:r w:rsidRPr="00EC04B6">
        <w:rPr>
          <w:rFonts w:ascii="Cambria Math" w:hAnsi="Cambria Math" w:cs="Cambria Math"/>
          <w:sz w:val="18"/>
          <w:szCs w:val="18"/>
        </w:rPr>
        <w:t> </w:t>
      </w:r>
      <w:r w:rsidRPr="00EC04B6">
        <w:rPr>
          <w:rFonts w:ascii="Marianne Light" w:hAnsi="Marianne Light" w:cs="Marianne Light"/>
          <w:sz w:val="18"/>
          <w:szCs w:val="18"/>
        </w:rPr>
        <w:t>»</w:t>
      </w:r>
      <w:r w:rsidRPr="00EC04B6">
        <w:rPr>
          <w:rFonts w:ascii="Marianne Light" w:hAnsi="Marianne Light" w:cstheme="minorBidi"/>
          <w:sz w:val="18"/>
          <w:szCs w:val="18"/>
        </w:rPr>
        <w:t>12 (mesur</w:t>
      </w:r>
      <w:r w:rsidRPr="00EC04B6">
        <w:rPr>
          <w:rFonts w:ascii="Marianne Light" w:hAnsi="Marianne Light" w:cs="Marianne Light"/>
          <w:sz w:val="18"/>
          <w:szCs w:val="18"/>
        </w:rPr>
        <w:t>é</w:t>
      </w:r>
      <w:r w:rsidRPr="00EC04B6">
        <w:rPr>
          <w:rFonts w:ascii="Marianne Light" w:hAnsi="Marianne Light" w:cstheme="minorBidi"/>
          <w:sz w:val="18"/>
          <w:szCs w:val="18"/>
        </w:rPr>
        <w:t xml:space="preserve"> dans les conditions d</w:t>
      </w:r>
      <w:r w:rsidRPr="00EC04B6">
        <w:rPr>
          <w:rFonts w:ascii="Marianne Light" w:hAnsi="Marianne Light" w:cs="Marianne Light"/>
          <w:sz w:val="18"/>
          <w:szCs w:val="18"/>
        </w:rPr>
        <w:t>’</w:t>
      </w:r>
      <w:r w:rsidRPr="00EC04B6">
        <w:rPr>
          <w:rFonts w:ascii="Marianne Light" w:hAnsi="Marianne Light" w:cstheme="minorBidi"/>
          <w:sz w:val="18"/>
          <w:szCs w:val="18"/>
        </w:rPr>
        <w:t>essais de la norme europ</w:t>
      </w:r>
      <w:r w:rsidRPr="00EC04B6">
        <w:rPr>
          <w:rFonts w:ascii="Marianne Light" w:hAnsi="Marianne Light" w:cs="Marianne Light"/>
          <w:sz w:val="18"/>
          <w:szCs w:val="18"/>
        </w:rPr>
        <w:t>é</w:t>
      </w:r>
      <w:r w:rsidRPr="00EC04B6">
        <w:rPr>
          <w:rFonts w:ascii="Marianne Light" w:hAnsi="Marianne Light" w:cstheme="minorBidi"/>
          <w:sz w:val="18"/>
          <w:szCs w:val="18"/>
        </w:rPr>
        <w:t>enne EN 14511 en r</w:t>
      </w:r>
      <w:r w:rsidRPr="00EC04B6">
        <w:rPr>
          <w:rFonts w:ascii="Marianne Light" w:hAnsi="Marianne Light" w:cs="Marianne Light"/>
          <w:sz w:val="18"/>
          <w:szCs w:val="18"/>
        </w:rPr>
        <w:t>é</w:t>
      </w:r>
      <w:r w:rsidRPr="00EC04B6">
        <w:rPr>
          <w:rFonts w:ascii="Marianne Light" w:hAnsi="Marianne Light" w:cstheme="minorBidi"/>
          <w:sz w:val="18"/>
          <w:szCs w:val="18"/>
        </w:rPr>
        <w:t>gimes de temp</w:t>
      </w:r>
      <w:r w:rsidRPr="00EC04B6">
        <w:rPr>
          <w:rFonts w:ascii="Marianne Light" w:hAnsi="Marianne Light" w:cs="Marianne Light"/>
          <w:sz w:val="18"/>
          <w:szCs w:val="18"/>
        </w:rPr>
        <w:t>é</w:t>
      </w:r>
      <w:r w:rsidRPr="00EC04B6">
        <w:rPr>
          <w:rFonts w:ascii="Marianne Light" w:hAnsi="Marianne Light" w:cstheme="minorBidi"/>
          <w:sz w:val="18"/>
          <w:szCs w:val="18"/>
        </w:rPr>
        <w:t>ratures 12/7</w:t>
      </w:r>
      <w:r w:rsidRPr="00EC04B6">
        <w:rPr>
          <w:rFonts w:ascii="Marianne Light" w:hAnsi="Marianne Light" w:cs="Marianne Light"/>
          <w:sz w:val="18"/>
          <w:szCs w:val="18"/>
        </w:rPr>
        <w:t>°</w:t>
      </w:r>
      <w:r w:rsidRPr="00EC04B6">
        <w:rPr>
          <w:rFonts w:ascii="Marianne Light" w:hAnsi="Marianne Light" w:cstheme="minorBidi"/>
          <w:sz w:val="18"/>
          <w:szCs w:val="18"/>
        </w:rPr>
        <w:t xml:space="preserve">C </w:t>
      </w:r>
      <w:r w:rsidRPr="00EC04B6">
        <w:rPr>
          <w:rFonts w:ascii="Marianne Light" w:hAnsi="Marianne Light" w:cs="Marianne Light"/>
          <w:sz w:val="18"/>
          <w:szCs w:val="18"/>
        </w:rPr>
        <w:t>à</w:t>
      </w:r>
      <w:r w:rsidRPr="00EC04B6">
        <w:rPr>
          <w:rFonts w:ascii="Marianne Light" w:hAnsi="Marianne Light" w:cstheme="minorBidi"/>
          <w:sz w:val="18"/>
          <w:szCs w:val="18"/>
        </w:rPr>
        <w:t xml:space="preserve"> l</w:t>
      </w:r>
      <w:r w:rsidRPr="00EC04B6">
        <w:rPr>
          <w:rFonts w:ascii="Marianne Light" w:hAnsi="Marianne Light" w:cs="Marianne Light"/>
          <w:sz w:val="18"/>
          <w:szCs w:val="18"/>
        </w:rPr>
        <w:t>’é</w:t>
      </w:r>
      <w:r w:rsidRPr="00EC04B6">
        <w:rPr>
          <w:rFonts w:ascii="Marianne Light" w:hAnsi="Marianne Light" w:cstheme="minorBidi"/>
          <w:sz w:val="18"/>
          <w:szCs w:val="18"/>
        </w:rPr>
        <w:t>vaporateur et 30/35</w:t>
      </w:r>
      <w:r w:rsidRPr="00EC04B6">
        <w:rPr>
          <w:rFonts w:ascii="Marianne Light" w:hAnsi="Marianne Light" w:cs="Marianne Light"/>
          <w:sz w:val="18"/>
          <w:szCs w:val="18"/>
        </w:rPr>
        <w:t>°</w:t>
      </w:r>
      <w:r w:rsidRPr="00EC04B6">
        <w:rPr>
          <w:rFonts w:ascii="Marianne Light" w:hAnsi="Marianne Light" w:cstheme="minorBidi"/>
          <w:sz w:val="18"/>
          <w:szCs w:val="18"/>
        </w:rPr>
        <w:t xml:space="preserve">C au condenseur) </w:t>
      </w:r>
    </w:p>
    <w:p w14:paraId="521286E2" w14:textId="77777777" w:rsidR="00EC04B6" w:rsidRPr="00EC04B6" w:rsidRDefault="00EC04B6" w:rsidP="00DD39D2">
      <w:pPr>
        <w:pStyle w:val="Paragraphedeliste"/>
        <w:spacing w:line="240" w:lineRule="auto"/>
        <w:jc w:val="both"/>
        <w:rPr>
          <w:rFonts w:ascii="Marianne Light" w:hAnsi="Marianne Light" w:cstheme="minorBidi"/>
          <w:sz w:val="18"/>
          <w:szCs w:val="18"/>
        </w:rPr>
      </w:pPr>
      <w:r w:rsidRPr="00EC04B6">
        <w:rPr>
          <w:rFonts w:ascii="Marianne Light" w:hAnsi="Marianne Light" w:cstheme="minorBidi"/>
          <w:sz w:val="18"/>
          <w:szCs w:val="18"/>
        </w:rPr>
        <w:t>SEER global annuel estimé minimum de 3,3 dans les conditions d’application du projet</w:t>
      </w:r>
      <w:r w:rsidRPr="00EC04B6">
        <w:rPr>
          <w:rFonts w:ascii="Cambria Math" w:hAnsi="Cambria Math" w:cs="Cambria Math"/>
          <w:sz w:val="18"/>
          <w:szCs w:val="18"/>
        </w:rPr>
        <w:t> </w:t>
      </w:r>
      <w:r w:rsidRPr="00EC04B6">
        <w:rPr>
          <w:rFonts w:ascii="Marianne Light" w:hAnsi="Marianne Light" w:cstheme="minorBidi"/>
          <w:sz w:val="18"/>
          <w:szCs w:val="18"/>
        </w:rPr>
        <w:t xml:space="preserve">: le SEER global annuel inclut la consommation </w:t>
      </w:r>
      <w:r w:rsidRPr="00EC04B6">
        <w:rPr>
          <w:rFonts w:ascii="Marianne Light" w:hAnsi="Marianne Light" w:cs="Marianne Light"/>
          <w:sz w:val="18"/>
          <w:szCs w:val="18"/>
        </w:rPr>
        <w:t>é</w:t>
      </w:r>
      <w:r w:rsidRPr="00EC04B6">
        <w:rPr>
          <w:rFonts w:ascii="Marianne Light" w:hAnsi="Marianne Light" w:cstheme="minorBidi"/>
          <w:sz w:val="18"/>
          <w:szCs w:val="18"/>
        </w:rPr>
        <w:t>lectrique du compresseur de la PAC g</w:t>
      </w:r>
      <w:r w:rsidRPr="00EC04B6">
        <w:rPr>
          <w:rFonts w:ascii="Marianne Light" w:hAnsi="Marianne Light" w:cs="Marianne Light"/>
          <w:sz w:val="18"/>
          <w:szCs w:val="18"/>
        </w:rPr>
        <w:t>é</w:t>
      </w:r>
      <w:r w:rsidRPr="00EC04B6">
        <w:rPr>
          <w:rFonts w:ascii="Marianne Light" w:hAnsi="Marianne Light" w:cstheme="minorBidi"/>
          <w:sz w:val="18"/>
          <w:szCs w:val="18"/>
        </w:rPr>
        <w:t>othermique et des auxiliaires de l</w:t>
      </w:r>
      <w:r w:rsidRPr="00EC04B6">
        <w:rPr>
          <w:rFonts w:ascii="Marianne Light" w:hAnsi="Marianne Light" w:cs="Marianne Light"/>
          <w:sz w:val="18"/>
          <w:szCs w:val="18"/>
        </w:rPr>
        <w:t>’</w:t>
      </w:r>
      <w:r w:rsidRPr="00EC04B6">
        <w:rPr>
          <w:rFonts w:ascii="Marianne Light" w:hAnsi="Marianne Light" w:cstheme="minorBidi"/>
          <w:sz w:val="18"/>
          <w:szCs w:val="18"/>
        </w:rPr>
        <w:t>installation telles que les pompes de circulation côté circuit primaire</w:t>
      </w:r>
    </w:p>
    <w:p w14:paraId="4532168F" w14:textId="77777777" w:rsidR="00BF5FE3" w:rsidRPr="00EC04B6" w:rsidRDefault="00BF5FE3" w:rsidP="00EC04B6">
      <w:pPr>
        <w:spacing w:line="240" w:lineRule="auto"/>
        <w:ind w:left="360"/>
        <w:jc w:val="both"/>
        <w:rPr>
          <w:rFonts w:ascii="Marianne Light" w:hAnsi="Marianne Light" w:cstheme="minorBidi"/>
          <w:sz w:val="18"/>
          <w:szCs w:val="18"/>
        </w:rPr>
      </w:pPr>
    </w:p>
    <w:p w14:paraId="09D5615E" w14:textId="77777777" w:rsidR="00E9409E" w:rsidRDefault="00E9409E" w:rsidP="00E9409E">
      <w:pPr>
        <w:pStyle w:val="Titre1"/>
        <w:numPr>
          <w:ilvl w:val="0"/>
          <w:numId w:val="1"/>
        </w:numPr>
      </w:pPr>
      <w:bookmarkStart w:id="215" w:name="_Toc51064064"/>
      <w:bookmarkStart w:id="216" w:name="_Toc51064311"/>
      <w:bookmarkStart w:id="217" w:name="_Toc51064423"/>
      <w:bookmarkStart w:id="218" w:name="_Toc51064715"/>
      <w:bookmarkStart w:id="219" w:name="_Toc51228303"/>
      <w:bookmarkStart w:id="220" w:name="_Toc51228335"/>
      <w:bookmarkStart w:id="221" w:name="_Toc51228464"/>
      <w:bookmarkStart w:id="222" w:name="_Toc51228543"/>
      <w:bookmarkStart w:id="223" w:name="_Toc53494423"/>
      <w:bookmarkStart w:id="224" w:name="_Toc53494648"/>
      <w:bookmarkStart w:id="225" w:name="_Toc53494756"/>
      <w:bookmarkStart w:id="226" w:name="_Toc53494860"/>
      <w:bookmarkStart w:id="227" w:name="_Toc53496380"/>
      <w:bookmarkStart w:id="228" w:name="_Toc53497415"/>
      <w:bookmarkStart w:id="229" w:name="_Toc54641637"/>
      <w:bookmarkStart w:id="230" w:name="_Toc54905480"/>
      <w:bookmarkStart w:id="231" w:name="_Toc55164857"/>
      <w:bookmarkStart w:id="232" w:name="_Toc55218120"/>
      <w:bookmarkStart w:id="233" w:name="_Toc55594357"/>
      <w:bookmarkStart w:id="234" w:name="_Toc56504617"/>
      <w:bookmarkStart w:id="235" w:name="_Toc56506590"/>
      <w:bookmarkStart w:id="236" w:name="_Toc93008421"/>
      <w:bookmarkStart w:id="237" w:name="_Toc93062701"/>
      <w:bookmarkStart w:id="238" w:name="_Toc117888393"/>
      <w:bookmarkStart w:id="239" w:name="_Toc117892250"/>
      <w:bookmarkStart w:id="240" w:name="_Toc120093001"/>
      <w:bookmarkStart w:id="241" w:name="_Toc122355401"/>
      <w:bookmarkStart w:id="242" w:name="_Toc155769429"/>
      <w:r w:rsidRPr="00D95037">
        <w:t>Suivi et planning du projet</w:t>
      </w:r>
      <w:bookmarkEnd w:id="3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A050D24" w14:textId="77777777" w:rsidR="00E9409E" w:rsidRPr="00C679A9" w:rsidRDefault="00E9409E" w:rsidP="00E9409E">
      <w:pPr>
        <w:shd w:val="clear" w:color="auto" w:fill="FFFFFF" w:themeFill="background1"/>
        <w:jc w:val="both"/>
        <w:rPr>
          <w:rFonts w:ascii="Marianne Light" w:hAnsi="Marianne Light" w:cs="Calibri"/>
          <w:i/>
          <w:sz w:val="18"/>
        </w:rPr>
      </w:pPr>
      <w:r w:rsidRPr="00C679A9">
        <w:rPr>
          <w:rFonts w:ascii="Marianne Light" w:hAnsi="Marianne Light" w:cs="Calibri"/>
          <w:i/>
          <w:sz w:val="18"/>
        </w:rPr>
        <w:t>Indiquer les grandes étapes du projet ainsi que les dates prévisionnelles clés suivantes</w:t>
      </w:r>
      <w:r w:rsidRPr="00C679A9">
        <w:rPr>
          <w:rFonts w:cs="Calibri"/>
          <w:i/>
          <w:sz w:val="18"/>
        </w:rPr>
        <w:t> </w:t>
      </w:r>
      <w:r w:rsidRPr="00C679A9">
        <w:rPr>
          <w:rFonts w:ascii="Marianne Light" w:hAnsi="Marianne Light" w:cs="Calibri"/>
          <w:i/>
          <w:sz w:val="18"/>
        </w:rPr>
        <w:t>:</w:t>
      </w:r>
    </w:p>
    <w:p w14:paraId="0ED60E8C"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Avant-projet sommaire et détaillé</w:t>
      </w:r>
      <w:r w:rsidRPr="00C679A9">
        <w:rPr>
          <w:rFonts w:cs="Calibri"/>
          <w:i/>
          <w:sz w:val="18"/>
          <w:highlight w:val="lightGray"/>
        </w:rPr>
        <w:t> </w:t>
      </w:r>
      <w:r w:rsidRPr="00C679A9">
        <w:rPr>
          <w:rFonts w:ascii="Marianne Light" w:hAnsi="Marianne Light" w:cs="Calibri"/>
          <w:i/>
          <w:sz w:val="18"/>
          <w:highlight w:val="lightGray"/>
        </w:rPr>
        <w:t>;</w:t>
      </w:r>
    </w:p>
    <w:p w14:paraId="44F8DCFD"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Démarrage des travaux</w:t>
      </w:r>
      <w:r>
        <w:rPr>
          <w:rFonts w:ascii="Marianne Light" w:hAnsi="Marianne Light" w:cs="Calibri"/>
          <w:i/>
          <w:sz w:val="18"/>
          <w:highlight w:val="lightGray"/>
        </w:rPr>
        <w:t xml:space="preserve"> (lot forages, …)</w:t>
      </w:r>
      <w:r w:rsidRPr="00C679A9">
        <w:rPr>
          <w:rFonts w:ascii="Marianne Light" w:hAnsi="Marianne Light" w:cs="Calibri"/>
          <w:i/>
          <w:sz w:val="18"/>
          <w:highlight w:val="lightGray"/>
        </w:rPr>
        <w:t>,</w:t>
      </w:r>
    </w:p>
    <w:p w14:paraId="1A429E5E" w14:textId="1850DDFF" w:rsidR="00E9409E" w:rsidRPr="00C679A9" w:rsidRDefault="00E9409E" w:rsidP="6AEA7E54">
      <w:pPr>
        <w:pStyle w:val="Paragraphedeliste"/>
        <w:numPr>
          <w:ilvl w:val="0"/>
          <w:numId w:val="5"/>
        </w:numPr>
        <w:shd w:val="clear" w:color="auto" w:fill="FFFFFF" w:themeFill="background1"/>
        <w:spacing w:after="100" w:line="240" w:lineRule="auto"/>
        <w:jc w:val="both"/>
        <w:rPr>
          <w:rFonts w:ascii="Marianne Light" w:hAnsi="Marianne Light" w:cs="Calibri"/>
          <w:i/>
          <w:iCs/>
          <w:sz w:val="18"/>
          <w:szCs w:val="18"/>
          <w:highlight w:val="lightGray"/>
        </w:rPr>
      </w:pPr>
      <w:r w:rsidRPr="6AEA7E54">
        <w:rPr>
          <w:rFonts w:ascii="Marianne Light" w:hAnsi="Marianne Light" w:cs="Calibri"/>
          <w:i/>
          <w:iCs/>
          <w:sz w:val="18"/>
          <w:szCs w:val="18"/>
          <w:highlight w:val="lightGray"/>
        </w:rPr>
        <w:t>Réception de l’installation</w:t>
      </w:r>
      <w:r w:rsidR="00F604B4">
        <w:rPr>
          <w:rFonts w:ascii="Marianne Light" w:hAnsi="Marianne Light" w:cs="Calibri"/>
          <w:i/>
          <w:iCs/>
          <w:sz w:val="18"/>
          <w:szCs w:val="18"/>
          <w:highlight w:val="lightGray"/>
        </w:rPr>
        <w:t xml:space="preserve"> </w:t>
      </w:r>
      <w:r w:rsidRPr="6AEA7E54">
        <w:rPr>
          <w:rFonts w:ascii="Marianne Light" w:hAnsi="Marianne Light" w:cs="Calibri"/>
          <w:i/>
          <w:iCs/>
          <w:sz w:val="18"/>
          <w:szCs w:val="18"/>
          <w:highlight w:val="lightGray"/>
        </w:rPr>
        <w:t>;</w:t>
      </w:r>
    </w:p>
    <w:p w14:paraId="08C2486E"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Essai et mise en exploitation</w:t>
      </w:r>
      <w:r w:rsidRPr="00C679A9">
        <w:rPr>
          <w:rFonts w:cs="Calibri"/>
          <w:i/>
          <w:sz w:val="18"/>
          <w:highlight w:val="lightGray"/>
        </w:rPr>
        <w:t> </w:t>
      </w:r>
      <w:r w:rsidRPr="00C679A9">
        <w:rPr>
          <w:rFonts w:ascii="Marianne Light" w:hAnsi="Marianne Light" w:cs="Calibri"/>
          <w:i/>
          <w:sz w:val="18"/>
          <w:highlight w:val="lightGray"/>
        </w:rPr>
        <w:t>;</w:t>
      </w:r>
    </w:p>
    <w:p w14:paraId="206153FE" w14:textId="77777777" w:rsidR="00E9409E" w:rsidRPr="00C679A9" w:rsidRDefault="00E9409E" w:rsidP="00E9409E">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Mi</w:t>
      </w:r>
      <w:r>
        <w:rPr>
          <w:rFonts w:ascii="Marianne Light" w:hAnsi="Marianne Light" w:cs="Calibri"/>
          <w:i/>
          <w:sz w:val="18"/>
          <w:highlight w:val="lightGray"/>
        </w:rPr>
        <w:t>se en service industrielle de l’installation et commissionnement éventuel</w:t>
      </w:r>
      <w:r w:rsidRPr="00C679A9">
        <w:rPr>
          <w:rFonts w:ascii="Marianne Light" w:hAnsi="Marianne Light" w:cs="Calibri"/>
          <w:i/>
          <w:sz w:val="18"/>
          <w:highlight w:val="lightGray"/>
        </w:rPr>
        <w:t>,</w:t>
      </w:r>
    </w:p>
    <w:p w14:paraId="50DFFB4F" w14:textId="77777777" w:rsidR="00E9409E" w:rsidRPr="0044515D" w:rsidRDefault="00E9409E" w:rsidP="00E9409E">
      <w:pPr>
        <w:pStyle w:val="Titre1"/>
        <w:numPr>
          <w:ilvl w:val="0"/>
          <w:numId w:val="1"/>
        </w:numPr>
      </w:pPr>
      <w:bookmarkStart w:id="243" w:name="_Toc51178595"/>
      <w:bookmarkStart w:id="244" w:name="_Toc53494424"/>
      <w:bookmarkStart w:id="245" w:name="_Toc53494649"/>
      <w:bookmarkStart w:id="246" w:name="_Toc53494757"/>
      <w:bookmarkStart w:id="247" w:name="_Toc53494861"/>
      <w:bookmarkStart w:id="248" w:name="_Toc53496381"/>
      <w:bookmarkStart w:id="249" w:name="_Toc53497416"/>
      <w:bookmarkStart w:id="250" w:name="_Toc54641638"/>
      <w:bookmarkStart w:id="251" w:name="_Toc54905481"/>
      <w:bookmarkStart w:id="252" w:name="_Toc55164858"/>
      <w:bookmarkStart w:id="253" w:name="_Toc55218121"/>
      <w:bookmarkStart w:id="254" w:name="_Toc55594358"/>
      <w:bookmarkStart w:id="255" w:name="_Toc56504618"/>
      <w:bookmarkStart w:id="256" w:name="_Toc56506591"/>
      <w:bookmarkStart w:id="257" w:name="_Toc93008422"/>
      <w:bookmarkStart w:id="258" w:name="_Toc93062702"/>
      <w:bookmarkStart w:id="259" w:name="_Toc117888394"/>
      <w:bookmarkStart w:id="260" w:name="_Toc117892251"/>
      <w:bookmarkStart w:id="261" w:name="_Toc120093002"/>
      <w:bookmarkStart w:id="262" w:name="_Toc122355402"/>
      <w:bookmarkStart w:id="263" w:name="_Toc155769430"/>
      <w:bookmarkStart w:id="264" w:name="_Toc51064424"/>
      <w:r w:rsidRPr="0044515D">
        <w:t>Engagements spécifiques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BB8DCD7" w14:textId="77777777" w:rsidR="00E9409E" w:rsidRPr="0044515D" w:rsidRDefault="00E9409E" w:rsidP="00E9409E">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3DFD0776" w14:textId="77777777" w:rsidR="00E9409E" w:rsidRPr="0044515D" w:rsidRDefault="00E9409E" w:rsidP="00E9409E">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2F140E2A" w14:textId="77777777" w:rsidR="00E9409E" w:rsidRPr="0044515D" w:rsidRDefault="00E9409E" w:rsidP="00E9409E">
      <w:pPr>
        <w:tabs>
          <w:tab w:val="left" w:pos="720"/>
        </w:tabs>
        <w:jc w:val="both"/>
        <w:rPr>
          <w:rFonts w:ascii="Marianne Light" w:hAnsi="Marianne Light"/>
          <w:sz w:val="18"/>
          <w:szCs w:val="18"/>
        </w:rPr>
      </w:pPr>
    </w:p>
    <w:p w14:paraId="2F7021FF" w14:textId="1E55E334" w:rsidR="00E9409E" w:rsidRPr="00E9409E" w:rsidRDefault="00E9409E" w:rsidP="00A6335B">
      <w:pPr>
        <w:pStyle w:val="Titre2"/>
        <w:numPr>
          <w:ilvl w:val="1"/>
          <w:numId w:val="23"/>
        </w:numPr>
        <w:spacing w:before="120"/>
        <w:jc w:val="both"/>
      </w:pPr>
      <w:bookmarkStart w:id="265" w:name="_Toc93008423"/>
      <w:bookmarkStart w:id="266" w:name="_Toc93062703"/>
      <w:bookmarkStart w:id="267" w:name="_Toc117888395"/>
      <w:bookmarkStart w:id="268" w:name="_Toc117892252"/>
      <w:bookmarkStart w:id="269" w:name="_Toc120093003"/>
      <w:bookmarkStart w:id="270" w:name="_Toc122355403"/>
      <w:bookmarkStart w:id="271" w:name="_Toc155769431"/>
      <w:r>
        <w:t xml:space="preserve">Engagement sur la production thermique de l’installation </w:t>
      </w:r>
      <w:bookmarkEnd w:id="265"/>
      <w:bookmarkEnd w:id="266"/>
      <w:r w:rsidR="0056055E">
        <w:t>géothermique ou aérothermique</w:t>
      </w:r>
      <w:bookmarkEnd w:id="267"/>
      <w:bookmarkEnd w:id="268"/>
      <w:bookmarkEnd w:id="269"/>
      <w:bookmarkEnd w:id="270"/>
      <w:bookmarkEnd w:id="271"/>
    </w:p>
    <w:p w14:paraId="7BD50B13" w14:textId="17847A5E" w:rsidR="00E9409E" w:rsidRPr="0044515D" w:rsidRDefault="00E9409E" w:rsidP="092C0C3B">
      <w:pPr>
        <w:tabs>
          <w:tab w:val="left" w:pos="720"/>
        </w:tabs>
        <w:jc w:val="both"/>
        <w:rPr>
          <w:rFonts w:ascii="Marianne Light" w:hAnsi="Marianne Light" w:cstheme="minorBidi"/>
          <w:sz w:val="18"/>
          <w:szCs w:val="18"/>
        </w:rPr>
      </w:pPr>
      <w:r w:rsidRPr="092C0C3B">
        <w:rPr>
          <w:rFonts w:ascii="Marianne Light" w:hAnsi="Marianne Light" w:cstheme="minorBidi"/>
          <w:sz w:val="18"/>
          <w:szCs w:val="18"/>
        </w:rPr>
        <w:t xml:space="preserve">Le maître d'ouvrage s’engage sur une production de chaleur renouvelable à partir de géothermie </w:t>
      </w:r>
      <w:r w:rsidR="0056055E" w:rsidRPr="092C0C3B">
        <w:rPr>
          <w:rFonts w:ascii="Marianne Light" w:hAnsi="Marianne Light" w:cstheme="minorBidi"/>
          <w:sz w:val="18"/>
          <w:szCs w:val="18"/>
        </w:rPr>
        <w:t xml:space="preserve">ou d’aérothermie </w:t>
      </w:r>
      <w:r w:rsidRPr="092C0C3B">
        <w:rPr>
          <w:rFonts w:ascii="Marianne Light" w:hAnsi="Marianne Light" w:cstheme="minorBidi"/>
          <w:sz w:val="18"/>
          <w:szCs w:val="18"/>
        </w:rPr>
        <w:t xml:space="preserve">de </w:t>
      </w:r>
      <w:r w:rsidRPr="092C0C3B">
        <w:rPr>
          <w:rFonts w:ascii="Marianne Light" w:hAnsi="Marianne Light" w:cstheme="minorBidi"/>
          <w:color w:val="00B050"/>
          <w:sz w:val="18"/>
          <w:szCs w:val="18"/>
        </w:rPr>
        <w:t>…</w:t>
      </w:r>
      <w:r w:rsidRPr="092C0C3B">
        <w:rPr>
          <w:rFonts w:ascii="Marianne Light" w:hAnsi="Marianne Light" w:cstheme="minorBidi"/>
          <w:sz w:val="18"/>
          <w:szCs w:val="18"/>
        </w:rPr>
        <w:t xml:space="preserve"> MWh/an. Cette valeur constitue la référence pour le calcul du versement du solde de la convention.</w:t>
      </w:r>
    </w:p>
    <w:p w14:paraId="1449BEBE" w14:textId="0B1D6EAE" w:rsidR="54119A02" w:rsidRDefault="54119A02" w:rsidP="092C0C3B">
      <w:pPr>
        <w:tabs>
          <w:tab w:val="left" w:pos="720"/>
        </w:tabs>
        <w:jc w:val="both"/>
        <w:rPr>
          <w:rFonts w:ascii="Marianne Light" w:hAnsi="Marianne Light" w:cstheme="minorBidi"/>
          <w:sz w:val="18"/>
          <w:szCs w:val="18"/>
        </w:rPr>
      </w:pPr>
      <w:r w:rsidRPr="092C0C3B">
        <w:rPr>
          <w:rFonts w:ascii="Marianne Light" w:hAnsi="Marianne Light" w:cstheme="minorBidi"/>
          <w:sz w:val="18"/>
          <w:szCs w:val="18"/>
        </w:rPr>
        <w:t xml:space="preserve">Le cas échéant, le maître d'ouvrage s’engage sur une production de froid renouvelable à partir de géothermie de </w:t>
      </w:r>
      <w:r w:rsidRPr="092C0C3B">
        <w:rPr>
          <w:rFonts w:ascii="Marianne Light" w:hAnsi="Marianne Light" w:cstheme="minorBidi"/>
          <w:color w:val="00B050"/>
          <w:sz w:val="18"/>
          <w:szCs w:val="18"/>
        </w:rPr>
        <w:t>…</w:t>
      </w:r>
      <w:r w:rsidRPr="092C0C3B">
        <w:rPr>
          <w:rFonts w:ascii="Marianne Light" w:hAnsi="Marianne Light" w:cstheme="minorBidi"/>
          <w:sz w:val="18"/>
          <w:szCs w:val="18"/>
        </w:rPr>
        <w:t xml:space="preserve"> MWh/an. Cette valeur constitue la référence pour le calcul du versement du solde de la convention.</w:t>
      </w:r>
    </w:p>
    <w:p w14:paraId="3716D722" w14:textId="59EF1FB2" w:rsidR="00E9409E" w:rsidRDefault="00E9409E" w:rsidP="00E9409E">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recalculé </w:t>
      </w:r>
      <w:r w:rsidR="00F25036">
        <w:rPr>
          <w:rFonts w:ascii="Marianne Light" w:hAnsi="Marianne Light" w:cstheme="minorHAnsi"/>
          <w:sz w:val="18"/>
          <w:szCs w:val="18"/>
        </w:rPr>
        <w:t>en fonction</w:t>
      </w:r>
      <w:r w:rsidRPr="00F2082C">
        <w:rPr>
          <w:rFonts w:ascii="Marianne Light" w:hAnsi="Marianne Light" w:cstheme="minorHAnsi"/>
          <w:sz w:val="18"/>
          <w:szCs w:val="18"/>
        </w:rPr>
        <w:t xml:space="preserve"> du nombre de MWh EnR&amp;R réellement produits par l'installation aidée sur une période de 12 mois consécutifs (dans un délai de </w:t>
      </w:r>
      <w:r w:rsidR="006F7FCE">
        <w:rPr>
          <w:rFonts w:ascii="Marianne Light" w:hAnsi="Marianne Light" w:cstheme="minorHAnsi"/>
          <w:sz w:val="18"/>
          <w:szCs w:val="18"/>
        </w:rPr>
        <w:t>30</w:t>
      </w:r>
      <w:r w:rsidR="006F7FCE" w:rsidRPr="00F2082C">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6F7FCE">
        <w:rPr>
          <w:rFonts w:ascii="Marianne Light" w:hAnsi="Marianne Light" w:cstheme="minorHAnsi"/>
          <w:sz w:val="18"/>
          <w:szCs w:val="18"/>
        </w:rPr>
        <w:t xml:space="preserve">réception </w:t>
      </w:r>
      <w:r w:rsidRPr="00F2082C">
        <w:rPr>
          <w:rFonts w:ascii="Marianne Light" w:hAnsi="Marianne Light" w:cstheme="minorHAnsi"/>
          <w:sz w:val="18"/>
          <w:szCs w:val="18"/>
        </w:rPr>
        <w:t>de l'installation), par rapport à l'engagement initial.</w:t>
      </w:r>
    </w:p>
    <w:p w14:paraId="1C7B0B3F" w14:textId="77777777" w:rsidR="00F25036" w:rsidRDefault="00F25036" w:rsidP="00F25036">
      <w:pPr>
        <w:pStyle w:val="TexteCourant"/>
        <w:numPr>
          <w:ilvl w:val="0"/>
          <w:numId w:val="28"/>
        </w:numPr>
      </w:pPr>
      <w:r>
        <w:t>Si au moins 80% de l’engagement initial de MWh EnR&amp;R est atteint, le solde est versé en intégralité</w:t>
      </w:r>
      <w:r>
        <w:rPr>
          <w:rFonts w:ascii="Calibri" w:hAnsi="Calibri" w:cs="Calibri"/>
        </w:rPr>
        <w:t> </w:t>
      </w:r>
      <w:r>
        <w:t>;</w:t>
      </w:r>
    </w:p>
    <w:p w14:paraId="376B32CC" w14:textId="77777777" w:rsidR="00F25036" w:rsidRPr="00862240" w:rsidRDefault="00F25036" w:rsidP="00F25036">
      <w:pPr>
        <w:pStyle w:val="TexteCourant"/>
        <w:numPr>
          <w:ilvl w:val="0"/>
          <w:numId w:val="28"/>
        </w:numPr>
      </w:pPr>
      <w:r>
        <w:t>Si moins de 80% de l’engagement initial de MWh EnR&amp;R est atteint, aucun solde n’est versé</w:t>
      </w:r>
    </w:p>
    <w:p w14:paraId="5CE3AF81" w14:textId="77777777" w:rsidR="00F25036" w:rsidRDefault="00F25036" w:rsidP="00E9409E">
      <w:pPr>
        <w:tabs>
          <w:tab w:val="left" w:pos="720"/>
        </w:tabs>
        <w:jc w:val="both"/>
        <w:rPr>
          <w:rFonts w:ascii="Marianne Light" w:hAnsi="Marianne Light" w:cstheme="minorHAnsi"/>
          <w:sz w:val="18"/>
          <w:szCs w:val="18"/>
        </w:rPr>
      </w:pPr>
    </w:p>
    <w:p w14:paraId="05874BB1" w14:textId="610F83DF" w:rsidR="00E9409E" w:rsidRPr="004D60D2" w:rsidRDefault="00E9409E" w:rsidP="177B5067">
      <w:pPr>
        <w:tabs>
          <w:tab w:val="left" w:pos="720"/>
        </w:tabs>
        <w:jc w:val="both"/>
        <w:rPr>
          <w:rFonts w:ascii="Marianne Light" w:hAnsi="Marianne Light"/>
          <w:sz w:val="18"/>
          <w:szCs w:val="18"/>
        </w:rPr>
      </w:pPr>
      <w:r w:rsidRPr="00052420">
        <w:rPr>
          <w:rStyle w:val="TexteCourantCar"/>
          <w:rFonts w:eastAsiaTheme="minorEastAsia"/>
        </w:rPr>
        <w:t>L’ADEME se réserve le droit de demander le remboursement de la totalité des aides versées si la production moyenne EnR est inférieure</w:t>
      </w:r>
      <w:r w:rsidRPr="00052420">
        <w:rPr>
          <w:rFonts w:ascii="Marianne Light" w:hAnsi="Marianne Light"/>
          <w:sz w:val="18"/>
          <w:szCs w:val="18"/>
        </w:rPr>
        <w:t xml:space="preserve"> à 50% de l’engagement initial du maître d'ouvrage</w:t>
      </w:r>
      <w:r w:rsidR="13A752F2" w:rsidRPr="00052420">
        <w:rPr>
          <w:rFonts w:ascii="Marianne Light" w:hAnsi="Marianne Light"/>
          <w:sz w:val="18"/>
          <w:szCs w:val="18"/>
        </w:rPr>
        <w:t xml:space="preserve"> </w:t>
      </w:r>
      <w:r w:rsidR="00F25036" w:rsidRPr="00052420">
        <w:rPr>
          <w:rFonts w:ascii="Marianne Light" w:hAnsi="Marianne Light"/>
          <w:sz w:val="18"/>
          <w:szCs w:val="18"/>
        </w:rPr>
        <w:t xml:space="preserve">ou </w:t>
      </w:r>
      <w:r w:rsidR="13A752F2" w:rsidRPr="00052420">
        <w:rPr>
          <w:rFonts w:ascii="Marianne Light" w:hAnsi="Marianne Light"/>
          <w:sz w:val="18"/>
          <w:szCs w:val="18"/>
        </w:rPr>
        <w:t>si les performances réelles de l’installation ne respectent pas un SCOP minimum de 3</w:t>
      </w:r>
      <w:r w:rsidR="00FC559D">
        <w:rPr>
          <w:rFonts w:ascii="Marianne Light" w:hAnsi="Marianne Light"/>
          <w:sz w:val="18"/>
          <w:szCs w:val="18"/>
        </w:rPr>
        <w:t xml:space="preserve"> pour la production de chauffage</w:t>
      </w:r>
      <w:r w:rsidR="00D757A7">
        <w:rPr>
          <w:rFonts w:ascii="Marianne Light" w:hAnsi="Marianne Light"/>
          <w:sz w:val="18"/>
          <w:szCs w:val="18"/>
        </w:rPr>
        <w:t xml:space="preserve"> seul</w:t>
      </w:r>
      <w:r w:rsidR="00FC559D">
        <w:rPr>
          <w:rFonts w:ascii="Marianne Light" w:hAnsi="Marianne Light"/>
          <w:sz w:val="18"/>
          <w:szCs w:val="18"/>
        </w:rPr>
        <w:t xml:space="preserve"> (</w:t>
      </w:r>
      <w:r w:rsidR="006F7300">
        <w:rPr>
          <w:rFonts w:ascii="Marianne Light" w:hAnsi="Marianne Light"/>
          <w:sz w:val="18"/>
          <w:szCs w:val="18"/>
        </w:rPr>
        <w:t>2,8</w:t>
      </w:r>
      <w:r w:rsidR="00FC559D">
        <w:rPr>
          <w:rFonts w:ascii="Marianne Light" w:hAnsi="Marianne Light"/>
          <w:sz w:val="18"/>
          <w:szCs w:val="18"/>
        </w:rPr>
        <w:t xml:space="preserve"> pour la production d’ECS ou d’ECS et de chauffage)</w:t>
      </w:r>
      <w:r w:rsidR="210F4D6F" w:rsidRPr="00052420">
        <w:rPr>
          <w:rFonts w:ascii="Marianne Light" w:hAnsi="Marianne Light"/>
          <w:sz w:val="18"/>
          <w:szCs w:val="18"/>
        </w:rPr>
        <w:t xml:space="preserve"> </w:t>
      </w:r>
      <w:r w:rsidR="3331C05E" w:rsidRPr="00052420">
        <w:rPr>
          <w:rFonts w:ascii="Marianne Light" w:hAnsi="Marianne Light"/>
          <w:sz w:val="18"/>
          <w:szCs w:val="18"/>
        </w:rPr>
        <w:t xml:space="preserve">ou un SEER minimum de </w:t>
      </w:r>
      <w:r w:rsidR="7B280449" w:rsidRPr="00052420">
        <w:rPr>
          <w:rFonts w:ascii="Marianne Light" w:hAnsi="Marianne Light"/>
          <w:sz w:val="18"/>
          <w:szCs w:val="18"/>
        </w:rPr>
        <w:t>3,3 en mode froid.</w:t>
      </w:r>
    </w:p>
    <w:p w14:paraId="1DE7883D" w14:textId="77777777" w:rsidR="00E9409E" w:rsidRDefault="00E9409E" w:rsidP="00E9409E">
      <w:pPr>
        <w:tabs>
          <w:tab w:val="left" w:pos="720"/>
        </w:tabs>
        <w:jc w:val="both"/>
        <w:rPr>
          <w:rFonts w:ascii="Marianne Light" w:hAnsi="Marianne Light" w:cstheme="minorHAnsi"/>
          <w:sz w:val="18"/>
          <w:szCs w:val="18"/>
        </w:rPr>
      </w:pPr>
    </w:p>
    <w:p w14:paraId="56624D46" w14:textId="77777777" w:rsidR="00E9409E" w:rsidRPr="00E9409E" w:rsidRDefault="00E9409E" w:rsidP="009A595E">
      <w:pPr>
        <w:pStyle w:val="Titre2"/>
        <w:numPr>
          <w:ilvl w:val="1"/>
          <w:numId w:val="23"/>
        </w:numPr>
        <w:spacing w:before="120"/>
        <w:jc w:val="both"/>
      </w:pPr>
      <w:bookmarkStart w:id="272" w:name="_Toc93008424"/>
      <w:bookmarkStart w:id="273" w:name="_Toc93062704"/>
      <w:bookmarkStart w:id="274" w:name="_Toc117888396"/>
      <w:bookmarkStart w:id="275" w:name="_Toc117892253"/>
      <w:bookmarkStart w:id="276" w:name="_Toc120093004"/>
      <w:bookmarkStart w:id="277" w:name="_Toc122355404"/>
      <w:bookmarkStart w:id="278" w:name="_Toc155769432"/>
      <w:r w:rsidRPr="00E9409E">
        <w:lastRenderedPageBreak/>
        <w:t>Engagement système de comptage, suivi, reporting de la production EnR&amp;R</w:t>
      </w:r>
      <w:bookmarkEnd w:id="272"/>
      <w:bookmarkEnd w:id="273"/>
      <w:bookmarkEnd w:id="274"/>
      <w:bookmarkEnd w:id="275"/>
      <w:bookmarkEnd w:id="276"/>
      <w:bookmarkEnd w:id="277"/>
      <w:bookmarkEnd w:id="278"/>
    </w:p>
    <w:p w14:paraId="143B615B" w14:textId="24694AB7" w:rsidR="00E9409E" w:rsidRPr="0044515D" w:rsidRDefault="00E9409E" w:rsidP="6AEA7E54">
      <w:pPr>
        <w:tabs>
          <w:tab w:val="left" w:pos="720"/>
        </w:tabs>
        <w:jc w:val="both"/>
        <w:rPr>
          <w:rFonts w:ascii="Marianne Light" w:hAnsi="Marianne Light" w:cstheme="minorBidi"/>
          <w:sz w:val="18"/>
          <w:szCs w:val="18"/>
        </w:rPr>
      </w:pPr>
      <w:r w:rsidRPr="6AEA7E54">
        <w:rPr>
          <w:rFonts w:ascii="Marianne Light" w:hAnsi="Marianne Light" w:cstheme="minorBidi"/>
          <w:sz w:val="18"/>
          <w:szCs w:val="18"/>
        </w:rPr>
        <w:t>Le comptage est un outil de pilotage à disposition du maître d’ouvrage, lui permettant de réaliser le bilan énergétique, de calculer des indicateurs tel que le rendement de l’installation et ainsi de suivre et vérifier le bon fonctionnement de son installation</w:t>
      </w:r>
      <w:r w:rsidR="00BB4F53" w:rsidRPr="6AEA7E54">
        <w:rPr>
          <w:rFonts w:ascii="Marianne Light" w:hAnsi="Marianne Light" w:cstheme="minorBidi"/>
          <w:sz w:val="18"/>
          <w:szCs w:val="18"/>
        </w:rPr>
        <w:t xml:space="preserve"> </w:t>
      </w:r>
      <w:bookmarkStart w:id="279" w:name="_Hlk106351556"/>
      <w:r w:rsidR="00BB4F53" w:rsidRPr="6AEA7E54">
        <w:rPr>
          <w:rFonts w:ascii="Marianne Light" w:hAnsi="Marianne Light" w:cstheme="minorBidi"/>
          <w:sz w:val="18"/>
          <w:szCs w:val="18"/>
        </w:rPr>
        <w:t xml:space="preserve">(notamment </w:t>
      </w:r>
      <w:r w:rsidR="00BB4F53" w:rsidRPr="6AEA7E54">
        <w:rPr>
          <w:rFonts w:ascii="Marianne Light" w:hAnsi="Marianne Light" w:cstheme="minorBidi"/>
          <w:b/>
          <w:bCs/>
          <w:sz w:val="18"/>
          <w:szCs w:val="18"/>
        </w:rPr>
        <w:t>le respect d’un SCOP réel mini de 3</w:t>
      </w:r>
      <w:r w:rsidR="00975ADB">
        <w:rPr>
          <w:rFonts w:ascii="Marianne Light" w:hAnsi="Marianne Light" w:cstheme="minorBidi"/>
          <w:b/>
          <w:bCs/>
          <w:sz w:val="18"/>
          <w:szCs w:val="18"/>
        </w:rPr>
        <w:t xml:space="preserve"> pour la production de chauffage </w:t>
      </w:r>
      <w:r w:rsidR="00D757A7">
        <w:rPr>
          <w:rFonts w:ascii="Marianne Light" w:hAnsi="Marianne Light" w:cstheme="minorBidi"/>
          <w:b/>
          <w:bCs/>
          <w:sz w:val="18"/>
          <w:szCs w:val="18"/>
        </w:rPr>
        <w:t xml:space="preserve">seul </w:t>
      </w:r>
      <w:r w:rsidR="00975ADB">
        <w:rPr>
          <w:rFonts w:ascii="Marianne Light" w:hAnsi="Marianne Light" w:cstheme="minorBidi"/>
          <w:b/>
          <w:bCs/>
          <w:sz w:val="18"/>
          <w:szCs w:val="18"/>
        </w:rPr>
        <w:t>et de 2,8 pour la production d’ECS ou d’ECS et de chauffage</w:t>
      </w:r>
      <w:r w:rsidR="00BB4F53" w:rsidRPr="6AEA7E54">
        <w:rPr>
          <w:rFonts w:ascii="Marianne Light" w:hAnsi="Marianne Light" w:cstheme="minorBidi"/>
          <w:sz w:val="18"/>
          <w:szCs w:val="18"/>
        </w:rPr>
        <w:t>)</w:t>
      </w:r>
      <w:r w:rsidRPr="6AEA7E54">
        <w:rPr>
          <w:rFonts w:ascii="Marianne Light" w:hAnsi="Marianne Light" w:cstheme="minorBidi"/>
          <w:sz w:val="18"/>
          <w:szCs w:val="18"/>
        </w:rPr>
        <w:t>.</w:t>
      </w:r>
      <w:bookmarkEnd w:id="279"/>
    </w:p>
    <w:p w14:paraId="45129B41" w14:textId="61E0D153" w:rsidR="00E9409E" w:rsidRPr="0044515D" w:rsidRDefault="00E9409E" w:rsidP="6AEA7E54">
      <w:pPr>
        <w:tabs>
          <w:tab w:val="left" w:pos="720"/>
        </w:tabs>
        <w:jc w:val="both"/>
        <w:rPr>
          <w:rFonts w:ascii="Marianne Light" w:hAnsi="Marianne Light" w:cstheme="minorBidi"/>
          <w:sz w:val="18"/>
          <w:szCs w:val="18"/>
        </w:rPr>
      </w:pPr>
      <w:r w:rsidRPr="6AEA7E54">
        <w:rPr>
          <w:rFonts w:ascii="Marianne Light" w:hAnsi="Marianne Light" w:cstheme="minorBidi"/>
          <w:sz w:val="18"/>
          <w:szCs w:val="18"/>
        </w:rPr>
        <w:t>Le maître d'ouvrage a à sa charge l’investissement et l’exploitation d’un compteur énergétique mesurant la production thermique de l’installation géothermi</w:t>
      </w:r>
      <w:r w:rsidR="009A595E" w:rsidRPr="6AEA7E54">
        <w:rPr>
          <w:rFonts w:ascii="Marianne Light" w:hAnsi="Marianne Light" w:cstheme="minorBidi"/>
          <w:sz w:val="18"/>
          <w:szCs w:val="18"/>
        </w:rPr>
        <w:t>qu</w:t>
      </w:r>
      <w:r w:rsidRPr="6AEA7E54">
        <w:rPr>
          <w:rFonts w:ascii="Marianne Light" w:hAnsi="Marianne Light" w:cstheme="minorBidi"/>
          <w:sz w:val="18"/>
          <w:szCs w:val="18"/>
        </w:rPr>
        <w:t>e</w:t>
      </w:r>
      <w:r w:rsidR="009A595E" w:rsidRPr="6AEA7E54">
        <w:rPr>
          <w:rFonts w:ascii="Marianne Light" w:hAnsi="Marianne Light" w:cstheme="minorBidi"/>
          <w:sz w:val="18"/>
          <w:szCs w:val="18"/>
        </w:rPr>
        <w:t xml:space="preserve"> ou aérothermique</w:t>
      </w:r>
      <w:r w:rsidRPr="6AEA7E54">
        <w:rPr>
          <w:rFonts w:ascii="Marianne Light" w:hAnsi="Marianne Light" w:cstheme="minorBidi"/>
          <w:sz w:val="18"/>
          <w:szCs w:val="18"/>
        </w:rPr>
        <w:t xml:space="preserve">. </w:t>
      </w:r>
    </w:p>
    <w:p w14:paraId="66E2232D" w14:textId="48477CE9" w:rsidR="00E9409E" w:rsidRDefault="004A6956" w:rsidP="006F7FCE">
      <w:pPr>
        <w:spacing w:before="120"/>
        <w:jc w:val="both"/>
        <w:rPr>
          <w:rFonts w:ascii="Marianne Light" w:hAnsi="Marianne Light" w:cstheme="minorBidi"/>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p>
    <w:p w14:paraId="1466078D" w14:textId="77777777" w:rsidR="00150589" w:rsidRPr="0044515D" w:rsidRDefault="00150589" w:rsidP="00150589">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Pr>
          <w:rFonts w:ascii="Marianne Light" w:hAnsi="Marianne Light" w:cstheme="minorHAnsi"/>
          <w:sz w:val="18"/>
          <w:szCs w:val="18"/>
        </w:rPr>
        <w:t>transmission des données.</w:t>
      </w:r>
    </w:p>
    <w:p w14:paraId="18D62D3B" w14:textId="77777777" w:rsidR="00334AF6" w:rsidRPr="0044515D" w:rsidRDefault="00334AF6" w:rsidP="00E9409E">
      <w:pPr>
        <w:spacing w:before="120"/>
        <w:jc w:val="both"/>
        <w:rPr>
          <w:rFonts w:ascii="Marianne Light" w:hAnsi="Marianne Light" w:cstheme="minorHAnsi"/>
          <w:sz w:val="18"/>
          <w:szCs w:val="18"/>
        </w:rPr>
      </w:pPr>
    </w:p>
    <w:p w14:paraId="3DAE4393" w14:textId="77777777" w:rsidR="00334AF6" w:rsidRPr="005B33ED" w:rsidRDefault="00334AF6" w:rsidP="00334AF6">
      <w:pPr>
        <w:pStyle w:val="Titre2"/>
        <w:numPr>
          <w:ilvl w:val="1"/>
          <w:numId w:val="23"/>
        </w:numPr>
        <w:spacing w:before="120"/>
        <w:jc w:val="both"/>
      </w:pPr>
      <w:bookmarkStart w:id="280" w:name="_Toc93006005"/>
      <w:bookmarkStart w:id="281" w:name="_Toc93006308"/>
      <w:bookmarkStart w:id="282" w:name="_Toc93061655"/>
      <w:bookmarkStart w:id="283" w:name="_Toc117892254"/>
      <w:bookmarkStart w:id="284" w:name="_Toc120093005"/>
      <w:bookmarkStart w:id="285" w:name="_Toc122355405"/>
      <w:bookmarkStart w:id="286" w:name="_Toc155769433"/>
      <w:r w:rsidRPr="005B33ED">
        <w:t>Engagement sur l’obtention de Certificats d’économie d’énergie (CEE)</w:t>
      </w:r>
      <w:bookmarkEnd w:id="280"/>
      <w:bookmarkEnd w:id="281"/>
      <w:bookmarkEnd w:id="282"/>
      <w:bookmarkEnd w:id="283"/>
      <w:bookmarkEnd w:id="284"/>
      <w:bookmarkEnd w:id="285"/>
      <w:bookmarkEnd w:id="286"/>
    </w:p>
    <w:p w14:paraId="6163383D" w14:textId="77777777" w:rsidR="00334AF6" w:rsidRPr="0065034B" w:rsidRDefault="00334AF6" w:rsidP="00334AF6">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568C9FEF" w14:textId="77777777" w:rsidR="00C4415C" w:rsidRPr="001132E0" w:rsidRDefault="00C4415C" w:rsidP="00C4415C">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Le montant maximum de l’aide tient compte des CEE prévisionnels déclarés lors du dépôt de la demande d’aide</w:t>
      </w:r>
      <w:r w:rsidRPr="001132E0">
        <w:rPr>
          <w:rFonts w:cs="Calibri"/>
          <w:b/>
          <w:sz w:val="18"/>
          <w:szCs w:val="18"/>
        </w:rPr>
        <w:t> </w:t>
      </w:r>
      <w:r w:rsidRPr="001132E0">
        <w:rPr>
          <w:rFonts w:ascii="Marianne Light" w:hAnsi="Marianne Light" w:cstheme="minorHAnsi"/>
          <w:b/>
          <w:sz w:val="18"/>
          <w:szCs w:val="18"/>
        </w:rPr>
        <w:t xml:space="preserve">; </w:t>
      </w:r>
      <w:r w:rsidRPr="001132E0">
        <w:rPr>
          <w:rFonts w:ascii="Marianne Light" w:hAnsi="Marianne Light" w:cs="Marianne Light"/>
          <w:b/>
          <w:sz w:val="18"/>
          <w:szCs w:val="18"/>
        </w:rPr>
        <w:t>à</w:t>
      </w:r>
      <w:r w:rsidRPr="001132E0">
        <w:rPr>
          <w:rFonts w:ascii="Marianne Light" w:hAnsi="Marianne Light" w:cstheme="minorHAnsi"/>
          <w:b/>
          <w:sz w:val="18"/>
          <w:szCs w:val="18"/>
        </w:rPr>
        <w:t xml:space="preserve"> savoir XXX MWh cumac et XXX </w:t>
      </w:r>
      <w:r w:rsidRPr="001132E0">
        <w:rPr>
          <w:rFonts w:ascii="Marianne Light" w:hAnsi="Marianne Light" w:cs="Marianne Light"/>
          <w:b/>
          <w:sz w:val="18"/>
          <w:szCs w:val="18"/>
        </w:rPr>
        <w:t>€</w:t>
      </w:r>
    </w:p>
    <w:p w14:paraId="6BE0863D" w14:textId="77777777" w:rsidR="00C4415C" w:rsidRPr="001132E0" w:rsidRDefault="00C4415C" w:rsidP="00C4415C">
      <w:pPr>
        <w:tabs>
          <w:tab w:val="left" w:pos="720"/>
        </w:tabs>
        <w:jc w:val="both"/>
        <w:rPr>
          <w:rFonts w:ascii="Marianne Light" w:hAnsi="Marianne Light" w:cstheme="minorHAnsi"/>
          <w:b/>
          <w:i/>
          <w:iCs/>
          <w:sz w:val="18"/>
          <w:szCs w:val="18"/>
        </w:rPr>
      </w:pPr>
      <w:r w:rsidRPr="001132E0">
        <w:rPr>
          <w:rFonts w:ascii="Marianne Light" w:hAnsi="Marianne Light" w:cstheme="minorHAnsi"/>
          <w:b/>
          <w:i/>
          <w:iCs/>
          <w:sz w:val="18"/>
          <w:szCs w:val="18"/>
        </w:rPr>
        <w:t>Joindre la fiche « Attestation déclaration incitations CEE » qui fera partie des pièces nécessaires à l’instruction.</w:t>
      </w:r>
    </w:p>
    <w:p w14:paraId="1F8ABA03" w14:textId="77777777" w:rsidR="00C4415C" w:rsidRPr="001132E0" w:rsidRDefault="00C4415C" w:rsidP="00C4415C">
      <w:pPr>
        <w:tabs>
          <w:tab w:val="left" w:pos="720"/>
        </w:tabs>
        <w:jc w:val="both"/>
        <w:rPr>
          <w:rFonts w:ascii="Marianne Light" w:hAnsi="Marianne Light" w:cstheme="minorHAnsi"/>
          <w:b/>
          <w:sz w:val="18"/>
          <w:szCs w:val="18"/>
        </w:rPr>
      </w:pPr>
    </w:p>
    <w:p w14:paraId="280ED5A4" w14:textId="77777777" w:rsidR="00C4415C" w:rsidRPr="001132E0" w:rsidRDefault="00C4415C" w:rsidP="00C4415C">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 xml:space="preserve">Le Bénéficiaire s’engage à informer l’ADEME s’il perçoit un montant de CEE supérieur au montant prévisionnel, soit XXX €. </w:t>
      </w:r>
    </w:p>
    <w:p w14:paraId="5C26B22B" w14:textId="65C60744" w:rsidR="00C4415C" w:rsidRPr="001132E0" w:rsidRDefault="00C4415C" w:rsidP="00C4415C">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 xml:space="preserve">Le montant de l'aide </w:t>
      </w:r>
      <w:r>
        <w:rPr>
          <w:rFonts w:ascii="Marianne Light" w:hAnsi="Marianne Light" w:cstheme="minorHAnsi"/>
          <w:b/>
          <w:sz w:val="18"/>
          <w:szCs w:val="18"/>
        </w:rPr>
        <w:t xml:space="preserve">ADEME </w:t>
      </w:r>
      <w:r w:rsidRPr="001132E0">
        <w:rPr>
          <w:rFonts w:ascii="Marianne Light" w:hAnsi="Marianne Light" w:cstheme="minorHAnsi"/>
          <w:b/>
          <w:sz w:val="18"/>
          <w:szCs w:val="18"/>
        </w:rPr>
        <w:t>pourrait être revu pour les projets qui bénéficieraient réellement d’un montant de CEE supérieur au montant prévisionnel déclaré.</w:t>
      </w:r>
    </w:p>
    <w:p w14:paraId="538E014C" w14:textId="77777777" w:rsidR="00C4415C" w:rsidRPr="001132E0" w:rsidRDefault="00C4415C" w:rsidP="00C4415C">
      <w:pPr>
        <w:tabs>
          <w:tab w:val="left" w:pos="720"/>
        </w:tabs>
        <w:jc w:val="both"/>
        <w:rPr>
          <w:rFonts w:ascii="Marianne Light" w:hAnsi="Marianne Light" w:cstheme="minorHAnsi"/>
          <w:b/>
          <w:i/>
          <w:iCs/>
          <w:sz w:val="18"/>
          <w:szCs w:val="18"/>
        </w:rPr>
      </w:pPr>
      <w:r w:rsidRPr="001132E0">
        <w:rPr>
          <w:rFonts w:ascii="Marianne Light" w:hAnsi="Marianne Light" w:cstheme="minorHAnsi"/>
          <w:b/>
          <w:i/>
          <w:iCs/>
          <w:sz w:val="18"/>
          <w:szCs w:val="18"/>
        </w:rPr>
        <w:t>La fiche « Attestation déclaration incitations CEE » devra être actualisées et fournies à l’ADEME par le porteur de projet après obtention des CEE en cours d’exécution du contrat.</w:t>
      </w:r>
    </w:p>
    <w:p w14:paraId="6EB6D983" w14:textId="77777777" w:rsidR="00062969" w:rsidRDefault="00062969" w:rsidP="00334AF6">
      <w:pPr>
        <w:tabs>
          <w:tab w:val="left" w:pos="720"/>
        </w:tabs>
        <w:jc w:val="both"/>
        <w:rPr>
          <w:rFonts w:ascii="Marianne Light" w:hAnsi="Marianne Light" w:cstheme="minorHAnsi"/>
          <w:b/>
          <w:color w:val="00B050"/>
          <w:sz w:val="18"/>
          <w:szCs w:val="18"/>
        </w:rPr>
      </w:pPr>
    </w:p>
    <w:p w14:paraId="0427C4D1" w14:textId="690E8FFD" w:rsidR="00334AF6" w:rsidRPr="0065034B" w:rsidRDefault="00334AF6" w:rsidP="00334AF6">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04B62B52" w14:textId="77777777" w:rsidR="00334AF6" w:rsidRPr="0044515D" w:rsidRDefault="00334AF6" w:rsidP="00334AF6">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3631878E" w14:textId="77777777" w:rsidR="00E9409E" w:rsidRPr="0044515D" w:rsidRDefault="00E9409E" w:rsidP="00E9409E">
      <w:pPr>
        <w:pStyle w:val="Titre1"/>
        <w:numPr>
          <w:ilvl w:val="0"/>
          <w:numId w:val="1"/>
        </w:numPr>
      </w:pPr>
      <w:bookmarkStart w:id="287" w:name="_Toc51178596"/>
      <w:bookmarkStart w:id="288" w:name="_Toc53494426"/>
      <w:bookmarkStart w:id="289" w:name="_Toc53494651"/>
      <w:bookmarkStart w:id="290" w:name="_Toc53494758"/>
      <w:bookmarkStart w:id="291" w:name="_Toc53494862"/>
      <w:bookmarkStart w:id="292" w:name="_Toc53496382"/>
      <w:bookmarkStart w:id="293" w:name="_Toc53497417"/>
      <w:bookmarkStart w:id="294" w:name="_Toc54641639"/>
      <w:bookmarkStart w:id="295" w:name="_Toc54905482"/>
      <w:bookmarkStart w:id="296" w:name="_Toc55164859"/>
      <w:bookmarkStart w:id="297" w:name="_Toc55218122"/>
      <w:bookmarkStart w:id="298" w:name="_Toc55594359"/>
      <w:bookmarkStart w:id="299" w:name="_Toc56504619"/>
      <w:bookmarkStart w:id="300" w:name="_Toc56506592"/>
      <w:bookmarkStart w:id="301" w:name="_Toc93008425"/>
      <w:bookmarkStart w:id="302" w:name="_Toc93062705"/>
      <w:bookmarkStart w:id="303" w:name="_Toc117888397"/>
      <w:bookmarkStart w:id="304" w:name="_Toc117892255"/>
      <w:bookmarkStart w:id="305" w:name="_Toc120093006"/>
      <w:bookmarkStart w:id="306" w:name="_Toc122355406"/>
      <w:bookmarkStart w:id="307" w:name="_Toc155769434"/>
      <w:r w:rsidRPr="0044515D">
        <w:t>Rapports / documents à fournir lors de l’exécution du contrat de financement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44515D">
        <w:t xml:space="preserve"> </w:t>
      </w:r>
    </w:p>
    <w:p w14:paraId="252A1234" w14:textId="77777777" w:rsidR="00E9409E" w:rsidRPr="00756311" w:rsidRDefault="00E9409E" w:rsidP="009A595E">
      <w:pPr>
        <w:shd w:val="clear" w:color="auto" w:fill="BFBFBF" w:themeFill="background1" w:themeFillShade="BF"/>
        <w:spacing w:line="240" w:lineRule="auto"/>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5A091088" w14:textId="77777777" w:rsidR="00E9409E" w:rsidRPr="00545BBB" w:rsidRDefault="00E9409E" w:rsidP="00E9409E">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28CC21BA" w14:textId="798FE430" w:rsidR="00E9409E" w:rsidRPr="00756311" w:rsidRDefault="00E9409E" w:rsidP="00E9409E">
      <w:pPr>
        <w:tabs>
          <w:tab w:val="left" w:pos="0"/>
        </w:tabs>
        <w:jc w:val="both"/>
        <w:rPr>
          <w:rFonts w:ascii="Marianne Light" w:hAnsi="Marianne Light" w:cstheme="minorHAnsi"/>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intermédiaire</w:t>
      </w:r>
      <w:r w:rsidRPr="00756311">
        <w:rPr>
          <w:rFonts w:ascii="Marianne Light" w:hAnsi="Marianne Light" w:cstheme="minorHAnsi"/>
          <w:b/>
          <w:bCs/>
          <w:sz w:val="18"/>
          <w:szCs w:val="18"/>
        </w:rPr>
        <w:t xml:space="preserve">, à remettre, dans les 3 mois suivant la </w:t>
      </w:r>
      <w:r w:rsidR="00DF29D4">
        <w:rPr>
          <w:rFonts w:ascii="Marianne Light" w:hAnsi="Marianne Light" w:cstheme="minorHAnsi"/>
          <w:b/>
          <w:bCs/>
          <w:sz w:val="18"/>
          <w:szCs w:val="18"/>
        </w:rPr>
        <w:t xml:space="preserve">réception définitive </w:t>
      </w:r>
      <w:r w:rsidRPr="00756311">
        <w:rPr>
          <w:rFonts w:ascii="Marianne Light" w:hAnsi="Marianne Light" w:cstheme="minorHAnsi"/>
          <w:b/>
          <w:bCs/>
          <w:sz w:val="18"/>
          <w:szCs w:val="18"/>
        </w:rPr>
        <w:t xml:space="preserve">de l’installation </w:t>
      </w:r>
      <w:r>
        <w:rPr>
          <w:rFonts w:ascii="Marianne Light" w:hAnsi="Marianne Light" w:cstheme="minorHAnsi"/>
          <w:b/>
          <w:bCs/>
          <w:sz w:val="18"/>
          <w:szCs w:val="18"/>
        </w:rPr>
        <w:t>géothermique</w:t>
      </w:r>
      <w:r w:rsidR="009A595E">
        <w:rPr>
          <w:rFonts w:ascii="Marianne Light" w:hAnsi="Marianne Light" w:cstheme="minorHAnsi"/>
          <w:b/>
          <w:bCs/>
          <w:sz w:val="18"/>
          <w:szCs w:val="18"/>
        </w:rPr>
        <w:t>/aérothermique</w:t>
      </w:r>
      <w:r w:rsidRPr="00756311">
        <w:rPr>
          <w:rFonts w:ascii="Marianne Light" w:hAnsi="Marianne Light" w:cstheme="minorHAnsi"/>
          <w:b/>
          <w:bCs/>
          <w:sz w:val="18"/>
          <w:szCs w:val="18"/>
        </w:rPr>
        <w:t xml:space="preserve"> comprenant </w:t>
      </w:r>
      <w:r w:rsidRPr="00756311">
        <w:rPr>
          <w:rFonts w:ascii="Marianne Light" w:hAnsi="Marianne Light" w:cstheme="minorHAnsi"/>
          <w:bCs/>
          <w:sz w:val="18"/>
          <w:szCs w:val="18"/>
        </w:rPr>
        <w:t xml:space="preserve">: </w:t>
      </w:r>
    </w:p>
    <w:p w14:paraId="3A369AC3" w14:textId="2031F4B5" w:rsidR="00E9409E" w:rsidRPr="00987E13" w:rsidRDefault="00E9409E" w:rsidP="00E9409E">
      <w:pPr>
        <w:pStyle w:val="Paragraphedeliste"/>
        <w:numPr>
          <w:ilvl w:val="0"/>
          <w:numId w:val="6"/>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procès-verbal de réception définitive de l’installation</w:t>
      </w:r>
      <w:r w:rsidRPr="00987E13">
        <w:rPr>
          <w:rFonts w:cs="Calibri"/>
          <w:b/>
          <w:bCs/>
          <w:sz w:val="18"/>
          <w:szCs w:val="18"/>
        </w:rPr>
        <w:t> </w:t>
      </w:r>
      <w:r w:rsidRPr="00987E13">
        <w:rPr>
          <w:rFonts w:ascii="Marianne Light" w:hAnsi="Marianne Light" w:cstheme="minorHAnsi"/>
          <w:b/>
          <w:bCs/>
          <w:sz w:val="18"/>
          <w:szCs w:val="18"/>
        </w:rPr>
        <w:t xml:space="preserve">; </w:t>
      </w:r>
    </w:p>
    <w:p w14:paraId="3B4C38D5" w14:textId="2A698044" w:rsidR="00E9409E" w:rsidRPr="00987E13" w:rsidRDefault="00E9409E" w:rsidP="40C626CC">
      <w:pPr>
        <w:pStyle w:val="Paragraphedeliste"/>
        <w:numPr>
          <w:ilvl w:val="0"/>
          <w:numId w:val="6"/>
        </w:numPr>
        <w:tabs>
          <w:tab w:val="left" w:pos="720"/>
        </w:tabs>
        <w:spacing w:after="200" w:line="240" w:lineRule="auto"/>
        <w:jc w:val="both"/>
        <w:rPr>
          <w:rFonts w:ascii="Marianne Light" w:hAnsi="Marianne Light" w:cstheme="minorBidi"/>
          <w:b/>
          <w:bCs/>
          <w:sz w:val="18"/>
          <w:szCs w:val="18"/>
        </w:rPr>
      </w:pPr>
      <w:r w:rsidRPr="40C626CC">
        <w:rPr>
          <w:rFonts w:ascii="Marianne Light" w:hAnsi="Marianne Light" w:cstheme="minorBidi"/>
          <w:b/>
          <w:bCs/>
          <w:sz w:val="18"/>
          <w:szCs w:val="18"/>
        </w:rPr>
        <w:t>Les tableaux des caractéristiques techniques actualisés du paragraphe 1.</w:t>
      </w:r>
      <w:r w:rsidR="00064C37" w:rsidRPr="40C626CC">
        <w:rPr>
          <w:rFonts w:ascii="Marianne Light" w:hAnsi="Marianne Light" w:cstheme="minorBidi"/>
          <w:b/>
          <w:bCs/>
          <w:sz w:val="18"/>
          <w:szCs w:val="18"/>
        </w:rPr>
        <w:t>9</w:t>
      </w:r>
      <w:r w:rsidR="009413D5" w:rsidRPr="40C626CC">
        <w:rPr>
          <w:rFonts w:cs="Calibri"/>
          <w:b/>
          <w:bCs/>
          <w:sz w:val="18"/>
          <w:szCs w:val="18"/>
        </w:rPr>
        <w:t xml:space="preserve"> </w:t>
      </w:r>
      <w:r w:rsidRPr="40C626CC">
        <w:rPr>
          <w:rFonts w:ascii="Marianne Light" w:hAnsi="Marianne Light" w:cstheme="minorBidi"/>
          <w:b/>
          <w:bCs/>
          <w:sz w:val="18"/>
          <w:szCs w:val="18"/>
        </w:rPr>
        <w:t xml:space="preserve">précisant notamment la marque et le modèle de la pompe à chaleur installée </w:t>
      </w:r>
    </w:p>
    <w:p w14:paraId="762D0A42"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schéma hydraulique de l’installation avec la métrologie (DOE</w:t>
      </w:r>
      <w:r w:rsidRPr="00987E13">
        <w:rPr>
          <w:rFonts w:cs="Calibri"/>
          <w:b/>
          <w:bCs/>
          <w:sz w:val="18"/>
          <w:szCs w:val="18"/>
        </w:rPr>
        <w:t> </w:t>
      </w:r>
      <w:r w:rsidRPr="00987E13">
        <w:rPr>
          <w:rFonts w:ascii="Marianne Light" w:hAnsi="Marianne Light" w:cstheme="minorHAnsi"/>
          <w:b/>
          <w:bCs/>
          <w:sz w:val="18"/>
          <w:szCs w:val="18"/>
        </w:rPr>
        <w:t>: Document des Ouvrages Ex</w:t>
      </w:r>
      <w:r w:rsidRPr="00987E13">
        <w:rPr>
          <w:rFonts w:ascii="Marianne Light" w:hAnsi="Marianne Light" w:cs="Marianne Light"/>
          <w:b/>
          <w:bCs/>
          <w:sz w:val="18"/>
          <w:szCs w:val="18"/>
        </w:rPr>
        <w:t>é</w:t>
      </w:r>
      <w:r w:rsidRPr="00987E13">
        <w:rPr>
          <w:rFonts w:ascii="Marianne Light" w:hAnsi="Marianne Light" w:cstheme="minorHAnsi"/>
          <w:b/>
          <w:bCs/>
          <w:sz w:val="18"/>
          <w:szCs w:val="18"/>
        </w:rPr>
        <w:t>cut</w:t>
      </w:r>
      <w:r w:rsidRPr="00987E13">
        <w:rPr>
          <w:rFonts w:ascii="Marianne Light" w:hAnsi="Marianne Light" w:cs="Marianne Light"/>
          <w:b/>
          <w:bCs/>
          <w:sz w:val="18"/>
          <w:szCs w:val="18"/>
        </w:rPr>
        <w:t>é</w:t>
      </w:r>
      <w:r w:rsidRPr="00987E13">
        <w:rPr>
          <w:rFonts w:ascii="Marianne Light" w:hAnsi="Marianne Light" w:cstheme="minorHAnsi"/>
          <w:b/>
          <w:bCs/>
          <w:sz w:val="18"/>
          <w:szCs w:val="18"/>
        </w:rPr>
        <w:t>s)</w:t>
      </w:r>
    </w:p>
    <w:p w14:paraId="38EF7FBC"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rapport de forage le cas échéant. Pour les ouvrages relevant de la géothermie de minime importance, le récépissé de télédéclaration du forage et l’attestation de qualification du foreur.</w:t>
      </w:r>
    </w:p>
    <w:p w14:paraId="57042F94" w14:textId="0BA5792F" w:rsidR="00E9409E" w:rsidRDefault="00E9409E" w:rsidP="6AEA7E54">
      <w:pPr>
        <w:pStyle w:val="Paragraphedeliste"/>
        <w:numPr>
          <w:ilvl w:val="0"/>
          <w:numId w:val="6"/>
        </w:numPr>
        <w:tabs>
          <w:tab w:val="left" w:pos="720"/>
        </w:tabs>
        <w:spacing w:after="200" w:line="240" w:lineRule="auto"/>
        <w:jc w:val="both"/>
        <w:rPr>
          <w:rFonts w:ascii="Marianne Light" w:hAnsi="Marianne Light" w:cstheme="minorBidi"/>
          <w:b/>
          <w:bCs/>
          <w:sz w:val="18"/>
          <w:szCs w:val="18"/>
        </w:rPr>
      </w:pPr>
      <w:r w:rsidRPr="6AEA7E54">
        <w:rPr>
          <w:rFonts w:ascii="Marianne Light" w:hAnsi="Marianne Light" w:cstheme="minorBidi"/>
          <w:b/>
          <w:bCs/>
          <w:sz w:val="18"/>
          <w:szCs w:val="18"/>
        </w:rPr>
        <w:lastRenderedPageBreak/>
        <w:t>Le plan de masse définitif avec l’implantation des forages ou des captages/rejets ou des échangeurs sur eaux usées</w:t>
      </w:r>
      <w:r w:rsidR="00031CB7">
        <w:rPr>
          <w:rFonts w:ascii="Marianne Light" w:hAnsi="Marianne Light" w:cstheme="minorBidi"/>
          <w:b/>
          <w:bCs/>
          <w:sz w:val="18"/>
          <w:szCs w:val="18"/>
        </w:rPr>
        <w:t>/eau de mer</w:t>
      </w:r>
      <w:r w:rsidRPr="6AEA7E54">
        <w:rPr>
          <w:rFonts w:ascii="Marianne Light" w:hAnsi="Marianne Light" w:cstheme="minorBidi"/>
          <w:b/>
          <w:bCs/>
          <w:sz w:val="18"/>
          <w:szCs w:val="18"/>
        </w:rPr>
        <w:t xml:space="preserve"> (pompage, réinjection, sondes)</w:t>
      </w:r>
      <w:r w:rsidRPr="6AEA7E54">
        <w:rPr>
          <w:rFonts w:cs="Calibri"/>
          <w:b/>
          <w:bCs/>
          <w:sz w:val="18"/>
          <w:szCs w:val="18"/>
        </w:rPr>
        <w:t> </w:t>
      </w:r>
      <w:r w:rsidR="009A595E" w:rsidRPr="6AEA7E54">
        <w:rPr>
          <w:rFonts w:ascii="Marianne Light" w:hAnsi="Marianne Light" w:cstheme="minorBidi"/>
          <w:b/>
          <w:bCs/>
          <w:sz w:val="18"/>
          <w:szCs w:val="18"/>
        </w:rPr>
        <w:t>ou des unités extérieures</w:t>
      </w:r>
      <w:r w:rsidR="009A595E" w:rsidRPr="6AEA7E54">
        <w:rPr>
          <w:rFonts w:cs="Calibri"/>
          <w:b/>
          <w:bCs/>
          <w:sz w:val="18"/>
          <w:szCs w:val="18"/>
        </w:rPr>
        <w:t xml:space="preserve"> </w:t>
      </w:r>
      <w:r w:rsidRPr="6AEA7E54">
        <w:rPr>
          <w:rFonts w:ascii="Marianne Light" w:hAnsi="Marianne Light" w:cstheme="minorBidi"/>
          <w:b/>
          <w:bCs/>
          <w:sz w:val="18"/>
          <w:szCs w:val="18"/>
        </w:rPr>
        <w:t>;</w:t>
      </w:r>
    </w:p>
    <w:p w14:paraId="56A22A43" w14:textId="77777777" w:rsidR="00E9409E" w:rsidRPr="00987E13" w:rsidRDefault="00E9409E" w:rsidP="00E9409E">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 xml:space="preserve">La fourniture des photos de l’installation réalisée, </w:t>
      </w:r>
      <w:r w:rsidRPr="00304C82">
        <w:rPr>
          <w:rFonts w:ascii="Marianne Light" w:hAnsi="Marianne Light" w:cstheme="minorHAnsi"/>
          <w:b/>
          <w:bCs/>
          <w:sz w:val="18"/>
          <w:szCs w:val="18"/>
        </w:rPr>
        <w:t>que l'ADEME pourra réutiliser dans le respect des crédits photos indiqués sur les images transmises</w:t>
      </w:r>
      <w:r>
        <w:rPr>
          <w:rFonts w:ascii="Marianne Light" w:hAnsi="Marianne Light" w:cstheme="minorHAnsi"/>
          <w:b/>
          <w:bCs/>
          <w:sz w:val="18"/>
          <w:szCs w:val="18"/>
        </w:rPr>
        <w:t>.</w:t>
      </w:r>
    </w:p>
    <w:p w14:paraId="263C42F4" w14:textId="77777777" w:rsidR="00E9409E" w:rsidRPr="00756311" w:rsidRDefault="00E9409E" w:rsidP="00E9409E">
      <w:pPr>
        <w:ind w:left="720"/>
        <w:rPr>
          <w:rFonts w:ascii="Marianne Light" w:hAnsi="Marianne Light" w:cstheme="minorHAnsi"/>
          <w:bCs/>
          <w:color w:val="00B050"/>
          <w:kern w:val="0"/>
          <w:sz w:val="18"/>
          <w:szCs w:val="18"/>
        </w:rPr>
      </w:pPr>
    </w:p>
    <w:p w14:paraId="70E152B8" w14:textId="66F07D85" w:rsidR="00E9409E" w:rsidRPr="00756311" w:rsidRDefault="00E9409E" w:rsidP="00E9409E">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xml:space="preserve">, à remettre dans un délai maximum de </w:t>
      </w:r>
      <w:r w:rsidR="006F7FCE">
        <w:rPr>
          <w:rFonts w:ascii="Marianne Light" w:hAnsi="Marianne Light" w:cstheme="minorHAnsi"/>
          <w:b/>
          <w:bCs/>
          <w:sz w:val="18"/>
          <w:szCs w:val="18"/>
        </w:rPr>
        <w:t>30</w:t>
      </w:r>
      <w:r w:rsidRPr="00756311">
        <w:rPr>
          <w:rFonts w:ascii="Marianne Light" w:hAnsi="Marianne Light" w:cstheme="minorHAnsi"/>
          <w:b/>
          <w:bCs/>
          <w:sz w:val="18"/>
          <w:szCs w:val="18"/>
        </w:rPr>
        <w:t xml:space="preserve"> mois après la </w:t>
      </w:r>
      <w:r w:rsidR="006F7FCE">
        <w:rPr>
          <w:rFonts w:ascii="Marianne Light" w:hAnsi="Marianne Light" w:cstheme="minorHAnsi"/>
          <w:b/>
          <w:bCs/>
          <w:sz w:val="18"/>
          <w:szCs w:val="18"/>
        </w:rPr>
        <w:t>réception définitive</w:t>
      </w:r>
      <w:r w:rsidRPr="00756311">
        <w:rPr>
          <w:rFonts w:ascii="Marianne Light" w:hAnsi="Marianne Light" w:cstheme="minorHAnsi"/>
          <w:b/>
          <w:bCs/>
          <w:sz w:val="18"/>
          <w:szCs w:val="18"/>
        </w:rPr>
        <w:t xml:space="preserve"> de l’installation comprenant :</w:t>
      </w:r>
    </w:p>
    <w:p w14:paraId="0F2F5302" w14:textId="36171FF4" w:rsidR="00E9409E" w:rsidRDefault="00E9409E" w:rsidP="6AEA7E54">
      <w:pPr>
        <w:pStyle w:val="Paragraphedeliste"/>
        <w:numPr>
          <w:ilvl w:val="0"/>
          <w:numId w:val="7"/>
        </w:numPr>
        <w:spacing w:after="200" w:line="276" w:lineRule="auto"/>
        <w:jc w:val="both"/>
        <w:rPr>
          <w:rFonts w:ascii="Marianne Light" w:hAnsi="Marianne Light" w:cstheme="minorBidi"/>
          <w:sz w:val="18"/>
          <w:szCs w:val="18"/>
        </w:rPr>
      </w:pPr>
      <w:proofErr w:type="gramStart"/>
      <w:r w:rsidRPr="6AEA7E54">
        <w:rPr>
          <w:rFonts w:ascii="Marianne Light" w:hAnsi="Marianne Light" w:cstheme="minorBidi"/>
          <w:sz w:val="18"/>
          <w:szCs w:val="18"/>
        </w:rPr>
        <w:t>le</w:t>
      </w:r>
      <w:proofErr w:type="gramEnd"/>
      <w:r w:rsidRPr="6AEA7E54">
        <w:rPr>
          <w:rFonts w:ascii="Marianne Light" w:hAnsi="Marianne Light" w:cstheme="minorBidi"/>
          <w:sz w:val="18"/>
          <w:szCs w:val="18"/>
        </w:rPr>
        <w:t xml:space="preserve"> bilan annuel d’exploitation sur </w:t>
      </w:r>
      <w:r w:rsidRPr="6AEA7E54">
        <w:rPr>
          <w:rFonts w:ascii="Marianne Light" w:hAnsi="Marianne Light" w:cstheme="minorBidi"/>
          <w:b/>
          <w:bCs/>
          <w:sz w:val="18"/>
          <w:szCs w:val="18"/>
        </w:rPr>
        <w:t xml:space="preserve">une année complète </w:t>
      </w:r>
      <w:r w:rsidRPr="6AEA7E54">
        <w:rPr>
          <w:rFonts w:ascii="Marianne Light" w:hAnsi="Marianne Light" w:cstheme="minorBidi"/>
          <w:sz w:val="18"/>
          <w:szCs w:val="18"/>
        </w:rPr>
        <w:t>comprenant</w:t>
      </w:r>
      <w:r w:rsidRPr="6AEA7E54">
        <w:rPr>
          <w:rFonts w:cs="Calibri"/>
          <w:sz w:val="18"/>
          <w:szCs w:val="18"/>
        </w:rPr>
        <w:t> </w:t>
      </w:r>
      <w:r w:rsidRPr="6AEA7E54">
        <w:rPr>
          <w:rFonts w:ascii="Marianne Light" w:hAnsi="Marianne Light" w:cstheme="minorBidi"/>
          <w:sz w:val="18"/>
          <w:szCs w:val="18"/>
        </w:rPr>
        <w:t xml:space="preserve">les données de fonctionnement ainsi que les résultats d’exploitation </w:t>
      </w:r>
      <w:r w:rsidR="00B244A1" w:rsidRPr="6AEA7E54">
        <w:rPr>
          <w:rFonts w:ascii="Marianne Light" w:hAnsi="Marianne Light" w:cstheme="minorBidi"/>
          <w:sz w:val="18"/>
          <w:szCs w:val="18"/>
        </w:rPr>
        <w:t xml:space="preserve">mensuels </w:t>
      </w:r>
      <w:r w:rsidRPr="6AEA7E54">
        <w:rPr>
          <w:rFonts w:ascii="Marianne Light" w:hAnsi="Marianne Light" w:cstheme="minorBidi"/>
          <w:sz w:val="18"/>
          <w:szCs w:val="18"/>
        </w:rPr>
        <w:t>suivants</w:t>
      </w:r>
      <w:r w:rsidRPr="6AEA7E54">
        <w:rPr>
          <w:rFonts w:cs="Calibri"/>
          <w:sz w:val="18"/>
          <w:szCs w:val="18"/>
        </w:rPr>
        <w:t> </w:t>
      </w:r>
      <w:r w:rsidRPr="6AEA7E54">
        <w:rPr>
          <w:rFonts w:ascii="Marianne Light" w:hAnsi="Marianne Light" w:cstheme="minorBidi"/>
          <w:b/>
          <w:bCs/>
          <w:sz w:val="18"/>
          <w:szCs w:val="18"/>
        </w:rPr>
        <w:t>pour la production de chauffage</w:t>
      </w:r>
      <w:r w:rsidRPr="6AEA7E54">
        <w:rPr>
          <w:rFonts w:cs="Calibri"/>
          <w:b/>
          <w:bCs/>
          <w:sz w:val="18"/>
          <w:szCs w:val="18"/>
        </w:rPr>
        <w:t> </w:t>
      </w:r>
      <w:r w:rsidRPr="6AEA7E54">
        <w:rPr>
          <w:rFonts w:ascii="Marianne Light" w:hAnsi="Marianne Light" w:cstheme="minorBidi"/>
          <w:sz w:val="18"/>
          <w:szCs w:val="18"/>
        </w:rPr>
        <w:t>:</w:t>
      </w:r>
    </w:p>
    <w:p w14:paraId="25903870" w14:textId="02FE96A6" w:rsidR="00E9409E" w:rsidRPr="00AF0CE2" w:rsidRDefault="00E9409E" w:rsidP="6AEA7E54">
      <w:pPr>
        <w:pStyle w:val="Paragraphedeliste"/>
        <w:numPr>
          <w:ilvl w:val="0"/>
          <w:numId w:val="9"/>
        </w:numPr>
        <w:spacing w:after="200" w:line="240" w:lineRule="auto"/>
        <w:jc w:val="both"/>
        <w:rPr>
          <w:rFonts w:ascii="Marianne Light" w:hAnsi="Marianne Light" w:cstheme="minorBidi"/>
          <w:b/>
          <w:bCs/>
          <w:sz w:val="18"/>
          <w:szCs w:val="18"/>
        </w:rPr>
      </w:pPr>
      <w:proofErr w:type="gramStart"/>
      <w:r w:rsidRPr="6AEA7E54">
        <w:rPr>
          <w:rFonts w:ascii="Marianne Light" w:hAnsi="Marianne Light" w:cstheme="minorBidi"/>
          <w:b/>
          <w:bCs/>
          <w:sz w:val="18"/>
          <w:szCs w:val="18"/>
        </w:rPr>
        <w:t>l’énergie</w:t>
      </w:r>
      <w:proofErr w:type="gramEnd"/>
      <w:r w:rsidRPr="6AEA7E54">
        <w:rPr>
          <w:rFonts w:ascii="Marianne Light" w:hAnsi="Marianne Light" w:cstheme="minorBidi"/>
          <w:b/>
          <w:bCs/>
          <w:sz w:val="18"/>
          <w:szCs w:val="18"/>
        </w:rPr>
        <w:t xml:space="preserve"> soutirée du sous-sol </w:t>
      </w:r>
      <w:r w:rsidR="0056055E" w:rsidRPr="6AEA7E54">
        <w:rPr>
          <w:rFonts w:ascii="Marianne Light" w:hAnsi="Marianne Light" w:cstheme="minorBidi"/>
          <w:b/>
          <w:bCs/>
          <w:sz w:val="18"/>
          <w:szCs w:val="18"/>
        </w:rPr>
        <w:t xml:space="preserve">ou de l’air extérieur </w:t>
      </w:r>
      <w:r w:rsidRPr="6AEA7E54">
        <w:rPr>
          <w:rFonts w:ascii="Marianne Light" w:hAnsi="Marianne Light" w:cstheme="minorBidi"/>
          <w:b/>
          <w:bCs/>
          <w:sz w:val="18"/>
          <w:szCs w:val="18"/>
        </w:rPr>
        <w:t xml:space="preserve">(ou des eaux usées ou de l’eau de mer, …) ou énergie en entrée PAC (Q_entrée PAC) </w:t>
      </w:r>
    </w:p>
    <w:p w14:paraId="28D1E9D2"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L’énergie utile produite par la PAC pour le chauffage (Q_sortie PAC) </w:t>
      </w:r>
    </w:p>
    <w:p w14:paraId="1803DB8F"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S’il y a un appoint, l’énergie produite par l’appoint pour le chauffage </w:t>
      </w:r>
    </w:p>
    <w:p w14:paraId="670AAE40"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 la PAC</w:t>
      </w:r>
      <w:r w:rsidRPr="00AF0CE2">
        <w:rPr>
          <w:rFonts w:cs="Calibri"/>
          <w:b/>
          <w:bCs/>
          <w:sz w:val="18"/>
          <w:szCs w:val="18"/>
        </w:rPr>
        <w:t> </w:t>
      </w:r>
    </w:p>
    <w:p w14:paraId="1FCBBB06" w14:textId="77777777" w:rsidR="00E9409E" w:rsidRPr="00AF0CE2" w:rsidRDefault="00E9409E" w:rsidP="00E9409E">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des auxiliaires dédiés à la PAC côté circuit primaire (pompe de circulation,</w:t>
      </w:r>
      <w:r>
        <w:rPr>
          <w:rFonts w:ascii="Marianne Light" w:hAnsi="Marianne Light" w:cstheme="minorHAnsi"/>
          <w:b/>
          <w:bCs/>
          <w:sz w:val="18"/>
          <w:szCs w:val="18"/>
        </w:rPr>
        <w:t xml:space="preserve"> </w:t>
      </w:r>
      <w:r w:rsidRPr="00AF0CE2">
        <w:rPr>
          <w:rFonts w:ascii="Marianne Light" w:hAnsi="Marianne Light" w:cstheme="minorHAnsi"/>
          <w:b/>
          <w:bCs/>
          <w:sz w:val="18"/>
          <w:szCs w:val="18"/>
        </w:rPr>
        <w:t>pompes de forage sur nappe le cas échéant</w:t>
      </w:r>
      <w:r>
        <w:rPr>
          <w:rFonts w:ascii="Marianne Light" w:hAnsi="Marianne Light" w:cstheme="minorHAnsi"/>
          <w:b/>
          <w:bCs/>
          <w:sz w:val="18"/>
          <w:szCs w:val="18"/>
        </w:rPr>
        <w:t>, …)</w:t>
      </w:r>
    </w:p>
    <w:p w14:paraId="65D28CA0" w14:textId="3DBAF1D4" w:rsidR="00E9409E" w:rsidRPr="00AF0CE2" w:rsidRDefault="00E9409E" w:rsidP="6AEA7E54">
      <w:pPr>
        <w:spacing w:after="200"/>
        <w:ind w:left="709"/>
        <w:jc w:val="both"/>
        <w:rPr>
          <w:rFonts w:ascii="Marianne Light" w:hAnsi="Marianne Light" w:cstheme="minorBidi"/>
          <w:b/>
          <w:bCs/>
          <w:sz w:val="18"/>
          <w:szCs w:val="18"/>
        </w:rPr>
      </w:pPr>
      <w:r w:rsidRPr="6AEA7E54">
        <w:rPr>
          <w:rFonts w:ascii="Marianne Light" w:hAnsi="Marianne Light" w:cstheme="minorBidi"/>
          <w:b/>
          <w:bCs/>
          <w:sz w:val="18"/>
          <w:szCs w:val="18"/>
        </w:rPr>
        <w:t>En cas de production d’ECS et de froid par la solution géothermique</w:t>
      </w:r>
      <w:r w:rsidR="0056055E" w:rsidRPr="6AEA7E54">
        <w:rPr>
          <w:rFonts w:ascii="Marianne Light" w:hAnsi="Marianne Light" w:cstheme="minorBidi"/>
          <w:b/>
          <w:bCs/>
          <w:sz w:val="18"/>
          <w:szCs w:val="18"/>
        </w:rPr>
        <w:t xml:space="preserve"> ou aérothermique</w:t>
      </w:r>
      <w:r w:rsidRPr="6AEA7E54">
        <w:rPr>
          <w:rFonts w:ascii="Marianne Light" w:hAnsi="Marianne Light" w:cstheme="minorBidi"/>
          <w:b/>
          <w:bCs/>
          <w:sz w:val="18"/>
          <w:szCs w:val="18"/>
        </w:rPr>
        <w:t>, les mêmes informations sont à fournir avec la métrologie mise en place et en fonction de la technologie utilisée.</w:t>
      </w:r>
    </w:p>
    <w:p w14:paraId="5969BFD9" w14:textId="77777777" w:rsidR="00E9409E" w:rsidRPr="000F2821" w:rsidRDefault="00E9409E" w:rsidP="00E9409E">
      <w:pPr>
        <w:pStyle w:val="Paragraphedeliste"/>
        <w:numPr>
          <w:ilvl w:val="0"/>
          <w:numId w:val="7"/>
        </w:numPr>
        <w:spacing w:after="200" w:line="240" w:lineRule="auto"/>
        <w:jc w:val="both"/>
        <w:rPr>
          <w:rFonts w:ascii="Marianne Light" w:hAnsi="Marianne Light" w:cstheme="minorHAnsi"/>
          <w:sz w:val="18"/>
          <w:szCs w:val="18"/>
        </w:rPr>
      </w:pPr>
      <w:r w:rsidRPr="000F2821">
        <w:rPr>
          <w:rFonts w:ascii="Marianne Light" w:hAnsi="Marianne Light" w:cstheme="minorHAnsi"/>
          <w:sz w:val="18"/>
          <w:szCs w:val="18"/>
        </w:rPr>
        <w:t>Le nom et coordonnées de l’exploitant</w:t>
      </w:r>
      <w:r w:rsidRPr="000F2821">
        <w:rPr>
          <w:rFonts w:cs="Calibri"/>
          <w:sz w:val="18"/>
          <w:szCs w:val="18"/>
        </w:rPr>
        <w:t> </w:t>
      </w:r>
    </w:p>
    <w:p w14:paraId="48F1CCFC" w14:textId="77777777" w:rsidR="00E9409E" w:rsidRPr="00D757A7" w:rsidRDefault="00E9409E" w:rsidP="00D757A7">
      <w:pPr>
        <w:pStyle w:val="Paragraphedeliste"/>
        <w:numPr>
          <w:ilvl w:val="0"/>
          <w:numId w:val="7"/>
        </w:numPr>
        <w:spacing w:after="200" w:line="240" w:lineRule="auto"/>
        <w:jc w:val="both"/>
        <w:rPr>
          <w:rFonts w:ascii="Marianne Light" w:hAnsi="Marianne Light" w:cstheme="minorHAnsi"/>
          <w:sz w:val="18"/>
          <w:szCs w:val="18"/>
        </w:rPr>
      </w:pPr>
      <w:r w:rsidRPr="00D757A7">
        <w:rPr>
          <w:rFonts w:ascii="Marianne Light" w:hAnsi="Marianne Light" w:cstheme="minorHAnsi"/>
          <w:sz w:val="18"/>
          <w:szCs w:val="18"/>
        </w:rPr>
        <w:t>La liste des problèmes techniques éventuels rencontrés depuis la mise en service de l’installation et la liste des modifications éventuellement apportées sur l’installation.</w:t>
      </w:r>
    </w:p>
    <w:p w14:paraId="25043055" w14:textId="77777777" w:rsidR="00413D4C" w:rsidRPr="00413D4C" w:rsidRDefault="00413D4C" w:rsidP="00D757A7">
      <w:pPr>
        <w:pStyle w:val="Paragraphedeliste"/>
        <w:numPr>
          <w:ilvl w:val="0"/>
          <w:numId w:val="7"/>
        </w:numPr>
        <w:spacing w:after="200" w:line="276" w:lineRule="auto"/>
        <w:jc w:val="both"/>
        <w:rPr>
          <w:rFonts w:ascii="Marianne Light" w:hAnsi="Marianne Light" w:cstheme="minorHAnsi"/>
          <w:color w:val="000000" w:themeColor="text1"/>
          <w:sz w:val="18"/>
          <w:szCs w:val="18"/>
        </w:rPr>
      </w:pPr>
      <w:r w:rsidRPr="00413D4C">
        <w:rPr>
          <w:rFonts w:ascii="Marianne Light" w:hAnsi="Marianne Light" w:cstheme="minorHAnsi"/>
          <w:color w:val="000000" w:themeColor="text1"/>
          <w:sz w:val="18"/>
          <w:szCs w:val="18"/>
        </w:rPr>
        <w:t>En cas de CEE liés à l’unité de production : un document présentant le volume CEE effectivement perçu par le bénéficiaire en MWh cumac (exemple : attestation de délivrance fournie par le délégataire ou l’obligé) ainsi que « l’attestation CEE – production EnR » actualisée</w:t>
      </w:r>
    </w:p>
    <w:p w14:paraId="11F6E53E" w14:textId="21369D6E" w:rsidR="006A3155" w:rsidRPr="00F22F69" w:rsidRDefault="00F22F69" w:rsidP="00F22F69">
      <w:pPr>
        <w:pStyle w:val="Paragraphedeliste"/>
        <w:numPr>
          <w:ilvl w:val="0"/>
          <w:numId w:val="7"/>
        </w:numPr>
        <w:spacing w:after="200" w:line="276" w:lineRule="auto"/>
        <w:jc w:val="both"/>
        <w:rPr>
          <w:rFonts w:ascii="Marianne Light" w:hAnsi="Marianne Light" w:cstheme="minorBidi"/>
          <w:color w:val="000000" w:themeColor="text1"/>
          <w:sz w:val="18"/>
          <w:szCs w:val="18"/>
        </w:rPr>
      </w:pPr>
      <w:r w:rsidRPr="00D73F09">
        <w:rPr>
          <w:rFonts w:ascii="Marianne Light" w:hAnsi="Marianne Light" w:cstheme="minorBidi"/>
          <w:color w:val="000000" w:themeColor="text1"/>
          <w:sz w:val="18"/>
          <w:szCs w:val="18"/>
        </w:rPr>
        <w:t xml:space="preserve">En cas de CEE liés </w:t>
      </w:r>
      <w:r>
        <w:rPr>
          <w:rFonts w:ascii="Marianne Light" w:hAnsi="Marianne Light" w:cstheme="minorBidi"/>
          <w:color w:val="000000" w:themeColor="text1"/>
          <w:sz w:val="18"/>
          <w:szCs w:val="18"/>
        </w:rPr>
        <w:t>aux raccordements réseau de chaleur</w:t>
      </w:r>
      <w:r w:rsidRPr="00D73F09">
        <w:rPr>
          <w:rFonts w:ascii="Marianne Light" w:hAnsi="Marianne Light" w:cstheme="minorBidi"/>
          <w:color w:val="000000" w:themeColor="text1"/>
          <w:sz w:val="18"/>
          <w:szCs w:val="18"/>
        </w:rPr>
        <w:t xml:space="preserve"> : « l’attestation CEE – </w:t>
      </w:r>
      <w:r>
        <w:rPr>
          <w:rFonts w:ascii="Marianne Light" w:hAnsi="Marianne Light" w:cstheme="minorBidi"/>
          <w:color w:val="000000" w:themeColor="text1"/>
          <w:sz w:val="18"/>
          <w:szCs w:val="18"/>
        </w:rPr>
        <w:t>Raccordement Réseau de chaleur</w:t>
      </w:r>
      <w:r w:rsidRPr="00D73F09">
        <w:rPr>
          <w:rFonts w:ascii="Marianne Light" w:hAnsi="Marianne Light" w:cstheme="minorBidi"/>
          <w:color w:val="000000" w:themeColor="text1"/>
          <w:sz w:val="18"/>
          <w:szCs w:val="18"/>
        </w:rPr>
        <w:t xml:space="preserve"> » actualisée</w:t>
      </w:r>
    </w:p>
    <w:p w14:paraId="7F51C1A0" w14:textId="77777777" w:rsidR="00E9409E" w:rsidRDefault="00E9409E" w:rsidP="00E9409E">
      <w:pPr>
        <w:tabs>
          <w:tab w:val="left" w:pos="0"/>
        </w:tabs>
        <w:jc w:val="both"/>
        <w:rPr>
          <w:rFonts w:ascii="Courier New" w:hAnsi="Courier New" w:cs="Courier New"/>
          <w:b/>
          <w:bCs/>
          <w:sz w:val="18"/>
          <w:szCs w:val="18"/>
        </w:rPr>
      </w:pPr>
    </w:p>
    <w:p w14:paraId="7E7E0E68" w14:textId="77777777" w:rsidR="00E9409E" w:rsidRPr="00756311" w:rsidRDefault="00E9409E" w:rsidP="00E9409E">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14:paraId="41425B1D" w14:textId="631A84AF" w:rsidR="0010603A" w:rsidRDefault="00E9409E" w:rsidP="6AEA7E54">
      <w:pPr>
        <w:tabs>
          <w:tab w:val="left" w:pos="720"/>
        </w:tabs>
        <w:jc w:val="both"/>
        <w:rPr>
          <w:rFonts w:ascii="Marianne Light" w:hAnsi="Marianne Light" w:cstheme="minorBidi"/>
          <w:sz w:val="18"/>
          <w:szCs w:val="18"/>
        </w:rPr>
      </w:pPr>
      <w:r w:rsidRPr="6AEA7E54">
        <w:rPr>
          <w:rFonts w:ascii="Marianne Light" w:hAnsi="Marianne Light" w:cstheme="minorBidi"/>
          <w:sz w:val="18"/>
          <w:szCs w:val="18"/>
        </w:rPr>
        <w:t>Le maître d'ouvrage s'engage à tenir à disposition de l'ADEME</w:t>
      </w:r>
      <w:r w:rsidR="00D20C07" w:rsidRPr="6AEA7E54">
        <w:rPr>
          <w:rFonts w:ascii="Marianne Light" w:hAnsi="Marianne Light" w:cstheme="minorBidi"/>
          <w:sz w:val="18"/>
          <w:szCs w:val="18"/>
        </w:rPr>
        <w:t>, sur simple demande</w:t>
      </w:r>
      <w:r w:rsidRPr="6AEA7E54">
        <w:rPr>
          <w:rFonts w:ascii="Marianne Light" w:hAnsi="Marianne Light" w:cstheme="minorBidi"/>
          <w:sz w:val="18"/>
          <w:szCs w:val="18"/>
        </w:rPr>
        <w:t>, jusqu’à 3 ans après le versement du solde, un</w:t>
      </w:r>
      <w:r w:rsidRPr="6AEA7E54">
        <w:rPr>
          <w:rFonts w:ascii="Marianne Light" w:hAnsi="Marianne Light" w:cstheme="minorBidi"/>
          <w:b/>
          <w:bCs/>
          <w:sz w:val="18"/>
          <w:szCs w:val="18"/>
        </w:rPr>
        <w:t xml:space="preserve"> </w:t>
      </w:r>
      <w:r w:rsidRPr="6AEA7E54">
        <w:rPr>
          <w:rFonts w:ascii="Marianne Light" w:hAnsi="Marianne Light" w:cstheme="minorBidi"/>
          <w:sz w:val="18"/>
          <w:szCs w:val="18"/>
        </w:rPr>
        <w:t>bilan annuel des données d’exploitation.</w:t>
      </w:r>
      <w:bookmarkEnd w:id="264"/>
    </w:p>
    <w:sectPr w:rsidR="0010603A" w:rsidSect="00F15DDD">
      <w:headerReference w:type="default" r:id="rId9"/>
      <w:footerReference w:type="default" r:id="rId10"/>
      <w:headerReference w:type="first" r:id="rId11"/>
      <w:footerReference w:type="first" r:id="rId12"/>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08D9" w14:textId="77777777" w:rsidR="00C113F6" w:rsidRDefault="00C113F6" w:rsidP="00355E54">
      <w:pPr>
        <w:spacing w:after="0" w:line="240" w:lineRule="auto"/>
      </w:pPr>
      <w:r>
        <w:separator/>
      </w:r>
    </w:p>
  </w:endnote>
  <w:endnote w:type="continuationSeparator" w:id="0">
    <w:p w14:paraId="2A8CFAC7" w14:textId="77777777" w:rsidR="00C113F6" w:rsidRDefault="00C113F6" w:rsidP="00355E54">
      <w:pPr>
        <w:spacing w:after="0" w:line="240" w:lineRule="auto"/>
      </w:pPr>
      <w:r>
        <w:continuationSeparator/>
      </w:r>
    </w:p>
  </w:endnote>
  <w:endnote w:type="continuationNotice" w:id="1">
    <w:p w14:paraId="4FB64E8B" w14:textId="77777777" w:rsidR="00C113F6" w:rsidRDefault="00C11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6FC7" w14:textId="469BBE3D" w:rsidR="00FD1DD6" w:rsidRDefault="00FD1DD6" w:rsidP="00F15DDD">
    <w:pPr>
      <w:pStyle w:val="Pieddepage"/>
      <w:jc w:val="right"/>
      <w:rPr>
        <w:rFonts w:ascii="Marianne" w:hAnsi="Marianne"/>
        <w:sz w:val="16"/>
        <w:szCs w:val="16"/>
      </w:rPr>
    </w:pPr>
    <w:r>
      <w:tab/>
    </w:r>
    <w:r w:rsidR="6AEA7E54">
      <w:rPr>
        <w:rFonts w:ascii="Marianne Light" w:hAnsi="Marianne Light"/>
        <w:sz w:val="16"/>
        <w:szCs w:val="16"/>
      </w:rPr>
      <w:t>Installation</w:t>
    </w:r>
    <w:r w:rsidR="00AA4502">
      <w:rPr>
        <w:rFonts w:ascii="Marianne Light" w:hAnsi="Marianne Light"/>
        <w:sz w:val="16"/>
        <w:szCs w:val="16"/>
      </w:rPr>
      <w:t>s</w:t>
    </w:r>
    <w:r w:rsidR="6AEA7E54">
      <w:rPr>
        <w:rFonts w:ascii="Marianne Light" w:hAnsi="Marianne Light"/>
        <w:sz w:val="16"/>
        <w:szCs w:val="16"/>
      </w:rPr>
      <w:t xml:space="preserve"> de géothermie de surface </w:t>
    </w:r>
    <w:bookmarkStart w:id="308" w:name="_Hlk106349359"/>
    <w:r w:rsidR="6AEA7E54">
      <w:rPr>
        <w:rFonts w:ascii="Marianne Light" w:hAnsi="Marianne Light"/>
        <w:sz w:val="16"/>
        <w:szCs w:val="16"/>
      </w:rPr>
      <w:t xml:space="preserve">et aérothermie supérieures à 2000 MWh d’EnR/an </w:t>
    </w:r>
    <w:bookmarkEnd w:id="308"/>
    <w:r w:rsidR="6AEA7E54">
      <w:rPr>
        <w:rFonts w:ascii="Marianne Light" w:hAnsi="Marianne Light"/>
        <w:sz w:val="16"/>
        <w:szCs w:val="16"/>
      </w:rPr>
      <w:t xml:space="preserve">– </w:t>
    </w:r>
    <w:r w:rsidR="00F604B4">
      <w:rPr>
        <w:rFonts w:ascii="Marianne Light" w:hAnsi="Marianne Light"/>
        <w:sz w:val="16"/>
        <w:szCs w:val="16"/>
      </w:rPr>
      <w:t>analyse éco</w:t>
    </w:r>
    <w:r w:rsidR="00F604B4" w:rsidRPr="0038673F">
      <w:rPr>
        <w:rFonts w:ascii="Marianne Light" w:hAnsi="Marianne Light"/>
        <w:sz w:val="16"/>
        <w:szCs w:val="16"/>
      </w:rPr>
      <w:t xml:space="preserve"> </w:t>
    </w:r>
    <w:r w:rsidR="6AEA7E54" w:rsidRPr="0038673F">
      <w:rPr>
        <w:rFonts w:ascii="Marianne" w:hAnsi="Marianne"/>
        <w:sz w:val="16"/>
        <w:szCs w:val="16"/>
      </w:rPr>
      <w:t xml:space="preserve">I </w:t>
    </w:r>
    <w:r w:rsidRPr="6AEA7E54">
      <w:rPr>
        <w:rFonts w:ascii="Marianne" w:hAnsi="Marianne"/>
        <w:noProof/>
        <w:sz w:val="16"/>
        <w:szCs w:val="16"/>
      </w:rPr>
      <w:fldChar w:fldCharType="begin"/>
    </w:r>
    <w:r w:rsidRPr="0038673F">
      <w:rPr>
        <w:rFonts w:ascii="Marianne" w:hAnsi="Marianne"/>
        <w:sz w:val="16"/>
        <w:szCs w:val="16"/>
      </w:rPr>
      <w:instrText>PAGE   \* MERGEFORMAT</w:instrText>
    </w:r>
    <w:r w:rsidRPr="6AEA7E54">
      <w:rPr>
        <w:rFonts w:ascii="Marianne" w:hAnsi="Marianne"/>
        <w:sz w:val="16"/>
        <w:szCs w:val="16"/>
      </w:rPr>
      <w:fldChar w:fldCharType="separate"/>
    </w:r>
    <w:r w:rsidR="6AEA7E54">
      <w:rPr>
        <w:rFonts w:ascii="Marianne" w:hAnsi="Marianne"/>
        <w:noProof/>
        <w:sz w:val="16"/>
        <w:szCs w:val="16"/>
      </w:rPr>
      <w:t>8</w:t>
    </w:r>
    <w:r w:rsidRPr="6AEA7E54">
      <w:rPr>
        <w:rFonts w:ascii="Marianne" w:hAnsi="Marianne"/>
        <w:noProof/>
        <w:sz w:val="16"/>
        <w:szCs w:val="16"/>
      </w:rPr>
      <w:fldChar w:fldCharType="end"/>
    </w:r>
    <w:r w:rsidR="6AEA7E54" w:rsidRPr="0038673F">
      <w:rPr>
        <w:rFonts w:ascii="Marianne" w:hAnsi="Marianne"/>
        <w:sz w:val="16"/>
        <w:szCs w:val="16"/>
      </w:rPr>
      <w:t xml:space="preserve"> I</w:t>
    </w:r>
  </w:p>
  <w:p w14:paraId="1ABE7E2F" w14:textId="1A628BAB" w:rsidR="00FD1DD6" w:rsidRDefault="00FD1DD6" w:rsidP="00F15DDD">
    <w:pPr>
      <w:pStyle w:val="Pieddepage"/>
      <w:jc w:val="right"/>
    </w:pPr>
    <w:r w:rsidRPr="0038673F">
      <w:rPr>
        <w:noProof/>
        <w:sz w:val="16"/>
        <w:szCs w:val="16"/>
      </w:rPr>
      <w:drawing>
        <wp:anchor distT="0" distB="0" distL="114300" distR="114300" simplePos="0" relativeHeight="251658240"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6AEA7E54">
      <w:rPr>
        <w:rFonts w:ascii="Marianne" w:hAnsi="Marianne"/>
        <w:sz w:val="16"/>
        <w:szCs w:val="16"/>
      </w:rPr>
      <w:t xml:space="preserve">VOLET TECHNIQUE </w:t>
    </w:r>
    <w:r w:rsidR="00F12521">
      <w:rPr>
        <w:rFonts w:ascii="Marianne" w:hAnsi="Marianne"/>
        <w:sz w:val="16"/>
        <w:szCs w:val="16"/>
      </w:rPr>
      <w:t xml:space="preserve">- </w:t>
    </w:r>
    <w:r w:rsidR="006F7300">
      <w:rPr>
        <w:rFonts w:ascii="Marianne" w:hAnsi="Marianne"/>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AEA7E54" w14:paraId="7799C22E" w14:textId="77777777" w:rsidTr="00FC4D97">
      <w:trPr>
        <w:trHeight w:val="300"/>
      </w:trPr>
      <w:tc>
        <w:tcPr>
          <w:tcW w:w="3020" w:type="dxa"/>
        </w:tcPr>
        <w:p w14:paraId="7F8AD35E" w14:textId="71592CF2" w:rsidR="6AEA7E54" w:rsidRDefault="6AEA7E54" w:rsidP="00FC4D97">
          <w:pPr>
            <w:pStyle w:val="En-tte"/>
            <w:ind w:left="-115"/>
          </w:pPr>
        </w:p>
      </w:tc>
      <w:tc>
        <w:tcPr>
          <w:tcW w:w="3020" w:type="dxa"/>
        </w:tcPr>
        <w:p w14:paraId="489F9B68" w14:textId="5BA9E832" w:rsidR="6AEA7E54" w:rsidRDefault="6AEA7E54" w:rsidP="00FC4D97">
          <w:pPr>
            <w:pStyle w:val="En-tte"/>
            <w:jc w:val="center"/>
          </w:pPr>
        </w:p>
      </w:tc>
      <w:tc>
        <w:tcPr>
          <w:tcW w:w="3020" w:type="dxa"/>
        </w:tcPr>
        <w:p w14:paraId="2B6DDA28" w14:textId="35AD28FB" w:rsidR="6AEA7E54" w:rsidRDefault="6AEA7E54" w:rsidP="00FC4D97">
          <w:pPr>
            <w:pStyle w:val="En-tte"/>
            <w:ind w:right="-115"/>
            <w:jc w:val="right"/>
          </w:pPr>
        </w:p>
      </w:tc>
    </w:tr>
  </w:tbl>
  <w:p w14:paraId="3C18217F" w14:textId="552909C0" w:rsidR="6AEA7E54" w:rsidRDefault="6AEA7E54" w:rsidP="00FC4D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9798" w14:textId="77777777" w:rsidR="00C113F6" w:rsidRDefault="00C113F6" w:rsidP="00355E54">
      <w:pPr>
        <w:spacing w:after="0" w:line="240" w:lineRule="auto"/>
      </w:pPr>
      <w:r>
        <w:separator/>
      </w:r>
    </w:p>
  </w:footnote>
  <w:footnote w:type="continuationSeparator" w:id="0">
    <w:p w14:paraId="65C95E9A" w14:textId="77777777" w:rsidR="00C113F6" w:rsidRDefault="00C113F6" w:rsidP="00355E54">
      <w:pPr>
        <w:spacing w:after="0" w:line="240" w:lineRule="auto"/>
      </w:pPr>
      <w:r>
        <w:continuationSeparator/>
      </w:r>
    </w:p>
  </w:footnote>
  <w:footnote w:type="continuationNotice" w:id="1">
    <w:p w14:paraId="04EC6BED" w14:textId="77777777" w:rsidR="00C113F6" w:rsidRDefault="00C113F6">
      <w:pPr>
        <w:spacing w:after="0" w:line="240" w:lineRule="auto"/>
      </w:pPr>
    </w:p>
  </w:footnote>
  <w:footnote w:id="2">
    <w:p w14:paraId="28BD828B" w14:textId="248037CA" w:rsidR="00F47A39" w:rsidRDefault="00F47A39" w:rsidP="00F47A39">
      <w:pPr>
        <w:pStyle w:val="Notedebasdepage"/>
        <w:ind w:left="0" w:firstLine="0"/>
        <w:jc w:val="both"/>
      </w:pPr>
      <w:r>
        <w:rPr>
          <w:rStyle w:val="Appelnotedebasdep"/>
        </w:rPr>
        <w:footnoteRef/>
      </w:r>
      <w:r>
        <w:t xml:space="preserve"> </w:t>
      </w:r>
      <w:r>
        <w:rPr>
          <w:rFonts w:asciiTheme="minorHAnsi" w:hAnsiTheme="minorHAnsi" w:cstheme="minorHAnsi"/>
          <w:i/>
          <w:sz w:val="18"/>
          <w:szCs w:val="18"/>
        </w:rPr>
        <w:t xml:space="preserve">Disponible dans le Fichier Excel : Volet Technique géothermie de surface et aérothermie </w:t>
      </w:r>
      <w:r w:rsidR="00126E36">
        <w:rPr>
          <w:rFonts w:asciiTheme="minorHAnsi" w:hAnsiTheme="minorHAnsi" w:cstheme="minorHAnsi"/>
          <w:i/>
          <w:sz w:val="18"/>
          <w:szCs w:val="18"/>
        </w:rPr>
        <w:t xml:space="preserve">2024 </w:t>
      </w:r>
      <w:r>
        <w:rPr>
          <w:rFonts w:asciiTheme="minorHAnsi" w:hAnsiTheme="minorHAnsi" w:cstheme="minorHAnsi"/>
          <w:i/>
          <w:sz w:val="18"/>
          <w:szCs w:val="18"/>
        </w:rPr>
        <w:t xml:space="preserve">disponible sur la page </w:t>
      </w:r>
      <w:hyperlink r:id="rId1" w:history="1">
        <w:r w:rsidR="006F7300" w:rsidRPr="006F7300">
          <w:rPr>
            <w:rStyle w:val="Lienhypertexte"/>
            <w:rFonts w:asciiTheme="minorHAnsi" w:hAnsiTheme="minorHAnsi" w:cstheme="minorHAnsi"/>
            <w:i/>
            <w:sz w:val="18"/>
            <w:szCs w:val="18"/>
          </w:rPr>
          <w:t>https://agirpourlatransition.ademe.fr/entreprises/aides-financieres/2025/installations-production-chaleur-froid-a-partir-geothermie-surface</w:t>
        </w:r>
      </w:hyperlink>
    </w:p>
  </w:footnote>
  <w:footnote w:id="3">
    <w:p w14:paraId="72A2E7FB" w14:textId="5580BE51" w:rsidR="00E9409E" w:rsidRDefault="00E9409E" w:rsidP="0063069B">
      <w:pPr>
        <w:pStyle w:val="Notedebasdepage"/>
        <w:ind w:left="0" w:firstLine="0"/>
      </w:pPr>
      <w:r w:rsidRPr="006133B8">
        <w:rPr>
          <w:rStyle w:val="Appelnotedebasdep"/>
        </w:rPr>
        <w:footnoteRef/>
      </w:r>
      <w:r w:rsidRPr="006133B8">
        <w:t xml:space="preserve"> </w:t>
      </w:r>
      <w:r w:rsidRPr="006133B8">
        <w:rPr>
          <w:rFonts w:asciiTheme="minorHAnsi" w:hAnsiTheme="minorHAnsi" w:cstheme="minorHAnsi"/>
          <w:i/>
          <w:sz w:val="18"/>
          <w:szCs w:val="18"/>
        </w:rPr>
        <w:t>Disponible dans le Fichier Excel</w:t>
      </w:r>
      <w:r w:rsidR="0063069B">
        <w:rPr>
          <w:rFonts w:asciiTheme="minorHAnsi" w:hAnsiTheme="minorHAnsi" w:cstheme="minorHAnsi"/>
          <w:i/>
          <w:sz w:val="18"/>
          <w:szCs w:val="18"/>
        </w:rPr>
        <w:t> : Volet Technique géothermie de surface et aérothermie</w:t>
      </w:r>
      <w:r w:rsidRPr="006133B8">
        <w:rPr>
          <w:rFonts w:asciiTheme="minorHAnsi" w:hAnsiTheme="minorHAnsi" w:cstheme="minorHAnsi"/>
          <w:i/>
          <w:sz w:val="18"/>
          <w:szCs w:val="18"/>
        </w:rPr>
        <w:t xml:space="preserve"> </w:t>
      </w:r>
      <w:r w:rsidR="00126E36">
        <w:rPr>
          <w:rFonts w:asciiTheme="minorHAnsi" w:hAnsiTheme="minorHAnsi" w:cstheme="minorHAnsi"/>
          <w:i/>
          <w:sz w:val="18"/>
          <w:szCs w:val="18"/>
        </w:rPr>
        <w:t xml:space="preserve">2024 </w:t>
      </w:r>
      <w:r w:rsidR="0063069B">
        <w:rPr>
          <w:rFonts w:asciiTheme="minorHAnsi" w:hAnsiTheme="minorHAnsi" w:cstheme="minorHAnsi"/>
          <w:i/>
          <w:sz w:val="18"/>
          <w:szCs w:val="18"/>
        </w:rPr>
        <w:t xml:space="preserve">disponible sur la page </w:t>
      </w:r>
      <w:hyperlink r:id="rId2" w:history="1">
        <w:r w:rsidR="006F7300" w:rsidRPr="006F7300">
          <w:rPr>
            <w:rStyle w:val="Lienhypertexte"/>
            <w:rFonts w:asciiTheme="minorHAnsi" w:hAnsiTheme="minorHAnsi" w:cstheme="minorHAnsi"/>
            <w:i/>
            <w:sz w:val="18"/>
            <w:szCs w:val="18"/>
          </w:rPr>
          <w:t>https://agirpourlatransition.ademe.fr/entreprises/aides-financieres/2025/installations-production-chaleur-froid-a-partir-geothermie-surface</w:t>
        </w:r>
      </w:hyperlink>
    </w:p>
  </w:footnote>
  <w:footnote w:id="4">
    <w:p w14:paraId="113500A9" w14:textId="1703AFE1" w:rsidR="000761F8" w:rsidRPr="00D757A7" w:rsidRDefault="000761F8" w:rsidP="00D757A7">
      <w:pPr>
        <w:pStyle w:val="Notedebasdepage"/>
        <w:ind w:left="0" w:firstLine="0"/>
        <w:jc w:val="both"/>
        <w:rPr>
          <w:rFonts w:ascii="Marianne Light" w:hAnsi="Marianne Light"/>
          <w:sz w:val="16"/>
          <w:szCs w:val="16"/>
        </w:rPr>
      </w:pPr>
      <w:r w:rsidRPr="00D757A7">
        <w:rPr>
          <w:rStyle w:val="Appelnotedebasdep"/>
          <w:rFonts w:ascii="Marianne Light" w:hAnsi="Marianne Light"/>
          <w:sz w:val="16"/>
          <w:szCs w:val="16"/>
        </w:rPr>
        <w:footnoteRef/>
      </w:r>
      <w:r w:rsidRPr="00D757A7">
        <w:rPr>
          <w:rFonts w:ascii="Marianne Light" w:hAnsi="Marianne Light"/>
          <w:sz w:val="16"/>
          <w:szCs w:val="16"/>
        </w:rPr>
        <w:t xml:space="preserve"> </w:t>
      </w:r>
      <w:r w:rsidRPr="00D757A7">
        <w:rPr>
          <w:rFonts w:ascii="Marianne Light" w:hAnsi="Marianne Light" w:cstheme="minorHAnsi"/>
          <w:i/>
          <w:iCs/>
          <w:sz w:val="16"/>
          <w:szCs w:val="16"/>
        </w:rPr>
        <w:t>Par exemple outil développé par le BRGM</w:t>
      </w:r>
      <w:r w:rsidRPr="00D757A7">
        <w:rPr>
          <w:rFonts w:ascii="Calibri" w:hAnsi="Calibri" w:cs="Calibri"/>
          <w:i/>
          <w:iCs/>
          <w:sz w:val="16"/>
          <w:szCs w:val="16"/>
        </w:rPr>
        <w:t> </w:t>
      </w:r>
      <w:r w:rsidRPr="00D757A7">
        <w:rPr>
          <w:rFonts w:ascii="Marianne Light" w:hAnsi="Marianne Light" w:cstheme="minorHAnsi"/>
          <w:i/>
          <w:iCs/>
          <w:sz w:val="16"/>
          <w:szCs w:val="16"/>
        </w:rPr>
        <w:t xml:space="preserve">:  </w:t>
      </w:r>
      <w:r w:rsidR="00FF6B76" w:rsidRPr="00D757A7">
        <w:rPr>
          <w:rFonts w:ascii="Marianne Light" w:hAnsi="Marianne Light" w:cstheme="minorHAnsi"/>
          <w:i/>
          <w:iCs/>
          <w:sz w:val="16"/>
          <w:szCs w:val="16"/>
        </w:rPr>
        <w:t>https://plateforme-geothermie.brgm.fr/fr/outil-de-dimensionnement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AEA7E54" w14:paraId="4CA7C5F4" w14:textId="77777777" w:rsidTr="6AEA7E54">
      <w:trPr>
        <w:trHeight w:val="300"/>
      </w:trPr>
      <w:tc>
        <w:tcPr>
          <w:tcW w:w="3020" w:type="dxa"/>
        </w:tcPr>
        <w:p w14:paraId="500F504C" w14:textId="41BB0FBA" w:rsidR="6AEA7E54" w:rsidRDefault="6AEA7E54" w:rsidP="6AEA7E54">
          <w:pPr>
            <w:pStyle w:val="En-tte"/>
            <w:ind w:left="-115"/>
          </w:pPr>
        </w:p>
      </w:tc>
      <w:tc>
        <w:tcPr>
          <w:tcW w:w="3020" w:type="dxa"/>
        </w:tcPr>
        <w:p w14:paraId="725BBF3A" w14:textId="124E549E" w:rsidR="6AEA7E54" w:rsidRDefault="6AEA7E54" w:rsidP="00FC4D97">
          <w:pPr>
            <w:pStyle w:val="En-tte"/>
            <w:jc w:val="center"/>
          </w:pPr>
        </w:p>
      </w:tc>
      <w:tc>
        <w:tcPr>
          <w:tcW w:w="3020" w:type="dxa"/>
        </w:tcPr>
        <w:p w14:paraId="642663B3" w14:textId="4FD4D408" w:rsidR="6AEA7E54" w:rsidRDefault="6AEA7E54" w:rsidP="00FC4D97">
          <w:pPr>
            <w:pStyle w:val="En-tte"/>
            <w:ind w:right="-115"/>
            <w:jc w:val="right"/>
          </w:pPr>
        </w:p>
      </w:tc>
    </w:tr>
  </w:tbl>
  <w:p w14:paraId="64403E07" w14:textId="62C2185D" w:rsidR="6AEA7E54" w:rsidRDefault="6AEA7E54" w:rsidP="00FC4D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AEA7E54" w14:paraId="06B974C2" w14:textId="77777777" w:rsidTr="00FC4D97">
      <w:trPr>
        <w:trHeight w:val="300"/>
      </w:trPr>
      <w:tc>
        <w:tcPr>
          <w:tcW w:w="3020" w:type="dxa"/>
        </w:tcPr>
        <w:p w14:paraId="263CD5E8" w14:textId="493923D3" w:rsidR="6AEA7E54" w:rsidRDefault="6AEA7E54" w:rsidP="00FC4D97">
          <w:pPr>
            <w:pStyle w:val="En-tte"/>
            <w:ind w:left="-115"/>
          </w:pPr>
        </w:p>
      </w:tc>
      <w:tc>
        <w:tcPr>
          <w:tcW w:w="3020" w:type="dxa"/>
        </w:tcPr>
        <w:p w14:paraId="6F32B438" w14:textId="7F70325B" w:rsidR="6AEA7E54" w:rsidRDefault="6AEA7E54" w:rsidP="00FC4D97">
          <w:pPr>
            <w:pStyle w:val="En-tte"/>
            <w:jc w:val="center"/>
          </w:pPr>
        </w:p>
      </w:tc>
      <w:tc>
        <w:tcPr>
          <w:tcW w:w="3020" w:type="dxa"/>
        </w:tcPr>
        <w:p w14:paraId="57FBC574" w14:textId="201764CD" w:rsidR="6AEA7E54" w:rsidRDefault="6AEA7E54" w:rsidP="00FC4D97">
          <w:pPr>
            <w:pStyle w:val="En-tte"/>
            <w:ind w:right="-115"/>
            <w:jc w:val="right"/>
          </w:pPr>
        </w:p>
      </w:tc>
    </w:tr>
  </w:tbl>
  <w:p w14:paraId="3E754EEA" w14:textId="47DB5126" w:rsidR="6AEA7E54" w:rsidRDefault="6AEA7E54" w:rsidP="00FC4D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4B5AD7"/>
    <w:multiLevelType w:val="hybridMultilevel"/>
    <w:tmpl w:val="44526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D45AD4"/>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3E1BD3"/>
    <w:multiLevelType w:val="hybridMultilevel"/>
    <w:tmpl w:val="9F74C962"/>
    <w:lvl w:ilvl="0" w:tplc="018A61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867444"/>
    <w:multiLevelType w:val="multilevel"/>
    <w:tmpl w:val="697C49D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B02C9A"/>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FE6683"/>
    <w:multiLevelType w:val="multilevel"/>
    <w:tmpl w:val="1A327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15:restartNumberingAfterBreak="0">
    <w:nsid w:val="396E75D8"/>
    <w:multiLevelType w:val="multilevel"/>
    <w:tmpl w:val="25D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45D90"/>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527A51C5"/>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7F2FD3"/>
    <w:multiLevelType w:val="hybridMultilevel"/>
    <w:tmpl w:val="BBDEBF00"/>
    <w:lvl w:ilvl="0" w:tplc="040C0019">
      <w:start w:val="1"/>
      <w:numFmt w:val="lowerLetter"/>
      <w:lvlText w:val="%1."/>
      <w:lvlJc w:val="left"/>
      <w:pPr>
        <w:ind w:left="1304" w:hanging="360"/>
      </w:pPr>
    </w:lvl>
    <w:lvl w:ilvl="1" w:tplc="040C0019" w:tentative="1">
      <w:start w:val="1"/>
      <w:numFmt w:val="lowerLetter"/>
      <w:lvlText w:val="%2."/>
      <w:lvlJc w:val="left"/>
      <w:pPr>
        <w:ind w:left="2024" w:hanging="360"/>
      </w:pPr>
    </w:lvl>
    <w:lvl w:ilvl="2" w:tplc="040C001B" w:tentative="1">
      <w:start w:val="1"/>
      <w:numFmt w:val="lowerRoman"/>
      <w:lvlText w:val="%3."/>
      <w:lvlJc w:val="right"/>
      <w:pPr>
        <w:ind w:left="2744" w:hanging="180"/>
      </w:pPr>
    </w:lvl>
    <w:lvl w:ilvl="3" w:tplc="040C000F" w:tentative="1">
      <w:start w:val="1"/>
      <w:numFmt w:val="decimal"/>
      <w:lvlText w:val="%4."/>
      <w:lvlJc w:val="left"/>
      <w:pPr>
        <w:ind w:left="3464" w:hanging="360"/>
      </w:pPr>
    </w:lvl>
    <w:lvl w:ilvl="4" w:tplc="040C0019" w:tentative="1">
      <w:start w:val="1"/>
      <w:numFmt w:val="lowerLetter"/>
      <w:lvlText w:val="%5."/>
      <w:lvlJc w:val="left"/>
      <w:pPr>
        <w:ind w:left="4184" w:hanging="360"/>
      </w:pPr>
    </w:lvl>
    <w:lvl w:ilvl="5" w:tplc="040C001B" w:tentative="1">
      <w:start w:val="1"/>
      <w:numFmt w:val="lowerRoman"/>
      <w:lvlText w:val="%6."/>
      <w:lvlJc w:val="right"/>
      <w:pPr>
        <w:ind w:left="4904" w:hanging="180"/>
      </w:pPr>
    </w:lvl>
    <w:lvl w:ilvl="6" w:tplc="040C000F" w:tentative="1">
      <w:start w:val="1"/>
      <w:numFmt w:val="decimal"/>
      <w:lvlText w:val="%7."/>
      <w:lvlJc w:val="left"/>
      <w:pPr>
        <w:ind w:left="5624" w:hanging="360"/>
      </w:pPr>
    </w:lvl>
    <w:lvl w:ilvl="7" w:tplc="040C0019" w:tentative="1">
      <w:start w:val="1"/>
      <w:numFmt w:val="lowerLetter"/>
      <w:lvlText w:val="%8."/>
      <w:lvlJc w:val="left"/>
      <w:pPr>
        <w:ind w:left="6344" w:hanging="360"/>
      </w:pPr>
    </w:lvl>
    <w:lvl w:ilvl="8" w:tplc="040C001B" w:tentative="1">
      <w:start w:val="1"/>
      <w:numFmt w:val="lowerRoman"/>
      <w:lvlText w:val="%9."/>
      <w:lvlJc w:val="right"/>
      <w:pPr>
        <w:ind w:left="7064" w:hanging="180"/>
      </w:pPr>
    </w:lvl>
  </w:abstractNum>
  <w:abstractNum w:abstractNumId="20" w15:restartNumberingAfterBreak="0">
    <w:nsid w:val="5F67421F"/>
    <w:multiLevelType w:val="multilevel"/>
    <w:tmpl w:val="C7FECE7A"/>
    <w:lvl w:ilvl="0">
      <w:start w:val="3"/>
      <w:numFmt w:val="decimal"/>
      <w:lvlText w:val="%1"/>
      <w:lvlJc w:val="left"/>
      <w:pPr>
        <w:ind w:left="375" w:hanging="375"/>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600" w:hanging="2160"/>
      </w:pPr>
      <w:rPr>
        <w:rFonts w:hint="default"/>
      </w:rPr>
    </w:lvl>
    <w:lvl w:ilvl="8">
      <w:start w:val="1"/>
      <w:numFmt w:val="decimal"/>
      <w:lvlText w:val="%1.%2.%3.%4.%5.%6.%7.%8.%9"/>
      <w:lvlJc w:val="left"/>
      <w:pPr>
        <w:ind w:left="17520" w:hanging="2160"/>
      </w:pPr>
      <w:rPr>
        <w:rFonts w:hint="default"/>
      </w:rPr>
    </w:lvl>
  </w:abstractNum>
  <w:abstractNum w:abstractNumId="21"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5046D1"/>
    <w:multiLevelType w:val="hybridMultilevel"/>
    <w:tmpl w:val="E506AB52"/>
    <w:lvl w:ilvl="0" w:tplc="DA9AE342">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F37207"/>
    <w:multiLevelType w:val="hybridMultilevel"/>
    <w:tmpl w:val="D256E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4B4205"/>
    <w:multiLevelType w:val="hybridMultilevel"/>
    <w:tmpl w:val="D5EA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CA4E6C"/>
    <w:multiLevelType w:val="hybridMultilevel"/>
    <w:tmpl w:val="89061BA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77042872">
    <w:abstractNumId w:val="10"/>
  </w:num>
  <w:num w:numId="2" w16cid:durableId="1268927227">
    <w:abstractNumId w:val="1"/>
  </w:num>
  <w:num w:numId="3" w16cid:durableId="1896506373">
    <w:abstractNumId w:val="8"/>
  </w:num>
  <w:num w:numId="4" w16cid:durableId="1874993921">
    <w:abstractNumId w:val="21"/>
  </w:num>
  <w:num w:numId="5" w16cid:durableId="1820611888">
    <w:abstractNumId w:val="16"/>
  </w:num>
  <w:num w:numId="6" w16cid:durableId="1833328863">
    <w:abstractNumId w:val="23"/>
  </w:num>
  <w:num w:numId="7" w16cid:durableId="461460445">
    <w:abstractNumId w:val="2"/>
  </w:num>
  <w:num w:numId="8" w16cid:durableId="1114325910">
    <w:abstractNumId w:val="29"/>
  </w:num>
  <w:num w:numId="9" w16cid:durableId="109477603">
    <w:abstractNumId w:val="17"/>
  </w:num>
  <w:num w:numId="10" w16cid:durableId="579020676">
    <w:abstractNumId w:val="7"/>
  </w:num>
  <w:num w:numId="11" w16cid:durableId="1776513848">
    <w:abstractNumId w:val="28"/>
  </w:num>
  <w:num w:numId="12" w16cid:durableId="1374043631">
    <w:abstractNumId w:val="3"/>
  </w:num>
  <w:num w:numId="13" w16cid:durableId="168520049">
    <w:abstractNumId w:val="26"/>
  </w:num>
  <w:num w:numId="14" w16cid:durableId="1084450503">
    <w:abstractNumId w:val="12"/>
  </w:num>
  <w:num w:numId="15" w16cid:durableId="112334650">
    <w:abstractNumId w:val="25"/>
  </w:num>
  <w:num w:numId="16" w16cid:durableId="1291209300">
    <w:abstractNumId w:val="24"/>
  </w:num>
  <w:num w:numId="17" w16cid:durableId="252470393">
    <w:abstractNumId w:val="15"/>
  </w:num>
  <w:num w:numId="18" w16cid:durableId="1886021753">
    <w:abstractNumId w:val="5"/>
  </w:num>
  <w:num w:numId="19" w16cid:durableId="1995603887">
    <w:abstractNumId w:val="22"/>
  </w:num>
  <w:num w:numId="20" w16cid:durableId="1741564435">
    <w:abstractNumId w:val="19"/>
  </w:num>
  <w:num w:numId="21" w16cid:durableId="345638816">
    <w:abstractNumId w:val="20"/>
  </w:num>
  <w:num w:numId="22" w16cid:durableId="1403024734">
    <w:abstractNumId w:val="18"/>
  </w:num>
  <w:num w:numId="23" w16cid:durableId="418908974">
    <w:abstractNumId w:val="6"/>
  </w:num>
  <w:num w:numId="24" w16cid:durableId="1902013412">
    <w:abstractNumId w:val="13"/>
  </w:num>
  <w:num w:numId="25" w16cid:durableId="1082799056">
    <w:abstractNumId w:val="4"/>
  </w:num>
  <w:num w:numId="26" w16cid:durableId="1504197844">
    <w:abstractNumId w:val="9"/>
  </w:num>
  <w:num w:numId="27" w16cid:durableId="1296333778">
    <w:abstractNumId w:val="11"/>
  </w:num>
  <w:num w:numId="28" w16cid:durableId="1252080925">
    <w:abstractNumId w:val="14"/>
  </w:num>
  <w:num w:numId="29" w16cid:durableId="143628700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11A9B"/>
    <w:rsid w:val="00030ECC"/>
    <w:rsid w:val="00031CB7"/>
    <w:rsid w:val="00044550"/>
    <w:rsid w:val="00052420"/>
    <w:rsid w:val="00054208"/>
    <w:rsid w:val="000570E2"/>
    <w:rsid w:val="00062969"/>
    <w:rsid w:val="00062CB6"/>
    <w:rsid w:val="00064C37"/>
    <w:rsid w:val="00073A84"/>
    <w:rsid w:val="000761F8"/>
    <w:rsid w:val="00081363"/>
    <w:rsid w:val="00083022"/>
    <w:rsid w:val="00090266"/>
    <w:rsid w:val="00090B92"/>
    <w:rsid w:val="00091853"/>
    <w:rsid w:val="00094C4C"/>
    <w:rsid w:val="00094C8A"/>
    <w:rsid w:val="00097864"/>
    <w:rsid w:val="000A4204"/>
    <w:rsid w:val="000A74BE"/>
    <w:rsid w:val="000B0B32"/>
    <w:rsid w:val="000B42CC"/>
    <w:rsid w:val="000C2D5D"/>
    <w:rsid w:val="000D3FD9"/>
    <w:rsid w:val="000E12C5"/>
    <w:rsid w:val="000E2BDB"/>
    <w:rsid w:val="000E53BB"/>
    <w:rsid w:val="000E7F1A"/>
    <w:rsid w:val="001039AD"/>
    <w:rsid w:val="0010603A"/>
    <w:rsid w:val="0011054C"/>
    <w:rsid w:val="00126E36"/>
    <w:rsid w:val="0014082E"/>
    <w:rsid w:val="00150589"/>
    <w:rsid w:val="001614B7"/>
    <w:rsid w:val="00163883"/>
    <w:rsid w:val="00164366"/>
    <w:rsid w:val="001764D3"/>
    <w:rsid w:val="00182C4D"/>
    <w:rsid w:val="0018591B"/>
    <w:rsid w:val="001B1604"/>
    <w:rsid w:val="001D15CA"/>
    <w:rsid w:val="001D2780"/>
    <w:rsid w:val="001F3E79"/>
    <w:rsid w:val="00214AFD"/>
    <w:rsid w:val="0022548A"/>
    <w:rsid w:val="00230FAF"/>
    <w:rsid w:val="00236E8C"/>
    <w:rsid w:val="0024242D"/>
    <w:rsid w:val="00246CDA"/>
    <w:rsid w:val="002475D0"/>
    <w:rsid w:val="00251F89"/>
    <w:rsid w:val="00252ED7"/>
    <w:rsid w:val="00270C1B"/>
    <w:rsid w:val="00274BD4"/>
    <w:rsid w:val="002839B5"/>
    <w:rsid w:val="002871B9"/>
    <w:rsid w:val="002901CD"/>
    <w:rsid w:val="00295AA0"/>
    <w:rsid w:val="00297575"/>
    <w:rsid w:val="002A7C67"/>
    <w:rsid w:val="002C04A7"/>
    <w:rsid w:val="002D5FCF"/>
    <w:rsid w:val="002E16CF"/>
    <w:rsid w:val="002E1BE2"/>
    <w:rsid w:val="002F4BD5"/>
    <w:rsid w:val="0032107A"/>
    <w:rsid w:val="00334AF6"/>
    <w:rsid w:val="00346ADC"/>
    <w:rsid w:val="003508F1"/>
    <w:rsid w:val="003549B0"/>
    <w:rsid w:val="00354AAB"/>
    <w:rsid w:val="00355C60"/>
    <w:rsid w:val="00355E54"/>
    <w:rsid w:val="0036103F"/>
    <w:rsid w:val="003804FD"/>
    <w:rsid w:val="003921E7"/>
    <w:rsid w:val="00395407"/>
    <w:rsid w:val="003A59AC"/>
    <w:rsid w:val="003C1B8C"/>
    <w:rsid w:val="003C29DC"/>
    <w:rsid w:val="003C4B53"/>
    <w:rsid w:val="003D1DCB"/>
    <w:rsid w:val="003F7791"/>
    <w:rsid w:val="00406FF1"/>
    <w:rsid w:val="00413D4C"/>
    <w:rsid w:val="00417343"/>
    <w:rsid w:val="004241C0"/>
    <w:rsid w:val="00424DAD"/>
    <w:rsid w:val="00432D2A"/>
    <w:rsid w:val="0043312D"/>
    <w:rsid w:val="004429A5"/>
    <w:rsid w:val="0044515D"/>
    <w:rsid w:val="0045113A"/>
    <w:rsid w:val="00452628"/>
    <w:rsid w:val="00462028"/>
    <w:rsid w:val="0046329E"/>
    <w:rsid w:val="00464CAC"/>
    <w:rsid w:val="004900EE"/>
    <w:rsid w:val="00496FE6"/>
    <w:rsid w:val="004A6956"/>
    <w:rsid w:val="004B55BC"/>
    <w:rsid w:val="004B738F"/>
    <w:rsid w:val="004B7FD1"/>
    <w:rsid w:val="004C2A7B"/>
    <w:rsid w:val="004D60D2"/>
    <w:rsid w:val="004E395F"/>
    <w:rsid w:val="004E43C4"/>
    <w:rsid w:val="004E5E14"/>
    <w:rsid w:val="004E727F"/>
    <w:rsid w:val="0050345C"/>
    <w:rsid w:val="00515926"/>
    <w:rsid w:val="00533138"/>
    <w:rsid w:val="005445A6"/>
    <w:rsid w:val="005517EC"/>
    <w:rsid w:val="0056055E"/>
    <w:rsid w:val="0057465C"/>
    <w:rsid w:val="00591776"/>
    <w:rsid w:val="005A5899"/>
    <w:rsid w:val="005B33ED"/>
    <w:rsid w:val="005C42DD"/>
    <w:rsid w:val="005E075A"/>
    <w:rsid w:val="005E356D"/>
    <w:rsid w:val="005F1946"/>
    <w:rsid w:val="00614495"/>
    <w:rsid w:val="0061461B"/>
    <w:rsid w:val="006249C6"/>
    <w:rsid w:val="0063069B"/>
    <w:rsid w:val="00640C3A"/>
    <w:rsid w:val="00653B3B"/>
    <w:rsid w:val="00656733"/>
    <w:rsid w:val="00657AA6"/>
    <w:rsid w:val="00661CBA"/>
    <w:rsid w:val="00693016"/>
    <w:rsid w:val="0069631D"/>
    <w:rsid w:val="006A3155"/>
    <w:rsid w:val="006A645C"/>
    <w:rsid w:val="006B0701"/>
    <w:rsid w:val="006F46B0"/>
    <w:rsid w:val="006F7300"/>
    <w:rsid w:val="006F7590"/>
    <w:rsid w:val="006F7FCE"/>
    <w:rsid w:val="007001E8"/>
    <w:rsid w:val="00702A0D"/>
    <w:rsid w:val="007116E4"/>
    <w:rsid w:val="007121DC"/>
    <w:rsid w:val="007121EF"/>
    <w:rsid w:val="00717B60"/>
    <w:rsid w:val="007240CB"/>
    <w:rsid w:val="00735187"/>
    <w:rsid w:val="00740F66"/>
    <w:rsid w:val="0074449B"/>
    <w:rsid w:val="0076438D"/>
    <w:rsid w:val="00767184"/>
    <w:rsid w:val="007674A5"/>
    <w:rsid w:val="0078141C"/>
    <w:rsid w:val="00781B7E"/>
    <w:rsid w:val="007841A0"/>
    <w:rsid w:val="007A5F24"/>
    <w:rsid w:val="007A7BED"/>
    <w:rsid w:val="007B0C5C"/>
    <w:rsid w:val="007B568B"/>
    <w:rsid w:val="007B63AE"/>
    <w:rsid w:val="007C1F0A"/>
    <w:rsid w:val="007C3F41"/>
    <w:rsid w:val="007D11B2"/>
    <w:rsid w:val="007D6FA5"/>
    <w:rsid w:val="007D71AC"/>
    <w:rsid w:val="00800B48"/>
    <w:rsid w:val="00801204"/>
    <w:rsid w:val="00811D97"/>
    <w:rsid w:val="00822057"/>
    <w:rsid w:val="00843679"/>
    <w:rsid w:val="008501D5"/>
    <w:rsid w:val="008539C7"/>
    <w:rsid w:val="008617B6"/>
    <w:rsid w:val="0087084E"/>
    <w:rsid w:val="0087397A"/>
    <w:rsid w:val="008A045E"/>
    <w:rsid w:val="008A383C"/>
    <w:rsid w:val="008A7B7D"/>
    <w:rsid w:val="008B7E29"/>
    <w:rsid w:val="008C4E3D"/>
    <w:rsid w:val="008C6C2C"/>
    <w:rsid w:val="008D3560"/>
    <w:rsid w:val="008D5442"/>
    <w:rsid w:val="008E678A"/>
    <w:rsid w:val="008E6FA9"/>
    <w:rsid w:val="008F0DD6"/>
    <w:rsid w:val="008F0F14"/>
    <w:rsid w:val="008F4FB7"/>
    <w:rsid w:val="008F5676"/>
    <w:rsid w:val="009175E6"/>
    <w:rsid w:val="009413D5"/>
    <w:rsid w:val="00941A8E"/>
    <w:rsid w:val="00943FC2"/>
    <w:rsid w:val="009503F0"/>
    <w:rsid w:val="0097351A"/>
    <w:rsid w:val="00975ADB"/>
    <w:rsid w:val="0098111F"/>
    <w:rsid w:val="00985601"/>
    <w:rsid w:val="009A595E"/>
    <w:rsid w:val="009C4B27"/>
    <w:rsid w:val="009D34A5"/>
    <w:rsid w:val="009D61A5"/>
    <w:rsid w:val="009D7EEE"/>
    <w:rsid w:val="009E1FE2"/>
    <w:rsid w:val="009E3928"/>
    <w:rsid w:val="00A12DE0"/>
    <w:rsid w:val="00A179A3"/>
    <w:rsid w:val="00A259C5"/>
    <w:rsid w:val="00A272EB"/>
    <w:rsid w:val="00A3084E"/>
    <w:rsid w:val="00A341A2"/>
    <w:rsid w:val="00A4133D"/>
    <w:rsid w:val="00A53EC4"/>
    <w:rsid w:val="00A548C2"/>
    <w:rsid w:val="00A6335B"/>
    <w:rsid w:val="00A703A2"/>
    <w:rsid w:val="00A766D8"/>
    <w:rsid w:val="00A8499C"/>
    <w:rsid w:val="00A95195"/>
    <w:rsid w:val="00AA4502"/>
    <w:rsid w:val="00AA5F56"/>
    <w:rsid w:val="00AB2CFC"/>
    <w:rsid w:val="00AB51D6"/>
    <w:rsid w:val="00AB6C7A"/>
    <w:rsid w:val="00AC197A"/>
    <w:rsid w:val="00AC266D"/>
    <w:rsid w:val="00AE0AE9"/>
    <w:rsid w:val="00AE3F58"/>
    <w:rsid w:val="00AF72A7"/>
    <w:rsid w:val="00B0567B"/>
    <w:rsid w:val="00B1425F"/>
    <w:rsid w:val="00B169D4"/>
    <w:rsid w:val="00B242D6"/>
    <w:rsid w:val="00B244A1"/>
    <w:rsid w:val="00B33B22"/>
    <w:rsid w:val="00B42691"/>
    <w:rsid w:val="00B506F9"/>
    <w:rsid w:val="00B54852"/>
    <w:rsid w:val="00B57FFC"/>
    <w:rsid w:val="00B64FB5"/>
    <w:rsid w:val="00B84CE4"/>
    <w:rsid w:val="00B934EC"/>
    <w:rsid w:val="00B94215"/>
    <w:rsid w:val="00B96646"/>
    <w:rsid w:val="00BA1EF4"/>
    <w:rsid w:val="00BA5343"/>
    <w:rsid w:val="00BB4F53"/>
    <w:rsid w:val="00BC1105"/>
    <w:rsid w:val="00BD28D6"/>
    <w:rsid w:val="00BE7BAD"/>
    <w:rsid w:val="00BF083A"/>
    <w:rsid w:val="00BF0989"/>
    <w:rsid w:val="00BF2666"/>
    <w:rsid w:val="00BF5187"/>
    <w:rsid w:val="00BF5FE3"/>
    <w:rsid w:val="00C02AA6"/>
    <w:rsid w:val="00C1097E"/>
    <w:rsid w:val="00C113F6"/>
    <w:rsid w:val="00C137D2"/>
    <w:rsid w:val="00C22D04"/>
    <w:rsid w:val="00C2340F"/>
    <w:rsid w:val="00C35901"/>
    <w:rsid w:val="00C4273E"/>
    <w:rsid w:val="00C4415C"/>
    <w:rsid w:val="00C51902"/>
    <w:rsid w:val="00C5389F"/>
    <w:rsid w:val="00C53DE7"/>
    <w:rsid w:val="00C67C8C"/>
    <w:rsid w:val="00C8011D"/>
    <w:rsid w:val="00C929C2"/>
    <w:rsid w:val="00C96C86"/>
    <w:rsid w:val="00CA1362"/>
    <w:rsid w:val="00CA2519"/>
    <w:rsid w:val="00CD0C93"/>
    <w:rsid w:val="00CD6D22"/>
    <w:rsid w:val="00CF132E"/>
    <w:rsid w:val="00CF258F"/>
    <w:rsid w:val="00D169F6"/>
    <w:rsid w:val="00D177C0"/>
    <w:rsid w:val="00D20C07"/>
    <w:rsid w:val="00D27A50"/>
    <w:rsid w:val="00D30685"/>
    <w:rsid w:val="00D46645"/>
    <w:rsid w:val="00D46FBE"/>
    <w:rsid w:val="00D47689"/>
    <w:rsid w:val="00D57DCB"/>
    <w:rsid w:val="00D619E6"/>
    <w:rsid w:val="00D67CA4"/>
    <w:rsid w:val="00D757A7"/>
    <w:rsid w:val="00D858D7"/>
    <w:rsid w:val="00D9074B"/>
    <w:rsid w:val="00D97339"/>
    <w:rsid w:val="00DA189B"/>
    <w:rsid w:val="00DB4C1E"/>
    <w:rsid w:val="00DD29A0"/>
    <w:rsid w:val="00DD39D2"/>
    <w:rsid w:val="00DD5B72"/>
    <w:rsid w:val="00DE0B17"/>
    <w:rsid w:val="00DF1190"/>
    <w:rsid w:val="00DF29D4"/>
    <w:rsid w:val="00E050F9"/>
    <w:rsid w:val="00E1437E"/>
    <w:rsid w:val="00E241DB"/>
    <w:rsid w:val="00E25761"/>
    <w:rsid w:val="00E3197A"/>
    <w:rsid w:val="00E367C2"/>
    <w:rsid w:val="00E46E69"/>
    <w:rsid w:val="00E47E25"/>
    <w:rsid w:val="00E52381"/>
    <w:rsid w:val="00E538A0"/>
    <w:rsid w:val="00E558BA"/>
    <w:rsid w:val="00E563FC"/>
    <w:rsid w:val="00E70825"/>
    <w:rsid w:val="00E9409E"/>
    <w:rsid w:val="00EA7BFB"/>
    <w:rsid w:val="00EB20D1"/>
    <w:rsid w:val="00EB28BC"/>
    <w:rsid w:val="00EC04B6"/>
    <w:rsid w:val="00EC1541"/>
    <w:rsid w:val="00ED2A1B"/>
    <w:rsid w:val="00ED5B82"/>
    <w:rsid w:val="00ED68C5"/>
    <w:rsid w:val="00EF4F43"/>
    <w:rsid w:val="00F12521"/>
    <w:rsid w:val="00F15DDD"/>
    <w:rsid w:val="00F2120F"/>
    <w:rsid w:val="00F22F69"/>
    <w:rsid w:val="00F25036"/>
    <w:rsid w:val="00F25439"/>
    <w:rsid w:val="00F3404F"/>
    <w:rsid w:val="00F423A5"/>
    <w:rsid w:val="00F44110"/>
    <w:rsid w:val="00F4504A"/>
    <w:rsid w:val="00F47A39"/>
    <w:rsid w:val="00F56266"/>
    <w:rsid w:val="00F604B4"/>
    <w:rsid w:val="00F61F5E"/>
    <w:rsid w:val="00F62D40"/>
    <w:rsid w:val="00F70B28"/>
    <w:rsid w:val="00F74978"/>
    <w:rsid w:val="00F77E05"/>
    <w:rsid w:val="00F806BF"/>
    <w:rsid w:val="00F85741"/>
    <w:rsid w:val="00F960BE"/>
    <w:rsid w:val="00FA2B39"/>
    <w:rsid w:val="00FA68B1"/>
    <w:rsid w:val="00FA79BA"/>
    <w:rsid w:val="00FC4D97"/>
    <w:rsid w:val="00FC559D"/>
    <w:rsid w:val="00FD1DD6"/>
    <w:rsid w:val="00FE1030"/>
    <w:rsid w:val="00FF4FDB"/>
    <w:rsid w:val="00FF6B76"/>
    <w:rsid w:val="00FF7A05"/>
    <w:rsid w:val="057A25D6"/>
    <w:rsid w:val="092C0C3B"/>
    <w:rsid w:val="1044330B"/>
    <w:rsid w:val="13A752F2"/>
    <w:rsid w:val="145C362B"/>
    <w:rsid w:val="177B5067"/>
    <w:rsid w:val="17A3CFEE"/>
    <w:rsid w:val="17D93B8E"/>
    <w:rsid w:val="19B12681"/>
    <w:rsid w:val="1F1011F7"/>
    <w:rsid w:val="1FA29A28"/>
    <w:rsid w:val="210F4D6F"/>
    <w:rsid w:val="2E137473"/>
    <w:rsid w:val="3331C05E"/>
    <w:rsid w:val="36055DFB"/>
    <w:rsid w:val="361E8658"/>
    <w:rsid w:val="37A12E5C"/>
    <w:rsid w:val="3D818ACF"/>
    <w:rsid w:val="3E106FE0"/>
    <w:rsid w:val="40C626CC"/>
    <w:rsid w:val="41658C20"/>
    <w:rsid w:val="41F42542"/>
    <w:rsid w:val="43E4FF6C"/>
    <w:rsid w:val="43F55245"/>
    <w:rsid w:val="446C6CB3"/>
    <w:rsid w:val="49E528BD"/>
    <w:rsid w:val="4D7E863C"/>
    <w:rsid w:val="54119A02"/>
    <w:rsid w:val="54A9134D"/>
    <w:rsid w:val="588A9E6B"/>
    <w:rsid w:val="5B9E0D54"/>
    <w:rsid w:val="5F691C82"/>
    <w:rsid w:val="6342B5BF"/>
    <w:rsid w:val="67DA4C69"/>
    <w:rsid w:val="6AEA7E54"/>
    <w:rsid w:val="74A09699"/>
    <w:rsid w:val="7B280449"/>
    <w:rsid w:val="7E075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334AF6"/>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334AF6"/>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L"/>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EC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paragraph" w:customStyle="1" w:styleId="Style2">
    <w:name w:val="Style2"/>
    <w:basedOn w:val="Paragraphedeliste"/>
    <w:link w:val="Style2Car"/>
    <w:qFormat/>
    <w:rsid w:val="005B33ED"/>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5B33ED"/>
    <w:rPr>
      <w:rFonts w:ascii="Arial" w:eastAsia="Calibri" w:hAnsi="Arial" w:cs="Arial"/>
      <w:b/>
      <w:sz w:val="24"/>
      <w:szCs w:val="24"/>
      <w:lang w:eastAsia="fr-FR"/>
    </w:rPr>
  </w:style>
  <w:style w:type="paragraph" w:styleId="Rvision">
    <w:name w:val="Revision"/>
    <w:hidden/>
    <w:uiPriority w:val="99"/>
    <w:semiHidden/>
    <w:rsid w:val="009D34A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B244A1"/>
    <w:rPr>
      <w:color w:val="605E5C"/>
      <w:shd w:val="clear" w:color="auto" w:fill="E1DFDD"/>
    </w:rPr>
  </w:style>
  <w:style w:type="paragraph" w:customStyle="1" w:styleId="paragraph">
    <w:name w:val="paragraph"/>
    <w:basedOn w:val="Normal"/>
    <w:rsid w:val="00230FAF"/>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230FAF"/>
  </w:style>
  <w:style w:type="character" w:customStyle="1" w:styleId="eop">
    <w:name w:val="eop"/>
    <w:basedOn w:val="Policepardfaut"/>
    <w:rsid w:val="00230FAF"/>
  </w:style>
  <w:style w:type="character" w:customStyle="1" w:styleId="superscript">
    <w:name w:val="superscript"/>
    <w:basedOn w:val="Policepardfaut"/>
    <w:rsid w:val="00BF5FE3"/>
  </w:style>
  <w:style w:type="character" w:styleId="Lienhypertextesuivivisit">
    <w:name w:val="FollowedHyperlink"/>
    <w:basedOn w:val="Policepardfaut"/>
    <w:uiPriority w:val="99"/>
    <w:semiHidden/>
    <w:unhideWhenUsed/>
    <w:rsid w:val="006F73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70078">
      <w:bodyDiv w:val="1"/>
      <w:marLeft w:val="0"/>
      <w:marRight w:val="0"/>
      <w:marTop w:val="0"/>
      <w:marBottom w:val="0"/>
      <w:divBdr>
        <w:top w:val="none" w:sz="0" w:space="0" w:color="auto"/>
        <w:left w:val="none" w:sz="0" w:space="0" w:color="auto"/>
        <w:bottom w:val="none" w:sz="0" w:space="0" w:color="auto"/>
        <w:right w:val="none" w:sz="0" w:space="0" w:color="auto"/>
      </w:divBdr>
    </w:div>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aides-financieres/2025/installations-production-chaleur-froid-a-partir-geothermie-surface" TargetMode="External"/><Relationship Id="rId1" Type="http://schemas.openxmlformats.org/officeDocument/2006/relationships/hyperlink" Target="https://agirpourlatransition.ademe.fr/entreprises/aides-financieres/2025/installations-production-chaleur-froid-a-partir-geothermie-surfa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D6BE-76D8-40A0-BA95-FFDBCB6B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4772</Words>
  <Characters>26249</Characters>
  <Application>Microsoft Office Word</Application>
  <DocSecurity>0</DocSecurity>
  <Lines>218</Lines>
  <Paragraphs>61</Paragraphs>
  <ScaleCrop>false</ScaleCrop>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THOUIN Simon</cp:lastModifiedBy>
  <cp:revision>41</cp:revision>
  <dcterms:created xsi:type="dcterms:W3CDTF">2023-11-15T15:23:00Z</dcterms:created>
  <dcterms:modified xsi:type="dcterms:W3CDTF">2024-12-08T21:30:00Z</dcterms:modified>
</cp:coreProperties>
</file>