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6A08" w14:textId="16B2DE9A" w:rsidR="009F3063" w:rsidRDefault="00D0454A">
      <w:r>
        <w:t xml:space="preserve">Volet Technique – Contrat Chaleur Renouvelable Patrimonial </w:t>
      </w:r>
    </w:p>
    <w:p w14:paraId="671275D0" w14:textId="60EAEE1A" w:rsidR="00D0454A" w:rsidRDefault="00D0454A">
      <w:r>
        <w:t xml:space="preserve">Version 2023 en cours de </w:t>
      </w:r>
      <w:r w:rsidR="00D821C2">
        <w:t>finalisation</w:t>
      </w:r>
      <w:r>
        <w:t xml:space="preserve">. </w:t>
      </w:r>
    </w:p>
    <w:p w14:paraId="76E0DA84" w14:textId="475A7A1C" w:rsidR="00D0454A" w:rsidRDefault="00D0454A">
      <w:r>
        <w:t xml:space="preserve">Veuillez déposer votre projet ultérieurement. </w:t>
      </w:r>
    </w:p>
    <w:sectPr w:rsidR="00D0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4A"/>
    <w:rsid w:val="0037517A"/>
    <w:rsid w:val="009F3063"/>
    <w:rsid w:val="00D0454A"/>
    <w:rsid w:val="00D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8A91"/>
  <w15:chartTrackingRefBased/>
  <w15:docId w15:val="{AD3798D7-8488-44B0-9C15-4AF1C77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125</Characters>
  <Application>Microsoft Office Word</Application>
  <DocSecurity>0</DocSecurity>
  <Lines>1</Lines>
  <Paragraphs>1</Paragraphs>
  <ScaleCrop>false</ScaleCrop>
  <Company>ADEME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[ADEME] VIZIOZ Emma</dc:creator>
  <cp:keywords/>
  <dc:description/>
  <cp:lastModifiedBy>[ADEME] VIZIOZ Emma</cp:lastModifiedBy>
  <cp:revision>2</cp:revision>
  <dcterms:created xsi:type="dcterms:W3CDTF">2023-01-17T15:08:00Z</dcterms:created>
  <dcterms:modified xsi:type="dcterms:W3CDTF">2023-01-17T15:11:00Z</dcterms:modified>
</cp:coreProperties>
</file>