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24A09AF6" w:rsidR="0010603A" w:rsidRDefault="000C57AC" w:rsidP="0010603A">
      <w:r>
        <w:rPr>
          <w:noProof/>
        </w:rPr>
        <mc:AlternateContent>
          <mc:Choice Requires="wps">
            <w:drawing>
              <wp:anchor distT="45720" distB="45720" distL="114300" distR="114300" simplePos="0" relativeHeight="251675648" behindDoc="0" locked="0" layoutInCell="1" allowOverlap="1" wp14:anchorId="1B73793A" wp14:editId="62963D2C">
                <wp:simplePos x="0" y="0"/>
                <wp:positionH relativeFrom="margin">
                  <wp:posOffset>185420</wp:posOffset>
                </wp:positionH>
                <wp:positionV relativeFrom="paragraph">
                  <wp:posOffset>2519045</wp:posOffset>
                </wp:positionV>
                <wp:extent cx="5800725" cy="63734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220217266"/>
                              <w:docPartObj>
                                <w:docPartGallery w:val="Table of Contents"/>
                                <w:docPartUnique/>
                              </w:docPartObj>
                            </w:sdtPr>
                            <w:sdtEndPr>
                              <w:rPr>
                                <w:b/>
                                <w:bCs/>
                              </w:rPr>
                            </w:sdtEndPr>
                            <w:sdtContent>
                              <w:p w14:paraId="772974E1" w14:textId="1540FE80" w:rsidR="00EC22E6" w:rsidRDefault="00EC22E6">
                                <w:pPr>
                                  <w:pStyle w:val="En-ttedetabledesmatires"/>
                                </w:pPr>
                                <w:r>
                                  <w:t>Table des matières</w:t>
                                </w:r>
                              </w:p>
                              <w:p w14:paraId="217A1FEE" w14:textId="4620E7A0" w:rsidR="00287B6A" w:rsidRDefault="00EC22E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1475979" w:history="1">
                                  <w:r w:rsidR="00287B6A" w:rsidRPr="00933BC9">
                                    <w:rPr>
                                      <w:rStyle w:val="Lienhypertexte"/>
                                      <w:rFonts w:eastAsia="Calibri"/>
                                      <w:noProof/>
                                    </w:rPr>
                                    <w:t>1.</w:t>
                                  </w:r>
                                  <w:r w:rsidR="00287B6A">
                                    <w:rPr>
                                      <w:rFonts w:asciiTheme="minorHAnsi" w:eastAsiaTheme="minorEastAsia" w:hAnsiTheme="minorHAnsi" w:cstheme="minorBidi"/>
                                      <w:b w:val="0"/>
                                      <w:noProof/>
                                      <w:color w:val="auto"/>
                                      <w:kern w:val="0"/>
                                      <w:sz w:val="22"/>
                                      <w:szCs w:val="22"/>
                                      <w14:ligatures w14:val="none"/>
                                      <w14:cntxtAlts w14:val="0"/>
                                    </w:rPr>
                                    <w:tab/>
                                  </w:r>
                                  <w:r w:rsidR="00287B6A" w:rsidRPr="00933BC9">
                                    <w:rPr>
                                      <w:rStyle w:val="Lienhypertexte"/>
                                      <w:rFonts w:eastAsia="Calibri"/>
                                      <w:noProof/>
                                    </w:rPr>
                                    <w:t>Description détaillée de l’opération</w:t>
                                  </w:r>
                                  <w:r w:rsidR="00287B6A">
                                    <w:rPr>
                                      <w:noProof/>
                                      <w:webHidden/>
                                    </w:rPr>
                                    <w:tab/>
                                  </w:r>
                                  <w:r w:rsidR="00287B6A">
                                    <w:rPr>
                                      <w:noProof/>
                                      <w:webHidden/>
                                    </w:rPr>
                                    <w:fldChar w:fldCharType="begin"/>
                                  </w:r>
                                  <w:r w:rsidR="00287B6A">
                                    <w:rPr>
                                      <w:noProof/>
                                      <w:webHidden/>
                                    </w:rPr>
                                    <w:instrText xml:space="preserve"> PAGEREF _Toc121475979 \h </w:instrText>
                                  </w:r>
                                  <w:r w:rsidR="00287B6A">
                                    <w:rPr>
                                      <w:noProof/>
                                      <w:webHidden/>
                                    </w:rPr>
                                  </w:r>
                                  <w:r w:rsidR="00287B6A">
                                    <w:rPr>
                                      <w:noProof/>
                                      <w:webHidden/>
                                    </w:rPr>
                                    <w:fldChar w:fldCharType="separate"/>
                                  </w:r>
                                  <w:r w:rsidR="00287B6A">
                                    <w:rPr>
                                      <w:noProof/>
                                      <w:webHidden/>
                                    </w:rPr>
                                    <w:t>2</w:t>
                                  </w:r>
                                  <w:r w:rsidR="00287B6A">
                                    <w:rPr>
                                      <w:noProof/>
                                      <w:webHidden/>
                                    </w:rPr>
                                    <w:fldChar w:fldCharType="end"/>
                                  </w:r>
                                </w:hyperlink>
                              </w:p>
                              <w:p w14:paraId="6527BBAF" w14:textId="28E357C8"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0" w:history="1">
                                  <w:r w:rsidR="00287B6A" w:rsidRPr="00933BC9">
                                    <w:rPr>
                                      <w:rStyle w:val="Lienhypertexte"/>
                                    </w:rPr>
                                    <w:t>1.1.</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Pr>
                                    <w:t>Description des activités du maître d’ouvrage</w:t>
                                  </w:r>
                                  <w:r w:rsidR="00287B6A">
                                    <w:rPr>
                                      <w:webHidden/>
                                    </w:rPr>
                                    <w:tab/>
                                  </w:r>
                                  <w:r w:rsidR="00287B6A">
                                    <w:rPr>
                                      <w:webHidden/>
                                    </w:rPr>
                                    <w:fldChar w:fldCharType="begin"/>
                                  </w:r>
                                  <w:r w:rsidR="00287B6A">
                                    <w:rPr>
                                      <w:webHidden/>
                                    </w:rPr>
                                    <w:instrText xml:space="preserve"> PAGEREF _Toc121475980 \h </w:instrText>
                                  </w:r>
                                  <w:r w:rsidR="00287B6A">
                                    <w:rPr>
                                      <w:webHidden/>
                                    </w:rPr>
                                  </w:r>
                                  <w:r w:rsidR="00287B6A">
                                    <w:rPr>
                                      <w:webHidden/>
                                    </w:rPr>
                                    <w:fldChar w:fldCharType="separate"/>
                                  </w:r>
                                  <w:r w:rsidR="00287B6A">
                                    <w:rPr>
                                      <w:webHidden/>
                                    </w:rPr>
                                    <w:t>2</w:t>
                                  </w:r>
                                  <w:r w:rsidR="00287B6A">
                                    <w:rPr>
                                      <w:webHidden/>
                                    </w:rPr>
                                    <w:fldChar w:fldCharType="end"/>
                                  </w:r>
                                </w:hyperlink>
                              </w:p>
                              <w:p w14:paraId="40581AB1" w14:textId="06D6E363"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1" w:history="1">
                                  <w:r w:rsidR="00287B6A" w:rsidRPr="00933BC9">
                                    <w:rPr>
                                      <w:rStyle w:val="Lienhypertexte"/>
                                    </w:rPr>
                                    <w:t>1.2.</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Pr>
                                    <w:t>Evolution de la capacité de transformation de l’entreprise à 5 ans et des besoins territoriaux</w:t>
                                  </w:r>
                                  <w:r w:rsidR="00287B6A">
                                    <w:rPr>
                                      <w:webHidden/>
                                    </w:rPr>
                                    <w:tab/>
                                  </w:r>
                                  <w:r w:rsidR="00287B6A">
                                    <w:rPr>
                                      <w:webHidden/>
                                    </w:rPr>
                                    <w:fldChar w:fldCharType="begin"/>
                                  </w:r>
                                  <w:r w:rsidR="00287B6A">
                                    <w:rPr>
                                      <w:webHidden/>
                                    </w:rPr>
                                    <w:instrText xml:space="preserve"> PAGEREF _Toc121475981 \h </w:instrText>
                                  </w:r>
                                  <w:r w:rsidR="00287B6A">
                                    <w:rPr>
                                      <w:webHidden/>
                                    </w:rPr>
                                  </w:r>
                                  <w:r w:rsidR="00287B6A">
                                    <w:rPr>
                                      <w:webHidden/>
                                    </w:rPr>
                                    <w:fldChar w:fldCharType="separate"/>
                                  </w:r>
                                  <w:r w:rsidR="00287B6A">
                                    <w:rPr>
                                      <w:webHidden/>
                                    </w:rPr>
                                    <w:t>2</w:t>
                                  </w:r>
                                  <w:r w:rsidR="00287B6A">
                                    <w:rPr>
                                      <w:webHidden/>
                                    </w:rPr>
                                    <w:fldChar w:fldCharType="end"/>
                                  </w:r>
                                </w:hyperlink>
                              </w:p>
                              <w:p w14:paraId="0F04C448" w14:textId="190F03AE"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2" w:history="1">
                                  <w:r w:rsidR="00287B6A" w:rsidRPr="00933BC9">
                                    <w:rPr>
                                      <w:rStyle w:val="Lienhypertexte"/>
                                    </w:rPr>
                                    <w:t>1.3.</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Pr>
                                    <w:t>Description technique des investissements</w:t>
                                  </w:r>
                                  <w:r w:rsidR="00287B6A">
                                    <w:rPr>
                                      <w:webHidden/>
                                    </w:rPr>
                                    <w:tab/>
                                  </w:r>
                                  <w:r w:rsidR="00287B6A">
                                    <w:rPr>
                                      <w:webHidden/>
                                    </w:rPr>
                                    <w:fldChar w:fldCharType="begin"/>
                                  </w:r>
                                  <w:r w:rsidR="00287B6A">
                                    <w:rPr>
                                      <w:webHidden/>
                                    </w:rPr>
                                    <w:instrText xml:space="preserve"> PAGEREF _Toc121475982 \h </w:instrText>
                                  </w:r>
                                  <w:r w:rsidR="00287B6A">
                                    <w:rPr>
                                      <w:webHidden/>
                                    </w:rPr>
                                  </w:r>
                                  <w:r w:rsidR="00287B6A">
                                    <w:rPr>
                                      <w:webHidden/>
                                    </w:rPr>
                                    <w:fldChar w:fldCharType="separate"/>
                                  </w:r>
                                  <w:r w:rsidR="00287B6A">
                                    <w:rPr>
                                      <w:webHidden/>
                                    </w:rPr>
                                    <w:t>3</w:t>
                                  </w:r>
                                  <w:r w:rsidR="00287B6A">
                                    <w:rPr>
                                      <w:webHidden/>
                                    </w:rPr>
                                    <w:fldChar w:fldCharType="end"/>
                                  </w:r>
                                </w:hyperlink>
                              </w:p>
                              <w:p w14:paraId="44EAB8AD" w14:textId="0888636F"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3" w:history="1">
                                  <w:r w:rsidR="00287B6A" w:rsidRPr="00933BC9">
                                    <w:rPr>
                                      <w:rStyle w:val="Lienhypertexte"/>
                                    </w:rPr>
                                    <w:t>1.4.</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Pr>
                                    <w:t>Dimensionnement des investissements</w:t>
                                  </w:r>
                                  <w:r w:rsidR="00287B6A">
                                    <w:rPr>
                                      <w:webHidden/>
                                    </w:rPr>
                                    <w:tab/>
                                  </w:r>
                                  <w:r w:rsidR="00287B6A">
                                    <w:rPr>
                                      <w:webHidden/>
                                    </w:rPr>
                                    <w:fldChar w:fldCharType="begin"/>
                                  </w:r>
                                  <w:r w:rsidR="00287B6A">
                                    <w:rPr>
                                      <w:webHidden/>
                                    </w:rPr>
                                    <w:instrText xml:space="preserve"> PAGEREF _Toc121475983 \h </w:instrText>
                                  </w:r>
                                  <w:r w:rsidR="00287B6A">
                                    <w:rPr>
                                      <w:webHidden/>
                                    </w:rPr>
                                  </w:r>
                                  <w:r w:rsidR="00287B6A">
                                    <w:rPr>
                                      <w:webHidden/>
                                    </w:rPr>
                                    <w:fldChar w:fldCharType="separate"/>
                                  </w:r>
                                  <w:r w:rsidR="00287B6A">
                                    <w:rPr>
                                      <w:webHidden/>
                                    </w:rPr>
                                    <w:t>3</w:t>
                                  </w:r>
                                  <w:r w:rsidR="00287B6A">
                                    <w:rPr>
                                      <w:webHidden/>
                                    </w:rPr>
                                    <w:fldChar w:fldCharType="end"/>
                                  </w:r>
                                </w:hyperlink>
                              </w:p>
                              <w:p w14:paraId="7BBB995D" w14:textId="630A8A2C"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4" w:history="1">
                                  <w:r w:rsidR="00287B6A" w:rsidRPr="00933BC9">
                                    <w:rPr>
                                      <w:rStyle w:val="Lienhypertexte"/>
                                    </w:rPr>
                                    <w:t>1.5.</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Pr>
                                    <w:t>Tableau de synthèse de l’investissement biomasse</w:t>
                                  </w:r>
                                  <w:r w:rsidR="00287B6A">
                                    <w:rPr>
                                      <w:webHidden/>
                                    </w:rPr>
                                    <w:tab/>
                                  </w:r>
                                  <w:r w:rsidR="00287B6A">
                                    <w:rPr>
                                      <w:webHidden/>
                                    </w:rPr>
                                    <w:fldChar w:fldCharType="begin"/>
                                  </w:r>
                                  <w:r w:rsidR="00287B6A">
                                    <w:rPr>
                                      <w:webHidden/>
                                    </w:rPr>
                                    <w:instrText xml:space="preserve"> PAGEREF _Toc121475984 \h </w:instrText>
                                  </w:r>
                                  <w:r w:rsidR="00287B6A">
                                    <w:rPr>
                                      <w:webHidden/>
                                    </w:rPr>
                                  </w:r>
                                  <w:r w:rsidR="00287B6A">
                                    <w:rPr>
                                      <w:webHidden/>
                                    </w:rPr>
                                    <w:fldChar w:fldCharType="separate"/>
                                  </w:r>
                                  <w:r w:rsidR="00287B6A">
                                    <w:rPr>
                                      <w:webHidden/>
                                    </w:rPr>
                                    <w:t>4</w:t>
                                  </w:r>
                                  <w:r w:rsidR="00287B6A">
                                    <w:rPr>
                                      <w:webHidden/>
                                    </w:rPr>
                                    <w:fldChar w:fldCharType="end"/>
                                  </w:r>
                                </w:hyperlink>
                              </w:p>
                              <w:p w14:paraId="66F780CA" w14:textId="0AE773A8"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5" w:history="1">
                                  <w:r w:rsidR="00287B6A" w:rsidRPr="00933BC9">
                                    <w:rPr>
                                      <w:rStyle w:val="Lienhypertexte"/>
                                    </w:rPr>
                                    <w:t>1.6.</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Pr>
                                    <w:t>Solution de référence</w:t>
                                  </w:r>
                                  <w:r w:rsidR="00287B6A">
                                    <w:rPr>
                                      <w:webHidden/>
                                    </w:rPr>
                                    <w:tab/>
                                  </w:r>
                                  <w:r w:rsidR="00287B6A">
                                    <w:rPr>
                                      <w:webHidden/>
                                    </w:rPr>
                                    <w:fldChar w:fldCharType="begin"/>
                                  </w:r>
                                  <w:r w:rsidR="00287B6A">
                                    <w:rPr>
                                      <w:webHidden/>
                                    </w:rPr>
                                    <w:instrText xml:space="preserve"> PAGEREF _Toc121475985 \h </w:instrText>
                                  </w:r>
                                  <w:r w:rsidR="00287B6A">
                                    <w:rPr>
                                      <w:webHidden/>
                                    </w:rPr>
                                  </w:r>
                                  <w:r w:rsidR="00287B6A">
                                    <w:rPr>
                                      <w:webHidden/>
                                    </w:rPr>
                                    <w:fldChar w:fldCharType="separate"/>
                                  </w:r>
                                  <w:r w:rsidR="00287B6A">
                                    <w:rPr>
                                      <w:webHidden/>
                                    </w:rPr>
                                    <w:t>5</w:t>
                                  </w:r>
                                  <w:r w:rsidR="00287B6A">
                                    <w:rPr>
                                      <w:webHidden/>
                                    </w:rPr>
                                    <w:fldChar w:fldCharType="end"/>
                                  </w:r>
                                </w:hyperlink>
                              </w:p>
                              <w:p w14:paraId="4014B6E6" w14:textId="65AF3A99" w:rsidR="00287B6A" w:rsidRDefault="00F339A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1475986" w:history="1">
                                  <w:r w:rsidR="00287B6A" w:rsidRPr="00933BC9">
                                    <w:rPr>
                                      <w:rStyle w:val="Lienhypertexte"/>
                                      <w:noProof/>
                                    </w:rPr>
                                    <w:t>2.</w:t>
                                  </w:r>
                                  <w:r w:rsidR="00287B6A">
                                    <w:rPr>
                                      <w:rFonts w:asciiTheme="minorHAnsi" w:eastAsiaTheme="minorEastAsia" w:hAnsiTheme="minorHAnsi" w:cstheme="minorBidi"/>
                                      <w:b w:val="0"/>
                                      <w:noProof/>
                                      <w:color w:val="auto"/>
                                      <w:kern w:val="0"/>
                                      <w:sz w:val="22"/>
                                      <w:szCs w:val="22"/>
                                      <w14:ligatures w14:val="none"/>
                                      <w14:cntxtAlts w14:val="0"/>
                                    </w:rPr>
                                    <w:tab/>
                                  </w:r>
                                  <w:r w:rsidR="00287B6A" w:rsidRPr="00933BC9">
                                    <w:rPr>
                                      <w:rStyle w:val="Lienhypertexte"/>
                                      <w:noProof/>
                                    </w:rPr>
                                    <w:t>Suivi et planning du projet</w:t>
                                  </w:r>
                                  <w:r w:rsidR="00287B6A">
                                    <w:rPr>
                                      <w:noProof/>
                                      <w:webHidden/>
                                    </w:rPr>
                                    <w:tab/>
                                  </w:r>
                                  <w:r w:rsidR="00287B6A">
                                    <w:rPr>
                                      <w:noProof/>
                                      <w:webHidden/>
                                    </w:rPr>
                                    <w:fldChar w:fldCharType="begin"/>
                                  </w:r>
                                  <w:r w:rsidR="00287B6A">
                                    <w:rPr>
                                      <w:noProof/>
                                      <w:webHidden/>
                                    </w:rPr>
                                    <w:instrText xml:space="preserve"> PAGEREF _Toc121475986 \h </w:instrText>
                                  </w:r>
                                  <w:r w:rsidR="00287B6A">
                                    <w:rPr>
                                      <w:noProof/>
                                      <w:webHidden/>
                                    </w:rPr>
                                  </w:r>
                                  <w:r w:rsidR="00287B6A">
                                    <w:rPr>
                                      <w:noProof/>
                                      <w:webHidden/>
                                    </w:rPr>
                                    <w:fldChar w:fldCharType="separate"/>
                                  </w:r>
                                  <w:r w:rsidR="00287B6A">
                                    <w:rPr>
                                      <w:noProof/>
                                      <w:webHidden/>
                                    </w:rPr>
                                    <w:t>5</w:t>
                                  </w:r>
                                  <w:r w:rsidR="00287B6A">
                                    <w:rPr>
                                      <w:noProof/>
                                      <w:webHidden/>
                                    </w:rPr>
                                    <w:fldChar w:fldCharType="end"/>
                                  </w:r>
                                </w:hyperlink>
                              </w:p>
                              <w:p w14:paraId="75B97682" w14:textId="0E34F1CC" w:rsidR="00287B6A" w:rsidRDefault="00F339A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1475987" w:history="1">
                                  <w:r w:rsidR="00287B6A" w:rsidRPr="00933BC9">
                                    <w:rPr>
                                      <w:rStyle w:val="Lienhypertexte"/>
                                      <w:noProof/>
                                    </w:rPr>
                                    <w:t>3.</w:t>
                                  </w:r>
                                  <w:r w:rsidR="00287B6A">
                                    <w:rPr>
                                      <w:rFonts w:asciiTheme="minorHAnsi" w:eastAsiaTheme="minorEastAsia" w:hAnsiTheme="minorHAnsi" w:cstheme="minorBidi"/>
                                      <w:b w:val="0"/>
                                      <w:noProof/>
                                      <w:color w:val="auto"/>
                                      <w:kern w:val="0"/>
                                      <w:sz w:val="22"/>
                                      <w:szCs w:val="22"/>
                                      <w14:ligatures w14:val="none"/>
                                      <w14:cntxtAlts w14:val="0"/>
                                    </w:rPr>
                                    <w:tab/>
                                  </w:r>
                                  <w:r w:rsidR="00287B6A" w:rsidRPr="00933BC9">
                                    <w:rPr>
                                      <w:rStyle w:val="Lienhypertexte"/>
                                      <w:noProof/>
                                    </w:rPr>
                                    <w:t>Engagements spécifiques</w:t>
                                  </w:r>
                                  <w:r w:rsidR="00287B6A">
                                    <w:rPr>
                                      <w:noProof/>
                                      <w:webHidden/>
                                    </w:rPr>
                                    <w:tab/>
                                  </w:r>
                                  <w:r w:rsidR="00287B6A">
                                    <w:rPr>
                                      <w:noProof/>
                                      <w:webHidden/>
                                    </w:rPr>
                                    <w:fldChar w:fldCharType="begin"/>
                                  </w:r>
                                  <w:r w:rsidR="00287B6A">
                                    <w:rPr>
                                      <w:noProof/>
                                      <w:webHidden/>
                                    </w:rPr>
                                    <w:instrText xml:space="preserve"> PAGEREF _Toc121475987 \h </w:instrText>
                                  </w:r>
                                  <w:r w:rsidR="00287B6A">
                                    <w:rPr>
                                      <w:noProof/>
                                      <w:webHidden/>
                                    </w:rPr>
                                  </w:r>
                                  <w:r w:rsidR="00287B6A">
                                    <w:rPr>
                                      <w:noProof/>
                                      <w:webHidden/>
                                    </w:rPr>
                                    <w:fldChar w:fldCharType="separate"/>
                                  </w:r>
                                  <w:r w:rsidR="00287B6A">
                                    <w:rPr>
                                      <w:noProof/>
                                      <w:webHidden/>
                                    </w:rPr>
                                    <w:t>6</w:t>
                                  </w:r>
                                  <w:r w:rsidR="00287B6A">
                                    <w:rPr>
                                      <w:noProof/>
                                      <w:webHidden/>
                                    </w:rPr>
                                    <w:fldChar w:fldCharType="end"/>
                                  </w:r>
                                </w:hyperlink>
                              </w:p>
                              <w:p w14:paraId="67045B13" w14:textId="6200ED24"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8" w:history="1">
                                  <w:r w:rsidR="00287B6A" w:rsidRPr="00933BC9">
                                    <w:rPr>
                                      <w:rStyle w:val="Lienhypertexte"/>
                                    </w:rPr>
                                    <w:t>3.1</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Pr>
                                    <w:t>Engagement sur la justification des besoins (hors bois bûche)</w:t>
                                  </w:r>
                                  <w:r w:rsidR="00287B6A">
                                    <w:rPr>
                                      <w:webHidden/>
                                    </w:rPr>
                                    <w:tab/>
                                  </w:r>
                                  <w:r w:rsidR="00287B6A">
                                    <w:rPr>
                                      <w:webHidden/>
                                    </w:rPr>
                                    <w:fldChar w:fldCharType="begin"/>
                                  </w:r>
                                  <w:r w:rsidR="00287B6A">
                                    <w:rPr>
                                      <w:webHidden/>
                                    </w:rPr>
                                    <w:instrText xml:space="preserve"> PAGEREF _Toc121475988 \h </w:instrText>
                                  </w:r>
                                  <w:r w:rsidR="00287B6A">
                                    <w:rPr>
                                      <w:webHidden/>
                                    </w:rPr>
                                  </w:r>
                                  <w:r w:rsidR="00287B6A">
                                    <w:rPr>
                                      <w:webHidden/>
                                    </w:rPr>
                                    <w:fldChar w:fldCharType="separate"/>
                                  </w:r>
                                  <w:r w:rsidR="00287B6A">
                                    <w:rPr>
                                      <w:webHidden/>
                                    </w:rPr>
                                    <w:t>6</w:t>
                                  </w:r>
                                  <w:r w:rsidR="00287B6A">
                                    <w:rPr>
                                      <w:webHidden/>
                                    </w:rPr>
                                    <w:fldChar w:fldCharType="end"/>
                                  </w:r>
                                </w:hyperlink>
                              </w:p>
                              <w:p w14:paraId="2D26DFDD" w14:textId="116264BF"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89" w:history="1">
                                  <w:r w:rsidR="00287B6A" w:rsidRPr="00933BC9">
                                    <w:rPr>
                                      <w:rStyle w:val="Lienhypertexte"/>
                                      <w:b/>
                                    </w:rPr>
                                    <w:t>3.2</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b/>
                                    </w:rPr>
                                    <w:t>Engagement sur la mobilisation de biomasse</w:t>
                                  </w:r>
                                  <w:r w:rsidR="00287B6A">
                                    <w:rPr>
                                      <w:webHidden/>
                                    </w:rPr>
                                    <w:tab/>
                                  </w:r>
                                  <w:r w:rsidR="00287B6A">
                                    <w:rPr>
                                      <w:webHidden/>
                                    </w:rPr>
                                    <w:fldChar w:fldCharType="begin"/>
                                  </w:r>
                                  <w:r w:rsidR="00287B6A">
                                    <w:rPr>
                                      <w:webHidden/>
                                    </w:rPr>
                                    <w:instrText xml:space="preserve"> PAGEREF _Toc121475989 \h </w:instrText>
                                  </w:r>
                                  <w:r w:rsidR="00287B6A">
                                    <w:rPr>
                                      <w:webHidden/>
                                    </w:rPr>
                                  </w:r>
                                  <w:r w:rsidR="00287B6A">
                                    <w:rPr>
                                      <w:webHidden/>
                                    </w:rPr>
                                    <w:fldChar w:fldCharType="separate"/>
                                  </w:r>
                                  <w:r w:rsidR="00287B6A">
                                    <w:rPr>
                                      <w:webHidden/>
                                    </w:rPr>
                                    <w:t>6</w:t>
                                  </w:r>
                                  <w:r w:rsidR="00287B6A">
                                    <w:rPr>
                                      <w:webHidden/>
                                    </w:rPr>
                                    <w:fldChar w:fldCharType="end"/>
                                  </w:r>
                                </w:hyperlink>
                              </w:p>
                              <w:p w14:paraId="4766F3B5" w14:textId="019FDB14"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90" w:history="1">
                                  <w:r w:rsidR="00287B6A" w:rsidRPr="00933BC9">
                                    <w:rPr>
                                      <w:rStyle w:val="Lienhypertexte"/>
                                      <w:rFonts w:ascii="Marianne Light" w:eastAsia="Arial" w:hAnsi="Marianne Light" w:cs="Arial"/>
                                      <w:b/>
                                      <w:lang w:eastAsia="ar-SA"/>
                                    </w:rPr>
                                    <w:t>3.2.1</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Fonts w:ascii="Marianne Light" w:hAnsi="Marianne Light"/>
                                      <w:b/>
                                    </w:rPr>
                                    <w:t>Utili</w:t>
                                  </w:r>
                                  <w:r w:rsidR="00287B6A" w:rsidRPr="00933BC9">
                                    <w:rPr>
                                      <w:rStyle w:val="Lienhypertexte"/>
                                      <w:rFonts w:ascii="Marianne Light" w:eastAsia="Arial" w:hAnsi="Marianne Light" w:cs="Arial"/>
                                      <w:b/>
                                      <w:lang w:eastAsia="ar-SA"/>
                                    </w:rPr>
                                    <w:t>sation de l’équipement</w:t>
                                  </w:r>
                                  <w:r w:rsidR="00287B6A">
                                    <w:rPr>
                                      <w:webHidden/>
                                    </w:rPr>
                                    <w:tab/>
                                  </w:r>
                                  <w:r w:rsidR="00287B6A">
                                    <w:rPr>
                                      <w:webHidden/>
                                    </w:rPr>
                                    <w:fldChar w:fldCharType="begin"/>
                                  </w:r>
                                  <w:r w:rsidR="00287B6A">
                                    <w:rPr>
                                      <w:webHidden/>
                                    </w:rPr>
                                    <w:instrText xml:space="preserve"> PAGEREF _Toc121475990 \h </w:instrText>
                                  </w:r>
                                  <w:r w:rsidR="00287B6A">
                                    <w:rPr>
                                      <w:webHidden/>
                                    </w:rPr>
                                  </w:r>
                                  <w:r w:rsidR="00287B6A">
                                    <w:rPr>
                                      <w:webHidden/>
                                    </w:rPr>
                                    <w:fldChar w:fldCharType="separate"/>
                                  </w:r>
                                  <w:r w:rsidR="00287B6A">
                                    <w:rPr>
                                      <w:webHidden/>
                                    </w:rPr>
                                    <w:t>6</w:t>
                                  </w:r>
                                  <w:r w:rsidR="00287B6A">
                                    <w:rPr>
                                      <w:webHidden/>
                                    </w:rPr>
                                    <w:fldChar w:fldCharType="end"/>
                                  </w:r>
                                </w:hyperlink>
                              </w:p>
                              <w:p w14:paraId="53A03919" w14:textId="21FF77E9"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91" w:history="1">
                                  <w:r w:rsidR="00287B6A" w:rsidRPr="00933BC9">
                                    <w:rPr>
                                      <w:rStyle w:val="Lienhypertexte"/>
                                      <w:rFonts w:ascii="Marianne Light" w:eastAsia="Arial" w:hAnsi="Marianne Light" w:cs="Arial"/>
                                      <w:b/>
                                      <w:lang w:eastAsia="ar-SA"/>
                                    </w:rPr>
                                    <w:t>3.2.2</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Fonts w:ascii="Marianne Light" w:eastAsia="Arial" w:hAnsi="Marianne Light" w:cs="Arial"/>
                                      <w:b/>
                                      <w:lang w:eastAsia="ar-SA"/>
                                    </w:rPr>
                                    <w:t>Approvisionnement chaufferies Fonds Chaleur (hors bois bûche)</w:t>
                                  </w:r>
                                  <w:r w:rsidR="00287B6A">
                                    <w:rPr>
                                      <w:webHidden/>
                                    </w:rPr>
                                    <w:tab/>
                                  </w:r>
                                  <w:r w:rsidR="00287B6A">
                                    <w:rPr>
                                      <w:webHidden/>
                                    </w:rPr>
                                    <w:fldChar w:fldCharType="begin"/>
                                  </w:r>
                                  <w:r w:rsidR="00287B6A">
                                    <w:rPr>
                                      <w:webHidden/>
                                    </w:rPr>
                                    <w:instrText xml:space="preserve"> PAGEREF _Toc121475991 \h </w:instrText>
                                  </w:r>
                                  <w:r w:rsidR="00287B6A">
                                    <w:rPr>
                                      <w:webHidden/>
                                    </w:rPr>
                                  </w:r>
                                  <w:r w:rsidR="00287B6A">
                                    <w:rPr>
                                      <w:webHidden/>
                                    </w:rPr>
                                    <w:fldChar w:fldCharType="separate"/>
                                  </w:r>
                                  <w:r w:rsidR="00287B6A">
                                    <w:rPr>
                                      <w:webHidden/>
                                    </w:rPr>
                                    <w:t>6</w:t>
                                  </w:r>
                                  <w:r w:rsidR="00287B6A">
                                    <w:rPr>
                                      <w:webHidden/>
                                    </w:rPr>
                                    <w:fldChar w:fldCharType="end"/>
                                  </w:r>
                                </w:hyperlink>
                              </w:p>
                              <w:p w14:paraId="44BB65D3" w14:textId="375D542B" w:rsidR="00287B6A" w:rsidRDefault="00F339A2">
                                <w:pPr>
                                  <w:pStyle w:val="TM2"/>
                                  <w:rPr>
                                    <w:rFonts w:asciiTheme="minorHAnsi" w:eastAsiaTheme="minorEastAsia" w:hAnsiTheme="minorHAnsi" w:cstheme="minorBidi"/>
                                    <w:color w:val="auto"/>
                                    <w:kern w:val="0"/>
                                    <w:sz w:val="22"/>
                                    <w:szCs w:val="22"/>
                                    <w14:ligatures w14:val="none"/>
                                    <w14:cntxtAlts w14:val="0"/>
                                  </w:rPr>
                                </w:pPr>
                                <w:hyperlink w:anchor="_Toc121475992" w:history="1">
                                  <w:r w:rsidR="00287B6A" w:rsidRPr="00933BC9">
                                    <w:rPr>
                                      <w:rStyle w:val="Lienhypertexte"/>
                                      <w:rFonts w:ascii="Marianne Light" w:eastAsia="Arial" w:hAnsi="Marianne Light" w:cs="Arial"/>
                                      <w:b/>
                                      <w:lang w:eastAsia="ar-SA"/>
                                    </w:rPr>
                                    <w:t>3.2.3</w:t>
                                  </w:r>
                                  <w:r w:rsidR="00287B6A">
                                    <w:rPr>
                                      <w:rFonts w:asciiTheme="minorHAnsi" w:eastAsiaTheme="minorEastAsia" w:hAnsiTheme="minorHAnsi" w:cstheme="minorBidi"/>
                                      <w:color w:val="auto"/>
                                      <w:kern w:val="0"/>
                                      <w:sz w:val="22"/>
                                      <w:szCs w:val="22"/>
                                      <w14:ligatures w14:val="none"/>
                                      <w14:cntxtAlts w14:val="0"/>
                                    </w:rPr>
                                    <w:tab/>
                                  </w:r>
                                  <w:r w:rsidR="00287B6A" w:rsidRPr="00933BC9">
                                    <w:rPr>
                                      <w:rStyle w:val="Lienhypertexte"/>
                                      <w:rFonts w:ascii="Marianne Light" w:eastAsia="Arial" w:hAnsi="Marianne Light" w:cs="Arial"/>
                                      <w:b/>
                                      <w:lang w:eastAsia="ar-SA"/>
                                    </w:rPr>
                                    <w:t>Gestion forestière durable et certification forestière</w:t>
                                  </w:r>
                                  <w:r w:rsidR="00287B6A">
                                    <w:rPr>
                                      <w:webHidden/>
                                    </w:rPr>
                                    <w:tab/>
                                  </w:r>
                                  <w:r w:rsidR="00287B6A">
                                    <w:rPr>
                                      <w:webHidden/>
                                    </w:rPr>
                                    <w:fldChar w:fldCharType="begin"/>
                                  </w:r>
                                  <w:r w:rsidR="00287B6A">
                                    <w:rPr>
                                      <w:webHidden/>
                                    </w:rPr>
                                    <w:instrText xml:space="preserve"> PAGEREF _Toc121475992 \h </w:instrText>
                                  </w:r>
                                  <w:r w:rsidR="00287B6A">
                                    <w:rPr>
                                      <w:webHidden/>
                                    </w:rPr>
                                  </w:r>
                                  <w:r w:rsidR="00287B6A">
                                    <w:rPr>
                                      <w:webHidden/>
                                    </w:rPr>
                                    <w:fldChar w:fldCharType="separate"/>
                                  </w:r>
                                  <w:r w:rsidR="00287B6A">
                                    <w:rPr>
                                      <w:webHidden/>
                                    </w:rPr>
                                    <w:t>7</w:t>
                                  </w:r>
                                  <w:r w:rsidR="00287B6A">
                                    <w:rPr>
                                      <w:webHidden/>
                                    </w:rPr>
                                    <w:fldChar w:fldCharType="end"/>
                                  </w:r>
                                </w:hyperlink>
                              </w:p>
                              <w:p w14:paraId="643E1F26" w14:textId="12D86829" w:rsidR="00287B6A" w:rsidRDefault="00F339A2">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1475993" w:history="1">
                                  <w:r w:rsidR="00287B6A" w:rsidRPr="00933BC9">
                                    <w:rPr>
                                      <w:rStyle w:val="Lienhypertexte"/>
                                      <w:noProof/>
                                    </w:rPr>
                                    <w:t>4.</w:t>
                                  </w:r>
                                  <w:r w:rsidR="00287B6A">
                                    <w:rPr>
                                      <w:rFonts w:asciiTheme="minorHAnsi" w:eastAsiaTheme="minorEastAsia" w:hAnsiTheme="minorHAnsi" w:cstheme="minorBidi"/>
                                      <w:b w:val="0"/>
                                      <w:noProof/>
                                      <w:color w:val="auto"/>
                                      <w:kern w:val="0"/>
                                      <w:sz w:val="22"/>
                                      <w:szCs w:val="22"/>
                                      <w14:ligatures w14:val="none"/>
                                      <w14:cntxtAlts w14:val="0"/>
                                    </w:rPr>
                                    <w:tab/>
                                  </w:r>
                                  <w:r w:rsidR="00287B6A" w:rsidRPr="00933BC9">
                                    <w:rPr>
                                      <w:rStyle w:val="Lienhypertexte"/>
                                      <w:noProof/>
                                    </w:rPr>
                                    <w:t>Rapports / documents à fournir lors de l’exécution du contrat de financement</w:t>
                                  </w:r>
                                  <w:r w:rsidR="00287B6A">
                                    <w:rPr>
                                      <w:noProof/>
                                      <w:webHidden/>
                                    </w:rPr>
                                    <w:tab/>
                                  </w:r>
                                  <w:r w:rsidR="00287B6A">
                                    <w:rPr>
                                      <w:noProof/>
                                      <w:webHidden/>
                                    </w:rPr>
                                    <w:fldChar w:fldCharType="begin"/>
                                  </w:r>
                                  <w:r w:rsidR="00287B6A">
                                    <w:rPr>
                                      <w:noProof/>
                                      <w:webHidden/>
                                    </w:rPr>
                                    <w:instrText xml:space="preserve"> PAGEREF _Toc121475993 \h </w:instrText>
                                  </w:r>
                                  <w:r w:rsidR="00287B6A">
                                    <w:rPr>
                                      <w:noProof/>
                                      <w:webHidden/>
                                    </w:rPr>
                                  </w:r>
                                  <w:r w:rsidR="00287B6A">
                                    <w:rPr>
                                      <w:noProof/>
                                      <w:webHidden/>
                                    </w:rPr>
                                    <w:fldChar w:fldCharType="separate"/>
                                  </w:r>
                                  <w:r w:rsidR="00287B6A">
                                    <w:rPr>
                                      <w:noProof/>
                                      <w:webHidden/>
                                    </w:rPr>
                                    <w:t>7</w:t>
                                  </w:r>
                                  <w:r w:rsidR="00287B6A">
                                    <w:rPr>
                                      <w:noProof/>
                                      <w:webHidden/>
                                    </w:rPr>
                                    <w:fldChar w:fldCharType="end"/>
                                  </w:r>
                                </w:hyperlink>
                              </w:p>
                              <w:p w14:paraId="0C75DC82" w14:textId="3E3DEA4B" w:rsidR="00EC22E6" w:rsidRDefault="00EC22E6">
                                <w:r>
                                  <w:rPr>
                                    <w:b/>
                                    <w:bCs/>
                                  </w:rPr>
                                  <w:fldChar w:fldCharType="end"/>
                                </w:r>
                              </w:p>
                            </w:sdtContent>
                          </w:sdt>
                          <w:p w14:paraId="52095493" w14:textId="654DAED3" w:rsidR="00EC22E6" w:rsidRDefault="00EC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14.6pt;margin-top:198.35pt;width:456.75pt;height:50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cY+AEAAM4DAAAOAAAAZHJzL2Uyb0RvYy54bWysU8tu2zAQvBfoPxC815IdO4kFy0GaNEWB&#10;9AGk/QCaoiyiJJdd0pbcr++SchwjvRXVgeBqydmd2eHqZrCG7RUGDa7m00nJmXISGu22Nf/x/eHd&#10;N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220217266"/>
                        <w:docPartObj>
                          <w:docPartGallery w:val="Table of Contents"/>
                          <w:docPartUnique/>
                        </w:docPartObj>
                      </w:sdtPr>
                      <w:sdtEndPr>
                        <w:rPr>
                          <w:b/>
                          <w:bCs/>
                        </w:rPr>
                      </w:sdtEndPr>
                      <w:sdtContent>
                        <w:p w14:paraId="772974E1" w14:textId="1540FE80" w:rsidR="00EC22E6" w:rsidRDefault="00EC22E6">
                          <w:pPr>
                            <w:pStyle w:val="En-ttedetabledesmatires"/>
                          </w:pPr>
                          <w:r>
                            <w:t>Table des matières</w:t>
                          </w:r>
                        </w:p>
                        <w:p w14:paraId="217A1FEE" w14:textId="4620E7A0" w:rsidR="00287B6A" w:rsidRDefault="00EC22E6">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1475979" w:history="1">
                            <w:r w:rsidR="00287B6A" w:rsidRPr="00933BC9">
                              <w:rPr>
                                <w:rStyle w:val="Lienhypertexte"/>
                                <w:rFonts w:eastAsia="Calibri"/>
                                <w:noProof/>
                              </w:rPr>
                              <w:t>1.</w:t>
                            </w:r>
                            <w:r w:rsidR="00287B6A">
                              <w:rPr>
                                <w:rFonts w:asciiTheme="minorHAnsi" w:eastAsiaTheme="minorEastAsia" w:hAnsiTheme="minorHAnsi" w:cstheme="minorBidi"/>
                                <w:b w:val="0"/>
                                <w:noProof/>
                                <w:color w:val="auto"/>
                                <w:kern w:val="0"/>
                                <w:sz w:val="22"/>
                                <w:szCs w:val="22"/>
                                <w14:ligatures w14:val="none"/>
                                <w14:cntxtAlts w14:val="0"/>
                              </w:rPr>
                              <w:tab/>
                            </w:r>
                            <w:r w:rsidR="00287B6A" w:rsidRPr="00933BC9">
                              <w:rPr>
                                <w:rStyle w:val="Lienhypertexte"/>
                                <w:rFonts w:eastAsia="Calibri"/>
                                <w:noProof/>
                              </w:rPr>
                              <w:t>Description détaillée de l’opération</w:t>
                            </w:r>
                            <w:r w:rsidR="00287B6A">
                              <w:rPr>
                                <w:noProof/>
                                <w:webHidden/>
                              </w:rPr>
                              <w:tab/>
                            </w:r>
                            <w:r w:rsidR="00287B6A">
                              <w:rPr>
                                <w:noProof/>
                                <w:webHidden/>
                              </w:rPr>
                              <w:fldChar w:fldCharType="begin"/>
                            </w:r>
                            <w:r w:rsidR="00287B6A">
                              <w:rPr>
                                <w:noProof/>
                                <w:webHidden/>
                              </w:rPr>
                              <w:instrText xml:space="preserve"> PAGEREF _Toc121475979 \h </w:instrText>
                            </w:r>
                            <w:r w:rsidR="00287B6A">
                              <w:rPr>
                                <w:noProof/>
                                <w:webHidden/>
                              </w:rPr>
                            </w:r>
                            <w:r w:rsidR="00287B6A">
                              <w:rPr>
                                <w:noProof/>
                                <w:webHidden/>
                              </w:rPr>
                              <w:fldChar w:fldCharType="separate"/>
                            </w:r>
                            <w:r w:rsidR="00287B6A">
                              <w:rPr>
                                <w:noProof/>
                                <w:webHidden/>
                              </w:rPr>
                              <w:t>2</w:t>
                            </w:r>
                            <w:r w:rsidR="00287B6A">
                              <w:rPr>
                                <w:noProof/>
                                <w:webHidden/>
                              </w:rPr>
                              <w:fldChar w:fldCharType="end"/>
                            </w:r>
                          </w:hyperlink>
                        </w:p>
                        <w:p w14:paraId="6527BBAF" w14:textId="28E357C8"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0" w:history="1">
                            <w:r w:rsidRPr="00933BC9">
                              <w:rPr>
                                <w:rStyle w:val="Lienhypertexte"/>
                              </w:rPr>
                              <w:t>1.1.</w:t>
                            </w:r>
                            <w:r>
                              <w:rPr>
                                <w:rFonts w:asciiTheme="minorHAnsi" w:eastAsiaTheme="minorEastAsia" w:hAnsiTheme="minorHAnsi" w:cstheme="minorBidi"/>
                                <w:color w:val="auto"/>
                                <w:kern w:val="0"/>
                                <w:sz w:val="22"/>
                                <w:szCs w:val="22"/>
                                <w14:ligatures w14:val="none"/>
                                <w14:cntxtAlts w14:val="0"/>
                              </w:rPr>
                              <w:tab/>
                            </w:r>
                            <w:r w:rsidRPr="00933BC9">
                              <w:rPr>
                                <w:rStyle w:val="Lienhypertexte"/>
                              </w:rPr>
                              <w:t>Description des activités du maître d’ouvrage</w:t>
                            </w:r>
                            <w:r>
                              <w:rPr>
                                <w:webHidden/>
                              </w:rPr>
                              <w:tab/>
                            </w:r>
                            <w:r>
                              <w:rPr>
                                <w:webHidden/>
                              </w:rPr>
                              <w:fldChar w:fldCharType="begin"/>
                            </w:r>
                            <w:r>
                              <w:rPr>
                                <w:webHidden/>
                              </w:rPr>
                              <w:instrText xml:space="preserve"> PAGEREF _Toc121475980 \h </w:instrText>
                            </w:r>
                            <w:r>
                              <w:rPr>
                                <w:webHidden/>
                              </w:rPr>
                            </w:r>
                            <w:r>
                              <w:rPr>
                                <w:webHidden/>
                              </w:rPr>
                              <w:fldChar w:fldCharType="separate"/>
                            </w:r>
                            <w:r>
                              <w:rPr>
                                <w:webHidden/>
                              </w:rPr>
                              <w:t>2</w:t>
                            </w:r>
                            <w:r>
                              <w:rPr>
                                <w:webHidden/>
                              </w:rPr>
                              <w:fldChar w:fldCharType="end"/>
                            </w:r>
                          </w:hyperlink>
                        </w:p>
                        <w:p w14:paraId="40581AB1" w14:textId="06D6E363"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1" w:history="1">
                            <w:r w:rsidRPr="00933BC9">
                              <w:rPr>
                                <w:rStyle w:val="Lienhypertexte"/>
                              </w:rPr>
                              <w:t>1.2.</w:t>
                            </w:r>
                            <w:r>
                              <w:rPr>
                                <w:rFonts w:asciiTheme="minorHAnsi" w:eastAsiaTheme="minorEastAsia" w:hAnsiTheme="minorHAnsi" w:cstheme="minorBidi"/>
                                <w:color w:val="auto"/>
                                <w:kern w:val="0"/>
                                <w:sz w:val="22"/>
                                <w:szCs w:val="22"/>
                                <w14:ligatures w14:val="none"/>
                                <w14:cntxtAlts w14:val="0"/>
                              </w:rPr>
                              <w:tab/>
                            </w:r>
                            <w:r w:rsidRPr="00933BC9">
                              <w:rPr>
                                <w:rStyle w:val="Lienhypertexte"/>
                              </w:rPr>
                              <w:t>Evolution de la capacité de transformation de l’entreprise à 5 ans et des besoins territoriaux</w:t>
                            </w:r>
                            <w:r>
                              <w:rPr>
                                <w:webHidden/>
                              </w:rPr>
                              <w:tab/>
                            </w:r>
                            <w:r>
                              <w:rPr>
                                <w:webHidden/>
                              </w:rPr>
                              <w:fldChar w:fldCharType="begin"/>
                            </w:r>
                            <w:r>
                              <w:rPr>
                                <w:webHidden/>
                              </w:rPr>
                              <w:instrText xml:space="preserve"> PAGEREF _Toc121475981 \h </w:instrText>
                            </w:r>
                            <w:r>
                              <w:rPr>
                                <w:webHidden/>
                              </w:rPr>
                            </w:r>
                            <w:r>
                              <w:rPr>
                                <w:webHidden/>
                              </w:rPr>
                              <w:fldChar w:fldCharType="separate"/>
                            </w:r>
                            <w:r>
                              <w:rPr>
                                <w:webHidden/>
                              </w:rPr>
                              <w:t>2</w:t>
                            </w:r>
                            <w:r>
                              <w:rPr>
                                <w:webHidden/>
                              </w:rPr>
                              <w:fldChar w:fldCharType="end"/>
                            </w:r>
                          </w:hyperlink>
                        </w:p>
                        <w:p w14:paraId="0F04C448" w14:textId="190F03AE"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2" w:history="1">
                            <w:r w:rsidRPr="00933BC9">
                              <w:rPr>
                                <w:rStyle w:val="Lienhypertexte"/>
                              </w:rPr>
                              <w:t>1.3.</w:t>
                            </w:r>
                            <w:r>
                              <w:rPr>
                                <w:rFonts w:asciiTheme="minorHAnsi" w:eastAsiaTheme="minorEastAsia" w:hAnsiTheme="minorHAnsi" w:cstheme="minorBidi"/>
                                <w:color w:val="auto"/>
                                <w:kern w:val="0"/>
                                <w:sz w:val="22"/>
                                <w:szCs w:val="22"/>
                                <w14:ligatures w14:val="none"/>
                                <w14:cntxtAlts w14:val="0"/>
                              </w:rPr>
                              <w:tab/>
                            </w:r>
                            <w:r w:rsidRPr="00933BC9">
                              <w:rPr>
                                <w:rStyle w:val="Lienhypertexte"/>
                              </w:rPr>
                              <w:t>Description technique des investissements</w:t>
                            </w:r>
                            <w:r>
                              <w:rPr>
                                <w:webHidden/>
                              </w:rPr>
                              <w:tab/>
                            </w:r>
                            <w:r>
                              <w:rPr>
                                <w:webHidden/>
                              </w:rPr>
                              <w:fldChar w:fldCharType="begin"/>
                            </w:r>
                            <w:r>
                              <w:rPr>
                                <w:webHidden/>
                              </w:rPr>
                              <w:instrText xml:space="preserve"> PAGEREF _Toc121475982 \h </w:instrText>
                            </w:r>
                            <w:r>
                              <w:rPr>
                                <w:webHidden/>
                              </w:rPr>
                            </w:r>
                            <w:r>
                              <w:rPr>
                                <w:webHidden/>
                              </w:rPr>
                              <w:fldChar w:fldCharType="separate"/>
                            </w:r>
                            <w:r>
                              <w:rPr>
                                <w:webHidden/>
                              </w:rPr>
                              <w:t>3</w:t>
                            </w:r>
                            <w:r>
                              <w:rPr>
                                <w:webHidden/>
                              </w:rPr>
                              <w:fldChar w:fldCharType="end"/>
                            </w:r>
                          </w:hyperlink>
                        </w:p>
                        <w:p w14:paraId="44EAB8AD" w14:textId="0888636F"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3" w:history="1">
                            <w:r w:rsidRPr="00933BC9">
                              <w:rPr>
                                <w:rStyle w:val="Lienhypertexte"/>
                              </w:rPr>
                              <w:t>1.4.</w:t>
                            </w:r>
                            <w:r>
                              <w:rPr>
                                <w:rFonts w:asciiTheme="minorHAnsi" w:eastAsiaTheme="minorEastAsia" w:hAnsiTheme="minorHAnsi" w:cstheme="minorBidi"/>
                                <w:color w:val="auto"/>
                                <w:kern w:val="0"/>
                                <w:sz w:val="22"/>
                                <w:szCs w:val="22"/>
                                <w14:ligatures w14:val="none"/>
                                <w14:cntxtAlts w14:val="0"/>
                              </w:rPr>
                              <w:tab/>
                            </w:r>
                            <w:r w:rsidRPr="00933BC9">
                              <w:rPr>
                                <w:rStyle w:val="Lienhypertexte"/>
                              </w:rPr>
                              <w:t>Dimensionnement des investissements</w:t>
                            </w:r>
                            <w:r>
                              <w:rPr>
                                <w:webHidden/>
                              </w:rPr>
                              <w:tab/>
                            </w:r>
                            <w:r>
                              <w:rPr>
                                <w:webHidden/>
                              </w:rPr>
                              <w:fldChar w:fldCharType="begin"/>
                            </w:r>
                            <w:r>
                              <w:rPr>
                                <w:webHidden/>
                              </w:rPr>
                              <w:instrText xml:space="preserve"> PAGEREF _Toc121475983 \h </w:instrText>
                            </w:r>
                            <w:r>
                              <w:rPr>
                                <w:webHidden/>
                              </w:rPr>
                            </w:r>
                            <w:r>
                              <w:rPr>
                                <w:webHidden/>
                              </w:rPr>
                              <w:fldChar w:fldCharType="separate"/>
                            </w:r>
                            <w:r>
                              <w:rPr>
                                <w:webHidden/>
                              </w:rPr>
                              <w:t>3</w:t>
                            </w:r>
                            <w:r>
                              <w:rPr>
                                <w:webHidden/>
                              </w:rPr>
                              <w:fldChar w:fldCharType="end"/>
                            </w:r>
                          </w:hyperlink>
                        </w:p>
                        <w:p w14:paraId="7BBB995D" w14:textId="630A8A2C"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4" w:history="1">
                            <w:r w:rsidRPr="00933BC9">
                              <w:rPr>
                                <w:rStyle w:val="Lienhypertexte"/>
                              </w:rPr>
                              <w:t>1.5.</w:t>
                            </w:r>
                            <w:r>
                              <w:rPr>
                                <w:rFonts w:asciiTheme="minorHAnsi" w:eastAsiaTheme="minorEastAsia" w:hAnsiTheme="minorHAnsi" w:cstheme="minorBidi"/>
                                <w:color w:val="auto"/>
                                <w:kern w:val="0"/>
                                <w:sz w:val="22"/>
                                <w:szCs w:val="22"/>
                                <w14:ligatures w14:val="none"/>
                                <w14:cntxtAlts w14:val="0"/>
                              </w:rPr>
                              <w:tab/>
                            </w:r>
                            <w:r w:rsidRPr="00933BC9">
                              <w:rPr>
                                <w:rStyle w:val="Lienhypertexte"/>
                              </w:rPr>
                              <w:t>Tableau de synthèse de l’investissement biomasse</w:t>
                            </w:r>
                            <w:r>
                              <w:rPr>
                                <w:webHidden/>
                              </w:rPr>
                              <w:tab/>
                            </w:r>
                            <w:r>
                              <w:rPr>
                                <w:webHidden/>
                              </w:rPr>
                              <w:fldChar w:fldCharType="begin"/>
                            </w:r>
                            <w:r>
                              <w:rPr>
                                <w:webHidden/>
                              </w:rPr>
                              <w:instrText xml:space="preserve"> PAGEREF _Toc121475984 \h </w:instrText>
                            </w:r>
                            <w:r>
                              <w:rPr>
                                <w:webHidden/>
                              </w:rPr>
                            </w:r>
                            <w:r>
                              <w:rPr>
                                <w:webHidden/>
                              </w:rPr>
                              <w:fldChar w:fldCharType="separate"/>
                            </w:r>
                            <w:r>
                              <w:rPr>
                                <w:webHidden/>
                              </w:rPr>
                              <w:t>4</w:t>
                            </w:r>
                            <w:r>
                              <w:rPr>
                                <w:webHidden/>
                              </w:rPr>
                              <w:fldChar w:fldCharType="end"/>
                            </w:r>
                          </w:hyperlink>
                        </w:p>
                        <w:p w14:paraId="66F780CA" w14:textId="0AE773A8"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5" w:history="1">
                            <w:r w:rsidRPr="00933BC9">
                              <w:rPr>
                                <w:rStyle w:val="Lienhypertexte"/>
                              </w:rPr>
                              <w:t>1.6.</w:t>
                            </w:r>
                            <w:r>
                              <w:rPr>
                                <w:rFonts w:asciiTheme="minorHAnsi" w:eastAsiaTheme="minorEastAsia" w:hAnsiTheme="minorHAnsi" w:cstheme="minorBidi"/>
                                <w:color w:val="auto"/>
                                <w:kern w:val="0"/>
                                <w:sz w:val="22"/>
                                <w:szCs w:val="22"/>
                                <w14:ligatures w14:val="none"/>
                                <w14:cntxtAlts w14:val="0"/>
                              </w:rPr>
                              <w:tab/>
                            </w:r>
                            <w:r w:rsidRPr="00933BC9">
                              <w:rPr>
                                <w:rStyle w:val="Lienhypertexte"/>
                              </w:rPr>
                              <w:t>Solution de référence</w:t>
                            </w:r>
                            <w:r>
                              <w:rPr>
                                <w:webHidden/>
                              </w:rPr>
                              <w:tab/>
                            </w:r>
                            <w:r>
                              <w:rPr>
                                <w:webHidden/>
                              </w:rPr>
                              <w:fldChar w:fldCharType="begin"/>
                            </w:r>
                            <w:r>
                              <w:rPr>
                                <w:webHidden/>
                              </w:rPr>
                              <w:instrText xml:space="preserve"> PAGEREF _Toc121475985 \h </w:instrText>
                            </w:r>
                            <w:r>
                              <w:rPr>
                                <w:webHidden/>
                              </w:rPr>
                            </w:r>
                            <w:r>
                              <w:rPr>
                                <w:webHidden/>
                              </w:rPr>
                              <w:fldChar w:fldCharType="separate"/>
                            </w:r>
                            <w:r>
                              <w:rPr>
                                <w:webHidden/>
                              </w:rPr>
                              <w:t>5</w:t>
                            </w:r>
                            <w:r>
                              <w:rPr>
                                <w:webHidden/>
                              </w:rPr>
                              <w:fldChar w:fldCharType="end"/>
                            </w:r>
                          </w:hyperlink>
                        </w:p>
                        <w:p w14:paraId="4014B6E6" w14:textId="65AF3A99" w:rsidR="00287B6A" w:rsidRDefault="00287B6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1475986" w:history="1">
                            <w:r w:rsidRPr="00933BC9">
                              <w:rPr>
                                <w:rStyle w:val="Lienhypertexte"/>
                                <w:noProof/>
                              </w:rPr>
                              <w:t>2.</w:t>
                            </w:r>
                            <w:r>
                              <w:rPr>
                                <w:rFonts w:asciiTheme="minorHAnsi" w:eastAsiaTheme="minorEastAsia" w:hAnsiTheme="minorHAnsi" w:cstheme="minorBidi"/>
                                <w:b w:val="0"/>
                                <w:noProof/>
                                <w:color w:val="auto"/>
                                <w:kern w:val="0"/>
                                <w:sz w:val="22"/>
                                <w:szCs w:val="22"/>
                                <w14:ligatures w14:val="none"/>
                                <w14:cntxtAlts w14:val="0"/>
                              </w:rPr>
                              <w:tab/>
                            </w:r>
                            <w:r w:rsidRPr="00933BC9">
                              <w:rPr>
                                <w:rStyle w:val="Lienhypertexte"/>
                                <w:noProof/>
                              </w:rPr>
                              <w:t>Suivi et planning du projet</w:t>
                            </w:r>
                            <w:r>
                              <w:rPr>
                                <w:noProof/>
                                <w:webHidden/>
                              </w:rPr>
                              <w:tab/>
                            </w:r>
                            <w:r>
                              <w:rPr>
                                <w:noProof/>
                                <w:webHidden/>
                              </w:rPr>
                              <w:fldChar w:fldCharType="begin"/>
                            </w:r>
                            <w:r>
                              <w:rPr>
                                <w:noProof/>
                                <w:webHidden/>
                              </w:rPr>
                              <w:instrText xml:space="preserve"> PAGEREF _Toc121475986 \h </w:instrText>
                            </w:r>
                            <w:r>
                              <w:rPr>
                                <w:noProof/>
                                <w:webHidden/>
                              </w:rPr>
                            </w:r>
                            <w:r>
                              <w:rPr>
                                <w:noProof/>
                                <w:webHidden/>
                              </w:rPr>
                              <w:fldChar w:fldCharType="separate"/>
                            </w:r>
                            <w:r>
                              <w:rPr>
                                <w:noProof/>
                                <w:webHidden/>
                              </w:rPr>
                              <w:t>5</w:t>
                            </w:r>
                            <w:r>
                              <w:rPr>
                                <w:noProof/>
                                <w:webHidden/>
                              </w:rPr>
                              <w:fldChar w:fldCharType="end"/>
                            </w:r>
                          </w:hyperlink>
                        </w:p>
                        <w:p w14:paraId="75B97682" w14:textId="0E34F1CC" w:rsidR="00287B6A" w:rsidRDefault="00287B6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1475987" w:history="1">
                            <w:r w:rsidRPr="00933BC9">
                              <w:rPr>
                                <w:rStyle w:val="Lienhypertexte"/>
                                <w:noProof/>
                              </w:rPr>
                              <w:t>3.</w:t>
                            </w:r>
                            <w:r>
                              <w:rPr>
                                <w:rFonts w:asciiTheme="minorHAnsi" w:eastAsiaTheme="minorEastAsia" w:hAnsiTheme="minorHAnsi" w:cstheme="minorBidi"/>
                                <w:b w:val="0"/>
                                <w:noProof/>
                                <w:color w:val="auto"/>
                                <w:kern w:val="0"/>
                                <w:sz w:val="22"/>
                                <w:szCs w:val="22"/>
                                <w14:ligatures w14:val="none"/>
                                <w14:cntxtAlts w14:val="0"/>
                              </w:rPr>
                              <w:tab/>
                            </w:r>
                            <w:r w:rsidRPr="00933BC9">
                              <w:rPr>
                                <w:rStyle w:val="Lienhypertexte"/>
                                <w:noProof/>
                              </w:rPr>
                              <w:t>Engagements spécifiques</w:t>
                            </w:r>
                            <w:r>
                              <w:rPr>
                                <w:noProof/>
                                <w:webHidden/>
                              </w:rPr>
                              <w:tab/>
                            </w:r>
                            <w:r>
                              <w:rPr>
                                <w:noProof/>
                                <w:webHidden/>
                              </w:rPr>
                              <w:fldChar w:fldCharType="begin"/>
                            </w:r>
                            <w:r>
                              <w:rPr>
                                <w:noProof/>
                                <w:webHidden/>
                              </w:rPr>
                              <w:instrText xml:space="preserve"> PAGEREF _Toc121475987 \h </w:instrText>
                            </w:r>
                            <w:r>
                              <w:rPr>
                                <w:noProof/>
                                <w:webHidden/>
                              </w:rPr>
                            </w:r>
                            <w:r>
                              <w:rPr>
                                <w:noProof/>
                                <w:webHidden/>
                              </w:rPr>
                              <w:fldChar w:fldCharType="separate"/>
                            </w:r>
                            <w:r>
                              <w:rPr>
                                <w:noProof/>
                                <w:webHidden/>
                              </w:rPr>
                              <w:t>6</w:t>
                            </w:r>
                            <w:r>
                              <w:rPr>
                                <w:noProof/>
                                <w:webHidden/>
                              </w:rPr>
                              <w:fldChar w:fldCharType="end"/>
                            </w:r>
                          </w:hyperlink>
                        </w:p>
                        <w:p w14:paraId="67045B13" w14:textId="6200ED24"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8" w:history="1">
                            <w:r w:rsidRPr="00933BC9">
                              <w:rPr>
                                <w:rStyle w:val="Lienhypertexte"/>
                              </w:rPr>
                              <w:t>3.1</w:t>
                            </w:r>
                            <w:r>
                              <w:rPr>
                                <w:rFonts w:asciiTheme="minorHAnsi" w:eastAsiaTheme="minorEastAsia" w:hAnsiTheme="minorHAnsi" w:cstheme="minorBidi"/>
                                <w:color w:val="auto"/>
                                <w:kern w:val="0"/>
                                <w:sz w:val="22"/>
                                <w:szCs w:val="22"/>
                                <w14:ligatures w14:val="none"/>
                                <w14:cntxtAlts w14:val="0"/>
                              </w:rPr>
                              <w:tab/>
                            </w:r>
                            <w:r w:rsidRPr="00933BC9">
                              <w:rPr>
                                <w:rStyle w:val="Lienhypertexte"/>
                              </w:rPr>
                              <w:t>Engagement sur la justification des besoins (hors bois bûche)</w:t>
                            </w:r>
                            <w:r>
                              <w:rPr>
                                <w:webHidden/>
                              </w:rPr>
                              <w:tab/>
                            </w:r>
                            <w:r>
                              <w:rPr>
                                <w:webHidden/>
                              </w:rPr>
                              <w:fldChar w:fldCharType="begin"/>
                            </w:r>
                            <w:r>
                              <w:rPr>
                                <w:webHidden/>
                              </w:rPr>
                              <w:instrText xml:space="preserve"> PAGEREF _Toc121475988 \h </w:instrText>
                            </w:r>
                            <w:r>
                              <w:rPr>
                                <w:webHidden/>
                              </w:rPr>
                            </w:r>
                            <w:r>
                              <w:rPr>
                                <w:webHidden/>
                              </w:rPr>
                              <w:fldChar w:fldCharType="separate"/>
                            </w:r>
                            <w:r>
                              <w:rPr>
                                <w:webHidden/>
                              </w:rPr>
                              <w:t>6</w:t>
                            </w:r>
                            <w:r>
                              <w:rPr>
                                <w:webHidden/>
                              </w:rPr>
                              <w:fldChar w:fldCharType="end"/>
                            </w:r>
                          </w:hyperlink>
                        </w:p>
                        <w:p w14:paraId="2D26DFDD" w14:textId="116264BF"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89" w:history="1">
                            <w:r w:rsidRPr="00933BC9">
                              <w:rPr>
                                <w:rStyle w:val="Lienhypertexte"/>
                                <w:b/>
                              </w:rPr>
                              <w:t>3.2</w:t>
                            </w:r>
                            <w:r>
                              <w:rPr>
                                <w:rFonts w:asciiTheme="minorHAnsi" w:eastAsiaTheme="minorEastAsia" w:hAnsiTheme="minorHAnsi" w:cstheme="minorBidi"/>
                                <w:color w:val="auto"/>
                                <w:kern w:val="0"/>
                                <w:sz w:val="22"/>
                                <w:szCs w:val="22"/>
                                <w14:ligatures w14:val="none"/>
                                <w14:cntxtAlts w14:val="0"/>
                              </w:rPr>
                              <w:tab/>
                            </w:r>
                            <w:r w:rsidRPr="00933BC9">
                              <w:rPr>
                                <w:rStyle w:val="Lienhypertexte"/>
                                <w:b/>
                              </w:rPr>
                              <w:t>Engagement sur la mobilisation de biomasse</w:t>
                            </w:r>
                            <w:r>
                              <w:rPr>
                                <w:webHidden/>
                              </w:rPr>
                              <w:tab/>
                            </w:r>
                            <w:r>
                              <w:rPr>
                                <w:webHidden/>
                              </w:rPr>
                              <w:fldChar w:fldCharType="begin"/>
                            </w:r>
                            <w:r>
                              <w:rPr>
                                <w:webHidden/>
                              </w:rPr>
                              <w:instrText xml:space="preserve"> PAGEREF _Toc121475989 \h </w:instrText>
                            </w:r>
                            <w:r>
                              <w:rPr>
                                <w:webHidden/>
                              </w:rPr>
                            </w:r>
                            <w:r>
                              <w:rPr>
                                <w:webHidden/>
                              </w:rPr>
                              <w:fldChar w:fldCharType="separate"/>
                            </w:r>
                            <w:r>
                              <w:rPr>
                                <w:webHidden/>
                              </w:rPr>
                              <w:t>6</w:t>
                            </w:r>
                            <w:r>
                              <w:rPr>
                                <w:webHidden/>
                              </w:rPr>
                              <w:fldChar w:fldCharType="end"/>
                            </w:r>
                          </w:hyperlink>
                        </w:p>
                        <w:p w14:paraId="4766F3B5" w14:textId="019FDB14"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90" w:history="1">
                            <w:r w:rsidRPr="00933BC9">
                              <w:rPr>
                                <w:rStyle w:val="Lienhypertexte"/>
                                <w:rFonts w:ascii="Marianne Light" w:eastAsia="Arial" w:hAnsi="Marianne Light" w:cs="Arial"/>
                                <w:b/>
                                <w:lang w:eastAsia="ar-SA"/>
                              </w:rPr>
                              <w:t>3.2.1</w:t>
                            </w:r>
                            <w:r>
                              <w:rPr>
                                <w:rFonts w:asciiTheme="minorHAnsi" w:eastAsiaTheme="minorEastAsia" w:hAnsiTheme="minorHAnsi" w:cstheme="minorBidi"/>
                                <w:color w:val="auto"/>
                                <w:kern w:val="0"/>
                                <w:sz w:val="22"/>
                                <w:szCs w:val="22"/>
                                <w14:ligatures w14:val="none"/>
                                <w14:cntxtAlts w14:val="0"/>
                              </w:rPr>
                              <w:tab/>
                            </w:r>
                            <w:r w:rsidRPr="00933BC9">
                              <w:rPr>
                                <w:rStyle w:val="Lienhypertexte"/>
                                <w:rFonts w:ascii="Marianne Light" w:hAnsi="Marianne Light"/>
                                <w:b/>
                              </w:rPr>
                              <w:t>Utili</w:t>
                            </w:r>
                            <w:r w:rsidRPr="00933BC9">
                              <w:rPr>
                                <w:rStyle w:val="Lienhypertexte"/>
                                <w:rFonts w:ascii="Marianne Light" w:eastAsia="Arial" w:hAnsi="Marianne Light" w:cs="Arial"/>
                                <w:b/>
                                <w:lang w:eastAsia="ar-SA"/>
                              </w:rPr>
                              <w:t>sation de l’équipement</w:t>
                            </w:r>
                            <w:r>
                              <w:rPr>
                                <w:webHidden/>
                              </w:rPr>
                              <w:tab/>
                            </w:r>
                            <w:r>
                              <w:rPr>
                                <w:webHidden/>
                              </w:rPr>
                              <w:fldChar w:fldCharType="begin"/>
                            </w:r>
                            <w:r>
                              <w:rPr>
                                <w:webHidden/>
                              </w:rPr>
                              <w:instrText xml:space="preserve"> PAGEREF _Toc121475990 \h </w:instrText>
                            </w:r>
                            <w:r>
                              <w:rPr>
                                <w:webHidden/>
                              </w:rPr>
                            </w:r>
                            <w:r>
                              <w:rPr>
                                <w:webHidden/>
                              </w:rPr>
                              <w:fldChar w:fldCharType="separate"/>
                            </w:r>
                            <w:r>
                              <w:rPr>
                                <w:webHidden/>
                              </w:rPr>
                              <w:t>6</w:t>
                            </w:r>
                            <w:r>
                              <w:rPr>
                                <w:webHidden/>
                              </w:rPr>
                              <w:fldChar w:fldCharType="end"/>
                            </w:r>
                          </w:hyperlink>
                        </w:p>
                        <w:p w14:paraId="53A03919" w14:textId="21FF77E9"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91" w:history="1">
                            <w:r w:rsidRPr="00933BC9">
                              <w:rPr>
                                <w:rStyle w:val="Lienhypertexte"/>
                                <w:rFonts w:ascii="Marianne Light" w:eastAsia="Arial" w:hAnsi="Marianne Light" w:cs="Arial"/>
                                <w:b/>
                                <w:lang w:eastAsia="ar-SA"/>
                              </w:rPr>
                              <w:t>3.2.2</w:t>
                            </w:r>
                            <w:r>
                              <w:rPr>
                                <w:rFonts w:asciiTheme="minorHAnsi" w:eastAsiaTheme="minorEastAsia" w:hAnsiTheme="minorHAnsi" w:cstheme="minorBidi"/>
                                <w:color w:val="auto"/>
                                <w:kern w:val="0"/>
                                <w:sz w:val="22"/>
                                <w:szCs w:val="22"/>
                                <w14:ligatures w14:val="none"/>
                                <w14:cntxtAlts w14:val="0"/>
                              </w:rPr>
                              <w:tab/>
                            </w:r>
                            <w:r w:rsidRPr="00933BC9">
                              <w:rPr>
                                <w:rStyle w:val="Lienhypertexte"/>
                                <w:rFonts w:ascii="Marianne Light" w:eastAsia="Arial" w:hAnsi="Marianne Light" w:cs="Arial"/>
                                <w:b/>
                                <w:lang w:eastAsia="ar-SA"/>
                              </w:rPr>
                              <w:t>Approvisionnement chaufferies Fonds Chaleur (hors bois bûche)</w:t>
                            </w:r>
                            <w:r>
                              <w:rPr>
                                <w:webHidden/>
                              </w:rPr>
                              <w:tab/>
                            </w:r>
                            <w:r>
                              <w:rPr>
                                <w:webHidden/>
                              </w:rPr>
                              <w:fldChar w:fldCharType="begin"/>
                            </w:r>
                            <w:r>
                              <w:rPr>
                                <w:webHidden/>
                              </w:rPr>
                              <w:instrText xml:space="preserve"> PAGEREF _Toc121475991 \h </w:instrText>
                            </w:r>
                            <w:r>
                              <w:rPr>
                                <w:webHidden/>
                              </w:rPr>
                            </w:r>
                            <w:r>
                              <w:rPr>
                                <w:webHidden/>
                              </w:rPr>
                              <w:fldChar w:fldCharType="separate"/>
                            </w:r>
                            <w:r>
                              <w:rPr>
                                <w:webHidden/>
                              </w:rPr>
                              <w:t>6</w:t>
                            </w:r>
                            <w:r>
                              <w:rPr>
                                <w:webHidden/>
                              </w:rPr>
                              <w:fldChar w:fldCharType="end"/>
                            </w:r>
                          </w:hyperlink>
                        </w:p>
                        <w:p w14:paraId="44BB65D3" w14:textId="375D542B" w:rsidR="00287B6A" w:rsidRDefault="00287B6A">
                          <w:pPr>
                            <w:pStyle w:val="TM2"/>
                            <w:rPr>
                              <w:rFonts w:asciiTheme="minorHAnsi" w:eastAsiaTheme="minorEastAsia" w:hAnsiTheme="minorHAnsi" w:cstheme="minorBidi"/>
                              <w:color w:val="auto"/>
                              <w:kern w:val="0"/>
                              <w:sz w:val="22"/>
                              <w:szCs w:val="22"/>
                              <w14:ligatures w14:val="none"/>
                              <w14:cntxtAlts w14:val="0"/>
                            </w:rPr>
                          </w:pPr>
                          <w:hyperlink w:anchor="_Toc121475992" w:history="1">
                            <w:r w:rsidRPr="00933BC9">
                              <w:rPr>
                                <w:rStyle w:val="Lienhypertexte"/>
                                <w:rFonts w:ascii="Marianne Light" w:eastAsia="Arial" w:hAnsi="Marianne Light" w:cs="Arial"/>
                                <w:b/>
                                <w:lang w:eastAsia="ar-SA"/>
                              </w:rPr>
                              <w:t>3.2.3</w:t>
                            </w:r>
                            <w:r>
                              <w:rPr>
                                <w:rFonts w:asciiTheme="minorHAnsi" w:eastAsiaTheme="minorEastAsia" w:hAnsiTheme="minorHAnsi" w:cstheme="minorBidi"/>
                                <w:color w:val="auto"/>
                                <w:kern w:val="0"/>
                                <w:sz w:val="22"/>
                                <w:szCs w:val="22"/>
                                <w14:ligatures w14:val="none"/>
                                <w14:cntxtAlts w14:val="0"/>
                              </w:rPr>
                              <w:tab/>
                            </w:r>
                            <w:r w:rsidRPr="00933BC9">
                              <w:rPr>
                                <w:rStyle w:val="Lienhypertexte"/>
                                <w:rFonts w:ascii="Marianne Light" w:eastAsia="Arial" w:hAnsi="Marianne Light" w:cs="Arial"/>
                                <w:b/>
                                <w:lang w:eastAsia="ar-SA"/>
                              </w:rPr>
                              <w:t>Gestion forestière durable et certification forestière</w:t>
                            </w:r>
                            <w:r>
                              <w:rPr>
                                <w:webHidden/>
                              </w:rPr>
                              <w:tab/>
                            </w:r>
                            <w:r>
                              <w:rPr>
                                <w:webHidden/>
                              </w:rPr>
                              <w:fldChar w:fldCharType="begin"/>
                            </w:r>
                            <w:r>
                              <w:rPr>
                                <w:webHidden/>
                              </w:rPr>
                              <w:instrText xml:space="preserve"> PAGEREF _Toc121475992 \h </w:instrText>
                            </w:r>
                            <w:r>
                              <w:rPr>
                                <w:webHidden/>
                              </w:rPr>
                            </w:r>
                            <w:r>
                              <w:rPr>
                                <w:webHidden/>
                              </w:rPr>
                              <w:fldChar w:fldCharType="separate"/>
                            </w:r>
                            <w:r>
                              <w:rPr>
                                <w:webHidden/>
                              </w:rPr>
                              <w:t>7</w:t>
                            </w:r>
                            <w:r>
                              <w:rPr>
                                <w:webHidden/>
                              </w:rPr>
                              <w:fldChar w:fldCharType="end"/>
                            </w:r>
                          </w:hyperlink>
                        </w:p>
                        <w:p w14:paraId="643E1F26" w14:textId="12D86829" w:rsidR="00287B6A" w:rsidRDefault="00287B6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121475993" w:history="1">
                            <w:r w:rsidRPr="00933BC9">
                              <w:rPr>
                                <w:rStyle w:val="Lienhypertexte"/>
                                <w:noProof/>
                              </w:rPr>
                              <w:t>4.</w:t>
                            </w:r>
                            <w:r>
                              <w:rPr>
                                <w:rFonts w:asciiTheme="minorHAnsi" w:eastAsiaTheme="minorEastAsia" w:hAnsiTheme="minorHAnsi" w:cstheme="minorBidi"/>
                                <w:b w:val="0"/>
                                <w:noProof/>
                                <w:color w:val="auto"/>
                                <w:kern w:val="0"/>
                                <w:sz w:val="22"/>
                                <w:szCs w:val="22"/>
                                <w14:ligatures w14:val="none"/>
                                <w14:cntxtAlts w14:val="0"/>
                              </w:rPr>
                              <w:tab/>
                            </w:r>
                            <w:r w:rsidRPr="00933BC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_Toc121475993 \h </w:instrText>
                            </w:r>
                            <w:r>
                              <w:rPr>
                                <w:noProof/>
                                <w:webHidden/>
                              </w:rPr>
                            </w:r>
                            <w:r>
                              <w:rPr>
                                <w:noProof/>
                                <w:webHidden/>
                              </w:rPr>
                              <w:fldChar w:fldCharType="separate"/>
                            </w:r>
                            <w:r>
                              <w:rPr>
                                <w:noProof/>
                                <w:webHidden/>
                              </w:rPr>
                              <w:t>7</w:t>
                            </w:r>
                            <w:r>
                              <w:rPr>
                                <w:noProof/>
                                <w:webHidden/>
                              </w:rPr>
                              <w:fldChar w:fldCharType="end"/>
                            </w:r>
                          </w:hyperlink>
                        </w:p>
                        <w:p w14:paraId="0C75DC82" w14:textId="3E3DEA4B" w:rsidR="00EC22E6" w:rsidRDefault="00EC22E6">
                          <w:r>
                            <w:rPr>
                              <w:b/>
                              <w:bCs/>
                            </w:rPr>
                            <w:fldChar w:fldCharType="end"/>
                          </w:r>
                        </w:p>
                      </w:sdtContent>
                    </w:sdt>
                    <w:p w14:paraId="52095493" w14:textId="654DAED3" w:rsidR="00EC22E6" w:rsidRDefault="00EC22E6"/>
                  </w:txbxContent>
                </v:textbox>
                <w10:wrap type="square" anchorx="margin"/>
              </v:shape>
            </w:pict>
          </mc:Fallback>
        </mc:AlternateContent>
      </w:r>
      <w:r w:rsidR="006712B6" w:rsidRPr="006B1608">
        <w:rPr>
          <w:noProof/>
        </w:rPr>
        <mc:AlternateContent>
          <mc:Choice Requires="wps">
            <w:drawing>
              <wp:anchor distT="45720" distB="45720" distL="114300" distR="114300" simplePos="0" relativeHeight="251673600" behindDoc="0" locked="0" layoutInCell="1" allowOverlap="1" wp14:anchorId="7D982735" wp14:editId="396910C6">
                <wp:simplePos x="0" y="0"/>
                <wp:positionH relativeFrom="margin">
                  <wp:posOffset>185420</wp:posOffset>
                </wp:positionH>
                <wp:positionV relativeFrom="paragraph">
                  <wp:posOffset>975995</wp:posOffset>
                </wp:positionV>
                <wp:extent cx="6175375" cy="12763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2763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074E7EB6" w14:textId="1882E659" w:rsidR="00EC22E6" w:rsidRDefault="00EC22E6" w:rsidP="007F0CF2">
                            <w:pPr>
                              <w:pStyle w:val="TITREPRINCIPAL1repage"/>
                            </w:pPr>
                            <w:r>
                              <w:t>Volet technique</w:t>
                            </w:r>
                            <w:r w:rsidR="00772D59">
                              <w:t xml:space="preserve"> - 2023</w:t>
                            </w:r>
                          </w:p>
                          <w:p w14:paraId="695FAF7B" w14:textId="77777777" w:rsidR="00EC22E6" w:rsidRPr="006F4488" w:rsidRDefault="00EC22E6" w:rsidP="007F0CF2">
                            <w:pPr>
                              <w:pStyle w:val="SOUS-TITREPRINCIPAL1repage"/>
                            </w:pPr>
                            <w:r>
                              <w:t>Approvisionnement biomasse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4.6pt;margin-top:76.85pt;width:486.25pt;height:10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" adj="-11796480,,5400" path="m,l3136900,,2838450,786765,,786765,,xe" fillcolor="white [3212]" stroked="f">
                <v:stroke joinstyle="miter"/>
                <v:formulas/>
                <v:path arrowok="t" o:connecttype="custom" o:connectlocs="0,0;6175375,0;5587839,1276350;0,1276350;0,0" o:connectangles="0,0,0,0,0" textboxrect="0,0,3136900,786765"/>
                <v:textbox>
                  <w:txbxContent>
                    <w:p w14:paraId="074E7EB6" w14:textId="1882E659" w:rsidR="00EC22E6" w:rsidRDefault="00EC22E6" w:rsidP="007F0CF2">
                      <w:pPr>
                        <w:pStyle w:val="TITREPRINCIPAL1repage"/>
                      </w:pPr>
                      <w:r>
                        <w:t>Volet technique</w:t>
                      </w:r>
                      <w:r w:rsidR="00772D59">
                        <w:t xml:space="preserve"> - 2023</w:t>
                      </w:r>
                    </w:p>
                    <w:p w14:paraId="695FAF7B" w14:textId="77777777" w:rsidR="00EC22E6" w:rsidRPr="006F4488" w:rsidRDefault="00EC22E6" w:rsidP="007F0CF2">
                      <w:pPr>
                        <w:pStyle w:val="SOUS-TITREPRINCIPAL1repage"/>
                      </w:pPr>
                      <w:r>
                        <w:t>Approvisionnement biomasse</w:t>
                      </w:r>
                    </w:p>
                  </w:txbxContent>
                </v:textbox>
                <w10:wrap anchorx="margin"/>
              </v:shape>
            </w:pict>
          </mc:Fallback>
        </mc:AlternateContent>
      </w:r>
      <w:r w:rsidR="006712B6" w:rsidRPr="006712B6">
        <w:rPr>
          <w:noProof/>
        </w:rPr>
        <mc:AlternateContent>
          <mc:Choice Requires="wps">
            <w:drawing>
              <wp:anchor distT="0" distB="0" distL="114300" distR="114300" simplePos="0" relativeHeight="251677696" behindDoc="1" locked="0" layoutInCell="1" allowOverlap="1" wp14:anchorId="61D7850E" wp14:editId="405BBCB2">
                <wp:simplePos x="0" y="0"/>
                <wp:positionH relativeFrom="margin">
                  <wp:posOffset>-290195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7504B" id="Rectangle 5" o:spid="_x0000_s1026" style="position:absolute;margin-left:-22.8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" filled="f" strokecolor="black [3213]" strokeweight="1.5pt">
                <w10:wrap anchorx="margin"/>
              </v:rect>
            </w:pict>
          </mc:Fallback>
        </mc:AlternateContent>
      </w:r>
      <w:r w:rsidR="006712B6" w:rsidRPr="006712B6">
        <w:rPr>
          <w:noProof/>
        </w:rPr>
        <w:drawing>
          <wp:anchor distT="0" distB="0" distL="114300" distR="114300" simplePos="0" relativeHeight="251678720" behindDoc="1" locked="0" layoutInCell="1" allowOverlap="1" wp14:anchorId="52EFA163" wp14:editId="1B4B7828">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5DAC661E" w14:textId="73C55496" w:rsidR="00295FA8" w:rsidRPr="00AD31C6" w:rsidRDefault="00A730B7" w:rsidP="00295FA8">
      <w:pPr>
        <w:shd w:val="clear" w:color="auto" w:fill="BFBFBF" w:themeFill="background1" w:themeFillShade="BF"/>
        <w:jc w:val="both"/>
        <w:rPr>
          <w:rFonts w:cs="Calibri"/>
          <w:b/>
          <w:i/>
        </w:rPr>
      </w:pPr>
      <w:r w:rsidRPr="00295FA8">
        <w:rPr>
          <w:rFonts w:eastAsia="Calibri" w:cs="Calibri"/>
          <w:bCs/>
          <w:smallCaps/>
          <w:kern w:val="0"/>
          <w:sz w:val="32"/>
          <w:szCs w:val="22"/>
          <w:lang w:eastAsia="en-US"/>
        </w:rPr>
        <w:lastRenderedPageBreak/>
        <w:t>Légende des couleurs :</w:t>
      </w:r>
      <w:r w:rsidR="00295FA8" w:rsidRPr="00295FA8">
        <w:rPr>
          <w:rFonts w:cs="Calibri"/>
          <w:b/>
          <w:i/>
          <w:color w:val="00B050"/>
        </w:rPr>
        <w:t xml:space="preserve"> Les mentions figurant en vert sont des variantes laissées à la discrétion de l’ADEME en fonction de la typologie du projet</w:t>
      </w:r>
      <w:r w:rsidR="00295FA8" w:rsidRPr="00295FA8">
        <w:rPr>
          <w:rFonts w:cs="Calibri"/>
          <w:b/>
          <w:i/>
        </w:rPr>
        <w:t xml:space="preserve">. </w:t>
      </w:r>
    </w:p>
    <w:p w14:paraId="7194C7B8" w14:textId="722EA01E" w:rsidR="00081363" w:rsidRPr="00295FA8" w:rsidRDefault="00081363" w:rsidP="00756311">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4974520"/>
      <w:bookmarkStart w:id="17" w:name="_Toc61356179"/>
      <w:bookmarkStart w:id="18" w:name="_Toc86066318"/>
      <w:bookmarkStart w:id="19" w:name="_Toc121475979"/>
      <w:r w:rsidRPr="00295FA8">
        <w:rPr>
          <w:rFonts w:eastAsia="Calibri"/>
        </w:rPr>
        <w:t xml:space="preserve">Description </w:t>
      </w:r>
      <w:bookmarkEnd w:id="0"/>
      <w:r w:rsidR="00735187" w:rsidRPr="00295FA8">
        <w:rPr>
          <w:rFonts w:eastAsia="Calibri"/>
        </w:rPr>
        <w:t xml:space="preserve">détaillée </w:t>
      </w:r>
      <w:r w:rsidRPr="00295FA8">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E3C1D32" w14:textId="1E4CAB54" w:rsidR="00947DDB" w:rsidRDefault="007F0CF2" w:rsidP="00C4273E">
      <w:pPr>
        <w:pStyle w:val="Titre2"/>
      </w:pPr>
      <w:bookmarkStart w:id="20" w:name="_Toc54974521"/>
      <w:bookmarkStart w:id="21" w:name="_Toc61356180"/>
      <w:bookmarkStart w:id="22" w:name="_Toc86066319"/>
      <w:bookmarkStart w:id="23" w:name="_Toc121475980"/>
      <w:bookmarkStart w:id="24" w:name="_Toc53494402"/>
      <w:bookmarkStart w:id="25" w:name="_Toc53494634"/>
      <w:bookmarkStart w:id="26" w:name="_Toc53494742"/>
      <w:bookmarkStart w:id="27" w:name="_Toc53494846"/>
      <w:bookmarkStart w:id="28" w:name="_Toc53497390"/>
      <w:bookmarkStart w:id="29" w:name="_Toc53664835"/>
      <w:bookmarkStart w:id="30" w:name="_Toc51062369"/>
      <w:r w:rsidRPr="00295FA8">
        <w:t xml:space="preserve">Description </w:t>
      </w:r>
      <w:r w:rsidR="00947DDB">
        <w:t>des activités du maître d’ouvrage</w:t>
      </w:r>
      <w:bookmarkEnd w:id="20"/>
      <w:bookmarkEnd w:id="21"/>
      <w:bookmarkEnd w:id="22"/>
      <w:bookmarkEnd w:id="23"/>
    </w:p>
    <w:p w14:paraId="3B7F6495" w14:textId="1EBCBF3D" w:rsidR="00947DDB" w:rsidRPr="00072040" w:rsidRDefault="00947DDB" w:rsidP="00947DDB">
      <w:pPr>
        <w:jc w:val="both"/>
        <w:rPr>
          <w:rFonts w:ascii="Marianne Light" w:hAnsi="Marianne Light"/>
          <w:bCs/>
          <w:i/>
          <w:sz w:val="18"/>
          <w:highlight w:val="lightGray"/>
        </w:rPr>
      </w:pPr>
      <w:r w:rsidRPr="00072040">
        <w:rPr>
          <w:rFonts w:ascii="Marianne Light" w:hAnsi="Marianne Light"/>
          <w:bCs/>
          <w:i/>
          <w:sz w:val="18"/>
          <w:highlight w:val="lightGray"/>
        </w:rPr>
        <w:t>Lieu d’implantation et rayon d’action, description synthétique de l’activité, volume de bois traité par an, volume contractualisé avec des installations Fonds chaleur</w:t>
      </w:r>
      <w:r w:rsidR="00935616">
        <w:rPr>
          <w:rFonts w:ascii="Marianne Light" w:hAnsi="Marianne Light"/>
          <w:bCs/>
          <w:i/>
          <w:sz w:val="18"/>
          <w:highlight w:val="lightGray"/>
        </w:rPr>
        <w:t xml:space="preserve"> ou France 2030</w:t>
      </w:r>
      <w:r w:rsidRPr="00072040">
        <w:rPr>
          <w:rFonts w:ascii="Marianne Light" w:hAnsi="Marianne Light"/>
          <w:bCs/>
          <w:i/>
          <w:sz w:val="18"/>
          <w:highlight w:val="lightGray"/>
        </w:rPr>
        <w:t>, garanties de gestion durable.</w:t>
      </w:r>
    </w:p>
    <w:p w14:paraId="214273F5" w14:textId="77777777" w:rsidR="00947DDB" w:rsidRPr="00072040" w:rsidRDefault="00947DDB" w:rsidP="00947DDB">
      <w:pPr>
        <w:shd w:val="clear" w:color="auto" w:fill="FFFFFF" w:themeFill="background1"/>
        <w:rPr>
          <w:rFonts w:ascii="Marianne Light" w:hAnsi="Marianne Light"/>
          <w:bCs/>
          <w:i/>
          <w:sz w:val="18"/>
          <w:highlight w:val="lightGray"/>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230"/>
        <w:gridCol w:w="1418"/>
      </w:tblGrid>
      <w:tr w:rsidR="00947DDB" w:rsidRPr="00A452D2" w14:paraId="2D6DE02A" w14:textId="77777777" w:rsidTr="00C377B0">
        <w:trPr>
          <w:cantSplit/>
          <w:trHeight w:val="277"/>
          <w:jc w:val="center"/>
        </w:trPr>
        <w:tc>
          <w:tcPr>
            <w:tcW w:w="2268" w:type="dxa"/>
            <w:tcBorders>
              <w:top w:val="single" w:sz="12" w:space="0" w:color="auto"/>
              <w:left w:val="single" w:sz="12" w:space="0" w:color="auto"/>
            </w:tcBorders>
            <w:vAlign w:val="center"/>
          </w:tcPr>
          <w:p w14:paraId="0D6750F4" w14:textId="77777777" w:rsidR="00947DDB" w:rsidRPr="00072040" w:rsidRDefault="00947DDB" w:rsidP="00C377B0">
            <w:pPr>
              <w:spacing w:after="0"/>
              <w:jc w:val="center"/>
              <w:rPr>
                <w:rFonts w:ascii="Marianne Light" w:hAnsi="Marianne Light"/>
                <w:sz w:val="18"/>
              </w:rPr>
            </w:pPr>
            <w:r w:rsidRPr="00072040">
              <w:rPr>
                <w:rFonts w:ascii="Marianne Light" w:hAnsi="Marianne Light"/>
                <w:sz w:val="18"/>
              </w:rPr>
              <w:t>Nombre de salariés</w:t>
            </w:r>
          </w:p>
        </w:tc>
        <w:tc>
          <w:tcPr>
            <w:tcW w:w="5230" w:type="dxa"/>
            <w:tcBorders>
              <w:top w:val="single" w:sz="12" w:space="0" w:color="auto"/>
            </w:tcBorders>
            <w:vAlign w:val="center"/>
          </w:tcPr>
          <w:p w14:paraId="4F99570A" w14:textId="77777777" w:rsidR="00947DDB" w:rsidRPr="00072040" w:rsidRDefault="00947DDB" w:rsidP="00C377B0">
            <w:pPr>
              <w:rPr>
                <w:rFonts w:ascii="Marianne Light" w:hAnsi="Marianne Light"/>
                <w:sz w:val="18"/>
              </w:rPr>
            </w:pPr>
          </w:p>
        </w:tc>
        <w:tc>
          <w:tcPr>
            <w:tcW w:w="1418" w:type="dxa"/>
            <w:tcBorders>
              <w:top w:val="single" w:sz="12" w:space="0" w:color="auto"/>
              <w:right w:val="single" w:sz="12" w:space="0" w:color="auto"/>
            </w:tcBorders>
          </w:tcPr>
          <w:p w14:paraId="48ACEF87" w14:textId="77777777" w:rsidR="00947DDB" w:rsidRPr="00072040" w:rsidRDefault="00947DDB" w:rsidP="00EC22E6">
            <w:pPr>
              <w:jc w:val="both"/>
              <w:rPr>
                <w:rFonts w:ascii="Marianne Light" w:hAnsi="Marianne Light"/>
                <w:sz w:val="18"/>
              </w:rPr>
            </w:pPr>
          </w:p>
        </w:tc>
      </w:tr>
      <w:tr w:rsidR="00947DDB" w:rsidRPr="00A452D2" w14:paraId="0166FAAE" w14:textId="77777777" w:rsidTr="00C377B0">
        <w:trPr>
          <w:cantSplit/>
          <w:trHeight w:val="277"/>
          <w:jc w:val="center"/>
        </w:trPr>
        <w:tc>
          <w:tcPr>
            <w:tcW w:w="2268" w:type="dxa"/>
            <w:tcBorders>
              <w:top w:val="single" w:sz="12" w:space="0" w:color="auto"/>
              <w:left w:val="single" w:sz="12" w:space="0" w:color="auto"/>
              <w:bottom w:val="single" w:sz="12" w:space="0" w:color="auto"/>
            </w:tcBorders>
            <w:vAlign w:val="center"/>
          </w:tcPr>
          <w:p w14:paraId="6B3D8817" w14:textId="77777777" w:rsidR="00947DDB" w:rsidRPr="00072040" w:rsidRDefault="00947DDB" w:rsidP="00C377B0">
            <w:pPr>
              <w:spacing w:after="0"/>
              <w:jc w:val="center"/>
              <w:rPr>
                <w:rFonts w:ascii="Marianne Light" w:hAnsi="Marianne Light"/>
                <w:sz w:val="18"/>
              </w:rPr>
            </w:pPr>
            <w:r w:rsidRPr="00072040">
              <w:rPr>
                <w:rFonts w:ascii="Marianne Light" w:hAnsi="Marianne Light"/>
                <w:sz w:val="18"/>
              </w:rPr>
              <w:t>Volume de bois traité</w:t>
            </w:r>
          </w:p>
          <w:p w14:paraId="329ADC95" w14:textId="77777777" w:rsidR="00947DDB" w:rsidRPr="00072040" w:rsidRDefault="00947DDB" w:rsidP="00C377B0">
            <w:pPr>
              <w:spacing w:after="0"/>
              <w:jc w:val="center"/>
              <w:rPr>
                <w:rFonts w:ascii="Marianne Light" w:hAnsi="Marianne Light"/>
                <w:sz w:val="18"/>
              </w:rPr>
            </w:pPr>
          </w:p>
        </w:tc>
        <w:tc>
          <w:tcPr>
            <w:tcW w:w="5230" w:type="dxa"/>
            <w:tcBorders>
              <w:top w:val="single" w:sz="12" w:space="0" w:color="auto"/>
              <w:bottom w:val="single" w:sz="12" w:space="0" w:color="auto"/>
            </w:tcBorders>
            <w:vAlign w:val="center"/>
          </w:tcPr>
          <w:p w14:paraId="7A0D0E47" w14:textId="3340674B" w:rsidR="00947DDB" w:rsidRPr="00072040" w:rsidRDefault="00F5204C" w:rsidP="00C377B0">
            <w:pPr>
              <w:rPr>
                <w:rFonts w:ascii="Marianne Light" w:hAnsi="Marianne Light"/>
                <w:i/>
                <w:sz w:val="18"/>
              </w:rPr>
            </w:pPr>
            <w:r>
              <w:rPr>
                <w:rFonts w:ascii="Marianne Light" w:hAnsi="Marianne Light"/>
                <w:sz w:val="18"/>
              </w:rPr>
              <w:t xml:space="preserve">Préciser </w:t>
            </w:r>
            <w:r w:rsidR="00947DDB" w:rsidRPr="00072040">
              <w:rPr>
                <w:rFonts w:ascii="Marianne Light" w:hAnsi="Marianne Light"/>
                <w:sz w:val="18"/>
              </w:rPr>
              <w:t>tonnes</w:t>
            </w:r>
            <w:r w:rsidR="00BE166B">
              <w:rPr>
                <w:rFonts w:ascii="Marianne Light" w:hAnsi="Marianne Light"/>
                <w:sz w:val="18"/>
              </w:rPr>
              <w:t xml:space="preserve"> ou stères</w:t>
            </w:r>
          </w:p>
          <w:p w14:paraId="5B6981CC" w14:textId="77777777" w:rsidR="00947DDB" w:rsidRPr="00072040" w:rsidRDefault="00947DDB" w:rsidP="00C377B0">
            <w:pPr>
              <w:pStyle w:val="Pucerond"/>
              <w:ind w:left="527"/>
            </w:pPr>
            <w:r w:rsidRPr="00072040">
              <w:t xml:space="preserve">Bois énergie, </w:t>
            </w:r>
          </w:p>
          <w:p w14:paraId="79A55D8D" w14:textId="45592C28" w:rsidR="00BE166B" w:rsidRPr="00072040" w:rsidRDefault="00BE166B" w:rsidP="00C377B0">
            <w:pPr>
              <w:pStyle w:val="Pucerond"/>
              <w:ind w:left="527"/>
            </w:pPr>
            <w:r>
              <w:t>Bois bûche</w:t>
            </w:r>
          </w:p>
        </w:tc>
        <w:tc>
          <w:tcPr>
            <w:tcW w:w="1418" w:type="dxa"/>
            <w:tcBorders>
              <w:top w:val="single" w:sz="12" w:space="0" w:color="auto"/>
              <w:bottom w:val="single" w:sz="12" w:space="0" w:color="auto"/>
              <w:right w:val="single" w:sz="12" w:space="0" w:color="auto"/>
            </w:tcBorders>
          </w:tcPr>
          <w:p w14:paraId="5802E062" w14:textId="77777777" w:rsidR="00947DDB" w:rsidRPr="00072040" w:rsidRDefault="00947DDB" w:rsidP="00EC22E6">
            <w:pPr>
              <w:jc w:val="both"/>
              <w:rPr>
                <w:rFonts w:ascii="Marianne Light" w:hAnsi="Marianne Light"/>
                <w:sz w:val="18"/>
              </w:rPr>
            </w:pPr>
          </w:p>
        </w:tc>
      </w:tr>
      <w:tr w:rsidR="00947DDB" w:rsidRPr="00A452D2" w14:paraId="0CD47486" w14:textId="77777777" w:rsidTr="00C377B0">
        <w:trPr>
          <w:cantSplit/>
          <w:trHeight w:val="277"/>
          <w:jc w:val="center"/>
        </w:trPr>
        <w:tc>
          <w:tcPr>
            <w:tcW w:w="2268" w:type="dxa"/>
            <w:tcBorders>
              <w:top w:val="single" w:sz="12" w:space="0" w:color="auto"/>
              <w:left w:val="single" w:sz="12" w:space="0" w:color="auto"/>
              <w:bottom w:val="single" w:sz="12" w:space="0" w:color="auto"/>
            </w:tcBorders>
            <w:vAlign w:val="center"/>
          </w:tcPr>
          <w:p w14:paraId="1DF3762F" w14:textId="620212F6" w:rsidR="00FE6B04" w:rsidRDefault="00947DDB" w:rsidP="00C377B0">
            <w:pPr>
              <w:spacing w:after="0"/>
              <w:jc w:val="center"/>
              <w:rPr>
                <w:rFonts w:ascii="Marianne Light" w:hAnsi="Marianne Light"/>
                <w:sz w:val="18"/>
              </w:rPr>
            </w:pPr>
            <w:r w:rsidRPr="00072040">
              <w:rPr>
                <w:rFonts w:ascii="Marianne Light" w:hAnsi="Marianne Light"/>
                <w:sz w:val="18"/>
              </w:rPr>
              <w:t xml:space="preserve">Contrats </w:t>
            </w:r>
            <w:r w:rsidRPr="00072040">
              <w:rPr>
                <w:rFonts w:ascii="Marianne Light" w:hAnsi="Marianne Light"/>
                <w:sz w:val="18"/>
              </w:rPr>
              <w:br/>
            </w:r>
            <w:r w:rsidR="00935616">
              <w:rPr>
                <w:rFonts w:ascii="Marianne Light" w:hAnsi="Marianne Light"/>
                <w:sz w:val="18"/>
              </w:rPr>
              <w:t>Fonds Chaleur (ou France 2030)</w:t>
            </w:r>
            <w:r w:rsidR="00FE6B04" w:rsidRPr="00072040">
              <w:rPr>
                <w:rFonts w:ascii="Marianne Light" w:hAnsi="Marianne Light"/>
                <w:sz w:val="18"/>
                <w:vertAlign w:val="superscript"/>
              </w:rPr>
              <w:t>1</w:t>
            </w:r>
          </w:p>
          <w:p w14:paraId="50EDC49F" w14:textId="361C4A64" w:rsidR="00947DDB" w:rsidRDefault="00FE6B04" w:rsidP="00C377B0">
            <w:pPr>
              <w:spacing w:after="0"/>
              <w:jc w:val="center"/>
              <w:rPr>
                <w:rFonts w:ascii="Marianne Light" w:hAnsi="Marianne Light"/>
                <w:sz w:val="18"/>
                <w:vertAlign w:val="superscript"/>
              </w:rPr>
            </w:pPr>
            <w:r>
              <w:rPr>
                <w:rFonts w:ascii="Marianne Light" w:hAnsi="Marianne Light"/>
                <w:sz w:val="18"/>
              </w:rPr>
              <w:t>(</w:t>
            </w:r>
            <w:proofErr w:type="gramStart"/>
            <w:r>
              <w:rPr>
                <w:rFonts w:ascii="Marianne Light" w:hAnsi="Marianne Light"/>
                <w:sz w:val="18"/>
              </w:rPr>
              <w:t>sauf</w:t>
            </w:r>
            <w:proofErr w:type="gramEnd"/>
            <w:r>
              <w:rPr>
                <w:rFonts w:ascii="Marianne Light" w:hAnsi="Marianne Light"/>
                <w:sz w:val="18"/>
              </w:rPr>
              <w:t xml:space="preserve"> bois bûche)</w:t>
            </w:r>
          </w:p>
          <w:p w14:paraId="66AB87FA" w14:textId="47494A17" w:rsidR="00FE6B04" w:rsidRPr="00072040" w:rsidRDefault="00FE6B04" w:rsidP="00C377B0">
            <w:pPr>
              <w:spacing w:after="0"/>
              <w:jc w:val="center"/>
              <w:rPr>
                <w:rFonts w:ascii="Marianne Light" w:hAnsi="Marianne Light"/>
                <w:sz w:val="18"/>
              </w:rPr>
            </w:pPr>
          </w:p>
        </w:tc>
        <w:tc>
          <w:tcPr>
            <w:tcW w:w="5230" w:type="dxa"/>
            <w:tcBorders>
              <w:top w:val="single" w:sz="12" w:space="0" w:color="auto"/>
              <w:bottom w:val="single" w:sz="12" w:space="0" w:color="auto"/>
            </w:tcBorders>
            <w:vAlign w:val="center"/>
          </w:tcPr>
          <w:p w14:paraId="6E432CE8" w14:textId="04B00F61" w:rsidR="00947DDB" w:rsidRPr="00072040" w:rsidRDefault="00947DDB" w:rsidP="00C377B0">
            <w:pPr>
              <w:rPr>
                <w:rFonts w:ascii="Marianne Light" w:hAnsi="Marianne Light"/>
                <w:sz w:val="18"/>
              </w:rPr>
            </w:pPr>
            <w:r w:rsidRPr="00072040">
              <w:rPr>
                <w:rFonts w:ascii="Marianne Light" w:hAnsi="Marianne Light"/>
                <w:sz w:val="18"/>
              </w:rPr>
              <w:t xml:space="preserve">Nombre d’installations </w:t>
            </w:r>
            <w:r w:rsidR="000503E2" w:rsidRPr="00072040">
              <w:rPr>
                <w:rFonts w:ascii="Marianne Light" w:hAnsi="Marianne Light"/>
                <w:sz w:val="18"/>
              </w:rPr>
              <w:t xml:space="preserve">(chaufferies biomasse) </w:t>
            </w:r>
            <w:r w:rsidRPr="00072040">
              <w:rPr>
                <w:rFonts w:ascii="Marianne Light" w:hAnsi="Marianne Light"/>
                <w:sz w:val="18"/>
              </w:rPr>
              <w:t>Fonds chaleur</w:t>
            </w:r>
            <w:r w:rsidR="00935616">
              <w:rPr>
                <w:rFonts w:ascii="Marianne Light" w:hAnsi="Marianne Light"/>
                <w:sz w:val="18"/>
              </w:rPr>
              <w:t xml:space="preserve"> (ou France 2030)</w:t>
            </w:r>
            <w:r w:rsidRPr="00072040">
              <w:rPr>
                <w:rFonts w:ascii="Marianne Light" w:hAnsi="Marianne Light"/>
                <w:sz w:val="18"/>
              </w:rPr>
              <w:t xml:space="preserve"> approvisionnées et quantité de bois annuel contractualisé (tonnes)</w:t>
            </w:r>
          </w:p>
        </w:tc>
        <w:tc>
          <w:tcPr>
            <w:tcW w:w="1418" w:type="dxa"/>
            <w:tcBorders>
              <w:top w:val="single" w:sz="12" w:space="0" w:color="auto"/>
              <w:bottom w:val="single" w:sz="12" w:space="0" w:color="auto"/>
              <w:right w:val="single" w:sz="12" w:space="0" w:color="auto"/>
            </w:tcBorders>
          </w:tcPr>
          <w:p w14:paraId="221EA609" w14:textId="77777777" w:rsidR="00947DDB" w:rsidRPr="00072040" w:rsidRDefault="00947DDB" w:rsidP="00EC22E6">
            <w:pPr>
              <w:jc w:val="both"/>
              <w:rPr>
                <w:rFonts w:ascii="Marianne Light" w:hAnsi="Marianne Light"/>
                <w:sz w:val="18"/>
              </w:rPr>
            </w:pPr>
          </w:p>
        </w:tc>
      </w:tr>
      <w:tr w:rsidR="00947DDB" w:rsidRPr="00A452D2" w14:paraId="33684A08" w14:textId="77777777" w:rsidTr="00C377B0">
        <w:trPr>
          <w:cantSplit/>
          <w:trHeight w:val="277"/>
          <w:jc w:val="center"/>
        </w:trPr>
        <w:tc>
          <w:tcPr>
            <w:tcW w:w="2268" w:type="dxa"/>
            <w:tcBorders>
              <w:top w:val="single" w:sz="12" w:space="0" w:color="auto"/>
              <w:left w:val="single" w:sz="12" w:space="0" w:color="auto"/>
            </w:tcBorders>
            <w:vAlign w:val="center"/>
          </w:tcPr>
          <w:p w14:paraId="4D86F692" w14:textId="6A8D11B5" w:rsidR="00947DDB" w:rsidRPr="00072040" w:rsidRDefault="00947DDB" w:rsidP="00C377B0">
            <w:pPr>
              <w:pStyle w:val="Paragraphedeliste"/>
              <w:spacing w:after="0" w:line="276" w:lineRule="auto"/>
              <w:ind w:left="0" w:right="-61"/>
              <w:contextualSpacing w:val="0"/>
              <w:jc w:val="center"/>
              <w:rPr>
                <w:rFonts w:ascii="Marianne Light" w:hAnsi="Marianne Light"/>
                <w:sz w:val="18"/>
              </w:rPr>
            </w:pPr>
            <w:r w:rsidRPr="00072040">
              <w:rPr>
                <w:rFonts w:ascii="Marianne Light" w:hAnsi="Marianne Light"/>
                <w:sz w:val="18"/>
              </w:rPr>
              <w:t>Certification forestière et adhésion à une charte garantissant la qualité du combustible</w:t>
            </w:r>
            <w:r w:rsidR="00175C4D">
              <w:rPr>
                <w:rFonts w:ascii="Marianne Light" w:hAnsi="Marianne Light"/>
                <w:sz w:val="18"/>
              </w:rPr>
              <w:t xml:space="preserve"> ou du bois bûche</w:t>
            </w:r>
          </w:p>
        </w:tc>
        <w:tc>
          <w:tcPr>
            <w:tcW w:w="5230" w:type="dxa"/>
            <w:tcBorders>
              <w:top w:val="single" w:sz="12" w:space="0" w:color="auto"/>
            </w:tcBorders>
            <w:vAlign w:val="center"/>
          </w:tcPr>
          <w:p w14:paraId="4DAE1A3A" w14:textId="77777777" w:rsidR="00947DDB" w:rsidRPr="00072040" w:rsidRDefault="00947DDB" w:rsidP="00C377B0">
            <w:pPr>
              <w:pStyle w:val="Pucerond"/>
              <w:ind w:left="470"/>
            </w:pPr>
            <w:r w:rsidRPr="00072040">
              <w:t>Fournir l’attestation d’adhésion au système PEFC ou FSC ou pour les ETF, une copie de son adhésion à la démarche «</w:t>
            </w:r>
            <w:r w:rsidRPr="00072040">
              <w:rPr>
                <w:rFonts w:ascii="Calibri" w:hAnsi="Calibri" w:cs="Calibri"/>
              </w:rPr>
              <w:t> </w:t>
            </w:r>
            <w:r w:rsidRPr="00072040">
              <w:t>engagement ETF-gestion durable de la forêt</w:t>
            </w:r>
            <w:r w:rsidRPr="00072040">
              <w:rPr>
                <w:rFonts w:ascii="Calibri" w:hAnsi="Calibri" w:cs="Calibri"/>
              </w:rPr>
              <w:t> </w:t>
            </w:r>
            <w:r w:rsidRPr="00072040">
              <w:rPr>
                <w:rFonts w:cs="Marianne Light"/>
              </w:rPr>
              <w:t>»</w:t>
            </w:r>
          </w:p>
          <w:p w14:paraId="2B30FF15" w14:textId="7D20B893" w:rsidR="00947DDB" w:rsidRPr="00072040" w:rsidRDefault="00947DDB" w:rsidP="00C377B0">
            <w:pPr>
              <w:pStyle w:val="Pucerond"/>
              <w:ind w:left="470"/>
            </w:pPr>
            <w:r w:rsidRPr="00072040">
              <w:t xml:space="preserve">% de bois énergie </w:t>
            </w:r>
            <w:r w:rsidR="00BE166B">
              <w:t xml:space="preserve">ou bois bûche </w:t>
            </w:r>
            <w:r w:rsidRPr="00072040">
              <w:t>certifié</w:t>
            </w:r>
          </w:p>
          <w:p w14:paraId="11B6A492" w14:textId="398C8484" w:rsidR="00947DDB" w:rsidRPr="00072040" w:rsidRDefault="00947DDB" w:rsidP="00C377B0">
            <w:pPr>
              <w:pStyle w:val="Pucerond"/>
              <w:ind w:left="470"/>
            </w:pPr>
            <w:r w:rsidRPr="00072040">
              <w:t xml:space="preserve">Fournir l’adhésion à une charte </w:t>
            </w:r>
            <w:r w:rsidR="00BE166B">
              <w:t xml:space="preserve">ou une marque </w:t>
            </w:r>
            <w:r w:rsidRPr="00072040">
              <w:t>garantissant la qualité du combustible</w:t>
            </w:r>
            <w:r w:rsidR="00BE166B">
              <w:t xml:space="preserve"> ou du bois bûche</w:t>
            </w:r>
          </w:p>
        </w:tc>
        <w:tc>
          <w:tcPr>
            <w:tcW w:w="1418" w:type="dxa"/>
            <w:tcBorders>
              <w:top w:val="single" w:sz="12" w:space="0" w:color="auto"/>
              <w:right w:val="single" w:sz="12" w:space="0" w:color="auto"/>
            </w:tcBorders>
          </w:tcPr>
          <w:p w14:paraId="26D423A5" w14:textId="77777777" w:rsidR="00947DDB" w:rsidRPr="00072040" w:rsidRDefault="00947DDB" w:rsidP="00EC22E6">
            <w:pPr>
              <w:jc w:val="both"/>
              <w:rPr>
                <w:rFonts w:ascii="Marianne Light" w:hAnsi="Marianne Light"/>
                <w:sz w:val="18"/>
              </w:rPr>
            </w:pPr>
          </w:p>
        </w:tc>
      </w:tr>
    </w:tbl>
    <w:p w14:paraId="439B6506" w14:textId="77777777" w:rsidR="00947DDB" w:rsidRPr="00072040" w:rsidRDefault="00947DDB" w:rsidP="00947DDB">
      <w:pPr>
        <w:rPr>
          <w:rFonts w:ascii="Marianne Light" w:hAnsi="Marianne Light"/>
          <w:sz w:val="18"/>
          <w:lang w:eastAsia="en-US"/>
        </w:rPr>
      </w:pPr>
    </w:p>
    <w:p w14:paraId="26DF20A4" w14:textId="164A7753" w:rsidR="00703950" w:rsidRDefault="00703950" w:rsidP="00C4273E">
      <w:pPr>
        <w:pStyle w:val="Titre2"/>
      </w:pPr>
      <w:bookmarkStart w:id="31" w:name="_Toc54974522"/>
      <w:bookmarkStart w:id="32" w:name="_Toc61356181"/>
      <w:bookmarkStart w:id="33" w:name="_Toc86066320"/>
      <w:bookmarkStart w:id="34" w:name="_Toc121475981"/>
      <w:r>
        <w:t>Evolution de la capacité de transformation de l’entreprise à 5 ans et des besoins territoriaux</w:t>
      </w:r>
      <w:bookmarkEnd w:id="31"/>
      <w:bookmarkEnd w:id="32"/>
      <w:bookmarkEnd w:id="33"/>
      <w:bookmarkEnd w:id="34"/>
    </w:p>
    <w:p w14:paraId="014F9733" w14:textId="77777777" w:rsidR="00703950" w:rsidRPr="00072040" w:rsidRDefault="00703950" w:rsidP="00703950">
      <w:pPr>
        <w:jc w:val="both"/>
        <w:rPr>
          <w:rFonts w:ascii="Marianne Light" w:hAnsi="Marianne Light" w:cs="Calibri"/>
          <w:i/>
          <w:sz w:val="18"/>
        </w:rPr>
      </w:pPr>
      <w:r w:rsidRPr="00072040">
        <w:rPr>
          <w:rFonts w:ascii="Marianne Light" w:hAnsi="Marianne Light" w:cs="Calibri"/>
          <w:i/>
          <w:sz w:val="18"/>
          <w:highlight w:val="lightGray"/>
        </w:rPr>
        <w:t>Evolution prévisionnelle à 5 ans des capacités de transformation de l’entreprise selon les catégories Bois d’œuvre, Bois industrie, Bois énergie, nombre d’emplois créés.</w:t>
      </w:r>
    </w:p>
    <w:tbl>
      <w:tblPr>
        <w:tblStyle w:val="Grilledutableau"/>
        <w:tblW w:w="0" w:type="auto"/>
        <w:tblInd w:w="567" w:type="dxa"/>
        <w:tblLook w:val="04A0" w:firstRow="1" w:lastRow="0" w:firstColumn="1" w:lastColumn="0" w:noHBand="0" w:noVBand="1"/>
      </w:tblPr>
      <w:tblGrid>
        <w:gridCol w:w="764"/>
        <w:gridCol w:w="3260"/>
        <w:gridCol w:w="3544"/>
      </w:tblGrid>
      <w:tr w:rsidR="00703950" w:rsidRPr="00A452D2" w14:paraId="489585F3" w14:textId="77777777" w:rsidTr="00287B6A">
        <w:tc>
          <w:tcPr>
            <w:tcW w:w="764" w:type="dxa"/>
          </w:tcPr>
          <w:p w14:paraId="65683B8B" w14:textId="77777777" w:rsidR="00703950" w:rsidRPr="00072040" w:rsidRDefault="00703950" w:rsidP="00C377B0">
            <w:pPr>
              <w:tabs>
                <w:tab w:val="left" w:pos="567"/>
              </w:tabs>
              <w:spacing w:after="0"/>
              <w:jc w:val="both"/>
              <w:rPr>
                <w:rFonts w:ascii="Marianne Light" w:hAnsi="Marianne Light"/>
                <w:i/>
                <w:sz w:val="18"/>
              </w:rPr>
            </w:pPr>
          </w:p>
        </w:tc>
        <w:tc>
          <w:tcPr>
            <w:tcW w:w="3260" w:type="dxa"/>
          </w:tcPr>
          <w:p w14:paraId="6AC1304A" w14:textId="57D71E98" w:rsidR="00703950" w:rsidRPr="00072040" w:rsidRDefault="00703950" w:rsidP="00BE166B">
            <w:pPr>
              <w:tabs>
                <w:tab w:val="left" w:pos="567"/>
              </w:tabs>
              <w:spacing w:after="0"/>
              <w:jc w:val="center"/>
              <w:rPr>
                <w:rFonts w:ascii="Marianne Light" w:hAnsi="Marianne Light"/>
                <w:i/>
                <w:sz w:val="18"/>
              </w:rPr>
            </w:pPr>
            <w:r w:rsidRPr="00072040">
              <w:rPr>
                <w:rFonts w:ascii="Marianne Light" w:hAnsi="Marianne Light"/>
                <w:i/>
                <w:sz w:val="18"/>
              </w:rPr>
              <w:t>Capacité actuelle (tonnes</w:t>
            </w:r>
            <w:r w:rsidR="00BE166B">
              <w:rPr>
                <w:rFonts w:cs="Calibri"/>
                <w:i/>
                <w:sz w:val="18"/>
              </w:rPr>
              <w:t> /Stères)</w:t>
            </w:r>
          </w:p>
        </w:tc>
        <w:tc>
          <w:tcPr>
            <w:tcW w:w="3544" w:type="dxa"/>
          </w:tcPr>
          <w:p w14:paraId="106688A9" w14:textId="737103EC" w:rsidR="00703950" w:rsidRPr="00072040" w:rsidRDefault="00703950" w:rsidP="00C377B0">
            <w:pPr>
              <w:tabs>
                <w:tab w:val="left" w:pos="567"/>
              </w:tabs>
              <w:spacing w:after="0"/>
              <w:jc w:val="center"/>
              <w:rPr>
                <w:rFonts w:ascii="Marianne Light" w:hAnsi="Marianne Light"/>
                <w:i/>
                <w:sz w:val="18"/>
              </w:rPr>
            </w:pPr>
            <w:r w:rsidRPr="00072040">
              <w:rPr>
                <w:rFonts w:ascii="Marianne Light" w:hAnsi="Marianne Light"/>
                <w:i/>
                <w:sz w:val="18"/>
              </w:rPr>
              <w:t>Capacité estimée à 5 ans (tonnes</w:t>
            </w:r>
            <w:r w:rsidR="00BE166B">
              <w:rPr>
                <w:rFonts w:ascii="Marianne Light" w:hAnsi="Marianne Light"/>
                <w:i/>
                <w:sz w:val="18"/>
              </w:rPr>
              <w:t>/stères</w:t>
            </w:r>
            <w:r w:rsidRPr="00072040">
              <w:rPr>
                <w:rFonts w:ascii="Marianne Light" w:hAnsi="Marianne Light"/>
                <w:i/>
                <w:sz w:val="18"/>
              </w:rPr>
              <w:t>)</w:t>
            </w:r>
          </w:p>
        </w:tc>
      </w:tr>
      <w:tr w:rsidR="002209D1" w:rsidRPr="00A452D2" w14:paraId="2ED2A969" w14:textId="77777777" w:rsidTr="00287B6A">
        <w:tc>
          <w:tcPr>
            <w:tcW w:w="764" w:type="dxa"/>
          </w:tcPr>
          <w:p w14:paraId="2B408ADA" w14:textId="485099BF" w:rsidR="002209D1" w:rsidRPr="00072040" w:rsidRDefault="002209D1" w:rsidP="00C377B0">
            <w:pPr>
              <w:tabs>
                <w:tab w:val="left" w:pos="567"/>
              </w:tabs>
              <w:spacing w:after="0"/>
              <w:jc w:val="both"/>
              <w:rPr>
                <w:rFonts w:ascii="Marianne Light" w:hAnsi="Marianne Light"/>
                <w:i/>
                <w:sz w:val="18"/>
              </w:rPr>
            </w:pPr>
            <w:r w:rsidRPr="00072040">
              <w:rPr>
                <w:rFonts w:ascii="Marianne Light" w:hAnsi="Marianne Light"/>
                <w:i/>
                <w:sz w:val="18"/>
              </w:rPr>
              <w:t xml:space="preserve">BE    </w:t>
            </w:r>
          </w:p>
        </w:tc>
        <w:tc>
          <w:tcPr>
            <w:tcW w:w="3260" w:type="dxa"/>
          </w:tcPr>
          <w:p w14:paraId="661BA349" w14:textId="77777777" w:rsidR="002209D1" w:rsidRPr="00072040" w:rsidRDefault="002209D1" w:rsidP="00C377B0">
            <w:pPr>
              <w:tabs>
                <w:tab w:val="left" w:pos="567"/>
              </w:tabs>
              <w:spacing w:after="0"/>
              <w:jc w:val="both"/>
              <w:rPr>
                <w:rFonts w:ascii="Marianne Light" w:hAnsi="Marianne Light"/>
                <w:i/>
                <w:sz w:val="18"/>
              </w:rPr>
            </w:pPr>
          </w:p>
        </w:tc>
        <w:tc>
          <w:tcPr>
            <w:tcW w:w="3544" w:type="dxa"/>
          </w:tcPr>
          <w:p w14:paraId="4D541C68" w14:textId="77777777" w:rsidR="002209D1" w:rsidRPr="00072040" w:rsidRDefault="002209D1" w:rsidP="00C377B0">
            <w:pPr>
              <w:tabs>
                <w:tab w:val="left" w:pos="567"/>
              </w:tabs>
              <w:spacing w:after="0"/>
              <w:jc w:val="both"/>
              <w:rPr>
                <w:rFonts w:ascii="Marianne Light" w:hAnsi="Marianne Light"/>
                <w:i/>
                <w:sz w:val="18"/>
              </w:rPr>
            </w:pPr>
          </w:p>
        </w:tc>
      </w:tr>
      <w:tr w:rsidR="002209D1" w:rsidRPr="00A452D2" w14:paraId="05DD2068" w14:textId="77777777" w:rsidTr="00287B6A">
        <w:tc>
          <w:tcPr>
            <w:tcW w:w="764" w:type="dxa"/>
          </w:tcPr>
          <w:p w14:paraId="62B9DCA3" w14:textId="2D407AC3" w:rsidR="002209D1" w:rsidRPr="00072040" w:rsidRDefault="002209D1" w:rsidP="00C377B0">
            <w:pPr>
              <w:tabs>
                <w:tab w:val="left" w:pos="567"/>
              </w:tabs>
              <w:spacing w:after="0"/>
              <w:jc w:val="both"/>
              <w:rPr>
                <w:rFonts w:ascii="Marianne Light" w:hAnsi="Marianne Light"/>
                <w:i/>
                <w:sz w:val="18"/>
              </w:rPr>
            </w:pPr>
            <w:r>
              <w:rPr>
                <w:rFonts w:ascii="Marianne Light" w:hAnsi="Marianne Light"/>
                <w:i/>
                <w:sz w:val="18"/>
              </w:rPr>
              <w:t>Bois bûche</w:t>
            </w:r>
          </w:p>
        </w:tc>
        <w:tc>
          <w:tcPr>
            <w:tcW w:w="3260" w:type="dxa"/>
          </w:tcPr>
          <w:p w14:paraId="0F523B99" w14:textId="77777777" w:rsidR="002209D1" w:rsidRPr="00072040" w:rsidRDefault="002209D1" w:rsidP="00C377B0">
            <w:pPr>
              <w:tabs>
                <w:tab w:val="left" w:pos="567"/>
              </w:tabs>
              <w:spacing w:after="0"/>
              <w:jc w:val="both"/>
              <w:rPr>
                <w:rFonts w:ascii="Marianne Light" w:hAnsi="Marianne Light"/>
                <w:i/>
                <w:sz w:val="18"/>
              </w:rPr>
            </w:pPr>
          </w:p>
        </w:tc>
        <w:tc>
          <w:tcPr>
            <w:tcW w:w="3544" w:type="dxa"/>
          </w:tcPr>
          <w:p w14:paraId="60C52303" w14:textId="77777777" w:rsidR="002209D1" w:rsidRPr="00072040" w:rsidRDefault="002209D1" w:rsidP="00C377B0">
            <w:pPr>
              <w:tabs>
                <w:tab w:val="left" w:pos="567"/>
              </w:tabs>
              <w:spacing w:after="0"/>
              <w:jc w:val="both"/>
              <w:rPr>
                <w:rFonts w:ascii="Marianne Light" w:hAnsi="Marianne Light"/>
                <w:i/>
                <w:sz w:val="18"/>
              </w:rPr>
            </w:pPr>
          </w:p>
        </w:tc>
      </w:tr>
    </w:tbl>
    <w:p w14:paraId="2B6AB0CA" w14:textId="4771B1D4" w:rsidR="00703950" w:rsidRPr="00072040" w:rsidRDefault="00703950" w:rsidP="00E25B9A">
      <w:pPr>
        <w:pStyle w:val="Pucenoir"/>
        <w:spacing w:before="240"/>
        <w:rPr>
          <w:highlight w:val="lightGray"/>
        </w:rPr>
      </w:pPr>
      <w:r w:rsidRPr="00072040">
        <w:rPr>
          <w:highlight w:val="lightGray"/>
        </w:rPr>
        <w:t xml:space="preserve">Lien de l’entreprise avec des chaufferies </w:t>
      </w:r>
      <w:r w:rsidR="00935616">
        <w:rPr>
          <w:highlight w:val="lightGray"/>
        </w:rPr>
        <w:t>Fonds Chaleur (ou France 2030)</w:t>
      </w:r>
      <w:r w:rsidRPr="00072040">
        <w:rPr>
          <w:rStyle w:val="Appelnotedebasdep"/>
          <w:i/>
          <w:highlight w:val="lightGray"/>
        </w:rPr>
        <w:footnoteReference w:id="1"/>
      </w:r>
      <w:r w:rsidR="00175C4D">
        <w:rPr>
          <w:highlight w:val="lightGray"/>
        </w:rPr>
        <w:t xml:space="preserve"> (hors bois bûche)</w:t>
      </w:r>
    </w:p>
    <w:tbl>
      <w:tblPr>
        <w:tblStyle w:val="Grilledutableau"/>
        <w:tblW w:w="9128" w:type="dxa"/>
        <w:tblInd w:w="137" w:type="dxa"/>
        <w:tblLook w:val="04A0" w:firstRow="1" w:lastRow="0" w:firstColumn="1" w:lastColumn="0" w:noHBand="0" w:noVBand="1"/>
      </w:tblPr>
      <w:tblGrid>
        <w:gridCol w:w="2835"/>
        <w:gridCol w:w="2234"/>
        <w:gridCol w:w="4059"/>
      </w:tblGrid>
      <w:tr w:rsidR="00703950" w:rsidRPr="00A452D2" w14:paraId="43CE9E87" w14:textId="77777777" w:rsidTr="00EC22E6">
        <w:tc>
          <w:tcPr>
            <w:tcW w:w="2835" w:type="dxa"/>
          </w:tcPr>
          <w:p w14:paraId="09926074" w14:textId="32630FBD"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 xml:space="preserve">Nom et lieu de la chaufferie aidée par le </w:t>
            </w:r>
            <w:r w:rsidR="00935616">
              <w:rPr>
                <w:rFonts w:ascii="Marianne Light" w:hAnsi="Marianne Light"/>
                <w:i/>
                <w:sz w:val="18"/>
              </w:rPr>
              <w:t>Fonds Chaleur (ou France 2030)</w:t>
            </w:r>
          </w:p>
        </w:tc>
        <w:tc>
          <w:tcPr>
            <w:tcW w:w="2234" w:type="dxa"/>
          </w:tcPr>
          <w:p w14:paraId="4F8AFC0F" w14:textId="77777777"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En fonctionnement ou prévisionnelle</w:t>
            </w:r>
          </w:p>
        </w:tc>
        <w:tc>
          <w:tcPr>
            <w:tcW w:w="4059" w:type="dxa"/>
          </w:tcPr>
          <w:p w14:paraId="21F4B4F3" w14:textId="77777777" w:rsidR="00703950" w:rsidRPr="00072040" w:rsidRDefault="00703950" w:rsidP="00EC22E6">
            <w:pPr>
              <w:tabs>
                <w:tab w:val="left" w:pos="0"/>
              </w:tabs>
              <w:jc w:val="center"/>
              <w:rPr>
                <w:rFonts w:ascii="Marianne Light" w:hAnsi="Marianne Light"/>
                <w:i/>
                <w:sz w:val="18"/>
              </w:rPr>
            </w:pPr>
            <w:r w:rsidRPr="00072040">
              <w:rPr>
                <w:rFonts w:ascii="Marianne Light" w:hAnsi="Marianne Light"/>
                <w:i/>
                <w:sz w:val="18"/>
              </w:rPr>
              <w:t>Tonnage de BE/an contractualisé par nature de combustible</w:t>
            </w:r>
          </w:p>
        </w:tc>
      </w:tr>
      <w:tr w:rsidR="00703950" w:rsidRPr="00A452D2" w14:paraId="3403F1F6" w14:textId="77777777" w:rsidTr="00EC22E6">
        <w:tc>
          <w:tcPr>
            <w:tcW w:w="2835" w:type="dxa"/>
          </w:tcPr>
          <w:p w14:paraId="68A4691F" w14:textId="77777777" w:rsidR="00703950" w:rsidRPr="00072040" w:rsidRDefault="00703950" w:rsidP="00EC22E6">
            <w:pPr>
              <w:tabs>
                <w:tab w:val="left" w:pos="567"/>
              </w:tabs>
              <w:jc w:val="both"/>
              <w:rPr>
                <w:rFonts w:ascii="Marianne Light" w:hAnsi="Marianne Light"/>
                <w:i/>
                <w:sz w:val="18"/>
              </w:rPr>
            </w:pPr>
          </w:p>
        </w:tc>
        <w:tc>
          <w:tcPr>
            <w:tcW w:w="2234" w:type="dxa"/>
          </w:tcPr>
          <w:p w14:paraId="0661C06D" w14:textId="77777777" w:rsidR="00703950" w:rsidRPr="00072040" w:rsidRDefault="00703950" w:rsidP="00EC22E6">
            <w:pPr>
              <w:tabs>
                <w:tab w:val="left" w:pos="567"/>
              </w:tabs>
              <w:jc w:val="both"/>
              <w:rPr>
                <w:rFonts w:ascii="Marianne Light" w:hAnsi="Marianne Light"/>
                <w:i/>
                <w:sz w:val="18"/>
              </w:rPr>
            </w:pPr>
          </w:p>
        </w:tc>
        <w:tc>
          <w:tcPr>
            <w:tcW w:w="4059" w:type="dxa"/>
          </w:tcPr>
          <w:p w14:paraId="6F1FDA3B" w14:textId="77777777" w:rsidR="00703950" w:rsidRPr="00072040" w:rsidRDefault="00703950" w:rsidP="00EC22E6">
            <w:pPr>
              <w:tabs>
                <w:tab w:val="left" w:pos="567"/>
              </w:tabs>
              <w:jc w:val="both"/>
              <w:rPr>
                <w:rFonts w:ascii="Marianne Light" w:hAnsi="Marianne Light"/>
                <w:i/>
                <w:sz w:val="18"/>
              </w:rPr>
            </w:pPr>
          </w:p>
        </w:tc>
      </w:tr>
      <w:tr w:rsidR="00703950" w:rsidRPr="00A452D2" w14:paraId="5A23395F" w14:textId="77777777" w:rsidTr="00EC22E6">
        <w:tc>
          <w:tcPr>
            <w:tcW w:w="2835" w:type="dxa"/>
          </w:tcPr>
          <w:p w14:paraId="16662CD5" w14:textId="77777777" w:rsidR="00703950" w:rsidRPr="00072040" w:rsidRDefault="00703950" w:rsidP="00EC22E6">
            <w:pPr>
              <w:tabs>
                <w:tab w:val="left" w:pos="567"/>
              </w:tabs>
              <w:jc w:val="both"/>
              <w:rPr>
                <w:rFonts w:ascii="Marianne Light" w:hAnsi="Marianne Light"/>
                <w:i/>
                <w:sz w:val="18"/>
              </w:rPr>
            </w:pPr>
          </w:p>
        </w:tc>
        <w:tc>
          <w:tcPr>
            <w:tcW w:w="2234" w:type="dxa"/>
          </w:tcPr>
          <w:p w14:paraId="68D29F46" w14:textId="77777777" w:rsidR="00703950" w:rsidRPr="00072040" w:rsidRDefault="00703950" w:rsidP="00EC22E6">
            <w:pPr>
              <w:tabs>
                <w:tab w:val="left" w:pos="567"/>
              </w:tabs>
              <w:jc w:val="both"/>
              <w:rPr>
                <w:rFonts w:ascii="Marianne Light" w:hAnsi="Marianne Light"/>
                <w:i/>
                <w:sz w:val="18"/>
              </w:rPr>
            </w:pPr>
          </w:p>
        </w:tc>
        <w:tc>
          <w:tcPr>
            <w:tcW w:w="4059" w:type="dxa"/>
          </w:tcPr>
          <w:p w14:paraId="73352D99" w14:textId="77777777" w:rsidR="00703950" w:rsidRPr="00072040" w:rsidRDefault="00703950" w:rsidP="00EC22E6">
            <w:pPr>
              <w:tabs>
                <w:tab w:val="left" w:pos="567"/>
              </w:tabs>
              <w:jc w:val="both"/>
              <w:rPr>
                <w:rFonts w:ascii="Marianne Light" w:hAnsi="Marianne Light"/>
                <w:i/>
                <w:sz w:val="18"/>
              </w:rPr>
            </w:pPr>
          </w:p>
        </w:tc>
      </w:tr>
      <w:tr w:rsidR="00703950" w:rsidRPr="00A452D2" w14:paraId="5BC560BE" w14:textId="77777777" w:rsidTr="00EC22E6">
        <w:tc>
          <w:tcPr>
            <w:tcW w:w="2835" w:type="dxa"/>
          </w:tcPr>
          <w:p w14:paraId="145CD5D8" w14:textId="77777777" w:rsidR="00703950" w:rsidRPr="00072040" w:rsidRDefault="00703950" w:rsidP="00EC22E6">
            <w:pPr>
              <w:tabs>
                <w:tab w:val="left" w:pos="567"/>
              </w:tabs>
              <w:jc w:val="both"/>
              <w:rPr>
                <w:rFonts w:ascii="Marianne Light" w:hAnsi="Marianne Light"/>
                <w:i/>
                <w:sz w:val="18"/>
              </w:rPr>
            </w:pPr>
          </w:p>
        </w:tc>
        <w:tc>
          <w:tcPr>
            <w:tcW w:w="2234" w:type="dxa"/>
          </w:tcPr>
          <w:p w14:paraId="48847B43" w14:textId="77777777" w:rsidR="00703950" w:rsidRPr="00072040" w:rsidRDefault="00703950" w:rsidP="00EC22E6">
            <w:pPr>
              <w:tabs>
                <w:tab w:val="left" w:pos="567"/>
              </w:tabs>
              <w:jc w:val="both"/>
              <w:rPr>
                <w:rFonts w:ascii="Marianne Light" w:hAnsi="Marianne Light"/>
                <w:i/>
                <w:sz w:val="18"/>
              </w:rPr>
            </w:pPr>
          </w:p>
        </w:tc>
        <w:tc>
          <w:tcPr>
            <w:tcW w:w="4059" w:type="dxa"/>
          </w:tcPr>
          <w:p w14:paraId="1D79913C" w14:textId="77777777" w:rsidR="00703950" w:rsidRPr="00072040" w:rsidRDefault="00703950" w:rsidP="00EC22E6">
            <w:pPr>
              <w:tabs>
                <w:tab w:val="left" w:pos="567"/>
              </w:tabs>
              <w:jc w:val="both"/>
              <w:rPr>
                <w:rFonts w:ascii="Marianne Light" w:hAnsi="Marianne Light"/>
                <w:i/>
                <w:sz w:val="18"/>
              </w:rPr>
            </w:pPr>
          </w:p>
        </w:tc>
      </w:tr>
    </w:tbl>
    <w:p w14:paraId="3E1D50D6" w14:textId="77777777" w:rsidR="00703950" w:rsidRPr="00072040" w:rsidRDefault="00703950" w:rsidP="00703950">
      <w:pPr>
        <w:shd w:val="clear" w:color="auto" w:fill="FFFFFF" w:themeFill="background1"/>
        <w:jc w:val="both"/>
        <w:rPr>
          <w:rFonts w:ascii="Marianne Light" w:hAnsi="Marianne Light" w:cs="Calibri"/>
          <w:i/>
          <w:sz w:val="18"/>
          <w:highlight w:val="lightGray"/>
        </w:rPr>
      </w:pPr>
    </w:p>
    <w:p w14:paraId="05B2E63B" w14:textId="77777777" w:rsidR="00703950" w:rsidRPr="00072040" w:rsidRDefault="00703950" w:rsidP="00703950">
      <w:pPr>
        <w:shd w:val="clear" w:color="auto" w:fill="FFFFFF" w:themeFill="background1"/>
        <w:jc w:val="both"/>
        <w:rPr>
          <w:rFonts w:ascii="Marianne Light" w:hAnsi="Marianne Light"/>
          <w:i/>
          <w:sz w:val="18"/>
        </w:rPr>
      </w:pPr>
      <w:r w:rsidRPr="00072040">
        <w:rPr>
          <w:rFonts w:ascii="Marianne Light" w:hAnsi="Marianne Light"/>
          <w:i/>
          <w:sz w:val="18"/>
          <w:highlight w:val="lightGray"/>
        </w:rPr>
        <w:t>A fournir</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6660"/>
      </w:tblGrid>
      <w:tr w:rsidR="00703950" w:rsidRPr="00A452D2" w14:paraId="4F3DCDC2" w14:textId="77777777" w:rsidTr="00EC22E6">
        <w:trPr>
          <w:cantSplit/>
          <w:trHeight w:val="277"/>
          <w:jc w:val="center"/>
        </w:trPr>
        <w:tc>
          <w:tcPr>
            <w:tcW w:w="2164" w:type="dxa"/>
            <w:tcBorders>
              <w:top w:val="single" w:sz="12" w:space="0" w:color="auto"/>
              <w:left w:val="single" w:sz="12" w:space="0" w:color="auto"/>
              <w:bottom w:val="single" w:sz="12" w:space="0" w:color="auto"/>
            </w:tcBorders>
            <w:vAlign w:val="center"/>
          </w:tcPr>
          <w:p w14:paraId="3B3719A9" w14:textId="76549BBE" w:rsidR="00703950" w:rsidRPr="00072040" w:rsidRDefault="00703950" w:rsidP="00EC22E6">
            <w:pPr>
              <w:jc w:val="center"/>
              <w:rPr>
                <w:rFonts w:ascii="Marianne Light" w:hAnsi="Marianne Light"/>
                <w:sz w:val="18"/>
              </w:rPr>
            </w:pPr>
            <w:r w:rsidRPr="00072040">
              <w:rPr>
                <w:rFonts w:ascii="Marianne Light" w:hAnsi="Marianne Light"/>
                <w:sz w:val="18"/>
              </w:rPr>
              <w:t xml:space="preserve">Contrats </w:t>
            </w:r>
            <w:r w:rsidRPr="00072040">
              <w:rPr>
                <w:rFonts w:ascii="Marianne Light" w:hAnsi="Marianne Light"/>
                <w:sz w:val="18"/>
              </w:rPr>
              <w:br/>
            </w:r>
            <w:r w:rsidR="00935616">
              <w:rPr>
                <w:rFonts w:ascii="Marianne Light" w:hAnsi="Marianne Light"/>
                <w:sz w:val="18"/>
              </w:rPr>
              <w:t>Fonds Chaleur (ou France 2030)</w:t>
            </w:r>
          </w:p>
        </w:tc>
        <w:tc>
          <w:tcPr>
            <w:tcW w:w="6660" w:type="dxa"/>
            <w:tcBorders>
              <w:top w:val="single" w:sz="12" w:space="0" w:color="auto"/>
              <w:bottom w:val="single" w:sz="12" w:space="0" w:color="auto"/>
            </w:tcBorders>
          </w:tcPr>
          <w:p w14:paraId="4BE03306" w14:textId="2183D2A7" w:rsidR="00703950" w:rsidRPr="00072040" w:rsidRDefault="00703950" w:rsidP="00703950">
            <w:pPr>
              <w:pStyle w:val="Paragraphedeliste"/>
              <w:numPr>
                <w:ilvl w:val="0"/>
                <w:numId w:val="41"/>
              </w:numPr>
              <w:spacing w:after="0" w:line="240" w:lineRule="auto"/>
              <w:ind w:left="0" w:firstLine="0"/>
              <w:jc w:val="both"/>
              <w:rPr>
                <w:rFonts w:ascii="Marianne Light" w:hAnsi="Marianne Light"/>
                <w:sz w:val="18"/>
              </w:rPr>
            </w:pPr>
            <w:r w:rsidRPr="00072040">
              <w:rPr>
                <w:rFonts w:ascii="Marianne Light" w:hAnsi="Marianne Light"/>
                <w:sz w:val="18"/>
              </w:rPr>
              <w:t>Volume de bois «</w:t>
            </w:r>
            <w:r w:rsidRPr="00072040">
              <w:rPr>
                <w:rFonts w:cs="Calibri"/>
                <w:sz w:val="18"/>
              </w:rPr>
              <w:t> </w:t>
            </w:r>
            <w:r w:rsidR="00935616">
              <w:rPr>
                <w:rFonts w:ascii="Marianne Light" w:hAnsi="Marianne Light"/>
                <w:sz w:val="18"/>
              </w:rPr>
              <w:t>Fonds Chaleur (ou France 2030)</w:t>
            </w:r>
            <w:r w:rsidRPr="00072040">
              <w:rPr>
                <w:rFonts w:cs="Calibri"/>
                <w:sz w:val="18"/>
              </w:rPr>
              <w:t> </w:t>
            </w:r>
            <w:r w:rsidRPr="00072040">
              <w:rPr>
                <w:rFonts w:ascii="Marianne Light" w:hAnsi="Marianne Light" w:cs="Marianne Light"/>
                <w:sz w:val="18"/>
              </w:rPr>
              <w:t>»</w:t>
            </w:r>
            <w:r w:rsidRPr="00072040">
              <w:rPr>
                <w:rFonts w:ascii="Marianne Light" w:hAnsi="Marianne Light"/>
                <w:sz w:val="18"/>
              </w:rPr>
              <w:t xml:space="preserve"> d</w:t>
            </w:r>
            <w:r w:rsidRPr="00072040">
              <w:rPr>
                <w:rFonts w:ascii="Marianne Light" w:hAnsi="Marianne Light" w:cs="Marianne Light"/>
                <w:sz w:val="18"/>
              </w:rPr>
              <w:t>é</w:t>
            </w:r>
            <w:r w:rsidRPr="00072040">
              <w:rPr>
                <w:rFonts w:ascii="Marianne Light" w:hAnsi="Marianne Light"/>
                <w:sz w:val="18"/>
              </w:rPr>
              <w:t>j</w:t>
            </w:r>
            <w:r w:rsidRPr="00072040">
              <w:rPr>
                <w:rFonts w:ascii="Marianne Light" w:hAnsi="Marianne Light" w:cs="Marianne Light"/>
                <w:sz w:val="18"/>
              </w:rPr>
              <w:t>à</w:t>
            </w:r>
            <w:r w:rsidRPr="00072040">
              <w:rPr>
                <w:rFonts w:ascii="Marianne Light" w:hAnsi="Marianne Light"/>
                <w:sz w:val="18"/>
              </w:rPr>
              <w:t xml:space="preserve"> contractualis</w:t>
            </w:r>
            <w:r w:rsidRPr="00072040">
              <w:rPr>
                <w:rFonts w:ascii="Marianne Light" w:hAnsi="Marianne Light" w:cs="Marianne Light"/>
                <w:sz w:val="18"/>
              </w:rPr>
              <w:t>é</w:t>
            </w:r>
          </w:p>
          <w:p w14:paraId="731243B8" w14:textId="6365602B" w:rsidR="00703950" w:rsidRPr="00072040" w:rsidRDefault="00703950" w:rsidP="00703950">
            <w:pPr>
              <w:pStyle w:val="Paragraphedeliste"/>
              <w:numPr>
                <w:ilvl w:val="0"/>
                <w:numId w:val="41"/>
              </w:numPr>
              <w:spacing w:after="0" w:line="240" w:lineRule="auto"/>
              <w:ind w:left="0" w:firstLine="0"/>
              <w:jc w:val="both"/>
              <w:rPr>
                <w:rFonts w:ascii="Marianne Light" w:hAnsi="Marianne Light"/>
                <w:sz w:val="18"/>
              </w:rPr>
            </w:pPr>
            <w:r w:rsidRPr="00072040">
              <w:rPr>
                <w:rFonts w:ascii="Marianne Light" w:hAnsi="Marianne Light"/>
                <w:sz w:val="18"/>
              </w:rPr>
              <w:t xml:space="preserve">Copie des contrats en cours ou futurs avec les unités </w:t>
            </w:r>
            <w:r w:rsidR="00935616">
              <w:rPr>
                <w:rFonts w:ascii="Marianne Light" w:hAnsi="Marianne Light"/>
                <w:sz w:val="18"/>
              </w:rPr>
              <w:t>Fonds Chaleur (ou France 2030)</w:t>
            </w:r>
            <w:r w:rsidRPr="00072040">
              <w:rPr>
                <w:rFonts w:ascii="Marianne Light" w:hAnsi="Marianne Light"/>
                <w:sz w:val="18"/>
              </w:rPr>
              <w:t xml:space="preserve"> </w:t>
            </w:r>
          </w:p>
          <w:p w14:paraId="1EBCE22E" w14:textId="24F63401" w:rsidR="00703950" w:rsidRPr="00072040" w:rsidRDefault="00703950" w:rsidP="00703950">
            <w:pPr>
              <w:pStyle w:val="Paragraphedeliste"/>
              <w:numPr>
                <w:ilvl w:val="0"/>
                <w:numId w:val="41"/>
              </w:numPr>
              <w:spacing w:after="0" w:line="240" w:lineRule="auto"/>
              <w:ind w:left="0" w:firstLine="0"/>
              <w:jc w:val="both"/>
              <w:rPr>
                <w:rFonts w:ascii="Marianne Light" w:hAnsi="Marianne Light"/>
                <w:sz w:val="18"/>
              </w:rPr>
            </w:pPr>
            <w:r w:rsidRPr="00072040">
              <w:rPr>
                <w:rFonts w:ascii="Marianne Light" w:hAnsi="Marianne Light"/>
                <w:sz w:val="18"/>
              </w:rPr>
              <w:t xml:space="preserve">Le cas échéant, contrats avec un fournisseur de bois énergie disposant d’un contrat avec une unité </w:t>
            </w:r>
            <w:r w:rsidR="00935616">
              <w:rPr>
                <w:rFonts w:ascii="Marianne Light" w:hAnsi="Marianne Light"/>
                <w:sz w:val="18"/>
              </w:rPr>
              <w:t>Fonds Chaleur (ou France 2030)</w:t>
            </w:r>
            <w:r w:rsidRPr="00072040">
              <w:rPr>
                <w:rFonts w:ascii="Marianne Light" w:hAnsi="Marianne Light"/>
                <w:sz w:val="18"/>
              </w:rPr>
              <w:t xml:space="preserve"> et attestation sur l’honneur du fournisseur qu’une partie du bois est destinée à des unités </w:t>
            </w:r>
            <w:r w:rsidR="00935616">
              <w:rPr>
                <w:rFonts w:ascii="Marianne Light" w:hAnsi="Marianne Light"/>
                <w:sz w:val="18"/>
              </w:rPr>
              <w:t>Fonds Chaleur (ou France 2030)</w:t>
            </w:r>
          </w:p>
        </w:tc>
      </w:tr>
    </w:tbl>
    <w:p w14:paraId="110B7D85" w14:textId="77777777" w:rsidR="00703950" w:rsidRPr="00072040" w:rsidRDefault="00703950" w:rsidP="00703950">
      <w:pPr>
        <w:rPr>
          <w:rFonts w:ascii="Marianne Light" w:hAnsi="Marianne Light"/>
          <w:sz w:val="18"/>
          <w:lang w:eastAsia="en-US"/>
        </w:rPr>
      </w:pPr>
    </w:p>
    <w:p w14:paraId="577FB9A3" w14:textId="70AC8E61" w:rsidR="00C4273E" w:rsidRDefault="00947DDB" w:rsidP="00C4273E">
      <w:pPr>
        <w:pStyle w:val="Titre2"/>
      </w:pPr>
      <w:bookmarkStart w:id="35" w:name="_Toc54974523"/>
      <w:bookmarkStart w:id="36" w:name="_Toc61356182"/>
      <w:bookmarkStart w:id="37" w:name="_Toc86066321"/>
      <w:bookmarkStart w:id="38" w:name="_Toc121475982"/>
      <w:r>
        <w:t xml:space="preserve">Description </w:t>
      </w:r>
      <w:r w:rsidR="007F0CF2" w:rsidRPr="00295FA8">
        <w:t>technique des investissements</w:t>
      </w:r>
      <w:bookmarkEnd w:id="24"/>
      <w:bookmarkEnd w:id="25"/>
      <w:bookmarkEnd w:id="26"/>
      <w:bookmarkEnd w:id="27"/>
      <w:bookmarkEnd w:id="28"/>
      <w:bookmarkEnd w:id="29"/>
      <w:bookmarkEnd w:id="35"/>
      <w:bookmarkEnd w:id="36"/>
      <w:bookmarkEnd w:id="37"/>
      <w:bookmarkEnd w:id="38"/>
    </w:p>
    <w:p w14:paraId="1BB8C679" w14:textId="77777777" w:rsidR="007F0CF2" w:rsidRPr="00072040" w:rsidRDefault="007F0CF2" w:rsidP="00C377B0">
      <w:pPr>
        <w:pStyle w:val="TexteCourant"/>
      </w:pPr>
      <w:r w:rsidRPr="00072040">
        <w:t>L’opération envisagée consiste en</w:t>
      </w:r>
      <w:r w:rsidRPr="00072040">
        <w:rPr>
          <w:rFonts w:ascii="Calibri" w:hAnsi="Calibri" w:cs="Calibri"/>
          <w:b/>
          <w:bCs/>
          <w:color w:val="00B050"/>
        </w:rPr>
        <w:t> </w:t>
      </w:r>
      <w:r w:rsidRPr="00072040">
        <w:t>:</w:t>
      </w:r>
    </w:p>
    <w:p w14:paraId="746F059E" w14:textId="77777777" w:rsidR="007F0CF2" w:rsidRPr="00072040" w:rsidRDefault="007F0CF2" w:rsidP="00C377B0">
      <w:pPr>
        <w:pStyle w:val="TexteCourant"/>
        <w:spacing w:after="60"/>
        <w:rPr>
          <w:i/>
          <w:lang w:val="fr"/>
        </w:rPr>
      </w:pPr>
      <w:r w:rsidRPr="00072040">
        <w:rPr>
          <w:bCs/>
          <w:i/>
          <w:iCs/>
        </w:rPr>
        <w:t>Supprimer les paragraphes ne correspondant pas à l’opération envisagée et compléter/adapter à l’opération.</w:t>
      </w:r>
    </w:p>
    <w:p w14:paraId="05AD4F85" w14:textId="5A183D20" w:rsidR="007F0CF2" w:rsidRDefault="007F0CF2" w:rsidP="00D15CAB">
      <w:pPr>
        <w:pStyle w:val="Pucenoir"/>
      </w:pPr>
      <w:proofErr w:type="gramStart"/>
      <w:r w:rsidRPr="00072040">
        <w:t>la</w:t>
      </w:r>
      <w:proofErr w:type="gramEnd"/>
      <w:r w:rsidRPr="00072040">
        <w:t xml:space="preserve"> création ou l’aménagement d’une plateforme d’approvisionnement localisée à </w:t>
      </w:r>
      <w:r w:rsidRPr="00072040">
        <w:rPr>
          <w:b/>
          <w:bCs/>
          <w:iCs/>
          <w:color w:val="C00000"/>
        </w:rPr>
        <w:t>XXX</w:t>
      </w:r>
      <w:r w:rsidRPr="00072040">
        <w:t xml:space="preserve"> </w:t>
      </w:r>
    </w:p>
    <w:p w14:paraId="6EEDEDDB" w14:textId="5366D571" w:rsidR="00BE166B" w:rsidRPr="00072040" w:rsidRDefault="00BE166B" w:rsidP="00D15CAB">
      <w:pPr>
        <w:pStyle w:val="Pucenoir"/>
      </w:pPr>
      <w:proofErr w:type="gramStart"/>
      <w:r>
        <w:t>la</w:t>
      </w:r>
      <w:proofErr w:type="gramEnd"/>
      <w:r>
        <w:t xml:space="preserve"> création ou l’aménagement d’un hangar de séchage du bois bûche localisé à </w:t>
      </w:r>
      <w:r w:rsidRPr="00072040">
        <w:rPr>
          <w:b/>
          <w:bCs/>
          <w:iCs/>
          <w:color w:val="C00000"/>
        </w:rPr>
        <w:t>XXX</w:t>
      </w:r>
    </w:p>
    <w:p w14:paraId="64D066B3" w14:textId="041C5963" w:rsidR="007F0CF2" w:rsidRDefault="007F0CF2" w:rsidP="00D15CAB">
      <w:pPr>
        <w:pStyle w:val="Pucenoir"/>
      </w:pPr>
      <w:proofErr w:type="gramStart"/>
      <w:r w:rsidRPr="00072040">
        <w:t>l’acquisition</w:t>
      </w:r>
      <w:proofErr w:type="gramEnd"/>
      <w:r w:rsidRPr="00072040">
        <w:t xml:space="preserve"> / le remplacement d’équipements assurant la production d’un combustible de qualité (équipements de préparation des combustibles et plateformes de tri) (donner des précisions</w:t>
      </w:r>
      <w:r w:rsidRPr="00072040">
        <w:rPr>
          <w:rFonts w:ascii="Calibri" w:hAnsi="Calibri" w:cs="Calibri"/>
        </w:rPr>
        <w:t> </w:t>
      </w:r>
      <w:r w:rsidRPr="00072040">
        <w:t>: exemple mat</w:t>
      </w:r>
      <w:r w:rsidRPr="00072040">
        <w:rPr>
          <w:rFonts w:cs="Marianne Light"/>
        </w:rPr>
        <w:t>é</w:t>
      </w:r>
      <w:r w:rsidRPr="00072040">
        <w:t>riel de broyage, , criblage,</w:t>
      </w:r>
      <w:r w:rsidRPr="00072040">
        <w:rPr>
          <w:rFonts w:cs="Marianne Light"/>
        </w:rPr>
        <w:t>…</w:t>
      </w:r>
      <w:r w:rsidRPr="00072040">
        <w:t xml:space="preserve">) qui seront localisés à </w:t>
      </w:r>
      <w:r w:rsidRPr="00072040">
        <w:rPr>
          <w:b/>
          <w:bCs/>
          <w:iCs/>
          <w:color w:val="C00000"/>
        </w:rPr>
        <w:t>XXX</w:t>
      </w:r>
      <w:r w:rsidRPr="00072040">
        <w:t xml:space="preserve"> </w:t>
      </w:r>
    </w:p>
    <w:p w14:paraId="248DA9C0" w14:textId="71352362" w:rsidR="00BE166B" w:rsidRPr="00072040" w:rsidRDefault="00BE166B" w:rsidP="00D15CAB">
      <w:pPr>
        <w:pStyle w:val="Pucenoir"/>
      </w:pPr>
      <w:proofErr w:type="gramStart"/>
      <w:r>
        <w:t>l’acquisition</w:t>
      </w:r>
      <w:proofErr w:type="gramEnd"/>
      <w:r>
        <w:t xml:space="preserve"> d’équipements assurant le séchage du bois bûche (</w:t>
      </w:r>
      <w:r w:rsidRPr="00072040">
        <w:t>donner des précisions</w:t>
      </w:r>
      <w:r w:rsidRPr="00072040">
        <w:rPr>
          <w:rFonts w:ascii="Calibri" w:hAnsi="Calibri" w:cs="Calibri"/>
        </w:rPr>
        <w:t> </w:t>
      </w:r>
      <w:r w:rsidRPr="00072040">
        <w:t xml:space="preserve">: exemple </w:t>
      </w:r>
      <w:r>
        <w:t>séchoir, benne camion, benne grillagée, caisson séchage</w:t>
      </w:r>
      <w:r w:rsidRPr="00072040">
        <w:rPr>
          <w:rFonts w:cs="Marianne Light"/>
        </w:rPr>
        <w:t>…</w:t>
      </w:r>
      <w:r w:rsidRPr="00072040">
        <w:t xml:space="preserve">) qui seront localisés à </w:t>
      </w:r>
      <w:r w:rsidRPr="00072040">
        <w:rPr>
          <w:b/>
          <w:bCs/>
          <w:iCs/>
          <w:color w:val="C00000"/>
        </w:rPr>
        <w:t>XXX</w:t>
      </w:r>
    </w:p>
    <w:p w14:paraId="0C0D5C08" w14:textId="70166C5D" w:rsidR="007F0CF2" w:rsidRPr="00072040" w:rsidRDefault="007F0CF2" w:rsidP="00D15CAB">
      <w:pPr>
        <w:pStyle w:val="TexteCourant"/>
        <w:rPr>
          <w:u w:val="single"/>
        </w:rPr>
      </w:pPr>
      <w:r w:rsidRPr="00072040">
        <w:t>Le bois transitant par les équipements contribuera à l’approvisionnement des</w:t>
      </w:r>
      <w:r w:rsidRPr="00072040">
        <w:rPr>
          <w:b/>
          <w:bCs/>
          <w:color w:val="00B050"/>
        </w:rPr>
        <w:t xml:space="preserve"> </w:t>
      </w:r>
      <w:r w:rsidRPr="00072040">
        <w:t xml:space="preserve">chaufferies biomasse financées dans le cadre du </w:t>
      </w:r>
      <w:r w:rsidR="00935616">
        <w:t>Fonds Chaleur (ou France 2030)</w:t>
      </w:r>
      <w:r w:rsidRPr="00072040">
        <w:t xml:space="preserve">, en particulier les installations suivantes </w:t>
      </w:r>
      <w:r w:rsidRPr="00072040">
        <w:rPr>
          <w:b/>
          <w:bCs/>
          <w:iCs/>
          <w:color w:val="C00000"/>
        </w:rPr>
        <w:t>XXX</w:t>
      </w:r>
    </w:p>
    <w:p w14:paraId="712D0F06" w14:textId="77777777" w:rsidR="007F0CF2" w:rsidRPr="00072040" w:rsidRDefault="007F0CF2" w:rsidP="00D15CAB">
      <w:pPr>
        <w:pStyle w:val="TexteCourant"/>
        <w:rPr>
          <w:bCs/>
          <w:i/>
        </w:rPr>
      </w:pPr>
      <w:r w:rsidRPr="00072040">
        <w:rPr>
          <w:bCs/>
          <w:i/>
        </w:rPr>
        <w:t>Le porteur de projet présentera un descriptif technique des éléments constituant l’investissement : capacité de l’équipement, caractéristiques techniques…</w:t>
      </w:r>
    </w:p>
    <w:p w14:paraId="367907C0" w14:textId="4E64CCB4" w:rsidR="007F0CF2" w:rsidRPr="00295FA8" w:rsidRDefault="007F0CF2" w:rsidP="007F0CF2">
      <w:pPr>
        <w:pStyle w:val="Titre2"/>
      </w:pPr>
      <w:bookmarkStart w:id="39" w:name="_Toc54974524"/>
      <w:bookmarkStart w:id="40" w:name="_Toc61356183"/>
      <w:bookmarkStart w:id="41" w:name="_Toc86066322"/>
      <w:bookmarkStart w:id="42" w:name="_Toc121475983"/>
      <w:r w:rsidRPr="00295FA8">
        <w:t>Dimensionnement des investissements</w:t>
      </w:r>
      <w:bookmarkEnd w:id="39"/>
      <w:bookmarkEnd w:id="40"/>
      <w:bookmarkEnd w:id="41"/>
      <w:bookmarkEnd w:id="42"/>
    </w:p>
    <w:p w14:paraId="7EF4048C" w14:textId="77777777" w:rsidR="007F0CF2" w:rsidRPr="00072040" w:rsidRDefault="007F0CF2" w:rsidP="007F0CF2">
      <w:pPr>
        <w:suppressAutoHyphens/>
        <w:jc w:val="both"/>
        <w:rPr>
          <w:rFonts w:ascii="Marianne Light" w:eastAsia="Arial" w:hAnsi="Marianne Light"/>
          <w:bCs/>
          <w:sz w:val="18"/>
          <w:lang w:eastAsia="ar-SA"/>
        </w:rPr>
      </w:pPr>
      <w:r w:rsidRPr="00072040">
        <w:rPr>
          <w:rFonts w:ascii="Marianne Light" w:eastAsia="Arial" w:hAnsi="Marianne Light"/>
          <w:bCs/>
          <w:sz w:val="18"/>
          <w:lang w:eastAsia="ar-SA"/>
        </w:rPr>
        <w:t xml:space="preserve">Le porteur de projet détaillera les études préalables ayant permis le choix et le dimensionnement des investissements. </w:t>
      </w:r>
    </w:p>
    <w:p w14:paraId="725F7AD3" w14:textId="1747F52C" w:rsidR="007F0CF2" w:rsidRDefault="007F0CF2" w:rsidP="00C377B0">
      <w:pPr>
        <w:pStyle w:val="TexteCourant"/>
        <w:rPr>
          <w:i/>
          <w:iCs/>
        </w:rPr>
      </w:pPr>
      <w:r w:rsidRPr="00C377B0">
        <w:rPr>
          <w:i/>
          <w:iCs/>
        </w:rPr>
        <w:t>Le porteur de projet justifiera de ses besoins</w:t>
      </w:r>
      <w:r w:rsidRPr="00C377B0">
        <w:rPr>
          <w:rFonts w:ascii="Calibri" w:hAnsi="Calibri" w:cs="Calibri"/>
          <w:i/>
          <w:iCs/>
        </w:rPr>
        <w:t> </w:t>
      </w:r>
      <w:r w:rsidRPr="00C377B0">
        <w:rPr>
          <w:i/>
          <w:iCs/>
        </w:rPr>
        <w:t>en s</w:t>
      </w:r>
      <w:r w:rsidRPr="00C377B0">
        <w:rPr>
          <w:rFonts w:cs="Marianne Light"/>
          <w:i/>
          <w:iCs/>
        </w:rPr>
        <w:t>’</w:t>
      </w:r>
      <w:r w:rsidRPr="00C377B0">
        <w:rPr>
          <w:i/>
          <w:iCs/>
        </w:rPr>
        <w:t>appuyant sur la d</w:t>
      </w:r>
      <w:r w:rsidRPr="00C377B0">
        <w:rPr>
          <w:rFonts w:cs="Marianne Light"/>
          <w:i/>
          <w:iCs/>
        </w:rPr>
        <w:t>é</w:t>
      </w:r>
      <w:r w:rsidRPr="00C377B0">
        <w:rPr>
          <w:i/>
          <w:iCs/>
        </w:rPr>
        <w:t>monstration d</w:t>
      </w:r>
      <w:r w:rsidRPr="00C377B0">
        <w:rPr>
          <w:rFonts w:cs="Marianne Light"/>
          <w:i/>
          <w:iCs/>
        </w:rPr>
        <w:t>’</w:t>
      </w:r>
      <w:r w:rsidRPr="00C377B0">
        <w:rPr>
          <w:i/>
          <w:iCs/>
        </w:rPr>
        <w:t>une augmentation nette de la consommation du bois énergie «</w:t>
      </w:r>
      <w:r w:rsidRPr="00C377B0">
        <w:rPr>
          <w:rFonts w:ascii="Calibri" w:hAnsi="Calibri" w:cs="Calibri"/>
          <w:i/>
          <w:iCs/>
        </w:rPr>
        <w:t> </w:t>
      </w:r>
      <w:r w:rsidR="00935616">
        <w:rPr>
          <w:i/>
          <w:iCs/>
        </w:rPr>
        <w:t>Fonds Chaleur (ou France 2030)</w:t>
      </w:r>
      <w:r w:rsidRPr="00C377B0">
        <w:rPr>
          <w:rFonts w:ascii="Calibri" w:hAnsi="Calibri" w:cs="Calibri"/>
          <w:i/>
          <w:iCs/>
        </w:rPr>
        <w:t> </w:t>
      </w:r>
      <w:r w:rsidRPr="00C377B0">
        <w:rPr>
          <w:rFonts w:cs="Marianne Light"/>
          <w:i/>
          <w:iCs/>
        </w:rPr>
        <w:t>»</w:t>
      </w:r>
      <w:r w:rsidRPr="00C377B0">
        <w:rPr>
          <w:i/>
          <w:iCs/>
        </w:rPr>
        <w:t xml:space="preserve"> et en montrant qu</w:t>
      </w:r>
      <w:r w:rsidRPr="00C377B0">
        <w:rPr>
          <w:rFonts w:cs="Marianne Light"/>
          <w:i/>
          <w:iCs/>
        </w:rPr>
        <w:t>’</w:t>
      </w:r>
      <w:r w:rsidRPr="00C377B0">
        <w:rPr>
          <w:i/>
          <w:iCs/>
        </w:rPr>
        <w:t>une partie de ces bois suppl</w:t>
      </w:r>
      <w:r w:rsidRPr="00C377B0">
        <w:rPr>
          <w:rFonts w:cs="Marianne Light"/>
          <w:i/>
          <w:iCs/>
        </w:rPr>
        <w:t>é</w:t>
      </w:r>
      <w:r w:rsidRPr="00C377B0">
        <w:rPr>
          <w:i/>
          <w:iCs/>
        </w:rPr>
        <w:t>mentaires sont d</w:t>
      </w:r>
      <w:r w:rsidRPr="00C377B0">
        <w:rPr>
          <w:rFonts w:cs="Marianne Light"/>
          <w:i/>
          <w:iCs/>
        </w:rPr>
        <w:t>é</w:t>
      </w:r>
      <w:r w:rsidRPr="00C377B0">
        <w:rPr>
          <w:i/>
          <w:iCs/>
        </w:rPr>
        <w:t>j</w:t>
      </w:r>
      <w:r w:rsidRPr="00C377B0">
        <w:rPr>
          <w:rFonts w:cs="Marianne Light"/>
          <w:i/>
          <w:iCs/>
        </w:rPr>
        <w:t>à</w:t>
      </w:r>
      <w:r w:rsidRPr="00C377B0">
        <w:rPr>
          <w:i/>
          <w:iCs/>
        </w:rPr>
        <w:t xml:space="preserve"> contractualis</w:t>
      </w:r>
      <w:r w:rsidRPr="00C377B0">
        <w:rPr>
          <w:rFonts w:cs="Marianne Light"/>
          <w:i/>
          <w:iCs/>
        </w:rPr>
        <w:t>é</w:t>
      </w:r>
      <w:r w:rsidRPr="00C377B0">
        <w:rPr>
          <w:i/>
          <w:iCs/>
        </w:rPr>
        <w:t>s. La d</w:t>
      </w:r>
      <w:r w:rsidRPr="00C377B0">
        <w:rPr>
          <w:rFonts w:cs="Marianne Light"/>
          <w:i/>
          <w:iCs/>
        </w:rPr>
        <w:t>é</w:t>
      </w:r>
      <w:r w:rsidRPr="00C377B0">
        <w:rPr>
          <w:i/>
          <w:iCs/>
        </w:rPr>
        <w:t>monstration du bon dimensionnement des investissements envisag</w:t>
      </w:r>
      <w:r w:rsidRPr="00C377B0">
        <w:rPr>
          <w:rFonts w:cs="Marianne Light"/>
          <w:i/>
          <w:iCs/>
        </w:rPr>
        <w:t>é</w:t>
      </w:r>
      <w:r w:rsidRPr="00C377B0">
        <w:rPr>
          <w:i/>
          <w:iCs/>
        </w:rPr>
        <w:t>s</w:t>
      </w:r>
      <w:r w:rsidRPr="00C377B0">
        <w:rPr>
          <w:rFonts w:ascii="Calibri" w:hAnsi="Calibri" w:cs="Calibri"/>
          <w:i/>
          <w:iCs/>
        </w:rPr>
        <w:t> </w:t>
      </w:r>
      <w:r w:rsidRPr="00C377B0">
        <w:rPr>
          <w:i/>
          <w:iCs/>
        </w:rPr>
        <w:t>pourra s</w:t>
      </w:r>
      <w:r w:rsidRPr="00C377B0">
        <w:rPr>
          <w:rFonts w:cs="Marianne Light"/>
          <w:i/>
          <w:iCs/>
        </w:rPr>
        <w:t>’</w:t>
      </w:r>
      <w:r w:rsidRPr="00C377B0">
        <w:rPr>
          <w:i/>
          <w:iCs/>
        </w:rPr>
        <w:t>appuyer sur l</w:t>
      </w:r>
      <w:r w:rsidRPr="00C377B0">
        <w:rPr>
          <w:rFonts w:cs="Marianne Light"/>
          <w:i/>
          <w:iCs/>
        </w:rPr>
        <w:t>’</w:t>
      </w:r>
      <w:r w:rsidRPr="00C377B0">
        <w:rPr>
          <w:i/>
          <w:iCs/>
        </w:rPr>
        <w:t>estimation du taux de charge du nouvel équipement. Une augmentation de ce taux pourra être atteinte via un effort de mutualisation des investissements. Lorsqu’un diagnostic de territoire a été réalisé par un organisme tiers, il pourra s’appuyer sur les éléments de ce diagnostic pour justifier les investissements envisagés.</w:t>
      </w:r>
    </w:p>
    <w:p w14:paraId="33285D29" w14:textId="27259581" w:rsidR="00EC22E6" w:rsidRDefault="00EC22E6" w:rsidP="00C377B0">
      <w:pPr>
        <w:pStyle w:val="TexteCourant"/>
        <w:rPr>
          <w:i/>
          <w:iCs/>
        </w:rPr>
      </w:pPr>
    </w:p>
    <w:p w14:paraId="67E54835" w14:textId="6107990F" w:rsidR="00EC22E6" w:rsidRDefault="00EC22E6" w:rsidP="00C377B0">
      <w:pPr>
        <w:pStyle w:val="TexteCourant"/>
        <w:rPr>
          <w:i/>
          <w:iCs/>
        </w:rPr>
      </w:pPr>
      <w:r>
        <w:rPr>
          <w:i/>
          <w:iCs/>
        </w:rPr>
        <w:t>Pour le bois bûche, l</w:t>
      </w:r>
      <w:r w:rsidRPr="00C377B0">
        <w:rPr>
          <w:i/>
          <w:iCs/>
        </w:rPr>
        <w:t>a d</w:t>
      </w:r>
      <w:r w:rsidRPr="00C377B0">
        <w:rPr>
          <w:rFonts w:cs="Marianne Light"/>
          <w:i/>
          <w:iCs/>
        </w:rPr>
        <w:t>é</w:t>
      </w:r>
      <w:r w:rsidRPr="00C377B0">
        <w:rPr>
          <w:i/>
          <w:iCs/>
        </w:rPr>
        <w:t>monstration du bon dimensionnement des investissements envisag</w:t>
      </w:r>
      <w:r w:rsidRPr="00C377B0">
        <w:rPr>
          <w:rFonts w:cs="Marianne Light"/>
          <w:i/>
          <w:iCs/>
        </w:rPr>
        <w:t>é</w:t>
      </w:r>
      <w:r w:rsidRPr="00C377B0">
        <w:rPr>
          <w:i/>
          <w:iCs/>
        </w:rPr>
        <w:t>s</w:t>
      </w:r>
      <w:r w:rsidRPr="00C377B0">
        <w:rPr>
          <w:rFonts w:ascii="Calibri" w:hAnsi="Calibri" w:cs="Calibri"/>
          <w:i/>
          <w:iCs/>
        </w:rPr>
        <w:t> </w:t>
      </w:r>
      <w:r w:rsidRPr="00C377B0">
        <w:rPr>
          <w:i/>
          <w:iCs/>
        </w:rPr>
        <w:t>pourra s</w:t>
      </w:r>
      <w:r w:rsidRPr="00C377B0">
        <w:rPr>
          <w:rFonts w:cs="Marianne Light"/>
          <w:i/>
          <w:iCs/>
        </w:rPr>
        <w:t>’</w:t>
      </w:r>
      <w:r w:rsidRPr="00C377B0">
        <w:rPr>
          <w:i/>
          <w:iCs/>
        </w:rPr>
        <w:t>appuyer sur l</w:t>
      </w:r>
      <w:r w:rsidRPr="00C377B0">
        <w:rPr>
          <w:rFonts w:cs="Marianne Light"/>
          <w:i/>
          <w:iCs/>
        </w:rPr>
        <w:t>’</w:t>
      </w:r>
      <w:r w:rsidRPr="00C377B0">
        <w:rPr>
          <w:i/>
          <w:iCs/>
        </w:rPr>
        <w:t>estimation du taux de charge du nouvel équipement</w:t>
      </w:r>
      <w:r>
        <w:rPr>
          <w:i/>
          <w:iCs/>
        </w:rPr>
        <w:t>, de la production envisagée de bois sec, du nombre d</w:t>
      </w:r>
      <w:r w:rsidR="00DE1147">
        <w:rPr>
          <w:i/>
          <w:iCs/>
        </w:rPr>
        <w:t>e jours</w:t>
      </w:r>
      <w:r>
        <w:rPr>
          <w:i/>
          <w:iCs/>
        </w:rPr>
        <w:t xml:space="preserve"> d’utilisation de l’équipement</w:t>
      </w:r>
      <w:r w:rsidRPr="00C377B0">
        <w:rPr>
          <w:i/>
          <w:iCs/>
        </w:rPr>
        <w:t xml:space="preserve">. </w:t>
      </w:r>
    </w:p>
    <w:p w14:paraId="65E08158" w14:textId="77777777" w:rsidR="007F0CF2" w:rsidRPr="00072040" w:rsidRDefault="007F0CF2" w:rsidP="00C377B0">
      <w:pPr>
        <w:pStyle w:val="Paragraphedeliste"/>
        <w:tabs>
          <w:tab w:val="left" w:pos="567"/>
        </w:tabs>
        <w:spacing w:after="60"/>
        <w:ind w:left="0"/>
        <w:jc w:val="both"/>
        <w:rPr>
          <w:rFonts w:ascii="Marianne Light" w:hAnsi="Marianne Light"/>
          <w:i/>
          <w:sz w:val="18"/>
        </w:rPr>
      </w:pPr>
      <w:r w:rsidRPr="00072040">
        <w:rPr>
          <w:rFonts w:ascii="Marianne Light" w:hAnsi="Marianne Light"/>
          <w:i/>
          <w:sz w:val="18"/>
        </w:rPr>
        <w:t xml:space="preserve">Le dimensionnement devra être optimisé en prenant en compte les points suivants : </w:t>
      </w:r>
    </w:p>
    <w:p w14:paraId="70CEF69D" w14:textId="056A56BE" w:rsidR="007F0CF2" w:rsidRPr="00072040" w:rsidRDefault="007F0CF2" w:rsidP="00D15CAB">
      <w:pPr>
        <w:pStyle w:val="Pucenoir"/>
      </w:pPr>
      <w:r w:rsidRPr="00072040">
        <w:t>Mutualisation des équipements,</w:t>
      </w:r>
    </w:p>
    <w:p w14:paraId="4ED7E995" w14:textId="7F3FBD33" w:rsidR="007F0CF2" w:rsidRPr="00072040" w:rsidRDefault="007F0CF2" w:rsidP="00D15CAB">
      <w:pPr>
        <w:pStyle w:val="Pucenoir"/>
      </w:pPr>
      <w:r w:rsidRPr="00072040">
        <w:t>Optimisation de la logistique de la chaîne de production</w:t>
      </w:r>
    </w:p>
    <w:p w14:paraId="570F704C" w14:textId="03CC947E" w:rsidR="007F0CF2" w:rsidRDefault="002209D1" w:rsidP="007F0CF2">
      <w:pPr>
        <w:tabs>
          <w:tab w:val="left" w:pos="993"/>
        </w:tabs>
        <w:jc w:val="both"/>
        <w:rPr>
          <w:rFonts w:ascii="Marianne Light" w:hAnsi="Marianne Light"/>
          <w:i/>
          <w:sz w:val="18"/>
        </w:rPr>
      </w:pPr>
      <w:r>
        <w:rPr>
          <w:rFonts w:ascii="Marianne Light" w:hAnsi="Marianne Light"/>
          <w:b/>
          <w:i/>
          <w:spacing w:val="-2"/>
          <w:sz w:val="18"/>
        </w:rPr>
        <w:t>D</w:t>
      </w:r>
      <w:r w:rsidR="007F0CF2" w:rsidRPr="00072040">
        <w:rPr>
          <w:rFonts w:ascii="Marianne Light" w:hAnsi="Marianne Light"/>
          <w:b/>
          <w:i/>
          <w:spacing w:val="-2"/>
          <w:sz w:val="18"/>
        </w:rPr>
        <w:t>émonstration devra être faite que le taux de charge du matériel est supérieur à 75 %</w:t>
      </w:r>
      <w:r w:rsidR="007F0CF2" w:rsidRPr="00072040">
        <w:rPr>
          <w:rStyle w:val="Appelnotedebasdep"/>
          <w:rFonts w:ascii="Marianne Light" w:hAnsi="Marianne Light"/>
          <w:b/>
          <w:i/>
          <w:spacing w:val="-2"/>
          <w:sz w:val="18"/>
        </w:rPr>
        <w:footnoteReference w:id="2"/>
      </w:r>
      <w:r w:rsidR="007F0CF2" w:rsidRPr="00072040">
        <w:rPr>
          <w:rFonts w:ascii="Marianne Light" w:hAnsi="Marianne Light"/>
          <w:b/>
          <w:i/>
          <w:spacing w:val="-2"/>
          <w:sz w:val="18"/>
        </w:rPr>
        <w:t xml:space="preserve">. </w:t>
      </w:r>
      <w:r w:rsidR="007F0CF2" w:rsidRPr="00072040">
        <w:rPr>
          <w:rFonts w:ascii="Marianne Light" w:hAnsi="Marianne Light"/>
          <w:i/>
          <w:spacing w:val="-2"/>
          <w:sz w:val="18"/>
        </w:rPr>
        <w:t xml:space="preserve"> </w:t>
      </w:r>
      <w:r w:rsidR="007F0CF2" w:rsidRPr="00072040">
        <w:rPr>
          <w:rFonts w:ascii="Marianne Light" w:hAnsi="Marianne Light"/>
          <w:i/>
          <w:sz w:val="18"/>
        </w:rPr>
        <w:t>Indiquer l’évolution des besoins dans le cas d’une montée en puissance progressive de l’investissement.</w:t>
      </w:r>
    </w:p>
    <w:tbl>
      <w:tblPr>
        <w:tblStyle w:val="Grilledutableau"/>
        <w:tblW w:w="9640" w:type="dxa"/>
        <w:tblInd w:w="-289" w:type="dxa"/>
        <w:tblLook w:val="04A0" w:firstRow="1" w:lastRow="0" w:firstColumn="1" w:lastColumn="0" w:noHBand="0" w:noVBand="1"/>
      </w:tblPr>
      <w:tblGrid>
        <w:gridCol w:w="3905"/>
        <w:gridCol w:w="2694"/>
        <w:gridCol w:w="3041"/>
      </w:tblGrid>
      <w:tr w:rsidR="007F0CF2" w:rsidRPr="00A452D2" w14:paraId="28F4C712" w14:textId="77777777" w:rsidTr="00C377B0">
        <w:tc>
          <w:tcPr>
            <w:tcW w:w="3905" w:type="dxa"/>
          </w:tcPr>
          <w:p w14:paraId="0653F372" w14:textId="77777777" w:rsidR="007F0CF2" w:rsidRPr="00072040" w:rsidRDefault="007F0CF2" w:rsidP="007F0CF2">
            <w:pPr>
              <w:pStyle w:val="Paragraphedeliste"/>
              <w:spacing w:after="200" w:line="276" w:lineRule="auto"/>
              <w:ind w:left="0"/>
              <w:jc w:val="both"/>
              <w:rPr>
                <w:rFonts w:ascii="Marianne Light" w:hAnsi="Marianne Light"/>
                <w:sz w:val="18"/>
              </w:rPr>
            </w:pPr>
          </w:p>
        </w:tc>
        <w:tc>
          <w:tcPr>
            <w:tcW w:w="2694" w:type="dxa"/>
          </w:tcPr>
          <w:p w14:paraId="5DAF1C1A" w14:textId="77777777" w:rsidR="007F0CF2" w:rsidRPr="00072040" w:rsidRDefault="007F0CF2" w:rsidP="007F0CF2">
            <w:pPr>
              <w:pStyle w:val="Paragraphedeliste"/>
              <w:spacing w:after="200" w:line="276" w:lineRule="auto"/>
              <w:ind w:left="0"/>
              <w:jc w:val="center"/>
              <w:rPr>
                <w:rFonts w:ascii="Marianne Light" w:hAnsi="Marianne Light"/>
                <w:sz w:val="18"/>
              </w:rPr>
            </w:pPr>
            <w:r w:rsidRPr="00072040">
              <w:rPr>
                <w:rFonts w:ascii="Marianne Light" w:hAnsi="Marianne Light"/>
                <w:sz w:val="18"/>
              </w:rPr>
              <w:t>Base horaire avec taux de charge à 100 %</w:t>
            </w:r>
            <w:r w:rsidRPr="00072040">
              <w:rPr>
                <w:rStyle w:val="Appelnotedebasdep"/>
                <w:rFonts w:ascii="Marianne Light" w:eastAsia="Calibri" w:hAnsi="Marianne Light"/>
                <w:sz w:val="18"/>
              </w:rPr>
              <w:footnoteReference w:id="3"/>
            </w:r>
          </w:p>
        </w:tc>
        <w:tc>
          <w:tcPr>
            <w:tcW w:w="3041" w:type="dxa"/>
          </w:tcPr>
          <w:p w14:paraId="21D5FA6C" w14:textId="77777777" w:rsidR="007F0CF2" w:rsidRPr="00072040" w:rsidRDefault="007F0CF2" w:rsidP="007F0CF2">
            <w:pPr>
              <w:pStyle w:val="Paragraphedeliste"/>
              <w:spacing w:after="200" w:line="276" w:lineRule="auto"/>
              <w:ind w:left="0"/>
              <w:jc w:val="center"/>
              <w:rPr>
                <w:rFonts w:ascii="Marianne Light" w:hAnsi="Marianne Light"/>
                <w:sz w:val="18"/>
              </w:rPr>
            </w:pPr>
            <w:r w:rsidRPr="00072040">
              <w:rPr>
                <w:rFonts w:ascii="Marianne Light" w:hAnsi="Marianne Light"/>
                <w:sz w:val="18"/>
              </w:rPr>
              <w:t>Taux minimum de 75%</w:t>
            </w:r>
            <w:r w:rsidRPr="00072040">
              <w:rPr>
                <w:rFonts w:ascii="Marianne Light" w:hAnsi="Marianne Light"/>
                <w:sz w:val="18"/>
                <w:vertAlign w:val="superscript"/>
              </w:rPr>
              <w:t>3</w:t>
            </w:r>
          </w:p>
        </w:tc>
      </w:tr>
      <w:tr w:rsidR="002209D1" w:rsidRPr="00A452D2" w14:paraId="5E7F2EB0" w14:textId="77777777" w:rsidTr="00C377B0">
        <w:tc>
          <w:tcPr>
            <w:tcW w:w="3905" w:type="dxa"/>
          </w:tcPr>
          <w:p w14:paraId="5185BC1A" w14:textId="5A6945EB" w:rsidR="002209D1" w:rsidRPr="00072040" w:rsidRDefault="002209D1" w:rsidP="00C377B0">
            <w:pPr>
              <w:spacing w:after="0" w:line="276" w:lineRule="auto"/>
              <w:jc w:val="center"/>
              <w:rPr>
                <w:rFonts w:ascii="Marianne Light" w:hAnsi="Marianne Light"/>
                <w:sz w:val="18"/>
              </w:rPr>
            </w:pPr>
            <w:r w:rsidRPr="00072040">
              <w:rPr>
                <w:rFonts w:ascii="Marianne Light" w:hAnsi="Marianne Light"/>
                <w:sz w:val="18"/>
              </w:rPr>
              <w:t xml:space="preserve">Broyeur </w:t>
            </w:r>
          </w:p>
        </w:tc>
        <w:tc>
          <w:tcPr>
            <w:tcW w:w="2694" w:type="dxa"/>
          </w:tcPr>
          <w:p w14:paraId="128E24FD" w14:textId="13AC1F4A" w:rsidR="002209D1" w:rsidRPr="00072040" w:rsidRDefault="002209D1" w:rsidP="00C377B0">
            <w:pPr>
              <w:pStyle w:val="Paragraphedeliste"/>
              <w:spacing w:after="0" w:line="276" w:lineRule="auto"/>
              <w:ind w:left="0"/>
              <w:jc w:val="center"/>
              <w:rPr>
                <w:rFonts w:ascii="Marianne Light" w:hAnsi="Marianne Light"/>
                <w:sz w:val="18"/>
              </w:rPr>
            </w:pPr>
            <w:r w:rsidRPr="00072040">
              <w:rPr>
                <w:rFonts w:ascii="Marianne Light" w:hAnsi="Marianne Light"/>
                <w:sz w:val="18"/>
              </w:rPr>
              <w:t>1000 h/an</w:t>
            </w:r>
          </w:p>
        </w:tc>
        <w:tc>
          <w:tcPr>
            <w:tcW w:w="3041" w:type="dxa"/>
          </w:tcPr>
          <w:p w14:paraId="722DB4D4" w14:textId="4D392855" w:rsidR="002209D1" w:rsidRPr="00072040" w:rsidRDefault="002209D1" w:rsidP="00C377B0">
            <w:pPr>
              <w:pStyle w:val="Paragraphedeliste"/>
              <w:spacing w:after="0" w:line="276" w:lineRule="auto"/>
              <w:ind w:left="0"/>
              <w:jc w:val="center"/>
              <w:rPr>
                <w:rFonts w:ascii="Marianne Light" w:hAnsi="Marianne Light"/>
                <w:sz w:val="18"/>
              </w:rPr>
            </w:pPr>
            <w:r w:rsidRPr="00072040">
              <w:rPr>
                <w:rFonts w:ascii="Marianne Light" w:hAnsi="Marianne Light"/>
                <w:sz w:val="18"/>
              </w:rPr>
              <w:t xml:space="preserve">  750 h/an</w:t>
            </w:r>
          </w:p>
        </w:tc>
      </w:tr>
    </w:tbl>
    <w:p w14:paraId="33C403BA" w14:textId="77777777" w:rsidR="007F0CF2" w:rsidRPr="00072040" w:rsidRDefault="007F0CF2" w:rsidP="007F0CF2">
      <w:pPr>
        <w:tabs>
          <w:tab w:val="left" w:pos="993"/>
        </w:tabs>
        <w:rPr>
          <w:rFonts w:ascii="Marianne Light" w:hAnsi="Marianne Light"/>
          <w:i/>
          <w:sz w:val="18"/>
        </w:rPr>
      </w:pPr>
    </w:p>
    <w:p w14:paraId="1975E09C" w14:textId="30B76507" w:rsidR="007F0CF2" w:rsidRPr="00072040" w:rsidRDefault="007F0CF2" w:rsidP="00D15CAB">
      <w:pPr>
        <w:pStyle w:val="Pucenoir"/>
        <w:ind w:left="720" w:hanging="360"/>
      </w:pPr>
      <w:r w:rsidRPr="00072040">
        <w:t>Le porteur de projet démontrera le respect des critères de sélection.</w:t>
      </w:r>
    </w:p>
    <w:p w14:paraId="5A366FBA" w14:textId="7C26D555" w:rsidR="007F0CF2" w:rsidRPr="00072040" w:rsidRDefault="007F0CF2" w:rsidP="00D15CAB">
      <w:pPr>
        <w:pStyle w:val="Pucenoir"/>
      </w:pPr>
      <w:r w:rsidRPr="00072040">
        <w:t>Le porteur de projet détaillera son implication éventuelle dans des programmes territoriaux multi acteurs visant à la mobilisation de bois additionnel.</w:t>
      </w:r>
    </w:p>
    <w:p w14:paraId="0DE920B9" w14:textId="497470D3" w:rsidR="007F0CF2" w:rsidRPr="00295FA8" w:rsidRDefault="007F0CF2" w:rsidP="007F0CF2">
      <w:pPr>
        <w:pStyle w:val="Titre2"/>
      </w:pPr>
      <w:bookmarkStart w:id="43" w:name="_Toc54974525"/>
      <w:bookmarkStart w:id="44" w:name="_Toc61356184"/>
      <w:bookmarkStart w:id="45" w:name="_Toc86066323"/>
      <w:bookmarkStart w:id="46" w:name="_Toc121475984"/>
      <w:r w:rsidRPr="00295FA8">
        <w:t>Tableau de synthèse</w:t>
      </w:r>
      <w:r w:rsidR="00367B32" w:rsidRPr="00295FA8">
        <w:t xml:space="preserve"> de l’investissement biomasse</w:t>
      </w:r>
      <w:bookmarkEnd w:id="43"/>
      <w:bookmarkEnd w:id="44"/>
      <w:bookmarkEnd w:id="45"/>
      <w:bookmarkEnd w:id="46"/>
    </w:p>
    <w:p w14:paraId="287CA8E1" w14:textId="77777777" w:rsidR="007F0CF2" w:rsidRPr="00072040" w:rsidRDefault="007F0CF2" w:rsidP="00C377B0">
      <w:pPr>
        <w:rPr>
          <w:rFonts w:ascii="Marianne Light" w:hAnsi="Marianne Light" w:cs="Calibri"/>
          <w:b/>
          <w:bCs/>
          <w:i/>
          <w:sz w:val="18"/>
          <w:szCs w:val="18"/>
        </w:rPr>
      </w:pPr>
      <w:r w:rsidRPr="00072040">
        <w:rPr>
          <w:rFonts w:ascii="Marianne Light" w:hAnsi="Marianne Light" w:cs="Calibri"/>
          <w:b/>
          <w:bCs/>
          <w:i/>
          <w:sz w:val="18"/>
          <w:szCs w:val="18"/>
        </w:rPr>
        <w:t xml:space="preserve">Compléter le tableau de synthèse des investissements ci-dessous et supprimer les lignes non concernées </w:t>
      </w:r>
    </w:p>
    <w:tbl>
      <w:tblPr>
        <w:tblW w:w="9662" w:type="dxa"/>
        <w:jc w:val="center"/>
        <w:tblLayout w:type="fixed"/>
        <w:tblLook w:val="0000" w:firstRow="0" w:lastRow="0" w:firstColumn="0" w:lastColumn="0" w:noHBand="0" w:noVBand="0"/>
      </w:tblPr>
      <w:tblGrid>
        <w:gridCol w:w="6941"/>
        <w:gridCol w:w="2721"/>
      </w:tblGrid>
      <w:tr w:rsidR="007F0CF2" w:rsidRPr="00A452D2" w14:paraId="46498C8D" w14:textId="77777777" w:rsidTr="00D15CAB">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25DADA" w14:textId="4E6405D4" w:rsidR="007F0CF2" w:rsidRPr="00072040" w:rsidRDefault="007F0CF2" w:rsidP="007F0CF2">
            <w:pPr>
              <w:snapToGrid w:val="0"/>
              <w:jc w:val="center"/>
              <w:rPr>
                <w:rFonts w:ascii="Marianne Light" w:hAnsi="Marianne Light"/>
                <w:sz w:val="18"/>
                <w:szCs w:val="18"/>
              </w:rPr>
            </w:pPr>
            <w:r w:rsidRPr="00072040">
              <w:rPr>
                <w:rFonts w:ascii="Marianne Light" w:hAnsi="Marianne Light"/>
                <w:b/>
                <w:i/>
                <w:sz w:val="18"/>
                <w:szCs w:val="18"/>
              </w:rPr>
              <w:t xml:space="preserve">Caractéristiques des plateformes </w:t>
            </w:r>
            <w:r w:rsidR="00BE166B">
              <w:rPr>
                <w:rFonts w:ascii="Marianne Light" w:hAnsi="Marianne Light"/>
                <w:b/>
                <w:i/>
                <w:sz w:val="18"/>
                <w:szCs w:val="18"/>
              </w:rPr>
              <w:t>et hangars bois bûche</w:t>
            </w:r>
          </w:p>
        </w:tc>
      </w:tr>
      <w:tr w:rsidR="007F0CF2" w:rsidRPr="00A452D2" w14:paraId="470233CF"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0EA1CF46"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Equipement mutualisé (oui/non)</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0995FEE"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04BB0A71"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3A8A59E7"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totale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68A7B44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6816D6B"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168C48F3"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non couverte dédiée au bois énergie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 xml:space="preserve">)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ED75916"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9DDF59D"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6E4F8633"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Surface couverte dédiée au bois énergie (m</w:t>
            </w:r>
            <w:r w:rsidRPr="00072040">
              <w:rPr>
                <w:rFonts w:ascii="Marianne Light" w:hAnsi="Marianne Light"/>
                <w:color w:val="auto"/>
                <w:sz w:val="18"/>
                <w:szCs w:val="18"/>
                <w:vertAlign w:val="superscript"/>
              </w:rPr>
              <w:t>2</w:t>
            </w:r>
            <w:r w:rsidRPr="00072040">
              <w:rPr>
                <w:rFonts w:ascii="Marianne Light" w:hAnsi="Marianne Light"/>
                <w:color w:val="auto"/>
                <w:sz w:val="18"/>
                <w:szCs w:val="18"/>
              </w:rPr>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BDC34AE" w14:textId="77777777" w:rsidR="007F0CF2" w:rsidRPr="00072040" w:rsidRDefault="007F0CF2" w:rsidP="007F0CF2">
            <w:pPr>
              <w:pStyle w:val="Sansinterligne1"/>
              <w:rPr>
                <w:rFonts w:ascii="Marianne Light" w:hAnsi="Marianne Light"/>
                <w:color w:val="auto"/>
                <w:sz w:val="18"/>
                <w:szCs w:val="18"/>
              </w:rPr>
            </w:pPr>
          </w:p>
        </w:tc>
      </w:tr>
      <w:tr w:rsidR="002F7ADE" w:rsidRPr="00A452D2" w14:paraId="7D9FB8C7"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384A85BC" w14:textId="676CE8D5" w:rsidR="002F7ADE" w:rsidRPr="00072040" w:rsidRDefault="002F7ADE" w:rsidP="007F0CF2">
            <w:pPr>
              <w:pStyle w:val="Sansinterligne1"/>
              <w:rPr>
                <w:rFonts w:ascii="Marianne Light" w:hAnsi="Marianne Light"/>
                <w:color w:val="auto"/>
                <w:sz w:val="18"/>
                <w:szCs w:val="18"/>
              </w:rPr>
            </w:pPr>
            <w:r>
              <w:rPr>
                <w:rFonts w:ascii="Marianne Light" w:hAnsi="Marianne Light"/>
                <w:color w:val="auto"/>
                <w:sz w:val="18"/>
                <w:szCs w:val="18"/>
              </w:rPr>
              <w:t>Surface du hangar bois bûche (</w:t>
            </w:r>
            <w:r w:rsidRPr="00072040">
              <w:rPr>
                <w:rFonts w:ascii="Marianne Light" w:hAnsi="Marianne Light"/>
                <w:color w:val="auto"/>
                <w:sz w:val="18"/>
                <w:szCs w:val="18"/>
              </w:rPr>
              <w:t>m</w:t>
            </w:r>
            <w:r w:rsidRPr="00072040">
              <w:rPr>
                <w:rFonts w:ascii="Marianne Light" w:hAnsi="Marianne Light"/>
                <w:color w:val="auto"/>
                <w:sz w:val="18"/>
                <w:szCs w:val="18"/>
                <w:vertAlign w:val="superscript"/>
              </w:rPr>
              <w:t>2</w:t>
            </w:r>
            <w:r w:rsidR="00F5204C">
              <w:rPr>
                <w:rFonts w:ascii="Marianne Light" w:hAnsi="Marianne Light"/>
                <w:color w:val="auto"/>
                <w:sz w:val="18"/>
                <w:szCs w:val="18"/>
              </w:rPr>
              <w:t>)</w:t>
            </w:r>
            <w:r w:rsidR="00654E27" w:rsidRPr="00654E27">
              <w:rPr>
                <w:rFonts w:ascii="Marianne Light" w:hAnsi="Marianne Light"/>
                <w:color w:val="00B050"/>
                <w:sz w:val="18"/>
                <w:szCs w:val="18"/>
              </w:rPr>
              <w:t xml:space="preserve"> (minimum 500 m2</w:t>
            </w:r>
            <w:r w:rsidR="00F5204C">
              <w:rPr>
                <w:rFonts w:ascii="Marianne Light" w:hAnsi="Marianne Light"/>
                <w:color w:val="00B050"/>
                <w:sz w:val="18"/>
                <w:szCs w:val="18"/>
              </w:rPr>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DF93CD7" w14:textId="77777777" w:rsidR="002F7ADE" w:rsidRPr="00072040" w:rsidRDefault="002F7ADE" w:rsidP="007F0CF2">
            <w:pPr>
              <w:pStyle w:val="Sansinterligne1"/>
              <w:rPr>
                <w:rFonts w:ascii="Marianne Light" w:hAnsi="Marianne Light"/>
                <w:color w:val="auto"/>
                <w:sz w:val="18"/>
                <w:szCs w:val="18"/>
              </w:rPr>
            </w:pPr>
          </w:p>
        </w:tc>
      </w:tr>
      <w:tr w:rsidR="007F0CF2" w:rsidRPr="00A452D2" w14:paraId="344AC5B2"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6324725B" w14:textId="08A13422"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Volume de bois stocké dans le bâtiment couvert (</w:t>
            </w:r>
            <w:proofErr w:type="spellStart"/>
            <w:r w:rsidRPr="00072040">
              <w:rPr>
                <w:rFonts w:ascii="Marianne Light" w:hAnsi="Marianne Light"/>
                <w:color w:val="auto"/>
                <w:sz w:val="18"/>
                <w:szCs w:val="18"/>
              </w:rPr>
              <w:t>map</w:t>
            </w:r>
            <w:proofErr w:type="spellEnd"/>
            <w:r w:rsidR="00BE166B">
              <w:rPr>
                <w:rFonts w:ascii="Marianne Light" w:hAnsi="Marianne Light"/>
                <w:color w:val="auto"/>
                <w:sz w:val="18"/>
                <w:szCs w:val="18"/>
              </w:rPr>
              <w:t>/stère</w:t>
            </w:r>
            <w:r w:rsidRPr="00072040">
              <w:rPr>
                <w:rFonts w:ascii="Marianne Light" w:hAnsi="Marianne Light"/>
                <w:color w:val="auto"/>
                <w:sz w:val="18"/>
                <w:szCs w:val="18"/>
              </w:rPr>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08440399"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7C0C90CB"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338F1196" w14:textId="6310A1F4"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minimum prévisionnelle de bois transitant par la plateforme (tonnes/an) </w:t>
            </w:r>
            <w:r w:rsidR="00BE166B">
              <w:rPr>
                <w:rFonts w:ascii="Marianne Light" w:hAnsi="Marianne Light"/>
                <w:color w:val="auto"/>
                <w:sz w:val="18"/>
                <w:szCs w:val="18"/>
              </w:rPr>
              <w:t>ou le hangar bois bûche (stère/an)</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2A26BC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1139ADB2"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091BB91B" w14:textId="04D90C0C"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Quantité de bois transitant par l’équipement contractualisé «</w:t>
            </w:r>
            <w:r w:rsidRPr="00072040">
              <w:rPr>
                <w:rFonts w:ascii="Calibri" w:hAnsi="Calibri" w:cs="Calibri"/>
                <w:color w:val="auto"/>
                <w:sz w:val="18"/>
                <w:szCs w:val="18"/>
              </w:rPr>
              <w:t> </w:t>
            </w:r>
            <w:r w:rsidR="00935616">
              <w:rPr>
                <w:rFonts w:ascii="Marianne Light" w:hAnsi="Marianne Light"/>
                <w:color w:val="auto"/>
                <w:sz w:val="18"/>
                <w:szCs w:val="18"/>
              </w:rPr>
              <w:t>Fonds Chaleur (ou France 2030)</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Pr="00072040">
              <w:rPr>
                <w:rFonts w:ascii="Marianne Light" w:hAnsi="Marianne Light"/>
                <w:color w:val="auto"/>
                <w:sz w:val="18"/>
                <w:szCs w:val="18"/>
              </w:rPr>
              <w:t xml:space="preserve"> (tonnes/an)</w:t>
            </w:r>
            <w:r w:rsidRPr="00072040">
              <w:rPr>
                <w:rStyle w:val="Appelnotedebasdep"/>
                <w:rFonts w:ascii="Marianne Light" w:hAnsi="Marianne Light"/>
                <w:color w:val="auto"/>
                <w:sz w:val="18"/>
                <w:szCs w:val="18"/>
              </w:rPr>
              <w:footnoteReference w:id="4"/>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0798EFF1"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63AC520B"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6CC94188" w14:textId="77777777" w:rsidR="007F0CF2" w:rsidRPr="00072040" w:rsidRDefault="007F0CF2" w:rsidP="007F0CF2">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FE3DD43" w14:textId="77777777" w:rsidR="007F0CF2" w:rsidRPr="00072040" w:rsidRDefault="007F0CF2" w:rsidP="007F0CF2">
            <w:pPr>
              <w:pStyle w:val="Sansinterligne1"/>
              <w:rPr>
                <w:rFonts w:ascii="Marianne Light" w:hAnsi="Marianne Light"/>
                <w:color w:val="auto"/>
                <w:sz w:val="18"/>
                <w:szCs w:val="18"/>
              </w:rPr>
            </w:pPr>
          </w:p>
        </w:tc>
      </w:tr>
      <w:tr w:rsidR="007F0CF2" w:rsidRPr="00A452D2" w14:paraId="40075E11" w14:textId="77777777" w:rsidTr="00D15CAB">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D44FD4" w14:textId="77777777" w:rsidR="007F0CF2" w:rsidRPr="00072040" w:rsidRDefault="007F0CF2" w:rsidP="007F0CF2">
            <w:pPr>
              <w:snapToGrid w:val="0"/>
              <w:jc w:val="center"/>
              <w:rPr>
                <w:rFonts w:ascii="Marianne Light" w:hAnsi="Marianne Light"/>
                <w:b/>
                <w:i/>
                <w:sz w:val="18"/>
                <w:szCs w:val="18"/>
              </w:rPr>
            </w:pPr>
            <w:r w:rsidRPr="00072040">
              <w:rPr>
                <w:rFonts w:ascii="Marianne Light" w:hAnsi="Marianne Light"/>
                <w:b/>
                <w:i/>
                <w:sz w:val="18"/>
                <w:szCs w:val="18"/>
              </w:rPr>
              <w:t>Equipement de préparation de combustibles</w:t>
            </w:r>
          </w:p>
        </w:tc>
      </w:tr>
      <w:tr w:rsidR="00BE166B" w:rsidRPr="00A452D2" w14:paraId="7161324D"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0DD2DEC6" w14:textId="063AEE7C"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Type d’équipement de préparation de combustible et plateforme de tri</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6DB91B82"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7397AFCC"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74821128" w14:textId="1DDBBD07"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Quantité minimum prévisionnelle de bois transitant par l’équipement (tonne/ an)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3CD93374"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3FD3B88D"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5FE28B1D" w14:textId="14DF65F2"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Quantité de bois transitant par l’équipement contractualisé «</w:t>
            </w:r>
            <w:r w:rsidRPr="00072040">
              <w:rPr>
                <w:rFonts w:ascii="Calibri" w:hAnsi="Calibri" w:cs="Calibri"/>
                <w:color w:val="auto"/>
                <w:sz w:val="18"/>
                <w:szCs w:val="18"/>
              </w:rPr>
              <w:t> </w:t>
            </w:r>
            <w:r w:rsidR="00935616">
              <w:rPr>
                <w:rFonts w:ascii="Marianne Light" w:hAnsi="Marianne Light"/>
                <w:color w:val="auto"/>
                <w:sz w:val="18"/>
                <w:szCs w:val="18"/>
              </w:rPr>
              <w:t>Fonds Chaleur (ou France 2030)</w:t>
            </w:r>
            <w:r w:rsidRPr="00072040">
              <w:rPr>
                <w:rFonts w:ascii="Calibri" w:hAnsi="Calibri" w:cs="Calibri"/>
                <w:color w:val="auto"/>
                <w:sz w:val="18"/>
                <w:szCs w:val="18"/>
              </w:rPr>
              <w:t> </w:t>
            </w:r>
            <w:r w:rsidRPr="00072040">
              <w:rPr>
                <w:rFonts w:ascii="Marianne Light" w:hAnsi="Marianne Light" w:cs="Marianne Light"/>
                <w:color w:val="auto"/>
                <w:sz w:val="18"/>
                <w:szCs w:val="18"/>
              </w:rPr>
              <w:t>»</w:t>
            </w:r>
            <w:r w:rsidRPr="00072040">
              <w:rPr>
                <w:rFonts w:ascii="Marianne Light" w:hAnsi="Marianne Light"/>
                <w:color w:val="auto"/>
                <w:sz w:val="18"/>
                <w:szCs w:val="18"/>
              </w:rPr>
              <w:t xml:space="preserve"> (tonnes/an)</w:t>
            </w:r>
            <w:r w:rsidRPr="00072040">
              <w:rPr>
                <w:rFonts w:ascii="Marianne Light" w:hAnsi="Marianne Light"/>
                <w:color w:val="auto"/>
                <w:sz w:val="18"/>
                <w:szCs w:val="18"/>
                <w:vertAlign w:val="superscript"/>
              </w:rPr>
              <w:t>5</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0FFC921"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729C6E0B"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385BD097" w14:textId="297FCC46"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355E02C1" w14:textId="77777777" w:rsidR="00BE166B" w:rsidRPr="00072040" w:rsidRDefault="00BE166B" w:rsidP="00BE166B">
            <w:pPr>
              <w:pStyle w:val="Sansinterligne1"/>
              <w:rPr>
                <w:rFonts w:ascii="Marianne Light" w:hAnsi="Marianne Light"/>
                <w:color w:val="auto"/>
                <w:sz w:val="18"/>
                <w:szCs w:val="18"/>
              </w:rPr>
            </w:pPr>
          </w:p>
        </w:tc>
      </w:tr>
      <w:tr w:rsidR="00BE166B" w:rsidRPr="00A452D2" w14:paraId="39ED41A1" w14:textId="77777777" w:rsidTr="00EC22E6">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64891E" w14:textId="2DC0C7D3" w:rsidR="00BE166B" w:rsidRPr="00072040" w:rsidRDefault="00BE166B" w:rsidP="00BE166B">
            <w:pPr>
              <w:snapToGrid w:val="0"/>
              <w:jc w:val="center"/>
              <w:rPr>
                <w:rFonts w:ascii="Marianne Light" w:hAnsi="Marianne Light"/>
                <w:b/>
                <w:i/>
                <w:sz w:val="18"/>
                <w:szCs w:val="18"/>
              </w:rPr>
            </w:pPr>
            <w:r w:rsidRPr="00072040">
              <w:rPr>
                <w:rFonts w:ascii="Marianne Light" w:hAnsi="Marianne Light"/>
                <w:b/>
                <w:i/>
                <w:sz w:val="18"/>
                <w:szCs w:val="18"/>
              </w:rPr>
              <w:t xml:space="preserve">Equipement de </w:t>
            </w:r>
            <w:r>
              <w:rPr>
                <w:rFonts w:ascii="Marianne Light" w:hAnsi="Marianne Light"/>
                <w:b/>
                <w:i/>
                <w:sz w:val="18"/>
                <w:szCs w:val="18"/>
              </w:rPr>
              <w:t>séchage du bois bûche</w:t>
            </w:r>
          </w:p>
        </w:tc>
      </w:tr>
      <w:tr w:rsidR="00BE166B" w:rsidRPr="00A452D2" w14:paraId="235CFDEE"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75B09B26" w14:textId="2EA98444"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 xml:space="preserve">Type d’équipement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33CED01" w14:textId="77777777" w:rsidR="00BE166B" w:rsidRPr="00072040" w:rsidRDefault="00BE166B" w:rsidP="00BE166B">
            <w:pPr>
              <w:pStyle w:val="Sansinterligne1"/>
              <w:rPr>
                <w:rFonts w:ascii="Marianne Light" w:hAnsi="Marianne Light"/>
                <w:color w:val="auto"/>
                <w:sz w:val="18"/>
                <w:szCs w:val="18"/>
              </w:rPr>
            </w:pPr>
          </w:p>
        </w:tc>
      </w:tr>
      <w:tr w:rsidR="00DE1147" w:rsidRPr="00A452D2" w14:paraId="6F81355A"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2BC07248" w14:textId="6D932D76" w:rsidR="00DE1147" w:rsidRPr="00072040" w:rsidRDefault="00DE1147" w:rsidP="00BE166B">
            <w:pPr>
              <w:pStyle w:val="Sansinterligne1"/>
              <w:rPr>
                <w:rFonts w:ascii="Marianne Light" w:hAnsi="Marianne Light"/>
                <w:color w:val="auto"/>
                <w:sz w:val="18"/>
                <w:szCs w:val="18"/>
              </w:rPr>
            </w:pPr>
            <w:r>
              <w:rPr>
                <w:rFonts w:ascii="Marianne Light" w:hAnsi="Marianne Light"/>
                <w:color w:val="auto"/>
                <w:sz w:val="18"/>
                <w:szCs w:val="18"/>
              </w:rPr>
              <w:t>Capacité de l’équipement (stères par cycle)</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10ED0262" w14:textId="77777777" w:rsidR="00DE1147" w:rsidRPr="00072040" w:rsidRDefault="00DE1147" w:rsidP="00BE166B">
            <w:pPr>
              <w:pStyle w:val="Sansinterligne1"/>
              <w:rPr>
                <w:rFonts w:ascii="Marianne Light" w:hAnsi="Marianne Light"/>
                <w:color w:val="auto"/>
                <w:sz w:val="18"/>
                <w:szCs w:val="18"/>
              </w:rPr>
            </w:pPr>
          </w:p>
        </w:tc>
      </w:tr>
      <w:tr w:rsidR="00BE166B" w:rsidRPr="00A452D2" w14:paraId="48094FCF"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418660A3" w14:textId="3C3D712E" w:rsidR="00BE166B" w:rsidRPr="00072040" w:rsidRDefault="00BE166B" w:rsidP="00BE166B">
            <w:pPr>
              <w:pStyle w:val="Sansinterligne1"/>
              <w:rPr>
                <w:rFonts w:ascii="Marianne Light" w:hAnsi="Marianne Light"/>
                <w:color w:val="auto"/>
                <w:sz w:val="18"/>
                <w:szCs w:val="18"/>
              </w:rPr>
            </w:pPr>
            <w:r w:rsidRPr="00072040">
              <w:rPr>
                <w:rFonts w:ascii="Marianne Light" w:hAnsi="Marianne Light"/>
                <w:color w:val="auto"/>
                <w:sz w:val="18"/>
                <w:szCs w:val="18"/>
              </w:rPr>
              <w:t>Quantité minimum prévisionnelle de bois transitant par l’équipement (</w:t>
            </w:r>
            <w:r>
              <w:rPr>
                <w:rFonts w:ascii="Marianne Light" w:hAnsi="Marianne Light"/>
                <w:color w:val="auto"/>
                <w:sz w:val="18"/>
                <w:szCs w:val="18"/>
              </w:rPr>
              <w:t>stère/</w:t>
            </w:r>
            <w:r w:rsidRPr="00072040">
              <w:rPr>
                <w:rFonts w:ascii="Marianne Light" w:hAnsi="Marianne Light"/>
                <w:color w:val="auto"/>
                <w:sz w:val="18"/>
                <w:szCs w:val="18"/>
              </w:rPr>
              <w:t xml:space="preserve"> an)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5B362A80" w14:textId="77777777" w:rsidR="00BE166B" w:rsidRPr="00072040" w:rsidRDefault="00BE166B" w:rsidP="00BE166B">
            <w:pPr>
              <w:pStyle w:val="Sansinterligne1"/>
              <w:rPr>
                <w:rFonts w:ascii="Marianne Light" w:hAnsi="Marianne Light"/>
                <w:color w:val="auto"/>
                <w:sz w:val="18"/>
                <w:szCs w:val="18"/>
              </w:rPr>
            </w:pPr>
          </w:p>
        </w:tc>
      </w:tr>
      <w:tr w:rsidR="001B04F8" w:rsidRPr="00A452D2" w14:paraId="42901A3B"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78B3C061" w14:textId="0306BC3A" w:rsidR="001B04F8" w:rsidRPr="00072040" w:rsidRDefault="001B04F8" w:rsidP="00BE166B">
            <w:pPr>
              <w:pStyle w:val="Sansinterligne1"/>
              <w:rPr>
                <w:rFonts w:ascii="Marianne Light" w:hAnsi="Marianne Light"/>
                <w:color w:val="auto"/>
                <w:sz w:val="18"/>
                <w:szCs w:val="18"/>
              </w:rPr>
            </w:pPr>
            <w:r>
              <w:rPr>
                <w:rFonts w:ascii="Marianne Light" w:hAnsi="Marianne Light"/>
                <w:color w:val="auto"/>
                <w:sz w:val="18"/>
                <w:szCs w:val="18"/>
              </w:rPr>
              <w:t>Energie associée pour l’équipement</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22E83D9B" w14:textId="77777777" w:rsidR="001B04F8" w:rsidRPr="00072040" w:rsidRDefault="001B04F8" w:rsidP="00BE166B">
            <w:pPr>
              <w:pStyle w:val="Sansinterligne1"/>
              <w:rPr>
                <w:rFonts w:ascii="Marianne Light" w:hAnsi="Marianne Light"/>
                <w:color w:val="auto"/>
                <w:sz w:val="18"/>
                <w:szCs w:val="18"/>
              </w:rPr>
            </w:pPr>
          </w:p>
        </w:tc>
      </w:tr>
      <w:tr w:rsidR="00FE6B04" w:rsidRPr="00A452D2" w14:paraId="4D3FC604"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2F106AAA" w14:textId="63D5DA05" w:rsidR="00FE6B04" w:rsidRPr="00072040" w:rsidRDefault="00FE6B04" w:rsidP="00DE1147">
            <w:pPr>
              <w:pStyle w:val="Sansinterligne1"/>
              <w:rPr>
                <w:rFonts w:ascii="Marianne Light" w:hAnsi="Marianne Light"/>
                <w:color w:val="auto"/>
                <w:sz w:val="18"/>
                <w:szCs w:val="18"/>
              </w:rPr>
            </w:pPr>
            <w:r w:rsidRPr="00072040">
              <w:rPr>
                <w:rFonts w:ascii="Marianne Light" w:hAnsi="Marianne Light"/>
                <w:color w:val="auto"/>
                <w:sz w:val="18"/>
                <w:szCs w:val="18"/>
              </w:rPr>
              <w:t xml:space="preserve">Nombre annuel </w:t>
            </w:r>
            <w:r w:rsidR="00DE1147">
              <w:rPr>
                <w:rFonts w:ascii="Marianne Light" w:hAnsi="Marianne Light"/>
                <w:color w:val="auto"/>
                <w:sz w:val="18"/>
                <w:szCs w:val="18"/>
              </w:rPr>
              <w:t>de jours</w:t>
            </w:r>
            <w:r w:rsidRPr="00072040">
              <w:rPr>
                <w:rFonts w:ascii="Marianne Light" w:hAnsi="Marianne Light"/>
                <w:color w:val="auto"/>
                <w:sz w:val="18"/>
                <w:szCs w:val="18"/>
              </w:rPr>
              <w:t xml:space="preserve"> d’utilisation </w:t>
            </w:r>
            <w:proofErr w:type="gramStart"/>
            <w:r w:rsidRPr="00072040">
              <w:rPr>
                <w:rFonts w:ascii="Marianne Light" w:hAnsi="Marianne Light"/>
                <w:color w:val="auto"/>
                <w:sz w:val="18"/>
                <w:szCs w:val="18"/>
              </w:rPr>
              <w:t>prévisionnelles  (</w:t>
            </w:r>
            <w:proofErr w:type="gramEnd"/>
            <w:r w:rsidR="00DE1147">
              <w:rPr>
                <w:rFonts w:ascii="Marianne Light" w:hAnsi="Marianne Light"/>
                <w:color w:val="auto"/>
                <w:sz w:val="18"/>
                <w:szCs w:val="18"/>
              </w:rPr>
              <w:t>j</w:t>
            </w:r>
            <w:r w:rsidRPr="00072040">
              <w:rPr>
                <w:rFonts w:ascii="Marianne Light" w:hAnsi="Marianne Light"/>
                <w:color w:val="auto"/>
                <w:sz w:val="18"/>
                <w:szCs w:val="18"/>
              </w:rPr>
              <w:t>/an)</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23D8BFB8" w14:textId="77777777" w:rsidR="00FE6B04" w:rsidRPr="00072040" w:rsidRDefault="00FE6B04" w:rsidP="00FE6B04">
            <w:pPr>
              <w:pStyle w:val="Sansinterligne1"/>
              <w:rPr>
                <w:rFonts w:ascii="Marianne Light" w:hAnsi="Marianne Light"/>
                <w:color w:val="auto"/>
                <w:sz w:val="18"/>
                <w:szCs w:val="18"/>
              </w:rPr>
            </w:pPr>
          </w:p>
        </w:tc>
      </w:tr>
      <w:tr w:rsidR="00FE6B04" w:rsidRPr="00A452D2" w14:paraId="2A2244B7" w14:textId="77777777" w:rsidTr="00C377B0">
        <w:trPr>
          <w:jc w:val="center"/>
        </w:trPr>
        <w:tc>
          <w:tcPr>
            <w:tcW w:w="6941" w:type="dxa"/>
            <w:tcBorders>
              <w:top w:val="single" w:sz="4" w:space="0" w:color="000000"/>
              <w:left w:val="single" w:sz="4" w:space="0" w:color="000000"/>
              <w:bottom w:val="single" w:sz="4" w:space="0" w:color="000000"/>
            </w:tcBorders>
            <w:shd w:val="clear" w:color="auto" w:fill="auto"/>
          </w:tcPr>
          <w:p w14:paraId="6B53C8C7" w14:textId="2342B7CC" w:rsidR="00FE6B04" w:rsidRPr="00072040" w:rsidRDefault="00FE6B04" w:rsidP="00FE6B04">
            <w:pPr>
              <w:pStyle w:val="Sansinterligne1"/>
              <w:rPr>
                <w:rFonts w:ascii="Marianne Light" w:hAnsi="Marianne Light"/>
                <w:color w:val="auto"/>
                <w:sz w:val="18"/>
                <w:szCs w:val="18"/>
              </w:rPr>
            </w:pPr>
            <w:r w:rsidRPr="00072040">
              <w:rPr>
                <w:rFonts w:ascii="Marianne Light" w:hAnsi="Marianne Light"/>
                <w:color w:val="auto"/>
                <w:sz w:val="18"/>
                <w:szCs w:val="18"/>
              </w:rPr>
              <w:t>Taux d’engagement minimum de bois certifié</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084A6C1D" w14:textId="77777777" w:rsidR="00FE6B04" w:rsidRPr="00072040" w:rsidRDefault="00FE6B04" w:rsidP="00FE6B04">
            <w:pPr>
              <w:pStyle w:val="Sansinterligne1"/>
              <w:rPr>
                <w:rFonts w:ascii="Marianne Light" w:hAnsi="Marianne Light"/>
                <w:color w:val="auto"/>
                <w:sz w:val="18"/>
                <w:szCs w:val="18"/>
              </w:rPr>
            </w:pPr>
          </w:p>
        </w:tc>
      </w:tr>
    </w:tbl>
    <w:p w14:paraId="4818736D" w14:textId="77777777" w:rsidR="007F0CF2" w:rsidRPr="00072040" w:rsidRDefault="007F0CF2" w:rsidP="007F0CF2">
      <w:pPr>
        <w:spacing w:after="0"/>
        <w:rPr>
          <w:rFonts w:ascii="Marianne Light" w:hAnsi="Marianne Light"/>
          <w:sz w:val="18"/>
          <w:szCs w:val="18"/>
        </w:rPr>
      </w:pPr>
    </w:p>
    <w:p w14:paraId="6D10E6B3" w14:textId="77777777" w:rsidR="007F0CF2" w:rsidRPr="00072040" w:rsidRDefault="007F0CF2" w:rsidP="00D15CAB">
      <w:pPr>
        <w:pStyle w:val="TexteCourant"/>
      </w:pPr>
      <w:r w:rsidRPr="00072040">
        <w:t>Les valeurs relatives aux équipements incluses dans le tableau ci-dessus sont estimatives et non contractuelles. Les engagements du bénéficiaire sont décrits dans le paragraphe 8 de la présente annexe technique.</w:t>
      </w:r>
    </w:p>
    <w:p w14:paraId="15E3DDC6" w14:textId="77777777" w:rsidR="007F0CF2" w:rsidRPr="00072040" w:rsidRDefault="007F0CF2" w:rsidP="00D15CAB">
      <w:pPr>
        <w:pStyle w:val="TexteCourant"/>
        <w:rPr>
          <w:b/>
          <w:bCs/>
        </w:rPr>
      </w:pPr>
      <w:r w:rsidRPr="00072040">
        <w:rPr>
          <w:b/>
          <w:bCs/>
        </w:rPr>
        <w:t xml:space="preserve">Inclure une brève justification de la pertinence (choix et dimensionnement) des investissements en s’appuyant sur le diagnostic du territoire réalisé (mentionner la référence de l’étude). </w:t>
      </w:r>
    </w:p>
    <w:p w14:paraId="57477857" w14:textId="34BCB2C4" w:rsidR="007F0CF2" w:rsidRPr="00D15CAB" w:rsidRDefault="007F0CF2" w:rsidP="00D15CAB">
      <w:pPr>
        <w:pStyle w:val="TexteCourant"/>
        <w:rPr>
          <w:rFonts w:eastAsiaTheme="minorHAnsi"/>
          <w:i/>
          <w:iCs/>
          <w:u w:val="single"/>
          <w:lang w:eastAsia="en-US"/>
        </w:rPr>
      </w:pPr>
      <w:r w:rsidRPr="00D15CAB">
        <w:rPr>
          <w:rFonts w:eastAsiaTheme="minorHAnsi"/>
          <w:i/>
          <w:iCs/>
          <w:u w:val="single"/>
          <w:lang w:eastAsia="en-US"/>
        </w:rPr>
        <w:t>Gestion durable, certification et qualité du combustible</w:t>
      </w:r>
    </w:p>
    <w:p w14:paraId="6BE078BF" w14:textId="77777777" w:rsidR="007F0CF2" w:rsidRPr="00D15CAB" w:rsidRDefault="007F0CF2" w:rsidP="00D15CAB">
      <w:pPr>
        <w:pStyle w:val="TexteCourant"/>
        <w:rPr>
          <w:rFonts w:eastAsia="Arial"/>
          <w:i/>
          <w:iCs/>
          <w:lang w:eastAsia="ar-SA"/>
        </w:rPr>
      </w:pPr>
      <w:r w:rsidRPr="00D15CAB">
        <w:rPr>
          <w:rFonts w:eastAsia="Arial"/>
          <w:i/>
          <w:iCs/>
          <w:lang w:eastAsia="ar-SA"/>
        </w:rPr>
        <w:t>Le porteur de projet précisera son engagement dans les démarches de certification garantissant une gestion durable de la forêt, en particulier pour la plaquette forestière. L’ADEME recommande également de privilégier le recours aux bois bocagers bénéficiant d’un label de gestion durable (label bois haies) et de s’associer aux démarches qualité existantes sur la fourniture de combustible bois qui visent à améliorer la relation entre fournisseur et consommateur (Chaleur Bois Qualité + ou équivalent).</w:t>
      </w:r>
    </w:p>
    <w:p w14:paraId="1D851ABE" w14:textId="77777777" w:rsidR="007F0CF2" w:rsidRPr="00D15CAB" w:rsidRDefault="007F0CF2" w:rsidP="00D15CAB">
      <w:pPr>
        <w:pStyle w:val="TexteCourant"/>
        <w:rPr>
          <w:rFonts w:eastAsia="Arial"/>
          <w:i/>
          <w:iCs/>
          <w:lang w:eastAsia="ar-SA"/>
        </w:rPr>
      </w:pPr>
      <w:r w:rsidRPr="00D15CAB">
        <w:rPr>
          <w:rFonts w:eastAsia="Arial"/>
          <w:i/>
          <w:iCs/>
          <w:lang w:eastAsia="ar-SA"/>
        </w:rPr>
        <w:t>Dans le cas de prélèvement de rémanents, le porteur de projet s’engage sur le respect des règles de gestion durable du guide ADEME «</w:t>
      </w:r>
      <w:r w:rsidRPr="00D15CAB">
        <w:rPr>
          <w:rFonts w:ascii="Calibri" w:hAnsi="Calibri" w:cs="Calibri"/>
          <w:i/>
          <w:iCs/>
        </w:rPr>
        <w:t> </w:t>
      </w:r>
      <w:hyperlink r:id="rId9" w:history="1">
        <w:r w:rsidRPr="00D15CAB">
          <w:rPr>
            <w:rStyle w:val="Lienhypertexte"/>
            <w:rFonts w:cstheme="minorHAnsi"/>
            <w:i/>
            <w:iCs/>
          </w:rPr>
          <w:t>Recommandations pour une récolte durable de biomasse forestière pour l’énergie</w:t>
        </w:r>
        <w:r w:rsidRPr="00D15CAB">
          <w:rPr>
            <w:rStyle w:val="Lienhypertexte"/>
            <w:rFonts w:ascii="Calibri" w:hAnsi="Calibri" w:cs="Calibri"/>
            <w:i/>
            <w:iCs/>
          </w:rPr>
          <w:t> </w:t>
        </w:r>
      </w:hyperlink>
      <w:r w:rsidRPr="00D15CAB">
        <w:rPr>
          <w:rFonts w:cstheme="minorHAnsi"/>
          <w:i/>
          <w:iCs/>
        </w:rPr>
        <w:t xml:space="preserve">». </w:t>
      </w:r>
    </w:p>
    <w:p w14:paraId="165FBF78" w14:textId="03324881" w:rsidR="007F0CF2" w:rsidRDefault="007F0CF2" w:rsidP="00D15CAB">
      <w:pPr>
        <w:pStyle w:val="TexteCourant"/>
        <w:rPr>
          <w:i/>
          <w:iCs/>
        </w:rPr>
      </w:pPr>
      <w:r w:rsidRPr="00D15CAB">
        <w:rPr>
          <w:i/>
          <w:iCs/>
        </w:rPr>
        <w:t>Le porteur de projet précisera son engagement au sein des chartes territoriales garantissant la qualité du combustible</w:t>
      </w:r>
    </w:p>
    <w:p w14:paraId="5ED166B3" w14:textId="716895FB" w:rsidR="00175C4D" w:rsidRDefault="00175C4D" w:rsidP="00175C4D">
      <w:pPr>
        <w:pStyle w:val="TexteCourant"/>
        <w:rPr>
          <w:i/>
          <w:iCs/>
        </w:rPr>
      </w:pPr>
      <w:r w:rsidRPr="00D15CAB">
        <w:rPr>
          <w:i/>
          <w:iCs/>
        </w:rPr>
        <w:t>Le porteur de projet préci</w:t>
      </w:r>
      <w:r>
        <w:rPr>
          <w:i/>
          <w:iCs/>
        </w:rPr>
        <w:t xml:space="preserve">sera son engagement sans les démarches de qualité du bois bûche (France Bois bûche, ONF énergie, NF bois de chauffage, CBQ+…). </w:t>
      </w:r>
    </w:p>
    <w:p w14:paraId="7CAE4A1F" w14:textId="77777777" w:rsidR="00175C4D" w:rsidRDefault="00175C4D" w:rsidP="00D15CAB">
      <w:pPr>
        <w:pStyle w:val="TexteCourant"/>
        <w:rPr>
          <w:rFonts w:eastAsiaTheme="minorHAnsi"/>
          <w:i/>
          <w:iCs/>
          <w:u w:val="single"/>
          <w:lang w:eastAsia="en-US"/>
        </w:rPr>
      </w:pPr>
    </w:p>
    <w:p w14:paraId="72412D44" w14:textId="4D4C2182" w:rsidR="007F0CF2" w:rsidRPr="00D15CAB" w:rsidRDefault="007F0CF2" w:rsidP="00D15CAB">
      <w:pPr>
        <w:pStyle w:val="TexteCourant"/>
        <w:rPr>
          <w:rFonts w:eastAsiaTheme="minorHAnsi"/>
          <w:i/>
          <w:iCs/>
          <w:u w:val="single"/>
          <w:lang w:eastAsia="en-US"/>
        </w:rPr>
      </w:pPr>
      <w:r w:rsidRPr="00D15CAB">
        <w:rPr>
          <w:rFonts w:eastAsiaTheme="minorHAnsi"/>
          <w:i/>
          <w:iCs/>
          <w:u w:val="single"/>
          <w:lang w:eastAsia="en-US"/>
        </w:rPr>
        <w:t>Traçabilité des produits</w:t>
      </w:r>
    </w:p>
    <w:p w14:paraId="49727F44" w14:textId="10636DF7" w:rsidR="007F0CF2" w:rsidRPr="00D15CAB" w:rsidRDefault="007F0CF2" w:rsidP="00D15CAB">
      <w:pPr>
        <w:pStyle w:val="TexteCourant"/>
        <w:rPr>
          <w:rFonts w:eastAsia="Arial"/>
          <w:bCs/>
          <w:i/>
          <w:iCs/>
          <w:lang w:eastAsia="ar-SA"/>
        </w:rPr>
      </w:pPr>
      <w:r w:rsidRPr="00D15CAB">
        <w:rPr>
          <w:rFonts w:eastAsia="Arial"/>
          <w:bCs/>
          <w:i/>
          <w:iCs/>
          <w:lang w:eastAsia="ar-SA"/>
        </w:rPr>
        <w:t xml:space="preserve">Le porteur de projet détaillera les procédures de suivi des approvisionnements envisagées permettant une traçabilité des flux de biomasse du projet, en particulier sur l’origine géographique et la nature du combustible. </w:t>
      </w:r>
    </w:p>
    <w:p w14:paraId="0DF5735D" w14:textId="6CBE5817" w:rsidR="00367B32" w:rsidRPr="00295FA8" w:rsidRDefault="00367B32" w:rsidP="00367B32">
      <w:pPr>
        <w:pStyle w:val="Titre2"/>
      </w:pPr>
      <w:bookmarkStart w:id="47" w:name="_Toc54974526"/>
      <w:bookmarkStart w:id="48" w:name="_Toc61356185"/>
      <w:bookmarkStart w:id="49" w:name="_Toc86066324"/>
      <w:bookmarkStart w:id="50" w:name="_Toc121475985"/>
      <w:r w:rsidRPr="00295FA8">
        <w:t>Solution de référence</w:t>
      </w:r>
      <w:bookmarkEnd w:id="47"/>
      <w:bookmarkEnd w:id="48"/>
      <w:bookmarkEnd w:id="49"/>
      <w:bookmarkEnd w:id="50"/>
    </w:p>
    <w:p w14:paraId="65511A3A"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r w:rsidRPr="00072040">
        <w:rPr>
          <w:rFonts w:ascii="Marianne Light" w:eastAsiaTheme="minorHAnsi" w:hAnsi="Marianne Light"/>
          <w:b/>
          <w:i/>
          <w:kern w:val="0"/>
          <w:sz w:val="18"/>
          <w:u w:val="single"/>
          <w:lang w:eastAsia="en-US"/>
        </w:rPr>
        <w:t>Définition de la solution de référence</w:t>
      </w:r>
    </w:p>
    <w:p w14:paraId="736816E8"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p>
    <w:p w14:paraId="7B43BB70" w14:textId="77777777" w:rsidR="007F0CF2" w:rsidRPr="00072040" w:rsidRDefault="007F0CF2" w:rsidP="007F0CF2">
      <w:pPr>
        <w:jc w:val="both"/>
        <w:rPr>
          <w:rFonts w:ascii="Marianne Light" w:hAnsi="Marianne Light"/>
          <w:bCs/>
          <w:i/>
          <w:iCs/>
          <w:sz w:val="18"/>
        </w:rPr>
      </w:pPr>
      <w:r w:rsidRPr="00072040">
        <w:rPr>
          <w:rFonts w:ascii="Marianne Light" w:hAnsi="Marianne Light"/>
          <w:bCs/>
          <w:i/>
          <w:iCs/>
          <w:sz w:val="18"/>
        </w:rPr>
        <w:t xml:space="preserve">La solution de référence est une solution classique qui aurait été mise en place ou conservée si le projet envisagé n'avait pas été retenu. </w:t>
      </w:r>
      <w:r w:rsidRPr="00072040">
        <w:rPr>
          <w:rFonts w:ascii="Marianne Light" w:hAnsi="Marianne Light"/>
          <w:b/>
          <w:bCs/>
          <w:i/>
          <w:iCs/>
          <w:sz w:val="18"/>
        </w:rPr>
        <w:t>Elle sera déduite de l’assiette éligible.</w:t>
      </w:r>
      <w:r w:rsidRPr="00072040">
        <w:rPr>
          <w:rFonts w:ascii="Marianne Light" w:hAnsi="Marianne Light"/>
          <w:bCs/>
          <w:i/>
          <w:iCs/>
          <w:sz w:val="18"/>
        </w:rPr>
        <w:t xml:space="preserve"> </w:t>
      </w:r>
    </w:p>
    <w:p w14:paraId="707AACF3" w14:textId="1C7EBFCC" w:rsidR="007F0CF2" w:rsidRPr="00072040" w:rsidRDefault="007F0CF2" w:rsidP="00D15CAB">
      <w:pPr>
        <w:pStyle w:val="Pucenoir"/>
      </w:pPr>
      <w:r w:rsidRPr="00072040">
        <w:rPr>
          <w:b/>
        </w:rPr>
        <w:t>Plateforme</w:t>
      </w:r>
      <w:r w:rsidR="00880BA3">
        <w:rPr>
          <w:b/>
        </w:rPr>
        <w:t xml:space="preserve">s ou hangars bois bûche </w:t>
      </w:r>
      <w:r w:rsidRPr="00072040">
        <w:rPr>
          <w:b/>
        </w:rPr>
        <w:t>:</w:t>
      </w:r>
      <w:r w:rsidRPr="00072040">
        <w:t xml:space="preserve"> </w:t>
      </w:r>
      <w:r w:rsidR="00880BA3">
        <w:t>l</w:t>
      </w:r>
      <w:r w:rsidRPr="00072040">
        <w:t xml:space="preserve">a solution de référence est un stockage extérieur sous bâche perméable à l’air. On retiendra donc le prix d’une bâche pour la même surface ou dans le cas de la construction d’un bâtiment, la surface équivalente pour envelopper le volume stocké.  </w:t>
      </w:r>
    </w:p>
    <w:p w14:paraId="2D49CA75" w14:textId="2DCE68EC" w:rsidR="007F0CF2" w:rsidRPr="00072040" w:rsidRDefault="007F0CF2" w:rsidP="00880BA3">
      <w:pPr>
        <w:pStyle w:val="Pucenoir"/>
        <w:numPr>
          <w:ilvl w:val="1"/>
          <w:numId w:val="3"/>
        </w:numPr>
      </w:pPr>
      <w:r w:rsidRPr="00072040">
        <w:t>Plateforme externe</w:t>
      </w:r>
      <w:r w:rsidRPr="00072040">
        <w:rPr>
          <w:rFonts w:ascii="Calibri" w:hAnsi="Calibri" w:cs="Calibri"/>
        </w:rPr>
        <w:t> </w:t>
      </w:r>
      <w:r w:rsidRPr="00072040">
        <w:t>: co</w:t>
      </w:r>
      <w:r w:rsidRPr="00072040">
        <w:rPr>
          <w:rFonts w:cs="Marianne Light"/>
        </w:rPr>
        <w:t>û</w:t>
      </w:r>
      <w:r w:rsidRPr="00072040">
        <w:t>t moyen de la b</w:t>
      </w:r>
      <w:r w:rsidRPr="00072040">
        <w:rPr>
          <w:rFonts w:cs="Marianne Light"/>
        </w:rPr>
        <w:t>â</w:t>
      </w:r>
      <w:r w:rsidRPr="00072040">
        <w:t>che perméable à l’air au m</w:t>
      </w:r>
      <w:r w:rsidRPr="00072040">
        <w:rPr>
          <w:vertAlign w:val="superscript"/>
        </w:rPr>
        <w:t>2</w:t>
      </w:r>
      <w:r w:rsidRPr="00072040">
        <w:rPr>
          <w:rFonts w:ascii="Calibri" w:hAnsi="Calibri" w:cs="Calibri"/>
        </w:rPr>
        <w:t> </w:t>
      </w:r>
      <w:r w:rsidRPr="00072040">
        <w:t xml:space="preserve">: 4 </w:t>
      </w:r>
      <w:r w:rsidRPr="00072040">
        <w:rPr>
          <w:rFonts w:cs="Marianne Light"/>
        </w:rPr>
        <w:t>€</w:t>
      </w:r>
      <w:r w:rsidRPr="00072040">
        <w:t>/m</w:t>
      </w:r>
      <w:r w:rsidRPr="00072040">
        <w:rPr>
          <w:vertAlign w:val="superscript"/>
        </w:rPr>
        <w:t>2</w:t>
      </w:r>
      <w:r w:rsidRPr="00072040">
        <w:t xml:space="preserve">, </w:t>
      </w:r>
    </w:p>
    <w:p w14:paraId="02E8BECD" w14:textId="4F65BD22" w:rsidR="007F0CF2" w:rsidRDefault="007F0CF2" w:rsidP="00880BA3">
      <w:pPr>
        <w:pStyle w:val="Pucenoir"/>
        <w:numPr>
          <w:ilvl w:val="1"/>
          <w:numId w:val="3"/>
        </w:numPr>
      </w:pPr>
      <w:r w:rsidRPr="00072040">
        <w:t>Bâtiment de stockage</w:t>
      </w:r>
      <w:r w:rsidRPr="00072040">
        <w:rPr>
          <w:rFonts w:ascii="Calibri" w:hAnsi="Calibri" w:cs="Calibri"/>
        </w:rPr>
        <w:t> </w:t>
      </w:r>
      <w:r w:rsidRPr="00072040">
        <w:t>: co</w:t>
      </w:r>
      <w:r w:rsidRPr="00072040">
        <w:rPr>
          <w:rFonts w:cs="Marianne Light"/>
        </w:rPr>
        <w:t>û</w:t>
      </w:r>
      <w:r w:rsidRPr="00072040">
        <w:t>t moyen de la b</w:t>
      </w:r>
      <w:r w:rsidRPr="00072040">
        <w:rPr>
          <w:rFonts w:cs="Marianne Light"/>
        </w:rPr>
        <w:t>â</w:t>
      </w:r>
      <w:r w:rsidRPr="00072040">
        <w:t>che au MAP stock</w:t>
      </w:r>
      <w:r w:rsidRPr="00072040">
        <w:rPr>
          <w:rFonts w:cs="Marianne Light"/>
        </w:rPr>
        <w:t>é</w:t>
      </w:r>
      <w:r w:rsidRPr="00072040">
        <w:rPr>
          <w:rFonts w:ascii="Calibri" w:hAnsi="Calibri" w:cs="Calibri"/>
        </w:rPr>
        <w:t> </w:t>
      </w:r>
      <w:r w:rsidRPr="00072040">
        <w:t xml:space="preserve">: 3 </w:t>
      </w:r>
      <w:r w:rsidRPr="00072040">
        <w:rPr>
          <w:rFonts w:cs="Marianne Light"/>
        </w:rPr>
        <w:t>€</w:t>
      </w:r>
      <w:r w:rsidR="00880BA3">
        <w:t>/MAP</w:t>
      </w:r>
    </w:p>
    <w:p w14:paraId="0D159520" w14:textId="38FC1EE4" w:rsidR="00880BA3" w:rsidRDefault="00880BA3" w:rsidP="00EC22E6">
      <w:pPr>
        <w:pStyle w:val="Pucenoir"/>
        <w:numPr>
          <w:ilvl w:val="1"/>
          <w:numId w:val="3"/>
        </w:numPr>
      </w:pPr>
      <w:r>
        <w:t>Hangar bois bûche</w:t>
      </w:r>
      <w:r w:rsidRPr="00880BA3">
        <w:rPr>
          <w:rFonts w:ascii="Calibri" w:hAnsi="Calibri" w:cs="Calibri"/>
        </w:rPr>
        <w:t> </w:t>
      </w:r>
      <w:r>
        <w:t xml:space="preserve">: </w:t>
      </w:r>
      <w:r w:rsidRPr="00072040">
        <w:t>co</w:t>
      </w:r>
      <w:r w:rsidRPr="00880BA3">
        <w:rPr>
          <w:rFonts w:cs="Marianne Light"/>
        </w:rPr>
        <w:t>û</w:t>
      </w:r>
      <w:r w:rsidRPr="00072040">
        <w:t>t moyen de la b</w:t>
      </w:r>
      <w:r w:rsidRPr="00880BA3">
        <w:rPr>
          <w:rFonts w:cs="Marianne Light"/>
        </w:rPr>
        <w:t>â</w:t>
      </w:r>
      <w:r w:rsidRPr="00072040">
        <w:t>che au MAP stock</w:t>
      </w:r>
      <w:r w:rsidRPr="00880BA3">
        <w:rPr>
          <w:rFonts w:cs="Marianne Light"/>
        </w:rPr>
        <w:t>é</w:t>
      </w:r>
      <w:r w:rsidRPr="00880BA3">
        <w:rPr>
          <w:rFonts w:ascii="Calibri" w:hAnsi="Calibri" w:cs="Calibri"/>
        </w:rPr>
        <w:t> </w:t>
      </w:r>
      <w:r w:rsidRPr="00072040">
        <w:t xml:space="preserve">: 3 </w:t>
      </w:r>
      <w:r w:rsidRPr="00880BA3">
        <w:rPr>
          <w:rFonts w:cs="Marianne Light"/>
        </w:rPr>
        <w:t>€</w:t>
      </w:r>
      <w:r>
        <w:t>/stère</w:t>
      </w:r>
    </w:p>
    <w:p w14:paraId="3B39D610" w14:textId="77777777" w:rsidR="00880BA3" w:rsidRPr="00072040" w:rsidRDefault="00880BA3" w:rsidP="00880BA3">
      <w:pPr>
        <w:pStyle w:val="Pucenoir"/>
        <w:numPr>
          <w:ilvl w:val="0"/>
          <w:numId w:val="0"/>
        </w:numPr>
        <w:ind w:left="1440"/>
      </w:pPr>
    </w:p>
    <w:p w14:paraId="35EC7F36" w14:textId="31AD245F" w:rsidR="007F0CF2" w:rsidRPr="00072040" w:rsidRDefault="007F0CF2" w:rsidP="00D15CAB">
      <w:pPr>
        <w:pStyle w:val="Pucenoir"/>
        <w:rPr>
          <w:b/>
        </w:rPr>
      </w:pPr>
      <w:r w:rsidRPr="00072040">
        <w:rPr>
          <w:b/>
        </w:rPr>
        <w:t xml:space="preserve">Matériel </w:t>
      </w:r>
      <w:r w:rsidR="00880BA3" w:rsidRPr="00072040">
        <w:rPr>
          <w:b/>
        </w:rPr>
        <w:t>de préparation de combustibles</w:t>
      </w:r>
      <w:r w:rsidR="00880BA3">
        <w:rPr>
          <w:b/>
        </w:rPr>
        <w:t xml:space="preserve">, du séchage de bois bûche </w:t>
      </w:r>
      <w:r w:rsidRPr="00072040">
        <w:rPr>
          <w:b/>
        </w:rPr>
        <w:t xml:space="preserve">  </w:t>
      </w:r>
    </w:p>
    <w:p w14:paraId="4CD9120F" w14:textId="5A591DE9" w:rsidR="007F0CF2" w:rsidRPr="00072040" w:rsidRDefault="007F0CF2" w:rsidP="007F0CF2">
      <w:pPr>
        <w:jc w:val="both"/>
        <w:rPr>
          <w:rFonts w:ascii="Marianne Light" w:hAnsi="Marianne Light"/>
          <w:bCs/>
          <w:i/>
          <w:sz w:val="18"/>
        </w:rPr>
      </w:pPr>
      <w:r w:rsidRPr="00072040">
        <w:rPr>
          <w:rFonts w:ascii="Marianne Light" w:hAnsi="Marianne Light"/>
          <w:bCs/>
          <w:i/>
          <w:sz w:val="18"/>
        </w:rPr>
        <w:t>Concernant les équipements nécessaires à la production de combustible bois de qualité</w:t>
      </w:r>
      <w:r w:rsidR="00880BA3">
        <w:rPr>
          <w:rFonts w:ascii="Marianne Light" w:hAnsi="Marianne Light"/>
          <w:bCs/>
          <w:i/>
          <w:sz w:val="18"/>
        </w:rPr>
        <w:t xml:space="preserve"> ou du séchage du bois bûche</w:t>
      </w:r>
      <w:r w:rsidRPr="00072040">
        <w:rPr>
          <w:rFonts w:ascii="Marianne Light" w:hAnsi="Marianne Light"/>
          <w:bCs/>
          <w:i/>
          <w:sz w:val="18"/>
        </w:rPr>
        <w:t>, il s’agit d’un investissement qui contribue à améliorer l’environnement et le coût des équipements correspond au coût admissible (solution de référence nulle).</w:t>
      </w:r>
    </w:p>
    <w:p w14:paraId="3E96B951" w14:textId="77777777" w:rsidR="007F0CF2" w:rsidRPr="00072040" w:rsidRDefault="007F0CF2" w:rsidP="007F0CF2">
      <w:pPr>
        <w:jc w:val="both"/>
        <w:rPr>
          <w:rFonts w:ascii="Marianne Light" w:hAnsi="Marianne Light"/>
          <w:i/>
          <w:sz w:val="6"/>
        </w:rPr>
      </w:pPr>
    </w:p>
    <w:p w14:paraId="37503989" w14:textId="77777777" w:rsidR="007F0CF2" w:rsidRPr="00072040" w:rsidRDefault="007F0CF2" w:rsidP="007F0CF2">
      <w:pPr>
        <w:suppressAutoHyphens/>
        <w:spacing w:after="0"/>
        <w:jc w:val="both"/>
        <w:rPr>
          <w:rFonts w:ascii="Marianne Light" w:eastAsiaTheme="minorHAnsi" w:hAnsi="Marianne Light"/>
          <w:b/>
          <w:i/>
          <w:kern w:val="0"/>
          <w:sz w:val="18"/>
          <w:u w:val="single"/>
          <w:lang w:eastAsia="en-US"/>
        </w:rPr>
      </w:pPr>
      <w:r w:rsidRPr="00072040">
        <w:rPr>
          <w:rFonts w:ascii="Marianne Light" w:eastAsiaTheme="minorHAnsi" w:hAnsi="Marianne Light"/>
          <w:b/>
          <w:i/>
          <w:kern w:val="0"/>
          <w:sz w:val="18"/>
          <w:u w:val="single"/>
          <w:lang w:eastAsia="en-US"/>
        </w:rPr>
        <w:t>Montant de la solution de référence</w:t>
      </w:r>
    </w:p>
    <w:p w14:paraId="165257A9" w14:textId="353C9305" w:rsidR="007F0CF2" w:rsidRDefault="007F0CF2" w:rsidP="00D15CAB">
      <w:pPr>
        <w:pStyle w:val="Paragraphedeliste"/>
        <w:tabs>
          <w:tab w:val="left" w:pos="1260"/>
        </w:tabs>
        <w:spacing w:after="240"/>
        <w:ind w:left="0"/>
        <w:jc w:val="both"/>
        <w:rPr>
          <w:rFonts w:ascii="Marianne Light" w:hAnsi="Marianne Light"/>
          <w:bCs/>
          <w:i/>
          <w:sz w:val="18"/>
        </w:rPr>
      </w:pPr>
      <w:r w:rsidRPr="00072040">
        <w:rPr>
          <w:rFonts w:ascii="Marianne Light" w:hAnsi="Marianne Light"/>
          <w:bCs/>
          <w:i/>
          <w:sz w:val="18"/>
        </w:rPr>
        <w:t>Le porteur de projet précise le montant de la solution de référence qui sera déduite de l’assiette éligible.</w:t>
      </w:r>
    </w:p>
    <w:p w14:paraId="6FE0FD0E" w14:textId="77777777" w:rsidR="00D15CAB" w:rsidRPr="00072040" w:rsidRDefault="00D15CAB" w:rsidP="00D15CAB">
      <w:pPr>
        <w:pStyle w:val="Paragraphedeliste"/>
        <w:tabs>
          <w:tab w:val="left" w:pos="1260"/>
        </w:tabs>
        <w:spacing w:after="240"/>
        <w:ind w:left="0"/>
        <w:jc w:val="both"/>
        <w:rPr>
          <w:rFonts w:ascii="Marianne Light" w:hAnsi="Marianne Light"/>
          <w:bCs/>
          <w:i/>
          <w:sz w:val="18"/>
        </w:rPr>
      </w:pPr>
    </w:p>
    <w:tbl>
      <w:tblPr>
        <w:tblStyle w:val="Grilledutableau"/>
        <w:tblW w:w="0" w:type="auto"/>
        <w:tblInd w:w="-5" w:type="dxa"/>
        <w:tblLook w:val="04A0" w:firstRow="1" w:lastRow="0" w:firstColumn="1" w:lastColumn="0" w:noHBand="0" w:noVBand="1"/>
      </w:tblPr>
      <w:tblGrid>
        <w:gridCol w:w="4906"/>
        <w:gridCol w:w="4159"/>
      </w:tblGrid>
      <w:tr w:rsidR="007F0CF2" w:rsidRPr="00A452D2" w14:paraId="547BC7E2" w14:textId="77777777" w:rsidTr="00C377B0">
        <w:tc>
          <w:tcPr>
            <w:tcW w:w="4906" w:type="dxa"/>
          </w:tcPr>
          <w:p w14:paraId="6FF9BA98" w14:textId="77777777" w:rsidR="007F0CF2" w:rsidRPr="00072040" w:rsidRDefault="007F0CF2" w:rsidP="007F0CF2">
            <w:pPr>
              <w:pStyle w:val="Paragraphedeliste"/>
              <w:tabs>
                <w:tab w:val="left" w:pos="1260"/>
              </w:tabs>
              <w:ind w:left="0"/>
              <w:rPr>
                <w:rFonts w:ascii="Marianne Light" w:hAnsi="Marianne Light"/>
                <w:bCs/>
                <w:sz w:val="18"/>
              </w:rPr>
            </w:pPr>
            <w:r w:rsidRPr="00072040">
              <w:rPr>
                <w:rFonts w:ascii="Marianne Light" w:hAnsi="Marianne Light"/>
                <w:bCs/>
                <w:sz w:val="18"/>
              </w:rPr>
              <w:t>Solution de référence</w:t>
            </w:r>
          </w:p>
        </w:tc>
        <w:tc>
          <w:tcPr>
            <w:tcW w:w="4159" w:type="dxa"/>
          </w:tcPr>
          <w:p w14:paraId="5A784F01" w14:textId="77777777" w:rsidR="007F0CF2" w:rsidRPr="00072040" w:rsidRDefault="007F0CF2" w:rsidP="007F0CF2">
            <w:pPr>
              <w:pStyle w:val="Paragraphedeliste"/>
              <w:tabs>
                <w:tab w:val="left" w:pos="1260"/>
              </w:tabs>
              <w:ind w:left="0"/>
              <w:rPr>
                <w:rFonts w:ascii="Marianne Light" w:hAnsi="Marianne Light"/>
                <w:bCs/>
                <w:sz w:val="18"/>
              </w:rPr>
            </w:pPr>
            <w:r w:rsidRPr="00072040">
              <w:rPr>
                <w:rFonts w:ascii="Marianne Light" w:hAnsi="Marianne Light"/>
                <w:bCs/>
                <w:sz w:val="18"/>
              </w:rPr>
              <w:t>Montant HT</w:t>
            </w:r>
          </w:p>
        </w:tc>
      </w:tr>
      <w:tr w:rsidR="007F0CF2" w:rsidRPr="00A452D2" w14:paraId="52BAD394" w14:textId="77777777" w:rsidTr="00C377B0">
        <w:tc>
          <w:tcPr>
            <w:tcW w:w="4906" w:type="dxa"/>
          </w:tcPr>
          <w:p w14:paraId="2BAFFFDF" w14:textId="77777777" w:rsidR="007F0CF2" w:rsidRPr="00072040" w:rsidRDefault="007F0CF2" w:rsidP="007F0CF2">
            <w:pPr>
              <w:pStyle w:val="Paragraphedeliste"/>
              <w:tabs>
                <w:tab w:val="left" w:pos="1260"/>
              </w:tabs>
              <w:ind w:left="0"/>
              <w:rPr>
                <w:rFonts w:ascii="Marianne Light" w:hAnsi="Marianne Light"/>
                <w:bCs/>
                <w:sz w:val="18"/>
              </w:rPr>
            </w:pPr>
          </w:p>
        </w:tc>
        <w:tc>
          <w:tcPr>
            <w:tcW w:w="4159" w:type="dxa"/>
          </w:tcPr>
          <w:p w14:paraId="19F7CE87" w14:textId="77777777" w:rsidR="007F0CF2" w:rsidRPr="00072040" w:rsidRDefault="007F0CF2" w:rsidP="007F0CF2">
            <w:pPr>
              <w:pStyle w:val="Paragraphedeliste"/>
              <w:tabs>
                <w:tab w:val="left" w:pos="1260"/>
              </w:tabs>
              <w:ind w:left="0"/>
              <w:rPr>
                <w:rFonts w:ascii="Marianne Light" w:hAnsi="Marianne Light"/>
                <w:bCs/>
                <w:sz w:val="18"/>
              </w:rPr>
            </w:pPr>
          </w:p>
        </w:tc>
      </w:tr>
    </w:tbl>
    <w:p w14:paraId="6453B9FE" w14:textId="77777777" w:rsidR="007F0CF2" w:rsidRPr="00072040" w:rsidRDefault="007F0CF2" w:rsidP="007F0CF2">
      <w:pPr>
        <w:jc w:val="both"/>
        <w:rPr>
          <w:rFonts w:ascii="Marianne Light" w:hAnsi="Marianne Light"/>
          <w:i/>
          <w:sz w:val="18"/>
        </w:rPr>
      </w:pPr>
    </w:p>
    <w:p w14:paraId="50C83336" w14:textId="3F04E151" w:rsidR="00081363" w:rsidRDefault="00081363" w:rsidP="00756311">
      <w:pPr>
        <w:pStyle w:val="Titre1"/>
        <w:numPr>
          <w:ilvl w:val="0"/>
          <w:numId w:val="1"/>
        </w:numPr>
      </w:pPr>
      <w:bookmarkStart w:id="51" w:name="_Toc51064064"/>
      <w:bookmarkStart w:id="52" w:name="_Toc51064311"/>
      <w:bookmarkStart w:id="53" w:name="_Toc51064423"/>
      <w:bookmarkStart w:id="54" w:name="_Toc51064715"/>
      <w:bookmarkStart w:id="55" w:name="_Toc51228303"/>
      <w:bookmarkStart w:id="56" w:name="_Toc51228335"/>
      <w:bookmarkStart w:id="57" w:name="_Toc51228464"/>
      <w:bookmarkStart w:id="58" w:name="_Toc51228543"/>
      <w:bookmarkStart w:id="59" w:name="_Toc53494423"/>
      <w:bookmarkStart w:id="60" w:name="_Toc53494648"/>
      <w:bookmarkStart w:id="61" w:name="_Toc53494756"/>
      <w:bookmarkStart w:id="62" w:name="_Toc53494860"/>
      <w:bookmarkStart w:id="63" w:name="_Toc53497404"/>
      <w:bookmarkStart w:id="64" w:name="_Toc53664849"/>
      <w:bookmarkStart w:id="65" w:name="_Toc54974527"/>
      <w:bookmarkStart w:id="66" w:name="_Toc61356186"/>
      <w:bookmarkStart w:id="67" w:name="_Toc86066325"/>
      <w:bookmarkStart w:id="68" w:name="_Toc121475986"/>
      <w:r w:rsidRPr="00D95037">
        <w:t>Suivi et planning du projet</w:t>
      </w:r>
      <w:bookmarkEnd w:id="3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F12A5BC" w14:textId="77777777" w:rsidR="00367B32" w:rsidRPr="00072040" w:rsidRDefault="00367B32" w:rsidP="00D15CAB">
      <w:pPr>
        <w:pStyle w:val="TexteCourant"/>
        <w:rPr>
          <w:b/>
          <w:bCs/>
          <w:color w:val="00B050"/>
        </w:rPr>
      </w:pPr>
      <w:bookmarkStart w:id="69" w:name="_Toc51178595"/>
      <w:bookmarkStart w:id="70" w:name="_Toc53494424"/>
      <w:bookmarkStart w:id="71" w:name="_Toc53494649"/>
      <w:bookmarkStart w:id="72" w:name="_Toc53494757"/>
      <w:bookmarkStart w:id="73" w:name="_Toc53494861"/>
      <w:bookmarkStart w:id="74" w:name="_Toc53497405"/>
      <w:bookmarkStart w:id="75" w:name="_Toc53664850"/>
      <w:bookmarkStart w:id="76" w:name="_Toc51064424"/>
      <w:r w:rsidRPr="00072040">
        <w:rPr>
          <w:lang w:val="fr"/>
        </w:rPr>
        <w:t>L’opération est prévue en 20</w:t>
      </w:r>
      <w:r w:rsidRPr="00072040">
        <w:rPr>
          <w:b/>
          <w:color w:val="C00000"/>
          <w:lang w:val="fr"/>
        </w:rPr>
        <w:t xml:space="preserve"> XX</w:t>
      </w:r>
      <w:r w:rsidRPr="00072040">
        <w:rPr>
          <w:lang w:val="fr"/>
        </w:rPr>
        <w:t xml:space="preserve"> </w:t>
      </w:r>
    </w:p>
    <w:p w14:paraId="05689ED9" w14:textId="3C871BB4" w:rsidR="00367B32" w:rsidRPr="00072040" w:rsidRDefault="00367B32" w:rsidP="00367B32">
      <w:pPr>
        <w:shd w:val="clear" w:color="auto" w:fill="FFFFFF" w:themeFill="background1"/>
        <w:jc w:val="both"/>
        <w:rPr>
          <w:rFonts w:ascii="Marianne Light" w:hAnsi="Marianne Light" w:cs="Calibri"/>
          <w:i/>
          <w:sz w:val="18"/>
          <w:highlight w:val="lightGray"/>
        </w:rPr>
      </w:pPr>
      <w:r w:rsidRPr="00072040">
        <w:rPr>
          <w:rFonts w:ascii="Marianne Light" w:hAnsi="Marianne Light" w:cs="Calibri"/>
          <w:i/>
          <w:sz w:val="18"/>
          <w:highlight w:val="lightGray"/>
        </w:rPr>
        <w:t>Indiquer les grandes étapes du projet ainsi que les dates prévisionnelles clés suivantes :</w:t>
      </w:r>
    </w:p>
    <w:p w14:paraId="19A28DC0" w14:textId="07C6CC5D" w:rsidR="00367B32" w:rsidRPr="00072040" w:rsidRDefault="00367B32" w:rsidP="00367B32">
      <w:pPr>
        <w:shd w:val="clear" w:color="auto" w:fill="FFFFFF" w:themeFill="background1"/>
        <w:jc w:val="both"/>
        <w:rPr>
          <w:rFonts w:ascii="Marianne Light" w:hAnsi="Marianne Light" w:cs="Calibri"/>
          <w:i/>
          <w:sz w:val="18"/>
          <w:highlight w:val="lightGray"/>
        </w:rPr>
      </w:pPr>
      <w:r w:rsidRPr="00072040">
        <w:rPr>
          <w:rFonts w:ascii="Marianne Light" w:hAnsi="Marianne Light" w:cs="Calibri"/>
          <w:i/>
          <w:sz w:val="18"/>
          <w:highlight w:val="lightGray"/>
        </w:rPr>
        <w:t>Démarrage travaux / Mise en service / Montée en puissance du taux de charge des équipements</w:t>
      </w:r>
    </w:p>
    <w:p w14:paraId="78BC9CFE" w14:textId="4168525A" w:rsidR="00AE0AE9" w:rsidRPr="0044515D" w:rsidRDefault="00AE0AE9" w:rsidP="00756311">
      <w:pPr>
        <w:pStyle w:val="Titre1"/>
        <w:numPr>
          <w:ilvl w:val="0"/>
          <w:numId w:val="1"/>
        </w:numPr>
      </w:pPr>
      <w:bookmarkStart w:id="77" w:name="_Toc54974528"/>
      <w:bookmarkStart w:id="78" w:name="_Toc61356187"/>
      <w:bookmarkStart w:id="79" w:name="_Toc86066326"/>
      <w:bookmarkStart w:id="80" w:name="_Toc121475987"/>
      <w:r w:rsidRPr="0044515D">
        <w:t>Engagements spécifiques</w:t>
      </w:r>
      <w:bookmarkEnd w:id="69"/>
      <w:bookmarkEnd w:id="70"/>
      <w:bookmarkEnd w:id="71"/>
      <w:bookmarkEnd w:id="72"/>
      <w:bookmarkEnd w:id="73"/>
      <w:bookmarkEnd w:id="74"/>
      <w:bookmarkEnd w:id="75"/>
      <w:bookmarkEnd w:id="77"/>
      <w:bookmarkEnd w:id="78"/>
      <w:bookmarkEnd w:id="79"/>
      <w:bookmarkEnd w:id="80"/>
    </w:p>
    <w:p w14:paraId="667247EA" w14:textId="77777777" w:rsidR="00367B32" w:rsidRPr="00A452D2" w:rsidRDefault="00367B32" w:rsidP="00D15CAB">
      <w:pPr>
        <w:pStyle w:val="TexteCourant"/>
        <w:rPr>
          <w:rFonts w:eastAsia="Arial"/>
          <w:lang w:eastAsia="ar-SA"/>
        </w:rPr>
      </w:pPr>
      <w:r w:rsidRPr="00A452D2">
        <w:rPr>
          <w:rFonts w:eastAsia="Arial"/>
          <w:lang w:eastAsia="ar-SA"/>
        </w:rPr>
        <w:t xml:space="preserve">L’investissement doit respecter toutes les lois et normes applicables et le bénéficiaire doit obtenir toutes les autorisations administratives nécessaires relatives à la conformité des investissements. </w:t>
      </w:r>
    </w:p>
    <w:p w14:paraId="6507D75B" w14:textId="43997C36" w:rsidR="00367B32" w:rsidRPr="00BD5B3A" w:rsidRDefault="00367B32" w:rsidP="00D15CAB">
      <w:pPr>
        <w:pStyle w:val="TexteCourant"/>
        <w:rPr>
          <w:rFonts w:eastAsia="Arial"/>
          <w:lang w:eastAsia="ar-SA"/>
        </w:rPr>
      </w:pPr>
      <w:r w:rsidRPr="00A452D2">
        <w:rPr>
          <w:rFonts w:eastAsia="Arial"/>
          <w:lang w:eastAsia="ar-SA"/>
        </w:rPr>
        <w:t>Comme mentionné dans les règles générales d’attribution des aides de l’ADEME (article 2-2, Délibération n° 14-3-7 du 23 octobre 2014</w:t>
      </w:r>
      <w:r w:rsidR="00B42D7E">
        <w:rPr>
          <w:rFonts w:eastAsia="Arial"/>
          <w:lang w:eastAsia="ar-SA"/>
        </w:rPr>
        <w:t xml:space="preserve"> modifiée</w:t>
      </w:r>
      <w:r w:rsidRPr="00A452D2">
        <w:rPr>
          <w:rFonts w:eastAsia="Arial"/>
          <w:lang w:eastAsia="ar-SA"/>
        </w:rPr>
        <w:t xml:space="preserve">), le bénéficiaire renonce, durant une période de trois ans après la fin de l’opération, à toute cession totale ou partielle des équipements aidés à un tiers. </w:t>
      </w:r>
    </w:p>
    <w:p w14:paraId="34837EED" w14:textId="7396743D" w:rsidR="00AE68EE" w:rsidRPr="00D56400" w:rsidRDefault="00AE68EE" w:rsidP="00AE68EE">
      <w:pPr>
        <w:pStyle w:val="TexteCourant"/>
      </w:pPr>
      <w:r w:rsidRPr="00D56400">
        <w:t xml:space="preserve">L’ADEME se réserve le </w:t>
      </w:r>
      <w:r w:rsidRPr="007715BE">
        <w:rPr>
          <w:rStyle w:val="TexteCourantCar"/>
        </w:rPr>
        <w:t>d</w:t>
      </w:r>
      <w:r w:rsidRPr="00D56400">
        <w:t xml:space="preserve">roit de faire rembourser tout ou partie des aides versées si les engagements contractualisés ne sont pas </w:t>
      </w:r>
      <w:r w:rsidR="00AA6EB0" w:rsidRPr="00D56400">
        <w:t>respectés</w:t>
      </w:r>
      <w:r w:rsidR="00AA6EB0">
        <w:t>.</w:t>
      </w:r>
    </w:p>
    <w:p w14:paraId="1C920AD3" w14:textId="77777777" w:rsidR="00AA6EB0" w:rsidRPr="00AA6EB0" w:rsidRDefault="00AA6EB0" w:rsidP="00AA6EB0">
      <w:pPr>
        <w:pStyle w:val="TexteCourant"/>
      </w:pPr>
      <w:r w:rsidRPr="00AA6EB0">
        <w:t xml:space="preserve">Des contrôles de conformité a posteriori des dossiers aidés pourront être réalisés par sondage de manière régulière. </w:t>
      </w:r>
      <w:bookmarkStart w:id="81" w:name="_Toc142297027"/>
      <w:bookmarkEnd w:id="81"/>
    </w:p>
    <w:p w14:paraId="36E8058C" w14:textId="77777777" w:rsidR="00AE68EE" w:rsidRPr="00BD5B3A" w:rsidRDefault="00AE68EE" w:rsidP="00367B32">
      <w:pPr>
        <w:spacing w:after="0"/>
        <w:rPr>
          <w:rFonts w:ascii="Marianne Light" w:eastAsia="Arial" w:hAnsi="Marianne Light" w:cstheme="minorHAnsi"/>
          <w:bCs/>
          <w:sz w:val="18"/>
          <w:szCs w:val="18"/>
          <w:lang w:eastAsia="ar-SA"/>
        </w:rPr>
      </w:pPr>
    </w:p>
    <w:p w14:paraId="6C29B568" w14:textId="38F22690" w:rsidR="00367B32" w:rsidRPr="00C377B0" w:rsidRDefault="00367B32" w:rsidP="00C377B0">
      <w:pPr>
        <w:pStyle w:val="Titre2"/>
        <w:keepNext w:val="0"/>
        <w:keepLines w:val="0"/>
        <w:numPr>
          <w:ilvl w:val="1"/>
          <w:numId w:val="1"/>
        </w:numPr>
        <w:spacing w:before="0" w:after="100" w:line="240" w:lineRule="auto"/>
        <w:ind w:left="587"/>
        <w:contextualSpacing/>
      </w:pPr>
      <w:bookmarkStart w:id="82" w:name="_Toc34209000"/>
      <w:bookmarkStart w:id="83" w:name="_Toc53996331"/>
      <w:bookmarkStart w:id="84" w:name="_Toc53996636"/>
      <w:bookmarkStart w:id="85" w:name="_Toc54974529"/>
      <w:bookmarkStart w:id="86" w:name="_Toc61356188"/>
      <w:bookmarkStart w:id="87" w:name="_Toc86066327"/>
      <w:bookmarkStart w:id="88" w:name="_Toc121475988"/>
      <w:r w:rsidRPr="00C377B0">
        <w:t>Engagement sur la justification des besoins</w:t>
      </w:r>
      <w:bookmarkEnd w:id="82"/>
      <w:bookmarkEnd w:id="83"/>
      <w:bookmarkEnd w:id="84"/>
      <w:bookmarkEnd w:id="85"/>
      <w:bookmarkEnd w:id="86"/>
      <w:r w:rsidR="00175C4D">
        <w:t xml:space="preserve"> (hors bois bûche)</w:t>
      </w:r>
      <w:bookmarkEnd w:id="87"/>
      <w:bookmarkEnd w:id="88"/>
    </w:p>
    <w:p w14:paraId="75A84C91" w14:textId="566BD99C" w:rsidR="00367B32" w:rsidRPr="00A452D2" w:rsidRDefault="00367B32" w:rsidP="00367B32">
      <w:pPr>
        <w:spacing w:after="0"/>
        <w:jc w:val="both"/>
        <w:rPr>
          <w:rFonts w:ascii="Marianne Light" w:hAnsi="Marianne Light" w:cstheme="minorHAnsi"/>
          <w:b/>
          <w:bCs/>
          <w:i/>
          <w:color w:val="00B050"/>
          <w:sz w:val="18"/>
          <w:szCs w:val="18"/>
        </w:rPr>
      </w:pPr>
      <w:r w:rsidRPr="00A452D2">
        <w:rPr>
          <w:rFonts w:ascii="Marianne Light" w:hAnsi="Marianne Light" w:cstheme="minorHAnsi"/>
          <w:b/>
          <w:bCs/>
          <w:i/>
          <w:color w:val="00B050"/>
          <w:sz w:val="18"/>
          <w:szCs w:val="18"/>
        </w:rPr>
        <w:t xml:space="preserve">Supprimer cet engagement si la pertinence de l’investissement a été déjà justifiée sur la base d’un diagnostic du territoire réalisé par un organisme tiers. </w:t>
      </w:r>
    </w:p>
    <w:p w14:paraId="548E46EB" w14:textId="77777777" w:rsidR="00367B32" w:rsidRPr="00BD5B3A" w:rsidRDefault="00367B32" w:rsidP="00367B32">
      <w:pPr>
        <w:suppressAutoHyphens/>
        <w:spacing w:after="0"/>
        <w:rPr>
          <w:rFonts w:ascii="Marianne Light" w:hAnsi="Marianne Light" w:cstheme="minorHAnsi"/>
          <w:bCs/>
          <w:sz w:val="18"/>
          <w:szCs w:val="18"/>
        </w:rPr>
      </w:pPr>
    </w:p>
    <w:p w14:paraId="7143831B" w14:textId="77777777" w:rsidR="00367B32" w:rsidRPr="00A452D2" w:rsidRDefault="00367B32" w:rsidP="00D15CAB">
      <w:pPr>
        <w:pStyle w:val="TexteCourant"/>
      </w:pPr>
      <w:r w:rsidRPr="00BD5B3A">
        <w:t xml:space="preserve">Le porteur de l’action s’engage à présenter à l’ADEME une justification des besoins sur la base d’un diagnostic corroborant le choix et le dimensionnement des investissements. Le diagnostic du territoire sera réalisé par un organisme tiers avant la réalisation de l’investissement et sera à remettre à l’ADEME au plus tôt, éventuellement au stade </w:t>
      </w:r>
      <w:r w:rsidRPr="00A452D2">
        <w:t>du dossier de demande d’aide afin de décider de la suite favorable de l’éligibilité des investissements.</w:t>
      </w:r>
    </w:p>
    <w:p w14:paraId="7655CEBC" w14:textId="77777777" w:rsidR="00367B32" w:rsidRPr="00A452D2" w:rsidRDefault="00367B32" w:rsidP="00D15CAB">
      <w:pPr>
        <w:pStyle w:val="TexteCourant"/>
      </w:pPr>
      <w:r w:rsidRPr="00A452D2">
        <w:t>La validation définitive de l’aide accordée à l’investissement sera donnée par la DR ADEME au regard des résultats du diagnostic de territoire.</w:t>
      </w:r>
    </w:p>
    <w:p w14:paraId="54E8F1F0" w14:textId="77777777" w:rsidR="00367B32" w:rsidRPr="00A452D2" w:rsidRDefault="00367B32" w:rsidP="00367B32">
      <w:pPr>
        <w:spacing w:after="0"/>
        <w:rPr>
          <w:rFonts w:ascii="Marianne Light" w:hAnsi="Marianne Light" w:cstheme="minorHAnsi"/>
          <w:bCs/>
          <w:sz w:val="18"/>
          <w:szCs w:val="18"/>
        </w:rPr>
      </w:pPr>
    </w:p>
    <w:p w14:paraId="1AE04B64" w14:textId="34184EE1" w:rsidR="00C35E30" w:rsidRDefault="00367B32" w:rsidP="000C57AC">
      <w:pPr>
        <w:pStyle w:val="Titre2"/>
        <w:keepNext w:val="0"/>
        <w:keepLines w:val="0"/>
        <w:numPr>
          <w:ilvl w:val="1"/>
          <w:numId w:val="1"/>
        </w:numPr>
        <w:spacing w:before="0" w:after="0" w:line="240" w:lineRule="auto"/>
        <w:ind w:left="587"/>
        <w:contextualSpacing/>
        <w:rPr>
          <w:b/>
        </w:rPr>
      </w:pPr>
      <w:bookmarkStart w:id="89" w:name="_Toc34209001"/>
      <w:bookmarkStart w:id="90" w:name="_Toc53996332"/>
      <w:bookmarkStart w:id="91" w:name="_Toc53996637"/>
      <w:bookmarkStart w:id="92" w:name="_Toc54974530"/>
      <w:bookmarkStart w:id="93" w:name="_Toc61356189"/>
      <w:bookmarkStart w:id="94" w:name="_Toc86066328"/>
      <w:bookmarkStart w:id="95" w:name="_Toc121475989"/>
      <w:r w:rsidRPr="00C377B0">
        <w:rPr>
          <w:b/>
        </w:rPr>
        <w:t>Engagement sur la mobilisation de biomasse</w:t>
      </w:r>
      <w:bookmarkEnd w:id="89"/>
      <w:bookmarkEnd w:id="90"/>
      <w:bookmarkEnd w:id="91"/>
      <w:bookmarkEnd w:id="92"/>
      <w:bookmarkEnd w:id="93"/>
      <w:bookmarkEnd w:id="94"/>
      <w:bookmarkEnd w:id="95"/>
    </w:p>
    <w:p w14:paraId="2396D2F9" w14:textId="77777777" w:rsidR="00C377B0" w:rsidRPr="00C377B0" w:rsidRDefault="00C377B0" w:rsidP="00C377B0">
      <w:pPr>
        <w:pStyle w:val="TexteCourant"/>
        <w:spacing w:after="0"/>
        <w:rPr>
          <w:lang w:eastAsia="en-US"/>
        </w:rPr>
      </w:pPr>
    </w:p>
    <w:p w14:paraId="1BD9DF13" w14:textId="7A16BFE5" w:rsidR="00367B32" w:rsidRPr="0032344D" w:rsidRDefault="00C35E30" w:rsidP="000C57AC">
      <w:pPr>
        <w:pStyle w:val="Titre2"/>
        <w:keepNext w:val="0"/>
        <w:keepLines w:val="0"/>
        <w:numPr>
          <w:ilvl w:val="2"/>
          <w:numId w:val="1"/>
        </w:numPr>
        <w:suppressAutoHyphens/>
        <w:spacing w:before="0" w:after="240" w:line="240" w:lineRule="auto"/>
        <w:ind w:left="1400"/>
        <w:contextualSpacing/>
        <w:rPr>
          <w:rFonts w:ascii="Marianne Light" w:eastAsia="Arial" w:hAnsi="Marianne Light" w:cs="Arial"/>
          <w:b/>
          <w:sz w:val="20"/>
          <w:szCs w:val="20"/>
          <w:lang w:eastAsia="ar-SA"/>
        </w:rPr>
      </w:pPr>
      <w:bookmarkStart w:id="96" w:name="_Toc54974531"/>
      <w:bookmarkStart w:id="97" w:name="_Toc61356190"/>
      <w:bookmarkStart w:id="98" w:name="_Toc86066329"/>
      <w:bookmarkStart w:id="99" w:name="_Toc121475990"/>
      <w:r w:rsidRPr="0032344D">
        <w:rPr>
          <w:rFonts w:ascii="Marianne Light" w:hAnsi="Marianne Light"/>
          <w:b/>
          <w:sz w:val="20"/>
          <w:szCs w:val="20"/>
        </w:rPr>
        <w:t>Utili</w:t>
      </w:r>
      <w:bookmarkStart w:id="100" w:name="_Toc34209002"/>
      <w:bookmarkStart w:id="101" w:name="_Toc53996333"/>
      <w:bookmarkStart w:id="102" w:name="_Toc53996638"/>
      <w:r w:rsidR="00367B32" w:rsidRPr="0032344D">
        <w:rPr>
          <w:rFonts w:ascii="Marianne Light" w:eastAsia="Arial" w:hAnsi="Marianne Light" w:cs="Arial"/>
          <w:b/>
          <w:sz w:val="20"/>
          <w:szCs w:val="20"/>
          <w:lang w:eastAsia="ar-SA"/>
        </w:rPr>
        <w:t>sation de l’équipement</w:t>
      </w:r>
      <w:bookmarkEnd w:id="96"/>
      <w:bookmarkEnd w:id="97"/>
      <w:bookmarkEnd w:id="100"/>
      <w:bookmarkEnd w:id="101"/>
      <w:bookmarkEnd w:id="102"/>
      <w:bookmarkEnd w:id="98"/>
      <w:bookmarkEnd w:id="99"/>
      <w:r w:rsidR="00367B32" w:rsidRPr="0032344D">
        <w:rPr>
          <w:rFonts w:ascii="Calibri" w:eastAsia="Arial" w:hAnsi="Calibri" w:cs="Calibri"/>
          <w:b/>
          <w:sz w:val="20"/>
          <w:szCs w:val="20"/>
          <w:lang w:eastAsia="ar-SA"/>
        </w:rPr>
        <w:t> </w:t>
      </w:r>
    </w:p>
    <w:p w14:paraId="104F8D0F" w14:textId="77777777" w:rsidR="00367B32" w:rsidRPr="000C57AC" w:rsidRDefault="00367B32" w:rsidP="000C57AC">
      <w:pPr>
        <w:pStyle w:val="TexteCourant"/>
        <w:rPr>
          <w:i/>
          <w:iCs/>
          <w:color w:val="00B050"/>
        </w:rPr>
      </w:pPr>
      <w:r w:rsidRPr="000C57AC">
        <w:rPr>
          <w:i/>
          <w:iCs/>
          <w:color w:val="00B050"/>
        </w:rPr>
        <w:t xml:space="preserve">Supprimer les rubriques des investissements non concernés par la convention </w:t>
      </w:r>
    </w:p>
    <w:p w14:paraId="64FEEA6C" w14:textId="1A6EF20B" w:rsidR="00367B32" w:rsidRPr="000C57AC" w:rsidRDefault="00367B32" w:rsidP="000C57AC">
      <w:pPr>
        <w:pStyle w:val="TexteCourant"/>
        <w:rPr>
          <w:color w:val="00B050"/>
        </w:rPr>
      </w:pPr>
      <w:r w:rsidRPr="000C57AC">
        <w:rPr>
          <w:color w:val="00B050"/>
        </w:rPr>
        <w:t>Pour les plateformes,</w:t>
      </w:r>
      <w:r w:rsidR="00060A31">
        <w:rPr>
          <w:color w:val="00B050"/>
        </w:rPr>
        <w:t xml:space="preserve"> hangar bûche et </w:t>
      </w:r>
      <w:r w:rsidRPr="000C57AC">
        <w:rPr>
          <w:color w:val="00B050"/>
        </w:rPr>
        <w:t>équipements de préparation de combustibles</w:t>
      </w:r>
      <w:r w:rsidR="00060A31">
        <w:rPr>
          <w:color w:val="00B050"/>
        </w:rPr>
        <w:t xml:space="preserve"> et de séchage du bois bûche</w:t>
      </w:r>
      <w:r w:rsidRPr="000C57AC">
        <w:rPr>
          <w:color w:val="00B050"/>
        </w:rPr>
        <w:t xml:space="preserve"> :  </w:t>
      </w:r>
    </w:p>
    <w:p w14:paraId="5B1E4F73" w14:textId="77244EFA" w:rsidR="00367B32" w:rsidRDefault="00367B32" w:rsidP="00D15CAB">
      <w:pPr>
        <w:pStyle w:val="TexteCourant"/>
        <w:rPr>
          <w:rFonts w:eastAsia="Arial"/>
          <w:lang w:eastAsia="ar-SA"/>
        </w:rPr>
      </w:pPr>
      <w:r w:rsidRPr="00A452D2">
        <w:rPr>
          <w:rFonts w:eastAsia="Arial"/>
          <w:lang w:eastAsia="ar-SA"/>
        </w:rPr>
        <w:t>Le bénéficiaire s’engage sur une quantité minimum de bois transitant par la plateforme</w:t>
      </w:r>
      <w:r w:rsidRPr="00A452D2">
        <w:rPr>
          <w:rFonts w:ascii="Calibri" w:eastAsia="Arial" w:hAnsi="Calibri" w:cs="Calibri"/>
          <w:lang w:eastAsia="ar-SA"/>
        </w:rPr>
        <w:t> </w:t>
      </w:r>
      <w:r w:rsidRPr="00A452D2">
        <w:rPr>
          <w:rFonts w:eastAsia="Arial"/>
          <w:lang w:eastAsia="ar-SA"/>
        </w:rPr>
        <w:t xml:space="preserve">/ </w:t>
      </w:r>
      <w:r w:rsidR="00060A31">
        <w:rPr>
          <w:rFonts w:eastAsia="Arial"/>
          <w:lang w:eastAsia="ar-SA"/>
        </w:rPr>
        <w:t>hangar bûche/</w:t>
      </w:r>
      <w:r w:rsidRPr="00A452D2">
        <w:rPr>
          <w:rFonts w:eastAsia="Arial" w:cs="Marianne Light"/>
          <w:lang w:eastAsia="ar-SA"/>
        </w:rPr>
        <w:t>é</w:t>
      </w:r>
      <w:r w:rsidRPr="00A452D2">
        <w:rPr>
          <w:rFonts w:eastAsia="Arial"/>
          <w:lang w:eastAsia="ar-SA"/>
        </w:rPr>
        <w:t>quipements de pr</w:t>
      </w:r>
      <w:r w:rsidRPr="00A452D2">
        <w:rPr>
          <w:rFonts w:eastAsia="Arial" w:cs="Marianne Light"/>
          <w:lang w:eastAsia="ar-SA"/>
        </w:rPr>
        <w:t>é</w:t>
      </w:r>
      <w:r w:rsidRPr="00A452D2">
        <w:rPr>
          <w:rFonts w:eastAsia="Arial"/>
          <w:lang w:eastAsia="ar-SA"/>
        </w:rPr>
        <w:t>paration de combustibles</w:t>
      </w:r>
      <w:r w:rsidR="00060A31">
        <w:rPr>
          <w:rFonts w:eastAsia="Arial"/>
          <w:lang w:eastAsia="ar-SA"/>
        </w:rPr>
        <w:t>/équipement de séchage du bois bûches</w:t>
      </w:r>
      <w:r w:rsidRPr="00A452D2">
        <w:rPr>
          <w:rFonts w:eastAsia="Arial"/>
          <w:lang w:eastAsia="ar-SA"/>
        </w:rPr>
        <w:t xml:space="preserve"> de </w:t>
      </w:r>
      <w:r w:rsidRPr="00A452D2">
        <w:rPr>
          <w:rFonts w:eastAsia="Arial"/>
          <w:b/>
          <w:color w:val="C00000"/>
          <w:lang w:eastAsia="ar-SA"/>
        </w:rPr>
        <w:t>XXX</w:t>
      </w:r>
      <w:r w:rsidRPr="00A452D2">
        <w:rPr>
          <w:b/>
          <w:iCs/>
          <w:color w:val="C00000"/>
        </w:rPr>
        <w:t xml:space="preserve"> </w:t>
      </w:r>
      <w:r w:rsidR="00060A31">
        <w:rPr>
          <w:rFonts w:eastAsia="Arial"/>
          <w:lang w:eastAsia="ar-SA"/>
        </w:rPr>
        <w:t>tonne/stère</w:t>
      </w:r>
      <w:r w:rsidRPr="00A452D2">
        <w:rPr>
          <w:rFonts w:eastAsia="Arial"/>
          <w:lang w:eastAsia="ar-SA"/>
        </w:rPr>
        <w:t xml:space="preserve"> par an pendant une période de 4 ans après la mise en service de l’investissement. </w:t>
      </w:r>
    </w:p>
    <w:p w14:paraId="49F893EE" w14:textId="77777777" w:rsidR="00367B32" w:rsidRPr="00A452D2" w:rsidRDefault="00367B32" w:rsidP="00D15CAB">
      <w:pPr>
        <w:pStyle w:val="TexteCourant"/>
      </w:pPr>
      <w:r w:rsidRPr="00A452D2">
        <w:t xml:space="preserve">Il pourra éventuellement être envisagé une période de montée en puissance de l’utilisation de l’équipement n’excédant pas 3 ans selon le schéma suivant </w:t>
      </w:r>
      <w:r w:rsidRPr="00A452D2">
        <w:rPr>
          <w:rFonts w:eastAsia="Arial"/>
          <w:b/>
          <w:color w:val="C00000"/>
          <w:lang w:eastAsia="ar-SA"/>
        </w:rPr>
        <w:t>XXX</w:t>
      </w:r>
      <w:r w:rsidRPr="00A452D2">
        <w:rPr>
          <w:rFonts w:eastAsia="Arial"/>
          <w:lang w:eastAsia="ar-SA"/>
        </w:rPr>
        <w:t>.</w:t>
      </w:r>
      <w:r w:rsidRPr="00A452D2">
        <w:t xml:space="preserve">  </w:t>
      </w:r>
    </w:p>
    <w:p w14:paraId="3ED76A13" w14:textId="77777777" w:rsidR="00367B32" w:rsidRPr="00A452D2" w:rsidRDefault="00367B32" w:rsidP="00367B32">
      <w:pPr>
        <w:spacing w:after="0"/>
        <w:jc w:val="both"/>
        <w:rPr>
          <w:rFonts w:ascii="Marianne Light" w:hAnsi="Marianne Light" w:cs="Calibri"/>
          <w:bCs/>
          <w:color w:val="00B050"/>
          <w:sz w:val="18"/>
          <w:szCs w:val="18"/>
        </w:rPr>
      </w:pPr>
    </w:p>
    <w:p w14:paraId="690D278D" w14:textId="77777777" w:rsidR="00367B32" w:rsidRPr="00A452D2" w:rsidRDefault="00367B32" w:rsidP="00367B32">
      <w:pPr>
        <w:spacing w:after="0"/>
        <w:jc w:val="both"/>
        <w:rPr>
          <w:rFonts w:ascii="Marianne Light" w:hAnsi="Marianne Light" w:cs="Calibri"/>
          <w:bCs/>
          <w:color w:val="00B050"/>
          <w:sz w:val="18"/>
          <w:szCs w:val="18"/>
        </w:rPr>
      </w:pPr>
      <w:r w:rsidRPr="00A452D2">
        <w:rPr>
          <w:rFonts w:ascii="Marianne Light" w:hAnsi="Marianne Light" w:cs="Calibri"/>
          <w:bCs/>
          <w:color w:val="00B050"/>
          <w:sz w:val="18"/>
          <w:szCs w:val="18"/>
        </w:rPr>
        <w:t>(Minimum 75% du nombre annuel d’heures d’utilisation avec taux de charge à 100%)</w:t>
      </w:r>
    </w:p>
    <w:p w14:paraId="38B34575" w14:textId="77777777" w:rsidR="00367B32" w:rsidRPr="00A452D2" w:rsidRDefault="00367B32" w:rsidP="00367B32">
      <w:pPr>
        <w:spacing w:after="0"/>
        <w:jc w:val="both"/>
        <w:rPr>
          <w:rFonts w:ascii="Marianne Light" w:hAnsi="Marianne Light" w:cs="Calibri"/>
          <w:sz w:val="18"/>
          <w:szCs w:val="18"/>
        </w:rPr>
      </w:pPr>
    </w:p>
    <w:p w14:paraId="507C6F4C" w14:textId="6DBA6829" w:rsidR="00367B32" w:rsidRDefault="00367B32" w:rsidP="00D15CAB">
      <w:pPr>
        <w:pStyle w:val="Titre2"/>
        <w:keepNext w:val="0"/>
        <w:keepLines w:val="0"/>
        <w:numPr>
          <w:ilvl w:val="2"/>
          <w:numId w:val="1"/>
        </w:numPr>
        <w:suppressAutoHyphens/>
        <w:spacing w:before="0" w:after="240" w:line="240" w:lineRule="auto"/>
        <w:contextualSpacing/>
        <w:rPr>
          <w:rFonts w:ascii="Marianne Light" w:eastAsia="Arial" w:hAnsi="Marianne Light" w:cs="Arial"/>
          <w:b/>
          <w:sz w:val="20"/>
          <w:szCs w:val="20"/>
          <w:lang w:eastAsia="ar-SA"/>
        </w:rPr>
      </w:pPr>
      <w:bookmarkStart w:id="103" w:name="_Toc34209003"/>
      <w:bookmarkStart w:id="104" w:name="_Toc53996334"/>
      <w:bookmarkStart w:id="105" w:name="_Toc53996639"/>
      <w:bookmarkStart w:id="106" w:name="_Toc54974532"/>
      <w:bookmarkStart w:id="107" w:name="_Toc61356191"/>
      <w:bookmarkStart w:id="108" w:name="_Toc86066330"/>
      <w:bookmarkStart w:id="109" w:name="_Toc121475991"/>
      <w:r w:rsidRPr="0032344D">
        <w:rPr>
          <w:rFonts w:ascii="Marianne Light" w:eastAsia="Arial" w:hAnsi="Marianne Light" w:cs="Arial"/>
          <w:b/>
          <w:sz w:val="20"/>
          <w:szCs w:val="20"/>
          <w:lang w:eastAsia="ar-SA"/>
        </w:rPr>
        <w:t xml:space="preserve">Approvisionnement chaufferies </w:t>
      </w:r>
      <w:r w:rsidR="00935616">
        <w:rPr>
          <w:rFonts w:ascii="Marianne Light" w:eastAsia="Arial" w:hAnsi="Marianne Light" w:cs="Arial"/>
          <w:b/>
          <w:sz w:val="20"/>
          <w:szCs w:val="20"/>
          <w:lang w:eastAsia="ar-SA"/>
        </w:rPr>
        <w:t>Fonds Chaleur (ou France 2030)</w:t>
      </w:r>
      <w:bookmarkEnd w:id="103"/>
      <w:bookmarkEnd w:id="104"/>
      <w:bookmarkEnd w:id="105"/>
      <w:bookmarkEnd w:id="106"/>
      <w:bookmarkEnd w:id="107"/>
      <w:r w:rsidR="00060A31">
        <w:rPr>
          <w:rFonts w:ascii="Marianne Light" w:eastAsia="Arial" w:hAnsi="Marianne Light" w:cs="Arial"/>
          <w:b/>
          <w:sz w:val="20"/>
          <w:szCs w:val="20"/>
          <w:lang w:eastAsia="ar-SA"/>
        </w:rPr>
        <w:t xml:space="preserve"> (hors bois bûche)</w:t>
      </w:r>
      <w:bookmarkEnd w:id="108"/>
      <w:bookmarkEnd w:id="109"/>
    </w:p>
    <w:p w14:paraId="50C68FA0" w14:textId="23BE2B40" w:rsidR="00367B32" w:rsidRPr="00A452D2" w:rsidRDefault="00367B32" w:rsidP="00D15CAB">
      <w:pPr>
        <w:pStyle w:val="TexteCourant"/>
        <w:rPr>
          <w:rFonts w:eastAsia="Arial"/>
          <w:lang w:eastAsia="ar-SA"/>
        </w:rPr>
      </w:pPr>
      <w:r w:rsidRPr="00BD5B3A">
        <w:rPr>
          <w:rFonts w:eastAsia="Arial"/>
          <w:lang w:eastAsia="ar-SA"/>
        </w:rPr>
        <w:t xml:space="preserve">Le bénéficiaire s’engage sur une quantité du bois transitant par l’équipement contractualisée avec </w:t>
      </w:r>
      <w:r w:rsidRPr="00BD5B3A">
        <w:t xml:space="preserve">des chaufferies </w:t>
      </w:r>
      <w:r w:rsidR="00935616">
        <w:t>Fonds Chaleur (ou France 2030)</w:t>
      </w:r>
      <w:r w:rsidRPr="00BD5B3A">
        <w:t xml:space="preserve"> </w:t>
      </w:r>
      <w:r w:rsidRPr="00A452D2">
        <w:rPr>
          <w:rFonts w:eastAsia="Arial"/>
          <w:lang w:eastAsia="ar-SA"/>
        </w:rPr>
        <w:t xml:space="preserve">de </w:t>
      </w:r>
      <w:r w:rsidRPr="00A452D2">
        <w:rPr>
          <w:rFonts w:eastAsia="Arial"/>
          <w:b/>
          <w:color w:val="C00000"/>
          <w:lang w:eastAsia="ar-SA"/>
        </w:rPr>
        <w:t>XXX</w:t>
      </w:r>
      <w:r w:rsidRPr="00A452D2">
        <w:rPr>
          <w:rFonts w:eastAsia="Arial"/>
          <w:lang w:eastAsia="ar-SA"/>
        </w:rPr>
        <w:t xml:space="preserve"> tonnes/an minimum pendant une période de 4 ans à compter de la mise en service de l’investissement.</w:t>
      </w:r>
    </w:p>
    <w:p w14:paraId="596973C4" w14:textId="01902063" w:rsidR="00367B32" w:rsidRPr="00A452D2" w:rsidRDefault="00367B32" w:rsidP="00287B6A">
      <w:pPr>
        <w:pStyle w:val="TexteCourant"/>
        <w:rPr>
          <w:b/>
        </w:rPr>
      </w:pPr>
      <w:r w:rsidRPr="00A452D2">
        <w:t xml:space="preserve">Le bénéficiaire </w:t>
      </w:r>
      <w:r w:rsidRPr="00A452D2">
        <w:rPr>
          <w:rFonts w:eastAsia="Arial"/>
          <w:lang w:eastAsia="ar-SA"/>
        </w:rPr>
        <w:t>s’engage à</w:t>
      </w:r>
      <w:r w:rsidRPr="00A452D2">
        <w:t xml:space="preserve"> mettre en place des procédures de suivi permettant une traçabilité des flux de biomasse, en particulier sur l’origine géographique et la nature de la biomasse et à</w:t>
      </w:r>
      <w:r w:rsidRPr="00A452D2">
        <w:rPr>
          <w:b/>
        </w:rPr>
        <w:t xml:space="preserve"> </w:t>
      </w:r>
      <w:r w:rsidRPr="00A452D2">
        <w:t xml:space="preserve">produire des garanties d’approvisionnement des projets </w:t>
      </w:r>
      <w:r w:rsidR="00935616">
        <w:t>Fonds Chaleur (ou France 2030)</w:t>
      </w:r>
      <w:r w:rsidRPr="00A452D2">
        <w:t xml:space="preserve">. En particulier, il recherchera autant que possible à conclure des contrats </w:t>
      </w:r>
      <w:r w:rsidR="00F5204C" w:rsidRPr="00A452D2">
        <w:t>garantissant</w:t>
      </w:r>
      <w:r w:rsidR="00F5204C" w:rsidRPr="00A452D2">
        <w:rPr>
          <w:rFonts w:ascii="Calibri" w:hAnsi="Calibri" w:cs="Calibri"/>
        </w:rPr>
        <w:t xml:space="preserve"> </w:t>
      </w:r>
      <w:r w:rsidR="00F5204C" w:rsidRPr="00F5204C">
        <w:t>l’utilisation</w:t>
      </w:r>
      <w:r w:rsidRPr="00A452D2">
        <w:t xml:space="preserve"> ou la fourniture de combustibles à destination des unités de production d’énergie financées par le </w:t>
      </w:r>
      <w:r w:rsidR="00935616">
        <w:t>Fonds Chaleur (ou France 2030)</w:t>
      </w:r>
      <w:r w:rsidR="00F5204C">
        <w:t>.</w:t>
      </w:r>
    </w:p>
    <w:p w14:paraId="18961748" w14:textId="77777777" w:rsidR="00367B32" w:rsidRPr="00A452D2" w:rsidRDefault="00367B32" w:rsidP="00367B32">
      <w:pPr>
        <w:pStyle w:val="Sansinterligne"/>
        <w:ind w:left="0" w:firstLine="0"/>
        <w:rPr>
          <w:rFonts w:ascii="Marianne Light" w:hAnsi="Marianne Light"/>
          <w:b/>
          <w:sz w:val="18"/>
          <w:szCs w:val="18"/>
        </w:rPr>
      </w:pPr>
    </w:p>
    <w:p w14:paraId="5107F22F" w14:textId="2B78D129" w:rsidR="00367B32" w:rsidRPr="0032344D" w:rsidRDefault="00367B32" w:rsidP="00C377B0">
      <w:pPr>
        <w:pStyle w:val="Titre2"/>
        <w:keepNext w:val="0"/>
        <w:keepLines w:val="0"/>
        <w:numPr>
          <w:ilvl w:val="2"/>
          <w:numId w:val="1"/>
        </w:numPr>
        <w:suppressAutoHyphens/>
        <w:spacing w:before="0" w:after="240" w:line="240" w:lineRule="auto"/>
        <w:ind w:left="1400"/>
        <w:contextualSpacing/>
        <w:rPr>
          <w:rFonts w:ascii="Marianne Light" w:eastAsia="Arial" w:hAnsi="Marianne Light" w:cs="Arial"/>
          <w:b/>
          <w:sz w:val="20"/>
          <w:szCs w:val="20"/>
          <w:lang w:eastAsia="ar-SA"/>
        </w:rPr>
      </w:pPr>
      <w:bookmarkStart w:id="110" w:name="_Toc34209004"/>
      <w:bookmarkStart w:id="111" w:name="_Toc53996335"/>
      <w:bookmarkStart w:id="112" w:name="_Toc53996640"/>
      <w:bookmarkStart w:id="113" w:name="_Toc54974533"/>
      <w:r w:rsidRPr="0032344D">
        <w:rPr>
          <w:rFonts w:ascii="Marianne Light" w:eastAsia="Arial" w:hAnsi="Marianne Light" w:cs="Arial"/>
          <w:b/>
          <w:sz w:val="20"/>
          <w:szCs w:val="20"/>
          <w:lang w:eastAsia="ar-SA"/>
        </w:rPr>
        <w:t xml:space="preserve"> </w:t>
      </w:r>
      <w:bookmarkStart w:id="114" w:name="_Toc61356192"/>
      <w:bookmarkStart w:id="115" w:name="_Toc86066331"/>
      <w:bookmarkStart w:id="116" w:name="_Toc121475992"/>
      <w:r w:rsidRPr="0032344D">
        <w:rPr>
          <w:rFonts w:ascii="Marianne Light" w:eastAsia="Arial" w:hAnsi="Marianne Light" w:cs="Arial"/>
          <w:b/>
          <w:sz w:val="20"/>
          <w:szCs w:val="20"/>
          <w:lang w:eastAsia="ar-SA"/>
        </w:rPr>
        <w:t>Gestion forestière durable et certification forestière</w:t>
      </w:r>
      <w:bookmarkEnd w:id="110"/>
      <w:bookmarkEnd w:id="111"/>
      <w:bookmarkEnd w:id="112"/>
      <w:bookmarkEnd w:id="113"/>
      <w:bookmarkEnd w:id="114"/>
      <w:bookmarkEnd w:id="115"/>
      <w:bookmarkEnd w:id="116"/>
      <w:r w:rsidRPr="0032344D">
        <w:rPr>
          <w:rFonts w:ascii="Calibri" w:eastAsia="Arial" w:hAnsi="Calibri" w:cs="Calibri"/>
          <w:b/>
          <w:sz w:val="20"/>
          <w:szCs w:val="20"/>
          <w:lang w:eastAsia="ar-SA"/>
        </w:rPr>
        <w:t> </w:t>
      </w:r>
    </w:p>
    <w:p w14:paraId="38E2C46D" w14:textId="77777777" w:rsidR="00367B32" w:rsidRPr="00A452D2" w:rsidRDefault="00367B32" w:rsidP="00D15CAB">
      <w:pPr>
        <w:pStyle w:val="TexteCourant"/>
      </w:pPr>
      <w:r w:rsidRPr="00BD5B3A">
        <w:t xml:space="preserve">Le bénéficiaire </w:t>
      </w:r>
      <w:r w:rsidRPr="00BD5B3A">
        <w:rPr>
          <w:rFonts w:eastAsia="Arial"/>
          <w:bCs/>
          <w:lang w:eastAsia="ar-SA"/>
        </w:rPr>
        <w:t xml:space="preserve">s’engage à adhérer à </w:t>
      </w:r>
      <w:r w:rsidRPr="00BD5B3A">
        <w:t>un système de certification de la gestion durable (PEFC ou FSC) ou, pour les entrepreneurs de travaux forestiers, à la démarche «</w:t>
      </w:r>
      <w:r w:rsidRPr="00A452D2">
        <w:rPr>
          <w:rFonts w:ascii="Calibri" w:hAnsi="Calibri" w:cs="Calibri"/>
        </w:rPr>
        <w:t> </w:t>
      </w:r>
      <w:r w:rsidRPr="00A452D2">
        <w:t>ETF- Gestion Durable de la Forêt</w:t>
      </w:r>
      <w:r w:rsidRPr="00A452D2">
        <w:rPr>
          <w:rFonts w:ascii="Calibri" w:hAnsi="Calibri" w:cs="Calibri"/>
        </w:rPr>
        <w:t> </w:t>
      </w:r>
      <w:r w:rsidRPr="00A452D2">
        <w:rPr>
          <w:rFonts w:cs="Marianne Light"/>
        </w:rPr>
        <w:t>»</w:t>
      </w:r>
      <w:r w:rsidRPr="00A452D2">
        <w:t xml:space="preserve"> ou </w:t>
      </w:r>
      <w:r w:rsidRPr="00A452D2">
        <w:rPr>
          <w:rFonts w:cs="Marianne Light"/>
        </w:rPr>
        <w:t>é</w:t>
      </w:r>
      <w:r w:rsidRPr="00A452D2">
        <w:t xml:space="preserve">quivalent. </w:t>
      </w:r>
    </w:p>
    <w:p w14:paraId="16BFDBE9" w14:textId="77777777" w:rsidR="00367B32" w:rsidRPr="00A452D2" w:rsidRDefault="00367B32" w:rsidP="00D15CAB">
      <w:pPr>
        <w:pStyle w:val="TexteCourant"/>
        <w:rPr>
          <w:rFonts w:eastAsia="Arial"/>
          <w:bCs/>
          <w:lang w:eastAsia="ar-SA"/>
        </w:rPr>
      </w:pPr>
      <w:r w:rsidRPr="00A452D2">
        <w:t xml:space="preserve">Le bénéficiaire </w:t>
      </w:r>
      <w:r w:rsidRPr="00A452D2">
        <w:rPr>
          <w:rFonts w:eastAsia="Arial"/>
          <w:bCs/>
          <w:lang w:eastAsia="ar-SA"/>
        </w:rPr>
        <w:t xml:space="preserve">s’engage à un </w:t>
      </w:r>
      <w:r w:rsidRPr="00A452D2">
        <w:t xml:space="preserve">seuil minimum de bois certifié transitant par l’équipement de </w:t>
      </w:r>
      <w:r w:rsidRPr="00A452D2">
        <w:rPr>
          <w:rFonts w:eastAsia="Arial"/>
          <w:b/>
          <w:bCs/>
          <w:color w:val="C00000"/>
          <w:lang w:eastAsia="ar-SA"/>
        </w:rPr>
        <w:t>XXX</w:t>
      </w:r>
      <w:r w:rsidRPr="00A452D2">
        <w:t xml:space="preserve"> % </w:t>
      </w:r>
      <w:r w:rsidRPr="00A452D2">
        <w:rPr>
          <w:rFonts w:eastAsia="Arial"/>
          <w:bCs/>
          <w:lang w:eastAsia="ar-SA"/>
        </w:rPr>
        <w:t>pendant une période de 4 ans à compter de la mise en service de l’investissement.</w:t>
      </w:r>
    </w:p>
    <w:p w14:paraId="61692769" w14:textId="09974440" w:rsidR="00654E27" w:rsidRDefault="00367B32" w:rsidP="00D15CAB">
      <w:pPr>
        <w:pStyle w:val="TexteCourant"/>
        <w:rPr>
          <w:bCs/>
          <w:color w:val="00B050"/>
        </w:rPr>
      </w:pPr>
      <w:r w:rsidRPr="00A452D2">
        <w:rPr>
          <w:bCs/>
          <w:color w:val="00B050"/>
        </w:rPr>
        <w:t xml:space="preserve">(Le </w:t>
      </w:r>
      <w:r w:rsidRPr="00654E27">
        <w:rPr>
          <w:bCs/>
          <w:color w:val="00B050"/>
        </w:rPr>
        <w:t xml:space="preserve">seuil minimum de bois certifié produit ou transitant par l’équipement </w:t>
      </w:r>
      <w:r w:rsidR="00FE6B04" w:rsidRPr="00654E27">
        <w:rPr>
          <w:bCs/>
          <w:color w:val="00B050"/>
        </w:rPr>
        <w:t xml:space="preserve">en lien avec le </w:t>
      </w:r>
      <w:r w:rsidR="00935616">
        <w:rPr>
          <w:bCs/>
          <w:color w:val="00B050"/>
        </w:rPr>
        <w:t>Fonds Chaleur (ou France 2030)</w:t>
      </w:r>
      <w:r w:rsidR="00FE6B04" w:rsidRPr="00654E27">
        <w:rPr>
          <w:bCs/>
          <w:color w:val="00B050"/>
        </w:rPr>
        <w:t xml:space="preserve"> </w:t>
      </w:r>
      <w:r w:rsidRPr="00654E27">
        <w:rPr>
          <w:bCs/>
          <w:color w:val="00B050"/>
        </w:rPr>
        <w:t>est de 50% d</w:t>
      </w:r>
      <w:r w:rsidRPr="00A452D2">
        <w:rPr>
          <w:bCs/>
          <w:color w:val="00B050"/>
        </w:rPr>
        <w:t>es taux régionaux</w:t>
      </w:r>
      <w:r w:rsidR="00FE6B04">
        <w:rPr>
          <w:bCs/>
          <w:color w:val="00B050"/>
        </w:rPr>
        <w:t xml:space="preserve">. </w:t>
      </w:r>
    </w:p>
    <w:p w14:paraId="750C79F2" w14:textId="0C52D95B" w:rsidR="00367B32" w:rsidRPr="00A452D2" w:rsidRDefault="00FE6B04" w:rsidP="00D15CAB">
      <w:pPr>
        <w:pStyle w:val="TexteCourant"/>
        <w:rPr>
          <w:bCs/>
          <w:color w:val="00B050"/>
        </w:rPr>
      </w:pPr>
      <w:r>
        <w:rPr>
          <w:bCs/>
          <w:color w:val="00B050"/>
        </w:rPr>
        <w:t>Pour</w:t>
      </w:r>
      <w:r>
        <w:rPr>
          <w:rFonts w:ascii="Calibri" w:hAnsi="Calibri" w:cs="Calibri"/>
          <w:bCs/>
          <w:color w:val="00B050"/>
        </w:rPr>
        <w:t> </w:t>
      </w:r>
      <w:r>
        <w:rPr>
          <w:bCs/>
          <w:color w:val="00B050"/>
        </w:rPr>
        <w:t xml:space="preserve">le bois bûche, seule l’adhésion au système de certification est </w:t>
      </w:r>
      <w:r w:rsidR="00654E27">
        <w:rPr>
          <w:bCs/>
          <w:color w:val="00B050"/>
        </w:rPr>
        <w:t>exigée</w:t>
      </w:r>
      <w:r>
        <w:rPr>
          <w:bCs/>
          <w:color w:val="00B050"/>
        </w:rPr>
        <w:t>, le taux minimum proposé contribuera à l’évaluation de la pertinence du dossier du candidat</w:t>
      </w:r>
      <w:r w:rsidR="00367B32" w:rsidRPr="00A452D2">
        <w:rPr>
          <w:bCs/>
          <w:color w:val="00B050"/>
        </w:rPr>
        <w:t>)</w:t>
      </w:r>
    </w:p>
    <w:p w14:paraId="2D9C97C1" w14:textId="77777777" w:rsidR="00367B32" w:rsidRPr="00A452D2" w:rsidRDefault="00367B32" w:rsidP="00D15CAB">
      <w:pPr>
        <w:pStyle w:val="TexteCourant"/>
      </w:pPr>
      <w:r w:rsidRPr="00A452D2">
        <w:t>Dans le cas de prélèvement de rémanents, le bénéficiaire s’engage sur le respect des règles de gestion durable du guide ADEME «</w:t>
      </w:r>
      <w:r w:rsidRPr="00A452D2">
        <w:rPr>
          <w:rFonts w:ascii="Calibri" w:hAnsi="Calibri" w:cs="Calibri"/>
        </w:rPr>
        <w:t> </w:t>
      </w:r>
      <w:r w:rsidRPr="00A452D2">
        <w:t>La r</w:t>
      </w:r>
      <w:r w:rsidRPr="00A452D2">
        <w:rPr>
          <w:rFonts w:cs="Marianne Light"/>
        </w:rPr>
        <w:t>é</w:t>
      </w:r>
      <w:r w:rsidRPr="00A452D2">
        <w:t>colte raisonn</w:t>
      </w:r>
      <w:r w:rsidRPr="00A452D2">
        <w:rPr>
          <w:rFonts w:cs="Marianne Light"/>
        </w:rPr>
        <w:t>é</w:t>
      </w:r>
      <w:r w:rsidRPr="00A452D2">
        <w:t>e des r</w:t>
      </w:r>
      <w:r w:rsidRPr="00A452D2">
        <w:rPr>
          <w:rFonts w:cs="Marianne Light"/>
        </w:rPr>
        <w:t>é</w:t>
      </w:r>
      <w:r w:rsidRPr="00A452D2">
        <w:t>manents en for</w:t>
      </w:r>
      <w:r w:rsidRPr="00A452D2">
        <w:rPr>
          <w:rFonts w:cs="Marianne Light"/>
        </w:rPr>
        <w:t>ê</w:t>
      </w:r>
      <w:r w:rsidRPr="00A452D2">
        <w:t>t</w:t>
      </w:r>
      <w:r w:rsidRPr="00A452D2">
        <w:rPr>
          <w:rFonts w:ascii="Calibri" w:hAnsi="Calibri" w:cs="Calibri"/>
        </w:rPr>
        <w:t> </w:t>
      </w:r>
      <w:r w:rsidRPr="00A452D2">
        <w:rPr>
          <w:rFonts w:cs="Marianne Light"/>
        </w:rPr>
        <w:t>»</w:t>
      </w:r>
      <w:r w:rsidRPr="00A452D2">
        <w:t>.</w:t>
      </w:r>
    </w:p>
    <w:p w14:paraId="3C803690" w14:textId="77777777" w:rsidR="00367B32" w:rsidRPr="00A452D2" w:rsidRDefault="00367B32" w:rsidP="00D15CAB">
      <w:pPr>
        <w:pStyle w:val="TexteCourant"/>
      </w:pPr>
      <w:r w:rsidRPr="00A452D2">
        <w:t>Le tableau ci-dessous résume les engagements du bénéficiaire concernant la mobilisation de biomasse.</w:t>
      </w:r>
    </w:p>
    <w:p w14:paraId="01F02E32" w14:textId="77777777" w:rsidR="00367B32" w:rsidRPr="00A452D2" w:rsidRDefault="00367B32" w:rsidP="00367B32">
      <w:pPr>
        <w:spacing w:after="0"/>
        <w:jc w:val="both"/>
        <w:rPr>
          <w:rFonts w:ascii="Marianne Light" w:hAnsi="Marianne Light" w:cstheme="minorHAnsi"/>
          <w:b/>
          <w:bCs/>
          <w:i/>
          <w:color w:val="00B050"/>
          <w:sz w:val="18"/>
          <w:szCs w:val="18"/>
        </w:rPr>
      </w:pPr>
      <w:r w:rsidRPr="00A452D2">
        <w:rPr>
          <w:rFonts w:ascii="Marianne Light" w:hAnsi="Marianne Light" w:cstheme="minorHAnsi"/>
          <w:b/>
          <w:bCs/>
          <w:i/>
          <w:color w:val="00B050"/>
          <w:sz w:val="18"/>
          <w:szCs w:val="18"/>
        </w:rPr>
        <w:t>Supprimer les lignes non concernées par la convention</w:t>
      </w:r>
    </w:p>
    <w:p w14:paraId="7628D49B" w14:textId="77777777" w:rsidR="00367B32" w:rsidRPr="00A452D2" w:rsidRDefault="00367B32" w:rsidP="00367B32">
      <w:pPr>
        <w:spacing w:after="0"/>
        <w:jc w:val="both"/>
        <w:rPr>
          <w:rFonts w:ascii="Marianne Light" w:hAnsi="Marianne Light"/>
          <w:b/>
          <w:bCs/>
          <w:color w:val="00B050"/>
          <w:sz w:val="18"/>
          <w:szCs w:val="18"/>
        </w:rPr>
      </w:pPr>
    </w:p>
    <w:tbl>
      <w:tblPr>
        <w:tblW w:w="9662" w:type="dxa"/>
        <w:jc w:val="center"/>
        <w:tblLayout w:type="fixed"/>
        <w:tblLook w:val="0000" w:firstRow="0" w:lastRow="0" w:firstColumn="0" w:lastColumn="0" w:noHBand="0" w:noVBand="0"/>
      </w:tblPr>
      <w:tblGrid>
        <w:gridCol w:w="6382"/>
        <w:gridCol w:w="3280"/>
      </w:tblGrid>
      <w:tr w:rsidR="00367B32" w:rsidRPr="00A452D2" w14:paraId="6C75877D" w14:textId="77777777" w:rsidTr="00D15CAB">
        <w:trPr>
          <w:jc w:val="center"/>
        </w:trPr>
        <w:tc>
          <w:tcPr>
            <w:tcW w:w="96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71311B" w14:textId="0E5A9524" w:rsidR="00367B32" w:rsidRPr="00A452D2" w:rsidRDefault="00367B32" w:rsidP="001B74B9">
            <w:pPr>
              <w:snapToGrid w:val="0"/>
              <w:spacing w:after="0"/>
              <w:jc w:val="both"/>
              <w:rPr>
                <w:rFonts w:ascii="Marianne Light" w:hAnsi="Marianne Light" w:cs="Calibri"/>
                <w:sz w:val="18"/>
                <w:szCs w:val="18"/>
              </w:rPr>
            </w:pPr>
            <w:r w:rsidRPr="00A452D2">
              <w:rPr>
                <w:rFonts w:ascii="Marianne Light" w:hAnsi="Marianne Light" w:cs="Calibri"/>
                <w:b/>
                <w:sz w:val="18"/>
                <w:szCs w:val="18"/>
              </w:rPr>
              <w:t xml:space="preserve">Plateformes/ </w:t>
            </w:r>
            <w:r w:rsidR="00060A31">
              <w:rPr>
                <w:rFonts w:ascii="Marianne Light" w:hAnsi="Marianne Light" w:cs="Calibri"/>
                <w:b/>
                <w:sz w:val="18"/>
                <w:szCs w:val="18"/>
              </w:rPr>
              <w:t>hangar bûche/</w:t>
            </w:r>
            <w:r w:rsidRPr="00A452D2">
              <w:rPr>
                <w:rFonts w:ascii="Marianne Light" w:hAnsi="Marianne Light" w:cs="Calibri"/>
                <w:b/>
                <w:sz w:val="18"/>
                <w:szCs w:val="18"/>
              </w:rPr>
              <w:t>Equipements de préparation de combustibles</w:t>
            </w:r>
            <w:r w:rsidR="00060A31">
              <w:rPr>
                <w:rFonts w:ascii="Marianne Light" w:hAnsi="Marianne Light" w:cs="Calibri"/>
                <w:b/>
                <w:sz w:val="18"/>
                <w:szCs w:val="18"/>
              </w:rPr>
              <w:t>/Equipement de séchage du bois bûche</w:t>
            </w:r>
          </w:p>
        </w:tc>
      </w:tr>
      <w:tr w:rsidR="00367B32" w:rsidRPr="00A452D2" w14:paraId="032EB3DF" w14:textId="77777777" w:rsidTr="00D15CAB">
        <w:trPr>
          <w:jc w:val="center"/>
        </w:trPr>
        <w:tc>
          <w:tcPr>
            <w:tcW w:w="6382" w:type="dxa"/>
            <w:tcBorders>
              <w:top w:val="single" w:sz="4" w:space="0" w:color="000000"/>
              <w:left w:val="single" w:sz="4" w:space="0" w:color="000000"/>
              <w:bottom w:val="single" w:sz="4" w:space="0" w:color="000000"/>
            </w:tcBorders>
            <w:shd w:val="clear" w:color="auto" w:fill="auto"/>
          </w:tcPr>
          <w:p w14:paraId="73DBA677" w14:textId="351AA8E5" w:rsidR="00367B32" w:rsidRPr="00A452D2" w:rsidRDefault="00367B32" w:rsidP="001B74B9">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Quantité minimum de bois transitant par l’équipement (tonne</w:t>
            </w:r>
            <w:r w:rsidR="00060A31">
              <w:rPr>
                <w:rFonts w:ascii="Marianne Light" w:hAnsi="Marianne Light" w:cs="Calibri"/>
                <w:color w:val="auto"/>
                <w:sz w:val="18"/>
                <w:szCs w:val="18"/>
              </w:rPr>
              <w:t xml:space="preserve"> ou stère</w:t>
            </w:r>
            <w:r w:rsidRPr="00A452D2">
              <w:rPr>
                <w:rFonts w:ascii="Marianne Light" w:hAnsi="Marianne Light" w:cs="Calibri"/>
                <w:color w:val="auto"/>
                <w:sz w:val="18"/>
                <w:szCs w:val="18"/>
              </w:rPr>
              <w:t xml:space="preserve">/an)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4C8E1E56" w14:textId="77777777" w:rsidR="00367B32" w:rsidRPr="00A452D2" w:rsidRDefault="00367B32" w:rsidP="001B74B9">
            <w:pPr>
              <w:pStyle w:val="Sansinterligne1"/>
              <w:jc w:val="both"/>
              <w:rPr>
                <w:rFonts w:ascii="Marianne Light" w:hAnsi="Marianne Light" w:cs="Calibri"/>
                <w:color w:val="auto"/>
                <w:sz w:val="18"/>
                <w:szCs w:val="18"/>
              </w:rPr>
            </w:pPr>
          </w:p>
        </w:tc>
      </w:tr>
      <w:tr w:rsidR="00367B32" w:rsidRPr="00A452D2" w14:paraId="1E94176F" w14:textId="77777777" w:rsidTr="00D15CAB">
        <w:trPr>
          <w:jc w:val="center"/>
        </w:trPr>
        <w:tc>
          <w:tcPr>
            <w:tcW w:w="6382" w:type="dxa"/>
            <w:tcBorders>
              <w:top w:val="single" w:sz="4" w:space="0" w:color="000000"/>
              <w:left w:val="single" w:sz="4" w:space="0" w:color="000000"/>
              <w:bottom w:val="single" w:sz="4" w:space="0" w:color="000000"/>
            </w:tcBorders>
            <w:shd w:val="clear" w:color="auto" w:fill="auto"/>
          </w:tcPr>
          <w:p w14:paraId="31B71155" w14:textId="30239F1B" w:rsidR="00367B32" w:rsidRPr="00A452D2" w:rsidRDefault="00367B32" w:rsidP="001B74B9">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Quantité contractualisée «</w:t>
            </w:r>
            <w:r w:rsidRPr="00A452D2">
              <w:rPr>
                <w:rFonts w:ascii="Calibri" w:hAnsi="Calibri" w:cs="Calibri"/>
                <w:color w:val="auto"/>
                <w:sz w:val="18"/>
                <w:szCs w:val="18"/>
              </w:rPr>
              <w:t> </w:t>
            </w:r>
            <w:r w:rsidR="00935616">
              <w:rPr>
                <w:rFonts w:ascii="Marianne Light" w:hAnsi="Marianne Light" w:cs="Calibri"/>
                <w:color w:val="auto"/>
                <w:sz w:val="18"/>
                <w:szCs w:val="18"/>
              </w:rPr>
              <w:t>Fonds Chaleur (ou France 2030)</w:t>
            </w:r>
            <w:r w:rsidRPr="00A452D2">
              <w:rPr>
                <w:rFonts w:ascii="Calibri" w:hAnsi="Calibri" w:cs="Calibri"/>
                <w:color w:val="auto"/>
                <w:sz w:val="18"/>
                <w:szCs w:val="18"/>
              </w:rPr>
              <w:t> </w:t>
            </w:r>
            <w:r w:rsidRPr="00A452D2">
              <w:rPr>
                <w:rFonts w:ascii="Marianne Light" w:hAnsi="Marianne Light" w:cs="Marianne Light"/>
                <w:color w:val="auto"/>
                <w:sz w:val="18"/>
                <w:szCs w:val="18"/>
              </w:rPr>
              <w:t>»</w:t>
            </w:r>
            <w:r w:rsidRPr="00A452D2">
              <w:rPr>
                <w:rFonts w:ascii="Marianne Light" w:hAnsi="Marianne Light" w:cs="Calibri"/>
                <w:color w:val="auto"/>
                <w:sz w:val="18"/>
                <w:szCs w:val="18"/>
              </w:rPr>
              <w:t xml:space="preserve"> (tonnes/an)</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5720C0DF" w14:textId="77777777" w:rsidR="00367B32" w:rsidRPr="00A452D2" w:rsidRDefault="00367B32" w:rsidP="001B74B9">
            <w:pPr>
              <w:pStyle w:val="Sansinterligne1"/>
              <w:jc w:val="both"/>
              <w:rPr>
                <w:rFonts w:ascii="Marianne Light" w:hAnsi="Marianne Light" w:cs="Calibri"/>
                <w:color w:val="auto"/>
                <w:sz w:val="18"/>
                <w:szCs w:val="18"/>
              </w:rPr>
            </w:pPr>
          </w:p>
        </w:tc>
      </w:tr>
      <w:tr w:rsidR="00367B32" w:rsidRPr="00A452D2" w14:paraId="7C775624" w14:textId="77777777" w:rsidTr="00D15CAB">
        <w:trPr>
          <w:jc w:val="center"/>
        </w:trPr>
        <w:tc>
          <w:tcPr>
            <w:tcW w:w="6382" w:type="dxa"/>
            <w:tcBorders>
              <w:top w:val="single" w:sz="4" w:space="0" w:color="000000"/>
              <w:left w:val="single" w:sz="4" w:space="0" w:color="000000"/>
              <w:bottom w:val="single" w:sz="4" w:space="0" w:color="000000"/>
            </w:tcBorders>
            <w:shd w:val="clear" w:color="auto" w:fill="auto"/>
          </w:tcPr>
          <w:p w14:paraId="3253D0CC" w14:textId="0CAAAAEE" w:rsidR="00367B32" w:rsidRPr="001B04F8" w:rsidRDefault="001B04F8" w:rsidP="001B04F8">
            <w:pPr>
              <w:pStyle w:val="Sansinterligne1"/>
              <w:jc w:val="both"/>
              <w:rPr>
                <w:rFonts w:ascii="Marianne Light" w:hAnsi="Marianne Light" w:cs="Calibri"/>
                <w:color w:val="FF0000"/>
                <w:sz w:val="18"/>
                <w:szCs w:val="18"/>
              </w:rPr>
            </w:pPr>
            <w:r w:rsidRPr="001B2756">
              <w:rPr>
                <w:rFonts w:ascii="Marianne Light" w:hAnsi="Marianne Light" w:cs="Calibri"/>
                <w:color w:val="000000" w:themeColor="text1"/>
                <w:sz w:val="18"/>
                <w:szCs w:val="18"/>
              </w:rPr>
              <w:t xml:space="preserve">Pour le séchage bois bûche, </w:t>
            </w:r>
            <w:r w:rsidR="001B2756">
              <w:rPr>
                <w:rFonts w:ascii="Marianne Light" w:hAnsi="Marianne Light" w:cs="Calibri"/>
                <w:color w:val="000000" w:themeColor="text1"/>
                <w:sz w:val="18"/>
                <w:szCs w:val="18"/>
              </w:rPr>
              <w:t xml:space="preserve">type </w:t>
            </w:r>
            <w:r w:rsidR="005E47B2">
              <w:rPr>
                <w:rFonts w:ascii="Marianne Light" w:hAnsi="Marianne Light" w:cs="Calibri"/>
                <w:color w:val="000000" w:themeColor="text1"/>
                <w:sz w:val="18"/>
                <w:szCs w:val="18"/>
              </w:rPr>
              <w:t>d’</w:t>
            </w:r>
            <w:r w:rsidR="005E47B2" w:rsidRPr="001B2756">
              <w:rPr>
                <w:rFonts w:ascii="Marianne Light" w:hAnsi="Marianne Light" w:cs="Calibri"/>
                <w:color w:val="000000" w:themeColor="text1"/>
                <w:sz w:val="18"/>
                <w:szCs w:val="18"/>
              </w:rPr>
              <w:t>énergie</w:t>
            </w:r>
            <w:r w:rsidRPr="001B2756">
              <w:rPr>
                <w:rFonts w:ascii="Marianne Light" w:hAnsi="Marianne Light" w:cs="Calibri"/>
                <w:color w:val="000000" w:themeColor="text1"/>
                <w:sz w:val="18"/>
                <w:szCs w:val="18"/>
              </w:rPr>
              <w:t xml:space="preserve"> </w:t>
            </w:r>
            <w:r w:rsidR="00654E27" w:rsidRPr="001B2756">
              <w:rPr>
                <w:rFonts w:ascii="Marianne Light" w:hAnsi="Marianne Light" w:cs="Calibri"/>
                <w:color w:val="000000" w:themeColor="text1"/>
                <w:sz w:val="18"/>
                <w:szCs w:val="18"/>
              </w:rPr>
              <w:t xml:space="preserve">renouvelable </w:t>
            </w:r>
            <w:r w:rsidR="001B2756">
              <w:rPr>
                <w:rFonts w:ascii="Marianne Light" w:hAnsi="Marianne Light" w:cs="Calibri"/>
                <w:color w:val="000000" w:themeColor="text1"/>
                <w:sz w:val="18"/>
                <w:szCs w:val="18"/>
              </w:rPr>
              <w:t xml:space="preserve">ou de chaleur fatale </w:t>
            </w:r>
            <w:r w:rsidRPr="001B2756">
              <w:rPr>
                <w:rFonts w:ascii="Marianne Light" w:hAnsi="Marianne Light" w:cs="Calibri"/>
                <w:color w:val="000000" w:themeColor="text1"/>
                <w:sz w:val="18"/>
                <w:szCs w:val="18"/>
              </w:rPr>
              <w:t>associée</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547DE2EC" w14:textId="77777777" w:rsidR="00367B32" w:rsidRPr="00A452D2" w:rsidRDefault="00367B32" w:rsidP="001B74B9">
            <w:pPr>
              <w:pStyle w:val="Sansinterligne1"/>
              <w:jc w:val="both"/>
              <w:rPr>
                <w:rFonts w:ascii="Marianne Light" w:hAnsi="Marianne Light" w:cs="Calibri"/>
                <w:color w:val="auto"/>
                <w:sz w:val="18"/>
                <w:szCs w:val="18"/>
              </w:rPr>
            </w:pPr>
          </w:p>
        </w:tc>
      </w:tr>
      <w:tr w:rsidR="001B04F8" w:rsidRPr="00A452D2" w14:paraId="6FE3EEC7" w14:textId="77777777" w:rsidTr="00D15CAB">
        <w:trPr>
          <w:jc w:val="center"/>
        </w:trPr>
        <w:tc>
          <w:tcPr>
            <w:tcW w:w="6382" w:type="dxa"/>
            <w:tcBorders>
              <w:top w:val="single" w:sz="4" w:space="0" w:color="000000"/>
              <w:left w:val="single" w:sz="4" w:space="0" w:color="000000"/>
              <w:bottom w:val="single" w:sz="4" w:space="0" w:color="000000"/>
            </w:tcBorders>
            <w:shd w:val="clear" w:color="auto" w:fill="auto"/>
          </w:tcPr>
          <w:p w14:paraId="4897568F" w14:textId="050630FD" w:rsidR="001B04F8" w:rsidRPr="00A452D2" w:rsidRDefault="001B04F8" w:rsidP="001B04F8">
            <w:pPr>
              <w:pStyle w:val="Sansinterligne1"/>
              <w:jc w:val="both"/>
              <w:rPr>
                <w:rFonts w:ascii="Marianne Light" w:hAnsi="Marianne Light" w:cs="Calibri"/>
                <w:color w:val="auto"/>
                <w:sz w:val="18"/>
                <w:szCs w:val="18"/>
              </w:rPr>
            </w:pPr>
            <w:r w:rsidRPr="00A452D2">
              <w:rPr>
                <w:rFonts w:ascii="Marianne Light" w:hAnsi="Marianne Light" w:cs="Calibri"/>
                <w:color w:val="auto"/>
                <w:sz w:val="18"/>
                <w:szCs w:val="18"/>
              </w:rPr>
              <w:t>Taux d’engagement minimum de bois certifié</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70E081E4" w14:textId="77777777" w:rsidR="001B04F8" w:rsidRPr="00A452D2" w:rsidRDefault="001B04F8" w:rsidP="001B04F8">
            <w:pPr>
              <w:pStyle w:val="Sansinterligne1"/>
              <w:jc w:val="both"/>
              <w:rPr>
                <w:rFonts w:ascii="Marianne Light" w:hAnsi="Marianne Light" w:cs="Calibri"/>
                <w:color w:val="auto"/>
                <w:sz w:val="18"/>
                <w:szCs w:val="18"/>
              </w:rPr>
            </w:pPr>
          </w:p>
        </w:tc>
      </w:tr>
      <w:tr w:rsidR="001B04F8" w:rsidRPr="00A452D2" w14:paraId="404EAF97" w14:textId="77777777" w:rsidTr="00D15CAB">
        <w:trPr>
          <w:jc w:val="center"/>
        </w:trPr>
        <w:tc>
          <w:tcPr>
            <w:tcW w:w="6382" w:type="dxa"/>
            <w:tcBorders>
              <w:top w:val="single" w:sz="4" w:space="0" w:color="000000"/>
              <w:left w:val="single" w:sz="4" w:space="0" w:color="000000"/>
              <w:bottom w:val="single" w:sz="4" w:space="0" w:color="000000"/>
            </w:tcBorders>
            <w:shd w:val="clear" w:color="auto" w:fill="auto"/>
          </w:tcPr>
          <w:p w14:paraId="6597A7B5" w14:textId="5EEE69B9" w:rsidR="001B04F8" w:rsidRPr="00A452D2" w:rsidRDefault="005E47B2" w:rsidP="001B04F8">
            <w:pPr>
              <w:pStyle w:val="Sansinterligne1"/>
              <w:jc w:val="both"/>
              <w:rPr>
                <w:rFonts w:ascii="Marianne Light" w:hAnsi="Marianne Light" w:cs="Calibri"/>
                <w:color w:val="auto"/>
                <w:sz w:val="18"/>
                <w:szCs w:val="18"/>
              </w:rPr>
            </w:pPr>
            <w:r>
              <w:rPr>
                <w:rFonts w:ascii="Marianne Light" w:hAnsi="Marianne Light" w:cs="Calibri"/>
                <w:color w:val="auto"/>
                <w:sz w:val="18"/>
                <w:szCs w:val="18"/>
              </w:rPr>
              <w:t>Broyeur</w:t>
            </w:r>
            <w:r>
              <w:rPr>
                <w:rFonts w:ascii="Calibri" w:hAnsi="Calibri" w:cs="Calibri"/>
                <w:color w:val="auto"/>
                <w:sz w:val="18"/>
                <w:szCs w:val="18"/>
              </w:rPr>
              <w:t> </w:t>
            </w:r>
            <w:r>
              <w:rPr>
                <w:rFonts w:ascii="Marianne Light" w:hAnsi="Marianne Light" w:cs="Calibri"/>
                <w:color w:val="auto"/>
                <w:sz w:val="18"/>
                <w:szCs w:val="18"/>
              </w:rPr>
              <w:t>: n</w:t>
            </w:r>
            <w:r w:rsidR="001B04F8" w:rsidRPr="00A452D2">
              <w:rPr>
                <w:rFonts w:ascii="Marianne Light" w:hAnsi="Marianne Light" w:cs="Calibri"/>
                <w:color w:val="auto"/>
                <w:sz w:val="18"/>
                <w:szCs w:val="18"/>
              </w:rPr>
              <w:t xml:space="preserve">ombre annuel d’heures d’utilisation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0609C81D" w14:textId="77777777" w:rsidR="001B04F8" w:rsidRPr="00A452D2" w:rsidRDefault="001B04F8" w:rsidP="001B04F8">
            <w:pPr>
              <w:pStyle w:val="Sansinterligne1"/>
              <w:jc w:val="both"/>
              <w:rPr>
                <w:rFonts w:ascii="Marianne Light" w:hAnsi="Marianne Light" w:cs="Calibri"/>
                <w:color w:val="auto"/>
                <w:sz w:val="18"/>
                <w:szCs w:val="18"/>
              </w:rPr>
            </w:pPr>
          </w:p>
        </w:tc>
      </w:tr>
    </w:tbl>
    <w:p w14:paraId="1C0E8C51" w14:textId="4872BB5B" w:rsidR="00367B32" w:rsidRPr="00BD5B3A" w:rsidRDefault="005E47B2" w:rsidP="00367B32">
      <w:pPr>
        <w:spacing w:after="0"/>
        <w:jc w:val="both"/>
        <w:rPr>
          <w:rFonts w:ascii="Marianne Light" w:hAnsi="Marianne Light" w:cs="Calibri"/>
          <w:bCs/>
          <w:color w:val="00B050"/>
          <w:sz w:val="18"/>
          <w:szCs w:val="18"/>
        </w:rPr>
      </w:pPr>
      <w:r>
        <w:rPr>
          <w:rFonts w:ascii="Marianne Light" w:hAnsi="Marianne Light" w:cs="Calibri"/>
          <w:bCs/>
          <w:color w:val="00B050"/>
          <w:sz w:val="18"/>
          <w:szCs w:val="18"/>
        </w:rPr>
        <w:t>L</w:t>
      </w:r>
      <w:r w:rsidR="00367B32" w:rsidRPr="00A452D2">
        <w:rPr>
          <w:rFonts w:ascii="Marianne Light" w:hAnsi="Marianne Light" w:cs="Calibri"/>
          <w:bCs/>
          <w:color w:val="00B050"/>
          <w:sz w:val="18"/>
          <w:szCs w:val="18"/>
        </w:rPr>
        <w:t>e nombre annuel d</w:t>
      </w:r>
      <w:r w:rsidR="00367B32" w:rsidRPr="00A452D2">
        <w:rPr>
          <w:rFonts w:ascii="Marianne Light" w:hAnsi="Marianne Light" w:cs="Marianne Light"/>
          <w:bCs/>
          <w:color w:val="00B050"/>
          <w:sz w:val="18"/>
          <w:szCs w:val="18"/>
        </w:rPr>
        <w:t>’</w:t>
      </w:r>
      <w:r w:rsidR="00367B32" w:rsidRPr="00A452D2">
        <w:rPr>
          <w:rFonts w:ascii="Marianne Light" w:hAnsi="Marianne Light" w:cs="Calibri"/>
          <w:bCs/>
          <w:color w:val="00B050"/>
          <w:sz w:val="18"/>
          <w:szCs w:val="18"/>
        </w:rPr>
        <w:t>heures d</w:t>
      </w:r>
      <w:r w:rsidR="00367B32" w:rsidRPr="00A452D2">
        <w:rPr>
          <w:rFonts w:ascii="Marianne Light" w:hAnsi="Marianne Light" w:cs="Marianne Light"/>
          <w:bCs/>
          <w:color w:val="00B050"/>
          <w:sz w:val="18"/>
          <w:szCs w:val="18"/>
        </w:rPr>
        <w:t>’</w:t>
      </w:r>
      <w:r w:rsidR="00367B32" w:rsidRPr="00A452D2">
        <w:rPr>
          <w:rFonts w:ascii="Marianne Light" w:hAnsi="Marianne Light" w:cs="Calibri"/>
          <w:bCs/>
          <w:color w:val="00B050"/>
          <w:sz w:val="18"/>
          <w:szCs w:val="18"/>
        </w:rPr>
        <w:t xml:space="preserve">utilisation doit </w:t>
      </w:r>
      <w:r w:rsidR="00367B32" w:rsidRPr="00A452D2">
        <w:rPr>
          <w:rFonts w:ascii="Marianne Light" w:hAnsi="Marianne Light" w:cs="Marianne Light"/>
          <w:bCs/>
          <w:color w:val="00B050"/>
          <w:sz w:val="18"/>
          <w:szCs w:val="18"/>
        </w:rPr>
        <w:t>ê</w:t>
      </w:r>
      <w:r w:rsidR="00367B32" w:rsidRPr="00A452D2">
        <w:rPr>
          <w:rFonts w:ascii="Marianne Light" w:hAnsi="Marianne Light" w:cs="Calibri"/>
          <w:bCs/>
          <w:color w:val="00B050"/>
          <w:sz w:val="18"/>
          <w:szCs w:val="18"/>
        </w:rPr>
        <w:t xml:space="preserve">tre supérieur à la valeur </w:t>
      </w:r>
      <w:r>
        <w:rPr>
          <w:rFonts w:ascii="Marianne Light" w:hAnsi="Marianne Light" w:cs="Calibri"/>
          <w:bCs/>
          <w:color w:val="00B050"/>
          <w:sz w:val="18"/>
          <w:szCs w:val="18"/>
        </w:rPr>
        <w:t xml:space="preserve">indiquée dans </w:t>
      </w:r>
      <w:proofErr w:type="gramStart"/>
      <w:r>
        <w:rPr>
          <w:rFonts w:ascii="Marianne Light" w:hAnsi="Marianne Light" w:cs="Calibri"/>
          <w:bCs/>
          <w:color w:val="00B050"/>
          <w:sz w:val="18"/>
          <w:szCs w:val="18"/>
        </w:rPr>
        <w:t xml:space="preserve">le </w:t>
      </w:r>
      <w:r w:rsidR="00367B32" w:rsidRPr="00A452D2">
        <w:rPr>
          <w:rFonts w:ascii="Marianne Light" w:hAnsi="Marianne Light" w:cs="Calibri"/>
          <w:bCs/>
          <w:color w:val="00B050"/>
          <w:sz w:val="18"/>
          <w:szCs w:val="18"/>
        </w:rPr>
        <w:t xml:space="preserve"> §</w:t>
      </w:r>
      <w:proofErr w:type="gramEnd"/>
      <w:r>
        <w:rPr>
          <w:rFonts w:ascii="Marianne Light" w:hAnsi="Marianne Light" w:cs="Calibri"/>
          <w:bCs/>
          <w:color w:val="00B050"/>
          <w:sz w:val="18"/>
          <w:szCs w:val="18"/>
        </w:rPr>
        <w:t>1.4</w:t>
      </w:r>
      <w:r w:rsidR="00367B32" w:rsidRPr="00A452D2">
        <w:rPr>
          <w:rFonts w:ascii="Marianne Light" w:hAnsi="Marianne Light" w:cs="Calibri"/>
          <w:bCs/>
          <w:color w:val="00B050"/>
          <w:sz w:val="18"/>
          <w:szCs w:val="18"/>
        </w:rPr>
        <w:t>, avec un taux de charge de 75%)</w:t>
      </w:r>
    </w:p>
    <w:p w14:paraId="5383EA30" w14:textId="77777777" w:rsidR="00AE0AE9" w:rsidRPr="0044515D" w:rsidRDefault="00AE0AE9" w:rsidP="00756311">
      <w:pPr>
        <w:pStyle w:val="Titre1"/>
        <w:numPr>
          <w:ilvl w:val="0"/>
          <w:numId w:val="1"/>
        </w:numPr>
      </w:pPr>
      <w:bookmarkStart w:id="117" w:name="_Toc51178596"/>
      <w:bookmarkStart w:id="118" w:name="_Toc53494426"/>
      <w:bookmarkStart w:id="119" w:name="_Toc53494651"/>
      <w:bookmarkStart w:id="120" w:name="_Toc53494758"/>
      <w:bookmarkStart w:id="121" w:name="_Toc53494862"/>
      <w:bookmarkStart w:id="122" w:name="_Toc53497406"/>
      <w:bookmarkStart w:id="123" w:name="_Toc53664851"/>
      <w:bookmarkStart w:id="124" w:name="_Toc54974534"/>
      <w:bookmarkStart w:id="125" w:name="_Toc61356193"/>
      <w:bookmarkStart w:id="126" w:name="_Toc86066332"/>
      <w:bookmarkStart w:id="127" w:name="_Toc121475993"/>
      <w:r w:rsidRPr="0044515D">
        <w:t>Rapports / documents à fournir lors de l’exécution du contrat de financement</w:t>
      </w:r>
      <w:bookmarkEnd w:id="117"/>
      <w:bookmarkEnd w:id="118"/>
      <w:bookmarkEnd w:id="119"/>
      <w:bookmarkEnd w:id="120"/>
      <w:bookmarkEnd w:id="121"/>
      <w:bookmarkEnd w:id="122"/>
      <w:bookmarkEnd w:id="123"/>
      <w:bookmarkEnd w:id="124"/>
      <w:bookmarkEnd w:id="125"/>
      <w:bookmarkEnd w:id="126"/>
      <w:bookmarkEnd w:id="127"/>
      <w:r w:rsidRPr="0044515D">
        <w:t xml:space="preserve"> </w:t>
      </w:r>
    </w:p>
    <w:p w14:paraId="131598E6" w14:textId="77777777" w:rsidR="00295FA8" w:rsidRPr="00072040" w:rsidRDefault="00295FA8" w:rsidP="00D15CAB">
      <w:pPr>
        <w:pStyle w:val="TexteCourant"/>
      </w:pPr>
      <w:r w:rsidRPr="00072040">
        <w:t>Le bénéficiaire devra transmettre à l’ADEME des rapports de suivi démontrant la conformité avec les engagements contractualisés, c’est à dire :</w:t>
      </w:r>
    </w:p>
    <w:p w14:paraId="5054A05D" w14:textId="548E4DF9" w:rsidR="00295FA8" w:rsidRPr="00072040" w:rsidRDefault="00295FA8" w:rsidP="00F45826">
      <w:pPr>
        <w:pStyle w:val="Pucenoir"/>
        <w:spacing w:after="60"/>
      </w:pPr>
      <w:proofErr w:type="gramStart"/>
      <w:r w:rsidRPr="00072040">
        <w:rPr>
          <w:b/>
        </w:rPr>
        <w:t>un</w:t>
      </w:r>
      <w:proofErr w:type="gramEnd"/>
      <w:r w:rsidRPr="00072040">
        <w:rPr>
          <w:b/>
        </w:rPr>
        <w:t xml:space="preserve"> rapport d’avancement</w:t>
      </w:r>
      <w:r w:rsidRPr="00072040">
        <w:t xml:space="preserve"> accompagné des justificatifs correspondants, à remettre dans les 3 mois suivant la mise en service de l’investissement, comprenant</w:t>
      </w:r>
      <w:r w:rsidRPr="00072040">
        <w:rPr>
          <w:rFonts w:ascii="Calibri" w:hAnsi="Calibri"/>
        </w:rPr>
        <w:t> </w:t>
      </w:r>
      <w:r w:rsidRPr="00072040">
        <w:t xml:space="preserve">: </w:t>
      </w:r>
    </w:p>
    <w:p w14:paraId="5998E833" w14:textId="77777777" w:rsidR="00295FA8" w:rsidRPr="00072040" w:rsidRDefault="00295FA8" w:rsidP="00D15CAB">
      <w:pPr>
        <w:pStyle w:val="Pucerond"/>
      </w:pPr>
      <w:r w:rsidRPr="00072040">
        <w:t xml:space="preserve">Le descriptif des évolutions techniques prévisionnelles décrites dans la présente annexe technique et la réalisation réelle (le cas échéant). </w:t>
      </w:r>
    </w:p>
    <w:p w14:paraId="5A10D341" w14:textId="77777777" w:rsidR="00295FA8" w:rsidRPr="00072040" w:rsidRDefault="00295FA8" w:rsidP="00D15CAB">
      <w:pPr>
        <w:pStyle w:val="Pucerond"/>
      </w:pPr>
      <w:r w:rsidRPr="00072040">
        <w:t xml:space="preserve">Les procès-verbaux de réception des équipements (le cas échéant). </w:t>
      </w:r>
    </w:p>
    <w:p w14:paraId="52853F93" w14:textId="27A6B7D3" w:rsidR="00295FA8" w:rsidRPr="00072040" w:rsidRDefault="00295FA8" w:rsidP="00D15CAB">
      <w:pPr>
        <w:pStyle w:val="Pucerond"/>
      </w:pPr>
      <w:r w:rsidRPr="00072040">
        <w:t xml:space="preserve">Les descriptifs d’approvisionnement démontrant la conformité au paragraphe </w:t>
      </w:r>
      <w:r w:rsidR="00AD362F" w:rsidRPr="00072040">
        <w:t>3</w:t>
      </w:r>
      <w:r w:rsidRPr="00072040">
        <w:t xml:space="preserve">.2.2 ci-dessus concernant l’approvisionnement des chaufferies </w:t>
      </w:r>
      <w:r w:rsidR="00935616">
        <w:t>Fonds Chaleur (ou France 2030)</w:t>
      </w:r>
      <w:r w:rsidRPr="00072040">
        <w:rPr>
          <w:rFonts w:ascii="Calibri" w:hAnsi="Calibri" w:cs="Calibri"/>
        </w:rPr>
        <w:t> </w:t>
      </w:r>
      <w:r w:rsidRPr="00072040">
        <w:t>:</w:t>
      </w:r>
    </w:p>
    <w:p w14:paraId="5CE4D7DF" w14:textId="519CB707" w:rsidR="00295FA8" w:rsidRPr="00072040" w:rsidRDefault="00295FA8" w:rsidP="00AA6EB0">
      <w:pPr>
        <w:pStyle w:val="Pucenoir"/>
        <w:numPr>
          <w:ilvl w:val="0"/>
          <w:numId w:val="46"/>
        </w:numPr>
        <w:ind w:left="2171" w:hanging="357"/>
      </w:pPr>
      <w:proofErr w:type="gramStart"/>
      <w:r w:rsidRPr="00072040">
        <w:t>copie</w:t>
      </w:r>
      <w:proofErr w:type="gramEnd"/>
      <w:r w:rsidRPr="00072040">
        <w:t xml:space="preserve"> des contrats en cours ou futurs avec les unités </w:t>
      </w:r>
      <w:r w:rsidR="00935616">
        <w:t>Fonds Chaleur (ou France 2030)</w:t>
      </w:r>
      <w:r w:rsidRPr="00072040">
        <w:t xml:space="preserve"> </w:t>
      </w:r>
    </w:p>
    <w:p w14:paraId="523A6E50" w14:textId="78582654" w:rsidR="00295FA8" w:rsidRPr="00072040" w:rsidRDefault="00295FA8" w:rsidP="00AA6EB0">
      <w:pPr>
        <w:pStyle w:val="Pucenoir"/>
        <w:numPr>
          <w:ilvl w:val="0"/>
          <w:numId w:val="46"/>
        </w:numPr>
        <w:ind w:left="2171" w:hanging="357"/>
      </w:pPr>
      <w:proofErr w:type="gramStart"/>
      <w:r w:rsidRPr="00072040">
        <w:t>le</w:t>
      </w:r>
      <w:proofErr w:type="gramEnd"/>
      <w:r w:rsidRPr="00072040">
        <w:t xml:space="preserve"> cas échéant, les contrats avec un fournisseur de bois énergie disposant d’un contrat avec une unité </w:t>
      </w:r>
      <w:r w:rsidR="00935616">
        <w:t>Fonds Chaleur (ou France 2030)</w:t>
      </w:r>
      <w:r w:rsidRPr="00072040">
        <w:t xml:space="preserve"> et l’attestation sur l’honneur du fournisseur qu’une partie du bois est destinée à des unités </w:t>
      </w:r>
      <w:r w:rsidR="00935616">
        <w:t>Fonds Chaleur (ou France 2030)</w:t>
      </w:r>
      <w:r w:rsidRPr="00072040">
        <w:t>,</w:t>
      </w:r>
    </w:p>
    <w:p w14:paraId="26A6C6E9" w14:textId="277DC0BD" w:rsidR="00295FA8" w:rsidRPr="00072040" w:rsidRDefault="00295FA8" w:rsidP="00AA6EB0">
      <w:pPr>
        <w:pStyle w:val="Pucenoir"/>
        <w:numPr>
          <w:ilvl w:val="0"/>
          <w:numId w:val="46"/>
        </w:numPr>
        <w:ind w:left="2171" w:hanging="357"/>
      </w:pPr>
      <w:proofErr w:type="gramStart"/>
      <w:r w:rsidRPr="00072040">
        <w:t>à</w:t>
      </w:r>
      <w:proofErr w:type="gramEnd"/>
      <w:r w:rsidRPr="00072040">
        <w:t xml:space="preserve"> défaut de contrats, un tableau synthétique des bons de commandes et une attestation sur l’honneur qu’une partie du bois est destinée à des unités </w:t>
      </w:r>
      <w:r w:rsidR="00935616">
        <w:t>Fonds Chaleur (ou France 2030)</w:t>
      </w:r>
      <w:r w:rsidRPr="00072040">
        <w:t>,</w:t>
      </w:r>
    </w:p>
    <w:p w14:paraId="672995EF" w14:textId="37F4008F" w:rsidR="00295FA8" w:rsidRDefault="00295FA8" w:rsidP="00AA6EB0">
      <w:pPr>
        <w:pStyle w:val="Pucerond"/>
      </w:pPr>
      <w:r w:rsidRPr="00072040">
        <w:t>L’attestation d’adhésion système PEFC ou FSC ou pour les ETF, une copie de son adhésion à la démarche «</w:t>
      </w:r>
      <w:r w:rsidRPr="00AA6EB0">
        <w:rPr>
          <w:rFonts w:ascii="Calibri" w:hAnsi="Calibri" w:cs="Calibri"/>
        </w:rPr>
        <w:t> </w:t>
      </w:r>
      <w:r w:rsidRPr="00072040">
        <w:t>engagement ETF-gestion Durable de la For</w:t>
      </w:r>
      <w:r w:rsidRPr="00AA6EB0">
        <w:t>ê</w:t>
      </w:r>
      <w:r w:rsidRPr="00072040">
        <w:t>t</w:t>
      </w:r>
      <w:r w:rsidRPr="00AA6EB0">
        <w:rPr>
          <w:rFonts w:ascii="Calibri" w:hAnsi="Calibri" w:cs="Calibri"/>
        </w:rPr>
        <w:t> </w:t>
      </w:r>
      <w:r w:rsidRPr="00AA6EB0">
        <w:t>»</w:t>
      </w:r>
      <w:r w:rsidRPr="00072040">
        <w:t xml:space="preserve"> ou </w:t>
      </w:r>
      <w:r w:rsidRPr="00AA6EB0">
        <w:t>é</w:t>
      </w:r>
      <w:r w:rsidRPr="00072040">
        <w:t>quivalent</w:t>
      </w:r>
    </w:p>
    <w:p w14:paraId="26C632CF" w14:textId="256BD77A" w:rsidR="00060A31" w:rsidRPr="00072040" w:rsidRDefault="00060A31" w:rsidP="00AA6EB0">
      <w:pPr>
        <w:pStyle w:val="Pucerond"/>
      </w:pPr>
      <w:r>
        <w:t xml:space="preserve">Pour le bois bûche, l’attestation </w:t>
      </w:r>
      <w:r w:rsidR="00175C4D">
        <w:t>d’</w:t>
      </w:r>
      <w:r>
        <w:t>adhésion à une marque ou un système promouvant la qualité du bois bûche (France Bois bûche, ONF énergie, NF Bois de chauffage, CBQ+…)</w:t>
      </w:r>
    </w:p>
    <w:p w14:paraId="4169E1FE" w14:textId="0B92E1DD" w:rsidR="00295FA8" w:rsidRDefault="00295FA8" w:rsidP="00F45826">
      <w:pPr>
        <w:pStyle w:val="Pucerond"/>
      </w:pPr>
      <w:r w:rsidRPr="00072040">
        <w:t>Un début de remplissage, sur les premières semaines d’exploitation, du rapport final décrit ci-dessous, précisant les difficultés rencontrées pour un remplissage correct</w:t>
      </w:r>
    </w:p>
    <w:p w14:paraId="1CEFA577" w14:textId="5AF4B28C" w:rsidR="00D96547" w:rsidRPr="00072040" w:rsidRDefault="00D96547" w:rsidP="00F45826">
      <w:pPr>
        <w:pStyle w:val="Pucerond"/>
      </w:pPr>
      <w:r w:rsidRPr="00D96547">
        <w:t>Des photos de l'installation réalisée que l'ADEME pourra réutiliser dans le res</w:t>
      </w:r>
      <w:r w:rsidR="00963CA0">
        <w:t>pect des crédits photos indiqués</w:t>
      </w:r>
      <w:r w:rsidRPr="00D96547">
        <w:t xml:space="preserve"> sur les images transmises.</w:t>
      </w:r>
    </w:p>
    <w:p w14:paraId="160FA3E5" w14:textId="77777777" w:rsidR="00295FA8" w:rsidRPr="00072040" w:rsidRDefault="00295FA8" w:rsidP="00295FA8">
      <w:pPr>
        <w:spacing w:after="0"/>
        <w:jc w:val="both"/>
        <w:rPr>
          <w:rFonts w:ascii="Marianne Light" w:hAnsi="Marianne Light" w:cs="Calibri"/>
          <w:sz w:val="18"/>
          <w:szCs w:val="18"/>
        </w:rPr>
      </w:pPr>
    </w:p>
    <w:p w14:paraId="704E6258" w14:textId="5D7C1964" w:rsidR="00295FA8" w:rsidRPr="00072040" w:rsidRDefault="00295FA8" w:rsidP="00F45826">
      <w:pPr>
        <w:pStyle w:val="Pucenoir"/>
        <w:spacing w:after="0"/>
      </w:pPr>
      <w:proofErr w:type="gramStart"/>
      <w:r w:rsidRPr="00072040">
        <w:rPr>
          <w:b/>
        </w:rPr>
        <w:t>un</w:t>
      </w:r>
      <w:proofErr w:type="gramEnd"/>
      <w:r w:rsidRPr="00072040">
        <w:rPr>
          <w:b/>
        </w:rPr>
        <w:t xml:space="preserve"> rapport final</w:t>
      </w:r>
      <w:r w:rsidRPr="00072040">
        <w:t xml:space="preserve"> accompagné des justificatifs correspondants à remettre après un an d’exploitation</w:t>
      </w:r>
      <w:r w:rsidRPr="00072040">
        <w:rPr>
          <w:rFonts w:ascii="Calibri" w:hAnsi="Calibri"/>
        </w:rPr>
        <w:t> </w:t>
      </w:r>
      <w:r w:rsidRPr="00072040">
        <w:t xml:space="preserve"> comprenant</w:t>
      </w:r>
      <w:r w:rsidRPr="00072040">
        <w:rPr>
          <w:rFonts w:ascii="Calibri" w:hAnsi="Calibri"/>
        </w:rPr>
        <w:t> </w:t>
      </w:r>
      <w:r w:rsidRPr="00072040">
        <w:t>:</w:t>
      </w:r>
    </w:p>
    <w:p w14:paraId="7C79FB52" w14:textId="77777777" w:rsidR="00295FA8" w:rsidRPr="00072040" w:rsidRDefault="00295FA8" w:rsidP="00F45826">
      <w:pPr>
        <w:pStyle w:val="Pucerond"/>
      </w:pPr>
      <w:r w:rsidRPr="00072040">
        <w:t>Le bilan d’exploitation après un an d’exploitation, il inclura au minima l’information suivante</w:t>
      </w:r>
      <w:r w:rsidRPr="00072040">
        <w:rPr>
          <w:rFonts w:ascii="Calibri" w:hAnsi="Calibri" w:cs="Calibri"/>
        </w:rPr>
        <w:t> </w:t>
      </w:r>
      <w:r w:rsidRPr="00072040">
        <w:t xml:space="preserve">: </w:t>
      </w:r>
    </w:p>
    <w:p w14:paraId="6EAB6D86" w14:textId="77777777" w:rsidR="00295FA8" w:rsidRPr="00072040" w:rsidRDefault="00295FA8" w:rsidP="00295FA8">
      <w:pPr>
        <w:pStyle w:val="Paragraphedeliste"/>
        <w:spacing w:after="0"/>
        <w:ind w:left="0"/>
        <w:rPr>
          <w:rFonts w:ascii="Marianne Light" w:hAnsi="Marianne Light" w:cs="Calibri"/>
          <w:sz w:val="18"/>
          <w:szCs w:val="18"/>
        </w:rPr>
      </w:pPr>
    </w:p>
    <w:p w14:paraId="4195ADE2" w14:textId="77777777" w:rsidR="00295FA8" w:rsidRPr="00072040" w:rsidRDefault="00295FA8" w:rsidP="00295FA8">
      <w:pPr>
        <w:spacing w:after="0"/>
        <w:rPr>
          <w:rFonts w:ascii="Marianne Light" w:hAnsi="Marianne Light" w:cs="Calibri"/>
          <w:b/>
          <w:bCs/>
          <w:i/>
          <w:color w:val="00B050"/>
          <w:sz w:val="18"/>
          <w:szCs w:val="18"/>
        </w:rPr>
      </w:pPr>
      <w:r w:rsidRPr="00072040">
        <w:rPr>
          <w:rFonts w:ascii="Marianne Light" w:hAnsi="Marianne Light" w:cs="Calibri"/>
          <w:b/>
          <w:bCs/>
          <w:i/>
          <w:color w:val="00B050"/>
          <w:sz w:val="18"/>
          <w:szCs w:val="18"/>
        </w:rPr>
        <w:t xml:space="preserve">Supprimer les lignes non concernées </w:t>
      </w:r>
    </w:p>
    <w:p w14:paraId="263C88DA" w14:textId="77777777" w:rsidR="00295FA8" w:rsidRPr="00072040" w:rsidRDefault="00295FA8" w:rsidP="00295FA8">
      <w:pPr>
        <w:spacing w:after="0"/>
        <w:jc w:val="center"/>
        <w:rPr>
          <w:rFonts w:ascii="Marianne Light" w:hAnsi="Marianne Light" w:cs="Calibri"/>
          <w:b/>
          <w:bCs/>
          <w:color w:val="00B050"/>
          <w:sz w:val="18"/>
          <w:szCs w:val="18"/>
        </w:rPr>
      </w:pPr>
    </w:p>
    <w:tbl>
      <w:tblPr>
        <w:tblW w:w="9513" w:type="dxa"/>
        <w:tblInd w:w="55" w:type="dxa"/>
        <w:tblLayout w:type="fixed"/>
        <w:tblCellMar>
          <w:left w:w="70" w:type="dxa"/>
          <w:right w:w="70" w:type="dxa"/>
        </w:tblCellMar>
        <w:tblLook w:val="04A0" w:firstRow="1" w:lastRow="0" w:firstColumn="1" w:lastColumn="0" w:noHBand="0" w:noVBand="1"/>
      </w:tblPr>
      <w:tblGrid>
        <w:gridCol w:w="2283"/>
        <w:gridCol w:w="993"/>
        <w:gridCol w:w="1282"/>
        <w:gridCol w:w="560"/>
        <w:gridCol w:w="426"/>
        <w:gridCol w:w="425"/>
        <w:gridCol w:w="709"/>
        <w:gridCol w:w="1559"/>
        <w:gridCol w:w="1276"/>
      </w:tblGrid>
      <w:tr w:rsidR="00295FA8" w:rsidRPr="00A452D2" w14:paraId="0D413F4E" w14:textId="77777777" w:rsidTr="00F62B4A">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5ACD30"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275" w:type="dxa"/>
            <w:gridSpan w:val="2"/>
            <w:tcBorders>
              <w:top w:val="single" w:sz="4" w:space="0" w:color="auto"/>
              <w:left w:val="nil"/>
              <w:bottom w:val="single" w:sz="4" w:space="0" w:color="auto"/>
              <w:right w:val="single" w:sz="4" w:space="0" w:color="auto"/>
            </w:tcBorders>
            <w:shd w:val="clear" w:color="000000" w:fill="D9D9D9"/>
            <w:vAlign w:val="center"/>
            <w:hideMark/>
          </w:tcPr>
          <w:p w14:paraId="657E9AE7"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Surface (m2)</w:t>
            </w:r>
          </w:p>
        </w:tc>
        <w:tc>
          <w:tcPr>
            <w:tcW w:w="2120" w:type="dxa"/>
            <w:gridSpan w:val="4"/>
            <w:tcBorders>
              <w:top w:val="single" w:sz="4" w:space="0" w:color="auto"/>
              <w:left w:val="nil"/>
              <w:bottom w:val="single" w:sz="4" w:space="0" w:color="auto"/>
              <w:right w:val="single" w:sz="4" w:space="0" w:color="000000"/>
            </w:tcBorders>
            <w:shd w:val="clear" w:color="000000" w:fill="D9D9D9"/>
            <w:vAlign w:val="center"/>
            <w:hideMark/>
          </w:tcPr>
          <w:p w14:paraId="4509827C" w14:textId="378B09BE"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Quantité de bois (tonne) transitant par l'équipement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DF9E79" w14:textId="2AA08423"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quantité  contractualisée</w:t>
            </w:r>
            <w:proofErr w:type="gramEnd"/>
            <w:r w:rsidRPr="00072040">
              <w:rPr>
                <w:rFonts w:ascii="Marianne Light" w:hAnsi="Marianne Light" w:cs="Calibri"/>
                <w:sz w:val="18"/>
                <w:szCs w:val="18"/>
              </w:rPr>
              <w:t xml:space="preserve"> avec des chaufferies du </w:t>
            </w:r>
            <w:r w:rsidR="00935616">
              <w:rPr>
                <w:rFonts w:ascii="Marianne Light" w:hAnsi="Marianne Light" w:cs="Calibri"/>
                <w:sz w:val="18"/>
                <w:szCs w:val="18"/>
              </w:rPr>
              <w:t>Fonds Chaleur (ou France 2030)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5CF501D" w14:textId="77777777"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295FA8" w:rsidRPr="00A452D2" w14:paraId="002F62F7" w14:textId="77777777" w:rsidTr="00F62B4A">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1B2653DA" w14:textId="77777777" w:rsidR="00295FA8" w:rsidRPr="00072040" w:rsidRDefault="00295FA8" w:rsidP="00F62B4A">
            <w:pPr>
              <w:tabs>
                <w:tab w:val="left" w:pos="0"/>
              </w:tabs>
              <w:spacing w:after="0"/>
              <w:jc w:val="center"/>
              <w:rPr>
                <w:rFonts w:ascii="Marianne Light" w:hAnsi="Marianne Light" w:cs="Calibri"/>
                <w:sz w:val="18"/>
                <w:szCs w:val="18"/>
              </w:rPr>
            </w:pPr>
          </w:p>
        </w:tc>
        <w:tc>
          <w:tcPr>
            <w:tcW w:w="993" w:type="dxa"/>
            <w:tcBorders>
              <w:top w:val="nil"/>
              <w:left w:val="nil"/>
              <w:bottom w:val="single" w:sz="4" w:space="0" w:color="auto"/>
              <w:right w:val="single" w:sz="4" w:space="0" w:color="auto"/>
            </w:tcBorders>
            <w:shd w:val="clear" w:color="000000" w:fill="D9D9D9"/>
            <w:vAlign w:val="center"/>
            <w:hideMark/>
          </w:tcPr>
          <w:p w14:paraId="286B94BC" w14:textId="77777777"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total</w:t>
            </w:r>
            <w:proofErr w:type="gramEnd"/>
          </w:p>
        </w:tc>
        <w:tc>
          <w:tcPr>
            <w:tcW w:w="1282" w:type="dxa"/>
            <w:tcBorders>
              <w:top w:val="nil"/>
              <w:left w:val="nil"/>
              <w:bottom w:val="single" w:sz="4" w:space="0" w:color="auto"/>
              <w:right w:val="single" w:sz="4" w:space="0" w:color="auto"/>
            </w:tcBorders>
            <w:shd w:val="clear" w:color="000000" w:fill="D9D9D9"/>
            <w:vAlign w:val="center"/>
            <w:hideMark/>
          </w:tcPr>
          <w:p w14:paraId="4235AF29"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Dédiée BE</w:t>
            </w:r>
          </w:p>
        </w:tc>
        <w:tc>
          <w:tcPr>
            <w:tcW w:w="560" w:type="dxa"/>
            <w:tcBorders>
              <w:top w:val="nil"/>
              <w:left w:val="nil"/>
              <w:bottom w:val="single" w:sz="4" w:space="0" w:color="auto"/>
              <w:right w:val="single" w:sz="4" w:space="0" w:color="auto"/>
            </w:tcBorders>
            <w:shd w:val="clear" w:color="000000" w:fill="D9D9D9"/>
            <w:vAlign w:val="center"/>
            <w:hideMark/>
          </w:tcPr>
          <w:p w14:paraId="208DA0F2"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BO</w:t>
            </w:r>
          </w:p>
        </w:tc>
        <w:tc>
          <w:tcPr>
            <w:tcW w:w="426" w:type="dxa"/>
            <w:tcBorders>
              <w:top w:val="nil"/>
              <w:left w:val="nil"/>
              <w:bottom w:val="single" w:sz="4" w:space="0" w:color="auto"/>
              <w:right w:val="single" w:sz="4" w:space="0" w:color="auto"/>
            </w:tcBorders>
            <w:shd w:val="clear" w:color="000000" w:fill="D9D9D9"/>
            <w:vAlign w:val="center"/>
            <w:hideMark/>
          </w:tcPr>
          <w:p w14:paraId="746430B6"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BI</w:t>
            </w:r>
          </w:p>
        </w:tc>
        <w:tc>
          <w:tcPr>
            <w:tcW w:w="425" w:type="dxa"/>
            <w:tcBorders>
              <w:top w:val="nil"/>
              <w:left w:val="nil"/>
              <w:bottom w:val="single" w:sz="4" w:space="0" w:color="auto"/>
              <w:right w:val="single" w:sz="4" w:space="0" w:color="auto"/>
            </w:tcBorders>
            <w:shd w:val="clear" w:color="000000" w:fill="D9D9D9"/>
            <w:vAlign w:val="center"/>
            <w:hideMark/>
          </w:tcPr>
          <w:p w14:paraId="42ADBD4A"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BE</w:t>
            </w:r>
          </w:p>
        </w:tc>
        <w:tc>
          <w:tcPr>
            <w:tcW w:w="709" w:type="dxa"/>
            <w:tcBorders>
              <w:top w:val="nil"/>
              <w:left w:val="nil"/>
              <w:bottom w:val="single" w:sz="4" w:space="0" w:color="auto"/>
              <w:right w:val="single" w:sz="4" w:space="0" w:color="auto"/>
            </w:tcBorders>
            <w:shd w:val="clear" w:color="000000" w:fill="D9D9D9"/>
            <w:vAlign w:val="center"/>
            <w:hideMark/>
          </w:tcPr>
          <w:p w14:paraId="1E438D70" w14:textId="77777777"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total</w:t>
            </w:r>
            <w:proofErr w:type="gramEnd"/>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95B517" w14:textId="77777777" w:rsidR="00295FA8" w:rsidRPr="00072040" w:rsidRDefault="00295FA8" w:rsidP="00F62B4A">
            <w:pPr>
              <w:tabs>
                <w:tab w:val="left" w:pos="0"/>
              </w:tabs>
              <w:spacing w:after="0"/>
              <w:jc w:val="center"/>
              <w:rPr>
                <w:rFonts w:ascii="Marianne Light" w:hAnsi="Marianne Light" w:cs="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A50FE10" w14:textId="77777777" w:rsidR="00295FA8" w:rsidRPr="00072040" w:rsidRDefault="00295FA8" w:rsidP="00F62B4A">
            <w:pPr>
              <w:tabs>
                <w:tab w:val="left" w:pos="0"/>
              </w:tabs>
              <w:spacing w:after="0"/>
              <w:jc w:val="center"/>
              <w:rPr>
                <w:rFonts w:ascii="Marianne Light" w:hAnsi="Marianne Light" w:cs="Calibri"/>
                <w:sz w:val="18"/>
                <w:szCs w:val="18"/>
              </w:rPr>
            </w:pPr>
          </w:p>
        </w:tc>
      </w:tr>
      <w:tr w:rsidR="00295FA8" w:rsidRPr="00A452D2" w14:paraId="34A2F922" w14:textId="77777777" w:rsidTr="00F62B4A">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F44538"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Plateformes d'approvisionnement</w:t>
            </w:r>
          </w:p>
        </w:tc>
        <w:tc>
          <w:tcPr>
            <w:tcW w:w="993" w:type="dxa"/>
            <w:tcBorders>
              <w:top w:val="nil"/>
              <w:left w:val="nil"/>
              <w:bottom w:val="single" w:sz="4" w:space="0" w:color="auto"/>
              <w:right w:val="single" w:sz="4" w:space="0" w:color="auto"/>
            </w:tcBorders>
            <w:shd w:val="clear" w:color="auto" w:fill="auto"/>
            <w:noWrap/>
            <w:vAlign w:val="center"/>
            <w:hideMark/>
          </w:tcPr>
          <w:p w14:paraId="1A10449F" w14:textId="6C018E45" w:rsidR="00295FA8" w:rsidRPr="00072040" w:rsidRDefault="00295FA8" w:rsidP="00F62B4A">
            <w:pPr>
              <w:tabs>
                <w:tab w:val="left" w:pos="0"/>
              </w:tabs>
              <w:spacing w:after="0"/>
              <w:jc w:val="center"/>
              <w:rPr>
                <w:rFonts w:ascii="Marianne Light" w:hAnsi="Marianne Light" w:cs="Calibri"/>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14:paraId="7D25505D" w14:textId="12BBDB84" w:rsidR="00295FA8" w:rsidRPr="00072040" w:rsidRDefault="00295FA8" w:rsidP="00F62B4A">
            <w:pPr>
              <w:tabs>
                <w:tab w:val="left" w:pos="0"/>
              </w:tabs>
              <w:spacing w:after="0"/>
              <w:jc w:val="center"/>
              <w:rPr>
                <w:rFonts w:ascii="Marianne Light" w:hAnsi="Marianne Light" w:cs="Calibri"/>
                <w:sz w:val="18"/>
                <w:szCs w:val="18"/>
              </w:rPr>
            </w:pPr>
          </w:p>
        </w:tc>
        <w:tc>
          <w:tcPr>
            <w:tcW w:w="560" w:type="dxa"/>
            <w:tcBorders>
              <w:top w:val="nil"/>
              <w:left w:val="nil"/>
              <w:bottom w:val="single" w:sz="4" w:space="0" w:color="auto"/>
              <w:right w:val="single" w:sz="4" w:space="0" w:color="auto"/>
            </w:tcBorders>
            <w:shd w:val="clear" w:color="auto" w:fill="auto"/>
            <w:noWrap/>
            <w:vAlign w:val="center"/>
            <w:hideMark/>
          </w:tcPr>
          <w:p w14:paraId="1B89005D" w14:textId="4BE1008A" w:rsidR="00295FA8" w:rsidRPr="00072040" w:rsidRDefault="00295FA8" w:rsidP="00F62B4A">
            <w:pPr>
              <w:tabs>
                <w:tab w:val="left" w:pos="0"/>
              </w:tabs>
              <w:spacing w:after="0"/>
              <w:jc w:val="center"/>
              <w:rPr>
                <w:rFonts w:ascii="Marianne Light" w:hAnsi="Marianne Light" w:cs="Calibri"/>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71DFBDEF" w14:textId="11DE80B5" w:rsidR="00295FA8" w:rsidRPr="00072040" w:rsidRDefault="00295FA8" w:rsidP="00F62B4A">
            <w:pPr>
              <w:tabs>
                <w:tab w:val="left" w:pos="0"/>
              </w:tabs>
              <w:spacing w:after="0"/>
              <w:jc w:val="center"/>
              <w:rPr>
                <w:rFonts w:ascii="Marianne Light" w:hAnsi="Marianne Light" w:cs="Calibri"/>
                <w:sz w:val="18"/>
                <w:szCs w:val="18"/>
              </w:rPr>
            </w:pPr>
          </w:p>
        </w:tc>
        <w:tc>
          <w:tcPr>
            <w:tcW w:w="425" w:type="dxa"/>
            <w:tcBorders>
              <w:top w:val="nil"/>
              <w:left w:val="nil"/>
              <w:bottom w:val="single" w:sz="4" w:space="0" w:color="auto"/>
              <w:right w:val="single" w:sz="4" w:space="0" w:color="auto"/>
            </w:tcBorders>
            <w:shd w:val="clear" w:color="auto" w:fill="auto"/>
            <w:noWrap/>
            <w:vAlign w:val="center"/>
            <w:hideMark/>
          </w:tcPr>
          <w:p w14:paraId="2F8664F9" w14:textId="1FFC59AD" w:rsidR="00295FA8" w:rsidRPr="00072040" w:rsidRDefault="00295FA8" w:rsidP="00F62B4A">
            <w:pPr>
              <w:tabs>
                <w:tab w:val="left" w:pos="0"/>
              </w:tabs>
              <w:spacing w:after="0"/>
              <w:jc w:val="center"/>
              <w:rPr>
                <w:rFonts w:ascii="Marianne Light" w:hAnsi="Marianne Light" w:cs="Calibri"/>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51DC74B4" w14:textId="2F0904FC" w:rsidR="00295FA8" w:rsidRPr="00072040" w:rsidRDefault="00295FA8" w:rsidP="00F62B4A">
            <w:pPr>
              <w:tabs>
                <w:tab w:val="left" w:pos="0"/>
              </w:tabs>
              <w:spacing w:after="0"/>
              <w:jc w:val="center"/>
              <w:rPr>
                <w:rFonts w:ascii="Marianne Light" w:hAnsi="Marianne Light" w:cs="Calibri"/>
                <w:sz w:val="18"/>
                <w:szCs w:val="18"/>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1760BD7" w14:textId="081107CC" w:rsidR="00295FA8" w:rsidRPr="00072040" w:rsidRDefault="00295FA8" w:rsidP="00F62B4A">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8B0E08A" w14:textId="1064E532" w:rsidR="00295FA8" w:rsidRPr="00072040" w:rsidRDefault="00295FA8" w:rsidP="00F62B4A">
            <w:pPr>
              <w:tabs>
                <w:tab w:val="left" w:pos="0"/>
              </w:tabs>
              <w:spacing w:after="0"/>
              <w:jc w:val="center"/>
              <w:rPr>
                <w:rFonts w:ascii="Marianne Light" w:hAnsi="Marianne Light" w:cs="Calibri"/>
                <w:sz w:val="18"/>
                <w:szCs w:val="18"/>
              </w:rPr>
            </w:pPr>
          </w:p>
        </w:tc>
      </w:tr>
    </w:tbl>
    <w:p w14:paraId="6B3C4F83" w14:textId="4C8AF55B" w:rsidR="00295FA8" w:rsidRDefault="00295FA8" w:rsidP="00295FA8">
      <w:pPr>
        <w:tabs>
          <w:tab w:val="left" w:pos="0"/>
          <w:tab w:val="left" w:pos="720"/>
        </w:tabs>
        <w:spacing w:after="0"/>
        <w:rPr>
          <w:rFonts w:ascii="Marianne Light" w:hAnsi="Marianne Light" w:cs="Calibri"/>
          <w:sz w:val="18"/>
          <w:szCs w:val="18"/>
        </w:rPr>
      </w:pPr>
    </w:p>
    <w:tbl>
      <w:tblPr>
        <w:tblW w:w="7954" w:type="dxa"/>
        <w:tblInd w:w="55" w:type="dxa"/>
        <w:tblLayout w:type="fixed"/>
        <w:tblCellMar>
          <w:left w:w="70" w:type="dxa"/>
          <w:right w:w="70" w:type="dxa"/>
        </w:tblCellMar>
        <w:tblLook w:val="04A0" w:firstRow="1" w:lastRow="0" w:firstColumn="1" w:lastColumn="0" w:noHBand="0" w:noVBand="1"/>
      </w:tblPr>
      <w:tblGrid>
        <w:gridCol w:w="2283"/>
        <w:gridCol w:w="993"/>
        <w:gridCol w:w="1282"/>
        <w:gridCol w:w="2120"/>
        <w:gridCol w:w="1276"/>
      </w:tblGrid>
      <w:tr w:rsidR="00060A31" w:rsidRPr="00A452D2" w14:paraId="0AE5DD74" w14:textId="77777777" w:rsidTr="00060A31">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3B1680" w14:textId="77777777" w:rsidR="00060A31" w:rsidRPr="00072040" w:rsidRDefault="00060A31"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275" w:type="dxa"/>
            <w:gridSpan w:val="2"/>
            <w:tcBorders>
              <w:top w:val="single" w:sz="4" w:space="0" w:color="auto"/>
              <w:left w:val="nil"/>
              <w:bottom w:val="single" w:sz="4" w:space="0" w:color="auto"/>
              <w:right w:val="single" w:sz="4" w:space="0" w:color="auto"/>
            </w:tcBorders>
            <w:shd w:val="clear" w:color="000000" w:fill="D9D9D9"/>
            <w:vAlign w:val="center"/>
            <w:hideMark/>
          </w:tcPr>
          <w:p w14:paraId="22DAF70E" w14:textId="77777777" w:rsidR="00060A31" w:rsidRPr="00072040" w:rsidRDefault="00060A31"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Surface (m2)</w:t>
            </w:r>
          </w:p>
        </w:tc>
        <w:tc>
          <w:tcPr>
            <w:tcW w:w="2120" w:type="dxa"/>
            <w:tcBorders>
              <w:top w:val="single" w:sz="4" w:space="0" w:color="auto"/>
              <w:left w:val="nil"/>
              <w:bottom w:val="single" w:sz="4" w:space="0" w:color="auto"/>
              <w:right w:val="single" w:sz="4" w:space="0" w:color="000000"/>
            </w:tcBorders>
            <w:shd w:val="clear" w:color="000000" w:fill="D9D9D9"/>
            <w:vAlign w:val="center"/>
            <w:hideMark/>
          </w:tcPr>
          <w:p w14:paraId="4544A3A9" w14:textId="74A5599E" w:rsidR="00060A31" w:rsidRPr="00072040" w:rsidRDefault="00060A31" w:rsidP="00060A31">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bois </w:t>
            </w:r>
            <w:r>
              <w:rPr>
                <w:rFonts w:ascii="Marianne Light" w:hAnsi="Marianne Light" w:cs="Calibri"/>
                <w:sz w:val="18"/>
                <w:szCs w:val="18"/>
              </w:rPr>
              <w:t xml:space="preserve">bûche </w:t>
            </w:r>
            <w:r w:rsidRPr="00072040">
              <w:rPr>
                <w:rFonts w:ascii="Marianne Light" w:hAnsi="Marianne Light" w:cs="Calibri"/>
                <w:sz w:val="18"/>
                <w:szCs w:val="18"/>
              </w:rPr>
              <w:t>transitant par l'équipement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E4D69EF" w14:textId="77777777" w:rsidR="00060A31" w:rsidRPr="00072040" w:rsidRDefault="00060A31" w:rsidP="00EC22E6">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060A31" w:rsidRPr="00A452D2" w14:paraId="061D7D6F" w14:textId="77777777" w:rsidTr="00060A31">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2F6D66A3"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993" w:type="dxa"/>
            <w:tcBorders>
              <w:top w:val="nil"/>
              <w:left w:val="nil"/>
              <w:bottom w:val="single" w:sz="4" w:space="0" w:color="auto"/>
              <w:right w:val="single" w:sz="4" w:space="0" w:color="auto"/>
            </w:tcBorders>
            <w:shd w:val="clear" w:color="000000" w:fill="D9D9D9"/>
            <w:vAlign w:val="center"/>
            <w:hideMark/>
          </w:tcPr>
          <w:p w14:paraId="1307373C" w14:textId="77777777" w:rsidR="00060A31" w:rsidRPr="00072040" w:rsidRDefault="00060A31" w:rsidP="00EC22E6">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total</w:t>
            </w:r>
            <w:proofErr w:type="gramEnd"/>
          </w:p>
        </w:tc>
        <w:tc>
          <w:tcPr>
            <w:tcW w:w="1282" w:type="dxa"/>
            <w:tcBorders>
              <w:top w:val="nil"/>
              <w:left w:val="nil"/>
              <w:bottom w:val="single" w:sz="4" w:space="0" w:color="auto"/>
              <w:right w:val="single" w:sz="4" w:space="0" w:color="auto"/>
            </w:tcBorders>
            <w:shd w:val="clear" w:color="000000" w:fill="D9D9D9"/>
            <w:vAlign w:val="center"/>
            <w:hideMark/>
          </w:tcPr>
          <w:p w14:paraId="16DEBF3B" w14:textId="62826505" w:rsidR="00060A31" w:rsidRPr="00072040" w:rsidRDefault="00060A31" w:rsidP="00FE6B04">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Dédié B</w:t>
            </w:r>
            <w:r>
              <w:rPr>
                <w:rFonts w:ascii="Marianne Light" w:hAnsi="Marianne Light" w:cs="Calibri"/>
                <w:sz w:val="18"/>
                <w:szCs w:val="18"/>
              </w:rPr>
              <w:t>ois bûche</w:t>
            </w:r>
          </w:p>
        </w:tc>
        <w:tc>
          <w:tcPr>
            <w:tcW w:w="2120" w:type="dxa"/>
            <w:tcBorders>
              <w:top w:val="nil"/>
              <w:left w:val="nil"/>
              <w:bottom w:val="single" w:sz="4" w:space="0" w:color="auto"/>
              <w:right w:val="single" w:sz="4" w:space="0" w:color="auto"/>
            </w:tcBorders>
            <w:shd w:val="clear" w:color="000000" w:fill="D9D9D9"/>
            <w:vAlign w:val="center"/>
          </w:tcPr>
          <w:p w14:paraId="2C29B5F2" w14:textId="1E17402D" w:rsidR="00060A31" w:rsidRPr="00072040" w:rsidRDefault="00060A31" w:rsidP="00EC22E6">
            <w:pPr>
              <w:tabs>
                <w:tab w:val="left" w:pos="0"/>
              </w:tabs>
              <w:spacing w:after="0"/>
              <w:jc w:val="center"/>
              <w:rPr>
                <w:rFonts w:ascii="Marianne Light" w:hAnsi="Marianne Light" w:cs="Calibri"/>
                <w:sz w:val="18"/>
                <w:szCs w:val="18"/>
              </w:rPr>
            </w:pPr>
            <w:r>
              <w:rPr>
                <w:rFonts w:ascii="Marianne Light" w:hAnsi="Marianne Light" w:cs="Calibri"/>
                <w:sz w:val="18"/>
                <w:szCs w:val="18"/>
              </w:rPr>
              <w:t>Stère /an</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6034291" w14:textId="77777777" w:rsidR="00060A31" w:rsidRPr="00072040" w:rsidRDefault="00060A31" w:rsidP="00EC22E6">
            <w:pPr>
              <w:tabs>
                <w:tab w:val="left" w:pos="0"/>
              </w:tabs>
              <w:spacing w:after="0"/>
              <w:jc w:val="center"/>
              <w:rPr>
                <w:rFonts w:ascii="Marianne Light" w:hAnsi="Marianne Light" w:cs="Calibri"/>
                <w:sz w:val="18"/>
                <w:szCs w:val="18"/>
              </w:rPr>
            </w:pPr>
          </w:p>
        </w:tc>
      </w:tr>
      <w:tr w:rsidR="00060A31" w:rsidRPr="00A452D2" w14:paraId="7DAEC593" w14:textId="77777777" w:rsidTr="00EC22E6">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61CD1D" w14:textId="0F1D0E9D" w:rsidR="00060A31" w:rsidRPr="00072040" w:rsidRDefault="00060A31" w:rsidP="00060A31">
            <w:pPr>
              <w:tabs>
                <w:tab w:val="left" w:pos="0"/>
              </w:tabs>
              <w:spacing w:after="0"/>
              <w:jc w:val="center"/>
              <w:rPr>
                <w:rFonts w:ascii="Marianne Light" w:hAnsi="Marianne Light" w:cs="Calibri"/>
                <w:sz w:val="18"/>
                <w:szCs w:val="18"/>
              </w:rPr>
            </w:pPr>
            <w:r>
              <w:rPr>
                <w:rFonts w:ascii="Marianne Light" w:hAnsi="Marianne Light" w:cs="Calibri"/>
                <w:sz w:val="18"/>
                <w:szCs w:val="18"/>
              </w:rPr>
              <w:t>Hangar bois bûche</w:t>
            </w:r>
            <w:r w:rsidR="002F7ADE">
              <w:rPr>
                <w:rFonts w:ascii="Marianne Light" w:hAnsi="Marianne Light" w:cs="Calibri"/>
                <w:sz w:val="18"/>
                <w:szCs w:val="18"/>
              </w:rPr>
              <w:t xml:space="preserve"> (surface minimum dédié bois bûche de 500m2)</w:t>
            </w:r>
          </w:p>
        </w:tc>
        <w:tc>
          <w:tcPr>
            <w:tcW w:w="993" w:type="dxa"/>
            <w:tcBorders>
              <w:top w:val="nil"/>
              <w:left w:val="nil"/>
              <w:bottom w:val="single" w:sz="4" w:space="0" w:color="auto"/>
              <w:right w:val="single" w:sz="4" w:space="0" w:color="auto"/>
            </w:tcBorders>
            <w:shd w:val="clear" w:color="auto" w:fill="auto"/>
            <w:noWrap/>
            <w:vAlign w:val="center"/>
            <w:hideMark/>
          </w:tcPr>
          <w:p w14:paraId="27069772"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14:paraId="42ECB5F3"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2120" w:type="dxa"/>
            <w:tcBorders>
              <w:top w:val="nil"/>
              <w:left w:val="nil"/>
              <w:bottom w:val="single" w:sz="4" w:space="0" w:color="auto"/>
              <w:right w:val="single" w:sz="4" w:space="0" w:color="auto"/>
            </w:tcBorders>
            <w:shd w:val="clear" w:color="auto" w:fill="auto"/>
            <w:noWrap/>
            <w:vAlign w:val="center"/>
            <w:hideMark/>
          </w:tcPr>
          <w:p w14:paraId="056197C5" w14:textId="77777777" w:rsidR="00060A31" w:rsidRPr="00072040" w:rsidRDefault="00060A31" w:rsidP="00EC22E6">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2E152EBD" w14:textId="77777777" w:rsidR="00060A31" w:rsidRPr="00072040" w:rsidRDefault="00060A31" w:rsidP="00EC22E6">
            <w:pPr>
              <w:tabs>
                <w:tab w:val="left" w:pos="0"/>
              </w:tabs>
              <w:spacing w:after="0"/>
              <w:jc w:val="center"/>
              <w:rPr>
                <w:rFonts w:ascii="Marianne Light" w:hAnsi="Marianne Light" w:cs="Calibri"/>
                <w:sz w:val="18"/>
                <w:szCs w:val="18"/>
              </w:rPr>
            </w:pPr>
          </w:p>
        </w:tc>
      </w:tr>
    </w:tbl>
    <w:p w14:paraId="09F389AA" w14:textId="58A37B64" w:rsidR="00060A31" w:rsidRDefault="00060A31" w:rsidP="00295FA8">
      <w:pPr>
        <w:tabs>
          <w:tab w:val="left" w:pos="0"/>
          <w:tab w:val="left" w:pos="720"/>
        </w:tabs>
        <w:spacing w:after="0"/>
        <w:rPr>
          <w:rFonts w:ascii="Marianne Light" w:hAnsi="Marianne Light" w:cs="Calibri"/>
          <w:sz w:val="18"/>
          <w:szCs w:val="18"/>
        </w:rPr>
      </w:pPr>
    </w:p>
    <w:tbl>
      <w:tblPr>
        <w:tblStyle w:val="Grilledutableau"/>
        <w:tblW w:w="9573" w:type="dxa"/>
        <w:tblLook w:val="04A0" w:firstRow="1" w:lastRow="0" w:firstColumn="1" w:lastColumn="0" w:noHBand="0" w:noVBand="1"/>
      </w:tblPr>
      <w:tblGrid>
        <w:gridCol w:w="3288"/>
        <w:gridCol w:w="737"/>
        <w:gridCol w:w="737"/>
        <w:gridCol w:w="737"/>
        <w:gridCol w:w="737"/>
        <w:gridCol w:w="1940"/>
        <w:gridCol w:w="1397"/>
      </w:tblGrid>
      <w:tr w:rsidR="00060A31" w:rsidRPr="00A452D2" w14:paraId="48E5B88D" w14:textId="77777777" w:rsidTr="00EC22E6">
        <w:trPr>
          <w:trHeight w:val="510"/>
        </w:trPr>
        <w:tc>
          <w:tcPr>
            <w:tcW w:w="3288" w:type="dxa"/>
            <w:shd w:val="clear" w:color="auto" w:fill="D9D9D9" w:themeFill="background1" w:themeFillShade="D9"/>
            <w:vAlign w:val="center"/>
            <w:hideMark/>
          </w:tcPr>
          <w:p w14:paraId="5D21A505" w14:textId="77777777" w:rsidR="00060A31" w:rsidRPr="00072040" w:rsidRDefault="00060A31"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Investissement</w:t>
            </w:r>
          </w:p>
        </w:tc>
        <w:tc>
          <w:tcPr>
            <w:tcW w:w="2948" w:type="dxa"/>
            <w:gridSpan w:val="4"/>
            <w:shd w:val="clear" w:color="auto" w:fill="D9D9D9" w:themeFill="background1" w:themeFillShade="D9"/>
            <w:vAlign w:val="center"/>
            <w:hideMark/>
          </w:tcPr>
          <w:p w14:paraId="6EC4AB19" w14:textId="4D83FD14" w:rsidR="00060A31" w:rsidRPr="00072040" w:rsidRDefault="00060A31" w:rsidP="00EC22E6">
            <w:pPr>
              <w:tabs>
                <w:tab w:val="left" w:pos="0"/>
              </w:tabs>
              <w:jc w:val="center"/>
              <w:rPr>
                <w:rFonts w:ascii="Marianne Light" w:hAnsi="Marianne Light" w:cs="Calibri"/>
                <w:sz w:val="18"/>
                <w:szCs w:val="18"/>
              </w:rPr>
            </w:pPr>
            <w:r w:rsidRPr="00072040">
              <w:rPr>
                <w:rFonts w:ascii="Marianne Light" w:hAnsi="Marianne Light" w:cs="Calibri"/>
                <w:sz w:val="18"/>
                <w:szCs w:val="18"/>
              </w:rPr>
              <w:t>Quantité de bois</w:t>
            </w:r>
            <w:r w:rsidR="005E47B2">
              <w:rPr>
                <w:rFonts w:ascii="Marianne Light" w:hAnsi="Marianne Light" w:cs="Calibri"/>
                <w:sz w:val="18"/>
                <w:szCs w:val="18"/>
              </w:rPr>
              <w:t xml:space="preserve"> énergie</w:t>
            </w:r>
            <w:r w:rsidRPr="00072040">
              <w:rPr>
                <w:rFonts w:ascii="Marianne Light" w:hAnsi="Marianne Light" w:cs="Calibri"/>
                <w:sz w:val="18"/>
                <w:szCs w:val="18"/>
              </w:rPr>
              <w:t xml:space="preserve"> (</w:t>
            </w:r>
            <w:proofErr w:type="gramStart"/>
            <w:r w:rsidRPr="00072040">
              <w:rPr>
                <w:rFonts w:ascii="Marianne Light" w:hAnsi="Marianne Light" w:cs="Calibri"/>
                <w:sz w:val="18"/>
                <w:szCs w:val="18"/>
              </w:rPr>
              <w:t>tonne)  produit</w:t>
            </w:r>
            <w:proofErr w:type="gramEnd"/>
          </w:p>
        </w:tc>
        <w:tc>
          <w:tcPr>
            <w:tcW w:w="1940" w:type="dxa"/>
            <w:shd w:val="clear" w:color="auto" w:fill="D9D9D9" w:themeFill="background1" w:themeFillShade="D9"/>
            <w:vAlign w:val="center"/>
            <w:hideMark/>
          </w:tcPr>
          <w:p w14:paraId="09E4C8B5" w14:textId="110C0B73" w:rsidR="00060A31" w:rsidRPr="00072040" w:rsidRDefault="00060A31" w:rsidP="00EC22E6">
            <w:pPr>
              <w:tabs>
                <w:tab w:val="left" w:pos="0"/>
              </w:tabs>
              <w:jc w:val="center"/>
              <w:rPr>
                <w:rFonts w:ascii="Marianne Light" w:hAnsi="Marianne Light" w:cs="Calibri"/>
                <w:sz w:val="18"/>
                <w:szCs w:val="18"/>
              </w:rPr>
            </w:pPr>
            <w:proofErr w:type="gramStart"/>
            <w:r w:rsidRPr="00072040">
              <w:rPr>
                <w:rFonts w:ascii="Marianne Light" w:hAnsi="Marianne Light" w:cs="Calibri"/>
                <w:sz w:val="18"/>
                <w:szCs w:val="18"/>
              </w:rPr>
              <w:t>quantité</w:t>
            </w:r>
            <w:proofErr w:type="gramEnd"/>
            <w:r w:rsidRPr="00072040">
              <w:rPr>
                <w:rFonts w:ascii="Marianne Light" w:hAnsi="Marianne Light" w:cs="Calibri"/>
                <w:sz w:val="18"/>
                <w:szCs w:val="18"/>
              </w:rPr>
              <w:t xml:space="preserve"> contractualisée avec des chaufferies du </w:t>
            </w:r>
            <w:r w:rsidR="00935616">
              <w:rPr>
                <w:rFonts w:ascii="Marianne Light" w:hAnsi="Marianne Light" w:cs="Calibri"/>
                <w:sz w:val="18"/>
                <w:szCs w:val="18"/>
              </w:rPr>
              <w:t>Fonds Chaleur (ou France 2030)</w:t>
            </w:r>
          </w:p>
        </w:tc>
        <w:tc>
          <w:tcPr>
            <w:tcW w:w="1397" w:type="dxa"/>
            <w:shd w:val="clear" w:color="auto" w:fill="D9D9D9" w:themeFill="background1" w:themeFillShade="D9"/>
            <w:vAlign w:val="center"/>
            <w:hideMark/>
          </w:tcPr>
          <w:p w14:paraId="28F48D84" w14:textId="77777777" w:rsidR="00060A31" w:rsidRPr="00072040" w:rsidRDefault="00060A31" w:rsidP="00EC22E6">
            <w:pPr>
              <w:tabs>
                <w:tab w:val="left" w:pos="0"/>
              </w:tabs>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060A31" w:rsidRPr="00A452D2" w14:paraId="057742E9" w14:textId="77777777" w:rsidTr="00EC22E6">
        <w:trPr>
          <w:trHeight w:val="780"/>
        </w:trPr>
        <w:tc>
          <w:tcPr>
            <w:tcW w:w="3288" w:type="dxa"/>
            <w:vAlign w:val="center"/>
            <w:hideMark/>
          </w:tcPr>
          <w:p w14:paraId="6EDBAC88" w14:textId="77777777" w:rsidR="00060A31" w:rsidRPr="00072040" w:rsidRDefault="00060A31" w:rsidP="00EC22E6">
            <w:pPr>
              <w:tabs>
                <w:tab w:val="left" w:pos="0"/>
              </w:tabs>
              <w:jc w:val="center"/>
              <w:rPr>
                <w:rFonts w:ascii="Marianne Light" w:hAnsi="Marianne Light" w:cs="Calibri"/>
                <w:sz w:val="18"/>
                <w:szCs w:val="18"/>
                <w:highlight w:val="cyan"/>
              </w:rPr>
            </w:pPr>
            <w:r w:rsidRPr="00072040">
              <w:rPr>
                <w:rFonts w:ascii="Marianne Light" w:hAnsi="Marianne Light" w:cs="Calibri"/>
                <w:sz w:val="18"/>
                <w:szCs w:val="18"/>
              </w:rPr>
              <w:t>Equipement de préparation de combustible et plateforme de tri (à détailler par type d'investissement-1 ligne par investissement)</w:t>
            </w:r>
          </w:p>
        </w:tc>
        <w:tc>
          <w:tcPr>
            <w:tcW w:w="737" w:type="dxa"/>
            <w:noWrap/>
            <w:vAlign w:val="center"/>
            <w:hideMark/>
          </w:tcPr>
          <w:p w14:paraId="7C76D54A"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75E169B2"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63A0CE91" w14:textId="77777777" w:rsidR="00060A31" w:rsidRPr="00072040" w:rsidRDefault="00060A31" w:rsidP="00EC22E6">
            <w:pPr>
              <w:tabs>
                <w:tab w:val="left" w:pos="0"/>
              </w:tabs>
              <w:jc w:val="center"/>
              <w:rPr>
                <w:rFonts w:ascii="Marianne Light" w:hAnsi="Marianne Light" w:cs="Calibri"/>
                <w:sz w:val="18"/>
                <w:szCs w:val="18"/>
              </w:rPr>
            </w:pPr>
          </w:p>
        </w:tc>
        <w:tc>
          <w:tcPr>
            <w:tcW w:w="737" w:type="dxa"/>
            <w:noWrap/>
            <w:vAlign w:val="center"/>
            <w:hideMark/>
          </w:tcPr>
          <w:p w14:paraId="2B218916" w14:textId="77777777" w:rsidR="00060A31" w:rsidRPr="00072040" w:rsidRDefault="00060A31" w:rsidP="00EC22E6">
            <w:pPr>
              <w:tabs>
                <w:tab w:val="left" w:pos="0"/>
              </w:tabs>
              <w:jc w:val="center"/>
              <w:rPr>
                <w:rFonts w:ascii="Marianne Light" w:hAnsi="Marianne Light" w:cs="Calibri"/>
                <w:sz w:val="18"/>
                <w:szCs w:val="18"/>
              </w:rPr>
            </w:pPr>
          </w:p>
        </w:tc>
        <w:tc>
          <w:tcPr>
            <w:tcW w:w="1940" w:type="dxa"/>
            <w:noWrap/>
            <w:vAlign w:val="center"/>
            <w:hideMark/>
          </w:tcPr>
          <w:p w14:paraId="4094E6DC" w14:textId="77777777" w:rsidR="00060A31" w:rsidRPr="00072040" w:rsidRDefault="00060A31" w:rsidP="00EC22E6">
            <w:pPr>
              <w:tabs>
                <w:tab w:val="left" w:pos="0"/>
              </w:tabs>
              <w:jc w:val="center"/>
              <w:rPr>
                <w:rFonts w:ascii="Marianne Light" w:hAnsi="Marianne Light" w:cs="Calibri"/>
                <w:sz w:val="18"/>
                <w:szCs w:val="18"/>
              </w:rPr>
            </w:pPr>
          </w:p>
        </w:tc>
        <w:tc>
          <w:tcPr>
            <w:tcW w:w="1397" w:type="dxa"/>
            <w:noWrap/>
            <w:hideMark/>
          </w:tcPr>
          <w:p w14:paraId="2B6965E8" w14:textId="77777777" w:rsidR="00060A31" w:rsidRPr="00072040" w:rsidRDefault="00060A31" w:rsidP="00EC22E6">
            <w:pPr>
              <w:tabs>
                <w:tab w:val="left" w:pos="0"/>
              </w:tabs>
              <w:jc w:val="center"/>
              <w:rPr>
                <w:rFonts w:ascii="Marianne Light" w:hAnsi="Marianne Light" w:cs="Calibri"/>
                <w:sz w:val="18"/>
                <w:szCs w:val="18"/>
              </w:rPr>
            </w:pPr>
          </w:p>
        </w:tc>
      </w:tr>
    </w:tbl>
    <w:p w14:paraId="4B4E9F03" w14:textId="77777777" w:rsidR="00060A31" w:rsidRPr="00072040" w:rsidRDefault="00060A31" w:rsidP="00060A31">
      <w:pPr>
        <w:tabs>
          <w:tab w:val="left" w:pos="720"/>
        </w:tabs>
        <w:spacing w:after="0"/>
        <w:rPr>
          <w:rFonts w:ascii="Marianne Light" w:hAnsi="Marianne Light" w:cs="Calibri"/>
          <w:sz w:val="18"/>
          <w:szCs w:val="18"/>
          <w:highlight w:val="cyan"/>
        </w:rPr>
      </w:pPr>
    </w:p>
    <w:p w14:paraId="20C3EF8C" w14:textId="77777777" w:rsidR="00060A31" w:rsidRDefault="00060A31" w:rsidP="00060A31">
      <w:pPr>
        <w:tabs>
          <w:tab w:val="left" w:pos="0"/>
          <w:tab w:val="left" w:pos="720"/>
        </w:tabs>
        <w:spacing w:after="0"/>
        <w:rPr>
          <w:rFonts w:ascii="Marianne Light" w:hAnsi="Marianne Light" w:cs="Calibri"/>
          <w:sz w:val="18"/>
          <w:szCs w:val="18"/>
        </w:rPr>
      </w:pPr>
    </w:p>
    <w:tbl>
      <w:tblPr>
        <w:tblW w:w="7799" w:type="dxa"/>
        <w:tblInd w:w="55" w:type="dxa"/>
        <w:tblLayout w:type="fixed"/>
        <w:tblCellMar>
          <w:left w:w="70" w:type="dxa"/>
          <w:right w:w="70" w:type="dxa"/>
        </w:tblCellMar>
        <w:tblLook w:val="04A0" w:firstRow="1" w:lastRow="0" w:firstColumn="1" w:lastColumn="0" w:noHBand="0" w:noVBand="1"/>
      </w:tblPr>
      <w:tblGrid>
        <w:gridCol w:w="2283"/>
        <w:gridCol w:w="2120"/>
        <w:gridCol w:w="2120"/>
        <w:gridCol w:w="1276"/>
      </w:tblGrid>
      <w:tr w:rsidR="00CA6363" w:rsidRPr="00A452D2" w14:paraId="4B08F194" w14:textId="77777777" w:rsidTr="00CE3B2B">
        <w:trPr>
          <w:trHeight w:val="69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C97F3D" w14:textId="77777777" w:rsidR="00CA6363" w:rsidRPr="00072040" w:rsidRDefault="00CA6363"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2120" w:type="dxa"/>
            <w:vMerge w:val="restart"/>
            <w:tcBorders>
              <w:top w:val="single" w:sz="4" w:space="0" w:color="auto"/>
              <w:left w:val="nil"/>
              <w:right w:val="single" w:sz="4" w:space="0" w:color="auto"/>
            </w:tcBorders>
            <w:shd w:val="clear" w:color="000000" w:fill="D9D9D9"/>
          </w:tcPr>
          <w:p w14:paraId="3CF9C7B5" w14:textId="51640174" w:rsidR="00CA6363" w:rsidRPr="00072040" w:rsidRDefault="00CA6363" w:rsidP="00DE1147">
            <w:pPr>
              <w:tabs>
                <w:tab w:val="left" w:pos="0"/>
              </w:tabs>
              <w:spacing w:after="0"/>
              <w:jc w:val="center"/>
              <w:rPr>
                <w:rFonts w:ascii="Marianne Light" w:hAnsi="Marianne Light" w:cs="Calibri"/>
                <w:sz w:val="18"/>
                <w:szCs w:val="18"/>
              </w:rPr>
            </w:pPr>
            <w:r>
              <w:rPr>
                <w:rFonts w:ascii="Marianne Light" w:hAnsi="Marianne Light" w:cs="Calibri"/>
                <w:sz w:val="18"/>
                <w:szCs w:val="18"/>
              </w:rPr>
              <w:t xml:space="preserve">Nombre annuel </w:t>
            </w:r>
            <w:r w:rsidR="00DE1147">
              <w:rPr>
                <w:rFonts w:ascii="Marianne Light" w:hAnsi="Marianne Light" w:cs="Calibri"/>
                <w:sz w:val="18"/>
                <w:szCs w:val="18"/>
              </w:rPr>
              <w:t>de jours d’utilisation</w:t>
            </w:r>
          </w:p>
        </w:tc>
        <w:tc>
          <w:tcPr>
            <w:tcW w:w="212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FE0275" w14:textId="00183D71" w:rsidR="00CA6363" w:rsidRPr="00072040" w:rsidRDefault="00CA6363" w:rsidP="00EC22E6">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bois </w:t>
            </w:r>
            <w:r>
              <w:rPr>
                <w:rFonts w:ascii="Marianne Light" w:hAnsi="Marianne Light" w:cs="Calibri"/>
                <w:sz w:val="18"/>
                <w:szCs w:val="18"/>
              </w:rPr>
              <w:t xml:space="preserve">bûche </w:t>
            </w:r>
            <w:r w:rsidRPr="00072040">
              <w:rPr>
                <w:rFonts w:ascii="Marianne Light" w:hAnsi="Marianne Light" w:cs="Calibri"/>
                <w:sz w:val="18"/>
                <w:szCs w:val="18"/>
              </w:rPr>
              <w:t>transitant par l'équipement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FB12C99" w14:textId="77777777" w:rsidR="00CA6363" w:rsidRPr="00072040" w:rsidRDefault="00CA6363" w:rsidP="00EC22E6">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CA6363" w:rsidRPr="00A452D2" w14:paraId="162CE9BD" w14:textId="77777777" w:rsidTr="00CE3B2B">
        <w:trPr>
          <w:trHeight w:val="555"/>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31288851" w14:textId="77777777" w:rsidR="00CA6363" w:rsidRPr="00072040" w:rsidRDefault="00CA6363" w:rsidP="00EC22E6">
            <w:pPr>
              <w:tabs>
                <w:tab w:val="left" w:pos="0"/>
              </w:tabs>
              <w:spacing w:after="0"/>
              <w:jc w:val="center"/>
              <w:rPr>
                <w:rFonts w:ascii="Marianne Light" w:hAnsi="Marianne Light" w:cs="Calibri"/>
                <w:sz w:val="18"/>
                <w:szCs w:val="18"/>
              </w:rPr>
            </w:pPr>
          </w:p>
        </w:tc>
        <w:tc>
          <w:tcPr>
            <w:tcW w:w="2120" w:type="dxa"/>
            <w:vMerge/>
            <w:tcBorders>
              <w:left w:val="nil"/>
              <w:bottom w:val="single" w:sz="4" w:space="0" w:color="auto"/>
              <w:right w:val="single" w:sz="4" w:space="0" w:color="auto"/>
            </w:tcBorders>
            <w:shd w:val="clear" w:color="000000" w:fill="D9D9D9"/>
          </w:tcPr>
          <w:p w14:paraId="25E9FA16" w14:textId="77777777" w:rsidR="00CA6363" w:rsidRDefault="00CA6363" w:rsidP="00EC22E6">
            <w:pPr>
              <w:tabs>
                <w:tab w:val="left" w:pos="0"/>
              </w:tabs>
              <w:spacing w:after="0"/>
              <w:jc w:val="center"/>
              <w:rPr>
                <w:rFonts w:ascii="Marianne Light" w:hAnsi="Marianne Light" w:cs="Calibri"/>
                <w:sz w:val="18"/>
                <w:szCs w:val="18"/>
              </w:rPr>
            </w:pPr>
          </w:p>
        </w:tc>
        <w:tc>
          <w:tcPr>
            <w:tcW w:w="2120" w:type="dxa"/>
            <w:tcBorders>
              <w:top w:val="nil"/>
              <w:left w:val="single" w:sz="4" w:space="0" w:color="auto"/>
              <w:bottom w:val="single" w:sz="4" w:space="0" w:color="auto"/>
              <w:right w:val="single" w:sz="4" w:space="0" w:color="auto"/>
            </w:tcBorders>
            <w:shd w:val="clear" w:color="000000" w:fill="D9D9D9"/>
            <w:vAlign w:val="center"/>
          </w:tcPr>
          <w:p w14:paraId="22EED973" w14:textId="556F3250" w:rsidR="00CA6363" w:rsidRPr="00072040" w:rsidRDefault="00CA6363" w:rsidP="00EC22E6">
            <w:pPr>
              <w:tabs>
                <w:tab w:val="left" w:pos="0"/>
              </w:tabs>
              <w:spacing w:after="0"/>
              <w:jc w:val="center"/>
              <w:rPr>
                <w:rFonts w:ascii="Marianne Light" w:hAnsi="Marianne Light" w:cs="Calibri"/>
                <w:sz w:val="18"/>
                <w:szCs w:val="18"/>
              </w:rPr>
            </w:pPr>
            <w:r>
              <w:rPr>
                <w:rFonts w:ascii="Marianne Light" w:hAnsi="Marianne Light" w:cs="Calibri"/>
                <w:sz w:val="18"/>
                <w:szCs w:val="18"/>
              </w:rPr>
              <w:t>Stère /an</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018E599" w14:textId="77777777" w:rsidR="00CA6363" w:rsidRPr="00072040" w:rsidRDefault="00CA6363" w:rsidP="00EC22E6">
            <w:pPr>
              <w:tabs>
                <w:tab w:val="left" w:pos="0"/>
              </w:tabs>
              <w:spacing w:after="0"/>
              <w:jc w:val="center"/>
              <w:rPr>
                <w:rFonts w:ascii="Marianne Light" w:hAnsi="Marianne Light" w:cs="Calibri"/>
                <w:sz w:val="18"/>
                <w:szCs w:val="18"/>
              </w:rPr>
            </w:pPr>
          </w:p>
        </w:tc>
      </w:tr>
      <w:tr w:rsidR="00CA6363" w:rsidRPr="00A452D2" w14:paraId="4447EC85" w14:textId="77777777" w:rsidTr="00CA6363">
        <w:trPr>
          <w:trHeight w:val="300"/>
        </w:trPr>
        <w:tc>
          <w:tcPr>
            <w:tcW w:w="228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0FB241" w14:textId="49109426" w:rsidR="00CA6363" w:rsidRPr="00072040" w:rsidRDefault="00CA6363" w:rsidP="00060A31">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Equipement de </w:t>
            </w:r>
            <w:r>
              <w:rPr>
                <w:rFonts w:ascii="Marianne Light" w:hAnsi="Marianne Light" w:cs="Calibri"/>
                <w:sz w:val="18"/>
                <w:szCs w:val="18"/>
              </w:rPr>
              <w:t>séchage du bois bûche</w:t>
            </w:r>
          </w:p>
        </w:tc>
        <w:tc>
          <w:tcPr>
            <w:tcW w:w="2120" w:type="dxa"/>
            <w:tcBorders>
              <w:top w:val="single" w:sz="4" w:space="0" w:color="auto"/>
              <w:left w:val="nil"/>
              <w:bottom w:val="single" w:sz="4" w:space="0" w:color="auto"/>
              <w:right w:val="single" w:sz="4" w:space="0" w:color="auto"/>
            </w:tcBorders>
          </w:tcPr>
          <w:p w14:paraId="598B2931" w14:textId="77777777" w:rsidR="00CA6363" w:rsidRPr="00072040" w:rsidRDefault="00CA6363" w:rsidP="00EC22E6">
            <w:pPr>
              <w:tabs>
                <w:tab w:val="left" w:pos="0"/>
              </w:tabs>
              <w:spacing w:after="0"/>
              <w:jc w:val="center"/>
              <w:rPr>
                <w:rFonts w:ascii="Marianne Light" w:hAnsi="Marianne Light" w:cs="Calibri"/>
                <w:sz w:val="18"/>
                <w:szCs w:val="18"/>
              </w:rPr>
            </w:pP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359AE8C" w14:textId="1C2BDB5C" w:rsidR="00CA6363" w:rsidRPr="00072040" w:rsidRDefault="00CA6363" w:rsidP="00EC22E6">
            <w:pPr>
              <w:tabs>
                <w:tab w:val="left" w:pos="0"/>
              </w:tabs>
              <w:spacing w:after="0"/>
              <w:jc w:val="center"/>
              <w:rPr>
                <w:rFonts w:ascii="Marianne Light" w:hAnsi="Marianne Light" w:cs="Calibri"/>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28A0754" w14:textId="77777777" w:rsidR="00CA6363" w:rsidRPr="00072040" w:rsidRDefault="00CA6363" w:rsidP="00EC22E6">
            <w:pPr>
              <w:tabs>
                <w:tab w:val="left" w:pos="0"/>
              </w:tabs>
              <w:spacing w:after="0"/>
              <w:jc w:val="center"/>
              <w:rPr>
                <w:rFonts w:ascii="Marianne Light" w:hAnsi="Marianne Light" w:cs="Calibri"/>
                <w:sz w:val="18"/>
                <w:szCs w:val="18"/>
              </w:rPr>
            </w:pPr>
          </w:p>
        </w:tc>
      </w:tr>
    </w:tbl>
    <w:p w14:paraId="16497D57" w14:textId="77777777" w:rsidR="00060A31" w:rsidRDefault="00060A31" w:rsidP="00060A31">
      <w:pPr>
        <w:tabs>
          <w:tab w:val="left" w:pos="0"/>
          <w:tab w:val="left" w:pos="720"/>
        </w:tabs>
        <w:spacing w:after="0"/>
        <w:rPr>
          <w:rFonts w:ascii="Marianne Light" w:hAnsi="Marianne Light" w:cs="Calibri"/>
          <w:sz w:val="18"/>
          <w:szCs w:val="18"/>
        </w:rPr>
      </w:pPr>
    </w:p>
    <w:tbl>
      <w:tblPr>
        <w:tblW w:w="9523" w:type="dxa"/>
        <w:tblInd w:w="55" w:type="dxa"/>
        <w:tblLayout w:type="fixed"/>
        <w:tblCellMar>
          <w:left w:w="70" w:type="dxa"/>
          <w:right w:w="70" w:type="dxa"/>
        </w:tblCellMar>
        <w:tblLook w:val="04A0" w:firstRow="1" w:lastRow="0" w:firstColumn="1" w:lastColumn="0" w:noHBand="0" w:noVBand="1"/>
      </w:tblPr>
      <w:tblGrid>
        <w:gridCol w:w="3059"/>
        <w:gridCol w:w="1644"/>
        <w:gridCol w:w="567"/>
        <w:gridCol w:w="567"/>
        <w:gridCol w:w="567"/>
        <w:gridCol w:w="567"/>
        <w:gridCol w:w="1418"/>
        <w:gridCol w:w="1134"/>
      </w:tblGrid>
      <w:tr w:rsidR="00947FC5" w:rsidRPr="00A452D2" w14:paraId="5D373DBD" w14:textId="77777777" w:rsidTr="00F62B4A">
        <w:trPr>
          <w:trHeight w:val="600"/>
        </w:trPr>
        <w:tc>
          <w:tcPr>
            <w:tcW w:w="30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C33D58" w14:textId="77777777"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Investissement</w:t>
            </w:r>
          </w:p>
        </w:tc>
        <w:tc>
          <w:tcPr>
            <w:tcW w:w="16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150A0B" w14:textId="7F9FABB4"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Nombre annuel d'heures d'utilisation</w:t>
            </w:r>
          </w:p>
        </w:tc>
        <w:tc>
          <w:tcPr>
            <w:tcW w:w="2268" w:type="dxa"/>
            <w:gridSpan w:val="4"/>
            <w:tcBorders>
              <w:top w:val="single" w:sz="4" w:space="0" w:color="auto"/>
              <w:left w:val="nil"/>
              <w:bottom w:val="single" w:sz="4" w:space="0" w:color="auto"/>
              <w:right w:val="single" w:sz="4" w:space="0" w:color="auto"/>
            </w:tcBorders>
            <w:shd w:val="clear" w:color="000000" w:fill="D9D9D9"/>
            <w:vAlign w:val="center"/>
            <w:hideMark/>
          </w:tcPr>
          <w:p w14:paraId="662F4739" w14:textId="52B38CC0" w:rsidR="00295FA8" w:rsidRPr="00072040" w:rsidRDefault="00295FA8" w:rsidP="00F62B4A">
            <w:pPr>
              <w:tabs>
                <w:tab w:val="left" w:pos="0"/>
              </w:tabs>
              <w:spacing w:after="0"/>
              <w:jc w:val="center"/>
              <w:rPr>
                <w:rFonts w:ascii="Marianne Light" w:hAnsi="Marianne Light" w:cs="Calibri"/>
                <w:sz w:val="18"/>
                <w:szCs w:val="18"/>
              </w:rPr>
            </w:pPr>
            <w:r w:rsidRPr="00072040">
              <w:rPr>
                <w:rFonts w:ascii="Marianne Light" w:hAnsi="Marianne Light" w:cs="Calibri"/>
                <w:sz w:val="18"/>
                <w:szCs w:val="18"/>
              </w:rPr>
              <w:t xml:space="preserve">Quantité de bois </w:t>
            </w:r>
            <w:r w:rsidR="005E47B2">
              <w:rPr>
                <w:rFonts w:ascii="Marianne Light" w:hAnsi="Marianne Light" w:cs="Calibri"/>
                <w:sz w:val="18"/>
                <w:szCs w:val="18"/>
              </w:rPr>
              <w:t xml:space="preserve">énergie </w:t>
            </w:r>
            <w:r w:rsidRPr="00072040">
              <w:rPr>
                <w:rFonts w:ascii="Marianne Light" w:hAnsi="Marianne Light" w:cs="Calibri"/>
                <w:sz w:val="18"/>
                <w:szCs w:val="18"/>
              </w:rPr>
              <w:t>(tonne) produit</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CC4008" w14:textId="62040549"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quantité</w:t>
            </w:r>
            <w:proofErr w:type="gramEnd"/>
            <w:r w:rsidRPr="00072040">
              <w:rPr>
                <w:rFonts w:ascii="Marianne Light" w:hAnsi="Marianne Light" w:cs="Calibri"/>
                <w:sz w:val="18"/>
                <w:szCs w:val="18"/>
              </w:rPr>
              <w:t xml:space="preserve"> contractualisée avec des chaufferies du </w:t>
            </w:r>
            <w:r w:rsidR="00935616">
              <w:rPr>
                <w:rFonts w:ascii="Marianne Light" w:hAnsi="Marianne Light" w:cs="Calibri"/>
                <w:sz w:val="18"/>
                <w:szCs w:val="18"/>
              </w:rPr>
              <w:t>Fonds Chaleur (ou France 2030)</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C14314" w14:textId="77777777" w:rsidR="00295FA8" w:rsidRPr="00072040" w:rsidRDefault="00295FA8" w:rsidP="00F62B4A">
            <w:pPr>
              <w:tabs>
                <w:tab w:val="left" w:pos="0"/>
              </w:tabs>
              <w:spacing w:after="0"/>
              <w:jc w:val="center"/>
              <w:rPr>
                <w:rFonts w:ascii="Marianne Light" w:hAnsi="Marianne Light" w:cs="Calibri"/>
                <w:sz w:val="18"/>
                <w:szCs w:val="18"/>
              </w:rPr>
            </w:pPr>
            <w:proofErr w:type="gramStart"/>
            <w:r w:rsidRPr="00072040">
              <w:rPr>
                <w:rFonts w:ascii="Marianne Light" w:hAnsi="Marianne Light" w:cs="Calibri"/>
                <w:sz w:val="18"/>
                <w:szCs w:val="18"/>
              </w:rPr>
              <w:t>taux</w:t>
            </w:r>
            <w:proofErr w:type="gramEnd"/>
            <w:r w:rsidRPr="00072040">
              <w:rPr>
                <w:rFonts w:ascii="Marianne Light" w:hAnsi="Marianne Light" w:cs="Calibri"/>
                <w:sz w:val="18"/>
                <w:szCs w:val="18"/>
              </w:rPr>
              <w:t xml:space="preserve"> de bois certifié (%)</w:t>
            </w:r>
          </w:p>
        </w:tc>
      </w:tr>
      <w:tr w:rsidR="00947FC5" w:rsidRPr="00A452D2" w14:paraId="3A8A9266" w14:textId="77777777" w:rsidTr="00F62B4A">
        <w:trPr>
          <w:trHeight w:val="1020"/>
        </w:trPr>
        <w:tc>
          <w:tcPr>
            <w:tcW w:w="305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78EE08" w14:textId="4ABC4CCA" w:rsidR="00295FA8" w:rsidRPr="00072040" w:rsidRDefault="005E47B2" w:rsidP="00F62B4A">
            <w:pPr>
              <w:tabs>
                <w:tab w:val="left" w:pos="-130"/>
                <w:tab w:val="left" w:pos="0"/>
              </w:tabs>
              <w:spacing w:after="0" w:line="286" w:lineRule="auto"/>
              <w:ind w:left="272" w:hanging="272"/>
              <w:jc w:val="center"/>
              <w:rPr>
                <w:rFonts w:ascii="Marianne Light" w:hAnsi="Marianne Light" w:cs="Calibri"/>
                <w:sz w:val="18"/>
                <w:szCs w:val="18"/>
              </w:rPr>
            </w:pPr>
            <w:r>
              <w:rPr>
                <w:rFonts w:ascii="Marianne Light" w:hAnsi="Marianne Light" w:cs="Calibri"/>
                <w:sz w:val="18"/>
                <w:szCs w:val="18"/>
              </w:rPr>
              <w:t>Broyeur</w:t>
            </w:r>
          </w:p>
        </w:tc>
        <w:tc>
          <w:tcPr>
            <w:tcW w:w="1644" w:type="dxa"/>
            <w:tcBorders>
              <w:top w:val="nil"/>
              <w:left w:val="nil"/>
              <w:bottom w:val="single" w:sz="4" w:space="0" w:color="auto"/>
              <w:right w:val="single" w:sz="4" w:space="0" w:color="auto"/>
            </w:tcBorders>
            <w:shd w:val="clear" w:color="auto" w:fill="auto"/>
            <w:noWrap/>
            <w:vAlign w:val="center"/>
            <w:hideMark/>
          </w:tcPr>
          <w:p w14:paraId="585067FF" w14:textId="14294974" w:rsidR="00295FA8" w:rsidRPr="00072040" w:rsidRDefault="00295FA8" w:rsidP="00F62B4A">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FB2793B" w14:textId="0EF398F9" w:rsidR="00295FA8" w:rsidRPr="00072040" w:rsidRDefault="00295FA8" w:rsidP="00F62B4A">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CE18CE0" w14:textId="324033EB" w:rsidR="00295FA8" w:rsidRPr="00072040" w:rsidRDefault="00295FA8" w:rsidP="00F62B4A">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3E628F2" w14:textId="64147F55" w:rsidR="00295FA8" w:rsidRPr="00072040" w:rsidRDefault="00295FA8" w:rsidP="00F62B4A">
            <w:pPr>
              <w:tabs>
                <w:tab w:val="left" w:pos="0"/>
              </w:tabs>
              <w:spacing w:after="0"/>
              <w:jc w:val="center"/>
              <w:rPr>
                <w:rFonts w:ascii="Marianne Light" w:hAnsi="Marianne Light" w:cs="Calibri"/>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FBD8EE5" w14:textId="0165CC3B" w:rsidR="00295FA8" w:rsidRPr="00072040" w:rsidRDefault="00295FA8" w:rsidP="00F62B4A">
            <w:pPr>
              <w:tabs>
                <w:tab w:val="left" w:pos="0"/>
              </w:tabs>
              <w:spacing w:after="0"/>
              <w:jc w:val="center"/>
              <w:rPr>
                <w:rFonts w:ascii="Marianne Light" w:hAnsi="Marianne Light" w:cs="Calibri"/>
                <w:sz w:val="18"/>
                <w:szCs w:val="18"/>
              </w:rPr>
            </w:pP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61FF63B" w14:textId="39589993" w:rsidR="00295FA8" w:rsidRPr="00072040" w:rsidRDefault="00295FA8" w:rsidP="00F62B4A">
            <w:pPr>
              <w:tabs>
                <w:tab w:val="left" w:pos="0"/>
              </w:tabs>
              <w:spacing w:after="0"/>
              <w:jc w:val="center"/>
              <w:rPr>
                <w:rFonts w:ascii="Marianne Light" w:hAnsi="Marianne Light" w:cs="Calibri"/>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33605D5" w14:textId="17086157" w:rsidR="00295FA8" w:rsidRPr="00072040" w:rsidRDefault="00295FA8" w:rsidP="00F62B4A">
            <w:pPr>
              <w:tabs>
                <w:tab w:val="left" w:pos="0"/>
              </w:tabs>
              <w:spacing w:after="0"/>
              <w:jc w:val="center"/>
              <w:rPr>
                <w:rFonts w:ascii="Marianne Light" w:hAnsi="Marianne Light" w:cs="Calibri"/>
                <w:sz w:val="18"/>
                <w:szCs w:val="18"/>
              </w:rPr>
            </w:pPr>
          </w:p>
        </w:tc>
      </w:tr>
    </w:tbl>
    <w:p w14:paraId="02D244A9" w14:textId="67242F4D" w:rsidR="00060A31" w:rsidRDefault="00060A31" w:rsidP="00295FA8">
      <w:pPr>
        <w:tabs>
          <w:tab w:val="left" w:pos="0"/>
          <w:tab w:val="left" w:pos="720"/>
        </w:tabs>
        <w:spacing w:after="0"/>
        <w:rPr>
          <w:rFonts w:ascii="Marianne Light" w:hAnsi="Marianne Light" w:cs="Calibri"/>
          <w:sz w:val="18"/>
          <w:szCs w:val="18"/>
        </w:rPr>
      </w:pPr>
    </w:p>
    <w:p w14:paraId="72378F9C" w14:textId="77777777" w:rsidR="00060A31" w:rsidRPr="00072040" w:rsidRDefault="00060A31" w:rsidP="00295FA8">
      <w:pPr>
        <w:tabs>
          <w:tab w:val="left" w:pos="0"/>
          <w:tab w:val="left" w:pos="720"/>
        </w:tabs>
        <w:spacing w:after="0"/>
        <w:rPr>
          <w:rFonts w:ascii="Marianne Light" w:hAnsi="Marianne Light" w:cs="Calibri"/>
          <w:sz w:val="18"/>
          <w:szCs w:val="18"/>
        </w:rPr>
      </w:pPr>
    </w:p>
    <w:p w14:paraId="7A293D91" w14:textId="794B79DE" w:rsidR="00295FA8" w:rsidRPr="00072040" w:rsidRDefault="00295FA8" w:rsidP="00F62B4A">
      <w:pPr>
        <w:pStyle w:val="Pucerond"/>
      </w:pPr>
      <w:r w:rsidRPr="00072040">
        <w:t xml:space="preserve">Documentation démontrant la conformité au paragraphe </w:t>
      </w:r>
      <w:r w:rsidR="00AD362F" w:rsidRPr="00072040">
        <w:t>3</w:t>
      </w:r>
      <w:r w:rsidRPr="00072040">
        <w:t xml:space="preserve">.2.1 ci-dessus concernant le taux d’utilisation des équipements. </w:t>
      </w:r>
    </w:p>
    <w:p w14:paraId="1B2BDCC3" w14:textId="2282AADF" w:rsidR="00295FA8" w:rsidRPr="00072040" w:rsidRDefault="00295FA8" w:rsidP="00F62B4A">
      <w:pPr>
        <w:pStyle w:val="Pucerond"/>
      </w:pPr>
      <w:r w:rsidRPr="00072040">
        <w:t xml:space="preserve">Les contrats d’approvisionnement démontrant la conformité au paragraphe </w:t>
      </w:r>
      <w:r w:rsidR="00AD362F" w:rsidRPr="00072040">
        <w:t>3</w:t>
      </w:r>
      <w:r w:rsidRPr="00072040">
        <w:t xml:space="preserve">.2.2 ci-dessus concernant l’approvisionnement chaufferies </w:t>
      </w:r>
      <w:r w:rsidR="00935616">
        <w:t>Fonds Chaleur (ou France 2030)</w:t>
      </w:r>
      <w:r w:rsidRPr="00072040">
        <w:t xml:space="preserve">. </w:t>
      </w:r>
    </w:p>
    <w:p w14:paraId="7CC0ECB1" w14:textId="77777777" w:rsidR="00295FA8" w:rsidRPr="00072040" w:rsidRDefault="00295FA8" w:rsidP="00F62B4A">
      <w:pPr>
        <w:pStyle w:val="Pucerond"/>
      </w:pPr>
      <w:r w:rsidRPr="00072040">
        <w:t xml:space="preserve">La documentation démontrant le pourcentage de bois énergie certifié transitant par l’équipement. </w:t>
      </w:r>
    </w:p>
    <w:bookmarkEnd w:id="76"/>
    <w:p w14:paraId="104549ED" w14:textId="5949BE73" w:rsidR="00295FA8" w:rsidRDefault="00295FA8" w:rsidP="00F62B4A">
      <w:pPr>
        <w:pStyle w:val="Paragraphedeliste"/>
        <w:spacing w:after="100" w:line="240" w:lineRule="auto"/>
        <w:ind w:left="0"/>
        <w:rPr>
          <w:rFonts w:ascii="Marianne Light" w:hAnsi="Marianne Light" w:cs="Calibri"/>
          <w:sz w:val="18"/>
          <w:szCs w:val="18"/>
        </w:rPr>
      </w:pPr>
    </w:p>
    <w:p w14:paraId="7D1C1E4F" w14:textId="77777777" w:rsidR="00AE68EE" w:rsidRDefault="00AE68EE" w:rsidP="00F62B4A">
      <w:pPr>
        <w:pStyle w:val="Paragraphedeliste"/>
        <w:spacing w:after="100" w:line="240" w:lineRule="auto"/>
        <w:ind w:left="0"/>
        <w:rPr>
          <w:rFonts w:ascii="Marianne Light" w:hAnsi="Marianne Light" w:cs="Calibri"/>
          <w:sz w:val="18"/>
          <w:szCs w:val="18"/>
        </w:rPr>
      </w:pPr>
    </w:p>
    <w:p w14:paraId="59A5D6D6" w14:textId="77777777" w:rsidR="00AE68EE" w:rsidRPr="00E367C2" w:rsidRDefault="00AE68EE" w:rsidP="00AE68EE">
      <w:pPr>
        <w:pStyle w:val="Pucenoir"/>
        <w:spacing w:after="60"/>
        <w:ind w:left="720" w:hanging="360"/>
      </w:pPr>
      <w:r w:rsidRPr="00E367C2">
        <w:t>Bilans annuels</w:t>
      </w:r>
      <w:r w:rsidRPr="00E367C2">
        <w:rPr>
          <w:rFonts w:ascii="Calibri" w:hAnsi="Calibri" w:cs="Calibri"/>
        </w:rPr>
        <w:t> </w:t>
      </w:r>
      <w:r w:rsidRPr="00E367C2">
        <w:t>:</w:t>
      </w:r>
    </w:p>
    <w:p w14:paraId="7660A093" w14:textId="77777777" w:rsidR="00AE68EE" w:rsidRDefault="00AE68EE" w:rsidP="00AE68EE">
      <w:pPr>
        <w:pStyle w:val="TexteCourant"/>
        <w:rPr>
          <w:rFonts w:ascii="Marianne" w:hAnsi="Marianne"/>
          <w:szCs w:val="18"/>
        </w:rPr>
      </w:pPr>
    </w:p>
    <w:p w14:paraId="46DE2F45" w14:textId="4926F3B7" w:rsidR="00AE68EE" w:rsidRPr="00D56400" w:rsidRDefault="00AE68EE" w:rsidP="00AE68EE">
      <w:pPr>
        <w:pStyle w:val="TexteCourant"/>
        <w:rPr>
          <w:rFonts w:ascii="Marianne" w:hAnsi="Marianne"/>
          <w:szCs w:val="18"/>
        </w:rPr>
      </w:pPr>
      <w:r w:rsidRPr="00D56400">
        <w:rPr>
          <w:rFonts w:ascii="Marianne" w:hAnsi="Marianne"/>
          <w:szCs w:val="18"/>
        </w:rPr>
        <w:t xml:space="preserve">Le </w:t>
      </w:r>
      <w:r w:rsidRPr="007715BE">
        <w:rPr>
          <w:rStyle w:val="TexteCourantCar"/>
        </w:rPr>
        <w:t xml:space="preserve">maître d'ouvrage s'engage à transmettre, à l'ADEME, pendant la durée du contrat un rapport annuel contenant </w:t>
      </w:r>
      <w:proofErr w:type="gramStart"/>
      <w:r w:rsidRPr="007715BE">
        <w:rPr>
          <w:rStyle w:val="TexteCourantCar"/>
        </w:rPr>
        <w:t>notamment:</w:t>
      </w:r>
      <w:proofErr w:type="gramEnd"/>
      <w:r w:rsidRPr="00D56400">
        <w:rPr>
          <w:rFonts w:ascii="Marianne" w:hAnsi="Marianne"/>
          <w:szCs w:val="18"/>
        </w:rPr>
        <w:t xml:space="preserve"> </w:t>
      </w:r>
    </w:p>
    <w:p w14:paraId="54C84DB8" w14:textId="77777777" w:rsidR="00AE68EE" w:rsidRPr="007715BE" w:rsidRDefault="00AE68EE" w:rsidP="00AE68EE">
      <w:pPr>
        <w:pStyle w:val="Pucenoir"/>
        <w:ind w:left="720" w:hanging="360"/>
        <w:rPr>
          <w:b/>
          <w:bCs/>
        </w:rPr>
      </w:pPr>
      <w:r w:rsidRPr="007715BE">
        <w:rPr>
          <w:b/>
          <w:bCs/>
        </w:rPr>
        <w:t>La démonstration de la conformité du maître d’ouvrage avec les engagements contractualisés</w:t>
      </w:r>
    </w:p>
    <w:p w14:paraId="235A7C03" w14:textId="77777777" w:rsidR="00AE68EE" w:rsidRPr="00D56400" w:rsidRDefault="00AE68EE" w:rsidP="00AE68EE">
      <w:pPr>
        <w:pStyle w:val="Pucenoir"/>
        <w:ind w:left="720" w:hanging="360"/>
      </w:pPr>
      <w:r w:rsidRPr="00D56400">
        <w:t>Le volume total de bois transitant par l’équipement réparti par BO, BI, BE</w:t>
      </w:r>
    </w:p>
    <w:p w14:paraId="615455B5" w14:textId="3D11432E" w:rsidR="00AE68EE" w:rsidRPr="00D56400" w:rsidRDefault="00AE68EE" w:rsidP="00AE68EE">
      <w:pPr>
        <w:pStyle w:val="Pucenoir"/>
        <w:ind w:left="720" w:hanging="360"/>
      </w:pPr>
      <w:r w:rsidRPr="00D56400">
        <w:t xml:space="preserve">Le volume de bois à destination de projets </w:t>
      </w:r>
      <w:r w:rsidR="00935616">
        <w:t>Fonds Chaleur (ou France 2030)</w:t>
      </w:r>
    </w:p>
    <w:p w14:paraId="7B68D9B1" w14:textId="77777777" w:rsidR="00AE68EE" w:rsidRPr="00D56400" w:rsidRDefault="00AE68EE" w:rsidP="00AE68EE">
      <w:pPr>
        <w:pStyle w:val="Pucenoir"/>
        <w:ind w:left="720" w:hanging="360"/>
      </w:pPr>
      <w:r w:rsidRPr="00D56400">
        <w:t xml:space="preserve">La part de bois forestiers certifiés </w:t>
      </w:r>
    </w:p>
    <w:p w14:paraId="00744C72" w14:textId="77777777" w:rsidR="00AE68EE" w:rsidRPr="00D56400" w:rsidRDefault="00AE68EE" w:rsidP="00AE68EE">
      <w:pPr>
        <w:pStyle w:val="Pucenoir"/>
        <w:ind w:left="720" w:hanging="360"/>
      </w:pPr>
      <w:r w:rsidRPr="00D56400">
        <w:t>Le taux de charge de l’équipement</w:t>
      </w:r>
    </w:p>
    <w:p w14:paraId="08A56FAF" w14:textId="77777777" w:rsidR="00AE68EE" w:rsidRPr="00D56400" w:rsidRDefault="00AE68EE" w:rsidP="00AE68EE">
      <w:pPr>
        <w:pStyle w:val="Pucenoir"/>
        <w:ind w:left="720" w:hanging="360"/>
      </w:pPr>
      <w:r w:rsidRPr="00D56400">
        <w:t>Le cas échéant, tout indicateur spécifique précisé dans la convention</w:t>
      </w:r>
    </w:p>
    <w:p w14:paraId="129E031A" w14:textId="77777777" w:rsidR="00AE68EE" w:rsidRPr="00072040" w:rsidRDefault="00AE68EE" w:rsidP="00F62B4A">
      <w:pPr>
        <w:pStyle w:val="Paragraphedeliste"/>
        <w:spacing w:after="100" w:line="240" w:lineRule="auto"/>
        <w:ind w:left="0"/>
        <w:rPr>
          <w:rFonts w:ascii="Marianne Light" w:hAnsi="Marianne Light" w:cs="Calibri"/>
          <w:sz w:val="18"/>
          <w:szCs w:val="18"/>
        </w:rPr>
      </w:pPr>
    </w:p>
    <w:sectPr w:rsidR="00AE68EE" w:rsidRPr="00072040" w:rsidSect="006712B6">
      <w:footerReference w:type="even" r:id="rId10"/>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C393" w14:textId="77777777" w:rsidR="00EC22E6" w:rsidRDefault="00EC22E6" w:rsidP="00355E54">
      <w:pPr>
        <w:spacing w:after="0" w:line="240" w:lineRule="auto"/>
      </w:pPr>
      <w:r>
        <w:separator/>
      </w:r>
    </w:p>
  </w:endnote>
  <w:endnote w:type="continuationSeparator" w:id="0">
    <w:p w14:paraId="7B534F8A" w14:textId="77777777" w:rsidR="00EC22E6" w:rsidRDefault="00EC22E6"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C142" w14:textId="51EEA49A" w:rsidR="00EC22E6" w:rsidRDefault="00EC22E6" w:rsidP="006712B6">
    <w:pPr>
      <w:pStyle w:val="Pieddepage"/>
      <w:jc w:val="right"/>
      <w:rPr>
        <w:rFonts w:ascii="Marianne" w:hAnsi="Marianne"/>
        <w:sz w:val="16"/>
        <w:szCs w:val="16"/>
      </w:rPr>
    </w:pPr>
    <w:r>
      <w:rPr>
        <w:rFonts w:ascii="Marianne Light" w:hAnsi="Marianne Light"/>
        <w:sz w:val="16"/>
        <w:szCs w:val="16"/>
      </w:rPr>
      <w:t>Approvisionnement biomasse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5914428F" w14:textId="12B9FC47" w:rsidR="00EC22E6" w:rsidRDefault="00EC22E6" w:rsidP="006712B6">
    <w:pPr>
      <w:pStyle w:val="Pieddepage"/>
      <w:jc w:val="right"/>
    </w:pPr>
    <w:r w:rsidRPr="0038673F">
      <w:rPr>
        <w:noProof/>
        <w:sz w:val="16"/>
        <w:szCs w:val="16"/>
      </w:rPr>
      <w:drawing>
        <wp:anchor distT="0" distB="0" distL="114300" distR="114300" simplePos="0" relativeHeight="251659264" behindDoc="1" locked="1" layoutInCell="1" allowOverlap="1" wp14:anchorId="1212E3AE" wp14:editId="79B551C4">
          <wp:simplePos x="0" y="0"/>
          <wp:positionH relativeFrom="page">
            <wp:posOffset>6716395</wp:posOffset>
          </wp:positionH>
          <wp:positionV relativeFrom="page">
            <wp:posOffset>10194925</wp:posOffset>
          </wp:positionV>
          <wp:extent cx="100330" cy="1003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8001" w14:textId="3D59CE7A" w:rsidR="00EC22E6" w:rsidRDefault="00EC22E6" w:rsidP="006712B6">
    <w:pPr>
      <w:pStyle w:val="Pieddepage"/>
      <w:jc w:val="right"/>
      <w:rPr>
        <w:rFonts w:ascii="Marianne" w:hAnsi="Marianne"/>
        <w:sz w:val="16"/>
        <w:szCs w:val="16"/>
      </w:rPr>
    </w:pPr>
    <w:r>
      <w:rPr>
        <w:rFonts w:ascii="Marianne Light" w:hAnsi="Marianne Light"/>
        <w:sz w:val="16"/>
        <w:szCs w:val="16"/>
      </w:rPr>
      <w:t>Approvisionnement biomasse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AA6EB0">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716923A2" w14:textId="54AA09BF" w:rsidR="00EC22E6" w:rsidRDefault="00EC22E6" w:rsidP="006712B6">
    <w:pPr>
      <w:pStyle w:val="Pieddepage"/>
      <w:jc w:val="right"/>
    </w:pPr>
    <w:r w:rsidRPr="0038673F">
      <w:rPr>
        <w:noProof/>
        <w:sz w:val="16"/>
        <w:szCs w:val="16"/>
      </w:rPr>
      <w:drawing>
        <wp:anchor distT="0" distB="0" distL="114300" distR="114300" simplePos="0" relativeHeight="251661312" behindDoc="1" locked="1" layoutInCell="1" allowOverlap="1" wp14:anchorId="5E562925" wp14:editId="2A756542">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72D59">
      <w:rPr>
        <w:rFonts w:ascii="Marianne" w:hAnsi="Marianne"/>
        <w:sz w:val="16"/>
        <w:szCs w:val="16"/>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3B4A" w14:textId="77777777" w:rsidR="00EC22E6" w:rsidRDefault="00EC22E6" w:rsidP="00355E54">
      <w:pPr>
        <w:spacing w:after="0" w:line="240" w:lineRule="auto"/>
      </w:pPr>
      <w:r>
        <w:separator/>
      </w:r>
    </w:p>
  </w:footnote>
  <w:footnote w:type="continuationSeparator" w:id="0">
    <w:p w14:paraId="0CB3745D" w14:textId="77777777" w:rsidR="00EC22E6" w:rsidRDefault="00EC22E6" w:rsidP="00355E54">
      <w:pPr>
        <w:spacing w:after="0" w:line="240" w:lineRule="auto"/>
      </w:pPr>
      <w:r>
        <w:continuationSeparator/>
      </w:r>
    </w:p>
  </w:footnote>
  <w:footnote w:id="1">
    <w:p w14:paraId="70DA8127" w14:textId="62297763" w:rsidR="00EC22E6" w:rsidRPr="00B767C3" w:rsidRDefault="00EC22E6" w:rsidP="006712B6">
      <w:pPr>
        <w:pStyle w:val="notedebasdepage0"/>
      </w:pPr>
      <w:r w:rsidRPr="00B767C3">
        <w:rPr>
          <w:rStyle w:val="Appelnotedebasdep"/>
        </w:rPr>
        <w:footnoteRef/>
      </w:r>
      <w:r w:rsidRPr="00B767C3">
        <w:t xml:space="preserve"> Dans le cas des DROM COM, le lien avec les unités biomasse aidées par le Fonds Chaleur peut être substitué par un lien avec des unités visant la production d’électricité, de chaleur ou de froid.</w:t>
      </w:r>
    </w:p>
  </w:footnote>
  <w:footnote w:id="2">
    <w:p w14:paraId="7B132E52" w14:textId="77777777" w:rsidR="00EC22E6" w:rsidRPr="00686F04" w:rsidRDefault="00EC22E6" w:rsidP="00D15CAB">
      <w:pPr>
        <w:pStyle w:val="notedebasdepage0"/>
      </w:pPr>
      <w:r w:rsidRPr="00686F04">
        <w:rPr>
          <w:rStyle w:val="Appelnotedebasdep"/>
        </w:rPr>
        <w:footnoteRef/>
      </w:r>
      <w:r w:rsidRPr="00686F04">
        <w:t xml:space="preserve"> Au sein des DROM COM, ce taux de charge du matériel peut être adapté à des conditions particulières </w:t>
      </w:r>
    </w:p>
  </w:footnote>
  <w:footnote w:id="3">
    <w:p w14:paraId="29E4F2F5" w14:textId="77777777" w:rsidR="00EC22E6" w:rsidRPr="00686F04" w:rsidRDefault="00EC22E6" w:rsidP="00D15CAB">
      <w:pPr>
        <w:pStyle w:val="notedebasdepage0"/>
      </w:pPr>
      <w:r w:rsidRPr="00686F04">
        <w:rPr>
          <w:rStyle w:val="Appelnotedebasdep"/>
          <w:rFonts w:eastAsia="Calibri"/>
        </w:rPr>
        <w:footnoteRef/>
      </w:r>
      <w:r w:rsidRPr="00686F04">
        <w:t xml:space="preserve"> Source : bois énergie, l’approvisionnement en plaquettes forestière – ADEME 7684</w:t>
      </w:r>
    </w:p>
  </w:footnote>
  <w:footnote w:id="4">
    <w:p w14:paraId="4F495B86" w14:textId="77777777" w:rsidR="00EC22E6" w:rsidRPr="00686F04" w:rsidRDefault="00EC22E6" w:rsidP="00D15CAB">
      <w:pPr>
        <w:pStyle w:val="notedebasdepage0"/>
      </w:pPr>
      <w:r>
        <w:rPr>
          <w:rStyle w:val="Appelnotedebasdep"/>
        </w:rPr>
        <w:footnoteRef/>
      </w:r>
      <w:r>
        <w:t xml:space="preserve"> </w:t>
      </w:r>
      <w:r w:rsidRPr="00686F04">
        <w:t>Dans le cas des DROM COM, le lien avec les unités biomasse aidées par le Fonds Chaleur peut être substituée par un lien avec des unités visant la production d’électricité, de chaleur ou de froid.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32BC9"/>
    <w:multiLevelType w:val="hybridMultilevel"/>
    <w:tmpl w:val="5100F304"/>
    <w:lvl w:ilvl="0" w:tplc="8190E4A4">
      <w:start w:val="1"/>
      <w:numFmt w:val="decimal"/>
      <w:pStyle w:val="Titre2"/>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4B3CFA"/>
    <w:multiLevelType w:val="hybridMultilevel"/>
    <w:tmpl w:val="F528AA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96398A"/>
    <w:multiLevelType w:val="multilevel"/>
    <w:tmpl w:val="A0D6B16C"/>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296" w:hanging="72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4944" w:hanging="1080"/>
      </w:pPr>
      <w:rPr>
        <w:rFonts w:hint="default"/>
      </w:rPr>
    </w:lvl>
    <w:lvl w:ilvl="7">
      <w:start w:val="1"/>
      <w:numFmt w:val="decimal"/>
      <w:isLgl/>
      <w:lvlText w:val="%1.%2.%3.%4.%5.%6.%7.%8"/>
      <w:lvlJc w:val="left"/>
      <w:pPr>
        <w:ind w:left="5948" w:hanging="1440"/>
      </w:pPr>
      <w:rPr>
        <w:rFonts w:hint="default"/>
      </w:rPr>
    </w:lvl>
    <w:lvl w:ilvl="8">
      <w:start w:val="1"/>
      <w:numFmt w:val="decimal"/>
      <w:isLgl/>
      <w:lvlText w:val="%1.%2.%3.%4.%5.%6.%7.%8.%9"/>
      <w:lvlJc w:val="left"/>
      <w:pPr>
        <w:ind w:left="6592" w:hanging="1440"/>
      </w:pPr>
      <w:rPr>
        <w:rFonts w:hint="default"/>
      </w:rPr>
    </w:lvl>
  </w:abstractNum>
  <w:abstractNum w:abstractNumId="12"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F32F46"/>
    <w:multiLevelType w:val="multilevel"/>
    <w:tmpl w:val="90885230"/>
    <w:lvl w:ilvl="0">
      <w:start w:val="3"/>
      <w:numFmt w:val="decimal"/>
      <w:lvlText w:val="%1"/>
      <w:lvlJc w:val="left"/>
      <w:pPr>
        <w:ind w:left="360" w:hanging="360"/>
      </w:pPr>
      <w:rPr>
        <w:rFonts w:ascii="Marianne" w:hAnsi="Marianne" w:hint="default"/>
        <w:sz w:val="24"/>
      </w:rPr>
    </w:lvl>
    <w:lvl w:ilvl="1">
      <w:start w:val="1"/>
      <w:numFmt w:val="decimal"/>
      <w:lvlText w:val="%1.%2"/>
      <w:lvlJc w:val="left"/>
      <w:pPr>
        <w:ind w:left="644" w:hanging="360"/>
      </w:pPr>
      <w:rPr>
        <w:rFonts w:ascii="Marianne" w:hAnsi="Marianne" w:hint="default"/>
        <w:sz w:val="24"/>
      </w:rPr>
    </w:lvl>
    <w:lvl w:ilvl="2">
      <w:start w:val="1"/>
      <w:numFmt w:val="decimal"/>
      <w:lvlText w:val="%1.%2.%3"/>
      <w:lvlJc w:val="left"/>
      <w:pPr>
        <w:ind w:left="1440" w:hanging="720"/>
      </w:pPr>
      <w:rPr>
        <w:rFonts w:ascii="Marianne" w:hAnsi="Marianne" w:hint="default"/>
        <w:sz w:val="24"/>
      </w:rPr>
    </w:lvl>
    <w:lvl w:ilvl="3">
      <w:start w:val="1"/>
      <w:numFmt w:val="decimal"/>
      <w:lvlText w:val="%1.%2.%3.%4"/>
      <w:lvlJc w:val="left"/>
      <w:pPr>
        <w:ind w:left="1800" w:hanging="720"/>
      </w:pPr>
      <w:rPr>
        <w:rFonts w:ascii="Marianne" w:hAnsi="Marianne" w:hint="default"/>
        <w:sz w:val="24"/>
      </w:rPr>
    </w:lvl>
    <w:lvl w:ilvl="4">
      <w:start w:val="1"/>
      <w:numFmt w:val="decimal"/>
      <w:lvlText w:val="%1.%2.%3.%4.%5"/>
      <w:lvlJc w:val="left"/>
      <w:pPr>
        <w:ind w:left="2160" w:hanging="720"/>
      </w:pPr>
      <w:rPr>
        <w:rFonts w:ascii="Marianne" w:hAnsi="Marianne" w:hint="default"/>
        <w:sz w:val="24"/>
      </w:rPr>
    </w:lvl>
    <w:lvl w:ilvl="5">
      <w:start w:val="1"/>
      <w:numFmt w:val="decimal"/>
      <w:lvlText w:val="%1.%2.%3.%4.%5.%6"/>
      <w:lvlJc w:val="left"/>
      <w:pPr>
        <w:ind w:left="2880" w:hanging="1080"/>
      </w:pPr>
      <w:rPr>
        <w:rFonts w:ascii="Marianne" w:hAnsi="Marianne" w:hint="default"/>
        <w:sz w:val="24"/>
      </w:rPr>
    </w:lvl>
    <w:lvl w:ilvl="6">
      <w:start w:val="1"/>
      <w:numFmt w:val="decimal"/>
      <w:lvlText w:val="%1.%2.%3.%4.%5.%6.%7"/>
      <w:lvlJc w:val="left"/>
      <w:pPr>
        <w:ind w:left="3240" w:hanging="1080"/>
      </w:pPr>
      <w:rPr>
        <w:rFonts w:ascii="Marianne" w:hAnsi="Marianne" w:hint="default"/>
        <w:sz w:val="24"/>
      </w:rPr>
    </w:lvl>
    <w:lvl w:ilvl="7">
      <w:start w:val="1"/>
      <w:numFmt w:val="decimal"/>
      <w:lvlText w:val="%1.%2.%3.%4.%5.%6.%7.%8"/>
      <w:lvlJc w:val="left"/>
      <w:pPr>
        <w:ind w:left="3960" w:hanging="1440"/>
      </w:pPr>
      <w:rPr>
        <w:rFonts w:ascii="Marianne" w:hAnsi="Marianne" w:hint="default"/>
        <w:sz w:val="24"/>
      </w:rPr>
    </w:lvl>
    <w:lvl w:ilvl="8">
      <w:start w:val="1"/>
      <w:numFmt w:val="decimal"/>
      <w:lvlText w:val="%1.%2.%3.%4.%5.%6.%7.%8.%9"/>
      <w:lvlJc w:val="left"/>
      <w:pPr>
        <w:ind w:left="4320" w:hanging="1440"/>
      </w:pPr>
      <w:rPr>
        <w:rFonts w:ascii="Marianne" w:hAnsi="Marianne" w:hint="default"/>
        <w:sz w:val="24"/>
      </w:rPr>
    </w:lvl>
  </w:abstractNum>
  <w:abstractNum w:abstractNumId="15" w15:restartNumberingAfterBreak="0">
    <w:nsid w:val="23C044E6"/>
    <w:multiLevelType w:val="hybridMultilevel"/>
    <w:tmpl w:val="819E25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7" w15:restartNumberingAfterBreak="0">
    <w:nsid w:val="37394309"/>
    <w:multiLevelType w:val="hybridMultilevel"/>
    <w:tmpl w:val="FBD6D5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E815D3"/>
    <w:multiLevelType w:val="hybridMultilevel"/>
    <w:tmpl w:val="7CD6A40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5" w15:restartNumberingAfterBreak="0">
    <w:nsid w:val="58057C1B"/>
    <w:multiLevelType w:val="hybridMultilevel"/>
    <w:tmpl w:val="CC403DEC"/>
    <w:lvl w:ilvl="0" w:tplc="430EF0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7"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1A1B66"/>
    <w:multiLevelType w:val="hybridMultilevel"/>
    <w:tmpl w:val="820EEB7E"/>
    <w:lvl w:ilvl="0" w:tplc="AC48BCA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617221A0"/>
    <w:multiLevelType w:val="hybridMultilevel"/>
    <w:tmpl w:val="3B6AC84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C541A51"/>
    <w:multiLevelType w:val="hybridMultilevel"/>
    <w:tmpl w:val="BAD28A54"/>
    <w:lvl w:ilvl="0" w:tplc="040C0005">
      <w:start w:val="1"/>
      <w:numFmt w:val="bullet"/>
      <w:lvlText w:val=""/>
      <w:lvlJc w:val="left"/>
      <w:pPr>
        <w:ind w:left="1300" w:hanging="360"/>
      </w:pPr>
      <w:rPr>
        <w:rFonts w:ascii="Wingdings" w:hAnsi="Wingdings"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35" w15:restartNumberingAfterBreak="0">
    <w:nsid w:val="6CC50581"/>
    <w:multiLevelType w:val="hybridMultilevel"/>
    <w:tmpl w:val="A56835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C03F72"/>
    <w:multiLevelType w:val="hybridMultilevel"/>
    <w:tmpl w:val="53E02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45600801">
    <w:abstractNumId w:val="11"/>
  </w:num>
  <w:num w:numId="2" w16cid:durableId="1088843583">
    <w:abstractNumId w:val="8"/>
  </w:num>
  <w:num w:numId="3" w16cid:durableId="856653302">
    <w:abstractNumId w:val="2"/>
  </w:num>
  <w:num w:numId="4" w16cid:durableId="2110151618">
    <w:abstractNumId w:val="7"/>
  </w:num>
  <w:num w:numId="5" w16cid:durableId="683553952">
    <w:abstractNumId w:val="32"/>
  </w:num>
  <w:num w:numId="6" w16cid:durableId="973411173">
    <w:abstractNumId w:val="29"/>
  </w:num>
  <w:num w:numId="7" w16cid:durableId="643002462">
    <w:abstractNumId w:val="24"/>
  </w:num>
  <w:num w:numId="8" w16cid:durableId="1129468268">
    <w:abstractNumId w:val="22"/>
  </w:num>
  <w:num w:numId="9" w16cid:durableId="1904832310">
    <w:abstractNumId w:val="6"/>
  </w:num>
  <w:num w:numId="10" w16cid:durableId="500584594">
    <w:abstractNumId w:val="0"/>
  </w:num>
  <w:num w:numId="11" w16cid:durableId="972833165">
    <w:abstractNumId w:val="19"/>
  </w:num>
  <w:num w:numId="12" w16cid:durableId="367491712">
    <w:abstractNumId w:val="33"/>
  </w:num>
  <w:num w:numId="13" w16cid:durableId="2046326386">
    <w:abstractNumId w:val="36"/>
  </w:num>
  <w:num w:numId="14" w16cid:durableId="1807814925">
    <w:abstractNumId w:val="3"/>
  </w:num>
  <w:num w:numId="15" w16cid:durableId="1721438227">
    <w:abstractNumId w:val="20"/>
  </w:num>
  <w:num w:numId="16" w16cid:durableId="1964916324">
    <w:abstractNumId w:val="5"/>
  </w:num>
  <w:num w:numId="17" w16cid:durableId="947852873">
    <w:abstractNumId w:val="39"/>
  </w:num>
  <w:num w:numId="18" w16cid:durableId="2046127234">
    <w:abstractNumId w:val="37"/>
  </w:num>
  <w:num w:numId="19" w16cid:durableId="1247811730">
    <w:abstractNumId w:val="27"/>
  </w:num>
  <w:num w:numId="20" w16cid:durableId="297616390">
    <w:abstractNumId w:val="12"/>
  </w:num>
  <w:num w:numId="21" w16cid:durableId="823742399">
    <w:abstractNumId w:val="26"/>
  </w:num>
  <w:num w:numId="22" w16cid:durableId="1958295137">
    <w:abstractNumId w:val="18"/>
  </w:num>
  <w:num w:numId="23" w16cid:durableId="589968739">
    <w:abstractNumId w:val="16"/>
  </w:num>
  <w:num w:numId="24" w16cid:durableId="1572496223">
    <w:abstractNumId w:val="21"/>
  </w:num>
  <w:num w:numId="25" w16cid:durableId="528956486">
    <w:abstractNumId w:val="10"/>
  </w:num>
  <w:num w:numId="26" w16cid:durableId="976880205">
    <w:abstractNumId w:val="13"/>
  </w:num>
  <w:num w:numId="27" w16cid:durableId="1367439608">
    <w:abstractNumId w:val="8"/>
  </w:num>
  <w:num w:numId="28" w16cid:durableId="642583374">
    <w:abstractNumId w:val="8"/>
  </w:num>
  <w:num w:numId="29" w16cid:durableId="1186476911">
    <w:abstractNumId w:val="4"/>
  </w:num>
  <w:num w:numId="30" w16cid:durableId="2006282301">
    <w:abstractNumId w:val="31"/>
  </w:num>
  <w:num w:numId="31" w16cid:durableId="1360088018">
    <w:abstractNumId w:val="14"/>
  </w:num>
  <w:num w:numId="32" w16cid:durableId="1474324315">
    <w:abstractNumId w:val="17"/>
  </w:num>
  <w:num w:numId="33" w16cid:durableId="578637614">
    <w:abstractNumId w:val="25"/>
  </w:num>
  <w:num w:numId="34" w16cid:durableId="1504584466">
    <w:abstractNumId w:val="8"/>
    <w:lvlOverride w:ilvl="0">
      <w:startOverride w:val="1"/>
    </w:lvlOverride>
  </w:num>
  <w:num w:numId="35" w16cid:durableId="1540243310">
    <w:abstractNumId w:val="8"/>
    <w:lvlOverride w:ilvl="0">
      <w:startOverride w:val="1"/>
    </w:lvlOverride>
  </w:num>
  <w:num w:numId="36" w16cid:durableId="1851794988">
    <w:abstractNumId w:val="8"/>
    <w:lvlOverride w:ilvl="0">
      <w:startOverride w:val="1"/>
    </w:lvlOverride>
  </w:num>
  <w:num w:numId="37" w16cid:durableId="290669278">
    <w:abstractNumId w:val="28"/>
  </w:num>
  <w:num w:numId="38" w16cid:durableId="179123703">
    <w:abstractNumId w:val="35"/>
  </w:num>
  <w:num w:numId="39" w16cid:durableId="771323412">
    <w:abstractNumId w:val="38"/>
  </w:num>
  <w:num w:numId="40" w16cid:durableId="1472946021">
    <w:abstractNumId w:val="15"/>
  </w:num>
  <w:num w:numId="41" w16cid:durableId="1966737842">
    <w:abstractNumId w:val="23"/>
  </w:num>
  <w:num w:numId="42" w16cid:durableId="789738684">
    <w:abstractNumId w:val="9"/>
  </w:num>
  <w:num w:numId="43" w16cid:durableId="2089108283">
    <w:abstractNumId w:val="8"/>
  </w:num>
  <w:num w:numId="44" w16cid:durableId="253438098">
    <w:abstractNumId w:val="8"/>
  </w:num>
  <w:num w:numId="45" w16cid:durableId="637102168">
    <w:abstractNumId w:val="30"/>
  </w:num>
  <w:num w:numId="46" w16cid:durableId="292954087">
    <w:abstractNumId w:val="34"/>
  </w:num>
  <w:num w:numId="47" w16cid:durableId="1668053825">
    <w:abstractNumId w:val="7"/>
  </w:num>
  <w:num w:numId="48" w16cid:durableId="1552838195">
    <w:abstractNumId w:val="7"/>
  </w:num>
  <w:num w:numId="49" w16cid:durableId="131872710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30ECC"/>
    <w:rsid w:val="00035402"/>
    <w:rsid w:val="000503E2"/>
    <w:rsid w:val="00060A31"/>
    <w:rsid w:val="00072040"/>
    <w:rsid w:val="00081363"/>
    <w:rsid w:val="00090B92"/>
    <w:rsid w:val="00094C4C"/>
    <w:rsid w:val="00094C8A"/>
    <w:rsid w:val="000B0B32"/>
    <w:rsid w:val="000B42CC"/>
    <w:rsid w:val="000C57AC"/>
    <w:rsid w:val="001039AD"/>
    <w:rsid w:val="0010603A"/>
    <w:rsid w:val="0011054C"/>
    <w:rsid w:val="0014082E"/>
    <w:rsid w:val="00163883"/>
    <w:rsid w:val="00175C4D"/>
    <w:rsid w:val="0018325E"/>
    <w:rsid w:val="00183DCD"/>
    <w:rsid w:val="001A6335"/>
    <w:rsid w:val="001B04F8"/>
    <w:rsid w:val="001B2756"/>
    <w:rsid w:val="001B74B9"/>
    <w:rsid w:val="00204CCC"/>
    <w:rsid w:val="00214EBC"/>
    <w:rsid w:val="002209D1"/>
    <w:rsid w:val="00247FD0"/>
    <w:rsid w:val="002839B5"/>
    <w:rsid w:val="00287B6A"/>
    <w:rsid w:val="002901CD"/>
    <w:rsid w:val="00295AA0"/>
    <w:rsid w:val="00295FA8"/>
    <w:rsid w:val="002E1BE2"/>
    <w:rsid w:val="002F7ADE"/>
    <w:rsid w:val="00301863"/>
    <w:rsid w:val="0032107A"/>
    <w:rsid w:val="0032344D"/>
    <w:rsid w:val="00342307"/>
    <w:rsid w:val="00355C60"/>
    <w:rsid w:val="00355E54"/>
    <w:rsid w:val="0036103F"/>
    <w:rsid w:val="00367B32"/>
    <w:rsid w:val="003C1B8C"/>
    <w:rsid w:val="00406FF1"/>
    <w:rsid w:val="00422282"/>
    <w:rsid w:val="004233C3"/>
    <w:rsid w:val="00424DAD"/>
    <w:rsid w:val="00432D2A"/>
    <w:rsid w:val="0043312D"/>
    <w:rsid w:val="00435959"/>
    <w:rsid w:val="0044515D"/>
    <w:rsid w:val="00462028"/>
    <w:rsid w:val="00464CAC"/>
    <w:rsid w:val="00471DDF"/>
    <w:rsid w:val="004C2A7B"/>
    <w:rsid w:val="004E5E14"/>
    <w:rsid w:val="00515926"/>
    <w:rsid w:val="00533138"/>
    <w:rsid w:val="005517EC"/>
    <w:rsid w:val="005A5899"/>
    <w:rsid w:val="005C42DD"/>
    <w:rsid w:val="005E356D"/>
    <w:rsid w:val="005E47B2"/>
    <w:rsid w:val="0061461B"/>
    <w:rsid w:val="006430F4"/>
    <w:rsid w:val="00654E27"/>
    <w:rsid w:val="00656733"/>
    <w:rsid w:val="006712B6"/>
    <w:rsid w:val="00673B52"/>
    <w:rsid w:val="006763B0"/>
    <w:rsid w:val="0069631D"/>
    <w:rsid w:val="006A645C"/>
    <w:rsid w:val="006F7590"/>
    <w:rsid w:val="007001E8"/>
    <w:rsid w:val="00703950"/>
    <w:rsid w:val="00735187"/>
    <w:rsid w:val="0074684B"/>
    <w:rsid w:val="0075576B"/>
    <w:rsid w:val="00756311"/>
    <w:rsid w:val="0076438D"/>
    <w:rsid w:val="00767184"/>
    <w:rsid w:val="00772D59"/>
    <w:rsid w:val="007A5F24"/>
    <w:rsid w:val="007B00F3"/>
    <w:rsid w:val="007B0C5C"/>
    <w:rsid w:val="007B63AE"/>
    <w:rsid w:val="007E44D9"/>
    <w:rsid w:val="007F0CF2"/>
    <w:rsid w:val="008617B6"/>
    <w:rsid w:val="00880BA3"/>
    <w:rsid w:val="008A383C"/>
    <w:rsid w:val="008C2813"/>
    <w:rsid w:val="008E3629"/>
    <w:rsid w:val="009175E6"/>
    <w:rsid w:val="00935616"/>
    <w:rsid w:val="00941A8E"/>
    <w:rsid w:val="00947DDB"/>
    <w:rsid w:val="00947FC5"/>
    <w:rsid w:val="00963CA0"/>
    <w:rsid w:val="00972692"/>
    <w:rsid w:val="009C4B27"/>
    <w:rsid w:val="009D61A5"/>
    <w:rsid w:val="009F0A96"/>
    <w:rsid w:val="00A179A3"/>
    <w:rsid w:val="00A3084E"/>
    <w:rsid w:val="00A452D2"/>
    <w:rsid w:val="00A730B7"/>
    <w:rsid w:val="00A766D8"/>
    <w:rsid w:val="00A95195"/>
    <w:rsid w:val="00AA5F56"/>
    <w:rsid w:val="00AA6EB0"/>
    <w:rsid w:val="00AB01ED"/>
    <w:rsid w:val="00AB2CFC"/>
    <w:rsid w:val="00AD362F"/>
    <w:rsid w:val="00AE0AE9"/>
    <w:rsid w:val="00AE68EE"/>
    <w:rsid w:val="00B05387"/>
    <w:rsid w:val="00B242D6"/>
    <w:rsid w:val="00B42691"/>
    <w:rsid w:val="00B42D7E"/>
    <w:rsid w:val="00B54852"/>
    <w:rsid w:val="00B60D67"/>
    <w:rsid w:val="00B67E1F"/>
    <w:rsid w:val="00B84CE4"/>
    <w:rsid w:val="00BA1EF4"/>
    <w:rsid w:val="00BB46DD"/>
    <w:rsid w:val="00BC1105"/>
    <w:rsid w:val="00BD5B3A"/>
    <w:rsid w:val="00BE166B"/>
    <w:rsid w:val="00BE54D6"/>
    <w:rsid w:val="00BF0989"/>
    <w:rsid w:val="00C02AA6"/>
    <w:rsid w:val="00C1097E"/>
    <w:rsid w:val="00C35901"/>
    <w:rsid w:val="00C35E30"/>
    <w:rsid w:val="00C377B0"/>
    <w:rsid w:val="00C4273E"/>
    <w:rsid w:val="00CA1362"/>
    <w:rsid w:val="00CA6363"/>
    <w:rsid w:val="00CB02B4"/>
    <w:rsid w:val="00D15CAB"/>
    <w:rsid w:val="00D169F6"/>
    <w:rsid w:val="00D27A50"/>
    <w:rsid w:val="00D46FBE"/>
    <w:rsid w:val="00D53162"/>
    <w:rsid w:val="00D57DCB"/>
    <w:rsid w:val="00D96547"/>
    <w:rsid w:val="00DB4C1E"/>
    <w:rsid w:val="00DB7FA1"/>
    <w:rsid w:val="00DE1147"/>
    <w:rsid w:val="00E25B9A"/>
    <w:rsid w:val="00E3197A"/>
    <w:rsid w:val="00E367C2"/>
    <w:rsid w:val="00EA7BFB"/>
    <w:rsid w:val="00EC09FE"/>
    <w:rsid w:val="00EC22E6"/>
    <w:rsid w:val="00ED2A1B"/>
    <w:rsid w:val="00EE3D75"/>
    <w:rsid w:val="00F25439"/>
    <w:rsid w:val="00F30792"/>
    <w:rsid w:val="00F339A2"/>
    <w:rsid w:val="00F45826"/>
    <w:rsid w:val="00F5204C"/>
    <w:rsid w:val="00F61F5E"/>
    <w:rsid w:val="00F62B4A"/>
    <w:rsid w:val="00F62D40"/>
    <w:rsid w:val="00F74978"/>
    <w:rsid w:val="00F85741"/>
    <w:rsid w:val="00FA79BA"/>
    <w:rsid w:val="00FE4654"/>
    <w:rsid w:val="00FE545A"/>
    <w:rsid w:val="00FE6B04"/>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51222D"/>
  <w15:docId w15:val="{2E882A49-6C39-4E58-9C69-EAD69319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166B"/>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15CAB"/>
    <w:pPr>
      <w:keepNext/>
      <w:keepLines/>
      <w:numPr>
        <w:numId w:val="2"/>
      </w:numPr>
      <w:spacing w:before="240" w:line="259" w:lineRule="auto"/>
      <w:ind w:left="681" w:hanging="454"/>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15CA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0C57AC"/>
    <w:pPr>
      <w:tabs>
        <w:tab w:val="left" w:pos="880"/>
        <w:tab w:val="right" w:leader="dot" w:pos="9060"/>
      </w:tabs>
      <w:spacing w:after="100" w:line="286" w:lineRule="auto"/>
      <w:ind w:left="198"/>
    </w:pPr>
    <w:rPr>
      <w:rFonts w:ascii="Marianne" w:hAnsi="Marianne"/>
      <w:noProof/>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D15CAB"/>
    <w:pPr>
      <w:numPr>
        <w:numId w:val="3"/>
      </w:numPr>
      <w:spacing w:after="160" w:line="259" w:lineRule="auto"/>
      <w:ind w:left="697" w:hanging="357"/>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D15CAB"/>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D15CAB"/>
    <w:pPr>
      <w:numPr>
        <w:ilvl w:val="1"/>
        <w:numId w:val="4"/>
      </w:numPr>
      <w:spacing w:after="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15CAB"/>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Sansinterligne1">
    <w:name w:val="Sans interligne1"/>
    <w:aliases w:val="tableau"/>
    <w:link w:val="SansinterligneCar"/>
    <w:uiPriority w:val="1"/>
    <w:qFormat/>
    <w:rsid w:val="007F0CF2"/>
    <w:pPr>
      <w:spacing w:after="0" w:line="240" w:lineRule="auto"/>
    </w:pPr>
    <w:rPr>
      <w:rFonts w:ascii="Arial" w:eastAsia="Times New Roman" w:hAnsi="Arial" w:cs="Times New Roman"/>
      <w:color w:val="000000"/>
      <w:sz w:val="20"/>
      <w:szCs w:val="20"/>
      <w:lang w:eastAsia="fr-FR"/>
    </w:rPr>
  </w:style>
  <w:style w:type="character" w:customStyle="1" w:styleId="SansinterligneCar">
    <w:name w:val="Sans interligne Car"/>
    <w:aliases w:val="tableau Car"/>
    <w:link w:val="Sansinterligne1"/>
    <w:uiPriority w:val="1"/>
    <w:rsid w:val="007F0CF2"/>
    <w:rPr>
      <w:rFonts w:ascii="Arial" w:eastAsia="Times New Roman" w:hAnsi="Arial" w:cs="Times New Roman"/>
      <w:color w:val="000000"/>
      <w:sz w:val="20"/>
      <w:szCs w:val="20"/>
      <w:lang w:eastAsia="fr-FR"/>
    </w:rPr>
  </w:style>
  <w:style w:type="paragraph" w:styleId="Sansinterligne">
    <w:name w:val="No Spacing"/>
    <w:uiPriority w:val="1"/>
    <w:qFormat/>
    <w:rsid w:val="00367B32"/>
    <w:pPr>
      <w:spacing w:after="0" w:line="240" w:lineRule="auto"/>
      <w:ind w:left="578" w:hanging="578"/>
      <w:jc w:val="both"/>
    </w:pPr>
    <w:rPr>
      <w:rFonts w:ascii="Arial" w:eastAsia="Times New Roman" w:hAnsi="Arial" w:cs="Arial"/>
      <w:smallCaps/>
      <w:kern w:val="28"/>
      <w:szCs w:val="20"/>
      <w:lang w:eastAsia="fr-FR"/>
    </w:rPr>
  </w:style>
  <w:style w:type="paragraph" w:styleId="Rvision">
    <w:name w:val="Revision"/>
    <w:hidden/>
    <w:uiPriority w:val="99"/>
    <w:semiHidden/>
    <w:rsid w:val="00072040"/>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6712B6"/>
    <w:pPr>
      <w:ind w:left="142" w:hanging="142"/>
    </w:pPr>
    <w:rPr>
      <w:sz w:val="16"/>
      <w:szCs w:val="16"/>
    </w:rPr>
  </w:style>
  <w:style w:type="character" w:customStyle="1" w:styleId="notedebasdepageCar0">
    <w:name w:val="note de bas de page Car"/>
    <w:basedOn w:val="NotedebasdepageCar"/>
    <w:link w:val="notedebasdepage0"/>
    <w:rsid w:val="006712B6"/>
    <w:rPr>
      <w:rFonts w:ascii="Arial" w:eastAsia="Times New Roman" w:hAnsi="Arial" w:cs="Arial"/>
      <w:kern w:val="28"/>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sites/default/files/assets/documents/gerboise-guide-recommandations-201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E3E8-F453-4BA1-9B08-F0F2CBC6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2944</Words>
  <Characters>16198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dc:description/>
  <cp:lastModifiedBy>THOUIN Simon</cp:lastModifiedBy>
  <cp:revision>6</cp:revision>
  <dcterms:created xsi:type="dcterms:W3CDTF">2022-12-09T09:58:00Z</dcterms:created>
  <dcterms:modified xsi:type="dcterms:W3CDTF">2022-12-20T14:33:00Z</dcterms:modified>
</cp:coreProperties>
</file>